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93" w:rsidRDefault="00D91393" w:rsidP="00A91B49">
      <w:pPr>
        <w:pStyle w:val="ConsPlusNormal"/>
        <w:jc w:val="right"/>
        <w:outlineLvl w:val="0"/>
      </w:pPr>
      <w:r>
        <w:t>ПРОЕКТ</w:t>
      </w:r>
      <w:bookmarkStart w:id="0" w:name="_GoBack"/>
      <w:bookmarkEnd w:id="0"/>
    </w:p>
    <w:p w:rsidR="00D91393" w:rsidRDefault="00D91393" w:rsidP="00A91B49">
      <w:pPr>
        <w:pStyle w:val="ConsPlusNormal"/>
        <w:jc w:val="right"/>
        <w:outlineLvl w:val="0"/>
      </w:pPr>
    </w:p>
    <w:p w:rsidR="00A91B49" w:rsidRPr="004F7F35" w:rsidRDefault="00A91B49" w:rsidP="00A91B49">
      <w:pPr>
        <w:pStyle w:val="ConsPlusNormal"/>
        <w:jc w:val="right"/>
        <w:outlineLvl w:val="0"/>
      </w:pPr>
      <w:r w:rsidRPr="004F7F35">
        <w:t>Утверждены</w:t>
      </w:r>
    </w:p>
    <w:p w:rsidR="00A91B49" w:rsidRPr="004F7F35" w:rsidRDefault="00A91B49" w:rsidP="00A91B49">
      <w:pPr>
        <w:pStyle w:val="ConsPlusNormal"/>
        <w:jc w:val="right"/>
      </w:pPr>
      <w:r w:rsidRPr="004F7F35">
        <w:t>Решением Совета депутатов</w:t>
      </w:r>
    </w:p>
    <w:p w:rsidR="00A91B49" w:rsidRPr="004F7F35" w:rsidRDefault="00A91B49" w:rsidP="00A91B49">
      <w:pPr>
        <w:pStyle w:val="ConsPlusNormal"/>
        <w:jc w:val="right"/>
      </w:pPr>
      <w:r w:rsidRPr="004F7F35">
        <w:t>городского округа Люберцы</w:t>
      </w:r>
    </w:p>
    <w:p w:rsidR="00A91B49" w:rsidRPr="004F7F35" w:rsidRDefault="00A91B49" w:rsidP="00A91B49">
      <w:pPr>
        <w:pStyle w:val="ConsPlusNormal"/>
        <w:jc w:val="right"/>
      </w:pPr>
      <w:r w:rsidRPr="004F7F35">
        <w:t>Московской области</w:t>
      </w:r>
    </w:p>
    <w:p w:rsidR="00A91B49" w:rsidRPr="004F7F35" w:rsidRDefault="008677B8" w:rsidP="008677B8">
      <w:pPr>
        <w:pStyle w:val="ConsPlusNormal"/>
      </w:pPr>
      <w:r w:rsidRPr="004F7F35">
        <w:t xml:space="preserve">                                                                                                                              </w:t>
      </w:r>
      <w:r w:rsidR="00A91B49" w:rsidRPr="004F7F35">
        <w:t xml:space="preserve">от  </w:t>
      </w:r>
      <w:r w:rsidRPr="004F7F35">
        <w:t xml:space="preserve">               </w:t>
      </w:r>
      <w:r w:rsidR="00221CFA" w:rsidRPr="004F7F35">
        <w:t>№</w:t>
      </w:r>
      <w:r w:rsidR="00A91B49" w:rsidRPr="004F7F35">
        <w:t xml:space="preserve"> </w:t>
      </w:r>
    </w:p>
    <w:p w:rsidR="00A91B49" w:rsidRPr="004F7F35" w:rsidRDefault="00A91B49" w:rsidP="00A91B49">
      <w:pPr>
        <w:pStyle w:val="ConsPlusNormal"/>
        <w:jc w:val="both"/>
      </w:pPr>
    </w:p>
    <w:p w:rsidR="00E370FF" w:rsidRPr="004F7F35" w:rsidRDefault="00E370FF" w:rsidP="00A91B49">
      <w:pPr>
        <w:pStyle w:val="ConsPlusNormal"/>
        <w:jc w:val="both"/>
      </w:pPr>
    </w:p>
    <w:p w:rsidR="00A91B49" w:rsidRPr="004F7F35" w:rsidRDefault="00680829" w:rsidP="00E97165">
      <w:pPr>
        <w:pStyle w:val="ConsPlusTitle"/>
        <w:jc w:val="center"/>
        <w:rPr>
          <w:rFonts w:ascii="Times New Roman" w:hAnsi="Times New Roman" w:cs="Times New Roman"/>
        </w:rPr>
      </w:pPr>
      <w:bookmarkStart w:id="1" w:name="Par34"/>
      <w:bookmarkEnd w:id="1"/>
      <w:r w:rsidRPr="004F7F35">
        <w:rPr>
          <w:rFonts w:ascii="Times New Roman" w:hAnsi="Times New Roman" w:cs="Times New Roman"/>
        </w:rPr>
        <w:t>ПРАВИЛ</w:t>
      </w:r>
      <w:r w:rsidR="00E97165" w:rsidRPr="004F7F35">
        <w:rPr>
          <w:rFonts w:ascii="Times New Roman" w:hAnsi="Times New Roman" w:cs="Times New Roman"/>
        </w:rPr>
        <w:t>А</w:t>
      </w:r>
    </w:p>
    <w:p w:rsidR="00A91B49" w:rsidRPr="004F7F35"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БЛАГОУСТРОЙСТВА ТЕРРИТОРИИ ГОРОДСКОГО ОКРУГА ЛЮБЕРЦЫ</w:t>
      </w:r>
    </w:p>
    <w:p w:rsidR="00A91B49" w:rsidRPr="004F7F35"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МОСКОВСКОЙ ОБЛАСТИ</w:t>
      </w:r>
    </w:p>
    <w:p w:rsidR="00A91B49" w:rsidRPr="004F7F35"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91B49" w:rsidRPr="004F7F35" w:rsidRDefault="00A91B49" w:rsidP="00E97165">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Глава I. ОБЩИЕ ПОЛОЖЕНИЯ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 Предмет регулирования и задачи настоящих Правил</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Настоящие Правила устанавливают единые нормы и требования в сфере благоустройства территории городского округа Люберцы Московской области исходя </w:t>
      </w:r>
      <w:r w:rsidR="001F4EFD"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из природно-климатических, географических, социально-экономических и иных особенностей </w:t>
      </w:r>
      <w:r w:rsidR="00CA117E" w:rsidRPr="004F7F35">
        <w:rPr>
          <w:rFonts w:ascii="Times New Roman" w:eastAsiaTheme="minorEastAsia" w:hAnsi="Times New Roman" w:cs="Times New Roman"/>
          <w:sz w:val="24"/>
          <w:szCs w:val="24"/>
          <w:lang w:eastAsia="ru-RU"/>
        </w:rPr>
        <w:t xml:space="preserve">городского округа Люберцы, а также </w:t>
      </w:r>
      <w:r w:rsidR="00E370FF" w:rsidRPr="004F7F35">
        <w:rPr>
          <w:rFonts w:ascii="Times New Roman" w:eastAsiaTheme="minorEastAsia" w:hAnsi="Times New Roman" w:cs="Times New Roman"/>
          <w:sz w:val="24"/>
          <w:szCs w:val="24"/>
          <w:lang w:eastAsia="ru-RU"/>
        </w:rPr>
        <w:t xml:space="preserve">порядок определения </w:t>
      </w:r>
      <w:r w:rsidR="00CA117E" w:rsidRPr="004F7F35">
        <w:rPr>
          <w:rFonts w:ascii="Times New Roman" w:eastAsiaTheme="minorEastAsia" w:hAnsi="Times New Roman" w:cs="Times New Roman"/>
          <w:sz w:val="24"/>
          <w:szCs w:val="24"/>
          <w:lang w:eastAsia="ru-RU"/>
        </w:rPr>
        <w:t>границ прилегающих территорий.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w:t>
      </w:r>
      <w:r w:rsidR="00E370FF" w:rsidRPr="004F7F35">
        <w:rPr>
          <w:rFonts w:ascii="Times New Roman" w:eastAsiaTheme="minorEastAsia" w:hAnsi="Times New Roman" w:cs="Times New Roman"/>
          <w:sz w:val="24"/>
          <w:szCs w:val="24"/>
          <w:lang w:eastAsia="ru-RU"/>
        </w:rPr>
        <w:t xml:space="preserve">Настоящие </w:t>
      </w:r>
      <w:r w:rsidRPr="004F7F35">
        <w:rPr>
          <w:rFonts w:ascii="Times New Roman" w:eastAsiaTheme="minorEastAsia" w:hAnsi="Times New Roman" w:cs="Times New Roman"/>
          <w:sz w:val="24"/>
          <w:szCs w:val="24"/>
          <w:lang w:eastAsia="ru-RU"/>
        </w:rPr>
        <w:t xml:space="preserve">Правила разработаны в соответствии с Федеральным </w:t>
      </w:r>
      <w:hyperlink r:id="rId8"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w:t>
      </w:r>
      <w:r w:rsidR="00E370FF"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от 06.10.2003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131-ФЗ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общих принципах организации местного самоуправления </w:t>
      </w:r>
      <w:r w:rsidR="00E370FF"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в Российской Федерации</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Федеральным </w:t>
      </w:r>
      <w:hyperlink r:id="rId9"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от 24.11.1995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181-ФЗ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 социальной защите инвалидов в Российской Федерации</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hyperlink r:id="rId10"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от 30.12.2014 </w:t>
      </w:r>
      <w:r w:rsidR="00E370FF" w:rsidRPr="004F7F35">
        <w:rPr>
          <w:rFonts w:ascii="Times New Roman" w:eastAsiaTheme="minorEastAsia" w:hAnsi="Times New Roman" w:cs="Times New Roman"/>
          <w:sz w:val="24"/>
          <w:szCs w:val="24"/>
          <w:lang w:eastAsia="ru-RU"/>
        </w:rPr>
        <w:t xml:space="preserve">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191/2014-ОЗ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 регулировании дополнительных вопросов в сфере благоустройства </w:t>
      </w:r>
      <w:r w:rsidR="00E370FF"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в Московской области</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hyperlink r:id="rId11"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от 22.10.2009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121/2009-ОЗ </w:t>
      </w:r>
      <w:r w:rsidR="00E370FF" w:rsidRPr="004F7F35">
        <w:rPr>
          <w:rFonts w:ascii="Times New Roman" w:eastAsiaTheme="minorEastAsia" w:hAnsi="Times New Roman" w:cs="Times New Roman"/>
          <w:sz w:val="24"/>
          <w:szCs w:val="24"/>
          <w:lang w:eastAsia="ru-RU"/>
        </w:rPr>
        <w:t xml:space="preserve">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w:t>
      </w:r>
      <w:r w:rsidR="00E370FF"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в Московской области</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hyperlink r:id="rId12"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от 08.11.2001 </w:t>
      </w:r>
      <w:r w:rsidR="00CA117E"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171/2001-ОЗ </w:t>
      </w:r>
      <w:r w:rsidR="00E370FF" w:rsidRPr="004F7F35">
        <w:rPr>
          <w:rFonts w:ascii="Times New Roman" w:eastAsiaTheme="minorEastAsia" w:hAnsi="Times New Roman" w:cs="Times New Roman"/>
          <w:sz w:val="24"/>
          <w:szCs w:val="24"/>
          <w:lang w:eastAsia="ru-RU"/>
        </w:rPr>
        <w:t xml:space="preserve">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Об отходах производства и потребления в Московской области</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учитывая методические рекомендации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Региональный </w:t>
      </w:r>
      <w:hyperlink r:id="rId13" w:history="1">
        <w:r w:rsidRPr="004F7F35">
          <w:rPr>
            <w:rFonts w:ascii="Times New Roman" w:eastAsiaTheme="minorEastAsia" w:hAnsi="Times New Roman" w:cs="Times New Roman"/>
            <w:sz w:val="24"/>
            <w:szCs w:val="24"/>
            <w:lang w:eastAsia="ru-RU"/>
          </w:rPr>
          <w:t>стандарт</w:t>
        </w:r>
      </w:hyperlink>
      <w:r w:rsidRPr="004F7F35">
        <w:rPr>
          <w:rFonts w:ascii="Times New Roman" w:eastAsiaTheme="minorEastAsia" w:hAnsi="Times New Roman" w:cs="Times New Roman"/>
          <w:sz w:val="24"/>
          <w:szCs w:val="24"/>
          <w:lang w:eastAsia="ru-RU"/>
        </w:rPr>
        <w:t xml:space="preserve"> благоустройства территорий муниципальных образований Московской области, расположенных вдоль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вылетных</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магистралей</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утвержденные Распоряжением Министерства благоустройства </w:t>
      </w:r>
      <w:r w:rsidR="00CA117E" w:rsidRPr="004F7F35">
        <w:rPr>
          <w:rFonts w:ascii="Times New Roman" w:eastAsiaTheme="minorEastAsia" w:hAnsi="Times New Roman" w:cs="Times New Roman"/>
          <w:sz w:val="24"/>
          <w:szCs w:val="24"/>
          <w:lang w:eastAsia="ru-RU"/>
        </w:rPr>
        <w:t xml:space="preserve">Московской области </w:t>
      </w:r>
      <w:r w:rsidR="00E370FF"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от 13.06.2019 </w:t>
      </w:r>
      <w:r w:rsidR="00CA11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10Р-42.</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Основными задачами настоящих Правил являются:</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xml:space="preserve">) </w:t>
      </w:r>
      <w:r w:rsidR="007C73E9" w:rsidRPr="004F7F35">
        <w:rPr>
          <w:rFonts w:ascii="Times New Roman" w:eastAsiaTheme="minorEastAsia" w:hAnsi="Times New Roman" w:cs="Times New Roman"/>
          <w:sz w:val="24"/>
          <w:szCs w:val="24"/>
          <w:lang w:eastAsia="ru-RU"/>
        </w:rPr>
        <w:t xml:space="preserve">обеспечение формирования облика </w:t>
      </w:r>
      <w:r w:rsidR="00A91B49" w:rsidRPr="004F7F35">
        <w:rPr>
          <w:rFonts w:ascii="Times New Roman" w:eastAsiaTheme="minorEastAsia" w:hAnsi="Times New Roman" w:cs="Times New Roman"/>
          <w:sz w:val="24"/>
          <w:szCs w:val="24"/>
          <w:lang w:eastAsia="ru-RU"/>
        </w:rPr>
        <w:t>городского округа Люберцы;</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обеспечение создания, содержания и развития объектов благоустройства городского округа Люберцы;</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обеспечение сохранности объектов благоустройства;</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обеспечение комфортного и безопасного проживания граждан;</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xml:space="preserve">) организация системной работы по преобразованию благоустройства территорий, благоустройства элементов благоустройства и фасадов зданий, строений, сооружений вдоль </w:t>
      </w:r>
      <w:r w:rsidR="0064083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64083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w:t>
      </w:r>
    </w:p>
    <w:p w:rsidR="00A91B49" w:rsidRPr="004F7F35" w:rsidRDefault="00E370F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Контроль за ис</w:t>
      </w:r>
      <w:r w:rsidR="00A91B49" w:rsidRPr="004F7F35">
        <w:rPr>
          <w:rFonts w:ascii="Times New Roman" w:eastAsiaTheme="minorEastAsia" w:hAnsi="Times New Roman" w:cs="Times New Roman"/>
          <w:sz w:val="24"/>
          <w:szCs w:val="24"/>
          <w:lang w:eastAsia="ru-RU"/>
        </w:rPr>
        <w:t>полнением настоящих Правил осуществляют органы местного самоуправления городского округа Люберцы, органы исполнительной власти Московской области в рамках полномочий, установленных действующим законодательством.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7824EF" w:rsidRPr="004F7F35" w:rsidRDefault="007824EF"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E370FF" w:rsidRPr="004F7F35" w:rsidRDefault="00A91B49"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 Объекты благоустройства</w:t>
      </w:r>
    </w:p>
    <w:p w:rsidR="00A91B49" w:rsidRPr="004F7F35" w:rsidRDefault="00A91B49"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Объектами благоустройства являются:</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xml:space="preserve"> территория городского округа Люберцы с расположенными на ней элементами благоустройства в границах:</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земельных участков, находящихся в частной собственности;</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земельных участков, находящихся в федеральной собственности;</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земельных участков, находящихся в собственности Московской области;</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земельных участков, находящихся в муниципальной собственности;</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xml:space="preserve">) земельных участков и земель, государственная собственность на которые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не разграничена;</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59546E" w:rsidRPr="004F7F35">
        <w:rPr>
          <w:rFonts w:ascii="Times New Roman" w:eastAsiaTheme="minorEastAsia" w:hAnsi="Times New Roman" w:cs="Times New Roman"/>
          <w:sz w:val="24"/>
          <w:szCs w:val="24"/>
          <w:lang w:eastAsia="ru-RU"/>
        </w:rPr>
        <w:t>) земельных участков, находящих</w:t>
      </w:r>
      <w:r w:rsidR="00A91B49" w:rsidRPr="004F7F35">
        <w:rPr>
          <w:rFonts w:ascii="Times New Roman" w:eastAsiaTheme="minorEastAsia" w:hAnsi="Times New Roman" w:cs="Times New Roman"/>
          <w:sz w:val="24"/>
          <w:szCs w:val="24"/>
          <w:lang w:eastAsia="ru-RU"/>
        </w:rPr>
        <w:t xml:space="preserve">ся в общей долевой собственности </w:t>
      </w:r>
      <w:r w:rsidR="007C73E9" w:rsidRPr="004F7F35">
        <w:rPr>
          <w:rFonts w:ascii="Times New Roman" w:eastAsiaTheme="minorEastAsia" w:hAnsi="Times New Roman" w:cs="Times New Roman"/>
          <w:sz w:val="24"/>
          <w:szCs w:val="24"/>
          <w:lang w:eastAsia="ru-RU"/>
        </w:rPr>
        <w:t>собственников помещений</w:t>
      </w:r>
      <w:r w:rsidR="00A91B49" w:rsidRPr="004F7F35">
        <w:rPr>
          <w:rFonts w:ascii="Times New Roman" w:eastAsiaTheme="minorEastAsia" w:hAnsi="Times New Roman" w:cs="Times New Roman"/>
          <w:sz w:val="24"/>
          <w:szCs w:val="24"/>
          <w:lang w:eastAsia="ru-RU"/>
        </w:rPr>
        <w:t xml:space="preserve"> многоквартирного дома.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 Основные понятия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настоящих Правилах используются следующие основные понятия:</w:t>
      </w:r>
    </w:p>
    <w:p w:rsidR="007C73E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7C73E9" w:rsidRPr="004F7F35">
        <w:rPr>
          <w:rFonts w:ascii="Times New Roman" w:eastAsiaTheme="minorEastAsia" w:hAnsi="Times New Roman" w:cs="Times New Roman"/>
          <w:sz w:val="24"/>
          <w:szCs w:val="24"/>
          <w:lang w:eastAsia="ru-RU"/>
        </w:rPr>
        <w:t xml:space="preserve">благоустройство - комплекс мероприятий по созданию и развитию, в том числе </w:t>
      </w:r>
      <w:r w:rsidR="00C4705B" w:rsidRPr="004F7F35">
        <w:rPr>
          <w:rFonts w:ascii="Times New Roman" w:eastAsiaTheme="minorEastAsia" w:hAnsi="Times New Roman" w:cs="Times New Roman"/>
          <w:sz w:val="24"/>
          <w:szCs w:val="24"/>
          <w:lang w:eastAsia="ru-RU"/>
        </w:rPr>
        <w:br/>
      </w:r>
      <w:r w:rsidR="007C73E9" w:rsidRPr="004F7F35">
        <w:rPr>
          <w:rFonts w:ascii="Times New Roman" w:eastAsiaTheme="minorEastAsia" w:hAnsi="Times New Roman" w:cs="Times New Roman"/>
          <w:sz w:val="24"/>
          <w:szCs w:val="24"/>
          <w:lang w:eastAsia="ru-RU"/>
        </w:rPr>
        <w:t xml:space="preserve">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w:t>
      </w:r>
      <w:r w:rsidR="00C4705B" w:rsidRPr="004F7F35">
        <w:rPr>
          <w:rFonts w:ascii="Times New Roman" w:eastAsiaTheme="minorEastAsia" w:hAnsi="Times New Roman" w:cs="Times New Roman"/>
          <w:sz w:val="24"/>
          <w:szCs w:val="24"/>
          <w:lang w:eastAsia="ru-RU"/>
        </w:rPr>
        <w:br/>
      </w:r>
      <w:r w:rsidR="007C73E9" w:rsidRPr="004F7F35">
        <w:rPr>
          <w:rFonts w:ascii="Times New Roman" w:eastAsiaTheme="minorEastAsia" w:hAnsi="Times New Roman" w:cs="Times New Roman"/>
          <w:sz w:val="24"/>
          <w:szCs w:val="24"/>
          <w:lang w:eastAsia="ru-RU"/>
        </w:rPr>
        <w:t xml:space="preserve">и эстетического восприятия территории </w:t>
      </w:r>
      <w:r w:rsidR="0014596B" w:rsidRPr="004F7F35">
        <w:rPr>
          <w:rFonts w:ascii="Times New Roman" w:eastAsiaTheme="minorEastAsia" w:hAnsi="Times New Roman" w:cs="Times New Roman"/>
          <w:sz w:val="24"/>
          <w:szCs w:val="24"/>
          <w:lang w:eastAsia="ru-RU"/>
        </w:rPr>
        <w:t>городского округа Люберцы</w:t>
      </w:r>
      <w:r w:rsidR="007C73E9"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благоустроительные мероприятия - мероприятия, реализуемые в рамках благоустройства территории, в том числе выполнение научно-исследовательских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изыскательских работ, архитектурно-планировочных концепций и стратегий, проектирование, создание, реконструкция, капитальный ремонт, реконструктивные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эстетического состояния территории городского округа Люберцы;</w:t>
      </w:r>
    </w:p>
    <w:p w:rsidR="00A91B49" w:rsidRPr="004F7F35" w:rsidRDefault="000A496E" w:rsidP="00DA223E">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объекты благоустройства - территории городского округа Люберцы различного функционального назначения, на которых осуществляются </w:t>
      </w:r>
      <w:r w:rsidR="00DA223E" w:rsidRPr="004F7F35">
        <w:rPr>
          <w:rFonts w:ascii="Times New Roman" w:eastAsiaTheme="minorEastAsia" w:hAnsi="Times New Roman" w:cs="Times New Roman"/>
          <w:sz w:val="24"/>
          <w:szCs w:val="24"/>
          <w:lang w:eastAsia="ru-RU"/>
        </w:rPr>
        <w:t xml:space="preserve">благоустроительные мероприятия: </w:t>
      </w:r>
      <w:r w:rsidR="00A91B49" w:rsidRPr="004F7F35">
        <w:rPr>
          <w:rFonts w:ascii="Times New Roman" w:eastAsiaTheme="minorEastAsia" w:hAnsi="Times New Roman" w:cs="Times New Roman"/>
          <w:sz w:val="24"/>
          <w:szCs w:val="24"/>
          <w:lang w:eastAsia="ru-RU"/>
        </w:rPr>
        <w:t>районы, микрорайоны, кварталы, улицы и дороги, территории общего пользования, улично-дорожная сеть, иные элементы планировочной структуры;</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охранные зоны, технические зоны транспортных, инженерных коммуникаций, зоны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с особыми условиями водных объектов;</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озелененные территории, зеленые зоны;</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прилегающие территории;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территории вдоль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DA223E"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дворовые территории;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домовладения;</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общественные территории;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посетителей);</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 </w:t>
      </w:r>
      <w:r w:rsidR="00A91B49" w:rsidRPr="004F7F35">
        <w:rPr>
          <w:rFonts w:ascii="Times New Roman" w:eastAsiaTheme="minorEastAsia" w:hAnsi="Times New Roman" w:cs="Times New Roman"/>
          <w:sz w:val="24"/>
          <w:szCs w:val="24"/>
          <w:lang w:eastAsia="ru-RU"/>
        </w:rPr>
        <w:t xml:space="preserve">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велокоммуникации (велопешеходные, велосипедные дорожки, полосы для движения велосипедного транспорта);</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места размещения нестационарных торговых объектов;</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другие территории городского округа Люберцы;</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w:t>
      </w:r>
      <w:r w:rsidR="004755A3" w:rsidRPr="004F7F35">
        <w:rPr>
          <w:rFonts w:ascii="Times New Roman" w:eastAsiaTheme="minorEastAsia" w:hAnsi="Times New Roman" w:cs="Times New Roman"/>
          <w:sz w:val="24"/>
          <w:szCs w:val="24"/>
          <w:lang w:eastAsia="ru-RU"/>
        </w:rPr>
        <w:t>тоянии объектов благоустройства и отдельных элементов</w:t>
      </w:r>
      <w:r w:rsidR="00A91B49"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w:t>
      </w:r>
      <w:r w:rsidR="004755A3" w:rsidRPr="004F7F35">
        <w:rPr>
          <w:rFonts w:ascii="Times New Roman" w:eastAsiaTheme="minorEastAsia" w:hAnsi="Times New Roman" w:cs="Times New Roman"/>
          <w:sz w:val="24"/>
          <w:szCs w:val="24"/>
          <w:lang w:eastAsia="ru-RU"/>
        </w:rPr>
        <w:t xml:space="preserve">или элементов </w:t>
      </w:r>
      <w:r w:rsidR="00A91B49" w:rsidRPr="004F7F35">
        <w:rPr>
          <w:rFonts w:ascii="Times New Roman" w:eastAsiaTheme="minorEastAsia" w:hAnsi="Times New Roman" w:cs="Times New Roman"/>
          <w:sz w:val="24"/>
          <w:szCs w:val="24"/>
          <w:lang w:eastAsia="ru-RU"/>
        </w:rPr>
        <w:t>благоустройства</w:t>
      </w:r>
      <w:r w:rsidR="004755A3"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текущий ремонт объекта благоустройства, элемента благоустройства - работы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ремонт объекта благоустройства, элемента благоустройства - работы по замене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(или) восстановлению, и (или) развитию объектов благоустройства, элементов благоустройства,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их частей;</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без изменения основных характеристик объекта благоустройства, элемента благоустройства;</w:t>
      </w:r>
    </w:p>
    <w:p w:rsidR="007C73E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7C73E9" w:rsidRPr="004F7F35">
        <w:rPr>
          <w:rFonts w:ascii="Times New Roman" w:eastAsiaTheme="minorEastAsia" w:hAnsi="Times New Roman" w:cs="Times New Roman"/>
          <w:sz w:val="24"/>
          <w:szCs w:val="24"/>
          <w:lang w:eastAsia="ru-RU"/>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w:t>
      </w:r>
      <w:r w:rsidR="00C4705B" w:rsidRPr="004F7F35">
        <w:rPr>
          <w:rFonts w:ascii="Times New Roman" w:eastAsiaTheme="minorEastAsia" w:hAnsi="Times New Roman" w:cs="Times New Roman"/>
          <w:sz w:val="24"/>
          <w:szCs w:val="24"/>
          <w:lang w:eastAsia="ru-RU"/>
        </w:rPr>
        <w:br/>
      </w:r>
      <w:r w:rsidR="007C73E9" w:rsidRPr="004F7F35">
        <w:rPr>
          <w:rFonts w:ascii="Times New Roman" w:eastAsiaTheme="minorEastAsia" w:hAnsi="Times New Roman" w:cs="Times New Roman"/>
          <w:sz w:val="24"/>
          <w:szCs w:val="24"/>
          <w:lang w:eastAsia="ru-RU"/>
        </w:rPr>
        <w:t xml:space="preserve">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w:t>
      </w:r>
      <w:r w:rsidR="00C4705B" w:rsidRPr="004F7F35">
        <w:rPr>
          <w:rFonts w:ascii="Times New Roman" w:eastAsiaTheme="minorEastAsia" w:hAnsi="Times New Roman" w:cs="Times New Roman"/>
          <w:sz w:val="24"/>
          <w:szCs w:val="24"/>
          <w:lang w:eastAsia="ru-RU"/>
        </w:rPr>
        <w:br/>
      </w:r>
      <w:r w:rsidR="007C73E9" w:rsidRPr="004F7F35">
        <w:rPr>
          <w:rFonts w:ascii="Times New Roman" w:eastAsiaTheme="minorEastAsia" w:hAnsi="Times New Roman" w:cs="Times New Roman"/>
          <w:sz w:val="24"/>
          <w:szCs w:val="24"/>
          <w:lang w:eastAsia="ru-RU"/>
        </w:rPr>
        <w:t>и указатели, применяемые как составные части благоустройства территории, в том числе:</w:t>
      </w:r>
    </w:p>
    <w:p w:rsidR="00A91B49" w:rsidRPr="004F7F35" w:rsidRDefault="007C73E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4755A3"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дверных проемов, витражей, витрин, навесов, балконов, входных групп, цоколей, террас);</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прикопы, приствольные лунки, приствольные решетки, иные элементы сохранения </w:t>
      </w:r>
      <w:r w:rsidR="00C4705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защиты корневой системы элементов озеленения;</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пок</w:t>
      </w:r>
      <w:r w:rsidR="004D360E" w:rsidRPr="004F7F35">
        <w:rPr>
          <w:rFonts w:ascii="Times New Roman" w:eastAsiaTheme="minorEastAsia" w:hAnsi="Times New Roman" w:cs="Times New Roman"/>
          <w:sz w:val="24"/>
          <w:szCs w:val="24"/>
          <w:lang w:eastAsia="ru-RU"/>
        </w:rPr>
        <w:t xml:space="preserve">рытия объектов благоустройства, </w:t>
      </w:r>
      <w:r w:rsidR="00A91B49" w:rsidRPr="004F7F35">
        <w:rPr>
          <w:rFonts w:ascii="Times New Roman" w:eastAsiaTheme="minorEastAsia" w:hAnsi="Times New Roman" w:cs="Times New Roman"/>
          <w:sz w:val="24"/>
          <w:szCs w:val="24"/>
          <w:lang w:eastAsia="ru-RU"/>
        </w:rPr>
        <w:t xml:space="preserve">в том числе резиновое, синтетическое, песчаное, грунтовое, гравийное, деревянное, тротуарная плитка, асфальтобетонное, асфальтовое, щебеночное, </w:t>
      </w:r>
      <w:r w:rsidR="00A23522" w:rsidRPr="004F7F35">
        <w:rPr>
          <w:rFonts w:ascii="Times New Roman" w:hAnsi="Times New Roman" w:cs="Times New Roman"/>
          <w:sz w:val="24"/>
          <w:szCs w:val="24"/>
        </w:rPr>
        <w:t>луговой газон</w:t>
      </w:r>
      <w:r w:rsidR="00A91B49" w:rsidRPr="004F7F35">
        <w:rPr>
          <w:rFonts w:ascii="Times New Roman" w:eastAsiaTheme="minorEastAsia" w:hAnsi="Times New Roman" w:cs="Times New Roman"/>
          <w:sz w:val="24"/>
          <w:szCs w:val="24"/>
          <w:lang w:eastAsia="ru-RU"/>
        </w:rPr>
        <w:t xml:space="preserve">, </w:t>
      </w:r>
      <w:r w:rsidRPr="004F7F35">
        <w:rPr>
          <w:rFonts w:ascii="Times New Roman" w:hAnsi="Times New Roman" w:cs="Times New Roman"/>
          <w:sz w:val="24"/>
          <w:szCs w:val="24"/>
        </w:rPr>
        <w:t>мавританский газон</w:t>
      </w:r>
      <w:r w:rsidR="00A91B49" w:rsidRPr="004F7F35">
        <w:rPr>
          <w:rFonts w:ascii="Times New Roman" w:eastAsiaTheme="minorEastAsia" w:hAnsi="Times New Roman" w:cs="Times New Roman"/>
          <w:sz w:val="24"/>
          <w:szCs w:val="24"/>
          <w:lang w:eastAsia="ru-RU"/>
        </w:rPr>
        <w:t xml:space="preserve">, экоплитки, газонные решетки), </w:t>
      </w:r>
      <w:r w:rsidR="00A91B49" w:rsidRPr="004F7F35">
        <w:rPr>
          <w:rFonts w:ascii="Times New Roman" w:eastAsiaTheme="minorEastAsia" w:hAnsi="Times New Roman" w:cs="Times New Roman"/>
          <w:sz w:val="24"/>
          <w:szCs w:val="24"/>
          <w:lang w:eastAsia="ru-RU"/>
        </w:rPr>
        <w:lastRenderedPageBreak/>
        <w:t xml:space="preserve">направляющие дорожные устройства, стационарные искусственные неровности, стационарные шумовые полосы, вертикальная и горизонтальная разметки, рельеф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элементы организации рельефа, иные неотделимые улучшения объектов благоустройства;</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сборные искусственные неровности, сборные шумовые полосы;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элементы сопряжения покрытий (в том числе бортовые камни, бордюры, линейные разделители, </w:t>
      </w: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садовый борт, подпорные стенки, мостики, лестницы и пандусы);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конструкции велопарковок;</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ограждения, ограждающие устройства, ограждающие элементы, придорожные экраны;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водные устройства (в том числе питьевые фонтанчики, фонтаны, искусственные декоративные водопады);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плавучие домики для птиц, скворечники, кормушки, голубятни;</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пруды и обводненные карьеры, а также искусственные сезонные водные объекты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для массового </w:t>
      </w: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отдыха, размещаемые на общественных территориях;</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праздничное оформление;</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 размещения информации;</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рекламные конструкции;</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въездные группы;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остановочные павильоны;</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прибрежной защитных полосах водных объектов пирсы, парковые павильоны, общественные туалеты, иные сооружения, </w:t>
      </w: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благоустраиваемые на общественных территориях;</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некапитальные строения, сооружения;</w:t>
      </w:r>
    </w:p>
    <w:p w:rsidR="00A91B49" w:rsidRPr="004F7F35"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0A496E" w:rsidRPr="004F7F35">
        <w:rPr>
          <w:rFonts w:ascii="Times New Roman" w:eastAsiaTheme="minorEastAsia" w:hAnsi="Times New Roman" w:cs="Times New Roman"/>
          <w:sz w:val="24"/>
          <w:szCs w:val="24"/>
          <w:lang w:eastAsia="ru-RU"/>
        </w:rPr>
        <w:t>сезонные (летние) кафе;</w:t>
      </w:r>
    </w:p>
    <w:p w:rsidR="004755A3" w:rsidRPr="004F7F35" w:rsidRDefault="007D3290"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4755A3" w:rsidRPr="004F7F35">
        <w:rPr>
          <w:rFonts w:ascii="Times New Roman" w:eastAsiaTheme="minorEastAsia" w:hAnsi="Times New Roman" w:cs="Times New Roman"/>
          <w:sz w:val="24"/>
          <w:szCs w:val="24"/>
          <w:lang w:eastAsia="ru-RU"/>
        </w:rPr>
        <w:t>элемент планировочной структу</w:t>
      </w:r>
      <w:r w:rsidRPr="004F7F35">
        <w:rPr>
          <w:rFonts w:ascii="Times New Roman" w:eastAsiaTheme="minorEastAsia" w:hAnsi="Times New Roman" w:cs="Times New Roman"/>
          <w:sz w:val="24"/>
          <w:szCs w:val="24"/>
          <w:lang w:eastAsia="ru-RU"/>
        </w:rPr>
        <w:t>ры - часть территории</w:t>
      </w:r>
      <w:r w:rsidR="004755A3" w:rsidRPr="004F7F35">
        <w:rPr>
          <w:rFonts w:ascii="Times New Roman" w:eastAsiaTheme="minorEastAsia" w:hAnsi="Times New Roman" w:cs="Times New Roman"/>
          <w:sz w:val="24"/>
          <w:szCs w:val="24"/>
          <w:lang w:eastAsia="ru-RU"/>
        </w:rPr>
        <w:t xml:space="preserve"> гор</w:t>
      </w:r>
      <w:r w:rsidRPr="004F7F35">
        <w:rPr>
          <w:rFonts w:ascii="Times New Roman" w:eastAsiaTheme="minorEastAsia" w:hAnsi="Times New Roman" w:cs="Times New Roman"/>
          <w:sz w:val="24"/>
          <w:szCs w:val="24"/>
          <w:lang w:eastAsia="ru-RU"/>
        </w:rPr>
        <w:t>одского округа</w:t>
      </w:r>
      <w:r w:rsidR="0078561B" w:rsidRPr="004F7F35">
        <w:rPr>
          <w:rFonts w:ascii="Times New Roman" w:eastAsiaTheme="minorEastAsia" w:hAnsi="Times New Roman" w:cs="Times New Roman"/>
          <w:sz w:val="24"/>
          <w:szCs w:val="24"/>
          <w:lang w:eastAsia="ru-RU"/>
        </w:rPr>
        <w:t xml:space="preserve"> Люберцы</w:t>
      </w:r>
      <w:r w:rsidRPr="004F7F35">
        <w:rPr>
          <w:rFonts w:ascii="Times New Roman" w:eastAsiaTheme="minorEastAsia" w:hAnsi="Times New Roman" w:cs="Times New Roman"/>
          <w:sz w:val="24"/>
          <w:szCs w:val="24"/>
          <w:lang w:eastAsia="ru-RU"/>
        </w:rPr>
        <w:t xml:space="preserve"> </w:t>
      </w:r>
      <w:r w:rsidR="004755A3" w:rsidRPr="004F7F35">
        <w:rPr>
          <w:rFonts w:ascii="Times New Roman" w:eastAsiaTheme="minorEastAsia" w:hAnsi="Times New Roman" w:cs="Times New Roman"/>
          <w:sz w:val="24"/>
          <w:szCs w:val="24"/>
          <w:lang w:eastAsia="ru-RU"/>
        </w:rPr>
        <w:t xml:space="preserve">(квартал,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w:t>
      </w:r>
      <w:r w:rsidR="000A496E" w:rsidRPr="004F7F35">
        <w:rPr>
          <w:rFonts w:ascii="Times New Roman" w:eastAsiaTheme="minorEastAsia" w:hAnsi="Times New Roman" w:cs="Times New Roman"/>
          <w:sz w:val="24"/>
          <w:szCs w:val="24"/>
          <w:lang w:eastAsia="ru-RU"/>
        </w:rPr>
        <w:t>органом исполнительной власти;</w:t>
      </w:r>
      <w:r w:rsidR="004755A3" w:rsidRPr="004F7F35">
        <w:rPr>
          <w:rFonts w:ascii="Times New Roman" w:eastAsiaTheme="minorEastAsia" w:hAnsi="Times New Roman" w:cs="Times New Roman"/>
          <w:sz w:val="24"/>
          <w:szCs w:val="24"/>
          <w:lang w:eastAsia="ru-RU"/>
        </w:rPr>
        <w:t xml:space="preserve"> </w:t>
      </w:r>
    </w:p>
    <w:p w:rsidR="004755A3"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4755A3" w:rsidRPr="004F7F35">
        <w:rPr>
          <w:rFonts w:ascii="Times New Roman" w:eastAsiaTheme="minorEastAsia" w:hAnsi="Times New Roman" w:cs="Times New Roman"/>
          <w:sz w:val="24"/>
          <w:szCs w:val="24"/>
          <w:lang w:eastAsia="ru-RU"/>
        </w:rPr>
        <w:t xml:space="preserve">проект благоустройства - документация, содержащая материалы в текстовой </w:t>
      </w:r>
      <w:r w:rsidR="001F4EFD" w:rsidRPr="004F7F35">
        <w:rPr>
          <w:rFonts w:ascii="Times New Roman" w:eastAsiaTheme="minorEastAsia" w:hAnsi="Times New Roman" w:cs="Times New Roman"/>
          <w:sz w:val="24"/>
          <w:szCs w:val="24"/>
          <w:lang w:eastAsia="ru-RU"/>
        </w:rPr>
        <w:br/>
      </w:r>
      <w:r w:rsidR="004755A3" w:rsidRPr="004F7F35">
        <w:rPr>
          <w:rFonts w:ascii="Times New Roman" w:eastAsiaTheme="minorEastAsia" w:hAnsi="Times New Roman" w:cs="Times New Roman"/>
          <w:sz w:val="24"/>
          <w:szCs w:val="24"/>
          <w:lang w:eastAsia="ru-RU"/>
        </w:rPr>
        <w:t xml:space="preserve">и графической форме и определяющая проектные решения (в том числе цветовые) </w:t>
      </w:r>
      <w:r w:rsidR="001F4EFD" w:rsidRPr="004F7F35">
        <w:rPr>
          <w:rFonts w:ascii="Times New Roman" w:eastAsiaTheme="minorEastAsia" w:hAnsi="Times New Roman" w:cs="Times New Roman"/>
          <w:sz w:val="24"/>
          <w:szCs w:val="24"/>
          <w:lang w:eastAsia="ru-RU"/>
        </w:rPr>
        <w:br/>
      </w:r>
      <w:r w:rsidR="004755A3" w:rsidRPr="004F7F35">
        <w:rPr>
          <w:rFonts w:ascii="Times New Roman" w:eastAsiaTheme="minorEastAsia" w:hAnsi="Times New Roman" w:cs="Times New Roman"/>
          <w:sz w:val="24"/>
          <w:szCs w:val="24"/>
          <w:lang w:eastAsia="ru-RU"/>
        </w:rPr>
        <w:t>по благоустройству территории и иных объектов благоустройства;</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жилой район - жилая территория (часть жилой территории) населенного пункта, ограниченная магистральными улицами, естественными и искусственными рубежами,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на которой размещаются жилые дома, объекты социального, коммунально-бытового </w:t>
      </w:r>
      <w:r w:rsidR="00A91B49" w:rsidRPr="004F7F35">
        <w:rPr>
          <w:rFonts w:ascii="Times New Roman" w:eastAsiaTheme="minorEastAsia" w:hAnsi="Times New Roman" w:cs="Times New Roman"/>
          <w:sz w:val="24"/>
          <w:szCs w:val="24"/>
          <w:lang w:eastAsia="ru-RU"/>
        </w:rPr>
        <w:lastRenderedPageBreak/>
        <w:t>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улица - обустроенная или приспособленная и используемая для движения транспортных с</w:t>
      </w:r>
      <w:r w:rsidR="0014596B" w:rsidRPr="004F7F35">
        <w:rPr>
          <w:rFonts w:ascii="Times New Roman" w:eastAsiaTheme="minorEastAsia" w:hAnsi="Times New Roman" w:cs="Times New Roman"/>
          <w:sz w:val="24"/>
          <w:szCs w:val="24"/>
          <w:lang w:eastAsia="ru-RU"/>
        </w:rPr>
        <w:t>редств и пешеходов полоса земли</w:t>
      </w:r>
      <w:r w:rsidR="00A91B49" w:rsidRPr="004F7F35">
        <w:rPr>
          <w:rFonts w:ascii="Times New Roman" w:eastAsiaTheme="minorEastAsia" w:hAnsi="Times New Roman" w:cs="Times New Roman"/>
          <w:sz w:val="24"/>
          <w:szCs w:val="24"/>
          <w:lang w:eastAsia="ru-RU"/>
        </w:rPr>
        <w:t xml:space="preserve">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прилегающая территория - территория общего пользования, которая прилегает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с порядком, установленным </w:t>
      </w:r>
      <w:hyperlink r:id="rId14" w:history="1">
        <w:r w:rsidR="00A91B49" w:rsidRPr="004F7F35">
          <w:rPr>
            <w:rFonts w:ascii="Times New Roman" w:eastAsiaTheme="minorEastAsia" w:hAnsi="Times New Roman" w:cs="Times New Roman"/>
            <w:sz w:val="24"/>
            <w:szCs w:val="24"/>
            <w:lang w:eastAsia="ru-RU"/>
          </w:rPr>
          <w:t>Законом</w:t>
        </w:r>
      </w:hyperlink>
      <w:r w:rsidR="00A91B49" w:rsidRPr="004F7F35">
        <w:rPr>
          <w:rFonts w:ascii="Times New Roman" w:eastAsiaTheme="minorEastAsia" w:hAnsi="Times New Roman" w:cs="Times New Roman"/>
          <w:sz w:val="24"/>
          <w:szCs w:val="24"/>
          <w:lang w:eastAsia="ru-RU"/>
        </w:rPr>
        <w:t xml:space="preserve"> Московской области от 30.12.2014 </w:t>
      </w:r>
      <w:r w:rsidR="004755A3" w:rsidRPr="004F7F35">
        <w:rPr>
          <w:rFonts w:ascii="Times New Roman" w:eastAsiaTheme="minorEastAsia" w:hAnsi="Times New Roman" w:cs="Times New Roman"/>
          <w:sz w:val="24"/>
          <w:szCs w:val="24"/>
          <w:lang w:eastAsia="ru-RU"/>
        </w:rPr>
        <w:t>№</w:t>
      </w:r>
      <w:r w:rsidR="00C90C75"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191/2014-ОЗ </w:t>
      </w:r>
      <w:r w:rsidR="006F6052" w:rsidRPr="004F7F35">
        <w:rPr>
          <w:rFonts w:ascii="Times New Roman" w:eastAsiaTheme="minorEastAsia" w:hAnsi="Times New Roman" w:cs="Times New Roman"/>
          <w:sz w:val="24"/>
          <w:szCs w:val="24"/>
          <w:lang w:eastAsia="ru-RU"/>
        </w:rPr>
        <w:t xml:space="preserve">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ремонтируемой дороги, без увеличения ширины земляного полотна на основном протяжении дороги;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его социальной защиты;</w:t>
      </w:r>
    </w:p>
    <w:p w:rsidR="0014596B" w:rsidRPr="004F7F35" w:rsidRDefault="000A496E" w:rsidP="0014596B">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маломобильные группы населения (</w:t>
      </w:r>
      <w:r w:rsidR="00545F8C" w:rsidRPr="004F7F35">
        <w:rPr>
          <w:rFonts w:ascii="Times New Roman" w:eastAsiaTheme="minorEastAsia" w:hAnsi="Times New Roman" w:cs="Times New Roman"/>
          <w:sz w:val="24"/>
          <w:szCs w:val="24"/>
          <w:lang w:eastAsia="ru-RU"/>
        </w:rPr>
        <w:t>далее –</w:t>
      </w:r>
      <w:r w:rsidR="0040278B"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МГН) - люди, </w:t>
      </w:r>
      <w:r w:rsidR="004755A3" w:rsidRPr="004F7F35">
        <w:rPr>
          <w:rFonts w:ascii="Times New Roman" w:eastAsiaTheme="minorEastAsia" w:hAnsi="Times New Roman" w:cs="Times New Roman"/>
          <w:sz w:val="24"/>
          <w:szCs w:val="24"/>
          <w:lang w:eastAsia="ru-RU"/>
        </w:rPr>
        <w:t xml:space="preserve">испытывающие затруднения </w:t>
      </w:r>
      <w:r w:rsidR="000C4F5F" w:rsidRPr="004F7F35">
        <w:rPr>
          <w:rFonts w:ascii="Times New Roman" w:eastAsiaTheme="minorEastAsia" w:hAnsi="Times New Roman" w:cs="Times New Roman"/>
          <w:sz w:val="24"/>
          <w:szCs w:val="24"/>
          <w:lang w:eastAsia="ru-RU"/>
        </w:rPr>
        <w:br/>
      </w:r>
      <w:r w:rsidR="004755A3" w:rsidRPr="004F7F35">
        <w:rPr>
          <w:rFonts w:ascii="Times New Roman" w:eastAsiaTheme="minorEastAsia" w:hAnsi="Times New Roman" w:cs="Times New Roman"/>
          <w:sz w:val="24"/>
          <w:szCs w:val="24"/>
          <w:lang w:eastAsia="ru-RU"/>
        </w:rPr>
        <w:t>при</w:t>
      </w:r>
      <w:r w:rsidR="000C4F5F" w:rsidRPr="004F7F35">
        <w:rPr>
          <w:rFonts w:ascii="Times New Roman" w:eastAsiaTheme="minorEastAsia" w:hAnsi="Times New Roman" w:cs="Times New Roman"/>
          <w:sz w:val="24"/>
          <w:szCs w:val="24"/>
          <w:lang w:eastAsia="ru-RU"/>
        </w:rPr>
        <w:t xml:space="preserve"> </w:t>
      </w:r>
      <w:r w:rsidR="004755A3" w:rsidRPr="004F7F35">
        <w:rPr>
          <w:rFonts w:ascii="Times New Roman" w:eastAsiaTheme="minorEastAsia" w:hAnsi="Times New Roman" w:cs="Times New Roman"/>
          <w:sz w:val="24"/>
          <w:szCs w:val="24"/>
          <w:lang w:eastAsia="ru-RU"/>
        </w:rPr>
        <w:t>самостоятельном передвижении, получении услуги,</w:t>
      </w:r>
      <w:r w:rsidR="000C4F5F" w:rsidRPr="004F7F35">
        <w:rPr>
          <w:rFonts w:ascii="Times New Roman" w:eastAsiaTheme="minorEastAsia" w:hAnsi="Times New Roman" w:cs="Times New Roman"/>
          <w:sz w:val="24"/>
          <w:szCs w:val="24"/>
          <w:lang w:eastAsia="ru-RU"/>
        </w:rPr>
        <w:t xml:space="preserve"> необходимой информации </w:t>
      </w:r>
      <w:r w:rsidRPr="004F7F35">
        <w:rPr>
          <w:rFonts w:ascii="Times New Roman" w:eastAsiaTheme="minorEastAsia" w:hAnsi="Times New Roman" w:cs="Times New Roman"/>
          <w:sz w:val="24"/>
          <w:szCs w:val="24"/>
          <w:lang w:eastAsia="ru-RU"/>
        </w:rPr>
        <w:br/>
        <w:t xml:space="preserve">или </w:t>
      </w:r>
      <w:r w:rsidR="000C4F5F" w:rsidRPr="004F7F35">
        <w:rPr>
          <w:rFonts w:ascii="Times New Roman" w:eastAsiaTheme="minorEastAsia" w:hAnsi="Times New Roman" w:cs="Times New Roman"/>
          <w:sz w:val="24"/>
          <w:szCs w:val="24"/>
          <w:lang w:eastAsia="ru-RU"/>
        </w:rPr>
        <w:t xml:space="preserve">при </w:t>
      </w:r>
      <w:r w:rsidR="004755A3" w:rsidRPr="004F7F35">
        <w:rPr>
          <w:rFonts w:ascii="Times New Roman" w:eastAsiaTheme="minorEastAsia" w:hAnsi="Times New Roman" w:cs="Times New Roman"/>
          <w:sz w:val="24"/>
          <w:szCs w:val="24"/>
          <w:lang w:eastAsia="ru-RU"/>
        </w:rPr>
        <w:t>ориентировании в пространстве. К маломобильным группам</w:t>
      </w:r>
      <w:r w:rsidR="007D3290" w:rsidRPr="004F7F35">
        <w:rPr>
          <w:rFonts w:ascii="Times New Roman" w:eastAsiaTheme="minorEastAsia" w:hAnsi="Times New Roman" w:cs="Times New Roman"/>
          <w:sz w:val="24"/>
          <w:szCs w:val="24"/>
          <w:lang w:eastAsia="ru-RU"/>
        </w:rPr>
        <w:t xml:space="preserve"> населения </w:t>
      </w:r>
      <w:r w:rsidR="004755A3" w:rsidRPr="004F7F35">
        <w:rPr>
          <w:rFonts w:ascii="Times New Roman" w:eastAsiaTheme="minorEastAsia" w:hAnsi="Times New Roman" w:cs="Times New Roman"/>
          <w:sz w:val="24"/>
          <w:szCs w:val="24"/>
          <w:lang w:eastAsia="ru-RU"/>
        </w:rPr>
        <w:t>отнесены: инвалиды, люди с времен</w:t>
      </w:r>
      <w:r w:rsidRPr="004F7F35">
        <w:rPr>
          <w:rFonts w:ascii="Times New Roman" w:eastAsiaTheme="minorEastAsia" w:hAnsi="Times New Roman" w:cs="Times New Roman"/>
          <w:sz w:val="24"/>
          <w:szCs w:val="24"/>
          <w:lang w:eastAsia="ru-RU"/>
        </w:rPr>
        <w:t xml:space="preserve">ным нарушением здоровья, люди </w:t>
      </w:r>
      <w:r w:rsidR="000C4F5F" w:rsidRPr="004F7F35">
        <w:rPr>
          <w:rFonts w:ascii="Times New Roman" w:eastAsiaTheme="minorEastAsia" w:hAnsi="Times New Roman" w:cs="Times New Roman"/>
          <w:sz w:val="24"/>
          <w:szCs w:val="24"/>
          <w:lang w:eastAsia="ru-RU"/>
        </w:rPr>
        <w:t xml:space="preserve">с </w:t>
      </w:r>
      <w:r w:rsidR="004755A3" w:rsidRPr="004F7F35">
        <w:rPr>
          <w:rFonts w:ascii="Times New Roman" w:eastAsiaTheme="minorEastAsia" w:hAnsi="Times New Roman" w:cs="Times New Roman"/>
          <w:sz w:val="24"/>
          <w:szCs w:val="24"/>
          <w:lang w:eastAsia="ru-RU"/>
        </w:rPr>
        <w:t>нарушением интеллекта, люди старших возрастов, бере</w:t>
      </w:r>
      <w:r w:rsidR="000C4F5F" w:rsidRPr="004F7F35">
        <w:rPr>
          <w:rFonts w:ascii="Times New Roman" w:eastAsiaTheme="minorEastAsia" w:hAnsi="Times New Roman" w:cs="Times New Roman"/>
          <w:sz w:val="24"/>
          <w:szCs w:val="24"/>
          <w:lang w:eastAsia="ru-RU"/>
        </w:rPr>
        <w:t xml:space="preserve">менные женщины, люди с детскими </w:t>
      </w:r>
      <w:r w:rsidR="004755A3" w:rsidRPr="004F7F35">
        <w:rPr>
          <w:rFonts w:ascii="Times New Roman" w:eastAsiaTheme="minorEastAsia" w:hAnsi="Times New Roman" w:cs="Times New Roman"/>
          <w:sz w:val="24"/>
          <w:szCs w:val="24"/>
          <w:lang w:eastAsia="ru-RU"/>
        </w:rPr>
        <w:t>колясками, с малолетними детьми, тележками, багажом и т. д</w:t>
      </w:r>
      <w:r w:rsidR="000C4F5F"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 </w:t>
      </w:r>
      <w:r w:rsidR="00A91B49" w:rsidRPr="004F7F35">
        <w:rPr>
          <w:rFonts w:ascii="Times New Roman" w:eastAsiaTheme="minorEastAsia" w:hAnsi="Times New Roman" w:cs="Times New Roman"/>
          <w:sz w:val="24"/>
          <w:szCs w:val="24"/>
          <w:lang w:eastAsia="ru-RU"/>
        </w:rPr>
        <w:t xml:space="preserve">проезд - </w:t>
      </w:r>
      <w:r w:rsidR="0014596B" w:rsidRPr="004F7F35">
        <w:rPr>
          <w:rFonts w:ascii="Times New Roman" w:hAnsi="Times New Roman" w:cs="Times New Roman"/>
          <w:sz w:val="24"/>
          <w:szCs w:val="24"/>
        </w:rPr>
        <w:t>дорога, примыкающая к проезжим частям жилых и магистральных улиц, разворотным площадкам</w:t>
      </w:r>
      <w:r w:rsidR="00A91B49"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внутриквартальный проезд - проезжая часть с твердым покрытием в пределах квартала, связанная с улично-дорожной сетью;</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0C4F5F"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0C4F5F" w:rsidRPr="004F7F35">
        <w:rPr>
          <w:rFonts w:ascii="Times New Roman" w:eastAsiaTheme="minorEastAsia" w:hAnsi="Times New Roman" w:cs="Times New Roman"/>
          <w:sz w:val="24"/>
          <w:szCs w:val="24"/>
          <w:lang w:eastAsia="ru-RU"/>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w:t>
      </w:r>
      <w:r w:rsidR="001F4EFD" w:rsidRPr="004F7F35">
        <w:rPr>
          <w:rFonts w:ascii="Times New Roman" w:eastAsiaTheme="minorEastAsia" w:hAnsi="Times New Roman" w:cs="Times New Roman"/>
          <w:sz w:val="24"/>
          <w:szCs w:val="24"/>
          <w:lang w:eastAsia="ru-RU"/>
        </w:rPr>
        <w:br/>
      </w:r>
      <w:r w:rsidR="000C4F5F" w:rsidRPr="004F7F35">
        <w:rPr>
          <w:rFonts w:ascii="Times New Roman" w:eastAsiaTheme="minorEastAsia" w:hAnsi="Times New Roman" w:cs="Times New Roman"/>
          <w:sz w:val="24"/>
          <w:szCs w:val="24"/>
          <w:lang w:eastAsia="ru-RU"/>
        </w:rPr>
        <w:t>из асфальтобетона, цементобетона, природного камня и т.п.;</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мягкое покрытие - природное или выполняемое искусственным способом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из природных или искусственных сыпучих материалов (живой надпочвенный покров, грунт, песок, щебень, гранитные высевки, керамзит, резиновая крошка и др.), сухих смесей, уплотненных или укрепленных вяжущими материалами;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комбинированное покрытие - сочетания твердого, мягкого, газонного покрытий, экопокрытия;</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дворовых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по обеспечению безопасности дорожного движения на территории городского округа Люберцы;</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дождеприемный колодец - сооружение на канализационной сети, предназначенное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приема и отвода дождевых и талых вод;</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2824E7" w:rsidRPr="004F7F35" w:rsidRDefault="000A496E" w:rsidP="002824E7">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2824E7" w:rsidRPr="004F7F35">
        <w:rPr>
          <w:rFonts w:ascii="Times New Roman" w:eastAsiaTheme="minorEastAsia" w:hAnsi="Times New Roman" w:cs="Times New Roman"/>
          <w:sz w:val="24"/>
          <w:szCs w:val="24"/>
          <w:lang w:eastAsia="ru-RU"/>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rsidR="00BB2E49" w:rsidRPr="004F7F35" w:rsidRDefault="000A496E" w:rsidP="002824E7">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2824E7" w:rsidRPr="004F7F35">
        <w:rPr>
          <w:rFonts w:ascii="Times New Roman" w:eastAsiaTheme="minorEastAsia" w:hAnsi="Times New Roman" w:cs="Times New Roman"/>
          <w:sz w:val="24"/>
          <w:szCs w:val="24"/>
          <w:lang w:eastAsia="ru-RU"/>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14596B" w:rsidRPr="004F7F35" w:rsidRDefault="0014596B" w:rsidP="0014596B">
      <w:pPr>
        <w:autoSpaceDE w:val="0"/>
        <w:autoSpaceDN w:val="0"/>
        <w:adjustRightInd w:val="0"/>
        <w:spacing w:after="0" w:line="240" w:lineRule="auto"/>
        <w:jc w:val="both"/>
        <w:rPr>
          <w:rFonts w:ascii="Times New Roman" w:hAnsi="Times New Roman" w:cs="Times New Roman"/>
          <w:sz w:val="24"/>
          <w:szCs w:val="24"/>
        </w:rPr>
      </w:pPr>
      <w:r w:rsidRPr="004F7F35">
        <w:rPr>
          <w:rFonts w:ascii="Times New Roman" w:eastAsiaTheme="minorEastAsia" w:hAnsi="Times New Roman" w:cs="Times New Roman"/>
          <w:sz w:val="24"/>
          <w:szCs w:val="24"/>
          <w:lang w:eastAsia="ru-RU"/>
        </w:rPr>
        <w:t xml:space="preserve">         </w:t>
      </w:r>
      <w:r w:rsidR="000A496E"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элементы озеленения - </w:t>
      </w:r>
      <w:r w:rsidRPr="004F7F35">
        <w:rPr>
          <w:rFonts w:ascii="Times New Roman" w:hAnsi="Times New Roman" w:cs="Times New Roman"/>
          <w:sz w:val="24"/>
          <w:szCs w:val="24"/>
        </w:rPr>
        <w:t>зеленые насаждения (как мобильные, так и стационарные)</w:t>
      </w:r>
      <w:r w:rsidRPr="004F7F35">
        <w:rPr>
          <w:rFonts w:ascii="Times New Roman" w:eastAsiaTheme="minorEastAsia" w:hAnsi="Times New Roman" w:cs="Times New Roman"/>
          <w:sz w:val="24"/>
          <w:szCs w:val="24"/>
          <w:lang w:eastAsia="ru-RU"/>
        </w:rPr>
        <w:t>;</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зеленые насаждения - древесная, древесно-кустарниковая, кустарниковая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травянистая растительность как искусственного, так и естественного происхождения;</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уничтожение зеленых насаждений - повреждение зеленых насаждений, повлекшее прекращение их роста;</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компенсационное озеленение - воспроизводство зеленых насаждений взамен уничтоженных или поврежденных;</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 </w:t>
      </w:r>
      <w:r w:rsidR="00A91B49" w:rsidRPr="004F7F35">
        <w:rPr>
          <w:rFonts w:ascii="Times New Roman" w:eastAsiaTheme="minorEastAsia" w:hAnsi="Times New Roman" w:cs="Times New Roman"/>
          <w:sz w:val="24"/>
          <w:szCs w:val="24"/>
          <w:lang w:eastAsia="ru-RU"/>
        </w:rPr>
        <w:t xml:space="preserve">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0C4F5F"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реконструктивные работы - </w:t>
      </w:r>
      <w:r w:rsidR="000C4F5F" w:rsidRPr="004F7F35">
        <w:rPr>
          <w:rFonts w:ascii="Times New Roman" w:eastAsiaTheme="minorEastAsia" w:hAnsi="Times New Roman" w:cs="Times New Roman"/>
          <w:sz w:val="24"/>
          <w:szCs w:val="24"/>
          <w:lang w:eastAsia="ru-RU"/>
        </w:rPr>
        <w:t xml:space="preserve">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w:t>
      </w:r>
      <w:r w:rsidRPr="004F7F35">
        <w:rPr>
          <w:rFonts w:ascii="Times New Roman" w:eastAsiaTheme="minorEastAsia" w:hAnsi="Times New Roman" w:cs="Times New Roman"/>
          <w:sz w:val="24"/>
          <w:szCs w:val="24"/>
          <w:lang w:eastAsia="ru-RU"/>
        </w:rPr>
        <w:br/>
      </w:r>
      <w:r w:rsidR="000C4F5F" w:rsidRPr="004F7F35">
        <w:rPr>
          <w:rFonts w:ascii="Times New Roman" w:eastAsiaTheme="minorEastAsia" w:hAnsi="Times New Roman" w:cs="Times New Roman"/>
          <w:sz w:val="24"/>
          <w:szCs w:val="24"/>
          <w:lang w:eastAsia="ru-RU"/>
        </w:rPr>
        <w:t>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0C4F5F"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дворовая территория - </w:t>
      </w:r>
      <w:r w:rsidR="000C4F5F" w:rsidRPr="004F7F35">
        <w:rPr>
          <w:rFonts w:ascii="Times New Roman" w:eastAsiaTheme="minorEastAsia" w:hAnsi="Times New Roman" w:cs="Times New Roman"/>
          <w:sz w:val="24"/>
          <w:szCs w:val="24"/>
          <w:lang w:eastAsia="ru-RU"/>
        </w:rPr>
        <w:t xml:space="preserve">сформированная территория, прилегающая к одному </w:t>
      </w:r>
      <w:r w:rsidR="001F4EFD" w:rsidRPr="004F7F35">
        <w:rPr>
          <w:rFonts w:ascii="Times New Roman" w:eastAsiaTheme="minorEastAsia" w:hAnsi="Times New Roman" w:cs="Times New Roman"/>
          <w:sz w:val="24"/>
          <w:szCs w:val="24"/>
          <w:lang w:eastAsia="ru-RU"/>
        </w:rPr>
        <w:br/>
      </w:r>
      <w:r w:rsidR="000C4F5F" w:rsidRPr="004F7F35">
        <w:rPr>
          <w:rFonts w:ascii="Times New Roman" w:eastAsiaTheme="minorEastAsia" w:hAnsi="Times New Roman" w:cs="Times New Roman"/>
          <w:sz w:val="24"/>
          <w:szCs w:val="24"/>
          <w:lang w:eastAsia="ru-RU"/>
        </w:rPr>
        <w:t xml:space="preserve">или нескольким многоквартирным домам и находящаяся в общем пользовании проживающих в нем лиц, или общественным зданиям и обеспечивающая </w:t>
      </w:r>
      <w:r w:rsidR="001F4EFD" w:rsidRPr="004F7F35">
        <w:rPr>
          <w:rFonts w:ascii="Times New Roman" w:eastAsiaTheme="minorEastAsia" w:hAnsi="Times New Roman" w:cs="Times New Roman"/>
          <w:sz w:val="24"/>
          <w:szCs w:val="24"/>
          <w:lang w:eastAsia="ru-RU"/>
        </w:rPr>
        <w:br/>
      </w:r>
      <w:r w:rsidR="000C4F5F" w:rsidRPr="004F7F35">
        <w:rPr>
          <w:rFonts w:ascii="Times New Roman" w:eastAsiaTheme="minorEastAsia" w:hAnsi="Times New Roman" w:cs="Times New Roman"/>
          <w:sz w:val="24"/>
          <w:szCs w:val="24"/>
          <w:lang w:eastAsia="ru-RU"/>
        </w:rPr>
        <w:t>их функциони</w:t>
      </w:r>
      <w:r w:rsidR="000B3CE7" w:rsidRPr="004F7F35">
        <w:rPr>
          <w:rFonts w:ascii="Times New Roman" w:eastAsiaTheme="minorEastAsia" w:hAnsi="Times New Roman" w:cs="Times New Roman"/>
          <w:sz w:val="24"/>
          <w:szCs w:val="24"/>
          <w:lang w:eastAsia="ru-RU"/>
        </w:rPr>
        <w:t>рование. На дворовой территории</w:t>
      </w:r>
      <w:r w:rsidR="000C4F5F" w:rsidRPr="004F7F35">
        <w:rPr>
          <w:rFonts w:ascii="Times New Roman" w:eastAsiaTheme="minorEastAsia" w:hAnsi="Times New Roman" w:cs="Times New Roman"/>
          <w:sz w:val="24"/>
          <w:szCs w:val="24"/>
          <w:lang w:eastAsia="ru-RU"/>
        </w:rPr>
        <w:t xml:space="preserve">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фасад - </w:t>
      </w:r>
      <w:r w:rsidR="000C4F5F" w:rsidRPr="004F7F35">
        <w:rPr>
          <w:rFonts w:ascii="Times New Roman" w:eastAsiaTheme="minorEastAsia" w:hAnsi="Times New Roman" w:cs="Times New Roman"/>
          <w:sz w:val="24"/>
          <w:szCs w:val="24"/>
          <w:lang w:eastAsia="ru-RU"/>
        </w:rPr>
        <w:t>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неисправностей;</w:t>
      </w:r>
    </w:p>
    <w:p w:rsidR="00A91B49" w:rsidRPr="004F7F35" w:rsidRDefault="000A496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капитальный ремонт объектов капитального строительства - замена и (или) восстановление строительных конструкций объектов капитального строительства </w:t>
      </w:r>
      <w:r w:rsidR="001F4EF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w:t>
      </w:r>
      <w:r w:rsidR="008A094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или их элементов, а также замена отдельных элементов несущих строительных конструкций </w:t>
      </w:r>
      <w:r w:rsidR="00F90A54"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на аналогичные или иные улучшающие показатели таких конструкций элементы </w:t>
      </w:r>
      <w:r w:rsidR="008A094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(или) восстановление указанных элементов;</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объекты (средства) наружного освещения - </w:t>
      </w:r>
      <w:r w:rsidR="000C4F5F" w:rsidRPr="004F7F35">
        <w:rPr>
          <w:rFonts w:ascii="Times New Roman" w:eastAsiaTheme="minorEastAsia" w:hAnsi="Times New Roman" w:cs="Times New Roman"/>
          <w:sz w:val="24"/>
          <w:szCs w:val="24"/>
          <w:lang w:eastAsia="ru-RU"/>
        </w:rPr>
        <w:t>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световой силуэт населенного пункта (элемента планировочной структуры) - вид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утилитарное наружное освещение - стационарное освещение, предназначенное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lastRenderedPageBreak/>
        <w:t>для обеспечения безопасного и комфортного движения транспортных средств и пешеходов;</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праздничное освещение (иллюминация) - декоративное освещение, предназначенное для украшения зданий, строений, сооружений, территорий общего пользования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без необходимости создания определенного уровня освещенности при проведении государственных, городских и местных праздничных мероприятий;</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средства размещения информации - конструкции, сооружения, технические приспособления, художественные элементы и другие носители, предназначенные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распространения информации, за исключением рекламных конструкций;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информационный стенд дворовой территории - вид средства размещения информации (конструкция), размещаемый на дворовой </w:t>
      </w:r>
      <w:r w:rsidR="008A094D" w:rsidRPr="004F7F35">
        <w:rPr>
          <w:rFonts w:ascii="Times New Roman" w:eastAsiaTheme="minorEastAsia" w:hAnsi="Times New Roman" w:cs="Times New Roman"/>
          <w:sz w:val="24"/>
          <w:szCs w:val="24"/>
          <w:lang w:eastAsia="ru-RU"/>
        </w:rPr>
        <w:t xml:space="preserve">территории, предназначенный </w:t>
      </w:r>
      <w:r w:rsidR="008A094D" w:rsidRPr="004F7F35">
        <w:rPr>
          <w:rFonts w:ascii="Times New Roman" w:eastAsiaTheme="minorEastAsia" w:hAnsi="Times New Roman" w:cs="Times New Roman"/>
          <w:sz w:val="24"/>
          <w:szCs w:val="24"/>
          <w:lang w:eastAsia="ru-RU"/>
        </w:rPr>
        <w:br/>
        <w:t xml:space="preserve">для </w:t>
      </w:r>
      <w:r w:rsidRPr="004F7F35">
        <w:rPr>
          <w:rFonts w:ascii="Times New Roman" w:eastAsiaTheme="minorEastAsia" w:hAnsi="Times New Roman" w:cs="Times New Roman"/>
          <w:sz w:val="24"/>
          <w:szCs w:val="24"/>
          <w:lang w:eastAsia="ru-RU"/>
        </w:rPr>
        <w:t>распространения социально значимой информации;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ночное время - период времени с 23.00 до 07.00 часов по Московскому времени;</w:t>
      </w:r>
    </w:p>
    <w:p w:rsidR="000C4F5F"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w:t>
      </w:r>
      <w:r w:rsidR="000C4F5F" w:rsidRPr="004F7F35">
        <w:rPr>
          <w:rFonts w:ascii="Times New Roman" w:eastAsiaTheme="minorEastAsia" w:hAnsi="Times New Roman" w:cs="Times New Roman"/>
          <w:sz w:val="24"/>
          <w:szCs w:val="24"/>
          <w:lang w:eastAsia="ru-RU"/>
        </w:rPr>
        <w:t>оений, сооружений, в том числе:</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навесы;</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строения, сооружения для организации обслуживания отдыха населения;</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на общественных территориях, в том числе на территориях пляжей и зон отдыха </w:t>
      </w:r>
      <w:r w:rsidR="008A094D"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у воды, в прибрежных защитных полосах водных объектов (кабинки для переодевания, душевые кабинки, медицинские пункты первой помощи);</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пункты проката инвентаря, в том числе велосипедов (включая пункты автоматизированной системы выдачи и приема велосипедов), роликов, самокатов;</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платежные терминалы для оплаты услуг и штрафов;</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общественные туалеты нестационарного типа;</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сезонные аттракционы;</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киоски, иные нестационарные строения, сооружения;</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временные сооружения для отдыха (палатки, юрты и иные подобные временные строения, сооружения сезонного гостиничного комплекса (кемпинга);</w:t>
      </w:r>
    </w:p>
    <w:p w:rsidR="00A91B49" w:rsidRPr="004F7F35"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мобильные (инвентарные) здания и сооружения, перечень которых установлен </w:t>
      </w:r>
      <w:r w:rsidR="002F1EE4" w:rsidRPr="004F7F35">
        <w:rPr>
          <w:rFonts w:ascii="Times New Roman" w:eastAsiaTheme="minorEastAsia" w:hAnsi="Times New Roman" w:cs="Times New Roman"/>
          <w:sz w:val="24"/>
          <w:szCs w:val="24"/>
          <w:lang w:eastAsia="ru-RU"/>
        </w:rPr>
        <w:br/>
      </w:r>
      <w:r w:rsidR="00C90C75" w:rsidRPr="004F7F35">
        <w:rPr>
          <w:rFonts w:ascii="Times New Roman" w:eastAsiaTheme="minorEastAsia" w:hAnsi="Times New Roman" w:cs="Times New Roman"/>
          <w:sz w:val="24"/>
          <w:szCs w:val="24"/>
          <w:lang w:eastAsia="ru-RU"/>
        </w:rPr>
        <w:t>«</w:t>
      </w:r>
      <w:hyperlink r:id="rId15" w:history="1">
        <w:r w:rsidR="00A91B49" w:rsidRPr="004F7F35">
          <w:rPr>
            <w:rFonts w:ascii="Times New Roman" w:eastAsiaTheme="minorEastAsia" w:hAnsi="Times New Roman" w:cs="Times New Roman"/>
            <w:sz w:val="24"/>
            <w:szCs w:val="24"/>
            <w:lang w:eastAsia="ru-RU"/>
          </w:rPr>
          <w:t>ГОСТ Р 58759-2019</w:t>
        </w:r>
      </w:hyperlink>
      <w:r w:rsidR="00A91B49" w:rsidRPr="004F7F35">
        <w:rPr>
          <w:rFonts w:ascii="Times New Roman" w:eastAsiaTheme="minorEastAsia" w:hAnsi="Times New Roman" w:cs="Times New Roman"/>
          <w:sz w:val="24"/>
          <w:szCs w:val="24"/>
          <w:lang w:eastAsia="ru-RU"/>
        </w:rPr>
        <w:t>. Национальный стандарт Российской Федерации. Здания и сооружения мобильные (инвентарные). Классификация. Термины и определения</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понятия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бункер</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контейнер</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и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контейнерная площадка</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используемые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в настоящих Правилах, применяются в значениях, установленных </w:t>
      </w:r>
      <w:hyperlink r:id="rId16" w:history="1">
        <w:r w:rsidR="00A91B49" w:rsidRPr="004F7F35">
          <w:rPr>
            <w:rFonts w:ascii="Times New Roman" w:eastAsiaTheme="minorEastAsia" w:hAnsi="Times New Roman" w:cs="Times New Roman"/>
            <w:sz w:val="24"/>
            <w:szCs w:val="24"/>
            <w:lang w:eastAsia="ru-RU"/>
          </w:rPr>
          <w:t>постановлением</w:t>
        </w:r>
      </w:hyperlink>
      <w:r w:rsidR="00A91B49" w:rsidRPr="004F7F35">
        <w:rPr>
          <w:rFonts w:ascii="Times New Roman" w:eastAsiaTheme="minorEastAsia" w:hAnsi="Times New Roman" w:cs="Times New Roman"/>
          <w:sz w:val="24"/>
          <w:szCs w:val="24"/>
          <w:lang w:eastAsia="ru-RU"/>
        </w:rPr>
        <w:t xml:space="preserve"> Правительства Российской Федерации от 12.11.2016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1156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641</w:t>
      </w:r>
      <w:r w:rsidR="00C90C7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урна - стандартная емкость для сбора мусора объемом до 0,5 кубическ</w:t>
      </w:r>
      <w:r w:rsidR="000B3CE7" w:rsidRPr="004F7F35">
        <w:rPr>
          <w:rFonts w:ascii="Times New Roman" w:eastAsiaTheme="minorEastAsia" w:hAnsi="Times New Roman" w:cs="Times New Roman"/>
          <w:sz w:val="24"/>
          <w:szCs w:val="24"/>
          <w:lang w:eastAsia="ru-RU"/>
        </w:rPr>
        <w:t>их метров</w:t>
      </w:r>
      <w:r w:rsidR="00A91B49" w:rsidRPr="004F7F35">
        <w:rPr>
          <w:rFonts w:ascii="Times New Roman" w:eastAsiaTheme="minorEastAsia" w:hAnsi="Times New Roman" w:cs="Times New Roman"/>
          <w:sz w:val="24"/>
          <w:szCs w:val="24"/>
          <w:lang w:eastAsia="ru-RU"/>
        </w:rPr>
        <w:t xml:space="preserve"> включительно;</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архитектурно-художественный облик территории - совокупность объемных, </w:t>
      </w:r>
      <w:r w:rsidR="00A91B49" w:rsidRPr="004F7F35">
        <w:rPr>
          <w:rFonts w:ascii="Times New Roman" w:eastAsiaTheme="minorEastAsia" w:hAnsi="Times New Roman" w:cs="Times New Roman"/>
          <w:sz w:val="24"/>
          <w:szCs w:val="24"/>
          <w:lang w:eastAsia="ru-RU"/>
        </w:rPr>
        <w:lastRenderedPageBreak/>
        <w:t>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по оформлению паспорта колористического решения фасадов зданий, строений, сооружений, ограждений;</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с использованием методов соучастного проектирования и содержащая его результаты,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въездная группа - территория, расположенная при въезде в городской округ Люберцы, либо в исторически сложившихся или инфраструктурно значимых местах городского округа Люберцы, подлежащая благоустройству в целях идентификации городского округа Люберцы;</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площадки для посетителей - свободные от транспорта территории перед входами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в здания общественного назначения, благоустраиваемые при новом строительстве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реконструкции объектов капитального строительства. Требования к площадкам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посетителей устанавливаются настоящими Правилами;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с учетом особых потребностей инвалидов и других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титульные списки объектов благоустройства - документ установленной формы, утверждаемый </w:t>
      </w:r>
      <w:r w:rsidR="003315B7" w:rsidRPr="004F7F35">
        <w:rPr>
          <w:rFonts w:ascii="Times New Roman" w:eastAsiaTheme="minorEastAsia" w:hAnsi="Times New Roman" w:cs="Times New Roman"/>
          <w:sz w:val="24"/>
          <w:szCs w:val="24"/>
          <w:lang w:eastAsia="ru-RU"/>
        </w:rPr>
        <w:t>администрацией</w:t>
      </w:r>
      <w:r w:rsidR="00A91B49" w:rsidRPr="004F7F35">
        <w:rPr>
          <w:rFonts w:ascii="Times New Roman" w:eastAsiaTheme="minorEastAsia" w:hAnsi="Times New Roman" w:cs="Times New Roman"/>
          <w:sz w:val="24"/>
          <w:szCs w:val="24"/>
          <w:lang w:eastAsia="ru-RU"/>
        </w:rPr>
        <w:t xml:space="preserve"> городского округа Люберцы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w:t>
      </w:r>
      <w:r w:rsidR="00A91B49" w:rsidRPr="004F7F35">
        <w:rPr>
          <w:rFonts w:ascii="Times New Roman" w:eastAsiaTheme="minorEastAsia" w:hAnsi="Times New Roman" w:cs="Times New Roman"/>
          <w:sz w:val="24"/>
          <w:szCs w:val="24"/>
          <w:lang w:eastAsia="ru-RU"/>
        </w:rPr>
        <w:lastRenderedPageBreak/>
        <w:t>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EB57BC"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регламент содержания объектов благоустройства Московской области - </w:t>
      </w:r>
      <w:r w:rsidR="00EB57BC" w:rsidRPr="004F7F35">
        <w:rPr>
          <w:rFonts w:ascii="Times New Roman" w:eastAsiaTheme="minorEastAsia" w:hAnsi="Times New Roman" w:cs="Times New Roman"/>
          <w:sz w:val="24"/>
          <w:szCs w:val="24"/>
          <w:lang w:eastAsia="ru-RU"/>
        </w:rPr>
        <w:t xml:space="preserve">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w:t>
      </w:r>
      <w:r w:rsidRPr="004F7F35">
        <w:rPr>
          <w:rFonts w:ascii="Times New Roman" w:eastAsiaTheme="minorEastAsia" w:hAnsi="Times New Roman" w:cs="Times New Roman"/>
          <w:sz w:val="24"/>
          <w:szCs w:val="24"/>
          <w:lang w:eastAsia="ru-RU"/>
        </w:rPr>
        <w:br/>
      </w:r>
      <w:r w:rsidR="00EB57BC" w:rsidRPr="004F7F35">
        <w:rPr>
          <w:rFonts w:ascii="Times New Roman" w:eastAsiaTheme="minorEastAsia" w:hAnsi="Times New Roman" w:cs="Times New Roman"/>
          <w:sz w:val="24"/>
          <w:szCs w:val="24"/>
          <w:lang w:eastAsia="ru-RU"/>
        </w:rPr>
        <w:t>и элементов объектов благоустройства;</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эксплуатирующая организация - специализированная организация, ответственная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за состояние, содержание и эксплуатацию здания, строения, сооружения и (или) оказывающая услуги, связанные с управлением многоквартирным домом;</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содержания домашнего скота и птицы, иные объекты);</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элементов благоустройства, включающее в себя детскую игровую площадку, спортивную площадку, контейнерную площадку, элементы озеленения, систему наружного освещения, площадку автостоянки (парковку), информационный стенд дворовой территории, таблички адресных указателей;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 включающее в себя детскую игровую площадку, спортивную площадку, площадку отдыха, спортивную площадку или спортивно-игровой комплекс, контейнерную площадку, пешеходные коммуникации, площадку автостоянки (парковка), велосипедную парковку, уличную мебель, элементы озеленения (газон, деревья, кустарники, устройства для оформления озеленения) стационарные парковочные барьеры, освещение, домовой знак, информационный стенд дворовой территории, оборудованные места для размещения кондиционеров, урны.</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вылетные</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территорию муниципального образования городской округ Люберцы за пределы Московской области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на вылет</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территории вдоль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 территории муниципального образования городской округ Люберцы от дорожного полотна, дорожного покрытия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до фасада вылетной магистрали включительно;</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фасад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вылетной</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магистрали - комплекс вертикальных элементов благоустройства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плоскостей фасадов зданий, строений, сооружений, формирующих визуальную границу </w:t>
      </w:r>
      <w:r w:rsidR="00A91B49" w:rsidRPr="004F7F35">
        <w:rPr>
          <w:rFonts w:ascii="Times New Roman" w:eastAsiaTheme="minorEastAsia" w:hAnsi="Times New Roman" w:cs="Times New Roman"/>
          <w:sz w:val="24"/>
          <w:szCs w:val="24"/>
          <w:lang w:eastAsia="ru-RU"/>
        </w:rPr>
        <w:lastRenderedPageBreak/>
        <w:t xml:space="preserve">пространства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вылетной</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магистрали по вертикали;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покрытие</w:t>
      </w:r>
      <w:r w:rsidR="00EB57BC"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вылетной</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магистрали - комплекс плоскостных элементов благоустройства территорий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расположенные от дорожного полотна, дорожного покрытия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до наиболее удаленного от </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вылетной</w:t>
      </w:r>
      <w:r w:rsidR="00EB57B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магистрали элемента фасада вылетной магистрали;</w:t>
      </w:r>
    </w:p>
    <w:p w:rsidR="00204B93" w:rsidRPr="004F7F35" w:rsidRDefault="008A094D" w:rsidP="00204B93">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 xml:space="preserve">- </w:t>
      </w:r>
      <w:r w:rsidR="00204B93" w:rsidRPr="004F7F35">
        <w:rPr>
          <w:rFonts w:ascii="Times New Roman" w:hAnsi="Times New Roman" w:cs="Times New Roman"/>
          <w:sz w:val="24"/>
          <w:szCs w:val="24"/>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велопарковка - место для длительной стоянки (более часа) или хранения велосипедов, оборудованное специальными конструкциями;</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велосипедная стоянка - место для кратковременной стоянки (до одного часа) велосипедов, оборудованное стойками или другими специальными конструкциями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обеспечения сохранности велосипедов;</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некапитальная парковка (некапитальное парковочное место) - элемент благоустройства, предназначенный для размещения транспортных средств исключительно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в целях обеспечения функционирования и доступности некапитальных строений, сооружений, нестационарных торговых объектов, в том числе для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 обустраиваемый на период функционирования некапитальных строений, сооружений, нестационарных торговых объектов;</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путь пешеходного движения - свободный от препятствий участок с твердым или мягким покрытием, используемый пешеходами, в том числе </w:t>
      </w:r>
      <w:r w:rsidR="005B0785" w:rsidRPr="004F7F35">
        <w:rPr>
          <w:rFonts w:ascii="Times New Roman" w:eastAsiaTheme="minorEastAsia" w:hAnsi="Times New Roman" w:cs="Times New Roman"/>
          <w:sz w:val="24"/>
          <w:szCs w:val="24"/>
          <w:lang w:eastAsia="ru-RU"/>
        </w:rPr>
        <w:t>маломобильными группами населения</w:t>
      </w:r>
      <w:r w:rsidR="00A91B49" w:rsidRPr="004F7F35">
        <w:rPr>
          <w:rFonts w:ascii="Times New Roman" w:eastAsiaTheme="minorEastAsia" w:hAnsi="Times New Roman" w:cs="Times New Roman"/>
          <w:sz w:val="24"/>
          <w:szCs w:val="24"/>
          <w:lang w:eastAsia="ru-RU"/>
        </w:rPr>
        <w:t>, для перемещения (дорожки, тротуары, пандусы и т.д.), 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контейнеры для зеленых насаждений - специальные кадки, ящики и иные емкости, применяемые для высадки в них зеленых насаждений;</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общественные туалетные кабины (модули) - некапитальные строения, сооружения, предназначенные для обеспечения санитарных норм на территориях общественного пользования или отдельных элементах благоустройства, с внутренним освещением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запирающими устройствами, имеющие свободный доступ для использования посетителями территорий общественного назначения или отдельных элементов благоустройства;</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стационарные средства размещения рекламы вдоль </w:t>
      </w:r>
      <w:r w:rsidR="00595F5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595F5C"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магистралей - конструкции и технические средства стабильного территориального размещения, располагаемые обособленно и на фасадах зданий, строений, сооружений, иных элементах благоустройства;</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ограждение (забор) - элемент благоустройства, стационарный 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благоустроительных работ;</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мебель муниципального образования - элементы малых архитектурных форм (лавочки, скамья, столы и иные подобные элементы), специально предназначенные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lastRenderedPageBreak/>
        <w:t>для размещения вне помещений на территориях обще</w:t>
      </w:r>
      <w:r w:rsidR="000B3CE7" w:rsidRPr="004F7F35">
        <w:rPr>
          <w:rFonts w:ascii="Times New Roman" w:eastAsiaTheme="minorEastAsia" w:hAnsi="Times New Roman" w:cs="Times New Roman"/>
          <w:sz w:val="24"/>
          <w:szCs w:val="24"/>
          <w:lang w:eastAsia="ru-RU"/>
        </w:rPr>
        <w:t>ственного</w:t>
      </w:r>
      <w:r w:rsidR="00A91B49" w:rsidRPr="004F7F35">
        <w:rPr>
          <w:rFonts w:ascii="Times New Roman" w:eastAsiaTheme="minorEastAsia" w:hAnsi="Times New Roman" w:cs="Times New Roman"/>
          <w:sz w:val="24"/>
          <w:szCs w:val="24"/>
          <w:lang w:eastAsia="ru-RU"/>
        </w:rPr>
        <w:t xml:space="preserve"> пользования, площадках </w:t>
      </w:r>
      <w:r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посетителей, иных площадках, зонах, территориях рекреационного назначения</w:t>
      </w:r>
      <w:r w:rsidR="000B3CE7"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br/>
      </w:r>
      <w:r w:rsidR="000B3CE7" w:rsidRPr="004F7F35">
        <w:rPr>
          <w:rFonts w:ascii="Times New Roman" w:eastAsiaTheme="minorEastAsia" w:hAnsi="Times New Roman" w:cs="Times New Roman"/>
          <w:sz w:val="24"/>
          <w:szCs w:val="24"/>
          <w:lang w:eastAsia="ru-RU"/>
        </w:rPr>
        <w:t>и дворовых территориях</w:t>
      </w:r>
      <w:r w:rsidR="00A91B49" w:rsidRPr="004F7F35">
        <w:rPr>
          <w:rFonts w:ascii="Times New Roman" w:eastAsiaTheme="minorEastAsia" w:hAnsi="Times New Roman" w:cs="Times New Roman"/>
          <w:sz w:val="24"/>
          <w:szCs w:val="24"/>
          <w:lang w:eastAsia="ru-RU"/>
        </w:rPr>
        <w:t>;</w:t>
      </w:r>
    </w:p>
    <w:p w:rsidR="00A91B49"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специально оборудованное на фасаде место для кондиционера -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rsidR="000F78E6"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0F78E6" w:rsidRPr="004F7F35">
        <w:rPr>
          <w:rFonts w:ascii="Times New Roman" w:eastAsiaTheme="minorEastAsia" w:hAnsi="Times New Roman" w:cs="Times New Roman"/>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F78E6"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0F78E6" w:rsidRPr="004F7F35">
        <w:rPr>
          <w:rFonts w:ascii="Times New Roman" w:eastAsiaTheme="minorEastAsia" w:hAnsi="Times New Roman" w:cs="Times New Roman"/>
          <w:sz w:val="24"/>
          <w:szCs w:val="24"/>
          <w:lang w:eastAsia="ru-RU"/>
        </w:rPr>
        <w:t xml:space="preserve">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w:t>
      </w:r>
      <w:r w:rsidRPr="004F7F35">
        <w:rPr>
          <w:rFonts w:ascii="Times New Roman" w:eastAsiaTheme="minorEastAsia" w:hAnsi="Times New Roman" w:cs="Times New Roman"/>
          <w:sz w:val="24"/>
          <w:szCs w:val="24"/>
          <w:lang w:eastAsia="ru-RU"/>
        </w:rPr>
        <w:br/>
      </w:r>
      <w:r w:rsidR="000F78E6" w:rsidRPr="004F7F35">
        <w:rPr>
          <w:rFonts w:ascii="Times New Roman" w:eastAsiaTheme="minorEastAsia" w:hAnsi="Times New Roman" w:cs="Times New Roman"/>
          <w:sz w:val="24"/>
          <w:szCs w:val="24"/>
          <w:lang w:eastAsia="ru-RU"/>
        </w:rPr>
        <w:t xml:space="preserve">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w:t>
      </w:r>
      <w:r w:rsidRPr="004F7F35">
        <w:rPr>
          <w:rFonts w:ascii="Times New Roman" w:eastAsiaTheme="minorEastAsia" w:hAnsi="Times New Roman" w:cs="Times New Roman"/>
          <w:sz w:val="24"/>
          <w:szCs w:val="24"/>
          <w:lang w:eastAsia="ru-RU"/>
        </w:rPr>
        <w:br/>
      </w:r>
      <w:r w:rsidR="000F78E6" w:rsidRPr="004F7F35">
        <w:rPr>
          <w:rFonts w:ascii="Times New Roman" w:eastAsiaTheme="minorEastAsia" w:hAnsi="Times New Roman" w:cs="Times New Roman"/>
          <w:sz w:val="24"/>
          <w:szCs w:val="24"/>
          <w:lang w:eastAsia="ru-RU"/>
        </w:rPr>
        <w:t xml:space="preserve">вне зависимости от наличия или отсутствия подключения (технологического присоединения) </w:t>
      </w:r>
      <w:r w:rsidRPr="004F7F35">
        <w:rPr>
          <w:rFonts w:ascii="Times New Roman" w:eastAsiaTheme="minorEastAsia" w:hAnsi="Times New Roman" w:cs="Times New Roman"/>
          <w:sz w:val="24"/>
          <w:szCs w:val="24"/>
          <w:lang w:eastAsia="ru-RU"/>
        </w:rPr>
        <w:br/>
      </w:r>
      <w:r w:rsidR="000F78E6" w:rsidRPr="004F7F35">
        <w:rPr>
          <w:rFonts w:ascii="Times New Roman" w:eastAsiaTheme="minorEastAsia" w:hAnsi="Times New Roman" w:cs="Times New Roman"/>
          <w:sz w:val="24"/>
          <w:szCs w:val="24"/>
          <w:lang w:eastAsia="ru-RU"/>
        </w:rPr>
        <w:t xml:space="preserve">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 </w:t>
      </w:r>
    </w:p>
    <w:p w:rsidR="007D3290" w:rsidRPr="004F7F35" w:rsidRDefault="008A094D" w:rsidP="007D3290">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 с</w:t>
      </w:r>
      <w:r w:rsidR="007D3290" w:rsidRPr="004F7F35">
        <w:rPr>
          <w:rFonts w:ascii="Times New Roman" w:hAnsi="Times New Roman" w:cs="Times New Roman"/>
          <w:sz w:val="24"/>
          <w:szCs w:val="24"/>
        </w:rPr>
        <w:t xml:space="preserve">хема размещения нестационарных торговых объектов - документ, состоящий </w:t>
      </w:r>
      <w:r w:rsidRPr="004F7F35">
        <w:rPr>
          <w:rFonts w:ascii="Times New Roman" w:hAnsi="Times New Roman" w:cs="Times New Roman"/>
          <w:sz w:val="24"/>
          <w:szCs w:val="24"/>
        </w:rPr>
        <w:br/>
      </w:r>
      <w:r w:rsidR="007D3290" w:rsidRPr="004F7F35">
        <w:rPr>
          <w:rFonts w:ascii="Times New Roman" w:hAnsi="Times New Roman" w:cs="Times New Roman"/>
          <w:sz w:val="24"/>
          <w:szCs w:val="24"/>
        </w:rPr>
        <w:t xml:space="preserve">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w:t>
      </w:r>
      <w:r w:rsidRPr="004F7F35">
        <w:rPr>
          <w:rFonts w:ascii="Times New Roman" w:hAnsi="Times New Roman" w:cs="Times New Roman"/>
          <w:sz w:val="24"/>
          <w:szCs w:val="24"/>
        </w:rPr>
        <w:br/>
      </w:r>
      <w:r w:rsidR="007D3290" w:rsidRPr="004F7F35">
        <w:rPr>
          <w:rFonts w:ascii="Times New Roman" w:hAnsi="Times New Roman" w:cs="Times New Roman"/>
          <w:sz w:val="24"/>
          <w:szCs w:val="24"/>
        </w:rPr>
        <w:t>и среднего предпринимательства, разработанный и утвержденный администрацией городского о</w:t>
      </w:r>
      <w:r w:rsidR="0078561B" w:rsidRPr="004F7F35">
        <w:rPr>
          <w:rFonts w:ascii="Times New Roman" w:hAnsi="Times New Roman" w:cs="Times New Roman"/>
          <w:sz w:val="24"/>
          <w:szCs w:val="24"/>
        </w:rPr>
        <w:t>круга Люберцы</w:t>
      </w:r>
      <w:r w:rsidRPr="004F7F35">
        <w:rPr>
          <w:rFonts w:ascii="Times New Roman" w:hAnsi="Times New Roman" w:cs="Times New Roman"/>
          <w:sz w:val="24"/>
          <w:szCs w:val="24"/>
        </w:rPr>
        <w:t>;</w:t>
      </w:r>
    </w:p>
    <w:p w:rsidR="00A76C6D"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76C6D" w:rsidRPr="004F7F35">
        <w:rPr>
          <w:rFonts w:ascii="Times New Roman" w:eastAsiaTheme="minorEastAsia" w:hAnsi="Times New Roman" w:cs="Times New Roman"/>
          <w:sz w:val="24"/>
          <w:szCs w:val="24"/>
          <w:lang w:eastAsia="ru-RU"/>
        </w:rPr>
        <w:t xml:space="preserve">элементы благоустройства лесного участка - некапитальные строения, сооружения,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 xml:space="preserve">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rsidR="00A76C6D"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76C6D" w:rsidRPr="004F7F35">
        <w:rPr>
          <w:rFonts w:ascii="Times New Roman" w:eastAsiaTheme="minorEastAsia" w:hAnsi="Times New Roman" w:cs="Times New Roman"/>
          <w:sz w:val="24"/>
          <w:szCs w:val="24"/>
          <w:lang w:eastAsia="ru-RU"/>
        </w:rPr>
        <w:t xml:space="preserve">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rsidR="00A76C6D" w:rsidRPr="004F7F35" w:rsidRDefault="008A09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76C6D" w:rsidRPr="004F7F35">
        <w:rPr>
          <w:rFonts w:ascii="Times New Roman" w:eastAsiaTheme="minorEastAsia" w:hAnsi="Times New Roman" w:cs="Times New Roman"/>
          <w:sz w:val="24"/>
          <w:szCs w:val="24"/>
          <w:lang w:eastAsia="ru-RU"/>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с оказанием услуг в сфере туризма в целях создания условий для массового отдыха жителей городского округа</w:t>
      </w:r>
      <w:r w:rsidR="008979A0" w:rsidRPr="004F7F35">
        <w:rPr>
          <w:rFonts w:ascii="Times New Roman" w:eastAsiaTheme="minorEastAsia" w:hAnsi="Times New Roman" w:cs="Times New Roman"/>
          <w:sz w:val="24"/>
          <w:szCs w:val="24"/>
          <w:lang w:eastAsia="ru-RU"/>
        </w:rPr>
        <w:t xml:space="preserve"> Люберцы</w:t>
      </w:r>
      <w:r w:rsidR="00A76C6D" w:rsidRPr="004F7F35">
        <w:rPr>
          <w:rFonts w:ascii="Times New Roman" w:eastAsiaTheme="minorEastAsia" w:hAnsi="Times New Roman" w:cs="Times New Roman"/>
          <w:sz w:val="24"/>
          <w:szCs w:val="24"/>
          <w:lang w:eastAsia="ru-RU"/>
        </w:rPr>
        <w:t xml:space="preserve"> и организации обустройства мест массового отдыха населения на территории городского округа</w:t>
      </w:r>
      <w:r w:rsidR="008979A0" w:rsidRPr="004F7F35">
        <w:rPr>
          <w:rFonts w:ascii="Times New Roman" w:eastAsiaTheme="minorEastAsia" w:hAnsi="Times New Roman" w:cs="Times New Roman"/>
          <w:sz w:val="24"/>
          <w:szCs w:val="24"/>
          <w:lang w:eastAsia="ru-RU"/>
        </w:rPr>
        <w:t xml:space="preserve"> Люберцы</w:t>
      </w:r>
      <w:r w:rsidR="00A76C6D" w:rsidRPr="004F7F35">
        <w:rPr>
          <w:rFonts w:ascii="Times New Roman" w:eastAsiaTheme="minorEastAsia" w:hAnsi="Times New Roman" w:cs="Times New Roman"/>
          <w:sz w:val="24"/>
          <w:szCs w:val="24"/>
          <w:lang w:eastAsia="ru-RU"/>
        </w:rPr>
        <w:t xml:space="preserve">, на земельных участках и землях, </w:t>
      </w:r>
      <w:r w:rsidR="00A76C6D" w:rsidRPr="004F7F35">
        <w:rPr>
          <w:rFonts w:ascii="Times New Roman" w:eastAsiaTheme="minorEastAsia" w:hAnsi="Times New Roman" w:cs="Times New Roman"/>
          <w:sz w:val="24"/>
          <w:szCs w:val="24"/>
          <w:lang w:eastAsia="ru-RU"/>
        </w:rPr>
        <w:lastRenderedPageBreak/>
        <w:t xml:space="preserve">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w:t>
      </w:r>
      <w:r w:rsidR="008979A0"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дминистрация</w:t>
      </w:r>
      <w:r w:rsidR="008979A0" w:rsidRPr="004F7F35">
        <w:rPr>
          <w:rFonts w:ascii="Times New Roman" w:eastAsiaTheme="minorEastAsia" w:hAnsi="Times New Roman" w:cs="Times New Roman"/>
          <w:sz w:val="24"/>
          <w:szCs w:val="24"/>
          <w:lang w:eastAsia="ru-RU"/>
        </w:rPr>
        <w:t xml:space="preserve"> городского округа Люберцы</w:t>
      </w:r>
      <w:r w:rsidR="00A76C6D" w:rsidRPr="004F7F35">
        <w:rPr>
          <w:rFonts w:ascii="Times New Roman" w:eastAsiaTheme="minorEastAsia" w:hAnsi="Times New Roman" w:cs="Times New Roman"/>
          <w:sz w:val="24"/>
          <w:szCs w:val="24"/>
          <w:lang w:eastAsia="ru-RU"/>
        </w:rPr>
        <w:t xml:space="preserve">, а также парки, строительство которых осуществляется юридическими лицами на земельных участках, предоставленных указанным лицам в аренду,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 xml:space="preserve">для размещения объектов социально-культурного назначения; </w:t>
      </w:r>
    </w:p>
    <w:p w:rsidR="00197E4F" w:rsidRPr="004F7F35" w:rsidRDefault="008A094D" w:rsidP="00E851AF">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76C6D" w:rsidRPr="004F7F35">
        <w:rPr>
          <w:rFonts w:ascii="Times New Roman" w:eastAsiaTheme="minorEastAsia" w:hAnsi="Times New Roman" w:cs="Times New Roman"/>
          <w:sz w:val="24"/>
          <w:szCs w:val="24"/>
          <w:lang w:eastAsia="ru-RU"/>
        </w:rPr>
        <w:t xml:space="preserve">концепция развития парка культуры и отдыха (инфраструктуры парка культуры </w:t>
      </w:r>
      <w:r w:rsidRPr="004F7F35">
        <w:rPr>
          <w:rFonts w:ascii="Times New Roman" w:eastAsiaTheme="minorEastAsia" w:hAnsi="Times New Roman" w:cs="Times New Roman"/>
          <w:sz w:val="24"/>
          <w:szCs w:val="24"/>
          <w:lang w:eastAsia="ru-RU"/>
        </w:rPr>
        <w:br/>
      </w:r>
      <w:r w:rsidR="00A76C6D" w:rsidRPr="004F7F35">
        <w:rPr>
          <w:rFonts w:ascii="Times New Roman" w:eastAsiaTheme="minorEastAsia" w:hAnsi="Times New Roman" w:cs="Times New Roman"/>
          <w:sz w:val="24"/>
          <w:szCs w:val="24"/>
          <w:lang w:eastAsia="ru-RU"/>
        </w:rPr>
        <w:t>и отдыха) - документ в текстовом виде, утвержденный</w:t>
      </w:r>
      <w:r w:rsidR="008979A0" w:rsidRPr="004F7F35">
        <w:rPr>
          <w:rFonts w:ascii="Times New Roman" w:eastAsiaTheme="minorEastAsia" w:hAnsi="Times New Roman" w:cs="Times New Roman"/>
          <w:sz w:val="24"/>
          <w:szCs w:val="24"/>
          <w:lang w:eastAsia="ru-RU"/>
        </w:rPr>
        <w:t xml:space="preserve"> администрацией городского округа Люберцы</w:t>
      </w:r>
      <w:r w:rsidR="00A76C6D" w:rsidRPr="004F7F35">
        <w:rPr>
          <w:rFonts w:ascii="Times New Roman" w:eastAsiaTheme="minorEastAsia" w:hAnsi="Times New Roman" w:cs="Times New Roman"/>
          <w:sz w:val="24"/>
          <w:szCs w:val="24"/>
          <w:lang w:eastAsia="ru-RU"/>
        </w:rPr>
        <w:t xml:space="preserve">,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w:t>
      </w:r>
      <w:r w:rsidR="00E851AF" w:rsidRPr="004F7F35">
        <w:rPr>
          <w:rFonts w:ascii="Times New Roman" w:eastAsiaTheme="minorEastAsia" w:hAnsi="Times New Roman" w:cs="Times New Roman"/>
          <w:sz w:val="24"/>
          <w:szCs w:val="24"/>
          <w:lang w:eastAsia="ru-RU"/>
        </w:rPr>
        <w:br/>
      </w:r>
      <w:r w:rsidR="00197E4F" w:rsidRPr="004F7F35">
        <w:rPr>
          <w:rFonts w:ascii="Times New Roman" w:eastAsiaTheme="minorEastAsia" w:hAnsi="Times New Roman" w:cs="Times New Roman"/>
          <w:sz w:val="24"/>
          <w:szCs w:val="24"/>
          <w:lang w:eastAsia="ru-RU"/>
        </w:rPr>
        <w:t>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w:t>
      </w:r>
      <w:r w:rsidR="008979A0"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и внеуличные стоянки (парковки (парковочные места) и прочие (грузовые, перехватывающие и др.), </w:t>
      </w:r>
      <w:r w:rsidR="00E851AF" w:rsidRPr="004F7F35">
        <w:rPr>
          <w:rFonts w:ascii="Times New Roman" w:eastAsiaTheme="minorEastAsia" w:hAnsi="Times New Roman" w:cs="Times New Roman"/>
          <w:sz w:val="24"/>
          <w:szCs w:val="24"/>
          <w:lang w:eastAsia="ru-RU"/>
        </w:rPr>
        <w:br/>
      </w:r>
      <w:r w:rsidR="00197E4F" w:rsidRPr="004F7F35">
        <w:rPr>
          <w:rFonts w:ascii="Times New Roman" w:eastAsiaTheme="minorEastAsia" w:hAnsi="Times New Roman" w:cs="Times New Roman"/>
          <w:sz w:val="24"/>
          <w:szCs w:val="24"/>
          <w:lang w:eastAsia="ru-RU"/>
        </w:rPr>
        <w:t xml:space="preserve">на бесплатной или платной основе в соответствии с правилами пользования площадками автостоянок, установленными </w:t>
      </w:r>
      <w:r w:rsidR="008979A0"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дминистрацией</w:t>
      </w:r>
      <w:r w:rsidR="008979A0" w:rsidRPr="004F7F35">
        <w:rPr>
          <w:rFonts w:ascii="Times New Roman" w:eastAsiaTheme="minorEastAsia" w:hAnsi="Times New Roman" w:cs="Times New Roman"/>
          <w:sz w:val="24"/>
          <w:szCs w:val="24"/>
          <w:lang w:eastAsia="ru-RU"/>
        </w:rPr>
        <w:t xml:space="preserve"> городского округа Люберцы</w:t>
      </w:r>
      <w:r w:rsidR="00197E4F" w:rsidRPr="004F7F35">
        <w:rPr>
          <w:rFonts w:ascii="Times New Roman" w:eastAsiaTheme="minorEastAsia" w:hAnsi="Times New Roman" w:cs="Times New Roman"/>
          <w:sz w:val="24"/>
          <w:szCs w:val="24"/>
          <w:lang w:eastAsia="ru-RU"/>
        </w:rPr>
        <w:t>;</w:t>
      </w:r>
    </w:p>
    <w:p w:rsidR="00197E4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197E4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 </w:t>
      </w:r>
    </w:p>
    <w:p w:rsidR="00197E4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приобъектные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rsidR="00197E4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rsidR="00197E4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w:t>
      </w:r>
      <w:r w:rsidRPr="004F7F35">
        <w:rPr>
          <w:rFonts w:ascii="Times New Roman" w:eastAsiaTheme="minorEastAsia" w:hAnsi="Times New Roman" w:cs="Times New Roman"/>
          <w:sz w:val="24"/>
          <w:szCs w:val="24"/>
          <w:lang w:eastAsia="ru-RU"/>
        </w:rPr>
        <w:br/>
      </w:r>
      <w:r w:rsidR="00197E4F" w:rsidRPr="004F7F35">
        <w:rPr>
          <w:rFonts w:ascii="Times New Roman" w:eastAsiaTheme="minorEastAsia" w:hAnsi="Times New Roman" w:cs="Times New Roman"/>
          <w:sz w:val="24"/>
          <w:szCs w:val="24"/>
          <w:lang w:eastAsia="ru-RU"/>
        </w:rPr>
        <w:t>из следующих элементов: капот, крышка багажника, дверь, с</w:t>
      </w:r>
      <w:r w:rsidRPr="004F7F35">
        <w:rPr>
          <w:rFonts w:ascii="Times New Roman" w:eastAsiaTheme="minorEastAsia" w:hAnsi="Times New Roman" w:cs="Times New Roman"/>
          <w:sz w:val="24"/>
          <w:szCs w:val="24"/>
          <w:lang w:eastAsia="ru-RU"/>
        </w:rPr>
        <w:t>текло, колесо, шасси или привод;</w:t>
      </w:r>
    </w:p>
    <w:p w:rsidR="0078561B" w:rsidRPr="004F7F35" w:rsidRDefault="00E851AF" w:rsidP="0078561B">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 xml:space="preserve">- </w:t>
      </w:r>
      <w:r w:rsidR="0078561B" w:rsidRPr="004F7F35">
        <w:rPr>
          <w:rFonts w:ascii="Times New Roman" w:hAnsi="Times New Roman" w:cs="Times New Roman"/>
          <w:sz w:val="24"/>
          <w:szCs w:val="24"/>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городского округа Люберцы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rsidR="00E851AF" w:rsidRDefault="00E851AF"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p>
    <w:p w:rsidR="00F234EE" w:rsidRDefault="00F234EE"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p>
    <w:p w:rsidR="00F234EE" w:rsidRDefault="00F234EE"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p>
    <w:p w:rsidR="00F234EE" w:rsidRDefault="00F234EE"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p>
    <w:p w:rsidR="00F234EE" w:rsidRPr="004F7F35" w:rsidRDefault="00F234EE"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Глава II. ОБЩИЕ ТРЕБОВАНИЯ К ПРОВЕДЕНИЮ БЛАГОУСТРОЙСТВА</w:t>
      </w:r>
    </w:p>
    <w:p w:rsidR="00A91B49" w:rsidRPr="004F7F35" w:rsidRDefault="00A91B49" w:rsidP="0005514D">
      <w:pPr>
        <w:widowControl w:val="0"/>
        <w:tabs>
          <w:tab w:val="left" w:pos="426"/>
        </w:tabs>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НА ТЕРРИТОРИИ ГОРОДСКОГО ОКРУГА ЛЮБЕРЦЫ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 Благоустройство территорий городского округа Люберцы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Содержание территорий городского округа Люберцы и мероприятия по развитию благоустройства осуществляются в соответствии с </w:t>
      </w:r>
      <w:hyperlink r:id="rId17"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w:t>
      </w:r>
      <w:r w:rsidR="00255E17"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от 30.12.2014</w:t>
      </w:r>
      <w:r w:rsidR="00ED159C" w:rsidRPr="004F7F35">
        <w:rPr>
          <w:rFonts w:ascii="Times New Roman" w:eastAsiaTheme="minorEastAsia" w:hAnsi="Times New Roman" w:cs="Times New Roman"/>
          <w:sz w:val="24"/>
          <w:szCs w:val="24"/>
          <w:lang w:eastAsia="ru-RU"/>
        </w:rPr>
        <w:t xml:space="preserve"> </w:t>
      </w:r>
      <w:r w:rsidR="00AE16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191/2014-ОЗ </w:t>
      </w:r>
      <w:r w:rsidR="00AE16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 регулировании </w:t>
      </w:r>
      <w:r w:rsidR="00E97165" w:rsidRPr="004F7F35">
        <w:rPr>
          <w:rFonts w:ascii="Times New Roman" w:eastAsiaTheme="minorEastAsia" w:hAnsi="Times New Roman" w:cs="Times New Roman"/>
          <w:sz w:val="24"/>
          <w:szCs w:val="24"/>
          <w:lang w:eastAsia="ru-RU"/>
        </w:rPr>
        <w:t xml:space="preserve">дополнительных вопросов в сфере </w:t>
      </w:r>
      <w:r w:rsidRPr="004F7F35">
        <w:rPr>
          <w:rFonts w:ascii="Times New Roman" w:eastAsiaTheme="minorEastAsia" w:hAnsi="Times New Roman" w:cs="Times New Roman"/>
          <w:sz w:val="24"/>
          <w:szCs w:val="24"/>
          <w:lang w:eastAsia="ru-RU"/>
        </w:rPr>
        <w:t>благоустройства в Московской области</w:t>
      </w:r>
      <w:r w:rsidR="00AE16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законодательством Российской Федерации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законодательством Московской области о социальной защ</w:t>
      </w:r>
      <w:r w:rsidR="00255E17" w:rsidRPr="004F7F35">
        <w:rPr>
          <w:rFonts w:ascii="Times New Roman" w:eastAsiaTheme="minorEastAsia" w:hAnsi="Times New Roman" w:cs="Times New Roman"/>
          <w:sz w:val="24"/>
          <w:szCs w:val="24"/>
          <w:lang w:eastAsia="ru-RU"/>
        </w:rPr>
        <w:t>ите инвалидов</w:t>
      </w:r>
      <w:r w:rsidR="000B3CE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настоящими Правилами.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Собственники (правообладатели) земельных участков осуществляют содержание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мероприятия по развитию благоустройства в границах земельных участков, принадлежащих им на праве собственности или на ином вещном праве.</w:t>
      </w:r>
    </w:p>
    <w:p w:rsidR="00A91B49"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Собственникам (правообладателям) зданий, помещений в них, строений, сооружений, земельных участков, являющихся фасадами и (или) покрытиями </w:t>
      </w:r>
      <w:r w:rsidR="00595F5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595F5C"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городского округа Люберцы при разработке проектов и проведении работ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по благоустройству территорий необходимо руководствоваться требованиями </w:t>
      </w:r>
      <w:hyperlink r:id="rId18" w:history="1">
        <w:r w:rsidR="00A91B49" w:rsidRPr="004F7F35">
          <w:rPr>
            <w:rFonts w:ascii="Times New Roman" w:eastAsiaTheme="minorEastAsia" w:hAnsi="Times New Roman" w:cs="Times New Roman"/>
            <w:sz w:val="24"/>
            <w:szCs w:val="24"/>
            <w:lang w:eastAsia="ru-RU"/>
          </w:rPr>
          <w:t>распоряжения</w:t>
        </w:r>
      </w:hyperlink>
      <w:r w:rsidR="00A91B49" w:rsidRPr="004F7F35">
        <w:rPr>
          <w:rFonts w:ascii="Times New Roman" w:eastAsiaTheme="minorEastAsia" w:hAnsi="Times New Roman" w:cs="Times New Roman"/>
          <w:sz w:val="24"/>
          <w:szCs w:val="24"/>
          <w:lang w:eastAsia="ru-RU"/>
        </w:rPr>
        <w:t xml:space="preserve"> Министерства благоустройства Московской области от 13.06.2019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10Р-42 </w:t>
      </w:r>
      <w:r w:rsidR="00255E17"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Об утверждении методических рекомендаций </w:t>
      </w:r>
      <w:r w:rsidR="00AE333E"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Региональный стандарт благоустройства территории муниципальных образований Московской области, расположенных вдоль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Элементами благоустройства в целях настоящих Правил являются:</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улично-дорожная сеть;</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улицы и дороги;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площади;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пешеходные переходы;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технические зоны транспортных, инженерных коммуникаций, инженерные коммуникации, водоохранные зоны;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детские площадки;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площадки отдыха;</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спортивные площадки;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контейнерные площадки;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строительные площадки;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площадки для выгула животных;</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площадки для дрессировки собак;</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площадки автостоянок, размещение и хранение транспортных средств на территории городского округа Люберцы;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архитектурно-художественное освещение;</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источники света;</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средства размещения информации и рекламные конструкции;</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сезонные (летние) кафе;</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ограждения (заборы);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элементы объектов капитального строительства;</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малые архитектурные формы;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w:t>
      </w:r>
      <w:r w:rsidR="000B3CE7" w:rsidRPr="004F7F35">
        <w:rPr>
          <w:rFonts w:ascii="Times New Roman" w:eastAsiaTheme="minorEastAsia" w:hAnsi="Times New Roman" w:cs="Times New Roman"/>
          <w:sz w:val="24"/>
          <w:szCs w:val="24"/>
          <w:lang w:eastAsia="ru-RU"/>
        </w:rPr>
        <w:t>элементы озеленения</w:t>
      </w:r>
      <w:r w:rsidR="00A91B49" w:rsidRPr="004F7F35">
        <w:rPr>
          <w:rFonts w:ascii="Times New Roman" w:eastAsiaTheme="minorEastAsia" w:hAnsi="Times New Roman" w:cs="Times New Roman"/>
          <w:sz w:val="24"/>
          <w:szCs w:val="24"/>
          <w:lang w:eastAsia="ru-RU"/>
        </w:rPr>
        <w:t>;</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уличное коммунально-бытовое и техническое оборудование;</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водные устройства;</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w:t>
      </w:r>
      <w:r w:rsidR="00A91B49" w:rsidRPr="004F7F35">
        <w:rPr>
          <w:rFonts w:ascii="Times New Roman" w:eastAsiaTheme="minorEastAsia" w:hAnsi="Times New Roman" w:cs="Times New Roman"/>
          <w:sz w:val="24"/>
          <w:szCs w:val="24"/>
          <w:lang w:eastAsia="ru-RU"/>
        </w:rPr>
        <w:t xml:space="preserve"> зоны отдыха (парки, сады, бульвары, скверы);</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
    <w:p w:rsidR="00A91B49" w:rsidRPr="004F7F35"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0B3CE7" w:rsidRPr="004F7F35">
        <w:rPr>
          <w:rFonts w:ascii="Times New Roman" w:eastAsiaTheme="minorEastAsia" w:hAnsi="Times New Roman" w:cs="Times New Roman"/>
          <w:sz w:val="24"/>
          <w:szCs w:val="24"/>
          <w:lang w:eastAsia="ru-RU"/>
        </w:rPr>
        <w:t xml:space="preserve"> некапитальные строения и</w:t>
      </w:r>
      <w:r w:rsidR="00A91B49" w:rsidRPr="004F7F35">
        <w:rPr>
          <w:rFonts w:ascii="Times New Roman" w:eastAsiaTheme="minorEastAsia" w:hAnsi="Times New Roman" w:cs="Times New Roman"/>
          <w:sz w:val="24"/>
          <w:szCs w:val="24"/>
          <w:lang w:eastAsia="ru-RU"/>
        </w:rPr>
        <w:t xml:space="preserve"> сооружения.</w:t>
      </w:r>
    </w:p>
    <w:p w:rsidR="00A76C6D"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76C6D" w:rsidRPr="004F7F35">
        <w:rPr>
          <w:rFonts w:ascii="Times New Roman" w:eastAsiaTheme="minorEastAsia" w:hAnsi="Times New Roman" w:cs="Times New Roman"/>
          <w:sz w:val="24"/>
          <w:szCs w:val="24"/>
          <w:lang w:eastAsia="ru-RU"/>
        </w:rPr>
        <w:t xml:space="preserve">.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 </w:t>
      </w:r>
    </w:p>
    <w:p w:rsidR="00A76C6D" w:rsidRPr="004F7F35"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Мероприятия по благоустройству лесных участков, расположенных в границах территории городского округа</w:t>
      </w:r>
      <w:r w:rsidR="005B124C" w:rsidRPr="004F7F35">
        <w:rPr>
          <w:rFonts w:ascii="Times New Roman" w:eastAsiaTheme="minorEastAsia" w:hAnsi="Times New Roman" w:cs="Times New Roman"/>
          <w:sz w:val="24"/>
          <w:szCs w:val="24"/>
          <w:lang w:eastAsia="ru-RU"/>
        </w:rPr>
        <w:t xml:space="preserve"> Люберцы</w:t>
      </w:r>
      <w:r w:rsidRPr="004F7F35">
        <w:rPr>
          <w:rFonts w:ascii="Times New Roman" w:eastAsiaTheme="minorEastAsia" w:hAnsi="Times New Roman" w:cs="Times New Roman"/>
          <w:sz w:val="24"/>
          <w:szCs w:val="24"/>
          <w:lang w:eastAsia="ru-RU"/>
        </w:rPr>
        <w:t>,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B124C" w:rsidRPr="004F7F35" w:rsidRDefault="007D3290"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F7F35">
        <w:rPr>
          <w:rFonts w:ascii="Times New Roman" w:eastAsiaTheme="minorEastAsia" w:hAnsi="Times New Roman" w:cs="Times New Roman"/>
          <w:b/>
          <w:sz w:val="24"/>
          <w:szCs w:val="24"/>
          <w:lang w:eastAsia="ru-RU"/>
        </w:rPr>
        <w:t>Статья 5</w:t>
      </w:r>
      <w:r w:rsidR="005B124C" w:rsidRPr="004F7F35">
        <w:rPr>
          <w:rFonts w:ascii="Times New Roman" w:eastAsiaTheme="minorEastAsia" w:hAnsi="Times New Roman" w:cs="Times New Roman"/>
          <w:b/>
          <w:sz w:val="24"/>
          <w:szCs w:val="24"/>
          <w:lang w:eastAsia="ru-RU"/>
        </w:rPr>
        <w:t>. Минимальные требования к благоустройству внешних поверхностей объектов капитального строительства</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w:t>
      </w:r>
      <w:r w:rsidR="003E68CD" w:rsidRPr="004F7F35">
        <w:rPr>
          <w:rFonts w:ascii="Times New Roman" w:eastAsiaTheme="minorEastAsia" w:hAnsi="Times New Roman" w:cs="Times New Roman"/>
          <w:sz w:val="24"/>
          <w:szCs w:val="24"/>
          <w:lang w:eastAsia="ru-RU"/>
        </w:rPr>
        <w:t>настоящими</w:t>
      </w:r>
      <w:r w:rsidRPr="004F7F35">
        <w:rPr>
          <w:rFonts w:ascii="Times New Roman" w:eastAsiaTheme="minorEastAsia" w:hAnsi="Times New Roman" w:cs="Times New Roman"/>
          <w:sz w:val="24"/>
          <w:szCs w:val="24"/>
          <w:lang w:eastAsia="ru-RU"/>
        </w:rPr>
        <w:t xml:space="preserve"> </w:t>
      </w:r>
      <w:r w:rsidR="003E68CD" w:rsidRPr="004F7F35">
        <w:rPr>
          <w:rFonts w:ascii="Times New Roman" w:eastAsiaTheme="minorEastAsia" w:hAnsi="Times New Roman" w:cs="Times New Roman"/>
          <w:sz w:val="24"/>
          <w:szCs w:val="24"/>
          <w:lang w:eastAsia="ru-RU"/>
        </w:rPr>
        <w:t>П</w:t>
      </w:r>
      <w:r w:rsidRPr="004F7F35">
        <w:rPr>
          <w:rFonts w:ascii="Times New Roman" w:eastAsiaTheme="minorEastAsia" w:hAnsi="Times New Roman" w:cs="Times New Roman"/>
          <w:sz w:val="24"/>
          <w:szCs w:val="24"/>
          <w:lang w:eastAsia="ru-RU"/>
        </w:rPr>
        <w:t xml:space="preserve">равилами </w:t>
      </w:r>
      <w:r w:rsidR="003E68CD"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и требованиями к содержанию внешних поверхностей зданий, строений, сооружений </w:t>
      </w:r>
      <w:r w:rsidR="003E68CD"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и размещаемых на них конструкций и оборудования.</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информационных конструкций) осуществляются собственниками или владельцами названных объектов капитального строительства (помещений в них).</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Содержание и ремонт рекламных и информационных конструкций, размещаемых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w:t>
      </w:r>
      <w:r w:rsidR="003E68CD"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соответствии с предписаниями </w:t>
      </w:r>
      <w:r w:rsidR="000F06EE"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дминистрации</w:t>
      </w:r>
      <w:r w:rsidRPr="004F7F35">
        <w:rPr>
          <w:rFonts w:ascii="Times New Roman" w:eastAsiaTheme="minorEastAsia" w:hAnsi="Times New Roman" w:cs="Times New Roman"/>
          <w:sz w:val="24"/>
          <w:szCs w:val="24"/>
          <w:lang w:eastAsia="ru-RU"/>
        </w:rPr>
        <w:t xml:space="preserve"> городского округа Люберцы. </w:t>
      </w:r>
      <w:r w:rsidR="003E68CD"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предписании должен быть установлен разумный срок его исполнения.</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В случае неисполнения предписания </w:t>
      </w:r>
      <w:r w:rsidR="003E68CD" w:rsidRPr="004F7F35">
        <w:rPr>
          <w:rFonts w:ascii="Times New Roman" w:eastAsiaTheme="minorEastAsia" w:hAnsi="Times New Roman" w:cs="Times New Roman"/>
          <w:sz w:val="24"/>
          <w:szCs w:val="24"/>
          <w:lang w:eastAsia="ru-RU"/>
        </w:rPr>
        <w:t xml:space="preserve">администрации городского округа Люберцы </w:t>
      </w:r>
      <w:r w:rsidR="003E68CD"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установленный данным предписанием срок </w:t>
      </w:r>
      <w:r w:rsidR="000F06EE"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дминистрация</w:t>
      </w:r>
      <w:r w:rsidRPr="004F7F35">
        <w:rPr>
          <w:rFonts w:ascii="Times New Roman" w:eastAsiaTheme="minorEastAsia" w:hAnsi="Times New Roman" w:cs="Times New Roman"/>
          <w:sz w:val="24"/>
          <w:szCs w:val="24"/>
          <w:lang w:eastAsia="ru-RU"/>
        </w:rPr>
        <w:t xml:space="preserve"> городского округа Люберцы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городского округа Люберцы. Ук</w:t>
      </w:r>
      <w:r w:rsidR="00D70EB1" w:rsidRPr="004F7F35">
        <w:rPr>
          <w:rFonts w:ascii="Times New Roman" w:eastAsiaTheme="minorEastAsia" w:hAnsi="Times New Roman" w:cs="Times New Roman"/>
          <w:sz w:val="24"/>
          <w:szCs w:val="24"/>
          <w:lang w:eastAsia="ru-RU"/>
        </w:rPr>
        <w:t>азанное решение администрации городского округа Люберцы</w:t>
      </w:r>
      <w:r w:rsidRPr="004F7F35">
        <w:rPr>
          <w:rFonts w:ascii="Times New Roman" w:eastAsiaTheme="minorEastAsia" w:hAnsi="Times New Roman" w:cs="Times New Roman"/>
          <w:sz w:val="24"/>
          <w:szCs w:val="24"/>
          <w:lang w:eastAsia="ru-RU"/>
        </w:rPr>
        <w:t>, содержащее информацию о сметной стоимости работ, подлежит согласованию с собственниками зданий, строений, сооружений.</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Собственники (правообладатели) нежилых объектов капитального строительства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 xml:space="preserve">или помещений в них, ремонт внешних поверхностей которых произведен за счет средств бюджета </w:t>
      </w:r>
      <w:r w:rsidR="0088346D" w:rsidRPr="004F7F35">
        <w:rPr>
          <w:rFonts w:ascii="Times New Roman" w:eastAsiaTheme="minorEastAsia" w:hAnsi="Times New Roman" w:cs="Times New Roman"/>
          <w:sz w:val="24"/>
          <w:szCs w:val="24"/>
          <w:lang w:eastAsia="ru-RU"/>
        </w:rPr>
        <w:t>городского округа Люберцы</w:t>
      </w:r>
      <w:r w:rsidRPr="004F7F35">
        <w:rPr>
          <w:rFonts w:ascii="Times New Roman" w:eastAsiaTheme="minorEastAsia" w:hAnsi="Times New Roman" w:cs="Times New Roman"/>
          <w:sz w:val="24"/>
          <w:szCs w:val="24"/>
          <w:lang w:eastAsia="ru-RU"/>
        </w:rPr>
        <w:t xml:space="preserve">,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или помещений в нем способом, обеспечивающим подтверждение его получение.</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случае, если в установленный уведомлением о завершении работ срок</w:t>
      </w:r>
      <w:r w:rsidR="0088346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за проведение ремонта внешних поверхностей объектов капитального строительства или помещений в них с последующим перечислением их в бюджет </w:t>
      </w:r>
      <w:r w:rsidR="0088346D" w:rsidRPr="004F7F35">
        <w:rPr>
          <w:rFonts w:ascii="Times New Roman" w:eastAsiaTheme="minorEastAsia" w:hAnsi="Times New Roman" w:cs="Times New Roman"/>
          <w:sz w:val="24"/>
          <w:szCs w:val="24"/>
          <w:lang w:eastAsia="ru-RU"/>
        </w:rPr>
        <w:t>городского округа Люберцы.</w:t>
      </w:r>
      <w:r w:rsidRPr="004F7F35">
        <w:rPr>
          <w:rFonts w:ascii="Times New Roman" w:eastAsiaTheme="minorEastAsia" w:hAnsi="Times New Roman" w:cs="Times New Roman"/>
          <w:sz w:val="24"/>
          <w:szCs w:val="24"/>
          <w:lang w:eastAsia="ru-RU"/>
        </w:rPr>
        <w:t xml:space="preserve"> </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оборудования помимо указанных в части 3 настоящей статьи может осуществляться за счет средств бюджета </w:t>
      </w:r>
      <w:r w:rsidR="0088346D" w:rsidRPr="004F7F35">
        <w:rPr>
          <w:rFonts w:ascii="Times New Roman" w:eastAsiaTheme="minorEastAsia" w:hAnsi="Times New Roman" w:cs="Times New Roman"/>
          <w:sz w:val="24"/>
          <w:szCs w:val="24"/>
          <w:lang w:eastAsia="ru-RU"/>
        </w:rPr>
        <w:t>городского округа Люберцы</w:t>
      </w:r>
      <w:r w:rsidRPr="004F7F35">
        <w:rPr>
          <w:rFonts w:ascii="Times New Roman" w:eastAsiaTheme="minorEastAsia" w:hAnsi="Times New Roman" w:cs="Times New Roman"/>
          <w:sz w:val="24"/>
          <w:szCs w:val="24"/>
          <w:lang w:eastAsia="ru-RU"/>
        </w:rPr>
        <w:t>, в том числе на условиях софинансирования собственником.</w:t>
      </w:r>
    </w:p>
    <w:p w:rsidR="005B124C" w:rsidRPr="004F7F35"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E851AF" w:rsidRPr="004F7F35" w:rsidRDefault="00E851A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88346D"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xml:space="preserve">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проезды хозяйственные для посадки и высадки пассажиров, для автомобилей скорой помощи, пожарных, аварийных служб;</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детская площадка;</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отдыха;</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спортивная площадка или спортивно-игровой комплекс;</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контейнерная площадка;</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пешеходные коммуникации;</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автостоянки;</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велосипедная парковка;</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уличная мебель;</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элементы озеленения (газон, деревья, кустарники, устройства для оформления озеленения);</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стационарные парковочные барьеры;</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освещение;</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домовой знак;</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информационный стенд дворовой территории;</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 </w:t>
      </w:r>
      <w:r w:rsidR="00A91B49" w:rsidRPr="004F7F35">
        <w:rPr>
          <w:rFonts w:ascii="Times New Roman" w:eastAsiaTheme="minorEastAsia" w:hAnsi="Times New Roman" w:cs="Times New Roman"/>
          <w:sz w:val="24"/>
          <w:szCs w:val="24"/>
          <w:lang w:eastAsia="ru-RU"/>
        </w:rPr>
        <w:t>оборудованные места для размещения кондиционеров;</w:t>
      </w:r>
    </w:p>
    <w:p w:rsidR="00A91B49" w:rsidRPr="004F7F35"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A91B49" w:rsidRPr="004F7F35" w:rsidRDefault="0004326D" w:rsidP="0005514D">
      <w:pPr>
        <w:pStyle w:val="a3"/>
        <w:widowControl w:val="0"/>
        <w:tabs>
          <w:tab w:val="left" w:pos="426"/>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проезды хозяйственные, для посадки и высадки пассажиров, для автомобилей скорой помощи, пожарных, аварийных служб;</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для посетителей;</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контейнерная площадка;</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пешеходные коммуникации;</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автостоянки;</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велосипедная парковка;</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уличная мебель;</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элементы озеленения (газон, дере</w:t>
      </w:r>
      <w:r w:rsidR="0088346D" w:rsidRPr="004F7F35">
        <w:rPr>
          <w:rFonts w:ascii="Times New Roman" w:eastAsiaTheme="minorEastAsia" w:hAnsi="Times New Roman" w:cs="Times New Roman"/>
          <w:sz w:val="24"/>
          <w:szCs w:val="24"/>
          <w:lang w:eastAsia="ru-RU"/>
        </w:rPr>
        <w:t>вья, кустарники, устройства для</w:t>
      </w:r>
      <w:r w:rsidR="00A91B49" w:rsidRPr="004F7F35">
        <w:rPr>
          <w:rFonts w:ascii="Times New Roman" w:eastAsiaTheme="minorEastAsia" w:hAnsi="Times New Roman" w:cs="Times New Roman"/>
          <w:sz w:val="24"/>
          <w:szCs w:val="24"/>
          <w:lang w:eastAsia="ru-RU"/>
        </w:rPr>
        <w:t xml:space="preserve"> оформления озеленения);</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стационарные парковочные барьеры;</w:t>
      </w:r>
    </w:p>
    <w:p w:rsidR="00A91B49" w:rsidRPr="004F7F35" w:rsidRDefault="00A91B49"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освещение;</w:t>
      </w:r>
    </w:p>
    <w:p w:rsidR="00A91B49" w:rsidRPr="004F7F35" w:rsidRDefault="000432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домовой знак;</w:t>
      </w:r>
    </w:p>
    <w:p w:rsidR="00A91B49" w:rsidRPr="004F7F35" w:rsidRDefault="0004326D"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 размещения информации;</w:t>
      </w:r>
    </w:p>
    <w:p w:rsidR="00A91B49" w:rsidRPr="004F7F35" w:rsidRDefault="0004326D"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88346D"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xml:space="preserve">. Нормируемый (обязательный) комплекс элементов благоустройства зданий, строений, сооружений общественного назначения с помещениями </w:t>
      </w:r>
      <w:r w:rsidR="00E851AF"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 входят:</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машино-мест) до входной группы для посетителей, площадки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для посетителей;</w:t>
      </w:r>
    </w:p>
    <w:p w:rsidR="00A91B49" w:rsidRPr="004F7F35" w:rsidRDefault="0004326D"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входная группа для посетителей, обеспечивающая для МГН равные условия жизнедеятельности с другими категориями населения;</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для посетителей;</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урна;</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объекты (средства) наружного освещения;</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 размещения информации;</w:t>
      </w:r>
    </w:p>
    <w:p w:rsidR="00A91B49" w:rsidRPr="004F7F35"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оформление витрины (при наличии остекленных проемов на фасаде с входной группой).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547207"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xml:space="preserve">. Нормируемый (обязательный) комплекс элементов благоустройства некапитальных, нестационарных объектов общественного назначения без помещений </w:t>
      </w:r>
      <w:r w:rsidRPr="004F7F35">
        <w:rPr>
          <w:rFonts w:ascii="Times New Roman" w:eastAsiaTheme="minorEastAsia" w:hAnsi="Times New Roman" w:cs="Times New Roman"/>
          <w:b/>
          <w:bCs/>
          <w:sz w:val="24"/>
          <w:szCs w:val="24"/>
          <w:lang w:eastAsia="ru-RU"/>
        </w:rPr>
        <w:lastRenderedPageBreak/>
        <w:t>для посетителей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В состав нормируемого (обязательного) комплекса элементов благоустройства некапитальных, нестационарных объектов общественного назначения без помещений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для посетителей входят:</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машино-мест) до места выкладки, демонстрации товаров, обслуживания покупателей и проведения денежных расчетов;</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площадка для посетителей;</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урна;</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объекты (средства) наружного освещения;</w:t>
      </w:r>
    </w:p>
    <w:p w:rsidR="00A91B49" w:rsidRPr="004F7F35"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 размещения информации.</w:t>
      </w:r>
    </w:p>
    <w:p w:rsidR="00A91B49" w:rsidRPr="004F7F35" w:rsidRDefault="00A91B49"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6. Обеспечение беспрепятственного доступа инвалидов и других </w:t>
      </w:r>
      <w:r w:rsidR="00DD0FC7" w:rsidRPr="004F7F35">
        <w:rPr>
          <w:rFonts w:ascii="Times New Roman" w:eastAsiaTheme="minorEastAsia" w:hAnsi="Times New Roman" w:cs="Times New Roman"/>
          <w:b/>
          <w:bCs/>
          <w:sz w:val="24"/>
          <w:szCs w:val="24"/>
          <w:lang w:eastAsia="ru-RU"/>
        </w:rPr>
        <w:t>МГН</w:t>
      </w:r>
      <w:r w:rsidRPr="004F7F35">
        <w:rPr>
          <w:rFonts w:ascii="Times New Roman" w:eastAsiaTheme="minorEastAsia" w:hAnsi="Times New Roman" w:cs="Times New Roman"/>
          <w:b/>
          <w:bCs/>
          <w:sz w:val="24"/>
          <w:szCs w:val="24"/>
          <w:lang w:eastAsia="ru-RU"/>
        </w:rPr>
        <w:t xml:space="preserve"> </w:t>
      </w:r>
      <w:r w:rsidR="00E851AF"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 xml:space="preserve">к объектам социальной, транспортной и инженерной инфраструктур в городском округе Люберцы (оснащение элементов благоустройства техническими приспособлениями для беспрепятственного доступа к ним и их использования инвалидами и другими </w:t>
      </w:r>
      <w:r w:rsidR="000B3CE7" w:rsidRPr="004F7F35">
        <w:rPr>
          <w:rFonts w:ascii="Times New Roman" w:eastAsiaTheme="minorEastAsia" w:hAnsi="Times New Roman" w:cs="Times New Roman"/>
          <w:b/>
          <w:bCs/>
          <w:sz w:val="24"/>
          <w:szCs w:val="24"/>
          <w:lang w:eastAsia="ru-RU"/>
        </w:rPr>
        <w:t>МГН</w:t>
      </w:r>
      <w:r w:rsidRPr="004F7F35">
        <w:rPr>
          <w:rFonts w:ascii="Times New Roman" w:eastAsiaTheme="minorEastAsia" w:hAnsi="Times New Roman" w:cs="Times New Roman"/>
          <w:b/>
          <w:bCs/>
          <w:sz w:val="24"/>
          <w:szCs w:val="24"/>
          <w:lang w:eastAsia="ru-RU"/>
        </w:rPr>
        <w:t>)</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D70EB1">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Содержание территорий городского округа Люберцы и мероприятия по развитию благоустройства осуществляются в соответствии с </w:t>
      </w:r>
      <w:hyperlink r:id="rId19"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w:t>
      </w:r>
      <w:r w:rsidR="00D70EB1"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от 22.10.2009 </w:t>
      </w:r>
      <w:r w:rsidR="0054720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121/2009-ОЗ </w:t>
      </w:r>
      <w:r w:rsidR="0054720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обеспечении беспрепятственного доступа инвалидов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других </w:t>
      </w:r>
      <w:r w:rsidR="000B3CE7" w:rsidRPr="004F7F35">
        <w:rPr>
          <w:rFonts w:ascii="Times New Roman" w:eastAsiaTheme="minorEastAsia" w:hAnsi="Times New Roman" w:cs="Times New Roman"/>
          <w:sz w:val="24"/>
          <w:szCs w:val="24"/>
          <w:lang w:eastAsia="ru-RU"/>
        </w:rPr>
        <w:t>маломобильных групп населения</w:t>
      </w:r>
      <w:r w:rsidRPr="004F7F35">
        <w:rPr>
          <w:rFonts w:ascii="Times New Roman" w:eastAsiaTheme="minorEastAsia" w:hAnsi="Times New Roman" w:cs="Times New Roman"/>
          <w:sz w:val="24"/>
          <w:szCs w:val="24"/>
          <w:lang w:eastAsia="ru-RU"/>
        </w:rPr>
        <w:t xml:space="preserve"> к объектам социальной, транспортной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инженерной инфраструктур в Московской области</w:t>
      </w:r>
      <w:r w:rsidR="0054720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В соответствии со </w:t>
      </w:r>
      <w:hyperlink r:id="rId20" w:history="1">
        <w:r w:rsidRPr="004F7F35">
          <w:rPr>
            <w:rFonts w:ascii="Times New Roman" w:eastAsiaTheme="minorEastAsia" w:hAnsi="Times New Roman" w:cs="Times New Roman"/>
            <w:sz w:val="24"/>
            <w:szCs w:val="24"/>
            <w:lang w:eastAsia="ru-RU"/>
          </w:rPr>
          <w:t>ст. 3</w:t>
        </w:r>
      </w:hyperlink>
      <w:r w:rsidRPr="004F7F35">
        <w:rPr>
          <w:rFonts w:ascii="Times New Roman" w:eastAsiaTheme="minorEastAsia" w:hAnsi="Times New Roman" w:cs="Times New Roman"/>
          <w:sz w:val="24"/>
          <w:szCs w:val="24"/>
          <w:lang w:eastAsia="ru-RU"/>
        </w:rPr>
        <w:t xml:space="preserve"> Закона Московской области от 22.10.2009 </w:t>
      </w:r>
      <w:r w:rsidR="0054720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121/2009-ОЗ </w:t>
      </w:r>
      <w:r w:rsidR="0054720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в Московской области</w:t>
      </w:r>
      <w:r w:rsidR="00547207" w:rsidRPr="004F7F35">
        <w:rPr>
          <w:rFonts w:ascii="Times New Roman" w:eastAsiaTheme="minorEastAsia" w:hAnsi="Times New Roman" w:cs="Times New Roman"/>
          <w:sz w:val="24"/>
          <w:szCs w:val="24"/>
          <w:lang w:eastAsia="ru-RU"/>
        </w:rPr>
        <w:t>»</w:t>
      </w:r>
      <w:r w:rsidR="00384CDB"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 необходимо обеспечивать условия для беспрепятственного доступа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и к предоставляемым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них услугам.</w:t>
      </w:r>
    </w:p>
    <w:p w:rsidR="00547207" w:rsidRPr="004F7F35" w:rsidRDefault="00547207"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Объекты социальной, транспортной и инженерной инфраструктур:</w:t>
      </w:r>
    </w:p>
    <w:p w:rsidR="00547207" w:rsidRPr="004F7F35"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04326D" w:rsidRPr="004F7F35">
        <w:rPr>
          <w:rFonts w:ascii="Times New Roman" w:eastAsiaTheme="minorEastAsia" w:hAnsi="Times New Roman" w:cs="Times New Roman"/>
          <w:sz w:val="24"/>
          <w:szCs w:val="24"/>
          <w:lang w:eastAsia="ru-RU"/>
        </w:rPr>
        <w:t xml:space="preserve">) </w:t>
      </w:r>
      <w:r w:rsidR="00547207" w:rsidRPr="004F7F35">
        <w:rPr>
          <w:rFonts w:ascii="Times New Roman" w:eastAsiaTheme="minorEastAsia" w:hAnsi="Times New Roman" w:cs="Times New Roman"/>
          <w:sz w:val="24"/>
          <w:szCs w:val="24"/>
          <w:lang w:eastAsia="ru-RU"/>
        </w:rPr>
        <w:t>жилые здания государственного, муниципального и частного жилищного фонда;</w:t>
      </w:r>
    </w:p>
    <w:p w:rsidR="00547207" w:rsidRPr="004F7F35"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04326D" w:rsidRPr="004F7F35">
        <w:rPr>
          <w:rFonts w:ascii="Times New Roman" w:eastAsiaTheme="minorEastAsia" w:hAnsi="Times New Roman" w:cs="Times New Roman"/>
          <w:sz w:val="24"/>
          <w:szCs w:val="24"/>
          <w:lang w:eastAsia="ru-RU"/>
        </w:rPr>
        <w:t xml:space="preserve">) </w:t>
      </w:r>
      <w:r w:rsidR="00547207" w:rsidRPr="004F7F35">
        <w:rPr>
          <w:rFonts w:ascii="Times New Roman" w:eastAsiaTheme="minorEastAsia" w:hAnsi="Times New Roman" w:cs="Times New Roman"/>
          <w:sz w:val="24"/>
          <w:szCs w:val="24"/>
          <w:lang w:eastAsia="ru-RU"/>
        </w:rPr>
        <w:t xml:space="preserve">административные здания и сооружения органов государственной власти Московской области и органов местного самоуправления </w:t>
      </w:r>
      <w:r w:rsidR="000B3CE7" w:rsidRPr="004F7F35">
        <w:rPr>
          <w:rFonts w:ascii="Times New Roman" w:eastAsiaTheme="minorEastAsia" w:hAnsi="Times New Roman" w:cs="Times New Roman"/>
          <w:sz w:val="24"/>
          <w:szCs w:val="24"/>
          <w:lang w:eastAsia="ru-RU"/>
        </w:rPr>
        <w:t>городского округа Люберцы</w:t>
      </w:r>
      <w:r w:rsidR="00547207" w:rsidRPr="004F7F35">
        <w:rPr>
          <w:rFonts w:ascii="Times New Roman" w:eastAsiaTheme="minorEastAsia" w:hAnsi="Times New Roman" w:cs="Times New Roman"/>
          <w:sz w:val="24"/>
          <w:szCs w:val="24"/>
          <w:lang w:eastAsia="ru-RU"/>
        </w:rPr>
        <w:t>;</w:t>
      </w:r>
    </w:p>
    <w:p w:rsidR="00547207" w:rsidRPr="004F7F35"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04326D" w:rsidRPr="004F7F35">
        <w:rPr>
          <w:rFonts w:ascii="Times New Roman" w:eastAsiaTheme="minorEastAsia" w:hAnsi="Times New Roman" w:cs="Times New Roman"/>
          <w:sz w:val="24"/>
          <w:szCs w:val="24"/>
          <w:lang w:eastAsia="ru-RU"/>
        </w:rPr>
        <w:t xml:space="preserve">) </w:t>
      </w:r>
      <w:r w:rsidR="00547207" w:rsidRPr="004F7F35">
        <w:rPr>
          <w:rFonts w:ascii="Times New Roman" w:eastAsiaTheme="minorEastAsia" w:hAnsi="Times New Roman" w:cs="Times New Roman"/>
          <w:sz w:val="24"/>
          <w:szCs w:val="24"/>
          <w:lang w:eastAsia="ru-RU"/>
        </w:rPr>
        <w:t>объекты культуры и культурно-зрелищные сооружения (театры, библиотеки, музеи, места отправления религиозных обрядов и другие);</w:t>
      </w:r>
    </w:p>
    <w:p w:rsidR="00547207" w:rsidRPr="004F7F35"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04326D" w:rsidRPr="004F7F35">
        <w:rPr>
          <w:rFonts w:ascii="Times New Roman" w:eastAsiaTheme="minorEastAsia" w:hAnsi="Times New Roman" w:cs="Times New Roman"/>
          <w:sz w:val="24"/>
          <w:szCs w:val="24"/>
          <w:lang w:eastAsia="ru-RU"/>
        </w:rPr>
        <w:t xml:space="preserve">) </w:t>
      </w:r>
      <w:r w:rsidR="00547207" w:rsidRPr="004F7F35">
        <w:rPr>
          <w:rFonts w:ascii="Times New Roman" w:eastAsiaTheme="minorEastAsia" w:hAnsi="Times New Roman" w:cs="Times New Roman"/>
          <w:sz w:val="24"/>
          <w:szCs w:val="24"/>
          <w:lang w:eastAsia="ru-RU"/>
        </w:rPr>
        <w:t>объекты образования и науки, здравоохранения и социальной защиты населения;</w:t>
      </w:r>
    </w:p>
    <w:p w:rsidR="00547207" w:rsidRPr="004F7F35"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04326D" w:rsidRPr="004F7F35">
        <w:rPr>
          <w:rFonts w:ascii="Times New Roman" w:eastAsiaTheme="minorEastAsia" w:hAnsi="Times New Roman" w:cs="Times New Roman"/>
          <w:sz w:val="24"/>
          <w:szCs w:val="24"/>
          <w:lang w:eastAsia="ru-RU"/>
        </w:rPr>
        <w:t xml:space="preserve">) </w:t>
      </w:r>
      <w:r w:rsidR="00547207" w:rsidRPr="004F7F35">
        <w:rPr>
          <w:rFonts w:ascii="Times New Roman" w:eastAsiaTheme="minorEastAsia" w:hAnsi="Times New Roman" w:cs="Times New Roman"/>
          <w:sz w:val="24"/>
          <w:szCs w:val="24"/>
          <w:lang w:eastAsia="ru-RU"/>
        </w:rPr>
        <w:t>объекты торговли, общественного питания и бытового обслуживания населения, кредитные учреждения;</w:t>
      </w:r>
    </w:p>
    <w:p w:rsidR="00073FAD" w:rsidRPr="004F7F35"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04326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 xml:space="preserve">гостиницы, отели, иные места временного проживания; </w:t>
      </w:r>
    </w:p>
    <w:p w:rsidR="00073FAD" w:rsidRPr="004F7F35" w:rsidRDefault="00DA223E" w:rsidP="00E851AF">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04326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 xml:space="preserve">объекты спорта, места отдыха, парки, сады, лесопарки, пляжи и находящиеся на их территории объекты и сооружения оздоровительного и рекреационного назначения, аллеи </w:t>
      </w:r>
      <w:r w:rsidR="00E851AF" w:rsidRPr="004F7F35">
        <w:rPr>
          <w:rFonts w:ascii="Times New Roman" w:eastAsiaTheme="minorEastAsia" w:hAnsi="Times New Roman" w:cs="Times New Roman"/>
          <w:sz w:val="24"/>
          <w:szCs w:val="24"/>
          <w:lang w:eastAsia="ru-RU"/>
        </w:rPr>
        <w:br/>
      </w:r>
      <w:r w:rsidR="00073FAD" w:rsidRPr="004F7F35">
        <w:rPr>
          <w:rFonts w:ascii="Times New Roman" w:eastAsiaTheme="minorEastAsia" w:hAnsi="Times New Roman" w:cs="Times New Roman"/>
          <w:sz w:val="24"/>
          <w:szCs w:val="24"/>
          <w:lang w:eastAsia="ru-RU"/>
        </w:rPr>
        <w:t>и пешеходные дорожки;</w:t>
      </w:r>
    </w:p>
    <w:p w:rsidR="00073FAD" w:rsidRPr="004F7F35"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04326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объекты и сооружения транспортного обслуживания населения (железнодорожные вокзалы, автовокзалы, аэровокзалы, аэропорты, станции и остановки всех видов городского</w:t>
      </w:r>
      <w:r w:rsidR="00E851AF" w:rsidRPr="004F7F35">
        <w:rPr>
          <w:rFonts w:ascii="Times New Roman" w:eastAsiaTheme="minorEastAsia" w:hAnsi="Times New Roman" w:cs="Times New Roman"/>
          <w:sz w:val="24"/>
          <w:szCs w:val="24"/>
          <w:lang w:eastAsia="ru-RU"/>
        </w:rPr>
        <w:br/>
      </w:r>
      <w:r w:rsidR="00073FAD" w:rsidRPr="004F7F35">
        <w:rPr>
          <w:rFonts w:ascii="Times New Roman" w:eastAsiaTheme="minorEastAsia" w:hAnsi="Times New Roman" w:cs="Times New Roman"/>
          <w:sz w:val="24"/>
          <w:szCs w:val="24"/>
          <w:lang w:eastAsia="ru-RU"/>
        </w:rPr>
        <w:t>и пригородного пассажирского транспорта, другие объекты автомобильного, железнодорожного, водного и воздушного транспорта);</w:t>
      </w:r>
    </w:p>
    <w:p w:rsidR="00073FAD" w:rsidRPr="004F7F35"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04326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здания и сооружения объектов почтовой связи;</w:t>
      </w:r>
    </w:p>
    <w:p w:rsidR="0005514D" w:rsidRPr="004F7F35" w:rsidRDefault="00DA223E" w:rsidP="0005514D">
      <w:pPr>
        <w:pStyle w:val="a3"/>
        <w:widowControl w:val="0"/>
        <w:tabs>
          <w:tab w:val="left" w:pos="426"/>
          <w:tab w:val="left" w:pos="709"/>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04326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 xml:space="preserve">производственные объекты, объекты малого бизнеса и другие места приложения </w:t>
      </w:r>
      <w:r w:rsidR="00073FAD" w:rsidRPr="004F7F35">
        <w:rPr>
          <w:rFonts w:ascii="Times New Roman" w:eastAsiaTheme="minorEastAsia" w:hAnsi="Times New Roman" w:cs="Times New Roman"/>
          <w:sz w:val="24"/>
          <w:szCs w:val="24"/>
          <w:lang w:eastAsia="ru-RU"/>
        </w:rPr>
        <w:lastRenderedPageBreak/>
        <w:t>труда;</w:t>
      </w:r>
    </w:p>
    <w:p w:rsidR="00073FAD" w:rsidRPr="004F7F35" w:rsidRDefault="00DA223E" w:rsidP="0005514D">
      <w:pPr>
        <w:pStyle w:val="a3"/>
        <w:widowControl w:val="0"/>
        <w:tabs>
          <w:tab w:val="left" w:pos="426"/>
          <w:tab w:val="left" w:pos="709"/>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0005514D"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тротуары, переходы улиц, дорог и магистралей;</w:t>
      </w:r>
    </w:p>
    <w:p w:rsidR="00547207" w:rsidRPr="004F7F35"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w:t>
      </w:r>
      <w:r w:rsidR="0005514D" w:rsidRPr="004F7F35">
        <w:rPr>
          <w:rFonts w:ascii="Times New Roman" w:eastAsiaTheme="minorEastAsia" w:hAnsi="Times New Roman" w:cs="Times New Roman"/>
          <w:sz w:val="24"/>
          <w:szCs w:val="24"/>
          <w:lang w:eastAsia="ru-RU"/>
        </w:rPr>
        <w:t>)</w:t>
      </w:r>
      <w:r w:rsidR="00073FAD" w:rsidRPr="004F7F35">
        <w:rPr>
          <w:rFonts w:ascii="Times New Roman" w:eastAsiaTheme="minorEastAsia" w:hAnsi="Times New Roman" w:cs="Times New Roman"/>
          <w:sz w:val="24"/>
          <w:szCs w:val="24"/>
          <w:lang w:eastAsia="ru-RU"/>
        </w:rPr>
        <w:t xml:space="preserve"> прилегающие к вышеперечисленным зданиям и сооружениям территории.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В соответствии со </w:t>
      </w:r>
      <w:hyperlink r:id="rId21" w:history="1">
        <w:r w:rsidRPr="004F7F35">
          <w:rPr>
            <w:rFonts w:ascii="Times New Roman" w:eastAsiaTheme="minorEastAsia" w:hAnsi="Times New Roman" w:cs="Times New Roman"/>
            <w:sz w:val="24"/>
            <w:szCs w:val="24"/>
            <w:lang w:eastAsia="ru-RU"/>
          </w:rPr>
          <w:t>ст. 9</w:t>
        </w:r>
      </w:hyperlink>
      <w:r w:rsidRPr="004F7F35">
        <w:rPr>
          <w:rFonts w:ascii="Times New Roman" w:eastAsiaTheme="minorEastAsia" w:hAnsi="Times New Roman" w:cs="Times New Roman"/>
          <w:sz w:val="24"/>
          <w:szCs w:val="24"/>
          <w:lang w:eastAsia="ru-RU"/>
        </w:rPr>
        <w:t xml:space="preserve"> Федерального закона от 24.11.1995 </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181-ФЗ </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 социальной защите инвалидов в Российской Федерации</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hyperlink r:id="rId22" w:history="1">
        <w:r w:rsidRPr="004F7F35">
          <w:rPr>
            <w:rFonts w:ascii="Times New Roman" w:eastAsiaTheme="minorEastAsia" w:hAnsi="Times New Roman" w:cs="Times New Roman"/>
            <w:sz w:val="24"/>
            <w:szCs w:val="24"/>
            <w:lang w:eastAsia="ru-RU"/>
          </w:rPr>
          <w:t>ст. 4</w:t>
        </w:r>
      </w:hyperlink>
      <w:r w:rsidRPr="004F7F35">
        <w:rPr>
          <w:rFonts w:ascii="Times New Roman" w:eastAsiaTheme="minorEastAsia" w:hAnsi="Times New Roman" w:cs="Times New Roman"/>
          <w:sz w:val="24"/>
          <w:szCs w:val="24"/>
          <w:lang w:eastAsia="ru-RU"/>
        </w:rPr>
        <w:t xml:space="preserve"> Закона Московской области от 22.10.2009 </w:t>
      </w:r>
      <w:r w:rsidR="00595F5C" w:rsidRPr="004F7F35">
        <w:rPr>
          <w:rFonts w:ascii="Times New Roman" w:eastAsiaTheme="minorEastAsia" w:hAnsi="Times New Roman" w:cs="Times New Roman"/>
          <w:sz w:val="24"/>
          <w:szCs w:val="24"/>
          <w:lang w:eastAsia="ru-RU"/>
        </w:rPr>
        <w:t xml:space="preserve">       </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121/2009-ОЗ </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к объектам социальной, транспортной и инженерной инфраструктур в Московской области</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объекты социальной, транспортной и инженерной инфраструктур в процессе строительства, реконструкции, ремонта и благоустройства должны оснащаться следующими специальными приспособлениями и оборудованием:</w:t>
      </w:r>
    </w:p>
    <w:p w:rsidR="00A91B49" w:rsidRPr="004F7F35"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специальными указателями около строящихся и ремонтируемых объектов;</w:t>
      </w:r>
    </w:p>
    <w:p w:rsidR="00A91B49" w:rsidRPr="004F7F35" w:rsidRDefault="00DA223E"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звуковой сигнализацией у светофоров;</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телефонами-автоматами или иными средствами связи, доступными для инвалидов;</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санитарно-гигиеническими помещениями;</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пандусами и поручнями у лестниц при входах в здание;</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пологими спусками у тротуаров в местах наземных переходов улиц, дорог, магистралей, остановок городского и пригородного пассажирского транспорта общего пользования;</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A91B49" w:rsidRPr="004F7F35"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Требования к обеспечению доступности городской среды для инвалидов и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4.1. Для создания необходимых условий доступности для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по согласованию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общественными организациями инвалидов, осуществляющих деятельность на территории городского округа Люберцы, производится дооборудование специализированными средствами, которые позволят вести независимый образ жизни и обеспечат комфортный доступ ко всем общественным местам.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 специализированным средствам относятся:</w:t>
      </w:r>
    </w:p>
    <w:p w:rsidR="00A91B49" w:rsidRPr="004F7F35"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пандусы и подъемники: стационарные и мобильные пандусы и подъемники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для инвалидов, пожилых людей и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 xml:space="preserve">, обеспечивающие доступ инвалидов-колясочников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 людей с нарушением функций опорно-двигательного аппарата к жилым, общественным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государственным зданиям;</w:t>
      </w:r>
    </w:p>
    <w:p w:rsidR="00A91B49" w:rsidRPr="004F7F35"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информационный терминал, предназначенный для получения общей информации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о заведении, отображающий интерактивный план здания и пути прохода по нему, в том числе для инвалидов-колясочников;</w:t>
      </w:r>
    </w:p>
    <w:p w:rsidR="00A91B49" w:rsidRPr="004F7F35" w:rsidRDefault="00DA223E"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информационные значки, таблички и мнемосхемы: информационные знаки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в формате, доступном для инвалидов и людей с нарушением зрения и слуха.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4.2.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оснащение этих объектов элементами и техническими средствами, способствующими передвижению инвалидов, поверхность должна быть ровная, без швов, противоскользящая, в том числе при увлажнении. Имеющиеся перепады уровней должны быть сглажены.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4.3. Для передвижения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на сложном рельефе необходимо предусматривать устройство серпантинных трасс с уклонами в пределах нормы.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4.4. Размещение для людей с полной и частичной потерей зрения о приближении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к препятствиям (лестницам, пешеходному переходу, окончанию островка безопасности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4.5. В местах перепада уровней, превышающего 1,4 см</w:t>
      </w:r>
      <w:r w:rsidR="00073FA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между горизонтальными участками пешеходных путей или пола в зданиях и сооружениях необходимо предусматривать устройство пандусов.</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4.6.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или подъемниками. Лестницы и пандусы ограждаются перилами.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4.7. Вблизи подземных переходов необходимо размещать хорошо различимые информационные знаки. Переходы на крупных и сложных транспортных развязках должны быть оснащены защитными ограждениями.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4.8. В жилых районах и микрорайонах вдоль пешеходных дорожек и тротуаров, предназначенных для передвижения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необходимо предусматривать не реже чем через 100-150 м места отдыха для инвалидов и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оборудуются скамейками с твердой спинкой и подлокотниками. Предусмотреть с одной из сторон скамьи площадку с твердым покрытием, размером 1,5</w:t>
      </w:r>
      <w:r w:rsidR="00073FAD"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x 1,5</w:t>
      </w:r>
      <w:r w:rsidR="00073FAD" w:rsidRPr="004F7F35">
        <w:rPr>
          <w:rFonts w:ascii="Times New Roman" w:eastAsiaTheme="minorEastAsia" w:hAnsi="Times New Roman" w:cs="Times New Roman"/>
          <w:sz w:val="24"/>
          <w:szCs w:val="24"/>
          <w:lang w:eastAsia="ru-RU"/>
        </w:rPr>
        <w:t xml:space="preserve"> м</w:t>
      </w:r>
      <w:r w:rsidR="00595F5C"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и освещением не менее 20 лк.</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4.9. При обустройстве решеток, перекрывающих водоотводящие лотки на пешеходных коммуникациях, а также ребра решеток не допускается располагать вдоль направления пешеходного движения, а ширину отверстий между ребрами необходимо принимать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не более 15 мм.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4.10. Покрытия поверхности обеспечивают на территории </w:t>
      </w:r>
      <w:r w:rsidR="00073FAD" w:rsidRPr="004F7F35">
        <w:rPr>
          <w:rFonts w:ascii="Times New Roman" w:eastAsiaTheme="minorEastAsia" w:hAnsi="Times New Roman" w:cs="Times New Roman"/>
          <w:sz w:val="24"/>
          <w:szCs w:val="24"/>
          <w:lang w:eastAsia="ru-RU"/>
        </w:rPr>
        <w:t>городского округа Люберцы</w:t>
      </w:r>
      <w:r w:rsidRPr="004F7F35">
        <w:rPr>
          <w:rFonts w:ascii="Times New Roman" w:eastAsiaTheme="minorEastAsia" w:hAnsi="Times New Roman" w:cs="Times New Roman"/>
          <w:sz w:val="24"/>
          <w:szCs w:val="24"/>
          <w:lang w:eastAsia="ru-RU"/>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должны применяться следующие виды покрытий:</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твердые (капитальные) - монолитные или сборные, выполняемые из асфальтобетона, цементобетона, природного камня и т.п. материалов;</w:t>
      </w:r>
    </w:p>
    <w:p w:rsidR="00A91B49" w:rsidRPr="004F7F35"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A91B49" w:rsidRPr="004F7F35"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газонные, выполняемые по специальным технологиям подготовки и посадки травяного покрова;</w:t>
      </w:r>
    </w:p>
    <w:p w:rsidR="00A91B49" w:rsidRPr="004F7F35"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комбинированные, представляющие сочетания покрытий, указанных выше (например, плитка, утопленная в газон, и т.п.).</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На территории городского округа Люберцы не рекомендуется допускать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участков территории в процессе реконструкции и строительства.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Твердые виды покрытия устанавливаются с шероховатой поверхностью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коэффициентом сцепления в сухом состоянии не менее 0,6-0,75 кН/кН, в мокром - не менее 0,4 кН/кН.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4.11. На территории общественных пространств городского округа Люберцы все преграды (уступы, ступени, пандусы, деревья, осветительное, информационное и уличное </w:t>
      </w:r>
      <w:r w:rsidRPr="004F7F35">
        <w:rPr>
          <w:rFonts w:ascii="Times New Roman" w:eastAsiaTheme="minorEastAsia" w:hAnsi="Times New Roman" w:cs="Times New Roman"/>
          <w:sz w:val="24"/>
          <w:szCs w:val="24"/>
          <w:lang w:eastAsia="ru-RU"/>
        </w:rPr>
        <w:lastRenderedPageBreak/>
        <w:t>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4.12. Для передвижения людей с полной или частичной потерей зрения тактильно-контрастные указатели, выполняющие функцию предупреждения на покрытии пешеходных путей, следует размещать на расстоянии 0,8-0,9 м до препятствия, доступного входа, начала опасного участка, перед внешней лестницей.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4.13. Покрытие из бетонных плит должно быть ровным, а толщина швов между плитами - не более 0,01 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4.14. Для категории МГН опасные участки и пространства необходимо огораживать бортовым камнем высотой не менее 0,05 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4.15. В местах пересечения пешеходных путей с проезжей частью улиц и дорог перепад высот между нижней гранью съезда и проезжей частью должна быть не более 0,014 м. Съезды с тротуаров должны иметь уклон не более 1:20. При стесненных условиях допускается уклон 1:10 на протяжении не более 1 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4.16. Пониженный бортовой камень окрашивается ярко-желтой (или белой) краской.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4.17. При уклонах пешеходных коммуникаций более 60 промилле необходимо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престарелых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 должен предусматриваться бордюрный пандус для обеспечения спуска с покрытия тротуара на уровень дорожного покрытия.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4.18. На открытых лестницах, на перепадах рельефа рекомендуемая высота ступеней должна быть не более 120 мм, ширина проступи - от 0,35 до 0,4 м, с поперечным уклоном не более 2% в сторону вышележащей ступени. В марше внешней лестницы должно быть 3-12 ступеней. Недопустимо применение одиночных ступеней, которые должны заменяться съездами. После каждых 10-12 ступеней должны быть площадки глубиной не менее 1,5 м. Краевые ступени лестничного марша должны быть выделены полосами яркой контрастной окраски. Все ступени наружных лестниц в пределах одного марша устанавливаются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по ширине и высоте подъема ступеней одинаковыми.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4.19. Пандус выполняется из нескользкого материала с шероховатой текстурой поверхности без горизонтальных канавок. Пандусы должны иметь двухстороннее ограждение с поручнями на высоте 0,9 и 0,7 м</w:t>
      </w:r>
      <w:r w:rsidR="00243A88"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0,9-1,0 м. По продольным краям марша пандуса следует устанавливать бортики высотой не менее 0,05 м. Уклон бордюрного пандуса, устанавливаемого на высоту до 0,5 м</w:t>
      </w:r>
      <w:r w:rsidR="00243A88"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принимается 1:12.</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4.20. При повороте пандуса или его протяженности более 9 м не реже чем через каждые 9 м предусматривают горизонтальные площадки размером 1,5 x 1,5 м. На горизонтальных площадках по окончании спуска предусматриваются дренажные устройства. Поверхность пандуса должна быть нескользкой, отличающейся от окружающих поверхностей текстурой или цветом.</w:t>
      </w:r>
    </w:p>
    <w:p w:rsidR="00A91B49" w:rsidRPr="004F7F35" w:rsidRDefault="00A91B49" w:rsidP="00E851AF">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По обеим сторонам лестницы или пандуса предусматривают непрерывные поручни, находящиеся в одной вертикальной плоскости, на высоте 700-900 мм круглого сечения, удобного для охвата рукой и отстоящего от стены на 40-60 мм. При ширине лестниц 4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 xml:space="preserve">и более предусматриваются двухсторонние разделительные поручни. Длина поручней должна быть больше длины пандуса или лестницы с каждой стороны не менее чем на 0,3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округленными и гладкими концами поручней.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4.21. Поручни должны быть надежно и прочно закреплены. Конструкция поручней должна исключать возможность травмирования людей.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4.22.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Доля туалетных кабин, доступных для</w:t>
      </w:r>
      <w:r w:rsidR="0088726D" w:rsidRPr="004F7F35">
        <w:rPr>
          <w:rFonts w:ascii="Times New Roman" w:eastAsiaTheme="minorEastAsia" w:hAnsi="Times New Roman" w:cs="Times New Roman"/>
          <w:sz w:val="24"/>
          <w:szCs w:val="24"/>
          <w:lang w:eastAsia="ru-RU"/>
        </w:rPr>
        <w:t xml:space="preserve"> инвалидов, должна составлять 5 процентов</w:t>
      </w:r>
      <w:r w:rsidRPr="004F7F35">
        <w:rPr>
          <w:rFonts w:ascii="Times New Roman" w:eastAsiaTheme="minorEastAsia" w:hAnsi="Times New Roman" w:cs="Times New Roman"/>
          <w:sz w:val="24"/>
          <w:szCs w:val="24"/>
          <w:lang w:eastAsia="ru-RU"/>
        </w:rPr>
        <w:t>, но не менее одной.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Развитие объектов благоустройства осуществляется с учетом приспособлений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оборудований для обеспечения свободного передвижения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территории городского округа Люберцы.</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Требования по оснащению элементов благоустройства техническими приспособлениями для беспрепятственного доступа к ним и их испо</w:t>
      </w:r>
      <w:r w:rsidR="00746F9C" w:rsidRPr="004F7F35">
        <w:rPr>
          <w:rFonts w:ascii="Times New Roman" w:eastAsiaTheme="minorEastAsia" w:hAnsi="Times New Roman" w:cs="Times New Roman"/>
          <w:sz w:val="24"/>
          <w:szCs w:val="24"/>
          <w:lang w:eastAsia="ru-RU"/>
        </w:rPr>
        <w:t xml:space="preserve">льзования инвалидами </w:t>
      </w:r>
      <w:r w:rsidR="00E851AF" w:rsidRPr="004F7F35">
        <w:rPr>
          <w:rFonts w:ascii="Times New Roman" w:eastAsiaTheme="minorEastAsia" w:hAnsi="Times New Roman" w:cs="Times New Roman"/>
          <w:sz w:val="24"/>
          <w:szCs w:val="24"/>
          <w:lang w:eastAsia="ru-RU"/>
        </w:rPr>
        <w:br/>
      </w:r>
      <w:r w:rsidR="00746F9C" w:rsidRPr="004F7F35">
        <w:rPr>
          <w:rFonts w:ascii="Times New Roman" w:eastAsiaTheme="minorEastAsia" w:hAnsi="Times New Roman" w:cs="Times New Roman"/>
          <w:sz w:val="24"/>
          <w:szCs w:val="24"/>
          <w:lang w:eastAsia="ru-RU"/>
        </w:rPr>
        <w:t>и другими МГН</w:t>
      </w:r>
      <w:r w:rsidRPr="004F7F35">
        <w:rPr>
          <w:rFonts w:ascii="Times New Roman" w:eastAsiaTheme="minorEastAsia" w:hAnsi="Times New Roman" w:cs="Times New Roman"/>
          <w:sz w:val="24"/>
          <w:szCs w:val="24"/>
          <w:lang w:eastAsia="ru-RU"/>
        </w:rPr>
        <w:t xml:space="preserve">, установленные </w:t>
      </w:r>
      <w:hyperlink r:id="rId23"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от 30.12.2014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191/2014-ОЗ </w:t>
      </w:r>
      <w:r w:rsidR="00394724"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394724"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применяются исключительно ко вновь вводимым в эксплуатацию или прошедшим реконструкцию, модернизацию объектам.</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Условия доступности объектов благоустройства для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городском округе Люберцы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7. Улично-дорожная сеть</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Разработка проекта благоустройства на территориях транспортных и инженерных коммуникаций муниципального образования городской округ Люберцы проводится с учетом законодательства, обеспечивая условия безопасности населения, условия доступности для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а также защиту прилегающих территорий от воздействия транспорта и инженерных коммуникаций. Размещение подземных инженерных сетей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границах улично-дорожной сети ведется преимущественно в проходных коллекторах.</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w:t>
      </w:r>
      <w:r w:rsidR="00DD0FC7" w:rsidRPr="004F7F35">
        <w:rPr>
          <w:rFonts w:ascii="Times New Roman" w:eastAsiaTheme="minorEastAsia" w:hAnsi="Times New Roman" w:cs="Times New Roman"/>
          <w:b/>
          <w:bCs/>
          <w:sz w:val="24"/>
          <w:szCs w:val="24"/>
          <w:lang w:eastAsia="ru-RU"/>
        </w:rPr>
        <w:t xml:space="preserve"> 8. Улицы и </w:t>
      </w:r>
      <w:r w:rsidRPr="004F7F35">
        <w:rPr>
          <w:rFonts w:ascii="Times New Roman" w:eastAsiaTheme="minorEastAsia" w:hAnsi="Times New Roman" w:cs="Times New Roman"/>
          <w:b/>
          <w:bCs/>
          <w:sz w:val="24"/>
          <w:szCs w:val="24"/>
          <w:lang w:eastAsia="ru-RU"/>
        </w:rPr>
        <w:t>дороги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Мероприятия, направленные на благоустройство автомобильных дорог </w:t>
      </w:r>
      <w:r w:rsidR="00145809" w:rsidRPr="004F7F35">
        <w:rPr>
          <w:rFonts w:ascii="Times New Roman" w:eastAsiaTheme="minorEastAsia" w:hAnsi="Times New Roman" w:cs="Times New Roman"/>
          <w:sz w:val="24"/>
          <w:szCs w:val="24"/>
          <w:lang w:eastAsia="ru-RU"/>
        </w:rPr>
        <w:t>общего пользования</w:t>
      </w:r>
      <w:r w:rsidRPr="004F7F35">
        <w:rPr>
          <w:rFonts w:ascii="Times New Roman" w:eastAsiaTheme="minorEastAsia" w:hAnsi="Times New Roman" w:cs="Times New Roman"/>
          <w:sz w:val="24"/>
          <w:szCs w:val="24"/>
          <w:lang w:eastAsia="ru-RU"/>
        </w:rPr>
        <w:t xml:space="preserve">, элементов </w:t>
      </w:r>
      <w:r w:rsidR="00145809" w:rsidRPr="004F7F35">
        <w:rPr>
          <w:rFonts w:ascii="Times New Roman" w:eastAsiaTheme="minorEastAsia" w:hAnsi="Times New Roman" w:cs="Times New Roman"/>
          <w:sz w:val="24"/>
          <w:szCs w:val="24"/>
          <w:lang w:eastAsia="ru-RU"/>
        </w:rPr>
        <w:t>обус</w:t>
      </w:r>
      <w:r w:rsidRPr="004F7F35">
        <w:rPr>
          <w:rFonts w:ascii="Times New Roman" w:eastAsiaTheme="minorEastAsia" w:hAnsi="Times New Roman" w:cs="Times New Roman"/>
          <w:sz w:val="24"/>
          <w:szCs w:val="24"/>
          <w:lang w:eastAsia="ru-RU"/>
        </w:rPr>
        <w:t xml:space="preserve">тройства автомобильных дорог общего пользования осуществляются в части, не противоречащей Федеральному </w:t>
      </w:r>
      <w:hyperlink r:id="rId24" w:history="1">
        <w:r w:rsidRPr="004F7F35">
          <w:rPr>
            <w:rFonts w:ascii="Times New Roman" w:eastAsiaTheme="minorEastAsia" w:hAnsi="Times New Roman" w:cs="Times New Roman"/>
            <w:sz w:val="24"/>
            <w:szCs w:val="24"/>
            <w:lang w:eastAsia="ru-RU"/>
          </w:rPr>
          <w:t>закону</w:t>
        </w:r>
      </w:hyperlink>
      <w:r w:rsidRPr="004F7F35">
        <w:rPr>
          <w:rFonts w:ascii="Times New Roman" w:eastAsiaTheme="minorEastAsia" w:hAnsi="Times New Roman" w:cs="Times New Roman"/>
          <w:sz w:val="24"/>
          <w:szCs w:val="24"/>
          <w:lang w:eastAsia="ru-RU"/>
        </w:rPr>
        <w:t xml:space="preserve"> от 08.11.2007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257-ФЗ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Об автомобильных дорогах и о дорожной деятельности в Российской Федерации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о внесении изменений в отдельные законодательные акты Российской Федерации</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законодательству Российской Федерации о социальной защите инвалидов, и иным нормативным правовым актам Российской Федерации и нормативно-техническим </w:t>
      </w:r>
      <w:r w:rsidRPr="004F7F35">
        <w:rPr>
          <w:rFonts w:ascii="Times New Roman" w:eastAsiaTheme="minorEastAsia" w:hAnsi="Times New Roman" w:cs="Times New Roman"/>
          <w:sz w:val="24"/>
          <w:szCs w:val="24"/>
          <w:lang w:eastAsia="ru-RU"/>
        </w:rPr>
        <w:lastRenderedPageBreak/>
        <w:t>документам, устанавливающим требования к автомобильным дорогам общего пользования.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высоты их установки, но не более 50 м. Возможно размещение оборудования декоративно-художественного (праздничного) освещения.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7. Уборка и содержание (в том числе вырубка, обрезка аварийных деревьев, а также побелка деревьев) дорог федерального, регионального, местного значения, частных автомобильных дорог (включая проезды) на расстоянии 5 м от краев проезжих частей,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а также 2 м от тротуаров, если расстояние прилегающей территории не установлено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большем размере, - возлагается на собственников, владельцев или пользователей дорог.</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8.1. Требования к благоустройству въездных групп</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8.2. Требования к благоустройству территории городского округа Люберцы вдоль </w:t>
      </w:r>
      <w:r w:rsidR="003F3141" w:rsidRPr="004F7F35">
        <w:rPr>
          <w:rFonts w:ascii="Times New Roman" w:eastAsiaTheme="minorEastAsia" w:hAnsi="Times New Roman" w:cs="Times New Roman"/>
          <w:b/>
          <w:bCs/>
          <w:sz w:val="24"/>
          <w:szCs w:val="24"/>
          <w:lang w:eastAsia="ru-RU"/>
        </w:rPr>
        <w:t>«</w:t>
      </w:r>
      <w:r w:rsidRPr="004F7F35">
        <w:rPr>
          <w:rFonts w:ascii="Times New Roman" w:eastAsiaTheme="minorEastAsia" w:hAnsi="Times New Roman" w:cs="Times New Roman"/>
          <w:b/>
          <w:bCs/>
          <w:sz w:val="24"/>
          <w:szCs w:val="24"/>
          <w:lang w:eastAsia="ru-RU"/>
        </w:rPr>
        <w:t>вылетных</w:t>
      </w:r>
      <w:r w:rsidR="003F3141" w:rsidRPr="004F7F35">
        <w:rPr>
          <w:rFonts w:ascii="Times New Roman" w:eastAsiaTheme="minorEastAsia" w:hAnsi="Times New Roman" w:cs="Times New Roman"/>
          <w:b/>
          <w:bCs/>
          <w:sz w:val="24"/>
          <w:szCs w:val="24"/>
          <w:lang w:eastAsia="ru-RU"/>
        </w:rPr>
        <w:t>»</w:t>
      </w:r>
      <w:r w:rsidRPr="004F7F35">
        <w:rPr>
          <w:rFonts w:ascii="Times New Roman" w:eastAsiaTheme="minorEastAsia" w:hAnsi="Times New Roman" w:cs="Times New Roman"/>
          <w:b/>
          <w:bCs/>
          <w:sz w:val="24"/>
          <w:szCs w:val="24"/>
          <w:lang w:eastAsia="ru-RU"/>
        </w:rPr>
        <w:t xml:space="preserve"> магистралей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DC0C51">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Мероприятия, направленные на благоустройство территории городского округа Люберцы вдоль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вылетных</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магистралей, осуществл</w:t>
      </w:r>
      <w:r w:rsidR="00DC0C51" w:rsidRPr="004F7F35">
        <w:rPr>
          <w:rFonts w:ascii="Times New Roman" w:eastAsiaTheme="minorEastAsia" w:hAnsi="Times New Roman" w:cs="Times New Roman"/>
          <w:sz w:val="24"/>
          <w:szCs w:val="24"/>
          <w:lang w:eastAsia="ru-RU"/>
        </w:rPr>
        <w:t>яются в части, не противоречащей</w:t>
      </w:r>
      <w:r w:rsidRPr="004F7F35">
        <w:rPr>
          <w:rFonts w:ascii="Times New Roman" w:eastAsiaTheme="minorEastAsia" w:hAnsi="Times New Roman" w:cs="Times New Roman"/>
          <w:sz w:val="24"/>
          <w:szCs w:val="24"/>
          <w:lang w:eastAsia="ru-RU"/>
        </w:rPr>
        <w:t xml:space="preserve"> требованиям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Регионального </w:t>
      </w:r>
      <w:hyperlink r:id="rId25" w:history="1">
        <w:r w:rsidRPr="004F7F35">
          <w:rPr>
            <w:rFonts w:ascii="Times New Roman" w:eastAsiaTheme="minorEastAsia" w:hAnsi="Times New Roman" w:cs="Times New Roman"/>
            <w:sz w:val="24"/>
            <w:szCs w:val="24"/>
            <w:lang w:eastAsia="ru-RU"/>
          </w:rPr>
          <w:t>стандарта</w:t>
        </w:r>
      </w:hyperlink>
      <w:r w:rsidRPr="004F7F35">
        <w:rPr>
          <w:rFonts w:ascii="Times New Roman" w:eastAsiaTheme="minorEastAsia" w:hAnsi="Times New Roman" w:cs="Times New Roman"/>
          <w:sz w:val="24"/>
          <w:szCs w:val="24"/>
          <w:lang w:eastAsia="ru-RU"/>
        </w:rPr>
        <w:t xml:space="preserve"> благоустройства территории муниципальных образований Московской области, расположенных вдоль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вылетных</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магистралей</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утвержденного распоряжением Министерства благоустройства Московской области </w:t>
      </w:r>
      <w:r w:rsidR="00DC0C51"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от 13.06.2019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10Р-42.</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Благоустройство территории городского округа Люберцы вдоль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вылетных</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магистралей включает в себя:</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решение проблем визуальной замусоренности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rsidR="00A91B49" w:rsidRPr="004F7F35"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2</w:t>
      </w:r>
      <w:r w:rsidR="0005514D"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организация системной работы по формированию современной комфортной среды при:</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оформлении колористических паспортов территорий </w:t>
      </w:r>
      <w:r w:rsidR="00DD0FC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DD0FC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проведении осмотров внешних поверхностей существующих зданий, строений, сооружений для принятия решения о необходимости проведения реконструктивных работ;</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проведении осмотров внешних поверхностей, расположения и габаритов элементов благоустройства для принятия решений о перемещении, замене, демонтаже;</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проведении осмотров внешних поверхностей существующих некапитальных объектов, нестационарных объектов для принятия решения о необходимости их ремонта, демонтажа в связи с нарушением архитектурно-художественного облика территории;</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произведении оценки предложений по реконструктивным и благоустроительным работам;</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обеспечении замены цветоносителей внешних поверхностей зданий, строений, сооружений;</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DD0FC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DD0FC7"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Элементы благоустройства, составляющие фасад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вылетной</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магистрали:</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зеленые насаждения (деревья, кустарники, цветочные композиции);</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ограждения (заборы);</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водные устройства;</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игровое и спортивное оборудование;</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объекты (средства) наружного освещения;</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средства размещения информации;</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стационарные рекламные конструкции;</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малые архитектурные формы;</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некапитальные нестационарные строения, сооружения;</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контейнерные площадки;</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урны;</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защитные, искусственные дорожные сооружения, вертикальные элементы обустройства автомобильных дорог.</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Элементы благоустройства, составляющие покрытие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вылетной</w:t>
      </w:r>
      <w:r w:rsidR="00DD0FC7"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магистрали:</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зеленые насаждения (газон, травы);</w:t>
      </w:r>
    </w:p>
    <w:p w:rsidR="00A91B49" w:rsidRPr="004F7F35"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покрытия.</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Архитектурно-художественный облик территории </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вылетной</w:t>
      </w:r>
      <w:r w:rsidR="00DD0FC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магистрали является совокупностью:</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объемных, пространственных, колористических и иных решений внешних поверхностей зданий, строений, сооружений;</w:t>
      </w:r>
    </w:p>
    <w:p w:rsidR="00A91B49" w:rsidRPr="004F7F35"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элементов благоустройства, располагаемых на внешних (включая крышу) поверхностях зданий, строений, сооружений.</w:t>
      </w:r>
    </w:p>
    <w:p w:rsidR="00A91B49" w:rsidRPr="004F7F35"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9. Площади</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w:t>
      </w:r>
      <w:r w:rsidRPr="004F7F35">
        <w:rPr>
          <w:rFonts w:ascii="Times New Roman" w:eastAsiaTheme="minorEastAsia" w:hAnsi="Times New Roman" w:cs="Times New Roman"/>
          <w:sz w:val="24"/>
          <w:szCs w:val="24"/>
          <w:lang w:eastAsia="ru-RU"/>
        </w:rPr>
        <w:lastRenderedPageBreak/>
        <w:t>потоков, беспрепятственное по</w:t>
      </w:r>
      <w:r w:rsidR="00DC0C51" w:rsidRPr="004F7F35">
        <w:rPr>
          <w:rFonts w:ascii="Times New Roman" w:eastAsiaTheme="minorEastAsia" w:hAnsi="Times New Roman" w:cs="Times New Roman"/>
          <w:sz w:val="24"/>
          <w:szCs w:val="24"/>
          <w:lang w:eastAsia="ru-RU"/>
        </w:rPr>
        <w:t>льзование инвалидами и другими МГН</w:t>
      </w:r>
      <w:r w:rsidRPr="004F7F35">
        <w:rPr>
          <w:rFonts w:ascii="Times New Roman" w:eastAsiaTheme="minorEastAsia" w:hAnsi="Times New Roman" w:cs="Times New Roman"/>
          <w:sz w:val="24"/>
          <w:szCs w:val="24"/>
          <w:lang w:eastAsia="ru-RU"/>
        </w:rPr>
        <w:t xml:space="preserve"> объектами благоустройства.</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Территории площадей включают: проезжую часть, пешеходную часть, участки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а в подземном уровне в зоне внеуличных пешеходных переходов размещаются остановки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В зависимости от функционального назначения площади на ней размещаются следующие дополнительные элементы благоустройства:</w:t>
      </w:r>
    </w:p>
    <w:p w:rsidR="00A91B49" w:rsidRPr="004F7F35" w:rsidRDefault="00DA223E"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A91B49" w:rsidRPr="004F7F35" w:rsidRDefault="00DA223E"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A91B49" w:rsidRPr="004F7F35"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7. При озеленении площади используется периметральное озеленение, насаждения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центре площади (сквер или островок безопасности), а также совмещение этих приемов.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E2050">
      <w:pPr>
        <w:widowControl w:val="0"/>
        <w:tabs>
          <w:tab w:val="left" w:pos="709"/>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10. Пешеходные переходы</w:t>
      </w:r>
    </w:p>
    <w:p w:rsidR="00A91B49" w:rsidRPr="004F7F35"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1591D" w:rsidRPr="004F7F35" w:rsidRDefault="00E1591D" w:rsidP="0056042E">
      <w:pPr>
        <w:pStyle w:val="ConsPlusNormal"/>
        <w:numPr>
          <w:ilvl w:val="0"/>
          <w:numId w:val="1"/>
        </w:numPr>
        <w:tabs>
          <w:tab w:val="left" w:pos="0"/>
          <w:tab w:val="left" w:pos="284"/>
          <w:tab w:val="left" w:pos="709"/>
          <w:tab w:val="left" w:pos="851"/>
        </w:tabs>
        <w:ind w:left="0" w:firstLine="567"/>
        <w:jc w:val="both"/>
        <w:rPr>
          <w:rFonts w:eastAsia="Times New Roman"/>
        </w:rPr>
      </w:pPr>
      <w:r w:rsidRPr="004F7F35">
        <w:rPr>
          <w:rFonts w:eastAsia="Times New Roman"/>
        </w:rPr>
        <w:t xml:space="preserve">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w:t>
      </w:r>
      <w:r w:rsidR="00DD0FC7" w:rsidRPr="004F7F35">
        <w:rPr>
          <w:rFonts w:eastAsia="Times New Roman"/>
        </w:rPr>
        <w:t>МГН</w:t>
      </w:r>
      <w:r w:rsidRPr="004F7F35">
        <w:rPr>
          <w:rFonts w:eastAsia="Times New Roman"/>
        </w:rPr>
        <w:t>.</w:t>
      </w:r>
    </w:p>
    <w:p w:rsidR="00E1591D" w:rsidRPr="004F7F35"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w:t>
      </w:r>
      <w:r w:rsidR="00E1591D" w:rsidRPr="004F7F35">
        <w:rPr>
          <w:rFonts w:ascii="Times New Roman" w:eastAsiaTheme="minorEastAsia" w:hAnsi="Times New Roman" w:cs="Times New Roman"/>
          <w:sz w:val="24"/>
          <w:szCs w:val="24"/>
          <w:lang w:eastAsia="ru-RU"/>
        </w:rPr>
        <w:t>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rsidR="00A91B49" w:rsidRPr="004F7F35"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824EF" w:rsidRPr="004F7F35" w:rsidRDefault="007824EF"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DE205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Детские площадки</w:t>
      </w:r>
      <w:r w:rsidR="003E16F6" w:rsidRPr="004F7F35">
        <w:rPr>
          <w:rFonts w:ascii="Times New Roman" w:eastAsiaTheme="minorEastAsia" w:hAnsi="Times New Roman" w:cs="Times New Roman"/>
          <w:b/>
          <w:bCs/>
          <w:sz w:val="24"/>
          <w:szCs w:val="24"/>
          <w:lang w:eastAsia="ru-RU"/>
        </w:rPr>
        <w:t xml:space="preserve"> </w:t>
      </w:r>
    </w:p>
    <w:p w:rsidR="00260F53" w:rsidRPr="004F7F35" w:rsidRDefault="00260F53" w:rsidP="00DE205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 Детские площадки проектируются и обустраиваются с учетом </w:t>
      </w:r>
      <w:r w:rsidRPr="004F7F35">
        <w:rPr>
          <w:rFonts w:ascii="Times New Roman" w:eastAsiaTheme="minorEastAsia" w:hAnsi="Times New Roman" w:cs="Times New Roman"/>
          <w:sz w:val="24"/>
          <w:szCs w:val="24"/>
          <w:lang w:eastAsia="ru-RU"/>
        </w:rPr>
        <w:lastRenderedPageBreak/>
        <w:t>беспрепятственного доступа инвалидов и других МГН.</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соответствии с требованиями, установленными уполномоченным органом.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Детские площадки для преддошкольного и дошкольного возраста размещают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Площадки для игр детей на территориях жилого назначения проектируются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 Люберцы.</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Оптимальный размер игровых площадок для детей</w:t>
      </w:r>
      <w:r w:rsidR="00F234EE">
        <w:rPr>
          <w:rFonts w:ascii="Times New Roman" w:eastAsiaTheme="minorEastAsia" w:hAnsi="Times New Roman" w:cs="Times New Roman"/>
          <w:sz w:val="24"/>
          <w:szCs w:val="24"/>
          <w:lang w:eastAsia="ru-RU"/>
        </w:rPr>
        <w:t xml:space="preserve"> преддошкольного возраста</w:t>
      </w:r>
      <w:r w:rsidRPr="004F7F35">
        <w:rPr>
          <w:rFonts w:ascii="Times New Roman" w:eastAsiaTheme="minorEastAsia" w:hAnsi="Times New Roman" w:cs="Times New Roman"/>
          <w:sz w:val="24"/>
          <w:szCs w:val="24"/>
          <w:lang w:eastAsia="ru-RU"/>
        </w:rPr>
        <w:t xml:space="preserve"> </w:t>
      </w:r>
      <w:r w:rsidR="00F234EE">
        <w:rPr>
          <w:rFonts w:ascii="Times New Roman" w:eastAsiaTheme="minorEastAsia" w:hAnsi="Times New Roman" w:cs="Times New Roman"/>
          <w:sz w:val="24"/>
          <w:szCs w:val="24"/>
          <w:lang w:eastAsia="ru-RU"/>
        </w:rPr>
        <w:t xml:space="preserve">- 50-70 кв.м., </w:t>
      </w:r>
      <w:r w:rsidRPr="004F7F35">
        <w:rPr>
          <w:rFonts w:ascii="Times New Roman" w:eastAsiaTheme="minorEastAsia" w:hAnsi="Times New Roman" w:cs="Times New Roman"/>
          <w:sz w:val="24"/>
          <w:szCs w:val="24"/>
          <w:lang w:eastAsia="ru-RU"/>
        </w:rPr>
        <w:t>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городского округа Люберцы.</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F234EE" w:rsidRPr="004F7F35" w:rsidRDefault="003E16F6"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r w:rsidR="00F234EE">
        <w:rPr>
          <w:rFonts w:ascii="Times New Roman" w:eastAsiaTheme="minorEastAsia" w:hAnsi="Times New Roman" w:cs="Times New Roman"/>
          <w:sz w:val="24"/>
          <w:szCs w:val="24"/>
          <w:lang w:eastAsia="ru-RU"/>
        </w:rPr>
        <w:t xml:space="preserve"> </w:t>
      </w:r>
      <w:r w:rsidR="00F234EE" w:rsidRPr="00F234EE">
        <w:rPr>
          <w:rFonts w:ascii="Times New Roman" w:eastAsiaTheme="minorEastAsia" w:hAnsi="Times New Roman" w:cs="Times New Roman"/>
          <w:sz w:val="24"/>
          <w:szCs w:val="24"/>
          <w:lang w:eastAsia="ru-RU"/>
        </w:rPr>
        <w:t xml:space="preserve">При проведении мероприятий </w:t>
      </w:r>
      <w:r w:rsidR="00F234EE">
        <w:rPr>
          <w:rFonts w:ascii="Times New Roman" w:eastAsiaTheme="minorEastAsia" w:hAnsi="Times New Roman" w:cs="Times New Roman"/>
          <w:sz w:val="24"/>
          <w:szCs w:val="24"/>
          <w:lang w:eastAsia="ru-RU"/>
        </w:rPr>
        <w:br/>
      </w:r>
      <w:r w:rsidR="00F234EE" w:rsidRPr="00F234EE">
        <w:rPr>
          <w:rFonts w:ascii="Times New Roman" w:eastAsiaTheme="minorEastAsia" w:hAnsi="Times New Roman" w:cs="Times New Roman"/>
          <w:sz w:val="24"/>
          <w:szCs w:val="24"/>
          <w:lang w:eastAsia="ru-RU"/>
        </w:rPr>
        <w:t xml:space="preserve">по благоустройству лесных участков и озелененных территорий общего пользования, </w:t>
      </w:r>
      <w:r w:rsidR="00F234EE">
        <w:rPr>
          <w:rFonts w:ascii="Times New Roman" w:eastAsiaTheme="minorEastAsia" w:hAnsi="Times New Roman" w:cs="Times New Roman"/>
          <w:sz w:val="24"/>
          <w:szCs w:val="24"/>
          <w:lang w:eastAsia="ru-RU"/>
        </w:rPr>
        <w:br/>
      </w:r>
      <w:r w:rsidR="00F234EE" w:rsidRPr="00F234EE">
        <w:rPr>
          <w:rFonts w:ascii="Times New Roman" w:eastAsiaTheme="minorEastAsia" w:hAnsi="Times New Roman" w:cs="Times New Roman"/>
          <w:sz w:val="24"/>
          <w:szCs w:val="24"/>
          <w:lang w:eastAsia="ru-RU"/>
        </w:rPr>
        <w:t xml:space="preserve">а также при совмещении площадок для детей преддошкольного возраста с песочницами </w:t>
      </w:r>
      <w:r w:rsidR="00F234EE">
        <w:rPr>
          <w:rFonts w:ascii="Times New Roman" w:eastAsiaTheme="minorEastAsia" w:hAnsi="Times New Roman" w:cs="Times New Roman"/>
          <w:sz w:val="24"/>
          <w:szCs w:val="24"/>
          <w:lang w:eastAsia="ru-RU"/>
        </w:rPr>
        <w:br/>
      </w:r>
      <w:r w:rsidR="00F234EE" w:rsidRPr="00F234EE">
        <w:rPr>
          <w:rFonts w:ascii="Times New Roman" w:eastAsiaTheme="minorEastAsia" w:hAnsi="Times New Roman" w:cs="Times New Roman"/>
          <w:sz w:val="24"/>
          <w:szCs w:val="24"/>
          <w:lang w:eastAsia="ru-RU"/>
        </w:rPr>
        <w:t>и площадок для тихого отдыха взрослых общей площадью не более 150 кв.м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rsidR="00F234EE" w:rsidRDefault="003E16F6"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11. </w:t>
      </w:r>
      <w:r w:rsidR="00F234EE" w:rsidRPr="00F234EE">
        <w:rPr>
          <w:rFonts w:ascii="Times New Roman" w:eastAsiaTheme="minorEastAsia" w:hAnsi="Times New Roman" w:cs="Times New Roman"/>
          <w:sz w:val="24"/>
          <w:szCs w:val="24"/>
          <w:lang w:eastAsia="ru-RU"/>
        </w:rPr>
        <w:t xml:space="preserve">Покрытия детских площадок должны обладать амортизационными свойствами </w:t>
      </w:r>
      <w:r w:rsidR="00F234EE" w:rsidRPr="00F234EE">
        <w:rPr>
          <w:rFonts w:ascii="Times New Roman" w:eastAsiaTheme="minorEastAsia" w:hAnsi="Times New Roman" w:cs="Times New Roman"/>
          <w:sz w:val="24"/>
          <w:szCs w:val="24"/>
          <w:lang w:eastAsia="ru-RU"/>
        </w:rPr>
        <w:lastRenderedPageBreak/>
        <w:t>(ударопоглощающие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одежды или обуви ребенка на</w:t>
      </w:r>
      <w:r w:rsidR="00F234EE">
        <w:rPr>
          <w:rFonts w:ascii="Times New Roman" w:eastAsiaTheme="minorEastAsia" w:hAnsi="Times New Roman" w:cs="Times New Roman"/>
          <w:sz w:val="24"/>
          <w:szCs w:val="24"/>
          <w:lang w:eastAsia="ru-RU"/>
        </w:rPr>
        <w:t xml:space="preserve"> всей площади детской площадки.</w:t>
      </w:r>
    </w:p>
    <w:p w:rsidR="003E16F6" w:rsidRPr="004F7F35" w:rsidRDefault="003E16F6"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13. Детские площадки озеленяются посадками деревьев и кустарника с учетом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правилами поведения на площадке и пользования спортивно-игровым оборудованием.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поломке оборудования информация о запрете выгула домашних животных на площадке,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 лице, эксплуатирующем оборудование площадки.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20. Минимальное расстояние до контейнерных площадок - 15 м, разворотных площадок на конечных остановках маршрутов пассажирского транспорта - не менее 50 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 городского округа Люберцы.</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мм, при использовании гравия 2-8 мм. Толщина слоя - 500 мм.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22. При ограждении площадок зелеными насаждениями, а также при их озеленении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не допускается применение растений с колючками и ядовитыми плодами.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23. Ветви или листва деревьев должны находиться не ниже 2,5 м над покрытием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площадке должна быть скошена, высота ее не должна превышать 20 см.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24. Конструкции оборудования площадок не должны приводить к скоплению воды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на поверхности, должны обеспечивать свободный сток воды и просыхание, доступ взрослых для оказания помощи детям внутри оборудования.</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25. Конструкция оборудования должна обеспечивать прочность, устойчивость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жесткость. Качество узловых соединений и устойчивость конструкций должны быть надежным (при покачивании конструкции).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26. Элементы оборудования из металла должны быть защищены от коррозии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или изготовлены из коррозионно 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Выступающие концы болтовых соединений должны быть защищены способом, исключающим травмирование. Сварные швы должны быть гладкими.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28.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30. Крепление элементов оборудования должно исключать возможность их демонтажа без применения инструментов.</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элементы фундамента должны располагаться на глубине не менее 400 мм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от поверхности покрытия игровой площадки;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глубина от поверхности покрытия игровой площадки до верха фундамента конической формы должна быть не менее 200 мм;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острые кромки фундамента должны быть закруглены. Радиус закругления - не менее 20 мм;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При чрезвычайной ситуации доступы должны обеспечить возможность детям покинуть оборудование.</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34. Размеры элемента (диаметр сечения) оборудования, позволяющего ребенку </w:t>
      </w:r>
      <w:r w:rsidRPr="004F7F35">
        <w:rPr>
          <w:rFonts w:ascii="Times New Roman" w:eastAsiaTheme="minorEastAsia" w:hAnsi="Times New Roman" w:cs="Times New Roman"/>
          <w:sz w:val="24"/>
          <w:szCs w:val="24"/>
          <w:lang w:eastAsia="ru-RU"/>
        </w:rPr>
        <w:lastRenderedPageBreak/>
        <w:t>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мм.</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3E16F6" w:rsidRPr="004F7F35" w:rsidRDefault="003E16F6" w:rsidP="003E16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F234EE">
        <w:rPr>
          <w:rFonts w:ascii="Times New Roman" w:eastAsiaTheme="minorEastAsia" w:hAnsi="Times New Roman" w:cs="Times New Roman"/>
          <w:sz w:val="24"/>
          <w:szCs w:val="24"/>
          <w:lang w:eastAsia="ru-RU"/>
        </w:rPr>
        <w:t>6</w:t>
      </w:r>
      <w:r w:rsidRPr="004F7F35">
        <w:rPr>
          <w:rFonts w:ascii="Times New Roman" w:eastAsiaTheme="minorEastAsia" w:hAnsi="Times New Roman" w:cs="Times New Roman"/>
          <w:sz w:val="24"/>
          <w:szCs w:val="24"/>
          <w:lang w:eastAsia="ru-RU"/>
        </w:rPr>
        <w:t>. Песок в песочнице должен соответствовать санитарно-эпидемиологическим требованиям.</w:t>
      </w:r>
    </w:p>
    <w:p w:rsidR="00260F53" w:rsidRPr="004F7F35" w:rsidRDefault="00C07F09" w:rsidP="00260F53">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 </w:t>
      </w:r>
    </w:p>
    <w:p w:rsidR="00A91B49" w:rsidRPr="004F7F35" w:rsidRDefault="00C07F09" w:rsidP="006E1FC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 </w:t>
      </w:r>
      <w:r w:rsidR="00A91B49"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2</w:t>
      </w:r>
      <w:r w:rsidR="00A91B49" w:rsidRPr="004F7F35">
        <w:rPr>
          <w:rFonts w:ascii="Times New Roman" w:eastAsiaTheme="minorEastAsia" w:hAnsi="Times New Roman" w:cs="Times New Roman"/>
          <w:b/>
          <w:bCs/>
          <w:sz w:val="24"/>
          <w:szCs w:val="24"/>
          <w:lang w:eastAsia="ru-RU"/>
        </w:rPr>
        <w:t>. Площадки отдыха</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озелененных территориях жилой группы и микрорайона, в парках и лесопарках.</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Планировка и обустройство площадок отдыха без приспособления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для беспрепятственного доступа к ним и использования их инвалидами и другими </w:t>
      </w:r>
      <w:r w:rsidR="00E054B2"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не допускается.</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Площадки отдыха на жилых территориях проектируют из расчета 0,1-0,2 кв.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жителя. Оптимальный разм</w:t>
      </w:r>
      <w:r w:rsidR="00C46647" w:rsidRPr="004F7F35">
        <w:rPr>
          <w:rFonts w:ascii="Times New Roman" w:eastAsiaTheme="minorEastAsia" w:hAnsi="Times New Roman" w:cs="Times New Roman"/>
          <w:sz w:val="24"/>
          <w:szCs w:val="24"/>
          <w:lang w:eastAsia="ru-RU"/>
        </w:rPr>
        <w:t>ер площадки 50-100 кв.</w:t>
      </w:r>
      <w:r w:rsidRPr="004F7F35">
        <w:rPr>
          <w:rFonts w:ascii="Times New Roman" w:eastAsiaTheme="minorEastAsia" w:hAnsi="Times New Roman" w:cs="Times New Roman"/>
          <w:sz w:val="24"/>
          <w:szCs w:val="24"/>
          <w:lang w:eastAsia="ru-RU"/>
        </w:rPr>
        <w:t xml:space="preserve">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одной площадке. На территориях парков рекомендуется организация площадок-лужаек для отдыха на траве.</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Покрытие площадки отдыха проектируется в виде плиточного мощения.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При совмещении площадок отдыха и детских площадок не допускается устройство твердых видов покрытия в зоне детских игр.</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к вытаптыванию видов трав. Не допускается применение растений с ядовитыми плодами.</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Минимальный размер площадки с установкой одного стола со скамьями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для настольных игр устанавливается в пределах 12-15 кв. м.</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6E1FC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Спортивные площадки</w:t>
      </w:r>
    </w:p>
    <w:p w:rsidR="00A91B49" w:rsidRPr="004F7F35"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 Спортивные площадки предназначены для занятий физкультурой и спортом всех возрастных групп населения, они проектируются в составе территорий жилого </w:t>
      </w:r>
      <w:r w:rsidR="00E851AF" w:rsidRPr="004F7F35">
        <w:rPr>
          <w:rFonts w:ascii="Times New Roman" w:hAnsi="Times New Roman"/>
          <w:sz w:val="24"/>
          <w:szCs w:val="24"/>
        </w:rPr>
        <w:br/>
      </w:r>
      <w:r w:rsidRPr="004F7F35">
        <w:rPr>
          <w:rFonts w:ascii="Times New Roman" w:hAnsi="Times New Roman"/>
          <w:sz w:val="24"/>
          <w:szCs w:val="24"/>
        </w:rPr>
        <w:t xml:space="preserve">и рекреационного назначения, участков спортивных сооружений, участков </w:t>
      </w:r>
      <w:r w:rsidRPr="004F7F35">
        <w:rPr>
          <w:rFonts w:ascii="Times New Roman" w:hAnsi="Times New Roman"/>
          <w:sz w:val="24"/>
          <w:szCs w:val="24"/>
        </w:rPr>
        <w:lastRenderedPageBreak/>
        <w:t xml:space="preserve">общеобразовательных школ. Разработка проектов спортивных площадок ведется </w:t>
      </w:r>
      <w:r w:rsidR="00E851AF" w:rsidRPr="004F7F35">
        <w:rPr>
          <w:rFonts w:ascii="Times New Roman" w:hAnsi="Times New Roman"/>
          <w:sz w:val="24"/>
          <w:szCs w:val="24"/>
        </w:rPr>
        <w:br/>
      </w:r>
      <w:r w:rsidRPr="004F7F35">
        <w:rPr>
          <w:rFonts w:ascii="Times New Roman" w:hAnsi="Times New Roman"/>
          <w:sz w:val="24"/>
          <w:szCs w:val="24"/>
        </w:rPr>
        <w:t xml:space="preserve">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Планировка и обустройство спортивных площадок без приспособления </w:t>
      </w:r>
      <w:r w:rsidR="00E851AF" w:rsidRPr="004F7F35">
        <w:rPr>
          <w:rFonts w:ascii="Times New Roman" w:hAnsi="Times New Roman"/>
          <w:sz w:val="24"/>
          <w:szCs w:val="24"/>
        </w:rPr>
        <w:br/>
      </w:r>
      <w:r w:rsidRPr="004F7F35">
        <w:rPr>
          <w:rFonts w:ascii="Times New Roman" w:hAnsi="Times New Roman"/>
          <w:sz w:val="24"/>
          <w:szCs w:val="24"/>
        </w:rPr>
        <w:t xml:space="preserve">для беспрепятственного доступа к ним и использования их инвалидами и другими маломобильными группами населения не допускается.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w:t>
      </w:r>
    </w:p>
    <w:p w:rsidR="00EE6FA7" w:rsidRPr="004F7F35" w:rsidRDefault="00EE6FA7" w:rsidP="00F90A59">
      <w:pPr>
        <w:spacing w:after="0" w:line="240" w:lineRule="auto"/>
        <w:ind w:firstLine="567"/>
        <w:jc w:val="both"/>
        <w:rPr>
          <w:rFonts w:ascii="Times New Roman" w:hAnsi="Times New Roman"/>
          <w:sz w:val="24"/>
          <w:szCs w:val="24"/>
          <w:lang w:eastAsia="ru-RU"/>
        </w:rPr>
      </w:pPr>
      <w:r w:rsidRPr="004F7F35">
        <w:rPr>
          <w:rFonts w:ascii="Times New Roman" w:hAnsi="Times New Roman"/>
          <w:sz w:val="24"/>
          <w:szCs w:val="24"/>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5. Спортивные площадки оборудуются сетчатым ограждением высотой 2,5-3 м, </w:t>
      </w:r>
      <w:r w:rsidR="00E851AF" w:rsidRPr="004F7F35">
        <w:rPr>
          <w:rFonts w:ascii="Times New Roman" w:hAnsi="Times New Roman"/>
          <w:sz w:val="24"/>
          <w:szCs w:val="24"/>
        </w:rPr>
        <w:br/>
      </w:r>
      <w:r w:rsidRPr="004F7F35">
        <w:rPr>
          <w:rFonts w:ascii="Times New Roman" w:hAnsi="Times New Roman"/>
          <w:sz w:val="24"/>
          <w:szCs w:val="24"/>
        </w:rPr>
        <w:t xml:space="preserve">а в местах примыкания спортивных площадок друг к другу - высотой не менее 1,2 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Хоккейные коробки оборудуются хоккейным бортом и защитным ограждением.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6. Спортивное оборудование: </w:t>
      </w:r>
    </w:p>
    <w:p w:rsidR="00EE6FA7" w:rsidRPr="004F7F35" w:rsidRDefault="00EE6FA7" w:rsidP="0056042E">
      <w:pPr>
        <w:pStyle w:val="a3"/>
        <w:numPr>
          <w:ilvl w:val="0"/>
          <w:numId w:val="10"/>
        </w:numPr>
        <w:tabs>
          <w:tab w:val="left" w:pos="993"/>
        </w:tabs>
        <w:spacing w:after="0" w:line="240" w:lineRule="auto"/>
        <w:ind w:left="0" w:firstLine="567"/>
        <w:jc w:val="both"/>
        <w:rPr>
          <w:rFonts w:ascii="Times New Roman" w:hAnsi="Times New Roman"/>
          <w:sz w:val="24"/>
          <w:szCs w:val="24"/>
        </w:rPr>
      </w:pPr>
      <w:r w:rsidRPr="004F7F35">
        <w:rPr>
          <w:rFonts w:ascii="Times New Roman" w:hAnsi="Times New Roman"/>
          <w:sz w:val="24"/>
          <w:szCs w:val="24"/>
        </w:rPr>
        <w:t xml:space="preserve">должно быть без трещин, дыр, заплат, разрывов цепей (тросов, канатов, сетки), гнили, разрушений, грибка, коррозии, пятен и потеков ржавчины, задиров, отщепов, сколов, острых концов и кромок; </w:t>
      </w:r>
    </w:p>
    <w:p w:rsidR="00EE6FA7" w:rsidRPr="004F7F35" w:rsidRDefault="00EE6FA7" w:rsidP="0056042E">
      <w:pPr>
        <w:pStyle w:val="a3"/>
        <w:numPr>
          <w:ilvl w:val="0"/>
          <w:numId w:val="10"/>
        </w:numPr>
        <w:tabs>
          <w:tab w:val="left" w:pos="993"/>
        </w:tabs>
        <w:spacing w:after="0" w:line="240" w:lineRule="auto"/>
        <w:ind w:left="0" w:firstLine="567"/>
        <w:jc w:val="both"/>
        <w:rPr>
          <w:rFonts w:ascii="Times New Roman" w:hAnsi="Times New Roman"/>
          <w:sz w:val="24"/>
          <w:szCs w:val="24"/>
        </w:rPr>
      </w:pPr>
      <w:r w:rsidRPr="004F7F35">
        <w:rPr>
          <w:rFonts w:ascii="Times New Roman" w:hAnsi="Times New Roman"/>
          <w:sz w:val="24"/>
          <w:szCs w:val="24"/>
        </w:rPr>
        <w:t xml:space="preserve">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 </w:t>
      </w:r>
    </w:p>
    <w:p w:rsidR="00EE6FA7" w:rsidRPr="004F7F35" w:rsidRDefault="00EE6FA7" w:rsidP="0056042E">
      <w:pPr>
        <w:pStyle w:val="a3"/>
        <w:numPr>
          <w:ilvl w:val="0"/>
          <w:numId w:val="10"/>
        </w:numPr>
        <w:tabs>
          <w:tab w:val="left" w:pos="993"/>
        </w:tabs>
        <w:spacing w:after="0" w:line="240" w:lineRule="auto"/>
        <w:ind w:left="0" w:firstLine="567"/>
        <w:jc w:val="both"/>
        <w:rPr>
          <w:rFonts w:ascii="Times New Roman" w:hAnsi="Times New Roman"/>
          <w:sz w:val="24"/>
          <w:szCs w:val="24"/>
        </w:rPr>
      </w:pPr>
      <w:r w:rsidRPr="004F7F35">
        <w:rPr>
          <w:rFonts w:ascii="Times New Roman" w:hAnsi="Times New Roman"/>
          <w:sz w:val="24"/>
          <w:szCs w:val="24"/>
        </w:rPr>
        <w:t xml:space="preserve">должно иметь гладкие сварные швы; </w:t>
      </w:r>
    </w:p>
    <w:p w:rsidR="00EE6FA7" w:rsidRPr="004F7F35" w:rsidRDefault="00EE6FA7" w:rsidP="0056042E">
      <w:pPr>
        <w:pStyle w:val="a3"/>
        <w:numPr>
          <w:ilvl w:val="0"/>
          <w:numId w:val="10"/>
        </w:numPr>
        <w:tabs>
          <w:tab w:val="left" w:pos="993"/>
        </w:tabs>
        <w:spacing w:after="0" w:line="240" w:lineRule="auto"/>
        <w:ind w:left="0" w:firstLine="567"/>
        <w:jc w:val="both"/>
        <w:rPr>
          <w:rFonts w:ascii="Times New Roman" w:hAnsi="Times New Roman"/>
          <w:sz w:val="24"/>
          <w:szCs w:val="24"/>
        </w:rPr>
      </w:pPr>
      <w:r w:rsidRPr="004F7F35">
        <w:rPr>
          <w:rFonts w:ascii="Times New Roman" w:hAnsi="Times New Roman"/>
          <w:sz w:val="24"/>
          <w:szCs w:val="24"/>
        </w:rPr>
        <w:t xml:space="preserve">должно обеспечивать прочность и устойчивость.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 </w:t>
      </w:r>
    </w:p>
    <w:p w:rsidR="00E851AF" w:rsidRPr="00F234EE" w:rsidRDefault="00EE6FA7" w:rsidP="00F234EE">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w:t>
      </w:r>
      <w:r w:rsidR="00E851AF" w:rsidRPr="004F7F35">
        <w:rPr>
          <w:rFonts w:ascii="Times New Roman" w:hAnsi="Times New Roman"/>
          <w:sz w:val="24"/>
          <w:szCs w:val="24"/>
        </w:rPr>
        <w:br/>
      </w:r>
      <w:r w:rsidRPr="004F7F35">
        <w:rPr>
          <w:rFonts w:ascii="Times New Roman" w:hAnsi="Times New Roman"/>
          <w:sz w:val="24"/>
          <w:szCs w:val="24"/>
        </w:rPr>
        <w:t>с требованиями национальных ст</w:t>
      </w:r>
      <w:r w:rsidR="00F234EE">
        <w:rPr>
          <w:rFonts w:ascii="Times New Roman" w:hAnsi="Times New Roman"/>
          <w:sz w:val="24"/>
          <w:szCs w:val="24"/>
        </w:rPr>
        <w:t>андартов Российской Федерации.</w:t>
      </w:r>
    </w:p>
    <w:p w:rsidR="00E851AF" w:rsidRPr="004F7F35" w:rsidRDefault="00E851AF"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 Контейнерные площадки, места (площадки) накопления твердых коммунальных отходов</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1. </w:t>
      </w:r>
      <w:r w:rsidR="003315B7" w:rsidRPr="004F7F35">
        <w:rPr>
          <w:rFonts w:ascii="Times New Roman" w:eastAsiaTheme="minorEastAsia" w:hAnsi="Times New Roman" w:cs="Times New Roman"/>
          <w:sz w:val="24"/>
          <w:szCs w:val="24"/>
          <w:lang w:eastAsia="ru-RU"/>
        </w:rPr>
        <w:t>Администрация</w:t>
      </w:r>
      <w:r w:rsidRPr="004F7F35">
        <w:rPr>
          <w:rFonts w:ascii="Times New Roman" w:eastAsiaTheme="minorEastAsia" w:hAnsi="Times New Roman" w:cs="Times New Roman"/>
          <w:sz w:val="24"/>
          <w:szCs w:val="24"/>
          <w:lang w:eastAsia="ru-RU"/>
        </w:rPr>
        <w:t xml:space="preserve"> городского округа Люберцы осуществляют свою деятельность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сфере обращения с твердыми коммунальными отходами в соответствии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законодательством Российской Федерации.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В целях предотвращения вредного воздействия отходов производства и потребления на здоровье человека и окружающую среду к полномочиям </w:t>
      </w:r>
      <w:r w:rsidR="003315B7" w:rsidRPr="004F7F35">
        <w:rPr>
          <w:rFonts w:ascii="Times New Roman" w:eastAsiaTheme="minorEastAsia" w:hAnsi="Times New Roman" w:cs="Times New Roman"/>
          <w:sz w:val="24"/>
          <w:szCs w:val="24"/>
          <w:lang w:eastAsia="ru-RU"/>
        </w:rPr>
        <w:t>администрации</w:t>
      </w:r>
      <w:r w:rsidRPr="004F7F35">
        <w:rPr>
          <w:rFonts w:ascii="Times New Roman" w:eastAsiaTheme="minorEastAsia" w:hAnsi="Times New Roman" w:cs="Times New Roman"/>
          <w:sz w:val="24"/>
          <w:szCs w:val="24"/>
          <w:lang w:eastAsia="ru-RU"/>
        </w:rPr>
        <w:t xml:space="preserve"> городского округа Люберцы в сфере обращения с твердыми коммунальными отходами относятся:</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организация экологического воспитания и формирования экологической культуры </w:t>
      </w:r>
      <w:r w:rsidR="00E851AF"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в области обращения с твердыми коммунальными отходами;</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доведение до сведения жителей информации о деятельности </w:t>
      </w:r>
      <w:r w:rsidR="003315B7" w:rsidRPr="004F7F35">
        <w:rPr>
          <w:rFonts w:ascii="Times New Roman" w:eastAsiaTheme="minorEastAsia" w:hAnsi="Times New Roman" w:cs="Times New Roman"/>
          <w:sz w:val="24"/>
          <w:szCs w:val="24"/>
          <w:lang w:eastAsia="ru-RU"/>
        </w:rPr>
        <w:t>администрации</w:t>
      </w:r>
      <w:r w:rsidR="00A91B49" w:rsidRPr="004F7F35">
        <w:rPr>
          <w:rFonts w:ascii="Times New Roman" w:eastAsiaTheme="minorEastAsia" w:hAnsi="Times New Roman" w:cs="Times New Roman"/>
          <w:sz w:val="24"/>
          <w:szCs w:val="24"/>
          <w:lang w:eastAsia="ru-RU"/>
        </w:rPr>
        <w:t xml:space="preserve"> городского округа Люберцы в сфере развития общественной инфраструктуры в рамках реализации полномочий по созданию, содержанию и определению схемы размещения мест (площадок) накопления твердых коммунальных отходов.</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Планировка и обустройство контейнерных площадок без приспособления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для беспрепятственного доступа к ним и использ</w:t>
      </w:r>
      <w:r w:rsidR="0080091C" w:rsidRPr="004F7F35">
        <w:rPr>
          <w:rFonts w:ascii="Times New Roman" w:eastAsiaTheme="minorEastAsia" w:hAnsi="Times New Roman" w:cs="Times New Roman"/>
          <w:sz w:val="24"/>
          <w:szCs w:val="24"/>
          <w:lang w:eastAsia="ru-RU"/>
        </w:rPr>
        <w:t>ования их инвалидами и другими МГН</w:t>
      </w:r>
      <w:r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не допускается.</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На территории жилого назначения площадки проектируются из расчета 0,03 кв.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на 1 жителя или 1 площадка на 6-8 подъездов жилых домов, имеющих мусоропроводы;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если подъездов меньше - одна площадка при каждом доме.</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A91B49" w:rsidRPr="004F7F35" w:rsidRDefault="00A91B49" w:rsidP="00E851A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сторону проезжей части, чтобы не допускать застаивания воды и скатывания контейнера.</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Функционирование осветительного оборудования устанавливают в режиме освещения прилегающей территории с высотой опор не менее 3 м.</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9. Контейнерная площадка должна иметь с трех сторон ограждение высотой не менее </w:t>
      </w:r>
      <w:r w:rsidRPr="004F7F35">
        <w:rPr>
          <w:rFonts w:ascii="Times New Roman" w:eastAsiaTheme="minorEastAsia" w:hAnsi="Times New Roman" w:cs="Times New Roman"/>
          <w:sz w:val="24"/>
          <w:szCs w:val="24"/>
          <w:lang w:eastAsia="ru-RU"/>
        </w:rPr>
        <w:lastRenderedPageBreak/>
        <w:t xml:space="preserve">1,5 м,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установленном законодательством Российской Федерации и законодательством Московской области порядке.</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контейнерных площадок</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покрытий контейнерных площадок;</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элементов сопряжения покрытий;</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контейнеров, бункеров;</w:t>
      </w:r>
    </w:p>
    <w:p w:rsidR="00A91B49" w:rsidRPr="004F7F35"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ограждений контейнерных площадок;</w:t>
      </w:r>
    </w:p>
    <w:p w:rsidR="00A91B49" w:rsidRPr="004F7F35" w:rsidRDefault="00C459C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крыш контейнерных площадок;</w:t>
      </w:r>
    </w:p>
    <w:p w:rsidR="00A91B49" w:rsidRPr="004F7F35" w:rsidRDefault="00C459C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средств размещения информации.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 w:name="Par548"/>
      <w:bookmarkEnd w:id="2"/>
      <w:r w:rsidRPr="004F7F35">
        <w:rPr>
          <w:rFonts w:ascii="Times New Roman" w:eastAsiaTheme="minorEastAsia" w:hAnsi="Times New Roman" w:cs="Times New Roman"/>
          <w:sz w:val="24"/>
          <w:szCs w:val="24"/>
          <w:lang w:eastAsia="ru-RU"/>
        </w:rPr>
        <w:t>2. Требования к внешнему виду покрытия контейнерной площадки: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твердое, аналогичное покрытию транспортных проездов, без дефектов площадью </w:t>
      </w:r>
      <w:r w:rsidR="00C2735C"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0,06 кв. м и более (выбоин, просадков, проломов, сдвигов, волн, гребенок, колей), вандальных изображений, сорной растительности;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фракций.</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Требования к внешнему виду элементов сопряжения покрытий:</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w:t>
      </w:r>
      <w:r w:rsidR="0088726D" w:rsidRPr="004F7F35">
        <w:rPr>
          <w:rFonts w:ascii="Times New Roman" w:eastAsiaTheme="minorEastAsia" w:hAnsi="Times New Roman" w:cs="Times New Roman"/>
          <w:sz w:val="24"/>
          <w:szCs w:val="24"/>
          <w:lang w:eastAsia="ru-RU"/>
        </w:rPr>
        <w:t>ются разрушения более чем на 20 процентов</w:t>
      </w:r>
      <w:r w:rsidRPr="004F7F35">
        <w:rPr>
          <w:rFonts w:ascii="Times New Roman" w:eastAsiaTheme="minorEastAsia" w:hAnsi="Times New Roman" w:cs="Times New Roman"/>
          <w:sz w:val="24"/>
          <w:szCs w:val="24"/>
          <w:lang w:eastAsia="ru-RU"/>
        </w:rPr>
        <w:t xml:space="preserve"> площади бортового камня, сколы глубиной более 3,0 см, вертикальное отклонение одного бортового камня на 10 см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более, вандальные изображения, сорная растительность между бортовыми камнями.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Требования к внешнему виду контейнеров, бункеров:</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допускаются вандальные изображения, коррозия, дыры, заплаты, вмятины, трещины, следы горения, иные визуально воспринимаемые деформации;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внешние поверхности должны быть чистыми.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Требования к внешнему виду ограждения контейнерной площадки: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одноцветное: матовое серое или зеленое, или коричневое, иные цвета допускаются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структура вновь возводимого (заменяемого) ограждения: стойки, каркас секции, заполнение секции;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допустимые материалы для вновь возводимого (заменяемого) ограждения: </w:t>
      </w:r>
      <w:r w:rsidRPr="004F7F35">
        <w:rPr>
          <w:rFonts w:ascii="Times New Roman" w:eastAsiaTheme="minorEastAsia" w:hAnsi="Times New Roman" w:cs="Times New Roman"/>
          <w:sz w:val="24"/>
          <w:szCs w:val="24"/>
          <w:lang w:eastAsia="ru-RU"/>
        </w:rPr>
        <w:lastRenderedPageBreak/>
        <w:t>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жалюзи (ламели), профлист с высотой профиля не более 20 мм;</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допустимые материалы: сварная сетка, сетка-рабица,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допускаются вандальные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поверхности должны быть чистыми.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Требования к внешнему виду крыши контейнерной площадки: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для снижения снеговой нагрузки, отвода талого снега и воды должная иметь уклон более 2 градусов;</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цвет выбирается аналогичным цвету ограждения контейнерной площадки;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материалы вновь возводимых (заменяемых) крыш: листовой металл, профлист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с высотой профиля до 20 мм, монолитный поликарбонат;</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допустимые материалы: бетонные и железобетонные изделия, дерево, ткани, шифер, мягкие кровли, черепица, поддоны, иные подобные изделия и материалы;</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допускаются вандальные изображения, коррозия, дыры, заплаты, вмятины, трещины, следы горения, иные визуально воспринимаемые деформации.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Требования к внешнему виду средств размещения информации: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средства размещения информации 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конструкции, изображения, листовки на элементах контейнерной площадки являются вандальными недопустимыми изображениями.</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9. При соблюдении чистоты и порядка в местах общественного пользования, массового посещения и отдыха на территории городского округа Люберцы должны соблюдаться требования, указанные в </w:t>
      </w:r>
      <w:hyperlink w:anchor="Par548" w:tooltip="2. Требования к внешнему виду покрытия контейнерной площадки:" w:history="1">
        <w:r w:rsidRPr="004F7F35">
          <w:rPr>
            <w:rFonts w:ascii="Times New Roman" w:eastAsiaTheme="minorEastAsia" w:hAnsi="Times New Roman" w:cs="Times New Roman"/>
            <w:sz w:val="24"/>
            <w:szCs w:val="24"/>
            <w:lang w:eastAsia="ru-RU"/>
          </w:rPr>
          <w:t>пунктах 2</w:t>
        </w:r>
      </w:hyperlink>
      <w:r w:rsidRPr="004F7F35">
        <w:rPr>
          <w:rFonts w:ascii="Times New Roman" w:eastAsiaTheme="minorEastAsia" w:hAnsi="Times New Roman" w:cs="Times New Roman"/>
          <w:sz w:val="24"/>
          <w:szCs w:val="24"/>
          <w:lang w:eastAsia="ru-RU"/>
        </w:rPr>
        <w:t xml:space="preserve"> - 8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5</w:t>
      </w:r>
      <w:r w:rsidRPr="004F7F35">
        <w:rPr>
          <w:rFonts w:ascii="Times New Roman" w:eastAsiaTheme="minorEastAsia" w:hAnsi="Times New Roman" w:cs="Times New Roman"/>
          <w:b/>
          <w:bCs/>
          <w:sz w:val="24"/>
          <w:szCs w:val="24"/>
          <w:lang w:eastAsia="ru-RU"/>
        </w:rPr>
        <w:t>. Площадки для выгула животных</w:t>
      </w:r>
    </w:p>
    <w:p w:rsidR="00A91B49" w:rsidRPr="004F7F35"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960F50"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960F50"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Размеры площадок для выгула собак, размещаемые на территориях жилого назначения должны составлять 400-600 кв. м, на прочих территориях - до 800 кв.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от границы площадки до окон жилых и общественных зданий принимается не менее 25 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а до участков детских учреждений, школ, детских, спортивных площадок, площадок отдыха - не менее 40 м.</w:t>
      </w:r>
    </w:p>
    <w:p w:rsidR="00960F50"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Перечень элементов благоустройства на территории площадки для выгула животных </w:t>
      </w:r>
      <w:r w:rsidRPr="004F7F35">
        <w:rPr>
          <w:rFonts w:ascii="Times New Roman" w:eastAsiaTheme="minorEastAsia" w:hAnsi="Times New Roman" w:cs="Times New Roman"/>
          <w:sz w:val="24"/>
          <w:szCs w:val="24"/>
          <w:lang w:eastAsia="ru-RU"/>
        </w:rPr>
        <w:lastRenderedPageBreak/>
        <w:t>включает: различные виды покрытия, ограждение, скамья (скамьи), урна (урны), осветительное и информационное оборудование.</w:t>
      </w:r>
    </w:p>
    <w:p w:rsidR="00960F50"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60F50"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Ограждение специальной площадки для выгула животных должно быть высотой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не менее 2,0 м. Расстояние между элементами и секциями ограждения, его нижним краем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землей не должно позволять животному покинуть площадку или причинить себе травму.</w:t>
      </w:r>
    </w:p>
    <w:p w:rsidR="00A715E9"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На территории площадки размещается информационный стенд с правилами пользования площадкой.</w:t>
      </w:r>
    </w:p>
    <w:p w:rsidR="00A715E9" w:rsidRPr="004F7F35"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Озеленение проектируется из периметральных плотных посадок высокого кустарника в виде живой изгороди или вертикального озеленения.</w:t>
      </w:r>
    </w:p>
    <w:p w:rsidR="0047109C" w:rsidRPr="004F7F35" w:rsidRDefault="0047109C"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F7F35" w:rsidRDefault="00A91B49" w:rsidP="00AD563B">
      <w:pPr>
        <w:widowControl w:val="0"/>
        <w:tabs>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6C73FE" w:rsidRPr="004F7F35">
        <w:rPr>
          <w:rFonts w:ascii="Times New Roman" w:eastAsiaTheme="minorEastAsia" w:hAnsi="Times New Roman" w:cs="Times New Roman"/>
          <w:b/>
          <w:bCs/>
          <w:sz w:val="24"/>
          <w:szCs w:val="24"/>
          <w:lang w:eastAsia="ru-RU"/>
        </w:rPr>
        <w:t>6</w:t>
      </w:r>
      <w:r w:rsidRPr="004F7F35">
        <w:rPr>
          <w:rFonts w:ascii="Times New Roman" w:eastAsiaTheme="minorEastAsia" w:hAnsi="Times New Roman" w:cs="Times New Roman"/>
          <w:b/>
          <w:bCs/>
          <w:sz w:val="24"/>
          <w:szCs w:val="24"/>
          <w:lang w:eastAsia="ru-RU"/>
        </w:rPr>
        <w:t>. Площадки для дрессировки собак</w:t>
      </w:r>
    </w:p>
    <w:p w:rsidR="0053456A" w:rsidRPr="004F7F35" w:rsidRDefault="0053456A" w:rsidP="00AD563B">
      <w:pPr>
        <w:widowControl w:val="0"/>
        <w:tabs>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715E9" w:rsidRPr="004F7F35" w:rsidRDefault="00A715E9" w:rsidP="0056042E">
      <w:pPr>
        <w:pStyle w:val="a3"/>
        <w:widowControl w:val="0"/>
        <w:numPr>
          <w:ilvl w:val="0"/>
          <w:numId w:val="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Площадки для дрессировки собак размещаются на удалении от застройки жилого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общественного назначения не менее чем на 50 м.</w:t>
      </w:r>
    </w:p>
    <w:p w:rsidR="00A715E9" w:rsidRPr="004F7F35" w:rsidRDefault="00A715E9" w:rsidP="00E851AF">
      <w:pPr>
        <w:pStyle w:val="a3"/>
        <w:widowControl w:val="0"/>
        <w:numPr>
          <w:ilvl w:val="0"/>
          <w:numId w:val="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Обязательный перечень элементов благоустройства территории на площадке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для дрессировки собак включает: мягкие или газонные виды покрытия, ограждение, скамьи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урны (не менее 2-х на площадку), информационный стенд, осветительное оборудование, специальное тренировочное оборудование.</w:t>
      </w:r>
    </w:p>
    <w:p w:rsidR="00A715E9" w:rsidRPr="004F7F35" w:rsidRDefault="00A715E9" w:rsidP="0056042E">
      <w:pPr>
        <w:pStyle w:val="a3"/>
        <w:widowControl w:val="0"/>
        <w:numPr>
          <w:ilvl w:val="0"/>
          <w:numId w:val="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A715E9" w:rsidRPr="004F7F35" w:rsidRDefault="00A715E9" w:rsidP="0056042E">
      <w:pPr>
        <w:pStyle w:val="a3"/>
        <w:widowControl w:val="0"/>
        <w:numPr>
          <w:ilvl w:val="0"/>
          <w:numId w:val="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Ограждение должно быть представлено забором (металлическая сетка) высотой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не менее 2,0 м. Расстояние между элементами и секциями ограждения, его нижним краем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землей, предусматриваются не позволяющим собаке покидать площадку или причинять себе травму.</w:t>
      </w:r>
    </w:p>
    <w:p w:rsidR="00A715E9" w:rsidRPr="004F7F35" w:rsidRDefault="00A715E9" w:rsidP="00AD563B">
      <w:pPr>
        <w:widowControl w:val="0"/>
        <w:tabs>
          <w:tab w:val="left" w:pos="142"/>
          <w:tab w:val="left" w:pos="284"/>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4A5E2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D7698C" w:rsidRPr="004F7F35">
        <w:rPr>
          <w:rFonts w:ascii="Times New Roman" w:eastAsiaTheme="minorEastAsia" w:hAnsi="Times New Roman" w:cs="Times New Roman"/>
          <w:b/>
          <w:bCs/>
          <w:sz w:val="24"/>
          <w:szCs w:val="24"/>
          <w:lang w:eastAsia="ru-RU"/>
        </w:rPr>
        <w:t>7</w:t>
      </w:r>
      <w:r w:rsidRPr="004F7F35">
        <w:rPr>
          <w:rFonts w:ascii="Times New Roman" w:eastAsiaTheme="minorEastAsia" w:hAnsi="Times New Roman" w:cs="Times New Roman"/>
          <w:b/>
          <w:bCs/>
          <w:sz w:val="24"/>
          <w:szCs w:val="24"/>
          <w:lang w:eastAsia="ru-RU"/>
        </w:rPr>
        <w:t>. Площадки автостоянок, размещение и хранение транспортных средств на территории городского округа Люберцы</w:t>
      </w:r>
    </w:p>
    <w:p w:rsidR="00A91B49" w:rsidRPr="004F7F35" w:rsidRDefault="00A91B49" w:rsidP="004A5E2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197E4F" w:rsidRPr="004F7F35" w:rsidRDefault="00A91B49" w:rsidP="004A5E2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На территории городского округа Люберцы </w:t>
      </w:r>
      <w:r w:rsidR="00197E4F" w:rsidRPr="004F7F35">
        <w:rPr>
          <w:rFonts w:ascii="Times New Roman" w:eastAsiaTheme="minorEastAsia" w:hAnsi="Times New Roman" w:cs="Times New Roman"/>
          <w:sz w:val="24"/>
          <w:szCs w:val="24"/>
          <w:lang w:eastAsia="ru-RU"/>
        </w:rPr>
        <w:t xml:space="preserve">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w:t>
      </w:r>
      <w:r w:rsidR="00E851AF" w:rsidRPr="004F7F35">
        <w:rPr>
          <w:rFonts w:ascii="Times New Roman" w:eastAsiaTheme="minorEastAsia" w:hAnsi="Times New Roman" w:cs="Times New Roman"/>
          <w:sz w:val="24"/>
          <w:szCs w:val="24"/>
          <w:lang w:eastAsia="ru-RU"/>
        </w:rPr>
        <w:br/>
      </w:r>
      <w:r w:rsidR="00197E4F" w:rsidRPr="004F7F35">
        <w:rPr>
          <w:rFonts w:ascii="Times New Roman" w:eastAsiaTheme="minorEastAsia" w:hAnsi="Times New Roman" w:cs="Times New Roman"/>
          <w:sz w:val="24"/>
          <w:szCs w:val="24"/>
          <w:lang w:eastAsia="ru-RU"/>
        </w:rPr>
        <w:t xml:space="preserve">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 </w:t>
      </w:r>
    </w:p>
    <w:p w:rsidR="00197E4F" w:rsidRPr="004F7F35" w:rsidRDefault="00197E4F" w:rsidP="0056042E">
      <w:pPr>
        <w:widowControl w:val="0"/>
        <w:numPr>
          <w:ilvl w:val="0"/>
          <w:numId w:val="1"/>
        </w:numPr>
        <w:tabs>
          <w:tab w:val="left" w:pos="142"/>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 </w:t>
      </w:r>
    </w:p>
    <w:p w:rsidR="00197E4F" w:rsidRPr="004F7F35" w:rsidRDefault="00197E4F" w:rsidP="0056042E">
      <w:pPr>
        <w:widowControl w:val="0"/>
        <w:numPr>
          <w:ilvl w:val="0"/>
          <w:numId w:val="1"/>
        </w:numPr>
        <w:tabs>
          <w:tab w:val="left" w:pos="142"/>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При проектировании, реконструкции площадок автостоянок необходимо предусматривать установку программно-технических комплексов видеонаблюдения,</w:t>
      </w:r>
      <w:r w:rsidR="004A136B" w:rsidRPr="004F7F35">
        <w:rPr>
          <w:rFonts w:ascii="Times New Roman" w:eastAsiaTheme="minorEastAsia" w:hAnsi="Times New Roman" w:cs="Times New Roman"/>
          <w:sz w:val="24"/>
          <w:szCs w:val="24"/>
          <w:lang w:eastAsia="ru-RU"/>
        </w:rPr>
        <w:t xml:space="preserve">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их подключение в соответствии с требованиями, установленными уполномоченным органом.</w:t>
      </w:r>
    </w:p>
    <w:p w:rsidR="00AB27BC" w:rsidRPr="004F7F35" w:rsidRDefault="00AB27BC" w:rsidP="0056042E">
      <w:pPr>
        <w:pStyle w:val="a3"/>
        <w:widowControl w:val="0"/>
        <w:numPr>
          <w:ilvl w:val="0"/>
          <w:numId w:val="1"/>
        </w:numPr>
        <w:tabs>
          <w:tab w:val="left" w:pos="142"/>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197E4F" w:rsidRPr="004F7F35" w:rsidRDefault="00197E4F" w:rsidP="00AB27BC">
      <w:pPr>
        <w:pStyle w:val="a3"/>
        <w:widowControl w:val="0"/>
        <w:tabs>
          <w:tab w:val="left" w:pos="142"/>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Сопряжение покрытия площадки с проездом выполняется в одном уровне</w:t>
      </w:r>
      <w:r w:rsidRPr="004F7F35">
        <w:rPr>
          <w:rFonts w:ascii="Times New Roman" w:eastAsiaTheme="minorEastAsia" w:hAnsi="Times New Roman" w:cs="Times New Roman"/>
          <w:sz w:val="24"/>
          <w:szCs w:val="24"/>
          <w:lang w:eastAsia="ru-RU"/>
        </w:rPr>
        <w:br/>
        <w:t xml:space="preserve">без укладки бортового камня. </w:t>
      </w:r>
    </w:p>
    <w:p w:rsidR="00197E4F" w:rsidRPr="004F7F35" w:rsidRDefault="00197E4F" w:rsidP="00AB27BC">
      <w:pPr>
        <w:widowControl w:val="0"/>
        <w:tabs>
          <w:tab w:val="left" w:pos="142"/>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Разделительные элементы на площадках могут быть выполнены в виде разметки (белых полос), озелененных полос (га</w:t>
      </w:r>
      <w:r w:rsidR="004A5E2B" w:rsidRPr="004F7F35">
        <w:rPr>
          <w:rFonts w:ascii="Times New Roman" w:eastAsiaTheme="minorEastAsia" w:hAnsi="Times New Roman" w:cs="Times New Roman"/>
          <w:sz w:val="24"/>
          <w:szCs w:val="24"/>
          <w:lang w:eastAsia="ru-RU"/>
        </w:rPr>
        <w:t xml:space="preserve">зонов), мобильного озеленения.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Размещение и хранение личного легкового автотранспорта на дворовых</w:t>
      </w:r>
      <w:r w:rsidRPr="004F7F35">
        <w:rPr>
          <w:rFonts w:ascii="Times New Roman" w:eastAsiaTheme="minorEastAsia" w:hAnsi="Times New Roman" w:cs="Times New Roman"/>
          <w:sz w:val="24"/>
          <w:szCs w:val="24"/>
          <w:lang w:eastAsia="ru-RU"/>
        </w:rPr>
        <w:br/>
        <w:t xml:space="preserve">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допускается:</w:t>
      </w:r>
    </w:p>
    <w:p w:rsidR="00197E4F" w:rsidRPr="004F7F35"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rsidR="00197E4F" w:rsidRPr="004F7F35"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и внутриквартальных территориях;</w:t>
      </w:r>
    </w:p>
    <w:p w:rsidR="00197E4F" w:rsidRPr="004F7F35"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на площадках автостоянок, расположенных на дворовых 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 </w:t>
      </w:r>
    </w:p>
    <w:p w:rsidR="00197E4F" w:rsidRPr="004F7F35"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197E4F" w:rsidRPr="004F7F35">
        <w:rPr>
          <w:rFonts w:ascii="Times New Roman" w:eastAsiaTheme="minorEastAsia" w:hAnsi="Times New Roman" w:cs="Times New Roman"/>
          <w:sz w:val="24"/>
          <w:szCs w:val="24"/>
          <w:lang w:eastAsia="ru-RU"/>
        </w:rPr>
        <w:t xml:space="preserve">размещение транспортных средств, в том числе брошенных 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или специальной техники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по общественным территориям, внутриквартальным проездам, дворовым территориям </w:t>
      </w:r>
      <w:r w:rsidR="00E851AF"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соответствии с требованиями, установленными настоящими Правилами, перемещение транспортного средства осуществляется в порядке, установленном </w:t>
      </w:r>
      <w:r w:rsidR="0007149A" w:rsidRPr="004F7F35">
        <w:rPr>
          <w:rFonts w:ascii="Times New Roman" w:eastAsiaTheme="minorEastAsia" w:hAnsi="Times New Roman" w:cs="Times New Roman"/>
          <w:sz w:val="24"/>
          <w:szCs w:val="24"/>
          <w:lang w:eastAsia="ru-RU"/>
        </w:rPr>
        <w:t>органом местного самоуправления</w:t>
      </w:r>
      <w:r w:rsidRPr="004F7F35">
        <w:rPr>
          <w:rFonts w:ascii="Times New Roman" w:eastAsiaTheme="minorEastAsia" w:hAnsi="Times New Roman" w:cs="Times New Roman"/>
          <w:sz w:val="24"/>
          <w:szCs w:val="24"/>
          <w:lang w:eastAsia="ru-RU"/>
        </w:rPr>
        <w:t xml:space="preserve"> </w:t>
      </w:r>
      <w:r w:rsidR="00AB27BC" w:rsidRPr="004F7F35">
        <w:rPr>
          <w:rFonts w:ascii="Times New Roman" w:eastAsiaTheme="minorEastAsia" w:hAnsi="Times New Roman" w:cs="Times New Roman"/>
          <w:sz w:val="24"/>
          <w:szCs w:val="24"/>
          <w:lang w:eastAsia="ru-RU"/>
        </w:rPr>
        <w:t>городского округа</w:t>
      </w:r>
      <w:r w:rsidRPr="004F7F35">
        <w:rPr>
          <w:rFonts w:ascii="Times New Roman" w:eastAsiaTheme="minorEastAsia" w:hAnsi="Times New Roman" w:cs="Times New Roman"/>
          <w:sz w:val="24"/>
          <w:szCs w:val="24"/>
          <w:lang w:eastAsia="ru-RU"/>
        </w:rPr>
        <w:t xml:space="preserve"> Люберцы.</w:t>
      </w:r>
    </w:p>
    <w:p w:rsidR="00197E4F" w:rsidRPr="004F7F35"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Перемещение транспортного средства осуществляется бесплатно для его владельца.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Транспортное средство, признанное в установленном законодательством Российской Федерации порядке бесхозяйным, в месячный срок подлежит вывозу</w:t>
      </w:r>
      <w:r w:rsidRPr="004F7F35">
        <w:rPr>
          <w:rFonts w:ascii="Times New Roman" w:eastAsiaTheme="minorEastAsia" w:hAnsi="Times New Roman" w:cs="Times New Roman"/>
          <w:sz w:val="24"/>
          <w:szCs w:val="24"/>
          <w:lang w:eastAsia="ru-RU"/>
        </w:rPr>
        <w:br/>
        <w:t xml:space="preserve">в специально отведенные места. Порядок вывоза и места утилизации транспортных средств </w:t>
      </w:r>
      <w:r w:rsidRPr="004F7F35">
        <w:rPr>
          <w:rFonts w:ascii="Times New Roman" w:eastAsiaTheme="minorEastAsia" w:hAnsi="Times New Roman" w:cs="Times New Roman"/>
          <w:sz w:val="24"/>
          <w:szCs w:val="24"/>
          <w:lang w:eastAsia="ru-RU"/>
        </w:rPr>
        <w:lastRenderedPageBreak/>
        <w:t>определяются о</w:t>
      </w:r>
      <w:r w:rsidR="00E054B2" w:rsidRPr="004F7F35">
        <w:rPr>
          <w:rFonts w:ascii="Times New Roman" w:eastAsiaTheme="minorEastAsia" w:hAnsi="Times New Roman" w:cs="Times New Roman"/>
          <w:sz w:val="24"/>
          <w:szCs w:val="24"/>
          <w:lang w:eastAsia="ru-RU"/>
        </w:rPr>
        <w:t>рганами местного самоуправления городского округа Люберцы.</w:t>
      </w:r>
      <w:r w:rsidRPr="004F7F35">
        <w:rPr>
          <w:rFonts w:ascii="Times New Roman" w:eastAsiaTheme="minorEastAsia" w:hAnsi="Times New Roman" w:cs="Times New Roman"/>
          <w:sz w:val="24"/>
          <w:szCs w:val="24"/>
          <w:lang w:eastAsia="ru-RU"/>
        </w:rPr>
        <w:t xml:space="preserve">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Порядок установки боксовых гаражей, «ракушек», «пеналов», металлических гаражей, тентов для автомобилей определяется </w:t>
      </w:r>
      <w:r w:rsidR="0007149A" w:rsidRPr="004F7F35">
        <w:rPr>
          <w:rFonts w:ascii="Times New Roman" w:eastAsiaTheme="minorEastAsia" w:hAnsi="Times New Roman" w:cs="Times New Roman"/>
          <w:sz w:val="24"/>
          <w:szCs w:val="24"/>
          <w:lang w:eastAsia="ru-RU"/>
        </w:rPr>
        <w:t>органом местного самоуправления</w:t>
      </w:r>
      <w:r w:rsidRPr="004F7F35">
        <w:rPr>
          <w:rFonts w:ascii="Times New Roman" w:eastAsiaTheme="minorEastAsia" w:hAnsi="Times New Roman" w:cs="Times New Roman"/>
          <w:sz w:val="24"/>
          <w:szCs w:val="24"/>
          <w:lang w:eastAsia="ru-RU"/>
        </w:rPr>
        <w:t xml:space="preserve"> </w:t>
      </w:r>
      <w:r w:rsidR="00AB27BC" w:rsidRPr="004F7F35">
        <w:rPr>
          <w:rFonts w:ascii="Times New Roman" w:eastAsiaTheme="minorEastAsia" w:hAnsi="Times New Roman" w:cs="Times New Roman"/>
          <w:sz w:val="24"/>
          <w:szCs w:val="24"/>
          <w:lang w:eastAsia="ru-RU"/>
        </w:rPr>
        <w:t>городского округа</w:t>
      </w:r>
      <w:r w:rsidRPr="004F7F35">
        <w:rPr>
          <w:rFonts w:ascii="Times New Roman" w:eastAsiaTheme="minorEastAsia" w:hAnsi="Times New Roman" w:cs="Times New Roman"/>
          <w:sz w:val="24"/>
          <w:szCs w:val="24"/>
          <w:lang w:eastAsia="ru-RU"/>
        </w:rPr>
        <w:t xml:space="preserve"> Люберцы. </w:t>
      </w:r>
    </w:p>
    <w:p w:rsidR="00197E4F" w:rsidRPr="004F7F35"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Самовольная установка металлических гаражей, тентов для автомобилей, боксовых гаражей, «ракушек», «пеналов» на дворовых, внутриквартальных, общественных и иных территориях общего пользования, не допускается.</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Расстояние от наземных и наземно-подземных гаражей и станций технического обслуживания, автомобильных моек до жилых домов и общественных зданий, а также</w:t>
      </w:r>
      <w:r w:rsidRPr="004F7F35">
        <w:rPr>
          <w:rFonts w:ascii="Times New Roman" w:eastAsiaTheme="minorEastAsia" w:hAnsi="Times New Roman" w:cs="Times New Roman"/>
          <w:sz w:val="24"/>
          <w:szCs w:val="24"/>
          <w:lang w:eastAsia="ru-RU"/>
        </w:rPr>
        <w:br/>
        <w:t xml:space="preserve">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требованиям.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w:t>
      </w:r>
      <w:r w:rsidR="00907351" w:rsidRPr="004F7F35">
        <w:rPr>
          <w:rFonts w:ascii="Times New Roman" w:eastAsiaTheme="minorEastAsia" w:hAnsi="Times New Roman" w:cs="Times New Roman"/>
          <w:sz w:val="24"/>
          <w:szCs w:val="24"/>
          <w:lang w:eastAsia="ru-RU"/>
        </w:rPr>
        <w:t xml:space="preserve"> актом</w:t>
      </w:r>
      <w:r w:rsidRPr="004F7F35">
        <w:rPr>
          <w:rFonts w:ascii="Times New Roman" w:eastAsiaTheme="minorEastAsia" w:hAnsi="Times New Roman" w:cs="Times New Roman"/>
          <w:sz w:val="24"/>
          <w:szCs w:val="24"/>
          <w:lang w:eastAsia="ru-RU"/>
        </w:rPr>
        <w:t xml:space="preserve"> Правительства Московской област</w:t>
      </w:r>
      <w:r w:rsidR="00907351" w:rsidRPr="004F7F35">
        <w:rPr>
          <w:rFonts w:ascii="Times New Roman" w:eastAsiaTheme="minorEastAsia" w:hAnsi="Times New Roman" w:cs="Times New Roman"/>
          <w:sz w:val="24"/>
          <w:szCs w:val="24"/>
          <w:lang w:eastAsia="ru-RU"/>
        </w:rPr>
        <w:t>и или органа</w:t>
      </w:r>
      <w:r w:rsidR="00DA518C" w:rsidRPr="004F7F35">
        <w:rPr>
          <w:rFonts w:ascii="Times New Roman" w:eastAsiaTheme="minorEastAsia" w:hAnsi="Times New Roman" w:cs="Times New Roman"/>
          <w:sz w:val="24"/>
          <w:szCs w:val="24"/>
          <w:lang w:eastAsia="ru-RU"/>
        </w:rPr>
        <w:t xml:space="preserve"> местного самоуправления</w:t>
      </w:r>
      <w:r w:rsidRPr="004F7F35">
        <w:rPr>
          <w:rFonts w:ascii="Times New Roman" w:eastAsiaTheme="minorEastAsia" w:hAnsi="Times New Roman" w:cs="Times New Roman"/>
          <w:sz w:val="24"/>
          <w:szCs w:val="24"/>
          <w:lang w:eastAsia="ru-RU"/>
        </w:rPr>
        <w:t xml:space="preserve"> </w:t>
      </w:r>
      <w:r w:rsidR="00F83C06" w:rsidRPr="004F7F35">
        <w:rPr>
          <w:rFonts w:ascii="Times New Roman" w:eastAsiaTheme="minorEastAsia" w:hAnsi="Times New Roman" w:cs="Times New Roman"/>
          <w:sz w:val="24"/>
          <w:szCs w:val="24"/>
          <w:lang w:eastAsia="ru-RU"/>
        </w:rPr>
        <w:t>городского округа</w:t>
      </w:r>
      <w:r w:rsidRPr="004F7F35">
        <w:rPr>
          <w:rFonts w:ascii="Times New Roman" w:eastAsiaTheme="minorEastAsia" w:hAnsi="Times New Roman" w:cs="Times New Roman"/>
          <w:sz w:val="24"/>
          <w:szCs w:val="24"/>
          <w:lang w:eastAsia="ru-RU"/>
        </w:rPr>
        <w:t xml:space="preserve"> Люберцы</w:t>
      </w:r>
      <w:r w:rsidR="00907351" w:rsidRPr="004F7F35">
        <w:rPr>
          <w:rFonts w:ascii="Times New Roman" w:eastAsiaTheme="minorEastAsia" w:hAnsi="Times New Roman" w:cs="Times New Roman"/>
          <w:sz w:val="24"/>
          <w:szCs w:val="24"/>
          <w:lang w:eastAsia="ru-RU"/>
        </w:rPr>
        <w:t xml:space="preserve"> соответственно</w:t>
      </w:r>
      <w:r w:rsidRPr="004F7F35">
        <w:rPr>
          <w:rFonts w:ascii="Times New Roman" w:eastAsiaTheme="minorEastAsia" w:hAnsi="Times New Roman" w:cs="Times New Roman"/>
          <w:sz w:val="24"/>
          <w:szCs w:val="24"/>
          <w:lang w:eastAsia="ru-RU"/>
        </w:rPr>
        <w:t>.</w:t>
      </w:r>
    </w:p>
    <w:p w:rsidR="00197E4F" w:rsidRPr="004F7F35"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Отношения в сфере оказания услуг по хранению автомобилей, мотоциклов, мотороллеров, а также прицепов и полуприцепов к ним на автостоянках регулируются постановление</w:t>
      </w:r>
      <w:r w:rsidR="00F83C06" w:rsidRPr="004F7F35">
        <w:rPr>
          <w:rFonts w:ascii="Times New Roman" w:eastAsiaTheme="minorEastAsia" w:hAnsi="Times New Roman" w:cs="Times New Roman"/>
          <w:sz w:val="24"/>
          <w:szCs w:val="24"/>
          <w:lang w:eastAsia="ru-RU"/>
        </w:rPr>
        <w:t>м</w:t>
      </w:r>
      <w:r w:rsidRPr="004F7F35">
        <w:rPr>
          <w:rFonts w:ascii="Times New Roman" w:eastAsiaTheme="minorEastAsia" w:hAnsi="Times New Roman" w:cs="Times New Roman"/>
          <w:sz w:val="24"/>
          <w:szCs w:val="24"/>
          <w:lang w:eastAsia="ru-RU"/>
        </w:rPr>
        <w:t xml:space="preserve"> Правительства Российской Федерации от 17.11.2001 № 795 </w:t>
      </w:r>
      <w:r w:rsidR="00D918C6"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«Об утверждении Правил оказания услуг автостоянок».</w:t>
      </w:r>
    </w:p>
    <w:p w:rsidR="00197E4F" w:rsidRPr="004F7F35"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Особенности размещения и использования платных парковок на территории Московской области установлены Законом Московской области </w:t>
      </w:r>
      <w:r w:rsidR="00D918C6" w:rsidRPr="004F7F35">
        <w:rPr>
          <w:rFonts w:ascii="Times New Roman" w:eastAsiaTheme="minorEastAsia" w:hAnsi="Times New Roman" w:cs="Times New Roman"/>
          <w:sz w:val="24"/>
          <w:szCs w:val="24"/>
          <w:lang w:eastAsia="ru-RU"/>
        </w:rPr>
        <w:t>от 13.06.</w:t>
      </w:r>
      <w:r w:rsidR="00AC3681" w:rsidRPr="004F7F35">
        <w:rPr>
          <w:rFonts w:ascii="Times New Roman" w:eastAsiaTheme="minorEastAsia" w:hAnsi="Times New Roman" w:cs="Times New Roman"/>
          <w:sz w:val="24"/>
          <w:szCs w:val="24"/>
          <w:lang w:eastAsia="ru-RU"/>
        </w:rPr>
        <w:t xml:space="preserve">2019 </w:t>
      </w:r>
      <w:r w:rsidR="00AC3681"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109/2019-ОЗ «Об организации дорожного движения в Московской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допускается неоплата размещения и хранения транспортных средств,</w:t>
      </w:r>
      <w:r w:rsidRPr="004F7F35">
        <w:rPr>
          <w:rFonts w:ascii="Times New Roman" w:eastAsiaTheme="minorEastAsia" w:hAnsi="Times New Roman" w:cs="Times New Roman"/>
          <w:sz w:val="24"/>
          <w:szCs w:val="24"/>
          <w:lang w:eastAsia="ru-RU"/>
        </w:rPr>
        <w:br/>
        <w:t>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на площадках автостоянок, размещение и хранение на которых осуществляется на платной основе.</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Размещение и хранение транспортных средств на площадках автостоянок</w:t>
      </w:r>
      <w:r w:rsidRPr="004F7F35">
        <w:rPr>
          <w:rFonts w:ascii="Times New Roman" w:eastAsiaTheme="minorEastAsia" w:hAnsi="Times New Roman" w:cs="Times New Roman"/>
          <w:sz w:val="24"/>
          <w:szCs w:val="24"/>
          <w:lang w:eastAsia="ru-RU"/>
        </w:rPr>
        <w:br/>
        <w:t>на платной основе запрещается на территориях, непосредственно прилегающих</w:t>
      </w:r>
      <w:r w:rsidRPr="004F7F35">
        <w:rPr>
          <w:rFonts w:ascii="Times New Roman" w:eastAsiaTheme="minorEastAsia" w:hAnsi="Times New Roman" w:cs="Times New Roman"/>
          <w:sz w:val="24"/>
          <w:szCs w:val="24"/>
          <w:lang w:eastAsia="ru-RU"/>
        </w:rPr>
        <w:br/>
        <w:t xml:space="preserve">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w:t>
      </w:r>
      <w:r w:rsidR="00907351" w:rsidRPr="004F7F35">
        <w:rPr>
          <w:rFonts w:ascii="Times New Roman" w:eastAsiaTheme="minorEastAsia" w:hAnsi="Times New Roman" w:cs="Times New Roman"/>
          <w:sz w:val="24"/>
          <w:szCs w:val="24"/>
          <w:lang w:eastAsia="ru-RU"/>
        </w:rPr>
        <w:t>к зданию</w:t>
      </w:r>
      <w:r w:rsidR="00F83C06" w:rsidRPr="004F7F35">
        <w:rPr>
          <w:rFonts w:ascii="Times New Roman" w:eastAsiaTheme="minorEastAsia" w:hAnsi="Times New Roman" w:cs="Times New Roman"/>
          <w:sz w:val="24"/>
          <w:szCs w:val="24"/>
          <w:lang w:eastAsia="ru-RU"/>
        </w:rPr>
        <w:t xml:space="preserve"> </w:t>
      </w:r>
      <w:r w:rsidR="00907351"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дминистрации</w:t>
      </w:r>
      <w:r w:rsidR="00907351" w:rsidRPr="004F7F35">
        <w:rPr>
          <w:rFonts w:ascii="Times New Roman" w:eastAsiaTheme="minorEastAsia" w:hAnsi="Times New Roman" w:cs="Times New Roman"/>
          <w:sz w:val="24"/>
          <w:szCs w:val="24"/>
          <w:lang w:eastAsia="ru-RU"/>
        </w:rPr>
        <w:t xml:space="preserve"> и организации, предоставляющей</w:t>
      </w:r>
      <w:r w:rsidRPr="004F7F35">
        <w:rPr>
          <w:rFonts w:ascii="Times New Roman" w:eastAsiaTheme="minorEastAsia" w:hAnsi="Times New Roman" w:cs="Times New Roman"/>
          <w:sz w:val="24"/>
          <w:szCs w:val="24"/>
          <w:lang w:eastAsia="ru-RU"/>
        </w:rPr>
        <w:t xml:space="preserve"> государственные и муниципальные услуги, а также на земельных участках, относящихся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в соответствии с жилищным законодательством к общему имуществу многоквартирных домов. </w:t>
      </w:r>
    </w:p>
    <w:p w:rsidR="00197E4F" w:rsidRPr="004F7F35" w:rsidRDefault="00197E4F" w:rsidP="0056042E">
      <w:pPr>
        <w:widowControl w:val="0"/>
        <w:numPr>
          <w:ilvl w:val="0"/>
          <w:numId w:val="1"/>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Площадка автостоянки, на которой организованы размещение и хранение транспортных средств на платной основе, должна быть обозначена дорожными знаками</w:t>
      </w:r>
      <w:r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 xml:space="preserve">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   </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1</w:t>
      </w:r>
      <w:r w:rsidR="00D7698C" w:rsidRPr="004F7F35">
        <w:rPr>
          <w:rFonts w:ascii="Times New Roman" w:eastAsiaTheme="minorEastAsia" w:hAnsi="Times New Roman" w:cs="Times New Roman"/>
          <w:b/>
          <w:bCs/>
          <w:sz w:val="24"/>
          <w:szCs w:val="24"/>
          <w:lang w:eastAsia="ru-RU"/>
        </w:rPr>
        <w:t>8</w:t>
      </w:r>
      <w:r w:rsidRPr="004F7F35">
        <w:rPr>
          <w:rFonts w:ascii="Times New Roman" w:eastAsiaTheme="minorEastAsia" w:hAnsi="Times New Roman" w:cs="Times New Roman"/>
          <w:b/>
          <w:bCs/>
          <w:sz w:val="24"/>
          <w:szCs w:val="24"/>
          <w:lang w:eastAsia="ru-RU"/>
        </w:rPr>
        <w:t>. Основные требования по организации освещения</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F234EE" w:rsidRPr="004F7F35" w:rsidRDefault="00F234EE"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w:t>
      </w:r>
      <w:r w:rsidRPr="004F7F35">
        <w:rPr>
          <w:rFonts w:ascii="Times New Roman" w:eastAsiaTheme="minorEastAsia" w:hAnsi="Times New Roman" w:cs="Times New Roman"/>
          <w:sz w:val="24"/>
          <w:szCs w:val="24"/>
          <w:lang w:eastAsia="ru-RU"/>
        </w:rPr>
        <w:br/>
        <w:t xml:space="preserve">и сводами правил Российской Федерации, требованиями к осветительным устройствам </w:t>
      </w:r>
      <w:r w:rsidRPr="004F7F35">
        <w:rPr>
          <w:rFonts w:ascii="Times New Roman" w:eastAsiaTheme="minorEastAsia" w:hAnsi="Times New Roman" w:cs="Times New Roman"/>
          <w:sz w:val="24"/>
          <w:szCs w:val="24"/>
          <w:lang w:eastAsia="ru-RU"/>
        </w:rPr>
        <w:br/>
        <w:t>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F234EE" w:rsidRPr="004F7F35" w:rsidRDefault="00F234EE"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w:t>
      </w:r>
      <w:r w:rsidRPr="004F7F35">
        <w:rPr>
          <w:rFonts w:ascii="Times New Roman" w:eastAsiaTheme="minorEastAsia" w:hAnsi="Times New Roman" w:cs="Times New Roman"/>
          <w:sz w:val="24"/>
          <w:szCs w:val="24"/>
          <w:lang w:eastAsia="ru-RU"/>
        </w:rPr>
        <w:br/>
        <w:t xml:space="preserve">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w:t>
      </w:r>
      <w:r w:rsidRPr="004F7F35">
        <w:rPr>
          <w:rFonts w:ascii="Times New Roman" w:eastAsiaTheme="minorEastAsia" w:hAnsi="Times New Roman" w:cs="Times New Roman"/>
          <w:sz w:val="24"/>
          <w:szCs w:val="24"/>
          <w:lang w:eastAsia="ru-RU"/>
        </w:rPr>
        <w:br/>
        <w:t>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Освещени</w:t>
      </w:r>
      <w:r w:rsidR="00907351" w:rsidRPr="004F7F35">
        <w:rPr>
          <w:rFonts w:ascii="Times New Roman" w:eastAsiaTheme="minorEastAsia" w:hAnsi="Times New Roman" w:cs="Times New Roman"/>
          <w:sz w:val="24"/>
          <w:szCs w:val="24"/>
          <w:lang w:eastAsia="ru-RU"/>
        </w:rPr>
        <w:t>е улиц, дорог и площадей территории</w:t>
      </w:r>
      <w:r w:rsidR="00A91B49" w:rsidRPr="004F7F35">
        <w:rPr>
          <w:rFonts w:ascii="Times New Roman" w:eastAsiaTheme="minorEastAsia" w:hAnsi="Times New Roman" w:cs="Times New Roman"/>
          <w:sz w:val="24"/>
          <w:szCs w:val="24"/>
          <w:lang w:eastAsia="ru-RU"/>
        </w:rPr>
        <w:t xml:space="preserve"> городского округа Люберцы выполняется в соответствии с наст</w:t>
      </w:r>
      <w:r w:rsidR="00907351" w:rsidRPr="004F7F35">
        <w:rPr>
          <w:rFonts w:ascii="Times New Roman" w:eastAsiaTheme="minorEastAsia" w:hAnsi="Times New Roman" w:cs="Times New Roman"/>
          <w:sz w:val="24"/>
          <w:szCs w:val="24"/>
          <w:lang w:eastAsia="ru-RU"/>
        </w:rPr>
        <w:t>оящими Правилами</w:t>
      </w:r>
      <w:r w:rsidR="00A91B49" w:rsidRPr="004F7F35">
        <w:rPr>
          <w:rFonts w:ascii="Times New Roman" w:eastAsiaTheme="minorEastAsia" w:hAnsi="Times New Roman" w:cs="Times New Roman"/>
          <w:sz w:val="24"/>
          <w:szCs w:val="24"/>
          <w:lang w:eastAsia="ru-RU"/>
        </w:rPr>
        <w:t xml:space="preserve"> и нормативными правовыми актами Московской области, устанавливающими требования к организации наружного освещения.</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Освещение у</w:t>
      </w:r>
      <w:r w:rsidR="00907351" w:rsidRPr="004F7F35">
        <w:rPr>
          <w:rFonts w:ascii="Times New Roman" w:eastAsiaTheme="minorEastAsia" w:hAnsi="Times New Roman" w:cs="Times New Roman"/>
          <w:sz w:val="24"/>
          <w:szCs w:val="24"/>
          <w:lang w:eastAsia="ru-RU"/>
        </w:rPr>
        <w:t>лиц, дорог и площадей территории</w:t>
      </w:r>
      <w:r w:rsidR="00A91B49" w:rsidRPr="004F7F35">
        <w:rPr>
          <w:rFonts w:ascii="Times New Roman" w:eastAsiaTheme="minorEastAsia" w:hAnsi="Times New Roman" w:cs="Times New Roman"/>
          <w:sz w:val="24"/>
          <w:szCs w:val="24"/>
          <w:lang w:eastAsia="ru-RU"/>
        </w:rPr>
        <w:t xml:space="preserve"> городского округа Люберцы выполняется светильниками, располагаемыми на опорах или тросах. Освещение тротуаров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подъездов на территории городского округа Люберцы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На улицах и дорогах, оборудованных кюветами, допускается устанавливать опоры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Опоры на аллеях и пешеходных дорогах должны располагаться вне пешеходной части.</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xml:space="preserve">. Высота размещения светильников наружного освещения должна составлять не менее </w:t>
      </w:r>
      <w:r w:rsidR="009E0965"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xml:space="preserve">. Включение и отключение объектов наружного освещения должно осуществляться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 xml:space="preserve">их владельцами в соответствии с утвержденным графиком, согласованным с </w:t>
      </w:r>
      <w:r w:rsidR="00907351"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дминистрацией</w:t>
      </w:r>
      <w:r w:rsidR="00E251EB" w:rsidRPr="004F7F35">
        <w:rPr>
          <w:rFonts w:ascii="Times New Roman" w:eastAsiaTheme="minorEastAsia" w:hAnsi="Times New Roman" w:cs="Times New Roman"/>
          <w:sz w:val="24"/>
          <w:szCs w:val="24"/>
          <w:lang w:eastAsia="ru-RU"/>
        </w:rPr>
        <w:t xml:space="preserve"> городского округа Люберцы</w:t>
      </w:r>
      <w:r w:rsidR="00A91B49" w:rsidRPr="004F7F35">
        <w:rPr>
          <w:rFonts w:ascii="Times New Roman" w:eastAsiaTheme="minorEastAsia" w:hAnsi="Times New Roman" w:cs="Times New Roman"/>
          <w:sz w:val="24"/>
          <w:szCs w:val="24"/>
          <w:lang w:eastAsia="ru-RU"/>
        </w:rPr>
        <w:t>, а установок световой информации - по решению правообладателей.</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xml:space="preserve">.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 отключением уличного освещения.</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10</w:t>
      </w:r>
      <w:r w:rsidR="00A91B49" w:rsidRPr="004F7F35">
        <w:rPr>
          <w:rFonts w:ascii="Times New Roman" w:eastAsiaTheme="minorEastAsia" w:hAnsi="Times New Roman" w:cs="Times New Roman"/>
          <w:sz w:val="24"/>
          <w:szCs w:val="24"/>
          <w:lang w:eastAsia="ru-RU"/>
        </w:rPr>
        <w:t xml:space="preserve">.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с собственником сетей или эксплуатирующей организацией.</w:t>
      </w:r>
    </w:p>
    <w:p w:rsidR="00A91B49" w:rsidRPr="004F7F35" w:rsidRDefault="00F234EE"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A91B49" w:rsidRPr="004F7F35">
        <w:rPr>
          <w:rFonts w:ascii="Times New Roman" w:eastAsiaTheme="minorEastAsia" w:hAnsi="Times New Roman" w:cs="Times New Roman"/>
          <w:sz w:val="24"/>
          <w:szCs w:val="24"/>
          <w:lang w:eastAsia="ru-RU"/>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F6F14" w:rsidRPr="004F7F35" w:rsidRDefault="000F6F14"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D7698C" w:rsidRPr="004F7F35">
        <w:rPr>
          <w:rFonts w:ascii="Times New Roman" w:eastAsiaTheme="minorEastAsia" w:hAnsi="Times New Roman" w:cs="Times New Roman"/>
          <w:b/>
          <w:bCs/>
          <w:sz w:val="24"/>
          <w:szCs w:val="24"/>
          <w:lang w:eastAsia="ru-RU"/>
        </w:rPr>
        <w:t>19</w:t>
      </w:r>
      <w:r w:rsidRPr="004F7F35">
        <w:rPr>
          <w:rFonts w:ascii="Times New Roman" w:eastAsiaTheme="minorEastAsia" w:hAnsi="Times New Roman" w:cs="Times New Roman"/>
          <w:b/>
          <w:bCs/>
          <w:sz w:val="24"/>
          <w:szCs w:val="24"/>
          <w:lang w:eastAsia="ru-RU"/>
        </w:rPr>
        <w:t>. Архитектурно-художественное освещение</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На территории городского округа Люберцы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монументального искусства, малых архитектурных форм, доминантных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достопримечательных объектов, ландшафтных композиций, создания световых ансамблей, </w:t>
      </w:r>
      <w:r w:rsidR="00907351"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w:t>
      </w:r>
      <w:r w:rsidR="00907351"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установленном порядке концепцией и проектной документацией.</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Архитектурно-художественное освещение осуществляется стационарными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D7698C" w:rsidRPr="004F7F35">
        <w:rPr>
          <w:rFonts w:ascii="Times New Roman" w:eastAsiaTheme="minorEastAsia" w:hAnsi="Times New Roman" w:cs="Times New Roman"/>
          <w:b/>
          <w:bCs/>
          <w:sz w:val="24"/>
          <w:szCs w:val="24"/>
          <w:lang w:eastAsia="ru-RU"/>
        </w:rPr>
        <w:t>20</w:t>
      </w:r>
      <w:r w:rsidRPr="004F7F35">
        <w:rPr>
          <w:rFonts w:ascii="Times New Roman" w:eastAsiaTheme="minorEastAsia" w:hAnsi="Times New Roman" w:cs="Times New Roman"/>
          <w:b/>
          <w:bCs/>
          <w:sz w:val="24"/>
          <w:szCs w:val="24"/>
          <w:lang w:eastAsia="ru-RU"/>
        </w:rPr>
        <w:t>. Источники света</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Источники света в установках освещения выбираются с учетом требований улучшения ориентации, формирования благоприятных зрительных условий, а также,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случае необходимости, светоцветового зонирования.</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w:t>
      </w:r>
      <w:r w:rsidR="00D7698C"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xml:space="preserve">. Общие требования к установке средств размещения информации </w:t>
      </w:r>
      <w:r w:rsidR="00D859BB"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и рекламы</w:t>
      </w:r>
    </w:p>
    <w:p w:rsidR="00A91B49" w:rsidRPr="004F7F35"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D7698C" w:rsidRPr="00F234EE" w:rsidRDefault="00A91B49" w:rsidP="00F234E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D7698C" w:rsidRPr="004F7F35" w:rsidRDefault="00D7698C"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w:t>
      </w:r>
      <w:r w:rsidR="00D7698C"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Средства размещения информации</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Средства размещения информации, за исключением информационных стендов дворовых территорий, устанавливаются на территории городского округа Люберцы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на основании </w:t>
      </w:r>
      <w:r w:rsidR="0043127E" w:rsidRPr="004F7F35">
        <w:rPr>
          <w:rFonts w:ascii="Times New Roman" w:eastAsiaTheme="minorEastAsia" w:hAnsi="Times New Roman" w:cs="Times New Roman"/>
          <w:sz w:val="24"/>
          <w:szCs w:val="24"/>
          <w:lang w:eastAsia="ru-RU"/>
        </w:rPr>
        <w:t>согласования</w:t>
      </w:r>
      <w:r w:rsidRPr="004F7F35">
        <w:rPr>
          <w:rFonts w:ascii="Times New Roman" w:eastAsiaTheme="minorEastAsia" w:hAnsi="Times New Roman" w:cs="Times New Roman"/>
          <w:sz w:val="24"/>
          <w:szCs w:val="24"/>
          <w:lang w:eastAsia="ru-RU"/>
        </w:rPr>
        <w:t xml:space="preserve"> на установку средства размещения информации, выдаваемого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lastRenderedPageBreak/>
        <w:t xml:space="preserve">в порядке, определяемом </w:t>
      </w:r>
      <w:r w:rsidR="00E013B0" w:rsidRPr="004F7F35">
        <w:rPr>
          <w:rFonts w:ascii="Times New Roman" w:eastAsiaTheme="minorEastAsia" w:hAnsi="Times New Roman" w:cs="Times New Roman"/>
          <w:sz w:val="24"/>
          <w:szCs w:val="24"/>
          <w:lang w:eastAsia="ru-RU"/>
        </w:rPr>
        <w:t>органом местного самоуправления</w:t>
      </w:r>
      <w:r w:rsidRPr="004F7F35">
        <w:rPr>
          <w:rFonts w:ascii="Times New Roman" w:eastAsiaTheme="minorEastAsia" w:hAnsi="Times New Roman" w:cs="Times New Roman"/>
          <w:sz w:val="24"/>
          <w:szCs w:val="24"/>
          <w:lang w:eastAsia="ru-RU"/>
        </w:rPr>
        <w:t xml:space="preserve"> городского округа Люберцы.</w:t>
      </w:r>
    </w:p>
    <w:p w:rsidR="00E848A2" w:rsidRPr="004F7F35" w:rsidRDefault="00A91B49" w:rsidP="00E013B0">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eastAsiaTheme="minorEastAsia" w:hAnsi="Times New Roman" w:cs="Times New Roman"/>
          <w:sz w:val="24"/>
          <w:szCs w:val="24"/>
          <w:lang w:eastAsia="ru-RU"/>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w:t>
      </w:r>
      <w:r w:rsidR="00E848A2" w:rsidRPr="004F7F35">
        <w:rPr>
          <w:rFonts w:ascii="Times New Roman" w:eastAsiaTheme="minorEastAsia" w:hAnsi="Times New Roman" w:cs="Times New Roman"/>
          <w:sz w:val="24"/>
          <w:szCs w:val="24"/>
          <w:lang w:eastAsia="ru-RU"/>
        </w:rPr>
        <w:t xml:space="preserve">ешнему виду и порядку установки, определенным </w:t>
      </w:r>
      <w:hyperlink r:id="rId26" w:history="1">
        <w:r w:rsidR="00E848A2" w:rsidRPr="004F7F35">
          <w:rPr>
            <w:rFonts w:ascii="Times New Roman" w:eastAsiaTheme="minorEastAsia" w:hAnsi="Times New Roman" w:cs="Times New Roman"/>
            <w:sz w:val="24"/>
            <w:szCs w:val="24"/>
            <w:lang w:eastAsia="ru-RU"/>
          </w:rPr>
          <w:t>Законом</w:t>
        </w:r>
      </w:hyperlink>
      <w:r w:rsidR="00E848A2" w:rsidRPr="004F7F35">
        <w:rPr>
          <w:rFonts w:ascii="Times New Roman" w:eastAsiaTheme="minorEastAsia" w:hAnsi="Times New Roman" w:cs="Times New Roman"/>
          <w:sz w:val="24"/>
          <w:szCs w:val="24"/>
          <w:lang w:eastAsia="ru-RU"/>
        </w:rPr>
        <w:t xml:space="preserve"> Московской области от 30.12.2014 № 191/2014-ОЗ «О регулировании дополнительных вопросов в сфере благоустройства в Московской области»</w:t>
      </w:r>
      <w:r w:rsidR="00E013B0" w:rsidRPr="004F7F35">
        <w:rPr>
          <w:rFonts w:ascii="Times New Roman" w:eastAsiaTheme="minorEastAsia" w:hAnsi="Times New Roman" w:cs="Times New Roman"/>
          <w:sz w:val="24"/>
          <w:szCs w:val="24"/>
          <w:lang w:eastAsia="ru-RU"/>
        </w:rPr>
        <w:t xml:space="preserve"> </w:t>
      </w:r>
      <w:r w:rsidR="00E013B0" w:rsidRPr="004F7F35">
        <w:rPr>
          <w:rFonts w:ascii="Times New Roman" w:hAnsi="Times New Roman" w:cs="Times New Roman"/>
          <w:sz w:val="24"/>
          <w:szCs w:val="24"/>
        </w:rPr>
        <w:t>и иными нормативными правовыми актами Московской области</w:t>
      </w:r>
      <w:r w:rsidR="00E848A2" w:rsidRPr="004F7F35">
        <w:rPr>
          <w:rFonts w:ascii="Times New Roman" w:eastAsiaTheme="minorEastAsia" w:hAnsi="Times New Roman" w:cs="Times New Roman"/>
          <w:sz w:val="24"/>
          <w:szCs w:val="24"/>
          <w:lang w:eastAsia="ru-RU"/>
        </w:rPr>
        <w:t>.</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Установка средств размещения информации производится с учетом необходимости обеспечения беспрепятственного доступа инвалидов и других </w:t>
      </w:r>
      <w:r w:rsidR="00DD0FC7"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w:t>
      </w:r>
      <w:r w:rsidR="000E3726"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с порядком, определяемым </w:t>
      </w:r>
      <w:r w:rsidR="000E3726" w:rsidRPr="004F7F35">
        <w:rPr>
          <w:rFonts w:ascii="Times New Roman" w:eastAsiaTheme="minorEastAsia" w:hAnsi="Times New Roman" w:cs="Times New Roman"/>
          <w:sz w:val="24"/>
          <w:szCs w:val="24"/>
          <w:lang w:eastAsia="ru-RU"/>
        </w:rPr>
        <w:t>органом местного самоуправления</w:t>
      </w:r>
      <w:r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После прекращения действия </w:t>
      </w:r>
      <w:r w:rsidR="00E848A2" w:rsidRPr="004F7F35">
        <w:rPr>
          <w:rFonts w:ascii="Times New Roman" w:eastAsiaTheme="minorEastAsia" w:hAnsi="Times New Roman" w:cs="Times New Roman"/>
          <w:sz w:val="24"/>
          <w:szCs w:val="24"/>
          <w:lang w:eastAsia="ru-RU"/>
        </w:rPr>
        <w:t>согласования</w:t>
      </w:r>
      <w:r w:rsidRPr="004F7F35">
        <w:rPr>
          <w:rFonts w:ascii="Times New Roman" w:eastAsiaTheme="minorEastAsia" w:hAnsi="Times New Roman" w:cs="Times New Roman"/>
          <w:sz w:val="24"/>
          <w:szCs w:val="24"/>
          <w:lang w:eastAsia="ru-RU"/>
        </w:rPr>
        <w:t xml:space="preserve">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A91B49" w:rsidRPr="004F7F35" w:rsidRDefault="00A91B49" w:rsidP="00E848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w:t>
      </w:r>
      <w:r w:rsidR="00D7698C"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.1. Информационные стенды дворовых территорий</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Информационные стенды дворовых территорий должны быть установлены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каждой дворовой территории.</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Обязанность по установке информационных стендов дворовых территорий возлагается:</w:t>
      </w:r>
    </w:p>
    <w:p w:rsidR="00A91B49" w:rsidRPr="004F7F35"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A91B49" w:rsidRPr="004F7F35"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w:t>
      </w:r>
      <w:r w:rsidR="000E3726" w:rsidRPr="004F7F35">
        <w:rPr>
          <w:rFonts w:ascii="Times New Roman" w:eastAsiaTheme="minorEastAsia" w:hAnsi="Times New Roman" w:cs="Times New Roman"/>
          <w:sz w:val="24"/>
          <w:szCs w:val="24"/>
          <w:lang w:eastAsia="ru-RU"/>
        </w:rPr>
        <w:t xml:space="preserve"> городского округа Люберцы</w:t>
      </w:r>
      <w:r w:rsidR="00A91B49" w:rsidRPr="004F7F35">
        <w:rPr>
          <w:rFonts w:ascii="Times New Roman" w:eastAsiaTheme="minorEastAsia" w:hAnsi="Times New Roman" w:cs="Times New Roman"/>
          <w:sz w:val="24"/>
          <w:szCs w:val="24"/>
          <w:lang w:eastAsia="ru-RU"/>
        </w:rPr>
        <w:t xml:space="preserve">, государственные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или муниципальные эксплуатационные организации;</w:t>
      </w:r>
    </w:p>
    <w:p w:rsidR="00A91B49" w:rsidRPr="004F7F35"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на территориях, находящихся в частной собственности, - на собственников территорий: граждан и юридических лиц.</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w:t>
      </w:r>
      <w:r w:rsidR="00D7698C"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Рекламные конструкции</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Размещение рекламных конструкций на территории городского округа Люберцы выполняется в соответствии с требованиями законодательства Российской Федерации, законодательства Московской области и </w:t>
      </w:r>
      <w:r w:rsidR="00116D88" w:rsidRPr="004F7F35">
        <w:rPr>
          <w:rFonts w:ascii="Times New Roman" w:eastAsiaTheme="minorEastAsia" w:hAnsi="Times New Roman" w:cs="Times New Roman"/>
          <w:sz w:val="24"/>
          <w:szCs w:val="24"/>
          <w:lang w:eastAsia="ru-RU"/>
        </w:rPr>
        <w:t>нормативными правовыми актами</w:t>
      </w:r>
      <w:r w:rsidR="0043127E" w:rsidRPr="004F7F35">
        <w:rPr>
          <w:rFonts w:ascii="Times New Roman" w:eastAsiaTheme="minorEastAsia" w:hAnsi="Times New Roman" w:cs="Times New Roman"/>
          <w:sz w:val="24"/>
          <w:szCs w:val="24"/>
          <w:lang w:eastAsia="ru-RU"/>
        </w:rPr>
        <w:t xml:space="preserve"> городского</w:t>
      </w:r>
      <w:r w:rsidRPr="004F7F35">
        <w:rPr>
          <w:rFonts w:ascii="Times New Roman" w:eastAsiaTheme="minorEastAsia" w:hAnsi="Times New Roman" w:cs="Times New Roman"/>
          <w:sz w:val="24"/>
          <w:szCs w:val="24"/>
          <w:lang w:eastAsia="ru-RU"/>
        </w:rPr>
        <w:t xml:space="preserve"> окру</w:t>
      </w:r>
      <w:r w:rsidR="0043127E" w:rsidRPr="004F7F35">
        <w:rPr>
          <w:rFonts w:ascii="Times New Roman" w:eastAsiaTheme="minorEastAsia" w:hAnsi="Times New Roman" w:cs="Times New Roman"/>
          <w:sz w:val="24"/>
          <w:szCs w:val="24"/>
          <w:lang w:eastAsia="ru-RU"/>
        </w:rPr>
        <w:t>га</w:t>
      </w:r>
      <w:r w:rsidRPr="004F7F35">
        <w:rPr>
          <w:rFonts w:ascii="Times New Roman" w:eastAsiaTheme="minorEastAsia" w:hAnsi="Times New Roman" w:cs="Times New Roman"/>
          <w:sz w:val="24"/>
          <w:szCs w:val="24"/>
          <w:lang w:eastAsia="ru-RU"/>
        </w:rPr>
        <w:t xml:space="preserve"> Люберцы.</w:t>
      </w:r>
    </w:p>
    <w:p w:rsidR="00A91B49" w:rsidRPr="004F7F35"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Рекламные конструкции должны соответствовать художественно-композиционным требованиям к их внешнему виду.</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817D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lastRenderedPageBreak/>
        <w:t>Статья 2</w:t>
      </w:r>
      <w:r w:rsidR="00D7698C"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 xml:space="preserve">. Основные требования к размещению некапитальных строений </w:t>
      </w:r>
      <w:r w:rsidR="00D859BB"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и сооружений</w:t>
      </w:r>
    </w:p>
    <w:p w:rsidR="00D859BB" w:rsidRPr="004F7F35" w:rsidRDefault="00D859BB" w:rsidP="00A817D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F7F35"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Установка некапитальных строений и сооружений допускается с разрешения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и в порядке, установленном </w:t>
      </w:r>
      <w:r w:rsidR="0043127E" w:rsidRPr="004F7F35">
        <w:rPr>
          <w:rFonts w:ascii="Times New Roman" w:eastAsiaTheme="minorEastAsia" w:hAnsi="Times New Roman" w:cs="Times New Roman"/>
          <w:sz w:val="24"/>
          <w:szCs w:val="24"/>
          <w:lang w:eastAsia="ru-RU"/>
        </w:rPr>
        <w:t>органом местного самоуправления</w:t>
      </w:r>
      <w:r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E848A2"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Установка некапитальных строений и сооружений без приспособления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для беспрепятственного доступа к ним и использования их инвалидами и другими МГН                      не допускается</w:t>
      </w:r>
      <w:r w:rsidR="00A91B49" w:rsidRPr="004F7F35">
        <w:rPr>
          <w:rFonts w:ascii="Times New Roman" w:eastAsiaTheme="minorEastAsia" w:hAnsi="Times New Roman" w:cs="Times New Roman"/>
          <w:sz w:val="24"/>
          <w:szCs w:val="24"/>
          <w:lang w:eastAsia="ru-RU"/>
        </w:rPr>
        <w:t>.</w:t>
      </w:r>
    </w:p>
    <w:p w:rsidR="00E848A2" w:rsidRPr="004F7F35" w:rsidRDefault="00A91B49" w:rsidP="00A817D5">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на территориях пешеходных зон, в парках, садах, на бульварах, должны устанавливаться </w:t>
      </w:r>
      <w:r w:rsidR="00D859BB"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на твердые виды покрытия, оборудоваться осветительным обору</w:t>
      </w:r>
      <w:r w:rsidR="00E848A2" w:rsidRPr="004F7F35">
        <w:rPr>
          <w:rFonts w:ascii="Times New Roman" w:eastAsiaTheme="minorEastAsia" w:hAnsi="Times New Roman" w:cs="Times New Roman"/>
          <w:sz w:val="24"/>
          <w:szCs w:val="24"/>
          <w:lang w:eastAsia="ru-RU"/>
        </w:rPr>
        <w:t xml:space="preserve">дованием, урнами </w:t>
      </w:r>
      <w:r w:rsidR="00D859BB" w:rsidRPr="004F7F35">
        <w:rPr>
          <w:rFonts w:ascii="Times New Roman" w:eastAsiaTheme="minorEastAsia" w:hAnsi="Times New Roman" w:cs="Times New Roman"/>
          <w:sz w:val="24"/>
          <w:szCs w:val="24"/>
          <w:lang w:eastAsia="ru-RU"/>
        </w:rPr>
        <w:br/>
      </w:r>
      <w:r w:rsidR="00E848A2" w:rsidRPr="004F7F35">
        <w:rPr>
          <w:rFonts w:ascii="Times New Roman" w:eastAsiaTheme="minorEastAsia" w:hAnsi="Times New Roman" w:cs="Times New Roman"/>
          <w:sz w:val="24"/>
          <w:szCs w:val="24"/>
          <w:lang w:eastAsia="ru-RU"/>
        </w:rPr>
        <w:t>и контейнерами.</w:t>
      </w:r>
    </w:p>
    <w:p w:rsidR="00A91B49" w:rsidRPr="004F7F35" w:rsidRDefault="00E848A2"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С</w:t>
      </w:r>
      <w:r w:rsidR="00A91B49" w:rsidRPr="004F7F35">
        <w:rPr>
          <w:rFonts w:ascii="Times New Roman" w:eastAsiaTheme="minorEastAsia" w:hAnsi="Times New Roman" w:cs="Times New Roman"/>
          <w:sz w:val="24"/>
          <w:szCs w:val="24"/>
          <w:lang w:eastAsia="ru-RU"/>
        </w:rPr>
        <w:t>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A91B49" w:rsidRPr="004F7F35"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A91B49" w:rsidRPr="004F7F35" w:rsidRDefault="00A817D5"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w:t>
      </w:r>
      <w:r w:rsidR="00D859BB"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от внешних границ крон кустарников.</w:t>
      </w:r>
    </w:p>
    <w:p w:rsidR="00A91B49" w:rsidRPr="004F7F35"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2649" w:rsidRPr="004F7F35" w:rsidRDefault="00A92649" w:rsidP="00A92649">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25. Сезонные (летние) кафе</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Не допускается размещение сезонных (летних) кафе:</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на тротуарах и площадках, если свободная ширина прохода от крайних элементов конструкции сезонного кафе до края проезжей части составляет менее 2 м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без приспособления для беспрепятственного доступа к ним и к предоставляемым </w:t>
      </w:r>
      <w:r w:rsidRPr="004F7F35">
        <w:rPr>
          <w:rFonts w:ascii="Times New Roman" w:eastAsiaTheme="minorEastAsia" w:hAnsi="Times New Roman" w:cs="Times New Roman"/>
          <w:sz w:val="24"/>
          <w:szCs w:val="24"/>
          <w:lang w:eastAsia="ru-RU"/>
        </w:rPr>
        <w:br/>
        <w:t>в них услугам инвалидов и других МГН.</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администрация городского округа Люберцы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w:t>
      </w:r>
      <w:r w:rsidRPr="004F7F35">
        <w:rPr>
          <w:rFonts w:ascii="Times New Roman" w:eastAsiaTheme="minorEastAsia" w:hAnsi="Times New Roman" w:cs="Times New Roman"/>
          <w:sz w:val="24"/>
          <w:szCs w:val="24"/>
          <w:lang w:eastAsia="ru-RU"/>
        </w:rPr>
        <w:br/>
        <w:t>и окончания соответствующих работ.</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При необходимости проведения аварийных работ уведомление производится незамедлительно.</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городского округа Люберцы период времени.</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Обустройство сезонных (летних) кафе осуществляется с учетом необходимости обеспечения его доступности для МГН (путем использования пандусов, поручней, специальных тактильных и сигнальных маркировок).</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 При оборудовании сезонных (летних) кафе не допускается: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использование кирпича, строительных блоков и плит, монолитного бетона, железобетона, стальных профилированных листов, баннерной ткани;</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прокладка подземных инженерных коммуникаций и проведение строительно-монтажных работ капитального характера;</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заполнение пространства между элементами оборудования при помощи оконных </w:t>
      </w:r>
      <w:r w:rsidRPr="004F7F35">
        <w:rPr>
          <w:rFonts w:ascii="Times New Roman" w:eastAsiaTheme="minorEastAsia" w:hAnsi="Times New Roman" w:cs="Times New Roman"/>
          <w:sz w:val="24"/>
          <w:szCs w:val="24"/>
          <w:lang w:eastAsia="ru-RU"/>
        </w:rPr>
        <w:br/>
        <w:t>и дверных блоков (рамное остекление), сплошных металлических панелей, сайдинг-панелей и остекления;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10. Допускается размещение элементов оборудования сезонного (летнего) кафе </w:t>
      </w:r>
      <w:r w:rsidRPr="004F7F35">
        <w:rPr>
          <w:rFonts w:ascii="Times New Roman" w:eastAsiaTheme="minorEastAsia" w:hAnsi="Times New Roman" w:cs="Times New Roman"/>
          <w:sz w:val="24"/>
          <w:szCs w:val="24"/>
          <w:lang w:eastAsia="ru-RU"/>
        </w:rPr>
        <w:br/>
        <w:t>с заглублением элементов их крепления до 0,30 м.</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13. Элементы оборудования, используемые при обустройстве сезонного (летнего) кафе, </w:t>
      </w:r>
      <w:r w:rsidRPr="004F7F35">
        <w:rPr>
          <w:rFonts w:ascii="Times New Roman" w:eastAsiaTheme="minorEastAsia" w:hAnsi="Times New Roman" w:cs="Times New Roman"/>
          <w:sz w:val="24"/>
          <w:szCs w:val="24"/>
          <w:lang w:eastAsia="ru-RU"/>
        </w:rPr>
        <w:lastRenderedPageBreak/>
        <w:t>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Высота декоративных ограждений, используемых при обустройстве сезонных летних (кафе), не может быть менее 0,60 м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Конструкции декоративных ограждений не должны содержать элементов, создающих угрозу получения травм.</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15. Элементы озеленения, используемые при обустройстве сезонного (летнего) кафе, должны быть устойчивыми.</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w:t>
      </w:r>
      <w:r w:rsidRPr="004F7F35">
        <w:rPr>
          <w:rFonts w:ascii="Times New Roman" w:eastAsiaTheme="minorEastAsia" w:hAnsi="Times New Roman" w:cs="Times New Roman"/>
          <w:sz w:val="24"/>
          <w:szCs w:val="24"/>
          <w:lang w:eastAsia="ru-RU"/>
        </w:rPr>
        <w:br/>
        <w:t>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Лестничные сходы с технологического настила по ширине не должны быть менее                0,90 м. Доступ МГН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18. Элементы оборудования сезонных (летних) кафе должны содержаться в технически исправном состоянии, быть очищенными от загрязнений.</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Не допускается наличие на элементах оборудования механических повреждений, </w:t>
      </w:r>
      <w:r w:rsidRPr="004F7F35">
        <w:rPr>
          <w:rFonts w:ascii="Times New Roman" w:eastAsiaTheme="minorEastAsia" w:hAnsi="Times New Roman" w:cs="Times New Roman"/>
          <w:sz w:val="24"/>
          <w:szCs w:val="24"/>
          <w:lang w:eastAsia="ru-RU"/>
        </w:rPr>
        <w:lastRenderedPageBreak/>
        <w:t>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19. При эксплуатации сезонного (летнего) кафе не допускается: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w:t>
      </w:r>
      <w:r w:rsidRPr="004F7F35">
        <w:rPr>
          <w:rFonts w:ascii="Times New Roman" w:eastAsiaTheme="minorEastAsia" w:hAnsi="Times New Roman" w:cs="Times New Roman"/>
          <w:sz w:val="24"/>
          <w:szCs w:val="24"/>
          <w:lang w:eastAsia="ru-RU"/>
        </w:rPr>
        <w:br/>
        <w:t>в непосредственной близости к помещениям жилых зданий;</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A92649"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использование осветительных приборов вблизи окон жилых помещений в случае прямого попадания на окна световых лучей.</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 </w:t>
      </w:r>
      <w:r w:rsidRPr="004F7F35">
        <w:rPr>
          <w:rFonts w:ascii="Times New Roman" w:eastAsiaTheme="minorEastAsia" w:hAnsi="Times New Roman" w:cs="Times New Roman"/>
          <w:sz w:val="24"/>
          <w:szCs w:val="24"/>
          <w:lang w:eastAsia="ru-RU"/>
        </w:rPr>
        <w:t>Установка и оборудование сезонных (летних) кафе при стационарных предприятиях общественного питания на земельных участках, находящихся</w:t>
      </w:r>
      <w:r>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w:t>
      </w:r>
      <w:r>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 xml:space="preserve">при наличии решения о предоставлении муниципальной услуги «Размещение сезонных (летних) кафе при стационарных предприятиях общественного питания на территории </w:t>
      </w:r>
      <w:r>
        <w:rPr>
          <w:rFonts w:ascii="Times New Roman" w:eastAsiaTheme="minorEastAsia" w:hAnsi="Times New Roman" w:cs="Times New Roman"/>
          <w:sz w:val="24"/>
          <w:szCs w:val="24"/>
          <w:lang w:eastAsia="ru-RU"/>
        </w:rPr>
        <w:t xml:space="preserve">городского округа Люберцы </w:t>
      </w:r>
      <w:r w:rsidRPr="004F7F35">
        <w:rPr>
          <w:rFonts w:ascii="Times New Roman" w:eastAsiaTheme="minorEastAsia" w:hAnsi="Times New Roman" w:cs="Times New Roman"/>
          <w:sz w:val="24"/>
          <w:szCs w:val="24"/>
          <w:lang w:eastAsia="ru-RU"/>
        </w:rPr>
        <w:t>Московской области» в виде договора размещения сезонного (летнего) кафе при стационарном предприятии общественного питания с соблюдением настоящих Правил.</w:t>
      </w:r>
    </w:p>
    <w:p w:rsidR="00A92649"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Размещение сезонных (летних) кафе при стационарных предприятиях общественного питания в отсутствии решения о предоставлении муниципальной услуги «Размещение сезонных (летних) кафе при стационарных предприятиях общественного питания на территории </w:t>
      </w:r>
      <w:r>
        <w:rPr>
          <w:rFonts w:ascii="Times New Roman" w:eastAsiaTheme="minorEastAsia" w:hAnsi="Times New Roman" w:cs="Times New Roman"/>
          <w:sz w:val="24"/>
          <w:szCs w:val="24"/>
          <w:lang w:eastAsia="ru-RU"/>
        </w:rPr>
        <w:t xml:space="preserve">городского округа Люберцы </w:t>
      </w:r>
      <w:r w:rsidRPr="004F7F35">
        <w:rPr>
          <w:rFonts w:ascii="Times New Roman" w:eastAsiaTheme="minorEastAsia" w:hAnsi="Times New Roman" w:cs="Times New Roman"/>
          <w:sz w:val="24"/>
          <w:szCs w:val="24"/>
          <w:lang w:eastAsia="ru-RU"/>
        </w:rPr>
        <w:t xml:space="preserve">Московской области», а также несоблюдение </w:t>
      </w:r>
      <w:r>
        <w:rPr>
          <w:rFonts w:ascii="Times New Roman" w:eastAsiaTheme="minorEastAsia" w:hAnsi="Times New Roman" w:cs="Times New Roman"/>
          <w:sz w:val="24"/>
          <w:szCs w:val="24"/>
          <w:lang w:eastAsia="ru-RU"/>
        </w:rPr>
        <w:t xml:space="preserve">требований настоящих Правил являются нарушениями </w:t>
      </w:r>
      <w:r w:rsidRPr="004F7F35">
        <w:rPr>
          <w:rFonts w:ascii="Times New Roman" w:eastAsiaTheme="minorEastAsia" w:hAnsi="Times New Roman" w:cs="Times New Roman"/>
          <w:sz w:val="24"/>
          <w:szCs w:val="24"/>
          <w:lang w:eastAsia="ru-RU"/>
        </w:rPr>
        <w:t>требований к размещению сезонных (летних) кафе.</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F7F35">
        <w:rPr>
          <w:rFonts w:ascii="Times New Roman" w:eastAsiaTheme="minorEastAsia" w:hAnsi="Times New Roman" w:cs="Times New Roman"/>
          <w:b/>
          <w:sz w:val="24"/>
          <w:szCs w:val="24"/>
          <w:lang w:eastAsia="ru-RU"/>
        </w:rPr>
        <w:t>Статья 25.</w:t>
      </w:r>
      <w:r>
        <w:rPr>
          <w:rFonts w:ascii="Times New Roman" w:eastAsiaTheme="minorEastAsia" w:hAnsi="Times New Roman" w:cs="Times New Roman"/>
          <w:b/>
          <w:sz w:val="24"/>
          <w:szCs w:val="24"/>
          <w:lang w:eastAsia="ru-RU"/>
        </w:rPr>
        <w:t>1</w:t>
      </w:r>
      <w:r w:rsidRPr="004F7F35">
        <w:rPr>
          <w:rFonts w:ascii="Times New Roman" w:eastAsiaTheme="minorEastAsia" w:hAnsi="Times New Roman" w:cs="Times New Roman"/>
          <w:b/>
          <w:sz w:val="24"/>
          <w:szCs w:val="24"/>
          <w:lang w:eastAsia="ru-RU"/>
        </w:rPr>
        <w:t>. Требования к архитектурно-художественному облику территорий городского округа Люберцы в части внешнего вида сезонных (летних) кафе при стационарных пре</w:t>
      </w:r>
      <w:r>
        <w:rPr>
          <w:rFonts w:ascii="Times New Roman" w:eastAsiaTheme="minorEastAsia" w:hAnsi="Times New Roman" w:cs="Times New Roman"/>
          <w:b/>
          <w:sz w:val="24"/>
          <w:szCs w:val="24"/>
          <w:lang w:eastAsia="ru-RU"/>
        </w:rPr>
        <w:t>дприятиях общественного питания</w:t>
      </w:r>
    </w:p>
    <w:p w:rsidR="00A92649" w:rsidRPr="004F7F35" w:rsidRDefault="00A92649" w:rsidP="00A9264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2649" w:rsidRPr="004F7F35" w:rsidRDefault="00A92649" w:rsidP="00A92649">
      <w:pPr>
        <w:tabs>
          <w:tab w:val="left" w:pos="1134"/>
        </w:tabs>
        <w:spacing w:after="0" w:line="240" w:lineRule="auto"/>
        <w:ind w:right="-1" w:firstLine="709"/>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bCs/>
          <w:noProof/>
          <w:sz w:val="24"/>
          <w:szCs w:val="24"/>
          <w:lang w:eastAsia="ru-RU"/>
        </w:rPr>
        <w:t xml:space="preserve">1. Требования к архитектурно-художественному облику </w:t>
      </w:r>
      <w:r w:rsidRPr="004F7F35">
        <w:rPr>
          <w:rFonts w:ascii="Times New Roman" w:eastAsia="Times New Roman" w:hAnsi="Times New Roman" w:cs="Times New Roman"/>
          <w:sz w:val="24"/>
          <w:szCs w:val="24"/>
          <w:lang w:eastAsia="ru-RU"/>
        </w:rPr>
        <w:t>территорий городского округа Люберцы в части внешнего вида сезонных (летних) кафе при стационарных предприятиях общественного питания</w:t>
      </w:r>
      <w:r>
        <w:rPr>
          <w:rFonts w:ascii="Times New Roman" w:eastAsia="Times New Roman" w:hAnsi="Times New Roman" w:cs="Times New Roman"/>
          <w:sz w:val="24"/>
          <w:szCs w:val="24"/>
          <w:lang w:eastAsia="ru-RU"/>
        </w:rPr>
        <w:t>,</w:t>
      </w:r>
      <w:r w:rsidRPr="004F7F35">
        <w:rPr>
          <w:rFonts w:ascii="Times New Roman" w:eastAsia="Calibri" w:hAnsi="Times New Roman" w:cs="Times New Roman"/>
          <w:bCs/>
          <w:noProof/>
          <w:sz w:val="24"/>
          <w:szCs w:val="24"/>
          <w:lang w:eastAsia="ru-RU"/>
        </w:rPr>
        <w:t xml:space="preserve"> требования</w:t>
      </w:r>
      <w:r>
        <w:rPr>
          <w:rFonts w:ascii="Times New Roman" w:eastAsia="Calibri" w:hAnsi="Times New Roman" w:cs="Times New Roman"/>
          <w:bCs/>
          <w:noProof/>
          <w:sz w:val="24"/>
          <w:szCs w:val="24"/>
          <w:lang w:eastAsia="ru-RU"/>
        </w:rPr>
        <w:t xml:space="preserve"> </w:t>
      </w:r>
      <w:r w:rsidRPr="004F7F35">
        <w:rPr>
          <w:rFonts w:ascii="Times New Roman" w:eastAsia="Calibri" w:hAnsi="Times New Roman" w:cs="Times New Roman"/>
          <w:bCs/>
          <w:noProof/>
          <w:sz w:val="24"/>
          <w:szCs w:val="24"/>
          <w:lang w:eastAsia="ru-RU"/>
        </w:rPr>
        <w:t xml:space="preserve">к </w:t>
      </w:r>
      <w:r w:rsidRPr="004F7F35">
        <w:rPr>
          <w:rFonts w:ascii="Times New Roman" w:eastAsia="Times New Roman" w:hAnsi="Times New Roman" w:cs="Times New Roman"/>
          <w:sz w:val="24"/>
          <w:szCs w:val="24"/>
          <w:lang w:eastAsia="ru-RU"/>
        </w:rPr>
        <w:t xml:space="preserve">внешнему виду сезонных (летних) кафе) </w:t>
      </w:r>
      <w:r w:rsidRPr="004F7F35">
        <w:rPr>
          <w:rFonts w:ascii="Times New Roman" w:eastAsia="Calibri" w:hAnsi="Times New Roman" w:cs="Times New Roman"/>
          <w:bCs/>
          <w:noProof/>
          <w:sz w:val="24"/>
          <w:szCs w:val="24"/>
          <w:lang w:eastAsia="ru-RU"/>
        </w:rPr>
        <w:t xml:space="preserve">- </w:t>
      </w:r>
      <w:r w:rsidRPr="004F7F35">
        <w:rPr>
          <w:rFonts w:ascii="Times New Roman" w:eastAsia="Times New Roman" w:hAnsi="Times New Roman" w:cs="Times New Roman"/>
          <w:sz w:val="24"/>
          <w:szCs w:val="24"/>
          <w:lang w:eastAsia="ru-RU"/>
        </w:rPr>
        <w:t xml:space="preserve">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w:t>
      </w:r>
      <w:r w:rsidRPr="004F7F35">
        <w:rPr>
          <w:rFonts w:ascii="Times New Roman" w:eastAsia="Calibri" w:hAnsi="Times New Roman" w:cs="Times New Roman"/>
          <w:sz w:val="24"/>
          <w:szCs w:val="24"/>
        </w:rPr>
        <w:t xml:space="preserve">в соответствии с </w:t>
      </w:r>
      <w:r w:rsidRPr="004F7F35">
        <w:rPr>
          <w:rFonts w:ascii="Times New Roman" w:eastAsia="Times New Roman" w:hAnsi="Times New Roman" w:cs="Times New Roman"/>
          <w:sz w:val="24"/>
          <w:szCs w:val="24"/>
          <w:lang w:eastAsia="ru-RU"/>
        </w:rPr>
        <w:t>договором размещения сезонного (летнего) кафе при стационарном предприятии общественного питания.</w:t>
      </w:r>
    </w:p>
    <w:p w:rsidR="00A92649" w:rsidRPr="004F7F35" w:rsidRDefault="00A92649" w:rsidP="00A92649">
      <w:pPr>
        <w:numPr>
          <w:ilvl w:val="0"/>
          <w:numId w:val="15"/>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Типология сезонных (летних) кафе, подлежащая учету </w:t>
      </w:r>
      <w:r w:rsidRPr="004F7F35">
        <w:rPr>
          <w:rFonts w:ascii="Times New Roman" w:eastAsia="Calibri" w:hAnsi="Times New Roman" w:cs="Times New Roman"/>
          <w:sz w:val="24"/>
          <w:szCs w:val="24"/>
        </w:rPr>
        <w:t xml:space="preserve">при принятии решений </w:t>
      </w:r>
      <w:r w:rsidRPr="004F7F35">
        <w:rPr>
          <w:rFonts w:ascii="Times New Roman" w:eastAsia="Calibri" w:hAnsi="Times New Roman" w:cs="Times New Roman"/>
          <w:sz w:val="24"/>
          <w:szCs w:val="24"/>
        </w:rPr>
        <w:br/>
      </w:r>
      <w:r w:rsidRPr="004F7F35">
        <w:rPr>
          <w:rFonts w:ascii="Times New Roman" w:eastAsia="Times New Roman" w:hAnsi="Times New Roman" w:cs="Times New Roman"/>
          <w:sz w:val="24"/>
          <w:szCs w:val="24"/>
          <w:lang w:eastAsia="ru-RU"/>
        </w:rPr>
        <w:t>о пред</w:t>
      </w:r>
      <w:r>
        <w:rPr>
          <w:rFonts w:ascii="Times New Roman" w:eastAsia="Times New Roman" w:hAnsi="Times New Roman" w:cs="Times New Roman"/>
          <w:sz w:val="24"/>
          <w:szCs w:val="24"/>
          <w:lang w:eastAsia="ru-RU"/>
        </w:rPr>
        <w:t xml:space="preserve">оставлении муниципальной услуги </w:t>
      </w:r>
      <w:r w:rsidRPr="004F7F35">
        <w:rPr>
          <w:rFonts w:ascii="Times New Roman" w:eastAsia="Calibri" w:hAnsi="Times New Roman" w:cs="Times New Roman"/>
          <w:sz w:val="24"/>
          <w:szCs w:val="24"/>
        </w:rPr>
        <w:t xml:space="preserve">«Размещение сезонных (летних) кафе </w:t>
      </w:r>
      <w:r>
        <w:rPr>
          <w:rFonts w:ascii="Times New Roman" w:eastAsia="Calibri" w:hAnsi="Times New Roman" w:cs="Times New Roman"/>
          <w:sz w:val="24"/>
          <w:szCs w:val="24"/>
        </w:rPr>
        <w:br/>
      </w:r>
      <w:r w:rsidRPr="004F7F35">
        <w:rPr>
          <w:rFonts w:ascii="Times New Roman" w:eastAsia="Calibri" w:hAnsi="Times New Roman" w:cs="Times New Roman"/>
          <w:sz w:val="24"/>
          <w:szCs w:val="24"/>
        </w:rPr>
        <w:t>при стационарных предприятиях общественного питания на территории</w:t>
      </w:r>
      <w:r>
        <w:rPr>
          <w:rFonts w:ascii="Times New Roman" w:eastAsia="Calibri" w:hAnsi="Times New Roman" w:cs="Times New Roman"/>
          <w:sz w:val="24"/>
          <w:szCs w:val="24"/>
        </w:rPr>
        <w:t xml:space="preserve"> городского округа Люберцы</w:t>
      </w:r>
      <w:r w:rsidRPr="004F7F35">
        <w:rPr>
          <w:rFonts w:ascii="Times New Roman" w:eastAsia="Calibri" w:hAnsi="Times New Roman" w:cs="Times New Roman"/>
          <w:sz w:val="24"/>
          <w:szCs w:val="24"/>
        </w:rPr>
        <w:t xml:space="preserve"> Московской области»:</w:t>
      </w:r>
    </w:p>
    <w:p w:rsidR="00A92649" w:rsidRPr="004F7F35" w:rsidRDefault="00A92649" w:rsidP="00A92649">
      <w:pPr>
        <w:numPr>
          <w:ilvl w:val="0"/>
          <w:numId w:val="16"/>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z w:val="24"/>
          <w:szCs w:val="24"/>
        </w:rPr>
        <w:t xml:space="preserve">компактные </w:t>
      </w:r>
      <w:r w:rsidRPr="004F7F35">
        <w:rPr>
          <w:rFonts w:ascii="Times New Roman" w:eastAsia="Times New Roman" w:hAnsi="Times New Roman" w:cs="Times New Roman"/>
          <w:sz w:val="24"/>
          <w:szCs w:val="24"/>
          <w:lang w:eastAsia="ru-RU"/>
        </w:rPr>
        <w:t xml:space="preserve">сезонные (летние) кафе </w:t>
      </w:r>
      <w:r w:rsidRPr="004F7F35">
        <w:rPr>
          <w:rFonts w:ascii="Times New Roman" w:eastAsia="Calibri" w:hAnsi="Times New Roman" w:cs="Times New Roman"/>
          <w:sz w:val="24"/>
          <w:szCs w:val="24"/>
        </w:rPr>
        <w:t xml:space="preserve">- 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w:t>
      </w:r>
      <w:r w:rsidRPr="004F7F35">
        <w:rPr>
          <w:rFonts w:ascii="Times New Roman" w:eastAsia="Calibri" w:hAnsi="Times New Roman" w:cs="Times New Roman"/>
          <w:sz w:val="24"/>
          <w:szCs w:val="24"/>
        </w:rPr>
        <w:lastRenderedPageBreak/>
        <w:t xml:space="preserve">(строения, сооружения) стационарного </w:t>
      </w:r>
      <w:r w:rsidRPr="004F7F35">
        <w:rPr>
          <w:rFonts w:ascii="Times New Roman" w:eastAsia="Times New Roman" w:hAnsi="Times New Roman" w:cs="Times New Roman"/>
          <w:sz w:val="24"/>
          <w:szCs w:val="24"/>
          <w:lang w:eastAsia="ru-RU"/>
        </w:rPr>
        <w:t xml:space="preserve">предприятия общественного питания с </w:t>
      </w:r>
      <w:r w:rsidRPr="004F7F35">
        <w:rPr>
          <w:rFonts w:ascii="Times New Roman" w:eastAsia="Calibri" w:hAnsi="Times New Roman" w:cs="Times New Roman"/>
          <w:sz w:val="24"/>
          <w:szCs w:val="24"/>
        </w:rPr>
        <w:t>одним или несколькими</w:t>
      </w:r>
      <w:r w:rsidRPr="004F7F35">
        <w:rPr>
          <w:rFonts w:ascii="Times New Roman" w:eastAsia="Times New Roman" w:hAnsi="Times New Roman" w:cs="Times New Roman"/>
          <w:sz w:val="24"/>
          <w:szCs w:val="24"/>
          <w:lang w:eastAsia="ru-RU"/>
        </w:rPr>
        <w:t xml:space="preserve"> следующими</w:t>
      </w:r>
      <w:r w:rsidRPr="004F7F35">
        <w:rPr>
          <w:rFonts w:ascii="Times New Roman" w:eastAsia="Calibri" w:hAnsi="Times New Roman" w:cs="Times New Roman"/>
          <w:sz w:val="24"/>
          <w:szCs w:val="24"/>
        </w:rPr>
        <w:t xml:space="preserve"> видами обустройства:</w:t>
      </w:r>
    </w:p>
    <w:p w:rsidR="00A92649" w:rsidRPr="004F7F35" w:rsidRDefault="00A92649" w:rsidP="00A92649">
      <w:pPr>
        <w:numPr>
          <w:ilvl w:val="0"/>
          <w:numId w:val="17"/>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w:t>
      </w:r>
      <w:r w:rsidRPr="004F7F35">
        <w:rPr>
          <w:rFonts w:ascii="Times New Roman" w:eastAsia="Calibri" w:hAnsi="Times New Roman" w:cs="Times New Roman"/>
          <w:sz w:val="24"/>
          <w:szCs w:val="24"/>
        </w:rPr>
        <w:t xml:space="preserve">здания (строения, сооружения) стационарного </w:t>
      </w:r>
      <w:r w:rsidRPr="004F7F35">
        <w:rPr>
          <w:rFonts w:ascii="Times New Roman" w:eastAsia="Times New Roman" w:hAnsi="Times New Roman" w:cs="Times New Roman"/>
          <w:sz w:val="24"/>
          <w:szCs w:val="24"/>
          <w:lang w:eastAsia="ru-RU"/>
        </w:rPr>
        <w:t>предприятия общественного питания с шириной места для ног от края скамьи не менее 0,4 м (далее - скамья без спинки на подоконнике);</w:t>
      </w:r>
    </w:p>
    <w:p w:rsidR="00A92649" w:rsidRPr="004F7F35" w:rsidRDefault="00A92649" w:rsidP="00A92649">
      <w:pPr>
        <w:numPr>
          <w:ilvl w:val="0"/>
          <w:numId w:val="17"/>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w:t>
      </w:r>
      <w:r w:rsidRPr="004F7F35">
        <w:rPr>
          <w:rFonts w:ascii="Times New Roman" w:eastAsia="Times New Roman" w:hAnsi="Times New Roman" w:cs="Times New Roman"/>
          <w:sz w:val="24"/>
          <w:szCs w:val="24"/>
          <w:lang w:eastAsia="ru-RU"/>
        </w:rPr>
        <w:br/>
        <w:t>не менее 0,6-1,0 м на подоконнике с шириной места для ног от края скамьи не менее 0,5 м (далее - скамья со спинкой на подоконнике);</w:t>
      </w:r>
    </w:p>
    <w:p w:rsidR="00A92649" w:rsidRPr="004F7F35" w:rsidRDefault="00A92649" w:rsidP="00A92649">
      <w:pPr>
        <w:numPr>
          <w:ilvl w:val="0"/>
          <w:numId w:val="17"/>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w:t>
      </w:r>
      <w:r w:rsidRPr="004F7F35">
        <w:rPr>
          <w:rFonts w:ascii="Times New Roman" w:eastAsia="Calibri" w:hAnsi="Times New Roman" w:cs="Times New Roman"/>
          <w:sz w:val="24"/>
          <w:szCs w:val="24"/>
        </w:rPr>
        <w:t xml:space="preserve">(строения, сооружения) стационарного </w:t>
      </w:r>
      <w:r w:rsidRPr="004F7F35">
        <w:rPr>
          <w:rFonts w:ascii="Times New Roman" w:eastAsia="Times New Roman" w:hAnsi="Times New Roman" w:cs="Times New Roman"/>
          <w:sz w:val="24"/>
          <w:szCs w:val="24"/>
          <w:lang w:eastAsia="ru-RU"/>
        </w:rPr>
        <w:t>предприятия общественного питания с шириной места для ног от края скамьи не менее 0,5 м (далее - скамья без спинки вдоль оконного проема);</w:t>
      </w:r>
    </w:p>
    <w:p w:rsidR="00A92649" w:rsidRPr="004F7F35" w:rsidRDefault="00A92649" w:rsidP="00A92649">
      <w:pPr>
        <w:numPr>
          <w:ilvl w:val="0"/>
          <w:numId w:val="17"/>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балкон (ширина - не менее 1,0-1,2 м, высота пола балкона от уровня земли - не менее 0,45-1,2 м), с ограждением (высота - не менее 0,8-1,0 м) и мебелью, с общей длиной балкона не менее 1,5 м вдоль оконного (витринного) проема (далее - балкон);</w:t>
      </w:r>
    </w:p>
    <w:p w:rsidR="00A92649" w:rsidRPr="004F7F35" w:rsidRDefault="00A92649" w:rsidP="00A92649">
      <w:pPr>
        <w:numPr>
          <w:ilvl w:val="0"/>
          <w:numId w:val="16"/>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pacing w:val="2"/>
          <w:sz w:val="24"/>
          <w:szCs w:val="24"/>
          <w:shd w:val="clear" w:color="auto" w:fill="FFFFFF"/>
        </w:rPr>
        <w:t xml:space="preserve">террасы - </w:t>
      </w:r>
      <w:r w:rsidRPr="004F7F35">
        <w:rPr>
          <w:rFonts w:ascii="Times New Roman" w:eastAsia="Calibri" w:hAnsi="Times New Roman" w:cs="Times New Roman"/>
          <w:sz w:val="24"/>
          <w:szCs w:val="24"/>
        </w:rPr>
        <w:t xml:space="preserve">сезонные (летние) кафе, </w:t>
      </w:r>
      <w:r w:rsidRPr="004F7F35">
        <w:rPr>
          <w:rFonts w:ascii="Times New Roman" w:eastAsia="Times New Roman" w:hAnsi="Times New Roman" w:cs="Times New Roman"/>
          <w:sz w:val="24"/>
          <w:szCs w:val="24"/>
          <w:lang w:eastAsia="ru-RU"/>
        </w:rPr>
        <w:t xml:space="preserve">непосредственно примыкающие к зданию (строению, сооружению) предприятия общественного питания с </w:t>
      </w:r>
      <w:r w:rsidRPr="004F7F35">
        <w:rPr>
          <w:rFonts w:ascii="Times New Roman" w:eastAsia="Calibri" w:hAnsi="Times New Roman" w:cs="Times New Roman"/>
          <w:sz w:val="24"/>
          <w:szCs w:val="24"/>
        </w:rPr>
        <w:t>одним или несколькими</w:t>
      </w:r>
      <w:r w:rsidRPr="004F7F35">
        <w:rPr>
          <w:rFonts w:ascii="Times New Roman" w:eastAsia="Times New Roman" w:hAnsi="Times New Roman" w:cs="Times New Roman"/>
          <w:sz w:val="24"/>
          <w:szCs w:val="24"/>
          <w:lang w:eastAsia="ru-RU"/>
        </w:rPr>
        <w:t xml:space="preserve"> следующими</w:t>
      </w:r>
      <w:r w:rsidRPr="004F7F35">
        <w:rPr>
          <w:rFonts w:ascii="Times New Roman" w:eastAsia="Calibri" w:hAnsi="Times New Roman" w:cs="Times New Roman"/>
          <w:sz w:val="24"/>
          <w:szCs w:val="24"/>
        </w:rPr>
        <w:t xml:space="preserve"> видами обустройства:</w:t>
      </w:r>
    </w:p>
    <w:p w:rsidR="00A92649" w:rsidRPr="004F7F35" w:rsidRDefault="00A92649" w:rsidP="00A92649">
      <w:pPr>
        <w:numPr>
          <w:ilvl w:val="0"/>
          <w:numId w:val="18"/>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терраса с деревянным технологическим настилом шириной не менее 2,9 м, длиной не менее 3,0 м, высотой от уровня земли не менее 0,15- 0,5 м</w:t>
      </w:r>
      <w:r>
        <w:rPr>
          <w:rFonts w:ascii="Times New Roman" w:eastAsia="Times New Roman" w:hAnsi="Times New Roman" w:cs="Times New Roman"/>
          <w:sz w:val="24"/>
          <w:szCs w:val="24"/>
          <w:lang w:eastAsia="ru-RU"/>
        </w:rPr>
        <w:t>,</w:t>
      </w:r>
      <w:r w:rsidRPr="004F7F35">
        <w:rPr>
          <w:rFonts w:ascii="Times New Roman" w:eastAsia="Times New Roman" w:hAnsi="Times New Roman" w:cs="Times New Roman"/>
          <w:sz w:val="24"/>
          <w:szCs w:val="24"/>
          <w:lang w:eastAsia="ru-RU"/>
        </w:rPr>
        <w:t xml:space="preserve"> с мебелью, ограждением, освещением, урнами, а также при необходимости зонтами и (или) маркизами, иными элементами оборудования (далее - плоскостная терраса);</w:t>
      </w:r>
    </w:p>
    <w:p w:rsidR="00A92649" w:rsidRPr="004F7F35" w:rsidRDefault="00A92649" w:rsidP="00A92649">
      <w:pPr>
        <w:numPr>
          <w:ilvl w:val="0"/>
          <w:numId w:val="18"/>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терраса со сборно-разборной перголой с деревянным технологическим настилом шириной не менее 2,9 м, длиной не менее 3,0 м, высотой от уровня земли</w:t>
      </w:r>
      <w:r w:rsidRPr="004F7F35">
        <w:rPr>
          <w:rFonts w:ascii="Times New Roman" w:eastAsia="Times New Roman" w:hAnsi="Times New Roman" w:cs="Times New Roman"/>
          <w:sz w:val="24"/>
          <w:szCs w:val="24"/>
          <w:lang w:eastAsia="ru-RU"/>
        </w:rPr>
        <w:br/>
        <w:t>не менее 0,15-0,5 м, с мебелью, ограждением, освещением, урнами, а также при необходимости с иными элементами оборудования (далее - объемная терраса);</w:t>
      </w:r>
    </w:p>
    <w:p w:rsidR="00A92649" w:rsidRPr="004F7F35" w:rsidRDefault="00A92649" w:rsidP="00A92649">
      <w:pPr>
        <w:numPr>
          <w:ilvl w:val="0"/>
          <w:numId w:val="16"/>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pacing w:val="2"/>
          <w:sz w:val="24"/>
          <w:szCs w:val="24"/>
          <w:shd w:val="clear" w:color="auto" w:fill="FFFFFF"/>
        </w:rPr>
        <w:t xml:space="preserve">веранды - </w:t>
      </w:r>
      <w:r w:rsidRPr="004F7F35">
        <w:rPr>
          <w:rFonts w:ascii="Times New Roman" w:eastAsia="Calibri" w:hAnsi="Times New Roman" w:cs="Times New Roman"/>
          <w:sz w:val="24"/>
          <w:szCs w:val="24"/>
        </w:rPr>
        <w:t xml:space="preserve">сезонные (летние) кафе, </w:t>
      </w:r>
      <w:r w:rsidRPr="004F7F35">
        <w:rPr>
          <w:rFonts w:ascii="Times New Roman" w:eastAsia="Times New Roman" w:hAnsi="Times New Roman" w:cs="Times New Roman"/>
          <w:sz w:val="24"/>
          <w:szCs w:val="24"/>
          <w:lang w:eastAsia="ru-RU"/>
        </w:rPr>
        <w:t>находящиеся в непосредственной близости от здания (строения, сооружения) предприятия общественного питания с</w:t>
      </w:r>
      <w:r w:rsidRPr="004F7F35">
        <w:rPr>
          <w:rFonts w:ascii="Times New Roman" w:eastAsia="Calibri" w:hAnsi="Times New Roman" w:cs="Times New Roman"/>
          <w:sz w:val="24"/>
          <w:szCs w:val="24"/>
        </w:rPr>
        <w:t xml:space="preserve"> видами (одним или несколькими) обустройства:</w:t>
      </w:r>
    </w:p>
    <w:p w:rsidR="00A92649" w:rsidRPr="004F7F35" w:rsidRDefault="00A92649" w:rsidP="00A92649">
      <w:pPr>
        <w:numPr>
          <w:ilvl w:val="0"/>
          <w:numId w:val="19"/>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веранда с деревянным технологическим настилом шириной не менее 2,9 м, длиной не менее 3,0 м, высотой от уровня земли не менее 0,15- 0,5 м, с мебелью, ограждением, освещением, а также при необходимости зонтами и (или) маркизами, иными элементами оборудования (далее - плоскостная веранда);</w:t>
      </w:r>
    </w:p>
    <w:p w:rsidR="00A92649" w:rsidRPr="004F7F35" w:rsidRDefault="00A92649" w:rsidP="00A92649">
      <w:pPr>
        <w:numPr>
          <w:ilvl w:val="0"/>
          <w:numId w:val="19"/>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веранда со сборно-разборной перголой с деревянным технологическим настилом шириной не менее 2,9 м, длиной не менее 3,</w:t>
      </w:r>
      <w:r w:rsidRPr="004F7F35">
        <w:rPr>
          <w:rFonts w:ascii="Times New Roman" w:eastAsia="Calibri" w:hAnsi="Times New Roman" w:cs="Times New Roman"/>
          <w:noProof/>
          <w:sz w:val="24"/>
          <w:szCs w:val="24"/>
        </w:rPr>
        <w:t xml:space="preserve"> </w:t>
      </w:r>
      <w:r w:rsidRPr="004F7F35">
        <w:rPr>
          <w:rFonts w:ascii="Times New Roman" w:eastAsia="Times New Roman" w:hAnsi="Times New Roman" w:cs="Times New Roman"/>
          <w:sz w:val="24"/>
          <w:szCs w:val="24"/>
          <w:lang w:eastAsia="ru-RU"/>
        </w:rPr>
        <w:t>0 м, высотой от уровня земли</w:t>
      </w:r>
      <w:r w:rsidRPr="004F7F35">
        <w:rPr>
          <w:rFonts w:ascii="Times New Roman" w:eastAsia="Times New Roman" w:hAnsi="Times New Roman" w:cs="Times New Roman"/>
          <w:sz w:val="24"/>
          <w:szCs w:val="24"/>
          <w:lang w:eastAsia="ru-RU"/>
        </w:rPr>
        <w:br/>
        <w:t>не менее 0,15- 0,5 м, с мебелью, ограждением, а также при необходимости с иными элементами оборудования.</w:t>
      </w:r>
    </w:p>
    <w:p w:rsidR="00A92649" w:rsidRPr="004F7F35" w:rsidRDefault="00A92649" w:rsidP="00A92649">
      <w:pPr>
        <w:tabs>
          <w:tab w:val="left" w:pos="1134"/>
        </w:tabs>
        <w:spacing w:line="240" w:lineRule="auto"/>
        <w:ind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Скамьи без спинки на подоконнике, скамьи без спинки вдоль оконного проема,</w:t>
      </w:r>
      <w:r w:rsidRPr="004F7F35">
        <w:rPr>
          <w:rFonts w:ascii="Times New Roman" w:eastAsia="Times New Roman" w:hAnsi="Times New Roman" w:cs="Times New Roman"/>
          <w:sz w:val="24"/>
          <w:szCs w:val="24"/>
          <w:lang w:eastAsia="ru-RU"/>
        </w:rPr>
        <w:br/>
        <w:t>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rsidR="00A92649" w:rsidRPr="004F7F35" w:rsidRDefault="00A92649" w:rsidP="00A92649">
      <w:pPr>
        <w:numPr>
          <w:ilvl w:val="0"/>
          <w:numId w:val="15"/>
        </w:numPr>
        <w:tabs>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При </w:t>
      </w:r>
      <w:r w:rsidRPr="004F7F35">
        <w:rPr>
          <w:rFonts w:ascii="Times New Roman" w:eastAsia="Calibri" w:hAnsi="Times New Roman" w:cs="Times New Roman"/>
          <w:sz w:val="24"/>
          <w:szCs w:val="24"/>
        </w:rPr>
        <w:t xml:space="preserve">установке </w:t>
      </w:r>
      <w:r w:rsidRPr="004F7F35">
        <w:rPr>
          <w:rFonts w:ascii="Times New Roman" w:eastAsia="Times New Roman" w:hAnsi="Times New Roman" w:cs="Times New Roman"/>
          <w:sz w:val="24"/>
          <w:szCs w:val="24"/>
          <w:lang w:eastAsia="ru-RU"/>
        </w:rPr>
        <w:t>и оборудовании сезонных (летних) кафе при стационарных предприятиях общественного питания допускаются следующие типы навесов:</w:t>
      </w:r>
    </w:p>
    <w:p w:rsidR="00A92649" w:rsidRPr="004F7F35" w:rsidRDefault="00A92649" w:rsidP="00A92649">
      <w:pPr>
        <w:numPr>
          <w:ilvl w:val="0"/>
          <w:numId w:val="21"/>
        </w:numPr>
        <w:tabs>
          <w:tab w:val="left" w:pos="1134"/>
        </w:tabs>
        <w:spacing w:after="0" w:line="240" w:lineRule="auto"/>
        <w:ind w:left="0" w:right="-1"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зонты</w:t>
      </w:r>
      <w:r w:rsidRPr="004F7F35">
        <w:rPr>
          <w:rFonts w:ascii="Times New Roman" w:eastAsia="Calibri" w:hAnsi="Times New Roman" w:cs="Times New Roman"/>
          <w:sz w:val="24"/>
          <w:szCs w:val="24"/>
        </w:rPr>
        <w:t xml:space="preserve"> (однокупольные, многокупольные с опорой)</w:t>
      </w:r>
      <w:r w:rsidRPr="004F7F35">
        <w:rPr>
          <w:rFonts w:ascii="Times New Roman" w:eastAsia="Calibri" w:hAnsi="Times New Roman" w:cs="Times New Roman"/>
          <w:spacing w:val="2"/>
          <w:sz w:val="24"/>
          <w:szCs w:val="24"/>
          <w:shd w:val="clear" w:color="auto" w:fill="FFFFFF"/>
        </w:rPr>
        <w:t xml:space="preserve"> для </w:t>
      </w:r>
      <w:r w:rsidRPr="004F7F35">
        <w:rPr>
          <w:rFonts w:ascii="Times New Roman" w:eastAsia="Times New Roman" w:hAnsi="Times New Roman" w:cs="Times New Roman"/>
          <w:sz w:val="24"/>
          <w:szCs w:val="24"/>
          <w:lang w:eastAsia="ru-RU"/>
        </w:rPr>
        <w:t>плоскостных террас, плоскостных веранд;</w:t>
      </w:r>
    </w:p>
    <w:p w:rsidR="00A92649" w:rsidRPr="004F7F35" w:rsidRDefault="00A92649" w:rsidP="00A92649">
      <w:pPr>
        <w:numPr>
          <w:ilvl w:val="0"/>
          <w:numId w:val="21"/>
        </w:numPr>
        <w:tabs>
          <w:tab w:val="left" w:pos="1134"/>
        </w:tabs>
        <w:spacing w:after="0" w:line="240" w:lineRule="auto"/>
        <w:ind w:left="0" w:right="-1"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 xml:space="preserve">отдельно стоящие маркизы для </w:t>
      </w:r>
      <w:r w:rsidRPr="004F7F35">
        <w:rPr>
          <w:rFonts w:ascii="Times New Roman" w:eastAsia="Times New Roman" w:hAnsi="Times New Roman" w:cs="Times New Roman"/>
          <w:sz w:val="24"/>
          <w:szCs w:val="24"/>
          <w:lang w:eastAsia="ru-RU"/>
        </w:rPr>
        <w:t>плоскостных террас, плоскостных веранд;</w:t>
      </w:r>
    </w:p>
    <w:p w:rsidR="00A92649" w:rsidRPr="004F7F35" w:rsidRDefault="00A92649" w:rsidP="00A92649">
      <w:pPr>
        <w:numPr>
          <w:ilvl w:val="0"/>
          <w:numId w:val="21"/>
        </w:numPr>
        <w:tabs>
          <w:tab w:val="left" w:pos="1134"/>
        </w:tabs>
        <w:spacing w:after="0" w:line="240" w:lineRule="auto"/>
        <w:ind w:left="0" w:right="-1"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lastRenderedPageBreak/>
        <w:t xml:space="preserve">сборно-разборные перголы (односкатная, двухскатная, плоская) для </w:t>
      </w:r>
      <w:r w:rsidRPr="004F7F35">
        <w:rPr>
          <w:rFonts w:ascii="Times New Roman" w:eastAsia="Times New Roman" w:hAnsi="Times New Roman" w:cs="Times New Roman"/>
          <w:sz w:val="24"/>
          <w:szCs w:val="24"/>
          <w:lang w:eastAsia="ru-RU"/>
        </w:rPr>
        <w:t>объемных террас, объемных веранд;</w:t>
      </w:r>
    </w:p>
    <w:p w:rsidR="00A92649" w:rsidRPr="004F7F35" w:rsidRDefault="00A92649" w:rsidP="00A92649">
      <w:pPr>
        <w:numPr>
          <w:ilvl w:val="0"/>
          <w:numId w:val="21"/>
        </w:numPr>
        <w:tabs>
          <w:tab w:val="left" w:pos="851"/>
          <w:tab w:val="left" w:pos="1134"/>
        </w:tabs>
        <w:spacing w:after="0" w:line="240" w:lineRule="auto"/>
        <w:ind w:left="0" w:right="-1"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pacing w:val="2"/>
          <w:sz w:val="24"/>
          <w:szCs w:val="24"/>
          <w:shd w:val="clear" w:color="auto" w:fill="FFFFFF"/>
        </w:rPr>
        <w:t xml:space="preserve">маркизы, прикрепляемые к стене </w:t>
      </w:r>
      <w:r w:rsidRPr="004F7F35">
        <w:rPr>
          <w:rFonts w:ascii="Times New Roman" w:eastAsia="Times New Roman" w:hAnsi="Times New Roman" w:cs="Times New Roman"/>
          <w:sz w:val="24"/>
          <w:szCs w:val="24"/>
          <w:lang w:eastAsia="ru-RU"/>
        </w:rPr>
        <w:t>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rsidR="00A92649" w:rsidRPr="004F7F35" w:rsidRDefault="00A92649" w:rsidP="00A92649">
      <w:pPr>
        <w:spacing w:line="240" w:lineRule="auto"/>
        <w:ind w:right="-1"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z w:val="24"/>
          <w:szCs w:val="24"/>
        </w:rPr>
        <w:t xml:space="preserve">Высота </w:t>
      </w:r>
      <w:r w:rsidRPr="004F7F35">
        <w:rPr>
          <w:rFonts w:ascii="Times New Roman" w:eastAsia="Calibri" w:hAnsi="Times New Roman" w:cs="Times New Roman"/>
          <w:spacing w:val="2"/>
          <w:sz w:val="24"/>
          <w:szCs w:val="24"/>
          <w:shd w:val="clear" w:color="auto" w:fill="FFFFFF"/>
        </w:rPr>
        <w:t xml:space="preserve">навесов всех типов </w:t>
      </w:r>
      <w:r w:rsidRPr="004F7F35">
        <w:rPr>
          <w:rFonts w:ascii="Times New Roman" w:eastAsia="Calibri" w:hAnsi="Times New Roman" w:cs="Times New Roman"/>
          <w:sz w:val="24"/>
          <w:szCs w:val="24"/>
        </w:rPr>
        <w:t>(</w:t>
      </w:r>
      <w:r w:rsidRPr="004F7F35">
        <w:rPr>
          <w:rFonts w:ascii="Times New Roman" w:eastAsia="Times New Roman" w:hAnsi="Times New Roman" w:cs="Times New Roman"/>
          <w:sz w:val="24"/>
          <w:szCs w:val="24"/>
          <w:lang w:eastAsia="ru-RU"/>
        </w:rPr>
        <w:t xml:space="preserve">вертикальный размер, измеряемый от уровня земли до верхней отметки самого высокого конструктивного элемента навеса) </w:t>
      </w:r>
      <w:r w:rsidRPr="004F7F35">
        <w:rPr>
          <w:rFonts w:ascii="Times New Roman" w:eastAsia="Calibri" w:hAnsi="Times New Roman" w:cs="Times New Roman"/>
          <w:sz w:val="24"/>
          <w:szCs w:val="24"/>
        </w:rPr>
        <w:t>не должна превышать высоту первого этажа (линии перекрытия между первым и вторым этажами) стационарного предприятия общественного питания.</w:t>
      </w:r>
    </w:p>
    <w:p w:rsidR="00A92649" w:rsidRPr="004F7F35" w:rsidRDefault="00A92649" w:rsidP="00A92649">
      <w:pPr>
        <w:tabs>
          <w:tab w:val="left" w:pos="1134"/>
        </w:tabs>
        <w:spacing w:line="240" w:lineRule="auto"/>
        <w:ind w:right="-1" w:firstLine="851"/>
        <w:contextualSpacing/>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rsidR="00A92649" w:rsidRPr="004F7F35" w:rsidRDefault="00A92649" w:rsidP="00A92649">
      <w:pPr>
        <w:numPr>
          <w:ilvl w:val="0"/>
          <w:numId w:val="15"/>
        </w:numPr>
        <w:tabs>
          <w:tab w:val="left" w:pos="1134"/>
        </w:tabs>
        <w:spacing w:after="0" w:line="240" w:lineRule="auto"/>
        <w:ind w:left="0" w:right="283"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z w:val="24"/>
          <w:szCs w:val="24"/>
        </w:rPr>
        <w:t xml:space="preserve">Для установки </w:t>
      </w:r>
      <w:r w:rsidRPr="004F7F35">
        <w:rPr>
          <w:rFonts w:ascii="Times New Roman" w:eastAsia="Times New Roman" w:hAnsi="Times New Roman" w:cs="Times New Roman"/>
          <w:sz w:val="24"/>
          <w:szCs w:val="24"/>
          <w:lang w:eastAsia="ru-RU"/>
        </w:rPr>
        <w:t>и оборудования</w:t>
      </w:r>
      <w:r w:rsidRPr="004F7F35">
        <w:rPr>
          <w:rFonts w:ascii="Times New Roman" w:eastAsia="Calibri" w:hAnsi="Times New Roman" w:cs="Times New Roman"/>
          <w:sz w:val="24"/>
          <w:szCs w:val="24"/>
        </w:rPr>
        <w:t xml:space="preserve"> сезонных (летних) кафе: </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z w:val="24"/>
          <w:szCs w:val="24"/>
        </w:rPr>
        <w:t>используются сборно-разборные (легковозводимые) конструкции</w:t>
      </w:r>
      <w:r w:rsidRPr="004F7F35">
        <w:rPr>
          <w:rFonts w:ascii="Times New Roman" w:eastAsia="Calibri" w:hAnsi="Times New Roman" w:cs="Times New Roman"/>
          <w:sz w:val="24"/>
          <w:szCs w:val="24"/>
        </w:rPr>
        <w:br/>
        <w:t>и элементы оборудования;</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Times New Roman" w:hAnsi="Times New Roman" w:cs="Times New Roman"/>
          <w:sz w:val="24"/>
          <w:szCs w:val="24"/>
          <w:lang w:eastAsia="ru-RU"/>
        </w:rPr>
      </w:pPr>
      <w:r w:rsidRPr="004F7F35">
        <w:rPr>
          <w:rFonts w:ascii="Times New Roman" w:eastAsia="Calibri" w:hAnsi="Times New Roman" w:cs="Times New Roman"/>
          <w:sz w:val="24"/>
          <w:szCs w:val="24"/>
        </w:rPr>
        <w:t>для всех конструкций и элементов оборудования (включая навесы)</w:t>
      </w:r>
      <w:r w:rsidRPr="004F7F35">
        <w:rPr>
          <w:rFonts w:ascii="Times New Roman" w:eastAsia="Calibri" w:hAnsi="Times New Roman" w:cs="Times New Roman"/>
          <w:sz w:val="24"/>
          <w:szCs w:val="24"/>
        </w:rPr>
        <w:br/>
        <w:t>не допускается использование:</w:t>
      </w:r>
    </w:p>
    <w:p w:rsidR="00A92649" w:rsidRPr="004F7F35" w:rsidRDefault="00A92649" w:rsidP="00A92649">
      <w:pPr>
        <w:numPr>
          <w:ilvl w:val="0"/>
          <w:numId w:val="23"/>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кирпича и иных керамических изделий;</w:t>
      </w:r>
    </w:p>
    <w:p w:rsidR="00A92649" w:rsidRPr="004F7F35" w:rsidRDefault="00A92649" w:rsidP="00A92649">
      <w:pPr>
        <w:numPr>
          <w:ilvl w:val="0"/>
          <w:numId w:val="23"/>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строительных (бетонных) блоков и плит, монолитного бетона, железобетона, цементобетона, цемента, асбестоцементных плит;</w:t>
      </w:r>
    </w:p>
    <w:p w:rsidR="00A92649" w:rsidRPr="004F7F35" w:rsidRDefault="00A92649" w:rsidP="00A92649">
      <w:pPr>
        <w:numPr>
          <w:ilvl w:val="0"/>
          <w:numId w:val="23"/>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стальных профилированных листов (профнастила), сетки-рабицы, сварных решеток; </w:t>
      </w:r>
    </w:p>
    <w:p w:rsidR="00A92649" w:rsidRPr="004F7F35" w:rsidRDefault="00A92649" w:rsidP="00A92649">
      <w:pPr>
        <w:numPr>
          <w:ilvl w:val="0"/>
          <w:numId w:val="23"/>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баннерной ткани, полиэтиленового пленочного покрытия, брезента, терпаулина, пластиковой </w:t>
      </w:r>
      <w:r w:rsidRPr="004F7F35">
        <w:rPr>
          <w:rFonts w:ascii="Times New Roman" w:eastAsia="Calibri" w:hAnsi="Times New Roman" w:cs="Times New Roman"/>
          <w:spacing w:val="2"/>
          <w:sz w:val="24"/>
          <w:szCs w:val="24"/>
          <w:shd w:val="clear" w:color="auto" w:fill="FFFFFF"/>
        </w:rPr>
        <w:t>сетки, а также для навесов не допускаются ткани,</w:t>
      </w:r>
      <w:r w:rsidRPr="004F7F35">
        <w:rPr>
          <w:rFonts w:ascii="Times New Roman" w:eastAsia="Calibri" w:hAnsi="Times New Roman" w:cs="Times New Roman"/>
          <w:spacing w:val="2"/>
          <w:sz w:val="24"/>
          <w:szCs w:val="24"/>
          <w:shd w:val="clear" w:color="auto" w:fill="FFFFFF"/>
        </w:rPr>
        <w:br/>
        <w:t>не предназначенные для изготовления навесов (тентов);</w:t>
      </w:r>
    </w:p>
    <w:p w:rsidR="00A92649" w:rsidRPr="004F7F35" w:rsidRDefault="00A92649" w:rsidP="00A92649">
      <w:pPr>
        <w:numPr>
          <w:ilvl w:val="0"/>
          <w:numId w:val="23"/>
        </w:numPr>
        <w:tabs>
          <w:tab w:val="left" w:pos="567"/>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внешних поверхностей с имитацией дикого, колотого камня;</w:t>
      </w:r>
    </w:p>
    <w:p w:rsidR="00A92649" w:rsidRPr="004F7F35" w:rsidRDefault="00A92649" w:rsidP="00A92649">
      <w:pPr>
        <w:numPr>
          <w:ilvl w:val="0"/>
          <w:numId w:val="23"/>
        </w:numPr>
        <w:tabs>
          <w:tab w:val="left" w:pos="567"/>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 xml:space="preserve">пластикового, винилового сайдинга, </w:t>
      </w:r>
      <w:r w:rsidRPr="004F7F35">
        <w:rPr>
          <w:rFonts w:ascii="Times New Roman" w:eastAsia="Calibri" w:hAnsi="Times New Roman" w:cs="Times New Roman"/>
          <w:noProof/>
          <w:sz w:val="24"/>
          <w:szCs w:val="24"/>
        </w:rPr>
        <w:t xml:space="preserve">полиуретанового декора, арматуры, </w:t>
      </w:r>
      <w:r w:rsidRPr="004F7F35">
        <w:rPr>
          <w:rFonts w:ascii="Times New Roman" w:eastAsia="Calibri" w:hAnsi="Times New Roman" w:cs="Times New Roman"/>
          <w:spacing w:val="2"/>
          <w:sz w:val="24"/>
          <w:szCs w:val="24"/>
          <w:shd w:val="clear" w:color="auto" w:fill="FFFFFF"/>
        </w:rPr>
        <w:t>крупных фракций штукатурки «фактурная «шуба» и «короед»;</w:t>
      </w:r>
    </w:p>
    <w:p w:rsidR="00A92649" w:rsidRPr="004F7F35" w:rsidRDefault="00A92649" w:rsidP="00A92649">
      <w:pPr>
        <w:numPr>
          <w:ilvl w:val="0"/>
          <w:numId w:val="23"/>
        </w:numPr>
        <w:tabs>
          <w:tab w:val="left" w:pos="284"/>
          <w:tab w:val="left" w:pos="567"/>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rsidR="00A92649" w:rsidRPr="004F7F35" w:rsidRDefault="00A92649" w:rsidP="00A92649">
      <w:pPr>
        <w:numPr>
          <w:ilvl w:val="0"/>
          <w:numId w:val="23"/>
        </w:numPr>
        <w:tabs>
          <w:tab w:val="left" w:pos="284"/>
          <w:tab w:val="left" w:pos="567"/>
          <w:tab w:val="left" w:pos="1134"/>
        </w:tabs>
        <w:spacing w:after="0" w:line="240" w:lineRule="auto"/>
        <w:ind w:left="0" w:right="283" w:firstLine="851"/>
        <w:contextualSpacing/>
        <w:jc w:val="both"/>
        <w:rPr>
          <w:rFonts w:ascii="Times New Roman" w:eastAsia="Calibri" w:hAnsi="Times New Roman" w:cs="Times New Roman"/>
          <w:noProof/>
          <w:sz w:val="24"/>
          <w:szCs w:val="24"/>
        </w:rPr>
      </w:pPr>
      <w:r w:rsidRPr="004F7F35">
        <w:rPr>
          <w:rFonts w:ascii="Times New Roman" w:eastAsia="Calibri" w:hAnsi="Times New Roman" w:cs="Times New Roman"/>
          <w:noProof/>
          <w:sz w:val="24"/>
          <w:szCs w:val="24"/>
        </w:rPr>
        <w:t xml:space="preserve">стилизаций под сельскую архитектуру (ранчо, фермы, хуторы, мазанки); </w:t>
      </w:r>
    </w:p>
    <w:p w:rsidR="00A92649" w:rsidRPr="004F7F35" w:rsidRDefault="00A92649" w:rsidP="00A92649">
      <w:pPr>
        <w:numPr>
          <w:ilvl w:val="0"/>
          <w:numId w:val="23"/>
        </w:numPr>
        <w:tabs>
          <w:tab w:val="left" w:pos="284"/>
          <w:tab w:val="left" w:pos="567"/>
          <w:tab w:val="left" w:pos="1134"/>
        </w:tabs>
        <w:spacing w:after="0" w:line="240" w:lineRule="auto"/>
        <w:ind w:left="0" w:right="283" w:firstLine="851"/>
        <w:contextualSpacing/>
        <w:jc w:val="both"/>
        <w:rPr>
          <w:rFonts w:ascii="Times New Roman" w:eastAsia="Calibri" w:hAnsi="Times New Roman" w:cs="Times New Roman"/>
          <w:noProof/>
          <w:sz w:val="24"/>
          <w:szCs w:val="24"/>
        </w:rPr>
      </w:pPr>
      <w:r w:rsidRPr="004F7F35">
        <w:rPr>
          <w:rFonts w:ascii="Times New Roman" w:eastAsia="Calibri" w:hAnsi="Times New Roman" w:cs="Times New Roman"/>
          <w:noProof/>
          <w:sz w:val="24"/>
          <w:szCs w:val="24"/>
        </w:rPr>
        <w:t>стилизаций под средневековые замки и крепости;</w:t>
      </w:r>
    </w:p>
    <w:p w:rsidR="00A92649" w:rsidRPr="004F7F35" w:rsidRDefault="00A92649" w:rsidP="00A92649">
      <w:pPr>
        <w:numPr>
          <w:ilvl w:val="0"/>
          <w:numId w:val="23"/>
        </w:numPr>
        <w:tabs>
          <w:tab w:val="left" w:pos="284"/>
          <w:tab w:val="left" w:pos="567"/>
          <w:tab w:val="left" w:pos="1134"/>
        </w:tabs>
        <w:spacing w:after="0" w:line="240" w:lineRule="auto"/>
        <w:ind w:left="0" w:right="283" w:firstLine="851"/>
        <w:contextualSpacing/>
        <w:jc w:val="both"/>
        <w:rPr>
          <w:rFonts w:ascii="Times New Roman" w:eastAsia="Calibri" w:hAnsi="Times New Roman" w:cs="Times New Roman"/>
          <w:noProof/>
          <w:sz w:val="24"/>
          <w:szCs w:val="24"/>
        </w:rPr>
      </w:pPr>
      <w:r w:rsidRPr="004F7F35">
        <w:rPr>
          <w:rFonts w:ascii="Times New Roman" w:eastAsia="Times New Roman" w:hAnsi="Times New Roman" w:cs="Times New Roman"/>
          <w:sz w:val="24"/>
          <w:szCs w:val="24"/>
          <w:lang w:eastAsia="ru-RU"/>
        </w:rPr>
        <w:t xml:space="preserve">твердых коммунальных отходов </w:t>
      </w:r>
      <w:r w:rsidRPr="004F7F35">
        <w:rPr>
          <w:rFonts w:ascii="Times New Roman" w:eastAsia="Calibri" w:hAnsi="Times New Roman" w:cs="Times New Roman"/>
          <w:sz w:val="24"/>
          <w:szCs w:val="24"/>
        </w:rPr>
        <w:t xml:space="preserve">(в том числе картона, бумаги, поддонов, ящиков, иных упаковочных материалов, бутылок, стеклянного боя, </w:t>
      </w:r>
      <w:r w:rsidRPr="004F7F35">
        <w:rPr>
          <w:rFonts w:ascii="Times New Roman" w:eastAsia="Calibri" w:hAnsi="Times New Roman" w:cs="Times New Roman"/>
          <w:sz w:val="24"/>
          <w:szCs w:val="24"/>
          <w:shd w:val="clear" w:color="auto" w:fill="FFFFFF"/>
        </w:rPr>
        <w:t xml:space="preserve">отходов, образующихся в процессе сноса, разборки, реконструкции, ремонта (в том числе капитального) или строительства, </w:t>
      </w:r>
      <w:r w:rsidRPr="004F7F35">
        <w:rPr>
          <w:rFonts w:ascii="Times New Roman" w:eastAsia="Calibri" w:hAnsi="Times New Roman" w:cs="Times New Roman"/>
          <w:sz w:val="24"/>
          <w:szCs w:val="24"/>
        </w:rPr>
        <w:t>шин и частей транспортных средств);</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 xml:space="preserve">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w:t>
      </w:r>
      <w:r w:rsidRPr="004F7F35">
        <w:rPr>
          <w:rFonts w:ascii="Times New Roman" w:eastAsia="Calibri" w:hAnsi="Times New Roman" w:cs="Times New Roman"/>
          <w:sz w:val="24"/>
          <w:szCs w:val="24"/>
        </w:rPr>
        <w:t xml:space="preserve">деформациям, загрязнению (включая жир), ветровой нагрузке, </w:t>
      </w:r>
      <w:r w:rsidRPr="004F7F35">
        <w:rPr>
          <w:rFonts w:ascii="Times New Roman" w:eastAsia="Calibri" w:hAnsi="Times New Roman" w:cs="Times New Roman"/>
          <w:sz w:val="24"/>
          <w:szCs w:val="24"/>
          <w:lang w:eastAsia="ru-RU"/>
        </w:rPr>
        <w:t>перепад</w:t>
      </w:r>
      <w:r w:rsidRPr="004F7F35">
        <w:rPr>
          <w:rFonts w:ascii="Times New Roman" w:eastAsia="Calibri" w:hAnsi="Times New Roman" w:cs="Times New Roman"/>
          <w:sz w:val="24"/>
          <w:szCs w:val="24"/>
        </w:rPr>
        <w:t>ам</w:t>
      </w:r>
      <w:r w:rsidRPr="004F7F35">
        <w:rPr>
          <w:rFonts w:ascii="Times New Roman" w:eastAsia="Calibri" w:hAnsi="Times New Roman" w:cs="Times New Roman"/>
          <w:sz w:val="24"/>
          <w:szCs w:val="24"/>
          <w:lang w:eastAsia="ru-RU"/>
        </w:rPr>
        <w:t xml:space="preserve"> температур,</w:t>
      </w:r>
      <w:r w:rsidRPr="004F7F35">
        <w:rPr>
          <w:rFonts w:ascii="Times New Roman" w:eastAsia="Calibri" w:hAnsi="Times New Roman" w:cs="Times New Roman"/>
          <w:sz w:val="24"/>
          <w:szCs w:val="24"/>
        </w:rPr>
        <w:t xml:space="preserve"> </w:t>
      </w:r>
      <w:r w:rsidRPr="004F7F35">
        <w:rPr>
          <w:rFonts w:ascii="Times New Roman" w:eastAsia="Calibri" w:hAnsi="Times New Roman" w:cs="Times New Roman"/>
          <w:sz w:val="24"/>
          <w:szCs w:val="24"/>
          <w:lang w:eastAsia="ru-RU"/>
        </w:rPr>
        <w:t>воздействию грибка</w:t>
      </w:r>
      <w:r w:rsidRPr="004F7F35">
        <w:rPr>
          <w:rFonts w:ascii="Times New Roman" w:eastAsia="Calibri" w:hAnsi="Times New Roman" w:cs="Times New Roman"/>
          <w:sz w:val="24"/>
          <w:szCs w:val="24"/>
        </w:rPr>
        <w:t xml:space="preserve"> и растворителей, </w:t>
      </w:r>
      <w:r w:rsidRPr="004F7F35">
        <w:rPr>
          <w:rFonts w:ascii="Times New Roman" w:eastAsia="Calibri" w:hAnsi="Times New Roman" w:cs="Times New Roman"/>
          <w:sz w:val="24"/>
          <w:szCs w:val="24"/>
          <w:lang w:eastAsia="ru-RU"/>
        </w:rPr>
        <w:t>не впитывать запахи;</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 xml:space="preserve">материалы каркаса навесов, </w:t>
      </w:r>
      <w:r w:rsidRPr="004F7F35">
        <w:rPr>
          <w:rFonts w:ascii="Times New Roman" w:eastAsia="Calibri" w:hAnsi="Times New Roman" w:cs="Times New Roman"/>
          <w:sz w:val="24"/>
          <w:szCs w:val="24"/>
        </w:rPr>
        <w:t>ограждений, технологического настила сезонных (летних) кафе:</w:t>
      </w:r>
    </w:p>
    <w:p w:rsidR="00A92649" w:rsidRPr="004F7F35" w:rsidRDefault="00A92649" w:rsidP="00A92649">
      <w:pPr>
        <w:numPr>
          <w:ilvl w:val="2"/>
          <w:numId w:val="24"/>
        </w:numPr>
        <w:tabs>
          <w:tab w:val="left" w:pos="1134"/>
        </w:tabs>
        <w:spacing w:after="0" w:line="240" w:lineRule="auto"/>
        <w:ind w:left="142" w:right="283" w:firstLine="709"/>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дерево, композитные материалы, алюминий и сталь (для каркаса навесов);</w:t>
      </w:r>
    </w:p>
    <w:p w:rsidR="00A92649" w:rsidRPr="004F7F35" w:rsidRDefault="00A92649" w:rsidP="00A92649">
      <w:pPr>
        <w:numPr>
          <w:ilvl w:val="2"/>
          <w:numId w:val="24"/>
        </w:numPr>
        <w:tabs>
          <w:tab w:val="left" w:pos="1134"/>
        </w:tabs>
        <w:spacing w:after="0" w:line="240" w:lineRule="auto"/>
        <w:ind w:left="142" w:right="283" w:firstLine="709"/>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внешняя поверхность окрашенная и (или) с защитным покрытием;</w:t>
      </w:r>
    </w:p>
    <w:p w:rsidR="00A92649" w:rsidRPr="004F7F35" w:rsidRDefault="00A92649" w:rsidP="00A92649">
      <w:pPr>
        <w:numPr>
          <w:ilvl w:val="2"/>
          <w:numId w:val="24"/>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pacing w:val="2"/>
          <w:sz w:val="24"/>
          <w:szCs w:val="24"/>
          <w:shd w:val="clear" w:color="auto" w:fill="FFFFFF"/>
        </w:rPr>
        <w:t xml:space="preserve">покрытия (пропитки) внешней поверхности должны обеспечивать прочность, высокую устойчивость к горению, выгоранию, гниению, механическим повреждениям, </w:t>
      </w:r>
      <w:r w:rsidRPr="004F7F35">
        <w:rPr>
          <w:rFonts w:ascii="Times New Roman" w:eastAsia="Calibri" w:hAnsi="Times New Roman" w:cs="Times New Roman"/>
          <w:sz w:val="24"/>
          <w:szCs w:val="24"/>
        </w:rPr>
        <w:t>деформациям;</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элементы озеленения размещаются в одну линию шириной вдоль границы места размещения сезонных (летних) кафе:</w:t>
      </w:r>
    </w:p>
    <w:p w:rsidR="00A92649" w:rsidRPr="004F7F35" w:rsidRDefault="00A92649" w:rsidP="00A92649">
      <w:pPr>
        <w:numPr>
          <w:ilvl w:val="0"/>
          <w:numId w:val="25"/>
        </w:numPr>
        <w:tabs>
          <w:tab w:val="left" w:pos="1134"/>
        </w:tabs>
        <w:spacing w:after="0" w:line="240" w:lineRule="auto"/>
        <w:ind w:left="0" w:right="425"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не менее чем с двух сторон для балконов; </w:t>
      </w:r>
    </w:p>
    <w:p w:rsidR="00A92649" w:rsidRPr="004F7F35" w:rsidRDefault="00A92649" w:rsidP="00A92649">
      <w:pPr>
        <w:numPr>
          <w:ilvl w:val="0"/>
          <w:numId w:val="25"/>
        </w:numPr>
        <w:tabs>
          <w:tab w:val="left" w:pos="1134"/>
        </w:tabs>
        <w:spacing w:after="0" w:line="240" w:lineRule="auto"/>
        <w:ind w:left="0" w:right="425"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 трех сторон для террас;</w:t>
      </w:r>
    </w:p>
    <w:p w:rsidR="00A92649" w:rsidRPr="004F7F35" w:rsidRDefault="00A92649" w:rsidP="00A92649">
      <w:pPr>
        <w:numPr>
          <w:ilvl w:val="0"/>
          <w:numId w:val="25"/>
        </w:numPr>
        <w:tabs>
          <w:tab w:val="left" w:pos="1134"/>
        </w:tabs>
        <w:spacing w:after="0" w:line="240" w:lineRule="auto"/>
        <w:ind w:left="0" w:right="425"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 четырех сторон для веранд;</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виды размещения элементов озеленения, не менее чем один из которых подлежит использованию:</w:t>
      </w:r>
    </w:p>
    <w:p w:rsidR="00A92649" w:rsidRPr="004F7F35" w:rsidRDefault="00A92649" w:rsidP="00A92649">
      <w:pPr>
        <w:numPr>
          <w:ilvl w:val="0"/>
          <w:numId w:val="26"/>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 контейнерах (вазонах) в составе конструкций ограждения;</w:t>
      </w:r>
    </w:p>
    <w:p w:rsidR="00A92649" w:rsidRPr="004F7F35" w:rsidRDefault="00A92649" w:rsidP="00A92649">
      <w:pPr>
        <w:numPr>
          <w:ilvl w:val="0"/>
          <w:numId w:val="26"/>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 контейнерах (вазонах) непосредственно вдоль ограждения на земле (покрытии, технологическом настиле);</w:t>
      </w:r>
    </w:p>
    <w:p w:rsidR="00A92649" w:rsidRPr="004F7F35" w:rsidRDefault="00A92649" w:rsidP="00A92649">
      <w:pPr>
        <w:numPr>
          <w:ilvl w:val="0"/>
          <w:numId w:val="26"/>
        </w:numPr>
        <w:tabs>
          <w:tab w:val="left" w:pos="1134"/>
        </w:tabs>
        <w:spacing w:after="0" w:line="240" w:lineRule="auto"/>
        <w:ind w:left="0" w:right="283"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 контейнерах (вазонах, кашпо, шпалер) с прикреплением к внешней стороне ограждения без установки на землю (покрытие, технологический настил).</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z w:val="24"/>
          <w:szCs w:val="24"/>
        </w:rPr>
        <w:t>допускается размещение элементов озеленения в вазах, кашпо для декорирования мебели и технологического настила;</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z w:val="24"/>
          <w:szCs w:val="24"/>
        </w:rPr>
        <w:t>контейнеры для озеленения (вазоны, кашпо, шпалеры) должны быть устойчивыми, однотипными;</w:t>
      </w:r>
    </w:p>
    <w:p w:rsidR="00A92649" w:rsidRPr="004F7F35" w:rsidRDefault="00A92649" w:rsidP="00A92649">
      <w:pPr>
        <w:numPr>
          <w:ilvl w:val="0"/>
          <w:numId w:val="22"/>
        </w:numPr>
        <w:tabs>
          <w:tab w:val="left" w:pos="1134"/>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z w:val="24"/>
          <w:szCs w:val="24"/>
        </w:rPr>
        <w:t>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не поломанные,</w:t>
      </w:r>
      <w:r w:rsidRPr="004F7F35">
        <w:rPr>
          <w:rFonts w:ascii="Times New Roman" w:eastAsia="Calibri" w:hAnsi="Times New Roman" w:cs="Times New Roman"/>
          <w:sz w:val="24"/>
          <w:szCs w:val="24"/>
        </w:rPr>
        <w:br/>
        <w:t>не искусственные, не увядшие (не больные и не сухие) растения (цветы, кусты, деревья);</w:t>
      </w:r>
    </w:p>
    <w:p w:rsidR="00A92649" w:rsidRPr="004F7F35" w:rsidRDefault="00A92649" w:rsidP="00A92649">
      <w:pPr>
        <w:numPr>
          <w:ilvl w:val="0"/>
          <w:numId w:val="22"/>
        </w:numPr>
        <w:tabs>
          <w:tab w:val="left" w:pos="1276"/>
        </w:tabs>
        <w:spacing w:after="0" w:line="240" w:lineRule="auto"/>
        <w:ind w:left="0" w:right="283" w:firstLine="851"/>
        <w:contextualSpacing/>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z w:val="24"/>
          <w:szCs w:val="24"/>
        </w:rPr>
        <w:t xml:space="preserve">при установке </w:t>
      </w:r>
      <w:r w:rsidRPr="004F7F35">
        <w:rPr>
          <w:rFonts w:ascii="Times New Roman" w:eastAsia="Times New Roman" w:hAnsi="Times New Roman" w:cs="Times New Roman"/>
          <w:sz w:val="24"/>
          <w:szCs w:val="24"/>
          <w:lang w:eastAsia="ru-RU"/>
        </w:rPr>
        <w:t>и оборудовании</w:t>
      </w:r>
      <w:r w:rsidRPr="004F7F35">
        <w:rPr>
          <w:rFonts w:ascii="Times New Roman" w:eastAsia="Calibri" w:hAnsi="Times New Roman" w:cs="Times New Roman"/>
          <w:spacing w:val="2"/>
          <w:sz w:val="24"/>
          <w:szCs w:val="24"/>
          <w:shd w:val="clear" w:color="auto" w:fill="FFFFFF"/>
        </w:rPr>
        <w:t xml:space="preserve"> сезонных (летних) кафе применяются </w:t>
      </w:r>
      <w:r w:rsidRPr="004F7F35">
        <w:rPr>
          <w:rFonts w:ascii="Times New Roman" w:eastAsia="Calibri" w:hAnsi="Times New Roman" w:cs="Times New Roman"/>
          <w:sz w:val="24"/>
          <w:szCs w:val="24"/>
          <w:lang w:eastAsia="ru-RU"/>
        </w:rPr>
        <w:t xml:space="preserve">цвета </w:t>
      </w:r>
      <w:r w:rsidRPr="004F7F35">
        <w:rPr>
          <w:rFonts w:ascii="Times New Roman" w:eastAsia="Calibri" w:hAnsi="Times New Roman" w:cs="Times New Roman"/>
          <w:spacing w:val="2"/>
          <w:sz w:val="24"/>
          <w:szCs w:val="24"/>
          <w:shd w:val="clear" w:color="auto" w:fill="FFFFFF"/>
        </w:rPr>
        <w:t>конструкций и оборудования, приведенные в таблице «</w:t>
      </w:r>
      <w:r w:rsidRPr="004F7F35">
        <w:rPr>
          <w:rFonts w:ascii="Times New Roman" w:eastAsia="Calibri" w:hAnsi="Times New Roman" w:cs="Times New Roman"/>
          <w:sz w:val="24"/>
          <w:szCs w:val="24"/>
        </w:rPr>
        <w:t>Допустимые цвета, цветовые сочетания</w:t>
      </w:r>
      <w:r w:rsidRPr="004F7F35">
        <w:rPr>
          <w:rFonts w:ascii="Times New Roman" w:eastAsia="Calibri" w:hAnsi="Times New Roman" w:cs="Times New Roman"/>
          <w:bCs/>
          <w:sz w:val="24"/>
          <w:szCs w:val="24"/>
        </w:rPr>
        <w:t>, подлежащие учету при подборе цвета, цветовых сочетаний внешних поверхностей</w:t>
      </w:r>
      <w:r w:rsidRPr="004F7F35">
        <w:rPr>
          <w:rFonts w:ascii="Times New Roman" w:eastAsia="Calibri" w:hAnsi="Times New Roman" w:cs="Times New Roman"/>
          <w:sz w:val="24"/>
          <w:szCs w:val="24"/>
          <w:lang w:eastAsia="ru-RU"/>
        </w:rPr>
        <w:t xml:space="preserve"> </w:t>
      </w:r>
      <w:r w:rsidRPr="004F7F35">
        <w:rPr>
          <w:rFonts w:ascii="Times New Roman" w:eastAsia="Calibri" w:hAnsi="Times New Roman" w:cs="Times New Roman"/>
          <w:spacing w:val="2"/>
          <w:sz w:val="24"/>
          <w:szCs w:val="24"/>
          <w:shd w:val="clear" w:color="auto" w:fill="FFFFFF"/>
        </w:rPr>
        <w:t>конструкций и оборудования сезонных (летних) кафе».</w:t>
      </w:r>
    </w:p>
    <w:p w:rsidR="00A92649" w:rsidRPr="004F7F35" w:rsidRDefault="00A92649" w:rsidP="00A92649">
      <w:pPr>
        <w:shd w:val="clear" w:color="auto" w:fill="FFFFFF"/>
        <w:spacing w:after="0"/>
        <w:ind w:right="283"/>
        <w:jc w:val="right"/>
        <w:rPr>
          <w:rFonts w:ascii="Times New Roman" w:eastAsia="Calibri" w:hAnsi="Times New Roman" w:cs="Times New Roman"/>
          <w:spacing w:val="2"/>
          <w:sz w:val="20"/>
          <w:szCs w:val="20"/>
          <w:shd w:val="clear" w:color="auto" w:fill="FFFFFF"/>
        </w:rPr>
      </w:pPr>
    </w:p>
    <w:p w:rsidR="00A92649" w:rsidRPr="004F7F35" w:rsidRDefault="00A92649" w:rsidP="00A92649">
      <w:pPr>
        <w:shd w:val="clear" w:color="auto" w:fill="FFFFFF"/>
        <w:spacing w:after="0"/>
        <w:ind w:right="283"/>
        <w:jc w:val="right"/>
        <w:rPr>
          <w:rFonts w:ascii="Times New Roman" w:eastAsia="Calibri" w:hAnsi="Times New Roman" w:cs="Times New Roman"/>
          <w:sz w:val="20"/>
          <w:szCs w:val="20"/>
        </w:rPr>
      </w:pPr>
      <w:r w:rsidRPr="004F7F35">
        <w:rPr>
          <w:rFonts w:ascii="Times New Roman" w:eastAsia="Calibri" w:hAnsi="Times New Roman" w:cs="Times New Roman"/>
          <w:spacing w:val="2"/>
          <w:sz w:val="20"/>
          <w:szCs w:val="20"/>
          <w:shd w:val="clear" w:color="auto" w:fill="FFFFFF"/>
        </w:rPr>
        <w:t xml:space="preserve">Таблица </w:t>
      </w:r>
      <w:r w:rsidRPr="004F7F35">
        <w:rPr>
          <w:rFonts w:ascii="Times New Roman" w:eastAsia="Calibri" w:hAnsi="Times New Roman" w:cs="Times New Roman"/>
          <w:sz w:val="20"/>
          <w:szCs w:val="20"/>
        </w:rPr>
        <w:t xml:space="preserve">«Допустимые цвета, цветовые сочетания, подлежащие учету при подборе цвета, цветовых сочетаний внешних поверхностей </w:t>
      </w:r>
      <w:r w:rsidRPr="004F7F35">
        <w:rPr>
          <w:rFonts w:ascii="Times New Roman" w:eastAsia="Calibri" w:hAnsi="Times New Roman" w:cs="Times New Roman"/>
          <w:spacing w:val="2"/>
          <w:sz w:val="20"/>
          <w:szCs w:val="20"/>
          <w:shd w:val="clear" w:color="auto" w:fill="FFFFFF"/>
        </w:rPr>
        <w:t>конструкций и оборудования сезонных (летних) кафе</w:t>
      </w:r>
      <w:r w:rsidRPr="004F7F35">
        <w:rPr>
          <w:rFonts w:ascii="Times New Roman" w:eastAsia="Calibri" w:hAnsi="Times New Roman" w:cs="Times New Roman"/>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656"/>
        <w:gridCol w:w="968"/>
        <w:gridCol w:w="1135"/>
        <w:gridCol w:w="1105"/>
        <w:gridCol w:w="1134"/>
        <w:gridCol w:w="993"/>
        <w:gridCol w:w="1134"/>
        <w:gridCol w:w="1126"/>
      </w:tblGrid>
      <w:tr w:rsidR="00A92649" w:rsidRPr="004F7F35" w:rsidTr="002E30DD">
        <w:trPr>
          <w:trHeight w:val="416"/>
        </w:trPr>
        <w:tc>
          <w:tcPr>
            <w:tcW w:w="18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contextualSpacing/>
              <w:jc w:val="center"/>
              <w:rPr>
                <w:rFonts w:ascii="Times New Roman" w:eastAsia="Calibri" w:hAnsi="Times New Roman" w:cs="Times New Roman"/>
                <w:bCs/>
                <w:noProof/>
                <w:sz w:val="20"/>
                <w:szCs w:val="20"/>
                <w:lang w:eastAsia="ru-RU"/>
              </w:rPr>
            </w:pPr>
            <w:r w:rsidRPr="004F7F35">
              <w:rPr>
                <w:rFonts w:ascii="Times New Roman" w:eastAsia="Calibri" w:hAnsi="Times New Roman" w:cs="Times New Roman"/>
                <w:bCs/>
                <w:noProof/>
                <w:sz w:val="20"/>
                <w:szCs w:val="20"/>
                <w:lang w:eastAsia="ru-RU"/>
              </w:rPr>
              <w:t>Цвет,</w:t>
            </w:r>
          </w:p>
          <w:p w:rsidR="00A92649" w:rsidRPr="004F7F35" w:rsidRDefault="00A92649" w:rsidP="002E30DD">
            <w:pPr>
              <w:spacing w:after="0"/>
              <w:contextualSpacing/>
              <w:jc w:val="center"/>
              <w:rPr>
                <w:rFonts w:ascii="Times New Roman" w:eastAsia="Calibri" w:hAnsi="Times New Roman" w:cs="Times New Roman"/>
                <w:bCs/>
                <w:noProof/>
                <w:sz w:val="20"/>
                <w:szCs w:val="20"/>
                <w:lang w:eastAsia="ru-RU"/>
              </w:rPr>
            </w:pPr>
            <w:r w:rsidRPr="004F7F35">
              <w:rPr>
                <w:rFonts w:ascii="Times New Roman" w:eastAsia="Calibri" w:hAnsi="Times New Roman" w:cs="Times New Roman"/>
                <w:bCs/>
                <w:noProof/>
                <w:sz w:val="20"/>
                <w:szCs w:val="20"/>
                <w:lang w:eastAsia="ru-RU"/>
              </w:rPr>
              <w:t xml:space="preserve">цветовое сочетание </w:t>
            </w:r>
          </w:p>
          <w:p w:rsidR="00A92649" w:rsidRPr="004F7F35" w:rsidRDefault="00A92649" w:rsidP="002E30DD">
            <w:pPr>
              <w:spacing w:after="0" w:line="240" w:lineRule="auto"/>
              <w:textAlignment w:val="baseline"/>
              <w:rPr>
                <w:rFonts w:ascii="Times New Roman" w:eastAsia="Times New Roman" w:hAnsi="Times New Roman" w:cs="Times New Roman"/>
                <w:sz w:val="14"/>
                <w:szCs w:val="14"/>
                <w:lang w:eastAsia="ru-RU"/>
              </w:rPr>
            </w:pPr>
            <w:r w:rsidRPr="004F7F35">
              <w:rPr>
                <w:rFonts w:ascii="Times New Roman" w:eastAsia="Times New Roman" w:hAnsi="Times New Roman" w:cs="Times New Roman"/>
                <w:i/>
                <w:iCs/>
                <w:noProof/>
                <w:sz w:val="12"/>
                <w:szCs w:val="12"/>
                <w:lang w:eastAsia="ru-RU"/>
              </w:rPr>
              <w:t>«ц»</w:t>
            </w:r>
            <w:r w:rsidRPr="004F7F35">
              <w:rPr>
                <w:rFonts w:ascii="Times New Roman" w:eastAsia="Times New Roman" w:hAnsi="Times New Roman" w:cs="Times New Roman"/>
                <w:noProof/>
                <w:sz w:val="12"/>
                <w:szCs w:val="12"/>
                <w:lang w:eastAsia="ru-RU"/>
              </w:rPr>
              <w:t xml:space="preserve"> </w:t>
            </w:r>
            <w:r w:rsidRPr="004F7F35">
              <w:rPr>
                <w:rFonts w:ascii="Times New Roman" w:eastAsia="Times New Roman" w:hAnsi="Times New Roman" w:cs="Times New Roman"/>
                <w:noProof/>
                <w:sz w:val="14"/>
                <w:szCs w:val="14"/>
                <w:lang w:eastAsia="ru-RU"/>
              </w:rPr>
              <w:t xml:space="preserve">- </w:t>
            </w:r>
            <w:r w:rsidRPr="004F7F35">
              <w:rPr>
                <w:rFonts w:ascii="Times New Roman" w:eastAsia="Times New Roman" w:hAnsi="Times New Roman" w:cs="Times New Roman"/>
                <w:sz w:val="14"/>
                <w:szCs w:val="14"/>
                <w:lang w:eastAsia="ru-RU"/>
              </w:rPr>
              <w:t>цвет</w:t>
            </w:r>
          </w:p>
          <w:p w:rsidR="00A92649" w:rsidRPr="004F7F35" w:rsidRDefault="00A92649" w:rsidP="002E30DD">
            <w:pPr>
              <w:spacing w:after="0"/>
              <w:contextualSpacing/>
              <w:rPr>
                <w:rFonts w:ascii="Times New Roman" w:eastAsia="Calibri" w:hAnsi="Times New Roman" w:cs="Times New Roman"/>
                <w:sz w:val="14"/>
                <w:szCs w:val="14"/>
              </w:rPr>
            </w:pP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z w:val="14"/>
                <w:szCs w:val="14"/>
              </w:rPr>
              <w:t xml:space="preserve"> - сочетание</w:t>
            </w:r>
          </w:p>
          <w:p w:rsidR="00A92649" w:rsidRPr="004F7F35" w:rsidRDefault="00A92649" w:rsidP="002E30DD">
            <w:pPr>
              <w:ind w:right="-110"/>
              <w:contextualSpacing/>
              <w:rPr>
                <w:rFonts w:ascii="Times New Roman" w:eastAsia="Calibri" w:hAnsi="Times New Roman" w:cs="Times New Roman"/>
                <w:sz w:val="14"/>
                <w:szCs w:val="14"/>
              </w:rPr>
            </w:pP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4"/>
                <w:szCs w:val="14"/>
              </w:rPr>
              <w:t xml:space="preserve"> - цвет и все сочетания с цветом</w:t>
            </w:r>
          </w:p>
        </w:tc>
        <w:tc>
          <w:tcPr>
            <w:tcW w:w="7595" w:type="dxa"/>
            <w:gridSpan w:val="7"/>
            <w:tcBorders>
              <w:top w:val="single" w:sz="4" w:space="0" w:color="auto"/>
              <w:left w:val="single" w:sz="4" w:space="0" w:color="auto"/>
              <w:bottom w:val="single" w:sz="4" w:space="0" w:color="auto"/>
              <w:right w:val="single" w:sz="4" w:space="0" w:color="auto"/>
            </w:tcBorders>
          </w:tcPr>
          <w:p w:rsidR="00A92649" w:rsidRPr="004F7F35" w:rsidRDefault="00A92649" w:rsidP="002E30DD">
            <w:pPr>
              <w:spacing w:after="0"/>
              <w:ind w:right="26"/>
              <w:contextualSpacing/>
              <w:jc w:val="center"/>
              <w:rPr>
                <w:rFonts w:ascii="Times New Roman" w:eastAsia="Times New Roman" w:hAnsi="Times New Roman" w:cs="Times New Roman"/>
                <w:sz w:val="8"/>
                <w:szCs w:val="8"/>
                <w:lang w:eastAsia="ru-RU"/>
              </w:rPr>
            </w:pPr>
          </w:p>
          <w:p w:rsidR="00A92649" w:rsidRPr="004F7F35" w:rsidRDefault="00A92649" w:rsidP="002E30DD">
            <w:pPr>
              <w:spacing w:after="0"/>
              <w:ind w:right="26"/>
              <w:contextualSpacing/>
              <w:jc w:val="center"/>
              <w:rPr>
                <w:rFonts w:ascii="Times New Roman" w:eastAsia="Calibri" w:hAnsi="Times New Roman" w:cs="Times New Roman"/>
                <w:sz w:val="20"/>
                <w:szCs w:val="20"/>
              </w:rPr>
            </w:pPr>
            <w:r w:rsidRPr="004F7F35">
              <w:rPr>
                <w:rFonts w:ascii="Times New Roman" w:eastAsia="Times New Roman" w:hAnsi="Times New Roman" w:cs="Times New Roman"/>
                <w:sz w:val="20"/>
                <w:szCs w:val="20"/>
                <w:lang w:eastAsia="ru-RU"/>
              </w:rPr>
              <w:t xml:space="preserve">Ограничения использования цвета, цветового сочетания </w:t>
            </w:r>
            <w:r w:rsidRPr="004F7F35">
              <w:rPr>
                <w:rFonts w:ascii="Times New Roman" w:eastAsia="Calibri" w:hAnsi="Times New Roman" w:cs="Times New Roman"/>
                <w:bCs/>
                <w:sz w:val="20"/>
                <w:szCs w:val="20"/>
              </w:rPr>
              <w:t>внешних поверхностей</w:t>
            </w:r>
            <w:r w:rsidRPr="004F7F35">
              <w:rPr>
                <w:rFonts w:ascii="Times New Roman" w:eastAsia="Calibri" w:hAnsi="Times New Roman" w:cs="Times New Roman"/>
                <w:sz w:val="20"/>
                <w:szCs w:val="20"/>
                <w:lang w:eastAsia="ru-RU"/>
              </w:rPr>
              <w:t xml:space="preserve"> </w:t>
            </w:r>
            <w:r w:rsidRPr="004F7F35">
              <w:rPr>
                <w:rFonts w:ascii="Times New Roman" w:eastAsia="Calibri" w:hAnsi="Times New Roman" w:cs="Times New Roman"/>
                <w:spacing w:val="2"/>
                <w:sz w:val="20"/>
                <w:szCs w:val="20"/>
                <w:shd w:val="clear" w:color="auto" w:fill="FFFFFF"/>
              </w:rPr>
              <w:t>конструкций и оборудования сезонных (летних) кафе</w:t>
            </w:r>
            <w:r w:rsidRPr="004F7F35">
              <w:rPr>
                <w:rFonts w:ascii="Times New Roman" w:eastAsia="Times New Roman" w:hAnsi="Times New Roman" w:cs="Times New Roman"/>
                <w:sz w:val="20"/>
                <w:szCs w:val="20"/>
                <w:lang w:eastAsia="ru-RU"/>
              </w:rPr>
              <w:t xml:space="preserve"> в зависимости от расположения места размещения </w:t>
            </w:r>
            <w:r w:rsidRPr="004F7F35">
              <w:rPr>
                <w:rFonts w:ascii="Times New Roman" w:eastAsia="Calibri" w:hAnsi="Times New Roman" w:cs="Times New Roman"/>
                <w:spacing w:val="2"/>
                <w:sz w:val="20"/>
                <w:szCs w:val="20"/>
                <w:shd w:val="clear" w:color="auto" w:fill="FFFFFF"/>
              </w:rPr>
              <w:t>сезонного (летнего) кафе</w:t>
            </w:r>
          </w:p>
          <w:p w:rsidR="00A92649" w:rsidRPr="004F7F35" w:rsidRDefault="00A92649" w:rsidP="002E30DD">
            <w:pPr>
              <w:spacing w:after="0" w:line="240" w:lineRule="auto"/>
              <w:textAlignment w:val="baseline"/>
              <w:rPr>
                <w:rFonts w:ascii="Times New Roman" w:eastAsia="Times New Roman" w:hAnsi="Times New Roman" w:cs="Times New Roman"/>
                <w:noProof/>
                <w:sz w:val="4"/>
                <w:szCs w:val="4"/>
                <w:lang w:eastAsia="ru-RU"/>
              </w:rPr>
            </w:pPr>
          </w:p>
          <w:p w:rsidR="00A92649" w:rsidRPr="004F7F35" w:rsidRDefault="00A92649" w:rsidP="002E30DD">
            <w:pPr>
              <w:spacing w:after="0" w:line="240" w:lineRule="auto"/>
              <w:jc w:val="both"/>
              <w:textAlignment w:val="baseline"/>
              <w:rPr>
                <w:rFonts w:ascii="Times New Roman" w:eastAsia="Times New Roman" w:hAnsi="Times New Roman" w:cs="Times New Roman"/>
                <w:sz w:val="14"/>
                <w:szCs w:val="14"/>
                <w:lang w:eastAsia="ru-RU"/>
              </w:rPr>
            </w:pPr>
            <w:r w:rsidRPr="004F7F35">
              <w:rPr>
                <w:rFonts w:ascii="Times New Roman" w:eastAsia="Times New Roman" w:hAnsi="Times New Roman" w:cs="Times New Roman"/>
                <w:i/>
                <w:iCs/>
                <w:noProof/>
                <w:sz w:val="14"/>
                <w:szCs w:val="14"/>
                <w:lang w:eastAsia="ru-RU"/>
              </w:rPr>
              <w:t>«НЕТ»</w:t>
            </w:r>
            <w:r w:rsidRPr="004F7F35">
              <w:rPr>
                <w:rFonts w:ascii="Times New Roman" w:eastAsia="Times New Roman" w:hAnsi="Times New Roman" w:cs="Times New Roman"/>
                <w:noProof/>
                <w:sz w:val="14"/>
                <w:szCs w:val="14"/>
                <w:lang w:eastAsia="ru-RU"/>
              </w:rPr>
              <w:t xml:space="preserve"> - </w:t>
            </w:r>
            <w:r w:rsidRPr="004F7F35">
              <w:rPr>
                <w:rFonts w:ascii="Times New Roman" w:eastAsia="Times New Roman" w:hAnsi="Times New Roman" w:cs="Times New Roman"/>
                <w:sz w:val="14"/>
                <w:szCs w:val="14"/>
                <w:lang w:eastAsia="ru-RU"/>
              </w:rPr>
              <w:t xml:space="preserve">не допускается для всех </w:t>
            </w:r>
            <w:r w:rsidRPr="004F7F35">
              <w:rPr>
                <w:rFonts w:ascii="Times New Roman" w:eastAsia="Times New Roman" w:hAnsi="Times New Roman" w:cs="Times New Roman"/>
                <w:spacing w:val="2"/>
                <w:sz w:val="14"/>
                <w:szCs w:val="14"/>
                <w:shd w:val="clear" w:color="auto" w:fill="FFFFFF"/>
                <w:lang w:eastAsia="ru-RU"/>
              </w:rPr>
              <w:t>сезонных (летних) кафе</w:t>
            </w:r>
          </w:p>
          <w:p w:rsidR="00A92649" w:rsidRPr="004F7F35" w:rsidRDefault="00A92649" w:rsidP="002E30DD">
            <w:pPr>
              <w:spacing w:after="0" w:line="240" w:lineRule="auto"/>
              <w:textAlignment w:val="baseline"/>
              <w:rPr>
                <w:rFonts w:ascii="Times New Roman" w:eastAsia="Times New Roman" w:hAnsi="Times New Roman" w:cs="Times New Roman"/>
                <w:sz w:val="4"/>
                <w:szCs w:val="4"/>
                <w:lang w:eastAsia="ru-RU"/>
              </w:rPr>
            </w:pPr>
          </w:p>
          <w:p w:rsidR="00A92649" w:rsidRPr="004F7F35" w:rsidRDefault="00A92649" w:rsidP="002E30DD">
            <w:pPr>
              <w:spacing w:after="0"/>
              <w:ind w:left="460" w:hanging="460"/>
              <w:contextualSpacing/>
              <w:jc w:val="both"/>
              <w:rPr>
                <w:rFonts w:ascii="Times New Roman" w:eastAsia="Calibri" w:hAnsi="Times New Roman" w:cs="Times New Roman"/>
                <w:sz w:val="14"/>
                <w:szCs w:val="14"/>
              </w:rPr>
            </w:pPr>
            <w:r w:rsidRPr="004F7F35">
              <w:rPr>
                <w:rFonts w:ascii="Times New Roman" w:eastAsia="Calibri" w:hAnsi="Times New Roman" w:cs="Times New Roman"/>
                <w:i/>
                <w:iCs/>
                <w:noProof/>
                <w:sz w:val="14"/>
                <w:szCs w:val="14"/>
              </w:rPr>
              <w:t>«ДА»</w:t>
            </w:r>
            <w:r w:rsidRPr="004F7F35">
              <w:rPr>
                <w:rFonts w:ascii="Times New Roman" w:eastAsia="Calibri" w:hAnsi="Times New Roman" w:cs="Times New Roman"/>
                <w:sz w:val="14"/>
                <w:szCs w:val="14"/>
              </w:rPr>
              <w:t xml:space="preserve"> - допускается для всех </w:t>
            </w:r>
            <w:r w:rsidRPr="004F7F35">
              <w:rPr>
                <w:rFonts w:ascii="Times New Roman" w:eastAsia="Calibri" w:hAnsi="Times New Roman" w:cs="Times New Roman"/>
                <w:spacing w:val="2"/>
                <w:sz w:val="14"/>
                <w:szCs w:val="14"/>
                <w:shd w:val="clear" w:color="auto" w:fill="FFFFFF"/>
              </w:rPr>
              <w:t>сезонных (летних) кафе</w:t>
            </w:r>
          </w:p>
          <w:p w:rsidR="00A92649" w:rsidRPr="004F7F35" w:rsidRDefault="00A92649" w:rsidP="002E30DD">
            <w:pPr>
              <w:spacing w:after="0" w:line="240" w:lineRule="auto"/>
              <w:jc w:val="both"/>
              <w:textAlignment w:val="baseline"/>
              <w:rPr>
                <w:rFonts w:ascii="Times New Roman" w:eastAsia="Times New Roman" w:hAnsi="Times New Roman" w:cs="Times New Roman"/>
                <w:sz w:val="14"/>
                <w:szCs w:val="14"/>
                <w:lang w:eastAsia="ru-RU"/>
              </w:rPr>
            </w:pPr>
            <w:r w:rsidRPr="004F7F35">
              <w:rPr>
                <w:rFonts w:ascii="Times New Roman" w:eastAsia="Times New Roman" w:hAnsi="Times New Roman" w:cs="Times New Roman"/>
                <w:i/>
                <w:iCs/>
                <w:sz w:val="14"/>
                <w:szCs w:val="14"/>
                <w:lang w:eastAsia="ru-RU"/>
              </w:rPr>
              <w:t>«НЕТ-</w:t>
            </w:r>
            <w:r w:rsidRPr="004F7F35">
              <w:rPr>
                <w:rFonts w:ascii="Times New Roman" w:eastAsia="Times New Roman" w:hAnsi="Times New Roman" w:cs="Times New Roman"/>
                <w:bCs/>
                <w:i/>
                <w:iCs/>
                <w:sz w:val="14"/>
                <w:szCs w:val="14"/>
                <w:lang w:eastAsia="ru-RU"/>
              </w:rPr>
              <w:t>П</w:t>
            </w:r>
            <w:r w:rsidRPr="004F7F35">
              <w:rPr>
                <w:rFonts w:ascii="Times New Roman" w:eastAsia="Times New Roman" w:hAnsi="Times New Roman" w:cs="Times New Roman"/>
                <w:i/>
                <w:iCs/>
                <w:sz w:val="14"/>
                <w:szCs w:val="14"/>
                <w:lang w:eastAsia="ru-RU"/>
              </w:rPr>
              <w:t>»</w:t>
            </w:r>
            <w:r w:rsidRPr="004F7F35">
              <w:rPr>
                <w:rFonts w:ascii="Times New Roman" w:eastAsia="Times New Roman" w:hAnsi="Times New Roman" w:cs="Times New Roman"/>
                <w:bCs/>
                <w:sz w:val="14"/>
                <w:szCs w:val="14"/>
                <w:lang w:eastAsia="ru-RU"/>
              </w:rPr>
              <w:t xml:space="preserve"> </w:t>
            </w:r>
            <w:r w:rsidRPr="004F7F35">
              <w:rPr>
                <w:rFonts w:ascii="Times New Roman" w:eastAsia="Times New Roman" w:hAnsi="Times New Roman" w:cs="Times New Roman"/>
                <w:sz w:val="14"/>
                <w:szCs w:val="14"/>
                <w:lang w:eastAsia="ru-RU"/>
              </w:rPr>
              <w:t xml:space="preserve">- не допускается вдоль </w:t>
            </w:r>
            <w:r w:rsidRPr="004F7F35">
              <w:rPr>
                <w:rFonts w:ascii="Times New Roman" w:eastAsia="Times New Roman" w:hAnsi="Times New Roman" w:cs="Times New Roman"/>
                <w:bCs/>
                <w:noProof/>
                <w:sz w:val="14"/>
                <w:szCs w:val="14"/>
                <w:lang w:eastAsia="ru-RU"/>
              </w:rPr>
              <w:t xml:space="preserve">общественных территорий, улиц и дорог общего пользования, водных объектов общего пользования, </w:t>
            </w:r>
            <w:r w:rsidRPr="004F7F35">
              <w:rPr>
                <w:rFonts w:ascii="Times New Roman" w:eastAsia="Times New Roman" w:hAnsi="Times New Roman" w:cs="Times New Roman"/>
                <w:sz w:val="14"/>
                <w:szCs w:val="14"/>
                <w:lang w:eastAsia="ru-RU"/>
              </w:rPr>
              <w:t xml:space="preserve">территорий объектов культурного наследия с исторически связанными с ними территориями, </w:t>
            </w:r>
            <w:r w:rsidRPr="004F7F35">
              <w:rPr>
                <w:rFonts w:ascii="Times New Roman" w:eastAsia="Times New Roman" w:hAnsi="Times New Roman" w:cs="Times New Roman"/>
                <w:bCs/>
                <w:noProof/>
                <w:sz w:val="14"/>
                <w:szCs w:val="14"/>
                <w:lang w:eastAsia="ru-RU"/>
              </w:rPr>
              <w:t xml:space="preserve">территорий объектов социальной инфраструктуры, </w:t>
            </w:r>
            <w:r w:rsidRPr="004F7F35">
              <w:rPr>
                <w:rFonts w:ascii="Times New Roman" w:eastAsia="Times New Roman" w:hAnsi="Times New Roman" w:cs="Times New Roman"/>
                <w:sz w:val="14"/>
                <w:szCs w:val="14"/>
                <w:lang w:eastAsia="ru-RU"/>
              </w:rPr>
              <w:t>территорий объектов религиозного использования, территорий</w:t>
            </w:r>
            <w:r w:rsidRPr="004F7F35">
              <w:rPr>
                <w:rFonts w:ascii="Times New Roman" w:eastAsia="Times New Roman" w:hAnsi="Times New Roman" w:cs="Times New Roman"/>
                <w:bCs/>
                <w:noProof/>
                <w:sz w:val="14"/>
                <w:szCs w:val="14"/>
                <w:lang w:eastAsia="ru-RU"/>
              </w:rPr>
              <w:t xml:space="preserve"> въездных групп, мемориальных комплексов, </w:t>
            </w:r>
            <w:r w:rsidRPr="004F7F35">
              <w:rPr>
                <w:rFonts w:ascii="Times New Roman" w:eastAsia="Times New Roman" w:hAnsi="Times New Roman" w:cs="Times New Roman"/>
                <w:sz w:val="14"/>
                <w:szCs w:val="14"/>
                <w:lang w:eastAsia="ru-RU"/>
              </w:rPr>
              <w:t>скульптурно-архитектурных композиций, монументально-декоративны</w:t>
            </w:r>
            <w:r>
              <w:rPr>
                <w:rFonts w:ascii="Times New Roman" w:eastAsia="Times New Roman" w:hAnsi="Times New Roman" w:cs="Times New Roman"/>
                <w:sz w:val="14"/>
                <w:szCs w:val="14"/>
                <w:lang w:eastAsia="ru-RU"/>
              </w:rPr>
              <w:t>х</w:t>
            </w:r>
            <w:r w:rsidRPr="004F7F35">
              <w:rPr>
                <w:rFonts w:ascii="Times New Roman" w:eastAsia="Times New Roman" w:hAnsi="Times New Roman" w:cs="Times New Roman"/>
                <w:sz w:val="14"/>
                <w:szCs w:val="14"/>
                <w:lang w:eastAsia="ru-RU"/>
              </w:rPr>
              <w:t xml:space="preserve"> композиций.   </w:t>
            </w:r>
          </w:p>
          <w:p w:rsidR="00A92649" w:rsidRPr="004F7F35" w:rsidRDefault="00A92649" w:rsidP="002E30DD">
            <w:pPr>
              <w:spacing w:after="0" w:line="240" w:lineRule="auto"/>
              <w:jc w:val="both"/>
              <w:textAlignment w:val="baseline"/>
              <w:rPr>
                <w:rFonts w:ascii="Times New Roman" w:eastAsia="Times New Roman" w:hAnsi="Times New Roman" w:cs="Times New Roman"/>
                <w:sz w:val="8"/>
                <w:szCs w:val="8"/>
                <w:lang w:eastAsia="ru-RU"/>
              </w:rPr>
            </w:pPr>
          </w:p>
          <w:p w:rsidR="00A92649" w:rsidRPr="004F7F35" w:rsidRDefault="00A92649" w:rsidP="002E30DD">
            <w:pPr>
              <w:spacing w:after="0"/>
              <w:contextualSpacing/>
              <w:jc w:val="both"/>
              <w:rPr>
                <w:rFonts w:ascii="Times New Roman" w:eastAsia="Times New Roman" w:hAnsi="Times New Roman" w:cs="Times New Roman"/>
                <w:sz w:val="18"/>
                <w:szCs w:val="18"/>
                <w:lang w:eastAsia="ru-RU"/>
              </w:rPr>
            </w:pPr>
            <w:r w:rsidRPr="004F7F35">
              <w:rPr>
                <w:rFonts w:ascii="Times New Roman" w:eastAsia="Times New Roman" w:hAnsi="Times New Roman" w:cs="Times New Roman"/>
                <w:bCs/>
                <w:iCs/>
                <w:sz w:val="14"/>
                <w:szCs w:val="14"/>
                <w:u w:val="single"/>
                <w:lang w:eastAsia="ru-RU"/>
              </w:rPr>
              <w:t>Примечание:</w:t>
            </w:r>
            <w:r w:rsidRPr="004F7F35">
              <w:rPr>
                <w:rFonts w:ascii="Times New Roman" w:eastAsia="Times New Roman" w:hAnsi="Times New Roman" w:cs="Times New Roman"/>
                <w:bCs/>
                <w:iCs/>
                <w:sz w:val="14"/>
                <w:szCs w:val="14"/>
                <w:lang w:eastAsia="ru-RU"/>
              </w:rPr>
              <w:t xml:space="preserve"> ограничения не распространяются на </w:t>
            </w:r>
            <w:r w:rsidRPr="004F7F35">
              <w:rPr>
                <w:rFonts w:ascii="Times New Roman" w:eastAsia="Times New Roman" w:hAnsi="Times New Roman" w:cs="Times New Roman"/>
                <w:sz w:val="14"/>
                <w:szCs w:val="14"/>
                <w:lang w:eastAsia="ru-RU"/>
              </w:rPr>
              <w:t>цвета, цветовые сочетания</w:t>
            </w:r>
            <w:r w:rsidRPr="004F7F35">
              <w:rPr>
                <w:rFonts w:ascii="Times New Roman" w:eastAsia="Times New Roman" w:hAnsi="Times New Roman" w:cs="Times New Roman"/>
                <w:bCs/>
                <w:iCs/>
                <w:sz w:val="14"/>
                <w:szCs w:val="14"/>
                <w:lang w:eastAsia="ru-RU"/>
              </w:rPr>
              <w:t xml:space="preserve"> внешних </w:t>
            </w:r>
            <w:r w:rsidRPr="004F7F35">
              <w:rPr>
                <w:rFonts w:ascii="Times New Roman" w:eastAsia="Calibri" w:hAnsi="Times New Roman" w:cs="Times New Roman"/>
                <w:bCs/>
                <w:sz w:val="14"/>
                <w:szCs w:val="14"/>
              </w:rPr>
              <w:t>поверхностей</w:t>
            </w:r>
            <w:r w:rsidRPr="004F7F35">
              <w:rPr>
                <w:rFonts w:ascii="Times New Roman" w:eastAsia="Calibri" w:hAnsi="Times New Roman" w:cs="Times New Roman"/>
                <w:sz w:val="14"/>
                <w:szCs w:val="14"/>
                <w:lang w:eastAsia="ru-RU"/>
              </w:rPr>
              <w:t xml:space="preserve"> </w:t>
            </w:r>
            <w:r w:rsidRPr="004F7F35">
              <w:rPr>
                <w:rFonts w:ascii="Times New Roman" w:eastAsia="Calibri" w:hAnsi="Times New Roman" w:cs="Times New Roman"/>
                <w:spacing w:val="2"/>
                <w:sz w:val="14"/>
                <w:szCs w:val="14"/>
                <w:shd w:val="clear" w:color="auto" w:fill="FFFFFF"/>
              </w:rPr>
              <w:t>конструкций и оборудования сезонных (летних) кафе</w:t>
            </w:r>
            <w:r w:rsidRPr="004F7F35">
              <w:rPr>
                <w:rFonts w:ascii="Times New Roman" w:eastAsia="Times New Roman" w:hAnsi="Times New Roman" w:cs="Times New Roman"/>
                <w:bCs/>
                <w:iCs/>
                <w:sz w:val="14"/>
                <w:szCs w:val="14"/>
                <w:lang w:eastAsia="ru-RU"/>
              </w:rPr>
              <w:t>,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w:t>
            </w:r>
            <w:r>
              <w:rPr>
                <w:rFonts w:ascii="Times New Roman" w:eastAsia="Times New Roman" w:hAnsi="Times New Roman" w:cs="Times New Roman"/>
                <w:bCs/>
                <w:iCs/>
                <w:sz w:val="14"/>
                <w:szCs w:val="14"/>
                <w:lang w:eastAsia="ru-RU"/>
              </w:rPr>
              <w:t xml:space="preserve"> с постановлением Губернатора Мос</w:t>
            </w:r>
            <w:r w:rsidRPr="004F7F35">
              <w:rPr>
                <w:rFonts w:ascii="Times New Roman" w:eastAsia="Times New Roman" w:hAnsi="Times New Roman" w:cs="Times New Roman"/>
                <w:bCs/>
                <w:iCs/>
                <w:sz w:val="14"/>
                <w:szCs w:val="14"/>
                <w:lang w:eastAsia="ru-RU"/>
              </w:rPr>
              <w:t>ковской области от 23.05.2017 № 226-ПГ (для создаваемых или развиваемых общественных территорий) и (или)</w:t>
            </w:r>
            <w:r w:rsidRPr="004F7F35">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комиссией городского округа Люберцы </w:t>
            </w:r>
          </w:p>
        </w:tc>
      </w:tr>
      <w:tr w:rsidR="00A92649" w:rsidRPr="004F7F35" w:rsidTr="002E30DD">
        <w:trPr>
          <w:trHeight w:val="4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93" w:right="-166"/>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Конструкции навесов</w:t>
            </w:r>
            <w:r w:rsidRPr="004F7F35">
              <w:rPr>
                <w:rFonts w:ascii="Times New Roman" w:eastAsia="Calibri" w:hAnsi="Times New Roman" w:cs="Times New Roman"/>
                <w:sz w:val="16"/>
                <w:szCs w:val="16"/>
                <w:vertAlign w:val="superscript"/>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35" w:right="-106" w:firstLine="6"/>
              <w:contextualSpacing/>
              <w:jc w:val="center"/>
              <w:rPr>
                <w:rFonts w:ascii="Times New Roman" w:eastAsia="Calibri" w:hAnsi="Times New Roman" w:cs="Times New Roman"/>
                <w:sz w:val="14"/>
                <w:szCs w:val="14"/>
              </w:rPr>
            </w:pPr>
            <w:r w:rsidRPr="004F7F35">
              <w:rPr>
                <w:rFonts w:ascii="Times New Roman" w:eastAsia="Calibri" w:hAnsi="Times New Roman" w:cs="Times New Roman"/>
                <w:sz w:val="14"/>
                <w:szCs w:val="14"/>
              </w:rPr>
              <w:t>Технологический</w:t>
            </w:r>
          </w:p>
          <w:p w:rsidR="00A92649" w:rsidRPr="004F7F35" w:rsidRDefault="00A92649" w:rsidP="002E30DD">
            <w:pPr>
              <w:spacing w:after="0" w:line="240" w:lineRule="auto"/>
              <w:ind w:left="-135" w:right="-106" w:firstLine="6"/>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настил</w:t>
            </w:r>
            <w:r w:rsidRPr="004F7F35">
              <w:rPr>
                <w:rFonts w:ascii="Times New Roman" w:eastAsia="Calibri" w:hAnsi="Times New Roman" w:cs="Times New Roman"/>
                <w:sz w:val="16"/>
                <w:szCs w:val="16"/>
                <w:vertAlign w:val="superscript"/>
              </w:rPr>
              <w:t>4</w:t>
            </w:r>
          </w:p>
        </w:tc>
        <w:tc>
          <w:tcPr>
            <w:tcW w:w="1105"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7"/>
              </w:tabs>
              <w:spacing w:after="0"/>
              <w:ind w:left="-107" w:right="-132" w:hanging="8"/>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 xml:space="preserve">Текстиль </w:t>
            </w:r>
          </w:p>
          <w:p w:rsidR="00A92649" w:rsidRPr="004F7F35" w:rsidRDefault="00A92649" w:rsidP="002E30DD">
            <w:pPr>
              <w:tabs>
                <w:tab w:val="left" w:pos="-107"/>
              </w:tabs>
              <w:spacing w:after="0" w:line="240" w:lineRule="auto"/>
              <w:ind w:left="-107" w:right="-132" w:hanging="8"/>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навесов</w:t>
            </w:r>
            <w:r w:rsidRPr="004F7F35">
              <w:rPr>
                <w:rFonts w:ascii="Times New Roman" w:eastAsia="Calibri" w:hAnsi="Times New Roman" w:cs="Times New Roman"/>
                <w:sz w:val="16"/>
                <w:szCs w:val="16"/>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04" w:right="-70"/>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Ограждение</w:t>
            </w:r>
            <w:r w:rsidRPr="004F7F35">
              <w:rPr>
                <w:rFonts w:ascii="Times New Roman" w:eastAsia="Calibri" w:hAnsi="Times New Roman" w:cs="Times New Roman"/>
                <w:sz w:val="16"/>
                <w:szCs w:val="16"/>
                <w:vertAlign w:val="superscript"/>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58" w:right="-128" w:firstLine="41"/>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 xml:space="preserve">Контейнеры </w:t>
            </w:r>
          </w:p>
          <w:p w:rsidR="00A92649" w:rsidRPr="004F7F35" w:rsidRDefault="00A92649" w:rsidP="002E30DD">
            <w:pPr>
              <w:spacing w:after="0" w:line="240" w:lineRule="auto"/>
              <w:ind w:left="-158" w:right="-128" w:firstLine="41"/>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озеленения</w:t>
            </w:r>
            <w:r w:rsidRPr="004F7F35">
              <w:rPr>
                <w:rFonts w:ascii="Times New Roman" w:eastAsia="Calibri" w:hAnsi="Times New Roman" w:cs="Times New Roman"/>
                <w:sz w:val="16"/>
                <w:szCs w:val="16"/>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03" w:right="-107" w:firstLine="31"/>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4"/>
                <w:szCs w:val="14"/>
              </w:rPr>
              <w:t>Текстиль навесов, штор</w:t>
            </w:r>
            <w:r w:rsidRPr="004F7F35">
              <w:rPr>
                <w:rFonts w:ascii="Times New Roman" w:eastAsia="Calibri" w:hAnsi="Times New Roman" w:cs="Times New Roman"/>
                <w:spacing w:val="2"/>
                <w:sz w:val="14"/>
                <w:szCs w:val="14"/>
                <w:shd w:val="clear" w:color="auto" w:fill="FFFFFF"/>
              </w:rPr>
              <w:t xml:space="preserve">, занавесов, вертикальных маркиз, </w:t>
            </w:r>
            <w:r w:rsidRPr="004F7F35">
              <w:rPr>
                <w:rFonts w:ascii="Times New Roman" w:eastAsia="Calibri" w:hAnsi="Times New Roman" w:cs="Times New Roman"/>
                <w:sz w:val="14"/>
                <w:szCs w:val="14"/>
                <w:shd w:val="clear" w:color="auto" w:fill="FFFFFF"/>
              </w:rPr>
              <w:t>экранов</w:t>
            </w:r>
            <w:r w:rsidRPr="004F7F35">
              <w:rPr>
                <w:rFonts w:ascii="Times New Roman" w:eastAsia="Calibri" w:hAnsi="Times New Roman" w:cs="Times New Roman"/>
                <w:sz w:val="14"/>
                <w:szCs w:val="14"/>
                <w:shd w:val="clear" w:color="auto" w:fill="FFFFFF"/>
                <w:vertAlign w:val="superscript"/>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03" w:right="-107" w:firstLine="31"/>
              <w:contextualSpacing/>
              <w:jc w:val="center"/>
              <w:rPr>
                <w:rFonts w:ascii="Times New Roman" w:eastAsia="Calibri" w:hAnsi="Times New Roman" w:cs="Times New Roman"/>
                <w:sz w:val="16"/>
                <w:szCs w:val="16"/>
              </w:rPr>
            </w:pPr>
            <w:r w:rsidRPr="004F7F35">
              <w:rPr>
                <w:rFonts w:ascii="Times New Roman" w:eastAsia="Calibri" w:hAnsi="Times New Roman" w:cs="Times New Roman"/>
                <w:sz w:val="16"/>
                <w:szCs w:val="16"/>
              </w:rPr>
              <w:t>Мебель, декор мебели</w:t>
            </w:r>
            <w:r w:rsidRPr="004F7F35">
              <w:rPr>
                <w:rFonts w:ascii="Times New Roman" w:eastAsia="Calibri" w:hAnsi="Times New Roman" w:cs="Times New Roman"/>
                <w:sz w:val="14"/>
                <w:szCs w:val="14"/>
                <w:shd w:val="clear" w:color="auto" w:fill="FFFFFF"/>
                <w:vertAlign w:val="superscript"/>
              </w:rPr>
              <w:t>5</w:t>
            </w: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55"/>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неоновый, флуоресцентный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noProof/>
                <w:sz w:val="14"/>
                <w:szCs w:val="14"/>
              </w:rPr>
            </w:pPr>
          </w:p>
          <w:p w:rsidR="00A92649" w:rsidRPr="004F7F35" w:rsidRDefault="00A92649" w:rsidP="002E30DD">
            <w:pPr>
              <w:spacing w:after="0"/>
              <w:ind w:left="-114" w:right="-166"/>
              <w:jc w:val="center"/>
              <w:rPr>
                <w:rFonts w:ascii="Times New Roman" w:eastAsia="Calibri" w:hAnsi="Times New Roman" w:cs="Times New Roman"/>
                <w:i/>
                <w:iCs/>
                <w:sz w:val="14"/>
                <w:szCs w:val="14"/>
              </w:rPr>
            </w:pPr>
            <w:r w:rsidRPr="004F7F35">
              <w:rPr>
                <w:rFonts w:ascii="Times New Roman" w:eastAsia="Calibri" w:hAnsi="Times New Roman" w:cs="Times New Roman"/>
                <w:i/>
                <w:iCs/>
                <w:noProof/>
                <w:sz w:val="14"/>
                <w:szCs w:val="14"/>
              </w:rPr>
              <w:t>«НЕТ»</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noProof/>
                <w:sz w:val="14"/>
                <w:szCs w:val="14"/>
              </w:rPr>
            </w:pPr>
          </w:p>
          <w:p w:rsidR="00A92649" w:rsidRPr="004F7F35" w:rsidRDefault="00A92649" w:rsidP="002E30DD">
            <w:pPr>
              <w:spacing w:after="0"/>
              <w:ind w:left="-113" w:right="-106"/>
              <w:jc w:val="center"/>
              <w:rPr>
                <w:rFonts w:ascii="Times New Roman" w:eastAsia="Calibri" w:hAnsi="Times New Roman" w:cs="Times New Roman"/>
                <w:i/>
                <w:iCs/>
                <w:sz w:val="14"/>
                <w:szCs w:val="14"/>
              </w:rPr>
            </w:pPr>
            <w:r w:rsidRPr="004F7F35">
              <w:rPr>
                <w:rFonts w:ascii="Times New Roman" w:eastAsia="Calibri" w:hAnsi="Times New Roman" w:cs="Times New Roman"/>
                <w:i/>
                <w:iCs/>
                <w:noProof/>
                <w:sz w:val="14"/>
                <w:szCs w:val="14"/>
              </w:rPr>
              <w:t>«НЕТ»</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noProof/>
                <w:sz w:val="14"/>
                <w:szCs w:val="14"/>
              </w:rPr>
            </w:pPr>
          </w:p>
          <w:p w:rsidR="00A92649" w:rsidRPr="004F7F35" w:rsidRDefault="00A92649" w:rsidP="002E30DD">
            <w:pPr>
              <w:tabs>
                <w:tab w:val="left" w:pos="-138"/>
              </w:tabs>
              <w:spacing w:after="0"/>
              <w:ind w:left="-138" w:right="-132"/>
              <w:jc w:val="center"/>
              <w:rPr>
                <w:rFonts w:ascii="Times New Roman" w:eastAsia="Calibri" w:hAnsi="Times New Roman" w:cs="Times New Roman"/>
                <w:i/>
                <w:iCs/>
                <w:sz w:val="14"/>
                <w:szCs w:val="14"/>
              </w:rPr>
            </w:pPr>
            <w:r w:rsidRPr="004F7F35">
              <w:rPr>
                <w:rFonts w:ascii="Times New Roman" w:eastAsia="Calibri" w:hAnsi="Times New Roman" w:cs="Times New Roman"/>
                <w:i/>
                <w:iCs/>
                <w:noProof/>
                <w:sz w:val="14"/>
                <w:szCs w:val="14"/>
              </w:rPr>
              <w:t>«НЕТ»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noProof/>
                <w:sz w:val="14"/>
                <w:szCs w:val="14"/>
              </w:rPr>
            </w:pPr>
          </w:p>
          <w:p w:rsidR="00A92649" w:rsidRPr="004F7F35" w:rsidRDefault="00A92649" w:rsidP="002E30DD">
            <w:pPr>
              <w:spacing w:after="0"/>
              <w:ind w:left="-118" w:right="-70"/>
              <w:jc w:val="center"/>
              <w:rPr>
                <w:rFonts w:ascii="Times New Roman" w:eastAsia="Calibri" w:hAnsi="Times New Roman" w:cs="Times New Roman"/>
                <w:i/>
                <w:iCs/>
                <w:sz w:val="14"/>
                <w:szCs w:val="14"/>
              </w:rPr>
            </w:pPr>
            <w:r w:rsidRPr="004F7F35">
              <w:rPr>
                <w:rFonts w:ascii="Times New Roman" w:eastAsia="Calibri" w:hAnsi="Times New Roman" w:cs="Times New Roman"/>
                <w:i/>
                <w:iCs/>
                <w:noProof/>
                <w:sz w:val="14"/>
                <w:szCs w:val="14"/>
              </w:rPr>
              <w:t>«НЕТ»</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noProof/>
                <w:sz w:val="14"/>
                <w:szCs w:val="14"/>
              </w:rPr>
            </w:pPr>
          </w:p>
          <w:p w:rsidR="00A92649" w:rsidRPr="004F7F35" w:rsidRDefault="00A92649" w:rsidP="002E30DD">
            <w:pPr>
              <w:spacing w:after="0"/>
              <w:ind w:left="-116" w:right="-128"/>
              <w:jc w:val="center"/>
              <w:rPr>
                <w:rFonts w:ascii="Times New Roman" w:eastAsia="Calibri" w:hAnsi="Times New Roman" w:cs="Times New Roman"/>
                <w:i/>
                <w:iCs/>
                <w:sz w:val="14"/>
                <w:szCs w:val="14"/>
              </w:rPr>
            </w:pPr>
            <w:r w:rsidRPr="004F7F35">
              <w:rPr>
                <w:rFonts w:ascii="Times New Roman" w:eastAsia="Calibri" w:hAnsi="Times New Roman" w:cs="Times New Roman"/>
                <w:i/>
                <w:iCs/>
                <w:noProof/>
                <w:sz w:val="14"/>
                <w:szCs w:val="14"/>
              </w:rPr>
              <w:t>«НЕТ»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jc w:val="center"/>
              <w:rPr>
                <w:rFonts w:ascii="Times New Roman" w:eastAsia="Calibri" w:hAnsi="Times New Roman" w:cs="Times New Roman"/>
                <w:i/>
                <w:iCs/>
                <w:noProof/>
                <w:sz w:val="14"/>
                <w:szCs w:val="14"/>
              </w:rPr>
            </w:pPr>
            <w:r w:rsidRPr="004F7F35">
              <w:rPr>
                <w:rFonts w:ascii="Times New Roman" w:eastAsia="Calibri" w:hAnsi="Times New Roman" w:cs="Times New Roman"/>
                <w:i/>
                <w:iCs/>
                <w:noProof/>
                <w:sz w:val="14"/>
                <w:szCs w:val="14"/>
              </w:rPr>
              <w:t>«НЕТ»</w:t>
            </w:r>
          </w:p>
          <w:p w:rsidR="00A92649" w:rsidRPr="004F7F35" w:rsidRDefault="00A92649" w:rsidP="002E30DD">
            <w:pPr>
              <w:spacing w:after="0"/>
              <w:ind w:left="-117" w:right="-107"/>
              <w:jc w:val="center"/>
              <w:rPr>
                <w:rFonts w:ascii="Times New Roman" w:eastAsia="Calibri" w:hAnsi="Times New Roman" w:cs="Times New Roman"/>
                <w:i/>
                <w:iCs/>
                <w:sz w:val="14"/>
                <w:szCs w:val="1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17" w:right="-107"/>
              <w:jc w:val="center"/>
              <w:rPr>
                <w:rFonts w:ascii="Times New Roman" w:eastAsia="Calibri" w:hAnsi="Times New Roman" w:cs="Times New Roman"/>
                <w:i/>
                <w:iCs/>
                <w:noProof/>
                <w:sz w:val="14"/>
                <w:szCs w:val="14"/>
              </w:rPr>
            </w:pPr>
            <w:r w:rsidRPr="004F7F35">
              <w:rPr>
                <w:rFonts w:ascii="Times New Roman" w:eastAsia="Calibri" w:hAnsi="Times New Roman" w:cs="Times New Roman"/>
                <w:i/>
                <w:iCs/>
                <w:noProof/>
                <w:sz w:val="14"/>
                <w:szCs w:val="14"/>
              </w:rPr>
              <w:lastRenderedPageBreak/>
              <w:t>«НЕТ»</w:t>
            </w: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5 и более цветов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right="-107"/>
              <w:rPr>
                <w:rFonts w:ascii="Times New Roman" w:eastAsia="Calibri" w:hAnsi="Times New Roman" w:cs="Times New Roman"/>
                <w:i/>
                <w:iCs/>
                <w:noProof/>
                <w:sz w:val="28"/>
                <w:szCs w:val="28"/>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r w:rsidRPr="004F7F35">
              <w:rPr>
                <w:rFonts w:ascii="Times New Roman" w:eastAsia="Calibri" w:hAnsi="Times New Roman" w:cs="Times New Roman"/>
                <w:i/>
                <w:iCs/>
                <w:noProof/>
                <w:sz w:val="14"/>
                <w:szCs w:val="14"/>
              </w:rPr>
              <w:t>«ДА»</w:t>
            </w: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фиолетовый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4</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черный-желтый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5</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красный-зеленый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6</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оранжевый-синий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3"/>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7</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10"/>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розовый-зеленый </w:t>
            </w:r>
            <w:r w:rsidRPr="004F7F35">
              <w:rPr>
                <w:rFonts w:ascii="Times New Roman" w:eastAsia="Times New Roman" w:hAnsi="Times New Roman" w:cs="Times New Roman"/>
                <w:i/>
                <w:iCs/>
                <w:sz w:val="14"/>
                <w:szCs w:val="14"/>
                <w:lang w:eastAsia="ru-RU"/>
              </w:rPr>
              <w:t>«</w:t>
            </w:r>
            <w:r w:rsidRPr="004F7F35">
              <w:rPr>
                <w:rFonts w:ascii="Times New Roman" w:eastAsia="Calibri" w:hAnsi="Times New Roman" w:cs="Times New Roman"/>
                <w:i/>
                <w:iCs/>
                <w:noProof/>
                <w:sz w:val="14"/>
                <w:szCs w:val="14"/>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8</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97"/>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оранжевый-голубой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9</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желтый-синий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10</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sz w:val="16"/>
                <w:szCs w:val="16"/>
              </w:rPr>
            </w:pPr>
            <w:r w:rsidRPr="004F7F35">
              <w:rPr>
                <w:rFonts w:ascii="Times New Roman" w:eastAsia="Times New Roman" w:hAnsi="Times New Roman" w:cs="Times New Roman"/>
                <w:sz w:val="16"/>
                <w:szCs w:val="16"/>
                <w:lang w:eastAsia="ru-RU"/>
              </w:rPr>
              <w:t xml:space="preserve">черный-белый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11</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белый-синий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lastRenderedPageBreak/>
              <w:t>12</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белый-красный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lastRenderedPageBreak/>
              <w:t>13</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красный-желтый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14</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синий-красный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15</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голубой-красный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 xml:space="preserve">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16</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черный-красный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17</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черный-оранжевый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18</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черный-синий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19</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черный-голубой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20</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черный-розовый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21</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черный-зеленый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22</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97"/>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желтый-оранжевый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23</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розовый-желтый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24</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noProof/>
                <w:sz w:val="16"/>
                <w:szCs w:val="16"/>
              </w:rPr>
              <w:t>голубой-розовый</w:t>
            </w:r>
            <w:r w:rsidRPr="004F7F35">
              <w:rPr>
                <w:rFonts w:ascii="Times New Roman" w:eastAsia="Times New Roman" w:hAnsi="Times New Roman" w:cs="Times New Roman"/>
                <w:sz w:val="16"/>
                <w:szCs w:val="16"/>
                <w:lang w:eastAsia="ru-RU"/>
              </w:rPr>
              <w:t xml:space="preserve">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25</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97"/>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красный-оранжевый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26</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синий-голубой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27</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синий-зеленый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28</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голубой-зеленый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цс»</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29</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золотой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30</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оранжевый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31</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синий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32</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красный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z w:val="16"/>
                <w:szCs w:val="16"/>
                <w:vertAlign w:val="superscript"/>
              </w:rPr>
              <w:t xml:space="preserve"> 2, </w:t>
            </w:r>
            <w:r w:rsidRPr="004F7F35">
              <w:rPr>
                <w:rFonts w:ascii="Times New Roman" w:eastAsia="Calibri" w:hAnsi="Times New Roman" w:cs="Times New Roman"/>
                <w:spacing w:val="2"/>
                <w:sz w:val="16"/>
                <w:szCs w:val="16"/>
                <w:shd w:val="clear" w:color="auto" w:fill="FFFFFF"/>
                <w:vertAlign w:val="superscript"/>
              </w:rPr>
              <w:t>5</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4" w:right="-166"/>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sz w:val="14"/>
                <w:szCs w:val="14"/>
              </w:rPr>
              <w:t>«НЕТ-</w:t>
            </w:r>
            <w:r w:rsidRPr="004F7F35">
              <w:rPr>
                <w:rFonts w:ascii="Times New Roman" w:eastAsia="Calibri" w:hAnsi="Times New Roman" w:cs="Times New Roman"/>
                <w:bCs/>
                <w:i/>
                <w:iCs/>
                <w:sz w:val="14"/>
                <w:szCs w:val="14"/>
              </w:rPr>
              <w:t>П</w:t>
            </w:r>
            <w:r w:rsidRPr="004F7F35">
              <w:rPr>
                <w:rFonts w:ascii="Times New Roman" w:eastAsia="Calibri" w:hAnsi="Times New Roman" w:cs="Times New Roman"/>
                <w:i/>
                <w:iCs/>
                <w:sz w:val="14"/>
                <w:szCs w:val="14"/>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3" w:right="-106"/>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sz w:val="14"/>
                <w:szCs w:val="14"/>
              </w:rPr>
              <w:t>«НЕТ-</w:t>
            </w:r>
            <w:r w:rsidRPr="004F7F35">
              <w:rPr>
                <w:rFonts w:ascii="Times New Roman" w:eastAsia="Calibri" w:hAnsi="Times New Roman" w:cs="Times New Roman"/>
                <w:bCs/>
                <w:i/>
                <w:iCs/>
                <w:sz w:val="14"/>
                <w:szCs w:val="14"/>
              </w:rPr>
              <w:t>П</w:t>
            </w:r>
            <w:r w:rsidRPr="004F7F35">
              <w:rPr>
                <w:rFonts w:ascii="Times New Roman" w:eastAsia="Calibri" w:hAnsi="Times New Roman" w:cs="Times New Roman"/>
                <w:i/>
                <w:iCs/>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8" w:right="-70"/>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sz w:val="14"/>
                <w:szCs w:val="14"/>
              </w:rPr>
              <w:t>«НЕТ-</w:t>
            </w:r>
            <w:r w:rsidRPr="004F7F35">
              <w:rPr>
                <w:rFonts w:ascii="Times New Roman" w:eastAsia="Calibri" w:hAnsi="Times New Roman" w:cs="Times New Roman"/>
                <w:bCs/>
                <w:i/>
                <w:iCs/>
                <w:sz w:val="14"/>
                <w:szCs w:val="14"/>
              </w:rPr>
              <w:t>П</w:t>
            </w:r>
            <w:r w:rsidRPr="004F7F35">
              <w:rPr>
                <w:rFonts w:ascii="Times New Roman" w:eastAsia="Calibri" w:hAnsi="Times New Roman" w:cs="Times New Roman"/>
                <w:i/>
                <w:iCs/>
                <w:sz w:val="14"/>
                <w:szCs w:val="14"/>
              </w:rPr>
              <w: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6" w:right="-128"/>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sz w:val="14"/>
                <w:szCs w:val="14"/>
              </w:rPr>
              <w:t>«НЕТ-</w:t>
            </w:r>
            <w:r w:rsidRPr="004F7F35">
              <w:rPr>
                <w:rFonts w:ascii="Times New Roman" w:eastAsia="Calibri" w:hAnsi="Times New Roman" w:cs="Times New Roman"/>
                <w:bCs/>
                <w:i/>
                <w:iCs/>
                <w:sz w:val="14"/>
                <w:szCs w:val="14"/>
              </w:rPr>
              <w:t>П</w:t>
            </w:r>
            <w:r w:rsidRPr="004F7F35">
              <w:rPr>
                <w:rFonts w:ascii="Times New Roman" w:eastAsia="Calibri" w:hAnsi="Times New Roman" w:cs="Times New Roman"/>
                <w:i/>
                <w:iCs/>
                <w:sz w:val="14"/>
                <w:szCs w:val="14"/>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7" w:right="-107"/>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sz w:val="14"/>
                <w:szCs w:val="14"/>
              </w:rPr>
              <w:t>«НЕТ-</w:t>
            </w:r>
            <w:r w:rsidRPr="004F7F35">
              <w:rPr>
                <w:rFonts w:ascii="Times New Roman" w:eastAsia="Calibri" w:hAnsi="Times New Roman" w:cs="Times New Roman"/>
                <w:bCs/>
                <w:i/>
                <w:iCs/>
                <w:sz w:val="14"/>
                <w:szCs w:val="14"/>
              </w:rPr>
              <w:t>П</w:t>
            </w:r>
            <w:r w:rsidRPr="004F7F35">
              <w:rPr>
                <w:rFonts w:ascii="Times New Roman" w:eastAsia="Calibri" w:hAnsi="Times New Roman" w:cs="Times New Roman"/>
                <w:i/>
                <w:iCs/>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33</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желтый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z w:val="16"/>
                <w:szCs w:val="16"/>
                <w:vertAlign w:val="superscript"/>
              </w:rPr>
              <w:t xml:space="preserve"> 2,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34</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голубой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z w:val="16"/>
                <w:szCs w:val="16"/>
                <w:vertAlign w:val="superscript"/>
              </w:rPr>
              <w:t xml:space="preserve"> 2,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35</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розовый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w:t>
            </w:r>
            <w:r w:rsidRPr="004F7F35">
              <w:rPr>
                <w:rFonts w:ascii="Times New Roman" w:eastAsia="Calibri" w:hAnsi="Times New Roman" w:cs="Times New Roman"/>
                <w:sz w:val="16"/>
                <w:szCs w:val="16"/>
                <w:vertAlign w:val="superscript"/>
              </w:rPr>
              <w:t xml:space="preserve"> 2,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36</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Times New Roman" w:hAnsi="Times New Roman" w:cs="Times New Roman"/>
                <w:sz w:val="16"/>
                <w:szCs w:val="16"/>
                <w:lang w:eastAsia="ru-RU"/>
              </w:rPr>
            </w:pPr>
            <w:r w:rsidRPr="004F7F35">
              <w:rPr>
                <w:rFonts w:ascii="Times New Roman" w:eastAsia="Times New Roman" w:hAnsi="Times New Roman" w:cs="Times New Roman"/>
                <w:sz w:val="16"/>
                <w:szCs w:val="16"/>
                <w:lang w:eastAsia="ru-RU"/>
              </w:rPr>
              <w:t xml:space="preserve">зеленый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6"/>
                <w:szCs w:val="16"/>
                <w:vertAlign w:val="superscript"/>
              </w:rPr>
              <w:t xml:space="preserve">2, 4,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r w:rsidRPr="004F7F35">
              <w:rPr>
                <w:rFonts w:ascii="Times New Roman" w:eastAsia="Calibri" w:hAnsi="Times New Roman" w:cs="Times New Roman"/>
                <w:i/>
                <w:iCs/>
                <w:noProof/>
                <w:sz w:val="14"/>
                <w:szCs w:val="14"/>
              </w:rPr>
              <w:t>«ДА»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37</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Times New Roman" w:hAnsi="Times New Roman" w:cs="Times New Roman"/>
                <w:sz w:val="16"/>
                <w:szCs w:val="16"/>
                <w:lang w:eastAsia="ru-RU"/>
              </w:rPr>
            </w:pPr>
            <w:r w:rsidRPr="004F7F35">
              <w:rPr>
                <w:rFonts w:ascii="Times New Roman" w:eastAsia="Times New Roman" w:hAnsi="Times New Roman" w:cs="Times New Roman"/>
                <w:sz w:val="16"/>
                <w:szCs w:val="16"/>
                <w:lang w:eastAsia="ru-RU"/>
              </w:rPr>
              <w:t xml:space="preserve">черный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pacing w:val="2"/>
                <w:sz w:val="16"/>
                <w:szCs w:val="16"/>
                <w:shd w:val="clear" w:color="auto" w:fill="FFFFFF"/>
                <w:vertAlign w:val="superscript"/>
              </w:rPr>
              <w:t xml:space="preserve"> 5</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4" w:right="-166"/>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«ДА»</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3" w:right="-106"/>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«ДА»</w:t>
            </w:r>
          </w:p>
        </w:tc>
        <w:tc>
          <w:tcPr>
            <w:tcW w:w="1105"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7"/>
              </w:tabs>
              <w:spacing w:after="0"/>
              <w:ind w:left="-112" w:right="-132"/>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«НЕТ»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8" w:right="-70"/>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«ДА»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6" w:right="-128"/>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7" w:right="-107"/>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«НЕТ»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38</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серый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6"/>
                <w:szCs w:val="16"/>
                <w:vertAlign w:val="superscript"/>
              </w:rPr>
              <w:t xml:space="preserve">1, 2, 4,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17" w:right="-107"/>
              <w:contextualSpacing/>
              <w:jc w:val="center"/>
              <w:rPr>
                <w:rFonts w:ascii="Times New Roman" w:eastAsia="Calibri" w:hAnsi="Times New Roman" w:cs="Times New Roman"/>
                <w:i/>
                <w:iCs/>
                <w:noProof/>
                <w:sz w:val="14"/>
                <w:szCs w:val="14"/>
              </w:rPr>
            </w:pPr>
            <w:r w:rsidRPr="004F7F35">
              <w:rPr>
                <w:rFonts w:ascii="Times New Roman" w:eastAsia="Calibri" w:hAnsi="Times New Roman" w:cs="Times New Roman"/>
                <w:i/>
                <w:iCs/>
                <w:noProof/>
                <w:sz w:val="14"/>
                <w:szCs w:val="14"/>
              </w:rPr>
              <w:t>«ДА»</w:t>
            </w:r>
            <w:r w:rsidRPr="004F7F35">
              <w:rPr>
                <w:rFonts w:ascii="Times New Roman" w:eastAsia="Calibri" w:hAnsi="Times New Roman" w:cs="Times New Roman"/>
                <w:i/>
                <w:iCs/>
                <w:noProof/>
                <w:sz w:val="14"/>
                <w:szCs w:val="14"/>
                <w:vertAlign w:val="superscript"/>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117" w:right="-107"/>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39</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Times New Roman" w:hAnsi="Times New Roman" w:cs="Times New Roman"/>
                <w:sz w:val="16"/>
                <w:szCs w:val="16"/>
                <w:lang w:eastAsia="ru-RU"/>
              </w:rPr>
            </w:pPr>
            <w:r w:rsidRPr="004F7F35">
              <w:rPr>
                <w:rFonts w:ascii="Times New Roman" w:eastAsia="Times New Roman" w:hAnsi="Times New Roman" w:cs="Times New Roman"/>
                <w:sz w:val="16"/>
                <w:szCs w:val="16"/>
                <w:lang w:eastAsia="ru-RU"/>
              </w:rPr>
              <w:t xml:space="preserve">белый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6"/>
                <w:szCs w:val="16"/>
                <w:vertAlign w:val="superscript"/>
              </w:rPr>
              <w:t xml:space="preserve">1, 2, 4,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40</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коричневый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6"/>
                <w:szCs w:val="16"/>
                <w:vertAlign w:val="superscript"/>
              </w:rPr>
              <w:t xml:space="preserve">1, 2, 4,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41</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бежевый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z w:val="16"/>
                <w:szCs w:val="16"/>
                <w:vertAlign w:val="superscript"/>
              </w:rPr>
              <w:t xml:space="preserve">1, 2, 4, </w:t>
            </w:r>
            <w:r w:rsidRPr="004F7F35">
              <w:rPr>
                <w:rFonts w:ascii="Times New Roman" w:eastAsia="Calibri" w:hAnsi="Times New Roman" w:cs="Times New Roman"/>
                <w:spacing w:val="2"/>
                <w:sz w:val="16"/>
                <w:szCs w:val="16"/>
                <w:shd w:val="clear" w:color="auto" w:fill="FFFFFF"/>
                <w:vertAlign w:val="superscript"/>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239"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9"/>
              </w:tabs>
              <w:spacing w:after="0"/>
              <w:ind w:left="-109" w:right="-110"/>
              <w:contextualSpacing/>
              <w:jc w:val="center"/>
              <w:rPr>
                <w:rFonts w:ascii="Times New Roman" w:eastAsia="Calibri" w:hAnsi="Times New Roman" w:cs="Times New Roman"/>
                <w:sz w:val="12"/>
                <w:szCs w:val="12"/>
              </w:rPr>
            </w:pPr>
            <w:r w:rsidRPr="004F7F35">
              <w:rPr>
                <w:rFonts w:ascii="Times New Roman" w:eastAsia="Calibri" w:hAnsi="Times New Roman" w:cs="Times New Roman"/>
                <w:sz w:val="12"/>
                <w:szCs w:val="12"/>
              </w:rPr>
              <w:t>42</w:t>
            </w:r>
          </w:p>
        </w:tc>
        <w:tc>
          <w:tcPr>
            <w:tcW w:w="1656"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ind w:left="-63" w:right="-103"/>
              <w:contextualSpacing/>
              <w:jc w:val="both"/>
              <w:rPr>
                <w:rFonts w:ascii="Times New Roman" w:eastAsia="Calibri" w:hAnsi="Times New Roman" w:cs="Times New Roman"/>
                <w:noProof/>
                <w:sz w:val="16"/>
                <w:szCs w:val="16"/>
              </w:rPr>
            </w:pPr>
            <w:r w:rsidRPr="004F7F35">
              <w:rPr>
                <w:rFonts w:ascii="Times New Roman" w:eastAsia="Times New Roman" w:hAnsi="Times New Roman" w:cs="Times New Roman"/>
                <w:sz w:val="16"/>
                <w:szCs w:val="16"/>
                <w:lang w:eastAsia="ru-RU"/>
              </w:rPr>
              <w:t xml:space="preserve">дерево, металл </w:t>
            </w:r>
            <w:r w:rsidRPr="004F7F35">
              <w:rPr>
                <w:rFonts w:ascii="Times New Roman" w:eastAsia="Times New Roman" w:hAnsi="Times New Roman" w:cs="Times New Roman"/>
                <w:i/>
                <w:iCs/>
                <w:sz w:val="12"/>
                <w:szCs w:val="12"/>
                <w:lang w:eastAsia="ru-RU"/>
              </w:rPr>
              <w:t>«</w:t>
            </w:r>
            <w:r w:rsidRPr="004F7F35">
              <w:rPr>
                <w:rFonts w:ascii="Times New Roman" w:eastAsia="Calibri" w:hAnsi="Times New Roman" w:cs="Times New Roman"/>
                <w:i/>
                <w:iCs/>
                <w:noProof/>
                <w:sz w:val="12"/>
                <w:szCs w:val="12"/>
              </w:rPr>
              <w:t>ц/цс»</w:t>
            </w:r>
            <w:r w:rsidRPr="004F7F35">
              <w:rPr>
                <w:rFonts w:ascii="Times New Roman" w:eastAsia="Calibri" w:hAnsi="Times New Roman" w:cs="Times New Roman"/>
                <w:spacing w:val="2"/>
                <w:sz w:val="16"/>
                <w:szCs w:val="16"/>
                <w:shd w:val="clear" w:color="auto" w:fill="FFFFFF"/>
                <w:vertAlign w:val="superscript"/>
              </w:rPr>
              <w:t xml:space="preserve">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tabs>
                <w:tab w:val="left" w:pos="-107"/>
              </w:tabs>
              <w:spacing w:after="0"/>
              <w:ind w:left="-112" w:right="-132"/>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«НЕТ»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ind w:left="-117" w:right="-107"/>
              <w:contextualSpacing/>
              <w:jc w:val="center"/>
              <w:rPr>
                <w:rFonts w:ascii="Times New Roman" w:eastAsia="Calibri" w:hAnsi="Times New Roman" w:cs="Times New Roman"/>
                <w:sz w:val="16"/>
                <w:szCs w:val="16"/>
              </w:rPr>
            </w:pPr>
            <w:r w:rsidRPr="004F7F35">
              <w:rPr>
                <w:rFonts w:ascii="Times New Roman" w:eastAsia="Calibri" w:hAnsi="Times New Roman" w:cs="Times New Roman"/>
                <w:i/>
                <w:iCs/>
                <w:noProof/>
                <w:sz w:val="14"/>
                <w:szCs w:val="14"/>
              </w:rPr>
              <w:t>«НЕТ»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2649" w:rsidRPr="004F7F35" w:rsidRDefault="00A92649" w:rsidP="002E30DD">
            <w:pPr>
              <w:spacing w:after="0" w:line="240" w:lineRule="auto"/>
              <w:rPr>
                <w:rFonts w:ascii="Times New Roman" w:eastAsia="Calibri" w:hAnsi="Times New Roman" w:cs="Times New Roman"/>
                <w:i/>
                <w:iCs/>
                <w:noProof/>
                <w:sz w:val="14"/>
                <w:szCs w:val="14"/>
              </w:rPr>
            </w:pPr>
          </w:p>
        </w:tc>
      </w:tr>
      <w:tr w:rsidR="00A92649" w:rsidRPr="004F7F35" w:rsidTr="002E30DD">
        <w:trPr>
          <w:trHeight w:val="37"/>
        </w:trPr>
        <w:tc>
          <w:tcPr>
            <w:tcW w:w="9490" w:type="dxa"/>
            <w:gridSpan w:val="9"/>
            <w:tcBorders>
              <w:top w:val="single" w:sz="4" w:space="0" w:color="auto"/>
              <w:left w:val="single" w:sz="4" w:space="0" w:color="auto"/>
              <w:bottom w:val="single" w:sz="4" w:space="0" w:color="auto"/>
              <w:right w:val="single" w:sz="4" w:space="0" w:color="auto"/>
            </w:tcBorders>
            <w:vAlign w:val="center"/>
          </w:tcPr>
          <w:p w:rsidR="00A92649" w:rsidRPr="004F7F35" w:rsidRDefault="00A92649" w:rsidP="002E30DD">
            <w:pPr>
              <w:spacing w:after="0"/>
              <w:contextualSpacing/>
              <w:jc w:val="both"/>
              <w:rPr>
                <w:rFonts w:ascii="Times New Roman" w:eastAsia="Calibri" w:hAnsi="Times New Roman" w:cs="Times New Roman"/>
                <w:sz w:val="16"/>
                <w:szCs w:val="16"/>
                <w:u w:val="single"/>
              </w:rPr>
            </w:pPr>
            <w:r w:rsidRPr="004F7F35">
              <w:rPr>
                <w:rFonts w:ascii="Times New Roman" w:eastAsia="Calibri" w:hAnsi="Times New Roman" w:cs="Times New Roman"/>
                <w:sz w:val="16"/>
                <w:szCs w:val="16"/>
                <w:u w:val="single"/>
              </w:rPr>
              <w:t>Примечание:</w:t>
            </w:r>
          </w:p>
          <w:p w:rsidR="00A92649" w:rsidRPr="004F7F35" w:rsidRDefault="00A92649" w:rsidP="002E30DD">
            <w:pPr>
              <w:spacing w:after="0"/>
              <w:contextualSpacing/>
              <w:jc w:val="both"/>
              <w:rPr>
                <w:rFonts w:ascii="Times New Roman" w:eastAsia="Calibri" w:hAnsi="Times New Roman" w:cs="Times New Roman"/>
                <w:spacing w:val="2"/>
                <w:sz w:val="16"/>
                <w:szCs w:val="16"/>
                <w:shd w:val="clear" w:color="auto" w:fill="FFFFFF"/>
              </w:rPr>
            </w:pPr>
            <w:r w:rsidRPr="004F7F35">
              <w:rPr>
                <w:rFonts w:ascii="Times New Roman" w:eastAsia="Calibri" w:hAnsi="Times New Roman" w:cs="Times New Roman"/>
                <w:sz w:val="16"/>
                <w:szCs w:val="16"/>
                <w:vertAlign w:val="superscript"/>
              </w:rPr>
              <w:t>1</w:t>
            </w:r>
            <w:r w:rsidRPr="004F7F35">
              <w:rPr>
                <w:rFonts w:ascii="Times New Roman" w:eastAsia="Calibri" w:hAnsi="Times New Roman" w:cs="Times New Roman"/>
                <w:sz w:val="16"/>
                <w:szCs w:val="16"/>
              </w:rPr>
              <w:t xml:space="preserve"> для навесов рекомендуются </w:t>
            </w:r>
            <w:r w:rsidRPr="004F7F35">
              <w:rPr>
                <w:rFonts w:ascii="Times New Roman" w:eastAsia="Calibri" w:hAnsi="Times New Roman" w:cs="Times New Roman"/>
                <w:spacing w:val="2"/>
                <w:sz w:val="16"/>
                <w:szCs w:val="16"/>
                <w:shd w:val="clear" w:color="auto" w:fill="FFFFFF"/>
              </w:rPr>
              <w:t>серо-белый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9002,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7047,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7035), 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 9003,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9016,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9001), бежевый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0507050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0505040</w:t>
            </w:r>
            <w:r w:rsidRPr="004F7F35">
              <w:rPr>
                <w:rFonts w:ascii="Times New Roman" w:eastAsia="Calibri" w:hAnsi="Times New Roman" w:cs="Times New Roman"/>
                <w:spacing w:val="2"/>
                <w:sz w:val="16"/>
                <w:szCs w:val="16"/>
                <w:shd w:val="clear" w:color="auto" w:fill="FFFFFF"/>
              </w:rPr>
              <w:t>) серый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7045,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7046,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7037), коричневый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8001,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8023), зеленый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6025,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6011);</w:t>
            </w:r>
          </w:p>
          <w:p w:rsidR="00A92649" w:rsidRPr="004F7F35" w:rsidRDefault="00A92649" w:rsidP="002E30DD">
            <w:pPr>
              <w:spacing w:after="0"/>
              <w:contextualSpacing/>
              <w:jc w:val="both"/>
              <w:rPr>
                <w:rFonts w:ascii="Times New Roman" w:eastAsia="Calibri" w:hAnsi="Times New Roman" w:cs="Times New Roman"/>
                <w:spacing w:val="2"/>
                <w:sz w:val="8"/>
                <w:szCs w:val="8"/>
                <w:shd w:val="clear" w:color="auto" w:fill="FFFFFF"/>
              </w:rPr>
            </w:pPr>
          </w:p>
          <w:p w:rsidR="00A92649" w:rsidRPr="004F7F35" w:rsidRDefault="00A92649" w:rsidP="002E30DD">
            <w:pPr>
              <w:spacing w:after="0"/>
              <w:jc w:val="both"/>
              <w:rPr>
                <w:rFonts w:ascii="Times New Roman" w:eastAsia="Calibri" w:hAnsi="Times New Roman" w:cs="Times New Roman"/>
                <w:spacing w:val="2"/>
                <w:sz w:val="16"/>
                <w:szCs w:val="16"/>
                <w:shd w:val="clear" w:color="auto" w:fill="FFFFFF"/>
              </w:rPr>
            </w:pPr>
            <w:r w:rsidRPr="004F7F35">
              <w:rPr>
                <w:rFonts w:ascii="Times New Roman" w:eastAsia="Calibri" w:hAnsi="Times New Roman" w:cs="Times New Roman"/>
                <w:spacing w:val="2"/>
                <w:sz w:val="16"/>
                <w:szCs w:val="16"/>
                <w:shd w:val="clear" w:color="auto" w:fill="FFFFFF"/>
                <w:vertAlign w:val="superscript"/>
              </w:rPr>
              <w:t>2</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z w:val="16"/>
                <w:szCs w:val="16"/>
              </w:rPr>
              <w:t xml:space="preserve">для </w:t>
            </w:r>
            <w:r w:rsidRPr="004F7F35">
              <w:rPr>
                <w:rFonts w:ascii="Times New Roman" w:eastAsia="Calibri" w:hAnsi="Times New Roman" w:cs="Times New Roman"/>
                <w:spacing w:val="2"/>
                <w:sz w:val="16"/>
                <w:szCs w:val="16"/>
                <w:shd w:val="clear" w:color="auto" w:fill="FFFFFF"/>
              </w:rPr>
              <w:t xml:space="preserve">штор, занавесов, вертикальных маркиз, </w:t>
            </w:r>
            <w:r w:rsidRPr="004F7F35">
              <w:rPr>
                <w:rFonts w:ascii="Times New Roman" w:eastAsia="Calibri" w:hAnsi="Times New Roman" w:cs="Times New Roman"/>
                <w:sz w:val="16"/>
                <w:szCs w:val="16"/>
                <w:shd w:val="clear" w:color="auto" w:fill="FFFFFF"/>
              </w:rPr>
              <w:t>экранов</w:t>
            </w:r>
            <w:r w:rsidRPr="004F7F35">
              <w:rPr>
                <w:rFonts w:ascii="Times New Roman" w:eastAsia="Calibri" w:hAnsi="Times New Roman" w:cs="Times New Roman"/>
                <w:sz w:val="16"/>
                <w:szCs w:val="16"/>
              </w:rPr>
              <w:t xml:space="preserve"> рекомендуются</w:t>
            </w:r>
            <w:r w:rsidRPr="004F7F35">
              <w:rPr>
                <w:rFonts w:ascii="Times New Roman" w:eastAsia="Calibri" w:hAnsi="Times New Roman" w:cs="Times New Roman"/>
                <w:spacing w:val="2"/>
                <w:sz w:val="16"/>
                <w:szCs w:val="16"/>
                <w:shd w:val="clear" w:color="auto" w:fill="FFFFFF"/>
              </w:rPr>
              <w:t xml:space="preserve"> серо-белый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9002,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7047,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7035), 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9003,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9016,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9001), бежевый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0507050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 xml:space="preserve">0505040,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0707020,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7034,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1020), зеленый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1108050,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1008060), зеленый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1503020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1602015</w:t>
            </w:r>
            <w:r w:rsidRPr="004F7F35">
              <w:rPr>
                <w:rFonts w:ascii="Times New Roman" w:eastAsia="Calibri" w:hAnsi="Times New Roman" w:cs="Times New Roman"/>
                <w:spacing w:val="2"/>
                <w:sz w:val="16"/>
                <w:szCs w:val="16"/>
                <w:shd w:val="clear" w:color="auto" w:fill="FFFFFF"/>
              </w:rPr>
              <w:t>), голубой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2008020,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1908020,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2607020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2507020</w:t>
            </w:r>
            <w:r w:rsidRPr="004F7F35">
              <w:rPr>
                <w:rFonts w:ascii="Times New Roman" w:eastAsia="Calibri" w:hAnsi="Times New Roman" w:cs="Times New Roman"/>
                <w:spacing w:val="2"/>
                <w:sz w:val="16"/>
                <w:szCs w:val="16"/>
                <w:shd w:val="clear" w:color="auto" w:fill="FFFFFF"/>
              </w:rPr>
              <w:t>), серый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9003,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9016,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9001), желтый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1018,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1021,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1023),  розовый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0205040,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0105040), красный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0404067,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2004), коричневый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8001,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8023);</w:t>
            </w:r>
          </w:p>
          <w:p w:rsidR="00A92649" w:rsidRPr="004F7F35" w:rsidRDefault="00A92649" w:rsidP="002E30DD">
            <w:pPr>
              <w:spacing w:after="0"/>
              <w:jc w:val="both"/>
              <w:rPr>
                <w:rFonts w:ascii="Times New Roman" w:eastAsia="Calibri" w:hAnsi="Times New Roman" w:cs="Times New Roman"/>
                <w:spacing w:val="2"/>
                <w:sz w:val="8"/>
                <w:szCs w:val="8"/>
                <w:shd w:val="clear" w:color="auto" w:fill="FFFFFF"/>
              </w:rPr>
            </w:pPr>
          </w:p>
          <w:p w:rsidR="00A92649" w:rsidRPr="004F7F35" w:rsidRDefault="00A92649" w:rsidP="002E30DD">
            <w:pPr>
              <w:spacing w:after="0"/>
              <w:ind w:right="-107"/>
              <w:contextualSpacing/>
              <w:jc w:val="both"/>
              <w:rPr>
                <w:rFonts w:ascii="Times New Roman" w:eastAsia="Calibri" w:hAnsi="Times New Roman" w:cs="Times New Roman"/>
                <w:sz w:val="16"/>
                <w:szCs w:val="16"/>
              </w:rPr>
            </w:pPr>
            <w:r w:rsidRPr="004F7F35">
              <w:rPr>
                <w:rFonts w:ascii="Times New Roman" w:eastAsia="Calibri" w:hAnsi="Times New Roman" w:cs="Times New Roman"/>
                <w:spacing w:val="2"/>
                <w:sz w:val="16"/>
                <w:szCs w:val="16"/>
                <w:shd w:val="clear" w:color="auto" w:fill="FFFFFF"/>
                <w:vertAlign w:val="superscript"/>
              </w:rPr>
              <w:t>3</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z w:val="16"/>
                <w:szCs w:val="16"/>
              </w:rPr>
              <w:t>не более 2-х цветов в цветовом сочетании с рекомендуемым балансом цветов 50/50%, 20/80%;</w:t>
            </w:r>
          </w:p>
          <w:p w:rsidR="00A92649" w:rsidRPr="004F7F35" w:rsidRDefault="00A92649" w:rsidP="002E30DD">
            <w:pPr>
              <w:spacing w:after="0"/>
              <w:ind w:right="-107"/>
              <w:contextualSpacing/>
              <w:jc w:val="both"/>
              <w:rPr>
                <w:rFonts w:ascii="Times New Roman" w:eastAsia="Calibri" w:hAnsi="Times New Roman" w:cs="Times New Roman"/>
                <w:sz w:val="8"/>
                <w:szCs w:val="8"/>
              </w:rPr>
            </w:pPr>
          </w:p>
          <w:p w:rsidR="00A92649" w:rsidRPr="004F7F35" w:rsidRDefault="00A92649" w:rsidP="002E30DD">
            <w:pPr>
              <w:spacing w:after="0"/>
              <w:ind w:right="-107"/>
              <w:contextualSpacing/>
              <w:jc w:val="both"/>
              <w:rPr>
                <w:rFonts w:ascii="Times New Roman" w:eastAsia="Calibri" w:hAnsi="Times New Roman" w:cs="Times New Roman"/>
                <w:spacing w:val="2"/>
                <w:sz w:val="16"/>
                <w:szCs w:val="16"/>
                <w:shd w:val="clear" w:color="auto" w:fill="FFFFFF"/>
              </w:rPr>
            </w:pPr>
            <w:r w:rsidRPr="004F7F35">
              <w:rPr>
                <w:rFonts w:ascii="Times New Roman" w:eastAsia="Calibri" w:hAnsi="Times New Roman" w:cs="Times New Roman"/>
                <w:spacing w:val="2"/>
                <w:sz w:val="16"/>
                <w:szCs w:val="16"/>
                <w:shd w:val="clear" w:color="auto" w:fill="FFFFFF"/>
                <w:vertAlign w:val="superscript"/>
              </w:rPr>
              <w:t>4</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z w:val="16"/>
                <w:szCs w:val="16"/>
              </w:rPr>
              <w:t xml:space="preserve">для </w:t>
            </w:r>
            <w:r w:rsidRPr="004F7F35">
              <w:rPr>
                <w:rFonts w:ascii="Times New Roman" w:eastAsia="Calibri" w:hAnsi="Times New Roman" w:cs="Times New Roman"/>
                <w:spacing w:val="2"/>
                <w:sz w:val="16"/>
                <w:szCs w:val="16"/>
                <w:shd w:val="clear" w:color="auto" w:fill="FFFFFF"/>
              </w:rPr>
              <w:t>конструкций навесов, технологического настила, ограждения, контейнеров озеленения</w:t>
            </w:r>
            <w:r w:rsidRPr="004F7F35">
              <w:rPr>
                <w:rFonts w:ascii="Times New Roman" w:eastAsia="Calibri" w:hAnsi="Times New Roman" w:cs="Times New Roman"/>
                <w:sz w:val="16"/>
                <w:szCs w:val="16"/>
              </w:rPr>
              <w:t xml:space="preserve"> рекомендуются </w:t>
            </w:r>
            <w:r w:rsidRPr="004F7F35">
              <w:rPr>
                <w:rFonts w:ascii="Times New Roman" w:eastAsia="Calibri" w:hAnsi="Times New Roman" w:cs="Times New Roman"/>
                <w:spacing w:val="2"/>
                <w:sz w:val="16"/>
                <w:szCs w:val="16"/>
                <w:shd w:val="clear" w:color="auto" w:fill="FFFFFF"/>
              </w:rPr>
              <w:t>серо-белый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9002,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7047,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7035), белый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 9003,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9010,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9016,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9001), бежевый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0508020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0608030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0508030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0507050</w:t>
            </w:r>
            <w:r w:rsidRPr="004F7F35">
              <w:rPr>
                <w:rFonts w:ascii="Times New Roman" w:eastAsia="Calibri" w:hAnsi="Times New Roman" w:cs="Times New Roman"/>
                <w:spacing w:val="2"/>
                <w:sz w:val="16"/>
                <w:szCs w:val="16"/>
                <w:shd w:val="clear" w:color="auto" w:fill="FFFFFF"/>
              </w:rPr>
              <w:t xml:space="preserve">,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z w:val="16"/>
                <w:szCs w:val="16"/>
              </w:rPr>
              <w:t>0505040</w:t>
            </w:r>
            <w:r w:rsidRPr="004F7F35">
              <w:rPr>
                <w:rFonts w:ascii="Times New Roman" w:eastAsia="Calibri" w:hAnsi="Times New Roman" w:cs="Times New Roman"/>
                <w:spacing w:val="2"/>
                <w:sz w:val="16"/>
                <w:szCs w:val="16"/>
                <w:shd w:val="clear" w:color="auto" w:fill="FFFFFF"/>
              </w:rPr>
              <w:t>) серый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7010,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7011,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7015,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7024,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7039,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7037</w:t>
            </w:r>
            <w:r w:rsidRPr="004F7F35">
              <w:rPr>
                <w:rFonts w:ascii="Times New Roman" w:eastAsia="Calibri" w:hAnsi="Times New Roman" w:cs="Times New Roman"/>
                <w:spacing w:val="2"/>
                <w:sz w:val="16"/>
                <w:szCs w:val="16"/>
                <w:shd w:val="clear" w:color="auto" w:fill="FFFFFF"/>
              </w:rPr>
              <w:t>), коричневый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8002,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8003,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8004,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8007,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8011,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8012</w:t>
            </w:r>
            <w:r w:rsidRPr="004F7F35">
              <w:rPr>
                <w:rFonts w:ascii="Times New Roman" w:eastAsia="Calibri" w:hAnsi="Times New Roman" w:cs="Times New Roman"/>
                <w:spacing w:val="2"/>
                <w:sz w:val="16"/>
                <w:szCs w:val="16"/>
                <w:shd w:val="clear" w:color="auto" w:fill="FFFFFF"/>
              </w:rPr>
              <w:t>), зеленый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6011,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6019,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6021,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6025), </w:t>
            </w:r>
            <w:r w:rsidRPr="004F7F35">
              <w:rPr>
                <w:rFonts w:ascii="Times New Roman" w:eastAsia="Calibri" w:hAnsi="Times New Roman" w:cs="Times New Roman"/>
                <w:spacing w:val="2"/>
                <w:sz w:val="16"/>
                <w:szCs w:val="16"/>
                <w:shd w:val="clear" w:color="auto" w:fill="FFFFFF"/>
              </w:rPr>
              <w:t>голубой</w:t>
            </w:r>
            <w:r w:rsidRPr="004F7F35">
              <w:rPr>
                <w:rFonts w:ascii="Century Gothic" w:eastAsia="Calibri" w:hAnsi="Century Gothic" w:cs="Times New Roman"/>
                <w:noProof/>
                <w:color w:val="833C0B"/>
                <w:sz w:val="16"/>
                <w:szCs w:val="16"/>
              </w:rPr>
              <w:t xml:space="preserve"> </w:t>
            </w:r>
            <w:r w:rsidRPr="004F7F35">
              <w:rPr>
                <w:rFonts w:ascii="Times New Roman" w:eastAsia="Calibri" w:hAnsi="Times New Roman" w:cs="Times New Roman"/>
                <w:noProof/>
                <w:sz w:val="16"/>
                <w:szCs w:val="16"/>
              </w:rPr>
              <w:t>(</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5007,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5009,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5012,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5014,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5023, </w:t>
            </w:r>
            <w:r w:rsidRPr="004F7F35">
              <w:rPr>
                <w:rFonts w:ascii="Times New Roman" w:eastAsia="Calibri" w:hAnsi="Times New Roman" w:cs="Times New Roman"/>
                <w:noProof/>
                <w:sz w:val="16"/>
                <w:szCs w:val="16"/>
                <w:lang w:val="en-US"/>
              </w:rPr>
              <w:t>RAL</w:t>
            </w:r>
            <w:r w:rsidRPr="004F7F35">
              <w:rPr>
                <w:rFonts w:ascii="Times New Roman" w:eastAsia="Calibri" w:hAnsi="Times New Roman" w:cs="Times New Roman"/>
                <w:noProof/>
                <w:sz w:val="16"/>
                <w:szCs w:val="16"/>
              </w:rPr>
              <w:t xml:space="preserve">5024), </w:t>
            </w:r>
            <w:r w:rsidRPr="004F7F35">
              <w:rPr>
                <w:rFonts w:ascii="Times New Roman" w:eastAsia="Calibri" w:hAnsi="Times New Roman" w:cs="Times New Roman"/>
                <w:spacing w:val="2"/>
                <w:sz w:val="16"/>
                <w:szCs w:val="16"/>
                <w:shd w:val="clear" w:color="auto" w:fill="FFFFFF"/>
              </w:rPr>
              <w:t>желтый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1018,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1021,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1023), красный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 xml:space="preserve">0404067, </w:t>
            </w:r>
            <w:r w:rsidRPr="004F7F35">
              <w:rPr>
                <w:rFonts w:ascii="Times New Roman" w:eastAsia="Calibri" w:hAnsi="Times New Roman" w:cs="Times New Roman"/>
                <w:spacing w:val="2"/>
                <w:sz w:val="16"/>
                <w:szCs w:val="16"/>
                <w:shd w:val="clear" w:color="auto" w:fill="FFFFFF"/>
                <w:lang w:val="en-US"/>
              </w:rPr>
              <w:t>RAL</w:t>
            </w:r>
            <w:r w:rsidRPr="004F7F35">
              <w:rPr>
                <w:rFonts w:ascii="Times New Roman" w:eastAsia="Calibri" w:hAnsi="Times New Roman" w:cs="Times New Roman"/>
                <w:spacing w:val="2"/>
                <w:sz w:val="16"/>
                <w:szCs w:val="16"/>
                <w:shd w:val="clear" w:color="auto" w:fill="FFFFFF"/>
              </w:rPr>
              <w:t>2004);</w:t>
            </w:r>
          </w:p>
          <w:p w:rsidR="00A92649" w:rsidRPr="004F7F35" w:rsidRDefault="00A92649" w:rsidP="002E30DD">
            <w:pPr>
              <w:spacing w:after="0"/>
              <w:ind w:right="-107"/>
              <w:contextualSpacing/>
              <w:jc w:val="both"/>
              <w:rPr>
                <w:rFonts w:ascii="Times New Roman" w:eastAsia="Calibri" w:hAnsi="Times New Roman" w:cs="Times New Roman"/>
                <w:noProof/>
                <w:sz w:val="8"/>
                <w:szCs w:val="8"/>
              </w:rPr>
            </w:pPr>
            <w:r w:rsidRPr="004F7F35">
              <w:rPr>
                <w:rFonts w:ascii="Times New Roman" w:eastAsia="Calibri" w:hAnsi="Times New Roman" w:cs="Times New Roman"/>
                <w:noProof/>
                <w:sz w:val="8"/>
                <w:szCs w:val="8"/>
              </w:rPr>
              <w:t xml:space="preserve">   </w:t>
            </w:r>
          </w:p>
          <w:p w:rsidR="00A92649" w:rsidRPr="004F7F35" w:rsidRDefault="00A92649" w:rsidP="002E30DD">
            <w:pPr>
              <w:spacing w:after="0"/>
              <w:ind w:right="-107"/>
              <w:contextualSpacing/>
              <w:jc w:val="both"/>
              <w:rPr>
                <w:rFonts w:ascii="Times New Roman" w:eastAsia="Calibri" w:hAnsi="Times New Roman" w:cs="Times New Roman"/>
                <w:noProof/>
                <w:sz w:val="16"/>
                <w:szCs w:val="16"/>
              </w:rPr>
            </w:pPr>
            <w:r w:rsidRPr="004F7F35">
              <w:rPr>
                <w:rFonts w:ascii="Times New Roman" w:eastAsia="Calibri" w:hAnsi="Times New Roman" w:cs="Times New Roman"/>
                <w:spacing w:val="2"/>
                <w:sz w:val="16"/>
                <w:szCs w:val="16"/>
                <w:shd w:val="clear" w:color="auto" w:fill="FFFFFF"/>
                <w:vertAlign w:val="superscript"/>
              </w:rPr>
              <w:t>5</w:t>
            </w:r>
            <w:r w:rsidRPr="004F7F35">
              <w:rPr>
                <w:rFonts w:ascii="Times New Roman" w:eastAsia="Calibri" w:hAnsi="Times New Roman" w:cs="Times New Roman"/>
                <w:spacing w:val="2"/>
                <w:sz w:val="16"/>
                <w:szCs w:val="16"/>
                <w:shd w:val="clear" w:color="auto" w:fill="FFFFFF"/>
              </w:rPr>
              <w:t xml:space="preserve"> выбирается одно из типовых сочетаний цветов </w:t>
            </w:r>
            <w:r w:rsidRPr="004F7F35">
              <w:rPr>
                <w:rFonts w:ascii="Times New Roman" w:eastAsia="Calibri" w:hAnsi="Times New Roman" w:cs="Times New Roman"/>
                <w:sz w:val="16"/>
                <w:szCs w:val="16"/>
              </w:rPr>
              <w:t>мебели (декора мебели):</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светлый без цветовых акцентов;</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темный без цветовых акцентов;</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нейтральный без цветовых акцентов;</w:t>
            </w:r>
            <w:r w:rsidRPr="004F7F35">
              <w:rPr>
                <w:rFonts w:ascii="Times New Roman" w:eastAsia="Calibri" w:hAnsi="Times New Roman" w:cs="Times New Roman"/>
                <w:noProof/>
                <w:sz w:val="16"/>
                <w:szCs w:val="16"/>
              </w:rPr>
              <w:t xml:space="preserve"> </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светлый с цветовыми акцентами;</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темный с цветовыми акцентами;</w:t>
            </w:r>
          </w:p>
          <w:p w:rsidR="00A92649" w:rsidRPr="004F7F35" w:rsidRDefault="00A92649" w:rsidP="002E30DD">
            <w:pPr>
              <w:numPr>
                <w:ilvl w:val="0"/>
                <w:numId w:val="27"/>
              </w:numPr>
              <w:spacing w:after="0" w:line="240" w:lineRule="auto"/>
              <w:ind w:left="316" w:hanging="142"/>
              <w:contextualSpacing/>
              <w:jc w:val="both"/>
              <w:textAlignment w:val="baseline"/>
              <w:rPr>
                <w:rFonts w:ascii="Times New Roman" w:eastAsia="Calibri" w:hAnsi="Times New Roman" w:cs="Times New Roman"/>
                <w:noProof/>
                <w:sz w:val="16"/>
                <w:szCs w:val="16"/>
              </w:rPr>
            </w:pPr>
            <w:r w:rsidRPr="004F7F35">
              <w:rPr>
                <w:rFonts w:ascii="Times New Roman" w:eastAsia="Calibri" w:hAnsi="Times New Roman" w:cs="Times New Roman"/>
                <w:sz w:val="16"/>
                <w:szCs w:val="16"/>
              </w:rPr>
              <w:t>монохромный нейтральный с цветовыми акцентами.</w:t>
            </w:r>
          </w:p>
          <w:p w:rsidR="00A92649" w:rsidRPr="004F7F35" w:rsidRDefault="00A92649" w:rsidP="002E30DD">
            <w:pPr>
              <w:spacing w:after="0"/>
              <w:ind w:right="-107"/>
              <w:contextualSpacing/>
              <w:jc w:val="both"/>
              <w:rPr>
                <w:rFonts w:ascii="Times New Roman" w:eastAsia="Calibri" w:hAnsi="Times New Roman" w:cs="Times New Roman"/>
                <w:sz w:val="16"/>
                <w:szCs w:val="16"/>
                <w:vertAlign w:val="superscript"/>
              </w:rPr>
            </w:pPr>
            <w:r w:rsidRPr="004F7F35">
              <w:rPr>
                <w:rFonts w:ascii="Times New Roman" w:eastAsia="Calibri" w:hAnsi="Times New Roman" w:cs="Times New Roman"/>
                <w:noProof/>
                <w:sz w:val="16"/>
                <w:szCs w:val="16"/>
              </w:rPr>
              <w:t xml:space="preserve">      </w:t>
            </w:r>
          </w:p>
        </w:tc>
      </w:tr>
    </w:tbl>
    <w:p w:rsidR="00A92649" w:rsidRPr="004F7F35" w:rsidRDefault="00A92649" w:rsidP="00A92649">
      <w:pPr>
        <w:ind w:left="720"/>
        <w:contextualSpacing/>
        <w:rPr>
          <w:rFonts w:ascii="Times New Roman" w:eastAsia="Calibri" w:hAnsi="Times New Roman" w:cs="Times New Roman"/>
          <w:sz w:val="28"/>
          <w:szCs w:val="28"/>
        </w:rPr>
      </w:pPr>
    </w:p>
    <w:p w:rsidR="00A92649" w:rsidRPr="004F7F35" w:rsidRDefault="00A92649" w:rsidP="00A92649">
      <w:pPr>
        <w:numPr>
          <w:ilvl w:val="0"/>
          <w:numId w:val="15"/>
        </w:numPr>
        <w:tabs>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При </w:t>
      </w:r>
      <w:r w:rsidRPr="004F7F35">
        <w:rPr>
          <w:rFonts w:ascii="Times New Roman" w:eastAsia="Times New Roman" w:hAnsi="Times New Roman" w:cs="Times New Roman"/>
          <w:sz w:val="24"/>
          <w:szCs w:val="24"/>
          <w:lang w:eastAsia="ru-RU"/>
        </w:rPr>
        <w:t xml:space="preserve">установке и эксплуатации </w:t>
      </w:r>
      <w:r w:rsidRPr="004F7F35">
        <w:rPr>
          <w:rFonts w:ascii="Times New Roman" w:eastAsia="Calibri" w:hAnsi="Times New Roman" w:cs="Times New Roman"/>
          <w:sz w:val="24"/>
          <w:szCs w:val="24"/>
        </w:rPr>
        <w:t>существующих сезонных (летних) кафе не допускаются:</w:t>
      </w:r>
    </w:p>
    <w:p w:rsidR="00A92649" w:rsidRPr="004F7F35" w:rsidRDefault="00A92649" w:rsidP="00A92649">
      <w:pPr>
        <w:numPr>
          <w:ilvl w:val="0"/>
          <w:numId w:val="28"/>
        </w:numPr>
        <w:shd w:val="clear" w:color="auto" w:fill="FFFFFF"/>
        <w:tabs>
          <w:tab w:val="left" w:pos="284"/>
          <w:tab w:val="left" w:pos="993"/>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эксплуатационные деформации </w:t>
      </w:r>
      <w:r w:rsidRPr="004F7F35">
        <w:rPr>
          <w:rFonts w:ascii="Times New Roman" w:eastAsia="Calibri" w:hAnsi="Times New Roman" w:cs="Times New Roman"/>
          <w:bCs/>
          <w:noProof/>
          <w:sz w:val="24"/>
          <w:szCs w:val="24"/>
        </w:rPr>
        <w:t xml:space="preserve">внешних поверхностей </w:t>
      </w:r>
      <w:r w:rsidRPr="004F7F35">
        <w:rPr>
          <w:rFonts w:ascii="Times New Roman" w:eastAsia="Calibri" w:hAnsi="Times New Roman" w:cs="Times New Roman"/>
          <w:sz w:val="24"/>
          <w:szCs w:val="24"/>
        </w:rPr>
        <w:t>конструкций</w:t>
      </w:r>
      <w:r w:rsidRPr="004F7F35">
        <w:rPr>
          <w:rFonts w:ascii="Times New Roman" w:eastAsia="Calibri" w:hAnsi="Times New Roman" w:cs="Times New Roman"/>
          <w:sz w:val="24"/>
          <w:szCs w:val="24"/>
        </w:rPr>
        <w:br/>
        <w:t xml:space="preserve">и элементов оборудования (включая навесы): </w:t>
      </w:r>
    </w:p>
    <w:p w:rsidR="00A92649" w:rsidRPr="004F7F35" w:rsidRDefault="00A92649" w:rsidP="00A92649">
      <w:pPr>
        <w:shd w:val="clear" w:color="auto" w:fill="FFFFFF"/>
        <w:tabs>
          <w:tab w:val="left" w:pos="284"/>
          <w:tab w:val="left" w:pos="993"/>
        </w:tabs>
        <w:spacing w:after="0" w:line="240" w:lineRule="auto"/>
        <w:ind w:right="141" w:firstLine="851"/>
        <w:jc w:val="both"/>
        <w:rPr>
          <w:rFonts w:ascii="Times New Roman" w:eastAsia="Calibri" w:hAnsi="Times New Roman" w:cs="Times New Roman"/>
          <w:sz w:val="24"/>
          <w:szCs w:val="24"/>
        </w:rPr>
      </w:pPr>
      <w:r w:rsidRPr="004F7F35">
        <w:rPr>
          <w:rFonts w:ascii="Times New Roman" w:eastAsia="Calibri" w:hAnsi="Times New Roman" w:cs="Times New Roman"/>
          <w:spacing w:val="2"/>
          <w:sz w:val="24"/>
          <w:szCs w:val="24"/>
          <w:shd w:val="clear" w:color="auto" w:fill="FFFFFF"/>
        </w:rPr>
        <w:lastRenderedPageBreak/>
        <w:t xml:space="preserve">растрескивания,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отделки и креплений, иные </w:t>
      </w:r>
      <w:r w:rsidRPr="004F7F35">
        <w:rPr>
          <w:rFonts w:ascii="Times New Roman" w:eastAsia="Calibri" w:hAnsi="Times New Roman" w:cs="Times New Roman"/>
          <w:sz w:val="24"/>
          <w:szCs w:val="24"/>
        </w:rPr>
        <w:t xml:space="preserve">визуально воспринимаемые </w:t>
      </w:r>
      <w:r w:rsidRPr="004F7F35">
        <w:rPr>
          <w:rFonts w:ascii="Times New Roman" w:eastAsia="Calibri" w:hAnsi="Times New Roman" w:cs="Times New Roman"/>
          <w:spacing w:val="2"/>
          <w:sz w:val="24"/>
          <w:szCs w:val="24"/>
          <w:shd w:val="clear" w:color="auto" w:fill="FFFFFF"/>
        </w:rPr>
        <w:t xml:space="preserve">разрушения </w:t>
      </w:r>
      <w:r w:rsidRPr="004F7F35">
        <w:rPr>
          <w:rFonts w:ascii="Times New Roman" w:eastAsia="Calibri" w:hAnsi="Times New Roman" w:cs="Times New Roman"/>
          <w:sz w:val="24"/>
          <w:szCs w:val="24"/>
        </w:rPr>
        <w:t>фактурного и красочного слоев конструкций и элементов оборудования;</w:t>
      </w:r>
    </w:p>
    <w:p w:rsidR="00A92649" w:rsidRPr="004F7F35" w:rsidRDefault="00A92649" w:rsidP="00A92649">
      <w:pPr>
        <w:shd w:val="clear" w:color="auto" w:fill="FFFFFF"/>
        <w:tabs>
          <w:tab w:val="left" w:pos="284"/>
          <w:tab w:val="left" w:pos="993"/>
        </w:tabs>
        <w:spacing w:after="0" w:line="240" w:lineRule="auto"/>
        <w:ind w:right="141" w:firstLine="851"/>
        <w:jc w:val="both"/>
        <w:rPr>
          <w:rFonts w:ascii="Times New Roman" w:eastAsia="Calibri" w:hAnsi="Times New Roman" w:cs="Times New Roman"/>
          <w:spacing w:val="2"/>
          <w:sz w:val="24"/>
          <w:szCs w:val="24"/>
          <w:shd w:val="clear" w:color="auto" w:fill="FFFFFF"/>
        </w:rPr>
      </w:pPr>
      <w:r w:rsidRPr="004F7F35">
        <w:rPr>
          <w:rFonts w:ascii="Times New Roman" w:eastAsia="Calibri" w:hAnsi="Times New Roman" w:cs="Times New Roman"/>
          <w:spacing w:val="2"/>
          <w:sz w:val="24"/>
          <w:szCs w:val="24"/>
          <w:shd w:val="clear" w:color="auto" w:fill="FFFFFF"/>
        </w:rPr>
        <w:t xml:space="preserve">разрушение </w:t>
      </w:r>
      <w:r w:rsidRPr="004F7F35">
        <w:rPr>
          <w:rFonts w:ascii="Times New Roman" w:eastAsia="Calibri" w:hAnsi="Times New Roman" w:cs="Times New Roman"/>
          <w:sz w:val="24"/>
          <w:szCs w:val="24"/>
        </w:rPr>
        <w:t>архитектурно-строительных изделий</w:t>
      </w:r>
      <w:r w:rsidRPr="004F7F35">
        <w:rPr>
          <w:rFonts w:ascii="Times New Roman" w:eastAsia="Calibri" w:hAnsi="Times New Roman" w:cs="Times New Roman"/>
          <w:spacing w:val="2"/>
          <w:sz w:val="24"/>
          <w:szCs w:val="24"/>
          <w:shd w:val="clear" w:color="auto" w:fill="FFFFFF"/>
        </w:rPr>
        <w:t>, элементов конструкций</w:t>
      </w:r>
      <w:r w:rsidRPr="004F7F35">
        <w:rPr>
          <w:rFonts w:ascii="Times New Roman" w:eastAsia="Calibri" w:hAnsi="Times New Roman" w:cs="Times New Roman"/>
          <w:spacing w:val="2"/>
          <w:sz w:val="24"/>
          <w:szCs w:val="24"/>
          <w:shd w:val="clear" w:color="auto" w:fill="FFFFFF"/>
        </w:rPr>
        <w:br/>
        <w:t xml:space="preserve">и архитектурного декора, </w:t>
      </w:r>
      <w:r w:rsidRPr="004F7F35">
        <w:rPr>
          <w:rFonts w:ascii="Times New Roman" w:eastAsia="Calibri" w:hAnsi="Times New Roman" w:cs="Times New Roman"/>
          <w:sz w:val="24"/>
          <w:szCs w:val="24"/>
        </w:rPr>
        <w:t>механические повреждения, нарушение целостности конструкций;</w:t>
      </w:r>
    </w:p>
    <w:p w:rsidR="00A92649" w:rsidRPr="004F7F35" w:rsidRDefault="00A92649" w:rsidP="00A92649">
      <w:pPr>
        <w:numPr>
          <w:ilvl w:val="0"/>
          <w:numId w:val="28"/>
        </w:numPr>
        <w:tabs>
          <w:tab w:val="left" w:pos="284"/>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загрязнения, сорная растительность;</w:t>
      </w:r>
    </w:p>
    <w:p w:rsidR="00A92649" w:rsidRPr="004F7F35" w:rsidRDefault="00A92649" w:rsidP="00A92649">
      <w:pPr>
        <w:numPr>
          <w:ilvl w:val="0"/>
          <w:numId w:val="28"/>
        </w:numPr>
        <w:tabs>
          <w:tab w:val="left" w:pos="284"/>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pacing w:val="2"/>
          <w:sz w:val="24"/>
          <w:szCs w:val="24"/>
          <w:shd w:val="clear" w:color="auto" w:fill="FFFFFF"/>
        </w:rPr>
        <w:t xml:space="preserve">не закрепленные короба, кожухи, провода, розетки на </w:t>
      </w:r>
      <w:r w:rsidRPr="004F7F35">
        <w:rPr>
          <w:rFonts w:ascii="Times New Roman" w:eastAsia="Calibri" w:hAnsi="Times New Roman" w:cs="Times New Roman"/>
          <w:bCs/>
          <w:noProof/>
          <w:sz w:val="24"/>
          <w:szCs w:val="24"/>
        </w:rPr>
        <w:t xml:space="preserve">поверхностях </w:t>
      </w:r>
      <w:r w:rsidRPr="004F7F35">
        <w:rPr>
          <w:rFonts w:ascii="Times New Roman" w:eastAsia="Calibri" w:hAnsi="Times New Roman" w:cs="Times New Roman"/>
          <w:sz w:val="24"/>
          <w:szCs w:val="24"/>
        </w:rPr>
        <w:t>конструкций и элементов оборудования</w:t>
      </w:r>
      <w:r w:rsidRPr="004F7F35">
        <w:rPr>
          <w:rFonts w:ascii="Times New Roman" w:eastAsia="Calibri" w:hAnsi="Times New Roman" w:cs="Times New Roman"/>
          <w:spacing w:val="2"/>
          <w:sz w:val="24"/>
          <w:szCs w:val="24"/>
          <w:shd w:val="clear" w:color="auto" w:fill="FFFFFF"/>
        </w:rPr>
        <w:t>;</w:t>
      </w:r>
    </w:p>
    <w:p w:rsidR="00A92649" w:rsidRPr="004F7F35" w:rsidRDefault="00A92649" w:rsidP="00A92649">
      <w:pPr>
        <w:numPr>
          <w:ilvl w:val="0"/>
          <w:numId w:val="28"/>
        </w:numPr>
        <w:tabs>
          <w:tab w:val="left" w:pos="567"/>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w:t>
      </w:r>
      <w:r w:rsidRPr="004F7F35">
        <w:rPr>
          <w:rFonts w:ascii="Times New Roman" w:eastAsia="Calibri" w:hAnsi="Times New Roman" w:cs="Times New Roman"/>
          <w:sz w:val="24"/>
          <w:szCs w:val="24"/>
        </w:rPr>
        <w:br/>
        <w:t>и эксплуатации;</w:t>
      </w:r>
    </w:p>
    <w:p w:rsidR="00A92649" w:rsidRPr="004F7F35" w:rsidRDefault="00A92649" w:rsidP="00A92649">
      <w:pPr>
        <w:numPr>
          <w:ilvl w:val="0"/>
          <w:numId w:val="28"/>
        </w:numPr>
        <w:tabs>
          <w:tab w:val="left" w:pos="567"/>
          <w:tab w:val="left" w:pos="993"/>
          <w:tab w:val="left" w:pos="1134"/>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средства информации: самовольно размещенные, эксплуатируемые после окончания срока согласования размещения информации, эксплуатируемые</w:t>
      </w:r>
      <w:r w:rsidRPr="004F7F35">
        <w:rPr>
          <w:rFonts w:ascii="Times New Roman" w:eastAsia="Calibri" w:hAnsi="Times New Roman" w:cs="Times New Roman"/>
          <w:sz w:val="24"/>
          <w:szCs w:val="24"/>
        </w:rPr>
        <w:br/>
        <w:t>с нарушением дизайн-проекта, в соответствии с которым получено согласование размещения информации;</w:t>
      </w:r>
    </w:p>
    <w:p w:rsidR="00A92649" w:rsidRPr="004F7F35" w:rsidRDefault="00A92649" w:rsidP="00A92649">
      <w:pPr>
        <w:numPr>
          <w:ilvl w:val="0"/>
          <w:numId w:val="28"/>
        </w:numPr>
        <w:tabs>
          <w:tab w:val="left" w:pos="284"/>
          <w:tab w:val="left" w:pos="1134"/>
          <w:tab w:val="left" w:pos="1276"/>
          <w:tab w:val="left" w:pos="1843"/>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вандальные изображения;</w:t>
      </w:r>
    </w:p>
    <w:p w:rsidR="00A92649" w:rsidRPr="004F7F35" w:rsidRDefault="00A92649" w:rsidP="00A92649">
      <w:pPr>
        <w:numPr>
          <w:ilvl w:val="0"/>
          <w:numId w:val="28"/>
        </w:numPr>
        <w:tabs>
          <w:tab w:val="left" w:pos="1134"/>
          <w:tab w:val="left" w:pos="1276"/>
          <w:tab w:val="left" w:pos="1701"/>
        </w:tabs>
        <w:spacing w:after="0" w:line="240" w:lineRule="auto"/>
        <w:ind w:left="0" w:right="141" w:firstLine="851"/>
        <w:contextualSpacing/>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A92649" w:rsidRPr="00D12FD4" w:rsidRDefault="00A92649" w:rsidP="00A92649">
      <w:pPr>
        <w:widowControl w:val="0"/>
        <w:tabs>
          <w:tab w:val="left" w:pos="1134"/>
        </w:tabs>
        <w:autoSpaceDE w:val="0"/>
        <w:autoSpaceDN w:val="0"/>
        <w:adjustRightInd w:val="0"/>
        <w:spacing w:after="0" w:line="240" w:lineRule="auto"/>
        <w:ind w:firstLine="851"/>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D12FD4">
        <w:rPr>
          <w:rFonts w:ascii="Times New Roman" w:eastAsiaTheme="minorEastAsia" w:hAnsi="Times New Roman" w:cs="Times New Roman"/>
          <w:sz w:val="24"/>
          <w:szCs w:val="24"/>
          <w:lang w:eastAsia="ru-RU"/>
        </w:rPr>
        <w:t>.</w:t>
      </w:r>
      <w:r w:rsidRPr="00D12FD4">
        <w:rPr>
          <w:rFonts w:ascii="Times New Roman" w:eastAsiaTheme="minorEastAsia" w:hAnsi="Times New Roman" w:cs="Times New Roman"/>
          <w:sz w:val="24"/>
          <w:szCs w:val="24"/>
          <w:lang w:eastAsia="ru-RU"/>
        </w:rPr>
        <w:tab/>
        <w:t>В случае прекращения деятельности по оказа</w:t>
      </w:r>
      <w:r>
        <w:rPr>
          <w:rFonts w:ascii="Times New Roman" w:eastAsiaTheme="minorEastAsia" w:hAnsi="Times New Roman" w:cs="Times New Roman"/>
          <w:sz w:val="24"/>
          <w:szCs w:val="24"/>
          <w:lang w:eastAsia="ru-RU"/>
        </w:rPr>
        <w:t xml:space="preserve">нию услуг общественного питания </w:t>
      </w:r>
      <w:r w:rsidRPr="00D12FD4">
        <w:rPr>
          <w:rFonts w:ascii="Times New Roman" w:eastAsiaTheme="minorEastAsia" w:hAnsi="Times New Roman" w:cs="Times New Roman"/>
          <w:sz w:val="24"/>
          <w:szCs w:val="24"/>
          <w:lang w:eastAsia="ru-RU"/>
        </w:rPr>
        <w:t>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rsidR="003369B2" w:rsidRPr="003369B2" w:rsidRDefault="003369B2" w:rsidP="003369B2">
      <w:pPr>
        <w:tabs>
          <w:tab w:val="left" w:pos="1134"/>
          <w:tab w:val="left" w:pos="1276"/>
          <w:tab w:val="left" w:pos="1701"/>
        </w:tabs>
        <w:spacing w:after="0" w:line="240" w:lineRule="auto"/>
        <w:ind w:right="142" w:firstLine="709"/>
        <w:contextualSpacing/>
        <w:jc w:val="both"/>
        <w:rPr>
          <w:rFonts w:ascii="Times New Roman" w:eastAsia="Calibri" w:hAnsi="Times New Roman" w:cs="Times New Roman"/>
          <w:sz w:val="24"/>
          <w:szCs w:val="24"/>
        </w:rPr>
      </w:pPr>
    </w:p>
    <w:p w:rsidR="00A91B49" w:rsidRPr="004F7F35" w:rsidRDefault="00A91B49" w:rsidP="0027018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2</w:t>
      </w:r>
      <w:r w:rsidR="00D859BB" w:rsidRPr="004F7F35">
        <w:rPr>
          <w:rFonts w:ascii="Times New Roman" w:eastAsiaTheme="minorEastAsia" w:hAnsi="Times New Roman" w:cs="Times New Roman"/>
          <w:b/>
          <w:bCs/>
          <w:sz w:val="24"/>
          <w:szCs w:val="24"/>
          <w:lang w:eastAsia="ru-RU"/>
        </w:rPr>
        <w:t>6</w:t>
      </w:r>
      <w:r w:rsidRPr="004F7F35">
        <w:rPr>
          <w:rFonts w:ascii="Times New Roman" w:eastAsiaTheme="minorEastAsia" w:hAnsi="Times New Roman" w:cs="Times New Roman"/>
          <w:b/>
          <w:bCs/>
          <w:sz w:val="24"/>
          <w:szCs w:val="24"/>
          <w:lang w:eastAsia="ru-RU"/>
        </w:rPr>
        <w:t>. Требования к архитектурно-художественному облику территорий городского округа Люберцы в части требований к внешнему виду ограждений</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3" w:name="Par709"/>
      <w:bookmarkEnd w:id="3"/>
      <w:r w:rsidRPr="004F7F35">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постоянных - 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мобильных (временных) - ограждающих элементов - столбиков, боллардов, делиниаторов, блоков (пластиковых, водоналивных, бетонных), зеленых насаждений, подпорных стенок с установкой парапетных ограждений, участков рельефа;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механических барьеров - 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инвентарных (строительных) ограждений.</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Архитектурно-художественные требования к ограждениям не распространяются на: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1</w:t>
      </w:r>
      <w:r w:rsidR="00A91B49" w:rsidRPr="004F7F35">
        <w:rPr>
          <w:rFonts w:ascii="Times New Roman" w:eastAsiaTheme="minorEastAsia" w:hAnsi="Times New Roman" w:cs="Times New Roman"/>
          <w:sz w:val="24"/>
          <w:szCs w:val="24"/>
          <w:lang w:eastAsia="ru-RU"/>
        </w:rPr>
        <w:t xml:space="preserve">) ограждения, в отношении которых ремонтные и иные работы проводятся в соответствии с требованиями Федерального </w:t>
      </w:r>
      <w:hyperlink r:id="rId27" w:history="1">
        <w:r w:rsidR="00A91B49" w:rsidRPr="004F7F35">
          <w:rPr>
            <w:rFonts w:ascii="Times New Roman" w:eastAsiaTheme="minorEastAsia" w:hAnsi="Times New Roman" w:cs="Times New Roman"/>
            <w:sz w:val="24"/>
            <w:szCs w:val="24"/>
            <w:lang w:eastAsia="ru-RU"/>
          </w:rPr>
          <w:t>закона</w:t>
        </w:r>
      </w:hyperlink>
      <w:r w:rsidR="00A91B49" w:rsidRPr="004F7F35">
        <w:rPr>
          <w:rFonts w:ascii="Times New Roman" w:eastAsiaTheme="minorEastAsia" w:hAnsi="Times New Roman" w:cs="Times New Roman"/>
          <w:sz w:val="24"/>
          <w:szCs w:val="24"/>
          <w:lang w:eastAsia="ru-RU"/>
        </w:rPr>
        <w:t xml:space="preserve"> от 25.06.2002 </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73-ФЗ </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защитные устройства автомобильных дорог, установка, ремонтные и иные работы в отношении которых проводятся в соответствии с требованиями Федерального </w:t>
      </w:r>
      <w:hyperlink r:id="rId28" w:history="1">
        <w:r w:rsidR="00A91B49" w:rsidRPr="004F7F35">
          <w:rPr>
            <w:rFonts w:ascii="Times New Roman" w:eastAsiaTheme="minorEastAsia" w:hAnsi="Times New Roman" w:cs="Times New Roman"/>
            <w:sz w:val="24"/>
            <w:szCs w:val="24"/>
            <w:lang w:eastAsia="ru-RU"/>
          </w:rPr>
          <w:t>закона</w:t>
        </w:r>
      </w:hyperlink>
      <w:r w:rsidR="00A91B49" w:rsidRPr="004F7F35">
        <w:rPr>
          <w:rFonts w:ascii="Times New Roman" w:eastAsiaTheme="minorEastAsia" w:hAnsi="Times New Roman" w:cs="Times New Roman"/>
          <w:sz w:val="24"/>
          <w:szCs w:val="24"/>
          <w:lang w:eastAsia="ru-RU"/>
        </w:rPr>
        <w:t xml:space="preserve"> от 08.11.2007 </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257-ФЗ </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ненадлежащего состояния и содержания ограждений;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самовольной установки.</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Установка ограждений запрещается без согласования (разрешения):</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4" w:name="Par726"/>
      <w:bookmarkEnd w:id="4"/>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w:t>
      </w:r>
      <w:r w:rsidR="005221BA" w:rsidRPr="004F7F35">
        <w:rPr>
          <w:rFonts w:ascii="Times New Roman" w:eastAsiaTheme="minorEastAsia" w:hAnsi="Times New Roman" w:cs="Times New Roman"/>
          <w:sz w:val="24"/>
          <w:szCs w:val="24"/>
          <w:lang w:eastAsia="ru-RU"/>
        </w:rPr>
        <w:t>вдоль общественных территорий, «вылетных»</w:t>
      </w:r>
      <w:r w:rsidR="00A91B49" w:rsidRPr="004F7F35">
        <w:rPr>
          <w:rFonts w:ascii="Times New Roman" w:eastAsiaTheme="minorEastAsia" w:hAnsi="Times New Roman" w:cs="Times New Roman"/>
          <w:sz w:val="24"/>
          <w:szCs w:val="24"/>
          <w:lang w:eastAsia="ru-RU"/>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 - без оформленного паспорта колористического решения ограждения (далее - колористического паспорта);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w:t>
      </w:r>
      <w:r w:rsidR="000F6F14" w:rsidRPr="004F7F35">
        <w:rPr>
          <w:rFonts w:ascii="Times New Roman" w:eastAsiaTheme="minorEastAsia" w:hAnsi="Times New Roman" w:cs="Times New Roman"/>
          <w:sz w:val="24"/>
          <w:szCs w:val="24"/>
          <w:lang w:eastAsia="ru-RU"/>
        </w:rPr>
        <w:t>утствии разрешения на размещение</w:t>
      </w:r>
      <w:r w:rsidR="00A91B49" w:rsidRPr="004F7F35">
        <w:rPr>
          <w:rFonts w:ascii="Times New Roman" w:eastAsiaTheme="minorEastAsia" w:hAnsi="Times New Roman" w:cs="Times New Roman"/>
          <w:sz w:val="24"/>
          <w:szCs w:val="24"/>
          <w:lang w:eastAsia="ru-RU"/>
        </w:rPr>
        <w:t>.</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Самовольная установка ограждений не допускается.</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5. Оценка внешнего вида ограждения проводится в соответствии с </w:t>
      </w:r>
      <w:hyperlink w:anchor="Par742" w:tooltip="6. Виды ограждений по степени проницаемости для взгляда:" w:history="1">
        <w:r w:rsidRPr="004F7F35">
          <w:rPr>
            <w:rFonts w:ascii="Times New Roman" w:eastAsiaTheme="minorEastAsia" w:hAnsi="Times New Roman" w:cs="Times New Roman"/>
            <w:sz w:val="24"/>
            <w:szCs w:val="24"/>
            <w:lang w:eastAsia="ru-RU"/>
          </w:rPr>
          <w:t>пунктами 6</w:t>
        </w:r>
      </w:hyperlink>
      <w:r w:rsidRPr="004F7F35">
        <w:rPr>
          <w:rFonts w:ascii="Times New Roman" w:eastAsiaTheme="minorEastAsia" w:hAnsi="Times New Roman" w:cs="Times New Roman"/>
          <w:sz w:val="24"/>
          <w:szCs w:val="24"/>
          <w:lang w:eastAsia="ru-RU"/>
        </w:rPr>
        <w:t xml:space="preserve"> - 1</w:t>
      </w:r>
      <w:r w:rsidR="00E054B2" w:rsidRPr="004F7F35">
        <w:rPr>
          <w:rFonts w:ascii="Times New Roman" w:eastAsiaTheme="minorEastAsia" w:hAnsi="Times New Roman" w:cs="Times New Roman"/>
          <w:sz w:val="24"/>
          <w:szCs w:val="24"/>
          <w:lang w:eastAsia="ru-RU"/>
        </w:rPr>
        <w:t>3</w:t>
      </w:r>
      <w:r w:rsidRPr="004F7F35">
        <w:rPr>
          <w:rFonts w:ascii="Times New Roman" w:eastAsiaTheme="minorEastAsia" w:hAnsi="Times New Roman" w:cs="Times New Roman"/>
          <w:sz w:val="24"/>
          <w:szCs w:val="24"/>
          <w:lang w:eastAsia="ru-RU"/>
        </w:rPr>
        <w:t xml:space="preserve"> </w:t>
      </w:r>
      <w:r w:rsidR="00E054B2" w:rsidRPr="004F7F35">
        <w:rPr>
          <w:rFonts w:ascii="Times New Roman" w:eastAsiaTheme="minorEastAsia" w:hAnsi="Times New Roman" w:cs="Times New Roman"/>
          <w:sz w:val="24"/>
          <w:szCs w:val="24"/>
          <w:lang w:eastAsia="ru-RU"/>
        </w:rPr>
        <w:t xml:space="preserve">и </w:t>
      </w:r>
      <w:r w:rsidRPr="004F7F35">
        <w:rPr>
          <w:rFonts w:ascii="Times New Roman" w:eastAsiaTheme="minorEastAsia" w:hAnsi="Times New Roman" w:cs="Times New Roman"/>
          <w:sz w:val="24"/>
          <w:szCs w:val="24"/>
          <w:lang w:eastAsia="ru-RU"/>
        </w:rPr>
        <w:t>таблицами настоящей статьи по критериям:</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высота;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проницаемость для взгляда;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цвет;</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материал;</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структура;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изображение;</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расположение и поддержание привлекательности внешнего вида.</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Высота ограждений: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низкие - 0,3-1,0 м;</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средние - 1,1-1,7 м;</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высокие - 1,8-3,0 м;</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специальные (в зонах санитарных разрывов для обеспечения нормируемых 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w:t>
      </w:r>
      <w:hyperlink r:id="rId29" w:history="1">
        <w:r w:rsidR="00A91B49" w:rsidRPr="004F7F35">
          <w:rPr>
            <w:rFonts w:ascii="Times New Roman" w:eastAsiaTheme="minorEastAsia" w:hAnsi="Times New Roman" w:cs="Times New Roman"/>
            <w:sz w:val="24"/>
            <w:szCs w:val="24"/>
            <w:lang w:eastAsia="ru-RU"/>
          </w:rPr>
          <w:t>требованиям</w:t>
        </w:r>
      </w:hyperlink>
      <w:r w:rsidR="00A91B49" w:rsidRPr="004F7F35">
        <w:rPr>
          <w:rFonts w:ascii="Times New Roman" w:eastAsiaTheme="minorEastAsia" w:hAnsi="Times New Roman" w:cs="Times New Roman"/>
          <w:sz w:val="24"/>
          <w:szCs w:val="24"/>
          <w:lang w:eastAsia="ru-RU"/>
        </w:rPr>
        <w:t xml:space="preserve"> </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СП 276.1325800.2016. Свод правил. Здания и территории. Правила проектирования защиты от шума транспортных потоков</w:t>
      </w:r>
      <w:r w:rsidR="00A817D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 и (или) территорий) - более 3,0 м.</w:t>
      </w:r>
    </w:p>
    <w:p w:rsidR="00A91B49" w:rsidRPr="004F7F35" w:rsidRDefault="00E054B2"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5" w:name="Par742"/>
      <w:bookmarkEnd w:id="5"/>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Виды ограждений по степени проницаемости для взгляда:</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прозрачные - ограждения, не препятствующие (препятствующие в незначительной степени) просматриваемости объектов, расположенных за ними;</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глухие - ограждения, исключающие просматриваемость объектов, расположенных за ними, выполненные из листовых материалов;</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p>
    <w:p w:rsidR="00A91B49" w:rsidRPr="004F7F35" w:rsidRDefault="00E054B2"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Виды изображений:</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стрит-арт (муралы, трафареты, рисунки, стикеры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w:t>
      </w:r>
    </w:p>
    <w:p w:rsidR="00A91B49" w:rsidRPr="004F7F35"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вандальные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A91B49" w:rsidRPr="004F7F35"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Нанесение изображения на ограждение, вне зависимости от местоположения ограждения, производится после оформления паспорта колористического решения.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jc w:val="center"/>
        <w:outlineLvl w:val="3"/>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Таблица "Допустимые материалы постоянных ограждений,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подлежащие учету при подборе материала для установки,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замены, изменения внешнего вида ограждений"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F7F35"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DB1B78" w:rsidRPr="004F7F35" w:rsidSect="00AD563B">
          <w:pgSz w:w="11906" w:h="16838"/>
          <w:pgMar w:top="1440" w:right="566" w:bottom="1440" w:left="1701" w:header="0" w:footer="0" w:gutter="0"/>
          <w:cols w:space="720"/>
          <w:noEndnote/>
        </w:sectPr>
      </w:pPr>
    </w:p>
    <w:tbl>
      <w:tblPr>
        <w:tblW w:w="16239" w:type="dxa"/>
        <w:tblInd w:w="-1009" w:type="dxa"/>
        <w:tblLayout w:type="fixed"/>
        <w:tblCellMar>
          <w:top w:w="102" w:type="dxa"/>
          <w:left w:w="62" w:type="dxa"/>
          <w:bottom w:w="102" w:type="dxa"/>
          <w:right w:w="62" w:type="dxa"/>
        </w:tblCellMar>
        <w:tblLook w:val="0000" w:firstRow="0" w:lastRow="0" w:firstColumn="0" w:lastColumn="0" w:noHBand="0" w:noVBand="0"/>
      </w:tblPr>
      <w:tblGrid>
        <w:gridCol w:w="362"/>
        <w:gridCol w:w="875"/>
        <w:gridCol w:w="851"/>
        <w:gridCol w:w="851"/>
        <w:gridCol w:w="850"/>
        <w:gridCol w:w="851"/>
        <w:gridCol w:w="850"/>
        <w:gridCol w:w="851"/>
        <w:gridCol w:w="850"/>
        <w:gridCol w:w="851"/>
        <w:gridCol w:w="992"/>
        <w:gridCol w:w="851"/>
        <w:gridCol w:w="850"/>
        <w:gridCol w:w="992"/>
        <w:gridCol w:w="993"/>
        <w:gridCol w:w="1251"/>
        <w:gridCol w:w="1134"/>
        <w:gridCol w:w="1134"/>
      </w:tblGrid>
      <w:tr w:rsidR="00A91B49" w:rsidRPr="004F7F35" w:rsidTr="00E3690B">
        <w:tc>
          <w:tcPr>
            <w:tcW w:w="1237" w:type="dxa"/>
            <w:gridSpan w:val="2"/>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Функциональное назначение огораживаемых зданий, строений, сооружений, территорий</w:t>
            </w:r>
          </w:p>
        </w:tc>
        <w:tc>
          <w:tcPr>
            <w:tcW w:w="15002" w:type="dxa"/>
            <w:gridSpan w:val="16"/>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 - не допускается для всех ограждений вне зависимости от функционального назначения огораживаемой территории, здания, строения, сооружения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 - допускается для всех ограждений вне зависимости от функционального назначения огораживаемой территории, здания, строения, сооружения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Частичное ограничение материала: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"НЕТ-П" - не допускается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пп. "б" п. 4</w:t>
              </w:r>
            </w:hyperlink>
            <w:r w:rsidRPr="004F7F35">
              <w:rPr>
                <w:rFonts w:ascii="Times New Roman" w:eastAsiaTheme="minorEastAsia" w:hAnsi="Times New Roman" w:cs="Times New Roman"/>
                <w:sz w:val="14"/>
                <w:szCs w:val="14"/>
                <w:lang w:eastAsia="ru-RU"/>
              </w:rPr>
              <w:t xml:space="preserve">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Частичное разрешение материала: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 - допускается при установке (замене) специальных ограждений</w:t>
            </w:r>
          </w:p>
        </w:tc>
      </w:tr>
      <w:tr w:rsidR="00E3690B" w:rsidRPr="004F7F35" w:rsidTr="00E3690B">
        <w:tc>
          <w:tcPr>
            <w:tcW w:w="1237" w:type="dxa"/>
            <w:gridSpan w:val="2"/>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II</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II</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IV</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VII</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IX</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XII</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XIII</w:t>
            </w:r>
          </w:p>
        </w:tc>
        <w:tc>
          <w:tcPr>
            <w:tcW w:w="12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XIV</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XV</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XVI</w:t>
            </w:r>
          </w:p>
        </w:tc>
      </w:tr>
      <w:tr w:rsidR="00E3690B" w:rsidRPr="004F7F35" w:rsidTr="00E3690B">
        <w:tc>
          <w:tcPr>
            <w:tcW w:w="1237" w:type="dxa"/>
            <w:gridSpan w:val="2"/>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 Металлический просечно-вытяжной лист.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 Металлическая просечно-вытяжная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 Металлическая секционная 3-д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 Металлические прутья.</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 Металлический перфорированный лист.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6. Декоративное ограждение из металлической тканой сетки.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7. Стеклянное (триплекс, сталинит, молированное).</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8. Монолитный поликарбонат.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9. Декоративное ограждение из ДПК.</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10. Металлические жалюзи (ламели).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11. Металлический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штакетник (евроштакетник (односторонний, шахматка)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12. Металлическая габионная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13. Дощатое деревянное ограждение "ранчо".</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14. Металлический профилированные листы (профнастил) с высотой профиля до 20 мм с полимерным покрытием.</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15.15. Металлическая каннелированная (рифленая)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16. Металлическая сварная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17. Металлическая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крученая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18. Металлическая сетка-рабица.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19. Полимерная 3-д сетка (евросетка).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20. Сотовый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поликарбонат.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21. Художественная ковка (ручное изготовление).</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22. Панели из древесно-полимерного композита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23. Доски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24. Планкин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25. Брус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26. Деревянный штакетник (односторонний, шахматка)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27. Дощатое деревянное "лесенка",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"решетка",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"плетенка".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28. Лоза.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29. Горбыль.</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30. Бревно.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31. Дикий, колотый камень.</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32. Полимерные и бетонные имитации облицовочного кирпича.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33. Полимерные и бетонные имитации камня.</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36. Декоративный железобетонный</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37. Финишная отделка блоков штукатуркой с текстурами "короед", "шуба", "гранул", "камешковая", "мраморная крошка".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38. Финишная отделка блоков керамической, клинкерной плиткой</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39. Железобетонные плиты.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40. Шумозащитные из специализированных панелей.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41. Колючая проволока</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42. Одинарный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(клинкерный, керамический)</w:t>
            </w:r>
          </w:p>
        </w:tc>
        <w:tc>
          <w:tcPr>
            <w:tcW w:w="12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43. Гиперпрессованный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44. Колотый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45. Полуторный, двойной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(клинкерный, керамический)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46. Силикатный облицовочный кирпич</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47. Маскировочная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48. Фотосетка,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49. Металлическая тканая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50. Штукатурная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51. Полимерная 3-д сетка из экструдированных полимерных волокон (ПВХ).</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52. Керамогранит</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53. Ткани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54. Картон, бумага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55. Кровельные строительные материалы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56. Керамогранит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57. Деревянные поддоны, бутылки, 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58. неоштукатуренные (неокрашенные) строительные блоки</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Мастерские мелкого ремонта, ателье, бани, парикмахерские, прачечные, химчистки, похоронные бюро</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Социальная инфраструктура</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Объекты торговли и </w:t>
            </w:r>
            <w:r w:rsidRPr="004F7F35">
              <w:rPr>
                <w:rFonts w:ascii="Times New Roman" w:eastAsiaTheme="minorEastAsia" w:hAnsi="Times New Roman" w:cs="Times New Roman"/>
                <w:sz w:val="14"/>
                <w:szCs w:val="14"/>
                <w:lang w:eastAsia="ru-RU"/>
              </w:rPr>
              <w:lastRenderedPageBreak/>
              <w:t>услуг</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4</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Объекты придорожного сервиса</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Рынки</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6</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Многоквартирная жилая застройка, блокированная жилая застройка</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7</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Индивидуальное жилищное строительство, блокированная жилая застройка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8</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Личные подсобные хозяйства, огородничество, садоводство</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9</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Объекты гаражного назначения</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2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10</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Плоскостные автостоянки</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25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11</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Коммунальное обслуживание</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"ДА-СПЕЦ"</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12</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Обслуживание автотранспорта</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13</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Кладбища</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14</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Ритуальная деятельность</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15</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Содержание или разведение </w:t>
            </w:r>
            <w:r w:rsidRPr="004F7F35">
              <w:rPr>
                <w:rFonts w:ascii="Times New Roman" w:eastAsiaTheme="minorEastAsia" w:hAnsi="Times New Roman" w:cs="Times New Roman"/>
                <w:sz w:val="14"/>
                <w:szCs w:val="14"/>
                <w:lang w:eastAsia="ru-RU"/>
              </w:rPr>
              <w:lastRenderedPageBreak/>
              <w:t>животных</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16</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Приюты для животных</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F7F35" w:rsidTr="00E3690B">
        <w:tc>
          <w:tcPr>
            <w:tcW w:w="36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17</w:t>
            </w:r>
          </w:p>
        </w:tc>
        <w:tc>
          <w:tcPr>
            <w:tcW w:w="875"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Иные</w:t>
            </w: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A91B49" w:rsidRPr="004F7F35" w:rsidTr="00E3690B">
        <w:tc>
          <w:tcPr>
            <w:tcW w:w="16239" w:type="dxa"/>
            <w:gridSpan w:val="18"/>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подпункте "б" пункта 4</w:t>
              </w:r>
            </w:hyperlink>
            <w:r w:rsidRPr="004F7F35">
              <w:rPr>
                <w:rFonts w:ascii="Times New Roman" w:eastAsiaTheme="minorEastAsia" w:hAnsi="Times New Roman" w:cs="Times New Roman"/>
                <w:sz w:val="14"/>
                <w:szCs w:val="14"/>
                <w:lang w:eastAsia="ru-RU"/>
              </w:rPr>
              <w:t xml:space="preserve">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а) просечно-вытяжной лист (ПВЛ):</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форма ячеек: "ромб", "квадрат", "круг";</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б) просечно-вытяжная сетка (ЦПВС):</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размер ячеек: оцинкованной ЦПВС не менее 37 x 13 мм, из нержавеющей стали не менее 16 x 6 мм;</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в) перфорированный металлический лист:</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г) металлические прутья: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завершение вертикальных прутов: заглушки, пики, шишечки, горизонтальный прут;</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 металлический штакетник (евроштакетник):</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виды профиля: М-профиль, П-профиль, П-профиль 3D (полукруглый профиль не допускается);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ширина штакетины 115 - 200 мм (скрытая завальцовка), расстояние между штакетинами 20 - 100 мм);</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подпункте "б" пункта 4</w:t>
              </w:r>
            </w:hyperlink>
            <w:r w:rsidRPr="004F7F35">
              <w:rPr>
                <w:rFonts w:ascii="Times New Roman" w:eastAsiaTheme="minorEastAsia" w:hAnsi="Times New Roman" w:cs="Times New Roman"/>
                <w:sz w:val="14"/>
                <w:szCs w:val="14"/>
                <w:lang w:eastAsia="ru-RU"/>
              </w:rPr>
              <w:t xml:space="preserve"> настоящей статьи.</w:t>
            </w:r>
          </w:p>
        </w:tc>
      </w:tr>
    </w:tbl>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jc w:val="center"/>
        <w:outlineLvl w:val="3"/>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Таблица "Допустимые цвета, цветовые сочетания, подлежащие</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учету при подборе цвета, цветовых сочетаний внешних покрытий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постоянных ограждений"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6161" w:type="dxa"/>
        <w:tblInd w:w="-931" w:type="dxa"/>
        <w:tblLayout w:type="fixed"/>
        <w:tblCellMar>
          <w:top w:w="102" w:type="dxa"/>
          <w:left w:w="62" w:type="dxa"/>
          <w:bottom w:w="102" w:type="dxa"/>
          <w:right w:w="62" w:type="dxa"/>
        </w:tblCellMar>
        <w:tblLook w:val="0000" w:firstRow="0" w:lastRow="0" w:firstColumn="0" w:lastColumn="0" w:noHBand="0" w:noVBand="0"/>
      </w:tblPr>
      <w:tblGrid>
        <w:gridCol w:w="426"/>
        <w:gridCol w:w="993"/>
        <w:gridCol w:w="850"/>
        <w:gridCol w:w="992"/>
        <w:gridCol w:w="993"/>
        <w:gridCol w:w="992"/>
        <w:gridCol w:w="992"/>
        <w:gridCol w:w="992"/>
        <w:gridCol w:w="993"/>
        <w:gridCol w:w="992"/>
        <w:gridCol w:w="992"/>
        <w:gridCol w:w="992"/>
        <w:gridCol w:w="993"/>
        <w:gridCol w:w="992"/>
        <w:gridCol w:w="992"/>
        <w:gridCol w:w="992"/>
        <w:gridCol w:w="993"/>
      </w:tblGrid>
      <w:tr w:rsidR="00A91B49" w:rsidRPr="004F7F35" w:rsidTr="001B1A2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Цвет, цветовое сочетание</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"ц" - цвет</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"цс" - сочетание</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"ц/цс" - цвет и все сочетания с цветом</w:t>
            </w:r>
          </w:p>
        </w:tc>
        <w:tc>
          <w:tcPr>
            <w:tcW w:w="14742" w:type="dxa"/>
            <w:gridSpan w:val="15"/>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 - не допускается для всех ограждений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 - допускается для всех ограждений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Частичное ограничение материала: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"НЕТ-П" - не допускается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пп. "б" п. 4</w:t>
              </w:r>
            </w:hyperlink>
            <w:r w:rsidRPr="004F7F35">
              <w:rPr>
                <w:rFonts w:ascii="Times New Roman" w:eastAsiaTheme="minorEastAsia" w:hAnsi="Times New Roman" w:cs="Times New Roman"/>
                <w:sz w:val="14"/>
                <w:szCs w:val="14"/>
                <w:lang w:eastAsia="ru-RU"/>
              </w:rPr>
              <w:t xml:space="preserve">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Частичное разрешение материала: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"ДА-ИЖС" - 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пп. "б" п. 4</w:t>
              </w:r>
            </w:hyperlink>
            <w:r w:rsidRPr="004F7F35">
              <w:rPr>
                <w:rFonts w:ascii="Times New Roman" w:eastAsiaTheme="minorEastAsia" w:hAnsi="Times New Roman" w:cs="Times New Roman"/>
                <w:sz w:val="14"/>
                <w:szCs w:val="14"/>
                <w:lang w:eastAsia="ru-RU"/>
              </w:rPr>
              <w:t xml:space="preserve">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"ДА-И" - 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14"/>
                  <w:szCs w:val="14"/>
                  <w:lang w:eastAsia="ru-RU"/>
                </w:rPr>
                <w:t>пп. "б" п. 4</w:t>
              </w:r>
            </w:hyperlink>
            <w:r w:rsidRPr="004F7F35">
              <w:rPr>
                <w:rFonts w:ascii="Times New Roman" w:eastAsiaTheme="minorEastAsia" w:hAnsi="Times New Roman" w:cs="Times New Roman"/>
                <w:sz w:val="14"/>
                <w:szCs w:val="14"/>
                <w:lang w:eastAsia="ru-RU"/>
              </w:rPr>
              <w:t xml:space="preserve"> настоящей статьи</w:t>
            </w:r>
          </w:p>
        </w:tc>
      </w:tr>
      <w:tr w:rsidR="001B1A2C" w:rsidRPr="004F7F35" w:rsidTr="001B1A2C">
        <w:tc>
          <w:tcPr>
            <w:tcW w:w="1419" w:type="dxa"/>
            <w:gridSpan w:val="2"/>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II</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IV</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VIII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IX</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XIII</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XIV</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XV</w:t>
            </w:r>
          </w:p>
        </w:tc>
      </w:tr>
      <w:tr w:rsidR="001B1A2C" w:rsidRPr="004F7F35" w:rsidTr="001B1A2C">
        <w:tc>
          <w:tcPr>
            <w:tcW w:w="1419" w:type="dxa"/>
            <w:gridSpan w:val="2"/>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 Металлический просечно-вытяжной лист.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 Металлическая просечно-вытяжная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 Металлическая секционная 3-д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 Металлические прутья.</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 Металлический перфорированный лист.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6. Декоративное ограждение из металлической тканой сетки.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7. Стеклянное (триплекс, </w:t>
            </w:r>
            <w:r w:rsidRPr="004F7F35">
              <w:rPr>
                <w:rFonts w:ascii="Times New Roman" w:eastAsiaTheme="minorEastAsia" w:hAnsi="Times New Roman" w:cs="Times New Roman"/>
                <w:sz w:val="14"/>
                <w:szCs w:val="14"/>
                <w:lang w:eastAsia="ru-RU"/>
              </w:rPr>
              <w:lastRenderedPageBreak/>
              <w:t>сталинит, молированное).</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8. Монолитный поликарбонат.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9. Декоративное ограждение из ДПК.</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10. Металлические жалюзи (ламели).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11. Металлический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штакетник (евроштакетник (односторонний, шахматка)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12. </w:t>
            </w:r>
            <w:r w:rsidRPr="004F7F35">
              <w:rPr>
                <w:rFonts w:ascii="Times New Roman" w:eastAsiaTheme="minorEastAsia" w:hAnsi="Times New Roman" w:cs="Times New Roman"/>
                <w:sz w:val="14"/>
                <w:szCs w:val="14"/>
                <w:lang w:eastAsia="ru-RU"/>
              </w:rPr>
              <w:lastRenderedPageBreak/>
              <w:t>Металлическая габионная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13. Дощатое деревянное ограждение "ранчо".</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14. Металлический профилированные листы (профнастил) с высотой профиля до 20 мм с полимерным покрытием.</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15.15. Металлическая каннелированная (рифленая)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16. Металлическая сварная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17. Металлическа</w:t>
            </w:r>
            <w:r w:rsidRPr="004F7F35">
              <w:rPr>
                <w:rFonts w:ascii="Times New Roman" w:eastAsiaTheme="minorEastAsia" w:hAnsi="Times New Roman" w:cs="Times New Roman"/>
                <w:sz w:val="14"/>
                <w:szCs w:val="14"/>
                <w:lang w:eastAsia="ru-RU"/>
              </w:rPr>
              <w:lastRenderedPageBreak/>
              <w:t>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крученая 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18. Металлическая сетка-рабица.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19. Полимерная 3-д сетка (евросетка).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20. Сотовый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поликарбонат.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21. Художественная ковка (ручное изготовление).</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22. Панели из древесно-полимерного композита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23. Доски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24. Планкин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25. Брус из ДПК.</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26. Деревянный </w:t>
            </w:r>
            <w:r w:rsidRPr="004F7F35">
              <w:rPr>
                <w:rFonts w:ascii="Times New Roman" w:eastAsiaTheme="minorEastAsia" w:hAnsi="Times New Roman" w:cs="Times New Roman"/>
                <w:sz w:val="14"/>
                <w:szCs w:val="14"/>
                <w:lang w:eastAsia="ru-RU"/>
              </w:rPr>
              <w:lastRenderedPageBreak/>
              <w:t>штакетник (односторонний, шахматка)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27. Дощатое деревянное "лесенка",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"решетка",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"плетенка".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28. Лоза.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29. Горбыль.</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30. Бревно.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31. Дикий, колотый камень.</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32. Полимерные и бетонные имитации облицовочного кирпича.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33. </w:t>
            </w:r>
            <w:r w:rsidRPr="004F7F35">
              <w:rPr>
                <w:rFonts w:ascii="Times New Roman" w:eastAsiaTheme="minorEastAsia" w:hAnsi="Times New Roman" w:cs="Times New Roman"/>
                <w:sz w:val="14"/>
                <w:szCs w:val="14"/>
                <w:lang w:eastAsia="ru-RU"/>
              </w:rPr>
              <w:lastRenderedPageBreak/>
              <w:t>Полимерные и бетонные имитации камня.</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36. Декоративный железобетонный</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37. Финишная отделка блоков штукатуркой с текстурами "короед", "шуба", "гранул", "камешковая", "мраморная крошка".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38. Финишная отделка </w:t>
            </w:r>
            <w:r w:rsidRPr="004F7F35">
              <w:rPr>
                <w:rFonts w:ascii="Times New Roman" w:eastAsiaTheme="minorEastAsia" w:hAnsi="Times New Roman" w:cs="Times New Roman"/>
                <w:sz w:val="14"/>
                <w:szCs w:val="14"/>
                <w:lang w:eastAsia="ru-RU"/>
              </w:rPr>
              <w:lastRenderedPageBreak/>
              <w:t>блоков керамической, клинкерной плиткой</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39. Железобетонные плиты.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40. Шумозащитные из специализированных панелей.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41. Колючая проволока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42. Одинарный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(клинкерный, керамический)</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43. Гиперпрессованный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44. Колотый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45. Полуторный, двойной облицовочный кирпич</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(клинкерный, керамический)</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46. Силикатный облицовочный кирпич</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47. Комбинированные ограждения (металл-кирпич, металл-штукатурка,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металл - плитка, кирпич - штукатурка, металл - </w:t>
            </w:r>
            <w:r w:rsidRPr="004F7F35">
              <w:rPr>
                <w:rFonts w:ascii="Times New Roman" w:eastAsiaTheme="minorEastAsia" w:hAnsi="Times New Roman" w:cs="Times New Roman"/>
                <w:sz w:val="14"/>
                <w:szCs w:val="14"/>
                <w:lang w:eastAsia="ru-RU"/>
              </w:rPr>
              <w:lastRenderedPageBreak/>
              <w:t>камень, штукатурка-камень,</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кирпич - поликарбонат, металл - поликарбонат,</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кирпич - металл - поликарбонат)</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неоновый,</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флуоресцентный "ц/цс"</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черный-желтый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красный-зеленый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черный-белый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черный-красный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черный-оранжевый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черный-синий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черный-голубой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черный-розовый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черный-зеленый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 и более цветов "ц/цс"</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фиолетовый "ц/цс"</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оранжевый-синий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розовый-зеленый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15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оранжевый-голубой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желтый-синий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белый-синий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белый-красный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19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красный-желтый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синий-красный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голубой-красный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желтый-оранжевый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розовый-желтый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голубой-розовый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красный-оранжевый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синий-голубой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синий-зеленый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голубой-зеленый "цс"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29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золотой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оранжевый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синий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красный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lastRenderedPageBreak/>
              <w:t>34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желтый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розовый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белый "ц"</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"ДА-ИЖС"</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черный "ц"</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золотой "ц"</w:t>
            </w:r>
          </w:p>
        </w:tc>
        <w:tc>
          <w:tcPr>
            <w:tcW w:w="850"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"ДА-И"</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39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зеленый "ц"</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голубой "ц"</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бежевый "ц/цс"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коричневый "ц/цс"</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серый "ц/цс"</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"ДА"</w:t>
            </w:r>
          </w:p>
        </w:tc>
      </w:tr>
      <w:tr w:rsidR="001B1A2C" w:rsidRPr="004F7F35" w:rsidTr="001B1A2C">
        <w:tc>
          <w:tcPr>
            <w:tcW w:w="42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44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 xml:space="preserve">природные поверхности </w:t>
            </w:r>
            <w:hyperlink w:anchor="Par2618"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history="1">
              <w:r w:rsidRPr="004F7F35">
                <w:rPr>
                  <w:rFonts w:ascii="Times New Roman" w:eastAsiaTheme="minorEastAsia" w:hAnsi="Times New Roman" w:cs="Times New Roman"/>
                  <w:sz w:val="14"/>
                  <w:szCs w:val="14"/>
                  <w:lang w:eastAsia="ru-RU"/>
                </w:rPr>
                <w:t>&lt;*&gt;</w:t>
              </w:r>
            </w:hyperlink>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F7F35">
              <w:rPr>
                <w:rFonts w:ascii="Times New Roman" w:eastAsiaTheme="minorEastAsia" w:hAnsi="Times New Roman" w:cs="Times New Roman"/>
                <w:sz w:val="14"/>
                <w:szCs w:val="14"/>
                <w:lang w:eastAsia="ru-RU"/>
              </w:rPr>
              <w:t>(дерево, камень, металл, керамика (имитации)</w:t>
            </w:r>
          </w:p>
        </w:tc>
        <w:tc>
          <w:tcPr>
            <w:tcW w:w="85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bl>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4F7F35">
          <w:headerReference w:type="default" r:id="rId30"/>
          <w:footerReference w:type="default" r:id="rId31"/>
          <w:pgSz w:w="16838" w:h="11906" w:orient="landscape"/>
          <w:pgMar w:top="1133" w:right="1440" w:bottom="566" w:left="1440" w:header="0" w:footer="0" w:gutter="0"/>
          <w:cols w:space="720"/>
          <w:noEndnote/>
        </w:sectPr>
      </w:pPr>
    </w:p>
    <w:p w:rsidR="00A91B49" w:rsidRPr="004F7F35" w:rsidRDefault="00E054B2"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9</w:t>
      </w:r>
      <w:r w:rsidR="00A91B49" w:rsidRPr="004F7F35">
        <w:rPr>
          <w:rFonts w:ascii="Times New Roman" w:eastAsiaTheme="minorEastAsia" w:hAnsi="Times New Roman" w:cs="Times New Roman"/>
          <w:sz w:val="24"/>
          <w:szCs w:val="24"/>
          <w:lang w:eastAsia="ru-RU"/>
        </w:rPr>
        <w:t>. Структура постоянных ограждений: секционное (стойки, заполнение секций, ограждающие устройства).</w:t>
      </w:r>
    </w:p>
    <w:p w:rsidR="00A91B49" w:rsidRPr="004F7F35" w:rsidRDefault="00E054B2"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A91B49" w:rsidRPr="004F7F35">
        <w:rPr>
          <w:rFonts w:ascii="Times New Roman" w:eastAsiaTheme="minorEastAsia" w:hAnsi="Times New Roman" w:cs="Times New Roman"/>
          <w:sz w:val="24"/>
          <w:szCs w:val="24"/>
          <w:lang w:eastAsia="ru-RU"/>
        </w:rPr>
        <w:t>. Недопустимые материалы постоянных ограждений:</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неоштукатуренные (неокрашенные) строительные блоки;</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E054B2" w:rsidRPr="004F7F35">
        <w:rPr>
          <w:rFonts w:ascii="Times New Roman" w:eastAsiaTheme="minorEastAsia" w:hAnsi="Times New Roman" w:cs="Times New Roman"/>
          <w:sz w:val="24"/>
          <w:szCs w:val="24"/>
          <w:lang w:eastAsia="ru-RU"/>
        </w:rPr>
        <w:t>1</w:t>
      </w:r>
      <w:r w:rsidRPr="004F7F35">
        <w:rPr>
          <w:rFonts w:ascii="Times New Roman" w:eastAsiaTheme="minorEastAsia" w:hAnsi="Times New Roman" w:cs="Times New Roman"/>
          <w:sz w:val="24"/>
          <w:szCs w:val="24"/>
          <w:lang w:eastAsia="ru-RU"/>
        </w:rPr>
        <w:t>.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xml:space="preserve">) </w:t>
      </w:r>
      <w:r w:rsidR="004D4B96" w:rsidRPr="004F7F35">
        <w:rPr>
          <w:rFonts w:ascii="Times New Roman" w:eastAsiaTheme="minorEastAsia" w:hAnsi="Times New Roman" w:cs="Times New Roman"/>
          <w:sz w:val="24"/>
          <w:szCs w:val="24"/>
          <w:lang w:eastAsia="ru-RU"/>
        </w:rPr>
        <w:t xml:space="preserve">при установке и содержании должны соблюдаться требования </w:t>
      </w:r>
      <w:r w:rsidR="005832B2" w:rsidRPr="004F7F35">
        <w:rPr>
          <w:rFonts w:ascii="Times New Roman" w:eastAsiaTheme="minorEastAsia" w:hAnsi="Times New Roman" w:cs="Times New Roman"/>
          <w:sz w:val="24"/>
          <w:szCs w:val="24"/>
          <w:lang w:eastAsia="ru-RU"/>
        </w:rPr>
        <w:t>«</w:t>
      </w:r>
      <w:r w:rsidR="004D4B96" w:rsidRPr="004F7F35">
        <w:rPr>
          <w:rFonts w:ascii="Times New Roman" w:eastAsiaTheme="minorEastAsia" w:hAnsi="Times New Roman" w:cs="Times New Roman"/>
          <w:sz w:val="24"/>
          <w:szCs w:val="24"/>
          <w:lang w:eastAsia="ru-RU"/>
        </w:rPr>
        <w:t>ГОСТ Р 58967-2020</w:t>
      </w:r>
      <w:r w:rsidR="005832B2" w:rsidRPr="004F7F35">
        <w:rPr>
          <w:rFonts w:ascii="Times New Roman" w:eastAsiaTheme="minorEastAsia" w:hAnsi="Times New Roman" w:cs="Times New Roman"/>
          <w:sz w:val="24"/>
          <w:szCs w:val="24"/>
          <w:lang w:eastAsia="ru-RU"/>
        </w:rPr>
        <w:t>.</w:t>
      </w:r>
      <w:r w:rsidR="004D4B96" w:rsidRPr="004F7F35">
        <w:rPr>
          <w:rFonts w:ascii="Times New Roman" w:eastAsiaTheme="minorEastAsia" w:hAnsi="Times New Roman" w:cs="Times New Roman"/>
          <w:sz w:val="24"/>
          <w:szCs w:val="24"/>
          <w:lang w:eastAsia="ru-RU"/>
        </w:rPr>
        <w:t xml:space="preserve"> </w:t>
      </w:r>
      <w:r w:rsidR="001B1A2C" w:rsidRPr="004F7F35">
        <w:rPr>
          <w:rFonts w:ascii="Times New Roman" w:eastAsiaTheme="minorEastAsia" w:hAnsi="Times New Roman" w:cs="Times New Roman"/>
          <w:sz w:val="24"/>
          <w:szCs w:val="24"/>
          <w:lang w:eastAsia="ru-RU"/>
        </w:rPr>
        <w:t xml:space="preserve">Национальный стандарт РФ. </w:t>
      </w:r>
      <w:r w:rsidR="004D4B96" w:rsidRPr="004F7F35">
        <w:rPr>
          <w:rFonts w:ascii="Times New Roman" w:eastAsiaTheme="minorEastAsia" w:hAnsi="Times New Roman" w:cs="Times New Roman"/>
          <w:sz w:val="24"/>
          <w:szCs w:val="24"/>
          <w:lang w:eastAsia="ru-RU"/>
        </w:rPr>
        <w:t>Ограждения инвентарные строительных площадок и участков производства строительно-монтажных работ. Технические условия</w:t>
      </w:r>
      <w:r w:rsidR="001B1A2C" w:rsidRPr="004F7F35">
        <w:rPr>
          <w:rFonts w:ascii="Times New Roman" w:eastAsiaTheme="minorEastAsia" w:hAnsi="Times New Roman" w:cs="Times New Roman"/>
          <w:sz w:val="24"/>
          <w:szCs w:val="24"/>
          <w:lang w:eastAsia="ru-RU"/>
        </w:rPr>
        <w:t>»</w:t>
      </w:r>
      <w:r w:rsidR="004D4B96" w:rsidRPr="004F7F35">
        <w:rPr>
          <w:rFonts w:ascii="Times New Roman" w:eastAsiaTheme="minorEastAsia" w:hAnsi="Times New Roman" w:cs="Times New Roman"/>
          <w:sz w:val="24"/>
          <w:szCs w:val="24"/>
          <w:lang w:eastAsia="ru-RU"/>
        </w:rPr>
        <w:t xml:space="preserve">, </w:t>
      </w:r>
      <w:r w:rsidR="005832B2" w:rsidRPr="004F7F35">
        <w:rPr>
          <w:rFonts w:ascii="Times New Roman" w:eastAsiaTheme="minorEastAsia" w:hAnsi="Times New Roman" w:cs="Times New Roman"/>
          <w:sz w:val="24"/>
          <w:szCs w:val="24"/>
          <w:lang w:eastAsia="ru-RU"/>
        </w:rPr>
        <w:t>«</w:t>
      </w:r>
      <w:r w:rsidR="00DB1B78" w:rsidRPr="004F7F35">
        <w:rPr>
          <w:rFonts w:ascii="Times New Roman" w:eastAsiaTheme="minorEastAsia" w:hAnsi="Times New Roman" w:cs="Times New Roman"/>
          <w:sz w:val="24"/>
          <w:szCs w:val="24"/>
          <w:lang w:eastAsia="ru-RU"/>
        </w:rPr>
        <w:t>ГОСТ 12.4.026-2015</w:t>
      </w:r>
      <w:r w:rsidR="005832B2" w:rsidRPr="004F7F35">
        <w:rPr>
          <w:rFonts w:ascii="Times New Roman" w:eastAsiaTheme="minorEastAsia" w:hAnsi="Times New Roman" w:cs="Times New Roman"/>
          <w:sz w:val="24"/>
          <w:szCs w:val="24"/>
          <w:lang w:eastAsia="ru-RU"/>
        </w:rPr>
        <w:t>.</w:t>
      </w:r>
      <w:r w:rsidR="004D4B96" w:rsidRPr="004F7F35">
        <w:rPr>
          <w:rFonts w:ascii="Times New Roman" w:eastAsiaTheme="minorEastAsia" w:hAnsi="Times New Roman" w:cs="Times New Roman"/>
          <w:sz w:val="24"/>
          <w:szCs w:val="24"/>
          <w:lang w:eastAsia="ru-RU"/>
        </w:rPr>
        <w:t xml:space="preserve">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DB1B78"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при благоустроительных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w:t>
      </w:r>
      <w:r w:rsidR="003315B7" w:rsidRPr="004F7F35">
        <w:rPr>
          <w:rFonts w:ascii="Times New Roman" w:eastAsiaTheme="minorEastAsia" w:hAnsi="Times New Roman" w:cs="Times New Roman"/>
          <w:sz w:val="24"/>
          <w:szCs w:val="24"/>
          <w:lang w:eastAsia="ru-RU"/>
        </w:rPr>
        <w:t>администрацией</w:t>
      </w:r>
      <w:r w:rsidR="00A91B49"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C459CE" w:rsidP="00590CC6">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w:t>
      </w:r>
      <w:r w:rsidR="004D4B96" w:rsidRPr="004F7F35">
        <w:rPr>
          <w:rFonts w:ascii="Times New Roman" w:eastAsia="Times New Roman" w:hAnsi="Times New Roman" w:cs="Times New Roman"/>
          <w:sz w:val="24"/>
          <w:szCs w:val="24"/>
          <w:lang w:eastAsia="ru-RU"/>
        </w:rPr>
        <w:t xml:space="preserve">при иных работах по согласованию с </w:t>
      </w:r>
      <w:r w:rsidR="00590CC6" w:rsidRPr="004F7F35">
        <w:rPr>
          <w:rFonts w:ascii="Times New Roman" w:eastAsia="Times New Roman" w:hAnsi="Times New Roman" w:cs="Times New Roman"/>
          <w:sz w:val="24"/>
          <w:szCs w:val="24"/>
          <w:lang w:eastAsia="ru-RU"/>
        </w:rPr>
        <w:t>а</w:t>
      </w:r>
      <w:r w:rsidR="003315B7" w:rsidRPr="004F7F35">
        <w:rPr>
          <w:rFonts w:ascii="Times New Roman" w:eastAsia="Times New Roman" w:hAnsi="Times New Roman" w:cs="Times New Roman"/>
          <w:sz w:val="24"/>
          <w:szCs w:val="24"/>
          <w:lang w:eastAsia="ru-RU"/>
        </w:rPr>
        <w:t>дминистрацией</w:t>
      </w:r>
      <w:r w:rsidR="004D4B96" w:rsidRPr="004F7F35">
        <w:rPr>
          <w:rFonts w:ascii="Times New Roman" w:eastAsia="Times New Roman" w:hAnsi="Times New Roman" w:cs="Times New Roman"/>
          <w:sz w:val="24"/>
          <w:szCs w:val="24"/>
          <w:lang w:eastAsia="ru-RU"/>
        </w:rPr>
        <w:t xml:space="preserve"> </w:t>
      </w:r>
      <w:r w:rsidR="00DB1B78" w:rsidRPr="004F7F35">
        <w:rPr>
          <w:rFonts w:ascii="Times New Roman" w:eastAsia="Times New Roman" w:hAnsi="Times New Roman" w:cs="Times New Roman"/>
          <w:sz w:val="24"/>
          <w:szCs w:val="24"/>
          <w:lang w:eastAsia="ru-RU"/>
        </w:rPr>
        <w:t>городского округа Люберцы</w:t>
      </w:r>
      <w:r w:rsidR="00590CC6" w:rsidRPr="004F7F35">
        <w:rPr>
          <w:rFonts w:ascii="Times New Roman" w:eastAsia="Times New Roman" w:hAnsi="Times New Roman" w:cs="Times New Roman"/>
          <w:sz w:val="24"/>
          <w:szCs w:val="24"/>
          <w:lang w:eastAsia="ru-RU"/>
        </w:rPr>
        <w:t xml:space="preserve"> требования к внешнему виду </w:t>
      </w:r>
      <w:r w:rsidR="00590CC6" w:rsidRPr="004F7F35">
        <w:rPr>
          <w:rFonts w:ascii="Times New Roman" w:eastAsiaTheme="minorEastAsia" w:hAnsi="Times New Roman" w:cs="Times New Roman"/>
          <w:sz w:val="24"/>
          <w:szCs w:val="24"/>
          <w:lang w:eastAsia="ru-RU"/>
        </w:rPr>
        <w:t xml:space="preserve">инвентарных (строительных) ограждений в части, не противоречащей </w:t>
      </w:r>
      <w:r w:rsidR="00590CC6" w:rsidRPr="004F7F35">
        <w:rPr>
          <w:rFonts w:ascii="Times New Roman" w:hAnsi="Times New Roman" w:cs="Times New Roman"/>
          <w:sz w:val="24"/>
          <w:szCs w:val="24"/>
        </w:rPr>
        <w: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r w:rsidR="00DB1B78" w:rsidRPr="004F7F35">
        <w:rPr>
          <w:rFonts w:ascii="Times New Roman" w:eastAsia="Times New Roman"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должны содержать эмблему городского округа Люберцы, логотип и (или) наименование подрядной организации, производящей строительно-монтажные, ремонтные работы;</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может быть размещена информация, не относимая </w:t>
      </w:r>
      <w:r w:rsidR="005221BA" w:rsidRPr="004F7F35">
        <w:rPr>
          <w:rFonts w:ascii="Times New Roman" w:eastAsiaTheme="minorEastAsia" w:hAnsi="Times New Roman" w:cs="Times New Roman"/>
          <w:sz w:val="24"/>
          <w:szCs w:val="24"/>
          <w:lang w:eastAsia="ru-RU"/>
        </w:rPr>
        <w:t xml:space="preserve">к </w:t>
      </w:r>
      <w:r w:rsidRPr="004F7F35">
        <w:rPr>
          <w:rFonts w:ascii="Times New Roman" w:eastAsiaTheme="minorEastAsia" w:hAnsi="Times New Roman" w:cs="Times New Roman"/>
          <w:sz w:val="24"/>
          <w:szCs w:val="24"/>
          <w:lang w:eastAsia="ru-RU"/>
        </w:rPr>
        <w:t>строительно-монтажным, ремонтным работам,</w:t>
      </w:r>
      <w:r w:rsidR="0088726D" w:rsidRPr="004F7F35">
        <w:rPr>
          <w:rFonts w:ascii="Times New Roman" w:eastAsiaTheme="minorEastAsia" w:hAnsi="Times New Roman" w:cs="Times New Roman"/>
          <w:sz w:val="24"/>
          <w:szCs w:val="24"/>
          <w:lang w:eastAsia="ru-RU"/>
        </w:rPr>
        <w:t xml:space="preserve"> но не более чем на 10 процентов</w:t>
      </w:r>
      <w:r w:rsidRPr="004F7F35">
        <w:rPr>
          <w:rFonts w:ascii="Times New Roman" w:eastAsiaTheme="minorEastAsia" w:hAnsi="Times New Roman" w:cs="Times New Roman"/>
          <w:sz w:val="24"/>
          <w:szCs w:val="24"/>
          <w:lang w:eastAsia="ru-RU"/>
        </w:rPr>
        <w:t xml:space="preserve"> от площади ограждения,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F7F35">
          <w:rPr>
            <w:rFonts w:ascii="Times New Roman" w:eastAsiaTheme="minorEastAsia" w:hAnsi="Times New Roman" w:cs="Times New Roman"/>
            <w:sz w:val="24"/>
            <w:szCs w:val="24"/>
            <w:lang w:eastAsia="ru-RU"/>
          </w:rPr>
          <w:t xml:space="preserve">подпункте </w:t>
        </w:r>
        <w:r w:rsidR="00590CC6" w:rsidRPr="004F7F35">
          <w:rPr>
            <w:rFonts w:ascii="Times New Roman" w:eastAsiaTheme="minorEastAsia" w:hAnsi="Times New Roman" w:cs="Times New Roman"/>
            <w:sz w:val="24"/>
            <w:szCs w:val="24"/>
            <w:lang w:eastAsia="ru-RU"/>
          </w:rPr>
          <w:t xml:space="preserve">2 </w:t>
        </w:r>
        <w:r w:rsidRPr="004F7F35">
          <w:rPr>
            <w:rFonts w:ascii="Times New Roman" w:eastAsiaTheme="minorEastAsia" w:hAnsi="Times New Roman" w:cs="Times New Roman"/>
            <w:sz w:val="24"/>
            <w:szCs w:val="24"/>
            <w:lang w:eastAsia="ru-RU"/>
          </w:rPr>
          <w:t xml:space="preserve"> пункта 4</w:t>
        </w:r>
      </w:hyperlink>
      <w:r w:rsidRPr="004F7F35">
        <w:rPr>
          <w:rFonts w:ascii="Times New Roman" w:eastAsiaTheme="minorEastAsia" w:hAnsi="Times New Roman" w:cs="Times New Roman"/>
          <w:sz w:val="24"/>
          <w:szCs w:val="24"/>
          <w:lang w:eastAsia="ru-RU"/>
        </w:rPr>
        <w:t xml:space="preserve"> настоящей статьи;</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после завершения производства работ должны быть демонтированы;</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внешний вид сигнальных лент:</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незагрязненная, не поврежденная поверхность ленты (разрывы, дыры, следы горения, пятна, вандальные изображения);</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материал изготовления - полиэтилен высокого давления;</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т</w:t>
      </w:r>
      <w:r w:rsidR="00A91B49" w:rsidRPr="004F7F35">
        <w:rPr>
          <w:rFonts w:ascii="Times New Roman" w:eastAsiaTheme="minorEastAsia" w:hAnsi="Times New Roman" w:cs="Times New Roman"/>
          <w:sz w:val="24"/>
          <w:szCs w:val="24"/>
          <w:lang w:eastAsia="ru-RU"/>
        </w:rPr>
        <w:t>олщина - 50-100 мкм;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ширина - 100 мм;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печать - флексографическая печать;</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высота расположения - не ниже 0,9 м от уровня земли, не выше 1,6 м от уровня земли;</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внешний вид сигнальных ограждений:</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секционное;</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незагрязненная, не поврежденная поверхность баннера (разрывы, дыры, следы горения, пятна, грязевые потеки, вандальные изображения), однотипные без механических повреждений конструкций;</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 xml:space="preserve">- </w:t>
      </w:r>
      <w:r w:rsidR="00A91B49" w:rsidRPr="004F7F35">
        <w:rPr>
          <w:rFonts w:ascii="Times New Roman" w:eastAsiaTheme="minorEastAsia" w:hAnsi="Times New Roman" w:cs="Times New Roman"/>
          <w:sz w:val="24"/>
          <w:szCs w:val="24"/>
          <w:lang w:eastAsia="ru-RU"/>
        </w:rPr>
        <w:t>рекомендуемый материал изготовления внешней поверхности секции - баннер, плотностью 270 гр./м2, толщина нитей - 1000 dne на 1000 dne, плетение ячейки - 9 на 9 единиц на дюйм;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финишное покрытие стоек, каркаса, ограждающих устройств - оцинковка или окраска светлым серым цветом;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внешний вид защитных и защитно-охранных ограждений:</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отсутствие разрушений и эксплуатационных деформаций конструкций секций, несущих стоек, сигнальных фонарей, креплений, опорных блоков, знаков;</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козырьки из кровельного профнастила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50 - 100 мм, обеспечивать водоотведение;</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w:t>
      </w:r>
    </w:p>
    <w:p w:rsidR="00A91B49"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rsidR="000C4330"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въезды на территории производства работ до</w:t>
      </w:r>
      <w:r w:rsidR="005221BA" w:rsidRPr="004F7F35">
        <w:rPr>
          <w:rFonts w:ascii="Times New Roman" w:eastAsiaTheme="minorEastAsia" w:hAnsi="Times New Roman" w:cs="Times New Roman"/>
          <w:sz w:val="24"/>
          <w:szCs w:val="24"/>
          <w:lang w:eastAsia="ru-RU"/>
        </w:rPr>
        <w:t>лжны быть с твердыми покрытиями;</w:t>
      </w:r>
    </w:p>
    <w:p w:rsidR="000C4330" w:rsidRPr="004F7F35" w:rsidRDefault="00C459CE" w:rsidP="005832B2">
      <w:pPr>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8</w:t>
      </w:r>
      <w:r w:rsidR="000C4330" w:rsidRPr="004F7F35">
        <w:rPr>
          <w:rFonts w:ascii="Times New Roman" w:hAnsi="Times New Roman" w:cs="Times New Roman"/>
          <w:sz w:val="24"/>
          <w:szCs w:val="24"/>
        </w:rPr>
        <w:t>) при подготовке раздела «Проект организации строительства» необходимо соблюдение при установке и содержании инвентарных (строительных) ограждений требований «</w:t>
      </w:r>
      <w:hyperlink r:id="rId32" w:history="1">
        <w:r w:rsidR="000C4330" w:rsidRPr="004F7F35">
          <w:rPr>
            <w:rStyle w:val="a4"/>
            <w:rFonts w:ascii="Times New Roman" w:hAnsi="Times New Roman" w:cs="Times New Roman"/>
            <w:color w:val="auto"/>
            <w:sz w:val="24"/>
            <w:szCs w:val="24"/>
            <w:u w:val="none"/>
          </w:rPr>
          <w:t>ГОСТ Р 58967-2020</w:t>
        </w:r>
      </w:hyperlink>
      <w:r w:rsidR="005832B2" w:rsidRPr="004F7F35">
        <w:rPr>
          <w:rStyle w:val="a4"/>
          <w:rFonts w:ascii="Times New Roman" w:hAnsi="Times New Roman" w:cs="Times New Roman"/>
          <w:color w:val="auto"/>
          <w:sz w:val="24"/>
          <w:szCs w:val="24"/>
          <w:u w:val="none"/>
        </w:rPr>
        <w:t>.</w:t>
      </w:r>
      <w:r w:rsidR="000C4330" w:rsidRPr="004F7F35">
        <w:rPr>
          <w:rFonts w:ascii="Times New Roman" w:hAnsi="Times New Roman" w:cs="Times New Roman"/>
          <w:sz w:val="24"/>
          <w:szCs w:val="24"/>
        </w:rPr>
        <w:t xml:space="preserve"> </w:t>
      </w:r>
      <w:r w:rsidR="005832B2" w:rsidRPr="004F7F35">
        <w:rPr>
          <w:rFonts w:ascii="Times New Roman" w:hAnsi="Times New Roman" w:cs="Times New Roman"/>
          <w:sz w:val="24"/>
          <w:szCs w:val="24"/>
        </w:rPr>
        <w:t>Н</w:t>
      </w:r>
      <w:r w:rsidR="005A45CC" w:rsidRPr="004F7F35">
        <w:rPr>
          <w:rFonts w:ascii="Times New Roman" w:hAnsi="Times New Roman" w:cs="Times New Roman"/>
          <w:sz w:val="24"/>
          <w:szCs w:val="24"/>
        </w:rPr>
        <w:t xml:space="preserve">ациональный стандарт РФ. </w:t>
      </w:r>
      <w:r w:rsidR="000C4330" w:rsidRPr="004F7F35">
        <w:rPr>
          <w:rFonts w:ascii="Times New Roman" w:hAnsi="Times New Roman" w:cs="Times New Roman"/>
          <w:sz w:val="24"/>
          <w:szCs w:val="24"/>
        </w:rPr>
        <w:t>Ограждения инвентарные строительных площадок и участков производства строительно-монтажных работ. Технические условия»,</w:t>
      </w:r>
      <w:r w:rsidR="0033421B" w:rsidRPr="004F7F35">
        <w:rPr>
          <w:rFonts w:ascii="Times New Roman" w:hAnsi="Times New Roman" w:cs="Times New Roman"/>
          <w:sz w:val="24"/>
          <w:szCs w:val="24"/>
        </w:rPr>
        <w:t xml:space="preserve"> настоящих</w:t>
      </w:r>
      <w:r w:rsidR="000C4330" w:rsidRPr="004F7F35">
        <w:rPr>
          <w:rFonts w:ascii="Times New Roman" w:hAnsi="Times New Roman" w:cs="Times New Roman"/>
          <w:sz w:val="24"/>
          <w:szCs w:val="24"/>
        </w:rPr>
        <w:t xml:space="preserve"> Правил;</w:t>
      </w:r>
    </w:p>
    <w:p w:rsidR="000C4330"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hAnsi="Times New Roman" w:cs="Times New Roman"/>
          <w:sz w:val="24"/>
          <w:szCs w:val="24"/>
        </w:rPr>
        <w:t>9</w:t>
      </w:r>
      <w:r w:rsidR="000C4330" w:rsidRPr="004F7F35">
        <w:rPr>
          <w:rFonts w:ascii="Times New Roman" w:hAnsi="Times New Roman" w:cs="Times New Roman"/>
          <w:sz w:val="24"/>
          <w:szCs w:val="24"/>
        </w:rPr>
        <w:t xml:space="preserve">) </w:t>
      </w:r>
      <w:r w:rsidR="000C4330" w:rsidRPr="004F7F35">
        <w:rPr>
          <w:rFonts w:ascii="Times New Roman" w:eastAsia="Times New Roman" w:hAnsi="Times New Roman" w:cs="Times New Roman"/>
          <w:sz w:val="24"/>
          <w:szCs w:val="24"/>
          <w:lang w:eastAsia="ru-RU"/>
        </w:rPr>
        <w:t>в составе инвентарных (строительных) ограждений использовать опорные элементы светло-серого цвета, в том числе бетонные «башмаки», железобетонные блоки специального сечения, фундаментные блоки сплошного сечения.</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E054B2" w:rsidRPr="004F7F35">
        <w:rPr>
          <w:rFonts w:ascii="Times New Roman" w:eastAsiaTheme="minorEastAsia" w:hAnsi="Times New Roman" w:cs="Times New Roman"/>
          <w:sz w:val="24"/>
          <w:szCs w:val="24"/>
          <w:lang w:eastAsia="ru-RU"/>
        </w:rPr>
        <w:t>2</w:t>
      </w:r>
      <w:r w:rsidRPr="004F7F35">
        <w:rPr>
          <w:rFonts w:ascii="Times New Roman" w:eastAsiaTheme="minorEastAsia" w:hAnsi="Times New Roman" w:cs="Times New Roman"/>
          <w:sz w:val="24"/>
          <w:szCs w:val="24"/>
          <w:lang w:eastAsia="ru-RU"/>
        </w:rPr>
        <w:t xml:space="preserve">. При установке (замене) и содержании всех типов ограждений, указанных в </w:t>
      </w:r>
      <w:hyperlink w:anchor="Par709" w:tooltip="1. Требования к архитектурно-художественному облику территорий городского округа Люберцы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 w:history="1">
        <w:r w:rsidRPr="004F7F35">
          <w:rPr>
            <w:rFonts w:ascii="Times New Roman" w:eastAsiaTheme="minorEastAsia" w:hAnsi="Times New Roman" w:cs="Times New Roman"/>
            <w:sz w:val="24"/>
            <w:szCs w:val="24"/>
            <w:lang w:eastAsia="ru-RU"/>
          </w:rPr>
          <w:t>пункте 1</w:t>
        </w:r>
      </w:hyperlink>
      <w:r w:rsidRPr="004F7F35">
        <w:rPr>
          <w:rFonts w:ascii="Times New Roman" w:eastAsiaTheme="minorEastAsia" w:hAnsi="Times New Roman" w:cs="Times New Roman"/>
          <w:sz w:val="24"/>
          <w:szCs w:val="24"/>
          <w:lang w:eastAsia="ru-RU"/>
        </w:rPr>
        <w:t xml:space="preserve"> настоящей статьи, должны соблюдаться требования к расположению и поддержанию привлекательности внешнего вида.</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допускаются:</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6" w:name="Par1306"/>
      <w:bookmarkEnd w:id="6"/>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ветхие и аварийные ограждения;</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7" w:name="Par1307"/>
      <w:bookmarkEnd w:id="7"/>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окрашивание без промывки и расчистки от ранних красок;</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8" w:name="Par1309"/>
      <w:bookmarkEnd w:id="8"/>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подвижные секции, столбы, а также с соединительные элементы, разъединяющиеся самопроизвольно или без применения специальных инструментов;</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9" w:name="Par1310"/>
      <w:bookmarkEnd w:id="9"/>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загрязнения, сорная растительность, вандальные изображения;</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0" w:name="Par1311"/>
      <w:bookmarkEnd w:id="10"/>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рекламные конструкции:</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самовольно размещенные;</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после окончания срока договора на установку;</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после аннулирования ранее выданного разрешения;</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эксплуатируемые с нарушением требований к установке и эксплуатации;</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1" w:name="Par1316"/>
      <w:bookmarkEnd w:id="11"/>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rsidR="00A91B49" w:rsidRPr="004F7F35"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отклонение по вертикали более 5 градусов.</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Ограждения, внешний вид которых содержит нарушения </w:t>
      </w:r>
      <w:r w:rsidR="00C459CE" w:rsidRPr="004F7F35">
        <w:rPr>
          <w:rFonts w:ascii="Times New Roman" w:eastAsiaTheme="minorEastAsia" w:hAnsi="Times New Roman" w:cs="Times New Roman"/>
          <w:sz w:val="24"/>
          <w:szCs w:val="24"/>
          <w:lang w:eastAsia="ru-RU"/>
        </w:rPr>
        <w:t xml:space="preserve">подпунктов 1, 4, 7, 8, 9 </w:t>
      </w:r>
      <w:r w:rsidRPr="004F7F35">
        <w:rPr>
          <w:rFonts w:ascii="Times New Roman" w:eastAsiaTheme="minorEastAsia" w:hAnsi="Times New Roman" w:cs="Times New Roman"/>
          <w:sz w:val="24"/>
          <w:szCs w:val="24"/>
          <w:lang w:eastAsia="ru-RU"/>
        </w:rPr>
        <w:t>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городского округа Люберцы.</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Ограждения, внешний вид которых содержит нарушения</w:t>
      </w:r>
      <w:r w:rsidR="00C459CE" w:rsidRPr="004F7F35">
        <w:rPr>
          <w:rFonts w:ascii="Times New Roman" w:eastAsiaTheme="minorEastAsia" w:hAnsi="Times New Roman" w:cs="Times New Roman"/>
          <w:sz w:val="24"/>
          <w:szCs w:val="24"/>
          <w:lang w:eastAsia="ru-RU"/>
        </w:rPr>
        <w:t xml:space="preserve"> подпунктов 2, 5, 6</w:t>
      </w:r>
      <w:r w:rsidRPr="004F7F35">
        <w:rPr>
          <w:rFonts w:ascii="Times New Roman" w:eastAsiaTheme="minorEastAsia" w:hAnsi="Times New Roman" w:cs="Times New Roman"/>
          <w:sz w:val="24"/>
          <w:szCs w:val="24"/>
          <w:lang w:eastAsia="ru-RU"/>
        </w:rPr>
        <w:t xml:space="preserve"> настоящего пункта, подлежат приведению в соответствие с требованиями к расположению и поддержанию привлекательности внешнего вида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 городской округ Люберцы.</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E054B2" w:rsidRPr="004F7F35">
        <w:rPr>
          <w:rFonts w:ascii="Times New Roman" w:eastAsiaTheme="minorEastAsia" w:hAnsi="Times New Roman" w:cs="Times New Roman"/>
          <w:sz w:val="24"/>
          <w:szCs w:val="24"/>
          <w:lang w:eastAsia="ru-RU"/>
        </w:rPr>
        <w:t>3</w:t>
      </w:r>
      <w:r w:rsidRPr="004F7F35">
        <w:rPr>
          <w:rFonts w:ascii="Times New Roman" w:eastAsiaTheme="minorEastAsia" w:hAnsi="Times New Roman" w:cs="Times New Roman"/>
          <w:sz w:val="24"/>
          <w:szCs w:val="24"/>
          <w:lang w:eastAsia="ru-RU"/>
        </w:rPr>
        <w:t>.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F7F35">
        <w:rPr>
          <w:rFonts w:ascii="Times New Roman" w:eastAsiaTheme="minorEastAsia" w:hAnsi="Times New Roman" w:cs="Times New Roman"/>
          <w:b/>
          <w:sz w:val="24"/>
          <w:szCs w:val="24"/>
          <w:lang w:eastAsia="ru-RU"/>
        </w:rPr>
        <w:t>Статья 2</w:t>
      </w:r>
      <w:r w:rsidR="00695C6C" w:rsidRPr="004F7F35">
        <w:rPr>
          <w:rFonts w:ascii="Times New Roman" w:eastAsiaTheme="minorEastAsia" w:hAnsi="Times New Roman" w:cs="Times New Roman"/>
          <w:b/>
          <w:sz w:val="24"/>
          <w:szCs w:val="24"/>
          <w:lang w:eastAsia="ru-RU"/>
        </w:rPr>
        <w:t>7</w:t>
      </w:r>
      <w:r w:rsidRPr="004F7F35">
        <w:rPr>
          <w:rFonts w:ascii="Times New Roman" w:eastAsiaTheme="minorEastAsia" w:hAnsi="Times New Roman" w:cs="Times New Roman"/>
          <w:b/>
          <w:sz w:val="24"/>
          <w:szCs w:val="24"/>
          <w:lang w:eastAsia="ru-RU"/>
        </w:rPr>
        <w:t>. Основные требования к элементам объектов капитального строительства</w:t>
      </w: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Не допускается:</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5832B2" w:rsidRPr="004F7F35">
        <w:rPr>
          <w:rFonts w:ascii="Times New Roman" w:eastAsiaTheme="minorEastAsia" w:hAnsi="Times New Roman" w:cs="Times New Roman"/>
          <w:sz w:val="24"/>
          <w:szCs w:val="24"/>
          <w:lang w:eastAsia="ru-RU"/>
        </w:rPr>
        <w:t>) производить окраску фасадов объектов капитального строительства без предварительного восстановления архитектурных деталей;</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5832B2" w:rsidRPr="004F7F35">
        <w:rPr>
          <w:rFonts w:ascii="Times New Roman" w:eastAsiaTheme="minorEastAsia" w:hAnsi="Times New Roman" w:cs="Times New Roman"/>
          <w:sz w:val="24"/>
          <w:szCs w:val="24"/>
          <w:lang w:eastAsia="ru-RU"/>
        </w:rPr>
        <w:t>) самовольное переоборудование балконов и лоджий без соответствующего разрешения;</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5832B2" w:rsidRPr="004F7F35">
        <w:rPr>
          <w:rFonts w:ascii="Times New Roman" w:eastAsiaTheme="minorEastAsia" w:hAnsi="Times New Roman" w:cs="Times New Roman"/>
          <w:sz w:val="24"/>
          <w:szCs w:val="24"/>
          <w:lang w:eastAsia="ru-RU"/>
        </w:rPr>
        <w:t xml:space="preserve">) установка цветочных ящиков с внешней стороны окон и балконов без согласования с </w:t>
      </w:r>
      <w:r w:rsidR="00B00FCE"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дминистрацией</w:t>
      </w:r>
      <w:r w:rsidR="005832B2" w:rsidRPr="004F7F35">
        <w:rPr>
          <w:rFonts w:ascii="Times New Roman" w:eastAsiaTheme="minorEastAsia" w:hAnsi="Times New Roman" w:cs="Times New Roman"/>
          <w:sz w:val="24"/>
          <w:szCs w:val="24"/>
          <w:lang w:eastAsia="ru-RU"/>
        </w:rPr>
        <w:t xml:space="preserve"> городского округа Люберцы;</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5832B2" w:rsidRPr="004F7F35">
        <w:rPr>
          <w:rFonts w:ascii="Times New Roman" w:eastAsiaTheme="minorEastAsia" w:hAnsi="Times New Roman" w:cs="Times New Roman"/>
          <w:sz w:val="24"/>
          <w:szCs w:val="24"/>
          <w:lang w:eastAsia="ru-RU"/>
        </w:rPr>
        <w:t xml:space="preserve">)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w:t>
      </w:r>
      <w:r w:rsidR="00B00FCE"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дминистрации</w:t>
      </w:r>
      <w:r w:rsidR="005832B2" w:rsidRPr="004F7F35">
        <w:rPr>
          <w:rFonts w:ascii="Times New Roman" w:eastAsiaTheme="minorEastAsia" w:hAnsi="Times New Roman" w:cs="Times New Roman"/>
          <w:sz w:val="24"/>
          <w:szCs w:val="24"/>
          <w:lang w:eastAsia="ru-RU"/>
        </w:rPr>
        <w:t xml:space="preserve"> городского округа Люберцы;</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5832B2" w:rsidRPr="004F7F35">
        <w:rPr>
          <w:rFonts w:ascii="Times New Roman" w:eastAsiaTheme="minorEastAsia" w:hAnsi="Times New Roman" w:cs="Times New Roman"/>
          <w:sz w:val="24"/>
          <w:szCs w:val="24"/>
          <w:lang w:eastAsia="ru-RU"/>
        </w:rPr>
        <w:t>) загромождение балконов предметами домашнего обихода (мебелью, тарой и т.п.);</w:t>
      </w:r>
    </w:p>
    <w:p w:rsidR="005832B2" w:rsidRPr="004F7F35"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5832B2" w:rsidRPr="004F7F35">
        <w:rPr>
          <w:rFonts w:ascii="Times New Roman" w:eastAsiaTheme="minorEastAsia" w:hAnsi="Times New Roman" w:cs="Times New Roman"/>
          <w:sz w:val="24"/>
          <w:szCs w:val="24"/>
          <w:lang w:eastAsia="ru-RU"/>
        </w:rPr>
        <w:t>) установка на элементах объектов капитального строительства, объектов, ставящих под угрозу обеспечение безопасности в случае их падения.</w:t>
      </w:r>
    </w:p>
    <w:p w:rsidR="00B00FCE" w:rsidRPr="004F7F35" w:rsidRDefault="00B00F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00FCE" w:rsidRPr="004F7F35" w:rsidRDefault="00B00F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F7F35"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695C6C" w:rsidP="005A45CC">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lastRenderedPageBreak/>
        <w:t>Статья 28</w:t>
      </w:r>
      <w:r w:rsidR="00A91B49" w:rsidRPr="004F7F35">
        <w:rPr>
          <w:rFonts w:ascii="Times New Roman" w:eastAsiaTheme="minorEastAsia" w:hAnsi="Times New Roman" w:cs="Times New Roman"/>
          <w:b/>
          <w:bCs/>
          <w:sz w:val="24"/>
          <w:szCs w:val="24"/>
          <w:lang w:eastAsia="ru-RU"/>
        </w:rPr>
        <w:t>. Кондиционеры и антенны</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A91B49" w:rsidRPr="004F7F35"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695C6C" w:rsidRPr="004F7F35">
        <w:rPr>
          <w:rFonts w:ascii="Times New Roman" w:eastAsiaTheme="minorEastAsia" w:hAnsi="Times New Roman" w:cs="Times New Roman"/>
          <w:b/>
          <w:bCs/>
          <w:sz w:val="24"/>
          <w:szCs w:val="24"/>
          <w:lang w:eastAsia="ru-RU"/>
        </w:rPr>
        <w:t>29</w:t>
      </w:r>
      <w:r w:rsidRPr="004F7F35">
        <w:rPr>
          <w:rFonts w:ascii="Times New Roman" w:eastAsiaTheme="minorEastAsia" w:hAnsi="Times New Roman" w:cs="Times New Roman"/>
          <w:b/>
          <w:bCs/>
          <w:sz w:val="24"/>
          <w:szCs w:val="24"/>
          <w:lang w:eastAsia="ru-RU"/>
        </w:rPr>
        <w:t xml:space="preserve">. Основные требования к установке малых архитектурных форм </w:t>
      </w:r>
      <w:r w:rsidR="00695C6C"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и оборудования</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005832B2" w:rsidRPr="004F7F35">
        <w:rPr>
          <w:rFonts w:ascii="Times New Roman" w:eastAsiaTheme="minorEastAsia" w:hAnsi="Times New Roman" w:cs="Times New Roman"/>
          <w:sz w:val="24"/>
          <w:szCs w:val="24"/>
          <w:lang w:eastAsia="ru-RU"/>
        </w:rPr>
        <w:t>городского округа Люберцы</w:t>
      </w:r>
      <w:r w:rsidRPr="004F7F35">
        <w:rPr>
          <w:rFonts w:ascii="Times New Roman" w:eastAsiaTheme="minorEastAsia" w:hAnsi="Times New Roman" w:cs="Times New Roman"/>
          <w:sz w:val="24"/>
          <w:szCs w:val="24"/>
          <w:lang w:eastAsia="ru-RU"/>
        </w:rPr>
        <w:t xml:space="preserve"> в местах общественного пользования производится по согласованию с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695C6C" w:rsidRPr="004F7F35">
        <w:rPr>
          <w:rFonts w:ascii="Times New Roman" w:eastAsiaTheme="minorEastAsia" w:hAnsi="Times New Roman" w:cs="Times New Roman"/>
          <w:b/>
          <w:bCs/>
          <w:sz w:val="24"/>
          <w:szCs w:val="24"/>
          <w:lang w:eastAsia="ru-RU"/>
        </w:rPr>
        <w:t>30</w:t>
      </w:r>
      <w:r w:rsidRPr="004F7F35">
        <w:rPr>
          <w:rFonts w:ascii="Times New Roman" w:eastAsiaTheme="minorEastAsia" w:hAnsi="Times New Roman" w:cs="Times New Roman"/>
          <w:b/>
          <w:bCs/>
          <w:sz w:val="24"/>
          <w:szCs w:val="24"/>
          <w:lang w:eastAsia="ru-RU"/>
        </w:rPr>
        <w:t>. Устройства для оформления озеленения</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Пергола - легкое решетчатое сооружение из дерева или металла в виде беседки, галереи или навеса, используется как </w:t>
      </w:r>
      <w:r w:rsidR="005832B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зеленый тоннель</w:t>
      </w:r>
      <w:r w:rsidR="005832B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переход между площадками или архитектурными объектами.</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Контейнеры - специальные кадки, ящики и иные емкости, применяемые для высадки в них зеленых насаждений.</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Цветочницы, вазоны - небольшие емкости с растительным грунтом, в которые высаживаются цветочные растения.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5832B2" w:rsidRPr="004F7F35">
        <w:rPr>
          <w:rFonts w:ascii="Times New Roman" w:eastAsiaTheme="minorEastAsia" w:hAnsi="Times New Roman" w:cs="Times New Roman"/>
          <w:b/>
          <w:bCs/>
          <w:sz w:val="24"/>
          <w:szCs w:val="24"/>
          <w:lang w:eastAsia="ru-RU"/>
        </w:rPr>
        <w:t>3</w:t>
      </w:r>
      <w:r w:rsidR="00695C6C"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Мебель городского округа Люберцы</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К мебели городского округа Люберцы относятся: различные виды скамей отдыха, размещаемые на территориях общественного пользования, рекреационных и дворовых; скамей </w:t>
      </w:r>
      <w:r w:rsidR="00695C6C"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столов - на площадках для настольных игр и иное подобное оборудование.</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3. На территории парков возможно выполнять скамьи и столы из древесных пней-срубов, бревен и плах, не имеющих сколов и острых углов.</w:t>
      </w:r>
    </w:p>
    <w:p w:rsidR="00A91B49" w:rsidRPr="004F7F35"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Количество размещаемой мебели городского округа Люберцы устанавливается в зависимости от функционального назначения территории и количества посетителей на этой территории.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55213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5832B2" w:rsidRPr="004F7F35">
        <w:rPr>
          <w:rFonts w:ascii="Times New Roman" w:eastAsiaTheme="minorEastAsia" w:hAnsi="Times New Roman" w:cs="Times New Roman"/>
          <w:b/>
          <w:bCs/>
          <w:sz w:val="24"/>
          <w:szCs w:val="24"/>
          <w:lang w:eastAsia="ru-RU"/>
        </w:rPr>
        <w:t>3</w:t>
      </w:r>
      <w:r w:rsidR="00695C6C"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Уличное коммунально-бытовое оборудование</w:t>
      </w:r>
    </w:p>
    <w:p w:rsidR="00A91B49" w:rsidRPr="004F7F35"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w:t>
      </w:r>
      <w:r w:rsidR="005832B2" w:rsidRPr="004F7F35">
        <w:rPr>
          <w:rFonts w:ascii="Times New Roman" w:eastAsiaTheme="minorEastAsia" w:hAnsi="Times New Roman" w:cs="Times New Roman"/>
          <w:sz w:val="24"/>
          <w:szCs w:val="24"/>
          <w:lang w:eastAsia="ru-RU"/>
        </w:rPr>
        <w:t>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в пользовании, легкость очистки</w:t>
      </w:r>
      <w:r w:rsidRPr="004F7F35">
        <w:rPr>
          <w:rFonts w:ascii="Times New Roman" w:eastAsiaTheme="minorEastAsia" w:hAnsi="Times New Roman" w:cs="Times New Roman"/>
          <w:sz w:val="24"/>
          <w:szCs w:val="24"/>
          <w:lang w:eastAsia="ru-RU"/>
        </w:rPr>
        <w:t>.</w:t>
      </w:r>
    </w:p>
    <w:p w:rsidR="00A91B49" w:rsidRPr="004F7F35"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городского округа Люберцы - не более 100 м. На рекреационных территориях расстановка урн предусматривается у скамей, некапитальных </w:t>
      </w:r>
      <w:r w:rsidR="00552137" w:rsidRPr="004F7F35">
        <w:rPr>
          <w:rFonts w:ascii="Times New Roman" w:eastAsiaTheme="minorEastAsia" w:hAnsi="Times New Roman" w:cs="Times New Roman"/>
          <w:sz w:val="24"/>
          <w:szCs w:val="24"/>
          <w:lang w:eastAsia="ru-RU"/>
        </w:rPr>
        <w:t>объектов</w:t>
      </w:r>
      <w:r w:rsidRPr="004F7F35">
        <w:rPr>
          <w:rFonts w:ascii="Times New Roman" w:eastAsiaTheme="minorEastAsia" w:hAnsi="Times New Roman" w:cs="Times New Roman"/>
          <w:sz w:val="24"/>
          <w:szCs w:val="24"/>
          <w:lang w:eastAsia="ru-RU"/>
        </w:rPr>
        <w:t>,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w:t>
      </w:r>
      <w:r w:rsidR="00695C6C"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Уличное техническое оборудование</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Элементы инженерного оборудования не должны противоречить техническим условиям, в том числе:</w:t>
      </w:r>
    </w:p>
    <w:p w:rsidR="00A91B49" w:rsidRPr="004F7F35"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A91B49" w:rsidRPr="004F7F35"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вентиляционные шахты необходимо оборудовать решетками.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w:t>
      </w:r>
      <w:r w:rsidR="00695C6C"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 Водные устройства</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w:t>
      </w:r>
      <w:r w:rsidRPr="004F7F35">
        <w:rPr>
          <w:rFonts w:ascii="Times New Roman" w:eastAsiaTheme="minorEastAsia" w:hAnsi="Times New Roman" w:cs="Times New Roman"/>
          <w:sz w:val="24"/>
          <w:szCs w:val="24"/>
          <w:lang w:eastAsia="ru-RU"/>
        </w:rPr>
        <w:lastRenderedPageBreak/>
        <w:t>использование приемов цветового и светового оформления.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w:t>
      </w:r>
      <w:r w:rsidR="00695C6C" w:rsidRPr="004F7F35">
        <w:rPr>
          <w:rFonts w:ascii="Times New Roman" w:eastAsiaTheme="minorEastAsia" w:hAnsi="Times New Roman" w:cs="Times New Roman"/>
          <w:b/>
          <w:bCs/>
          <w:sz w:val="24"/>
          <w:szCs w:val="24"/>
          <w:lang w:eastAsia="ru-RU"/>
        </w:rPr>
        <w:t>5</w:t>
      </w:r>
      <w:r w:rsidRPr="004F7F35">
        <w:rPr>
          <w:rFonts w:ascii="Times New Roman" w:eastAsiaTheme="minorEastAsia" w:hAnsi="Times New Roman" w:cs="Times New Roman"/>
          <w:b/>
          <w:bCs/>
          <w:sz w:val="24"/>
          <w:szCs w:val="24"/>
          <w:lang w:eastAsia="ru-RU"/>
        </w:rPr>
        <w:t>. Общие требования к зонам отдыха</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Планировка и обустройство зон отдыха без приспособления для беспрепятственного доступа к ним и использования их инвалидами и другими </w:t>
      </w:r>
      <w:r w:rsidR="00FF5272"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Медпункт</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При проектировании озеленения обеспечиваются:</w:t>
      </w:r>
    </w:p>
    <w:p w:rsidR="00A91B49" w:rsidRPr="004F7F35"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сохранение травяного покрова, древесно-кустарниковой и прибрежной рас</w:t>
      </w:r>
      <w:r w:rsidR="0088726D" w:rsidRPr="004F7F35">
        <w:rPr>
          <w:rFonts w:ascii="Times New Roman" w:eastAsiaTheme="minorEastAsia" w:hAnsi="Times New Roman" w:cs="Times New Roman"/>
          <w:sz w:val="24"/>
          <w:szCs w:val="24"/>
          <w:lang w:eastAsia="ru-RU"/>
        </w:rPr>
        <w:t xml:space="preserve">тительности не менее чем на 80 процентов </w:t>
      </w:r>
      <w:r w:rsidR="00A91B49" w:rsidRPr="004F7F35">
        <w:rPr>
          <w:rFonts w:ascii="Times New Roman" w:eastAsiaTheme="minorEastAsia" w:hAnsi="Times New Roman" w:cs="Times New Roman"/>
          <w:sz w:val="24"/>
          <w:szCs w:val="24"/>
          <w:lang w:eastAsia="ru-RU"/>
        </w:rPr>
        <w:t>общей площади зоны отдыха;</w:t>
      </w:r>
    </w:p>
    <w:p w:rsidR="00A91B49" w:rsidRPr="004F7F35"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A91B49" w:rsidRPr="004F7F35"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недопущение использования территории зоны отдыха для иных целей (выгуливание собак, устройство игровых городков, аттракционов и т.п.).</w:t>
      </w:r>
    </w:p>
    <w:p w:rsidR="00A91B49" w:rsidRPr="004F7F35"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Допускается установка передвижного торгового оборудования (торговые тележки </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Вода</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Мороженое</w:t>
      </w:r>
      <w:r w:rsidR="00FF527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44522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w:t>
      </w:r>
      <w:r w:rsidR="00695C6C" w:rsidRPr="004F7F35">
        <w:rPr>
          <w:rFonts w:ascii="Times New Roman" w:eastAsiaTheme="minorEastAsia" w:hAnsi="Times New Roman" w:cs="Times New Roman"/>
          <w:b/>
          <w:bCs/>
          <w:sz w:val="24"/>
          <w:szCs w:val="24"/>
          <w:lang w:eastAsia="ru-RU"/>
        </w:rPr>
        <w:t>6</w:t>
      </w:r>
      <w:r w:rsidR="00FF5272" w:rsidRPr="004F7F35">
        <w:rPr>
          <w:rFonts w:ascii="Times New Roman" w:eastAsiaTheme="minorEastAsia" w:hAnsi="Times New Roman" w:cs="Times New Roman"/>
          <w:b/>
          <w:bCs/>
          <w:sz w:val="24"/>
          <w:szCs w:val="24"/>
          <w:lang w:eastAsia="ru-RU"/>
        </w:rPr>
        <w:t>.</w:t>
      </w:r>
      <w:r w:rsidRPr="004F7F35">
        <w:rPr>
          <w:rFonts w:ascii="Times New Roman" w:eastAsiaTheme="minorEastAsia" w:hAnsi="Times New Roman" w:cs="Times New Roman"/>
          <w:b/>
          <w:bCs/>
          <w:sz w:val="24"/>
          <w:szCs w:val="24"/>
          <w:lang w:eastAsia="ru-RU"/>
        </w:rPr>
        <w:t xml:space="preserve"> Парки</w:t>
      </w:r>
    </w:p>
    <w:p w:rsidR="00A91B49" w:rsidRPr="004F7F35" w:rsidRDefault="00A91B49"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83594" w:rsidRPr="004F7F35" w:rsidRDefault="00A91B49" w:rsidP="0056042E">
      <w:pPr>
        <w:pStyle w:val="a3"/>
        <w:widowControl w:val="0"/>
        <w:numPr>
          <w:ilvl w:val="0"/>
          <w:numId w:val="2"/>
        </w:numPr>
        <w:tabs>
          <w:tab w:val="left" w:pos="142"/>
          <w:tab w:val="left" w:pos="284"/>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На территории городского округа Люберцы проектируются следующие виды парков: многофункциональные, специализированные, парки жилых районов. </w:t>
      </w:r>
      <w:r w:rsidR="00E83594" w:rsidRPr="004F7F35">
        <w:rPr>
          <w:rFonts w:ascii="Times New Roman" w:eastAsiaTheme="minorEastAsia" w:hAnsi="Times New Roman" w:cs="Times New Roman"/>
          <w:sz w:val="24"/>
          <w:szCs w:val="24"/>
          <w:lang w:eastAsia="ru-RU"/>
        </w:rPr>
        <w:t xml:space="preserve">Проектирование благоустройства парка зависит от его функционального назначения. </w:t>
      </w:r>
    </w:p>
    <w:p w:rsidR="00E8359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Планировка и обустройство парков без приспособления для беспрепятственного доступа к ним и использования их инвалидами и другими </w:t>
      </w:r>
      <w:r w:rsidR="00FF5272"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к осуществлению деятельности в границах территории данного объекта культурного наследия с соблюдением Федерального закона </w:t>
      </w:r>
      <w:r w:rsidR="00FF5272" w:rsidRPr="004F7F35">
        <w:rPr>
          <w:rFonts w:ascii="Times New Roman" w:eastAsiaTheme="minorEastAsia" w:hAnsi="Times New Roman" w:cs="Times New Roman"/>
          <w:sz w:val="24"/>
          <w:szCs w:val="24"/>
          <w:lang w:eastAsia="ru-RU"/>
        </w:rPr>
        <w:t xml:space="preserve">от 25.06.2002 </w:t>
      </w:r>
      <w:r w:rsidRPr="004F7F35">
        <w:rPr>
          <w:rFonts w:ascii="Times New Roman" w:eastAsiaTheme="minorEastAsia" w:hAnsi="Times New Roman" w:cs="Times New Roman"/>
          <w:sz w:val="24"/>
          <w:szCs w:val="24"/>
          <w:lang w:eastAsia="ru-RU"/>
        </w:rPr>
        <w:t xml:space="preserve">№ 73-ФЗ </w:t>
      </w:r>
      <w:r w:rsidR="006670C3"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пользования для целей благоустройства парков осуществляются на основании договоров </w:t>
      </w:r>
      <w:r w:rsidRPr="004F7F35">
        <w:rPr>
          <w:rFonts w:ascii="Times New Roman" w:eastAsiaTheme="minorEastAsia" w:hAnsi="Times New Roman" w:cs="Times New Roman"/>
          <w:sz w:val="24"/>
          <w:szCs w:val="24"/>
          <w:lang w:eastAsia="ru-RU"/>
        </w:rPr>
        <w:lastRenderedPageBreak/>
        <w:t>водопользования, заключенных в соответствии с Водным кодексом Российской Федерации.</w:t>
      </w:r>
    </w:p>
    <w:p w:rsidR="00541DF4" w:rsidRPr="004F7F35" w:rsidRDefault="00E83594" w:rsidP="0056042E">
      <w:pPr>
        <w:pStyle w:val="a3"/>
        <w:widowControl w:val="0"/>
        <w:numPr>
          <w:ilvl w:val="0"/>
          <w:numId w:val="2"/>
        </w:numPr>
        <w:tabs>
          <w:tab w:val="left" w:pos="284"/>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8359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В случае,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 </w:t>
      </w:r>
    </w:p>
    <w:p w:rsidR="00E8359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случае,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в границах земель лесного фонда, предназначение многофункционального парка определяется целевым назначением лесов и выполняемыми ими полезными функциями.</w:t>
      </w:r>
      <w:r w:rsidRPr="004F7F35" w:rsidDel="005833AF">
        <w:rPr>
          <w:rFonts w:ascii="Times New Roman" w:eastAsiaTheme="minorEastAsia" w:hAnsi="Times New Roman" w:cs="Times New Roman"/>
          <w:sz w:val="24"/>
          <w:szCs w:val="24"/>
          <w:lang w:eastAsia="ru-RU"/>
        </w:rPr>
        <w:t xml:space="preserve">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по использованию земельного участка парка, а в случае, если земельный участок многофункционального парка расположен в границах земель лесного фонда – лесохозяйственному регламенту лесничества и получившему положительное заключение экспертизы проекту освоения лесов.</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о зоне пар</w:t>
      </w:r>
      <w:r w:rsidR="00FF5272" w:rsidRPr="004F7F35">
        <w:rPr>
          <w:rFonts w:ascii="Times New Roman" w:eastAsiaTheme="minorEastAsia" w:hAnsi="Times New Roman" w:cs="Times New Roman"/>
          <w:sz w:val="24"/>
          <w:szCs w:val="24"/>
          <w:lang w:eastAsia="ru-RU"/>
        </w:rPr>
        <w:t xml:space="preserve">ка и о парке в целом; туалеты.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случае,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w:t>
      </w:r>
      <w:r w:rsidR="00FF5272" w:rsidRPr="004F7F35">
        <w:rPr>
          <w:rFonts w:ascii="Times New Roman" w:eastAsiaTheme="minorEastAsia" w:hAnsi="Times New Roman" w:cs="Times New Roman"/>
          <w:sz w:val="24"/>
          <w:szCs w:val="24"/>
          <w:lang w:eastAsia="ru-RU"/>
        </w:rPr>
        <w:t xml:space="preserve">ользованию земельного участка.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случае,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w:t>
      </w:r>
      <w:r w:rsidR="00FF5272" w:rsidRPr="004F7F35">
        <w:rPr>
          <w:rFonts w:ascii="Times New Roman" w:eastAsiaTheme="minorEastAsia" w:hAnsi="Times New Roman" w:cs="Times New Roman"/>
          <w:sz w:val="24"/>
          <w:szCs w:val="24"/>
          <w:lang w:eastAsia="ru-RU"/>
        </w:rPr>
        <w:t>ертизы проектом освоения лесов.</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Специализированные </w:t>
      </w:r>
      <w:r w:rsidR="009251E7" w:rsidRPr="004F7F35">
        <w:rPr>
          <w:rFonts w:ascii="Times New Roman" w:eastAsiaTheme="minorEastAsia" w:hAnsi="Times New Roman" w:cs="Times New Roman"/>
          <w:sz w:val="24"/>
          <w:szCs w:val="24"/>
          <w:lang w:eastAsia="ru-RU"/>
        </w:rPr>
        <w:t>парки городского округа Люберцы</w:t>
      </w:r>
      <w:r w:rsidRPr="004F7F35">
        <w:rPr>
          <w:rFonts w:ascii="Times New Roman" w:eastAsiaTheme="minorEastAsia" w:hAnsi="Times New Roman" w:cs="Times New Roman"/>
          <w:sz w:val="24"/>
          <w:szCs w:val="24"/>
          <w:lang w:eastAsia="ru-RU"/>
        </w:rPr>
        <w:t xml:space="preserve">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с учетом ограничений 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w:t>
      </w:r>
      <w:r w:rsidR="00FF5272" w:rsidRPr="004F7F35">
        <w:rPr>
          <w:rFonts w:ascii="Times New Roman" w:eastAsiaTheme="minorEastAsia" w:hAnsi="Times New Roman" w:cs="Times New Roman"/>
          <w:sz w:val="24"/>
          <w:szCs w:val="24"/>
          <w:lang w:eastAsia="ru-RU"/>
        </w:rPr>
        <w:t>ертизы проектом освоения лесов.</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w:t>
      </w:r>
      <w:r w:rsidR="00FF5272" w:rsidRPr="004F7F35">
        <w:rPr>
          <w:rFonts w:ascii="Times New Roman" w:eastAsiaTheme="minorEastAsia" w:hAnsi="Times New Roman" w:cs="Times New Roman"/>
          <w:sz w:val="24"/>
          <w:szCs w:val="24"/>
          <w:lang w:eastAsia="ru-RU"/>
        </w:rPr>
        <w:t xml:space="preserve">е ограждения, туалетных кабин.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случае,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w:t>
      </w:r>
      <w:r w:rsidR="00FF5272" w:rsidRPr="004F7F35">
        <w:rPr>
          <w:rFonts w:ascii="Times New Roman" w:eastAsiaTheme="minorEastAsia" w:hAnsi="Times New Roman" w:cs="Times New Roman"/>
          <w:sz w:val="24"/>
          <w:szCs w:val="24"/>
          <w:lang w:eastAsia="ru-RU"/>
        </w:rPr>
        <w:t xml:space="preserve">ользованию земельного участка.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В случае,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w:t>
      </w:r>
      <w:r w:rsidR="00FF5272" w:rsidRPr="004F7F35">
        <w:rPr>
          <w:rFonts w:ascii="Times New Roman" w:eastAsiaTheme="minorEastAsia" w:hAnsi="Times New Roman" w:cs="Times New Roman"/>
          <w:sz w:val="24"/>
          <w:szCs w:val="24"/>
          <w:lang w:eastAsia="ru-RU"/>
        </w:rPr>
        <w:t>ертизы проектом освоения лесов.</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w:t>
      </w:r>
      <w:r w:rsidR="00FF5272" w:rsidRPr="004F7F35">
        <w:rPr>
          <w:rFonts w:ascii="Times New Roman" w:eastAsiaTheme="minorEastAsia" w:hAnsi="Times New Roman" w:cs="Times New Roman"/>
          <w:sz w:val="24"/>
          <w:szCs w:val="24"/>
          <w:lang w:eastAsia="ru-RU"/>
        </w:rPr>
        <w:t xml:space="preserve">ые дорожки.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w:t>
      </w:r>
      <w:r w:rsidR="00FF5272" w:rsidRPr="004F7F35">
        <w:rPr>
          <w:rFonts w:ascii="Times New Roman" w:eastAsiaTheme="minorEastAsia" w:hAnsi="Times New Roman" w:cs="Times New Roman"/>
          <w:sz w:val="24"/>
          <w:szCs w:val="24"/>
          <w:lang w:eastAsia="ru-RU"/>
        </w:rPr>
        <w:t xml:space="preserve">ое оборудование.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9. При озеленении парка жилого района предусматривается цветочное оформление с использованием видов растений, характерных </w:t>
      </w:r>
      <w:r w:rsidR="00FF5272" w:rsidRPr="004F7F35">
        <w:rPr>
          <w:rFonts w:ascii="Times New Roman" w:eastAsiaTheme="minorEastAsia" w:hAnsi="Times New Roman" w:cs="Times New Roman"/>
          <w:sz w:val="24"/>
          <w:szCs w:val="24"/>
          <w:lang w:eastAsia="ru-RU"/>
        </w:rPr>
        <w:t xml:space="preserve">для данной климатической зоны.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 Возможно предусматривать ограждение территории парка и установку некапитальных и нестационарных соо</w:t>
      </w:r>
      <w:r w:rsidR="00FF5272" w:rsidRPr="004F7F35">
        <w:rPr>
          <w:rFonts w:ascii="Times New Roman" w:eastAsiaTheme="minorEastAsia" w:hAnsi="Times New Roman" w:cs="Times New Roman"/>
          <w:sz w:val="24"/>
          <w:szCs w:val="24"/>
          <w:lang w:eastAsia="ru-RU"/>
        </w:rPr>
        <w:t xml:space="preserve">ружений питания (летние кафе). </w:t>
      </w:r>
    </w:p>
    <w:p w:rsidR="00541DF4" w:rsidRPr="004F7F35"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 В мероприятия по благоустройству парков (парков культуры и отдыха) на территории городского округа</w:t>
      </w:r>
      <w:r w:rsidR="009251E7" w:rsidRPr="004F7F35">
        <w:rPr>
          <w:rFonts w:ascii="Times New Roman" w:eastAsiaTheme="minorEastAsia" w:hAnsi="Times New Roman" w:cs="Times New Roman"/>
          <w:sz w:val="24"/>
          <w:szCs w:val="24"/>
          <w:lang w:eastAsia="ru-RU"/>
        </w:rPr>
        <w:t xml:space="preserve"> Люберцы</w:t>
      </w:r>
      <w:r w:rsidRPr="004F7F35">
        <w:rPr>
          <w:rFonts w:ascii="Times New Roman" w:eastAsiaTheme="minorEastAsia" w:hAnsi="Times New Roman" w:cs="Times New Roman"/>
          <w:sz w:val="24"/>
          <w:szCs w:val="24"/>
          <w:lang w:eastAsia="ru-RU"/>
        </w:rPr>
        <w:t>, реализация которых осуществляется органами местного самоуправления</w:t>
      </w:r>
      <w:r w:rsidR="009251E7" w:rsidRPr="004F7F35">
        <w:rPr>
          <w:rFonts w:ascii="Times New Roman" w:eastAsiaTheme="minorEastAsia" w:hAnsi="Times New Roman" w:cs="Times New Roman"/>
          <w:sz w:val="24"/>
          <w:szCs w:val="24"/>
          <w:lang w:eastAsia="ru-RU"/>
        </w:rPr>
        <w:t xml:space="preserve"> городского округа Люберцы</w:t>
      </w:r>
      <w:r w:rsidRPr="004F7F35">
        <w:rPr>
          <w:rFonts w:ascii="Times New Roman" w:eastAsiaTheme="minorEastAsia" w:hAnsi="Times New Roman" w:cs="Times New Roman"/>
          <w:sz w:val="24"/>
          <w:szCs w:val="24"/>
          <w:lang w:eastAsia="ru-RU"/>
        </w:rPr>
        <w:t xml:space="preserve">,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w:t>
      </w:r>
      <w:r w:rsidR="009251E7"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дминистрация</w:t>
      </w:r>
      <w:r w:rsidR="008A23D5" w:rsidRPr="004F7F35">
        <w:rPr>
          <w:rFonts w:ascii="Times New Roman" w:eastAsiaTheme="minorEastAsia" w:hAnsi="Times New Roman" w:cs="Times New Roman"/>
          <w:sz w:val="24"/>
          <w:szCs w:val="24"/>
          <w:lang w:eastAsia="ru-RU"/>
        </w:rPr>
        <w:t xml:space="preserve"> городского округа Люберцы</w:t>
      </w:r>
      <w:r w:rsidRPr="004F7F35">
        <w:rPr>
          <w:rFonts w:ascii="Times New Roman" w:eastAsiaTheme="minorEastAsia" w:hAnsi="Times New Roman" w:cs="Times New Roman"/>
          <w:sz w:val="24"/>
          <w:szCs w:val="24"/>
          <w:lang w:eastAsia="ru-RU"/>
        </w:rPr>
        <w:t>, в зависимости от вида, площади, функционального зонирования, местоположения парка на территории городского округа</w:t>
      </w:r>
      <w:r w:rsidR="008A23D5" w:rsidRPr="004F7F35">
        <w:rPr>
          <w:rFonts w:ascii="Times New Roman" w:eastAsiaTheme="minorEastAsia" w:hAnsi="Times New Roman" w:cs="Times New Roman"/>
          <w:sz w:val="24"/>
          <w:szCs w:val="24"/>
          <w:lang w:eastAsia="ru-RU"/>
        </w:rPr>
        <w:t xml:space="preserve"> Люберцы</w:t>
      </w:r>
      <w:r w:rsidRPr="004F7F35">
        <w:rPr>
          <w:rFonts w:ascii="Times New Roman" w:eastAsiaTheme="minorEastAsia" w:hAnsi="Times New Roman" w:cs="Times New Roman"/>
          <w:sz w:val="24"/>
          <w:szCs w:val="24"/>
          <w:lang w:eastAsia="ru-RU"/>
        </w:rPr>
        <w:t xml:space="preserve">, результатов общественных обсуждений помимо благоустройства объектов благоустройства, элементов благоустройства допускается включать </w:t>
      </w:r>
      <w:r w:rsidR="00FF5272" w:rsidRPr="004F7F35">
        <w:rPr>
          <w:rFonts w:ascii="Times New Roman" w:eastAsiaTheme="minorEastAsia" w:hAnsi="Times New Roman" w:cs="Times New Roman"/>
          <w:sz w:val="24"/>
          <w:szCs w:val="24"/>
          <w:lang w:eastAsia="ru-RU"/>
        </w:rPr>
        <w:t>следующие мероприятия (работы):</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DB658A"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разработку архитектурно-планировочной концепции, проект</w:t>
      </w:r>
      <w:r w:rsidR="00FF5272" w:rsidRPr="004F7F35">
        <w:rPr>
          <w:rFonts w:ascii="Times New Roman" w:eastAsiaTheme="minorEastAsia" w:hAnsi="Times New Roman" w:cs="Times New Roman"/>
          <w:sz w:val="24"/>
          <w:szCs w:val="24"/>
          <w:lang w:eastAsia="ru-RU"/>
        </w:rPr>
        <w:t xml:space="preserve">а благоустройства;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DB658A"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выполнение обследований существующих зданий, сооружений, инженерно-</w:t>
      </w:r>
      <w:r w:rsidR="00DB658A"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геодезических, инженерно-геологич</w:t>
      </w:r>
      <w:r w:rsidR="00DB658A" w:rsidRPr="004F7F35">
        <w:rPr>
          <w:rFonts w:ascii="Times New Roman" w:eastAsiaTheme="minorEastAsia" w:hAnsi="Times New Roman" w:cs="Times New Roman"/>
          <w:sz w:val="24"/>
          <w:szCs w:val="24"/>
          <w:lang w:eastAsia="ru-RU"/>
        </w:rPr>
        <w:t xml:space="preserve">еских, инженерно-экологических, </w:t>
      </w:r>
      <w:r w:rsidR="00E83594" w:rsidRPr="004F7F35">
        <w:rPr>
          <w:rFonts w:ascii="Times New Roman" w:eastAsiaTheme="minorEastAsia" w:hAnsi="Times New Roman" w:cs="Times New Roman"/>
          <w:sz w:val="24"/>
          <w:szCs w:val="24"/>
          <w:lang w:eastAsia="ru-RU"/>
        </w:rPr>
        <w:t>инженерно-геотехнических, дендрологическ</w:t>
      </w:r>
      <w:r w:rsidR="00FF5272" w:rsidRPr="004F7F35">
        <w:rPr>
          <w:rFonts w:ascii="Times New Roman" w:eastAsiaTheme="minorEastAsia" w:hAnsi="Times New Roman" w:cs="Times New Roman"/>
          <w:sz w:val="24"/>
          <w:szCs w:val="24"/>
          <w:lang w:eastAsia="ru-RU"/>
        </w:rPr>
        <w:t xml:space="preserve">их, археологических изысканий; </w:t>
      </w:r>
    </w:p>
    <w:p w:rsidR="00541DF4"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DB658A"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проведение оценки негативного воздействия на водные биологические ресурсы, разработку и проведение компенсационных мероприятий по устранению последствий негативного воздействия на состояние б</w:t>
      </w:r>
      <w:r w:rsidR="00FF5272" w:rsidRPr="004F7F35">
        <w:rPr>
          <w:rFonts w:ascii="Times New Roman" w:eastAsiaTheme="minorEastAsia" w:hAnsi="Times New Roman" w:cs="Times New Roman"/>
          <w:sz w:val="24"/>
          <w:szCs w:val="24"/>
          <w:lang w:eastAsia="ru-RU"/>
        </w:rPr>
        <w:t>иоресурсов и среду их обитания;</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 xml:space="preserve">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наводненийи разрушений берегов водных объектов, комплексов объектов в составе гидротехнических сооружений, объектов водоснабжения, водоотведения, водоисточников техническойи питьевой воды;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выполнение лесохозяйственного регламента лесничества, получившим положительное заключение экспертизы прое</w:t>
      </w:r>
      <w:r w:rsidR="00FF5272" w:rsidRPr="004F7F35">
        <w:rPr>
          <w:rFonts w:ascii="Times New Roman" w:eastAsiaTheme="minorEastAsia" w:hAnsi="Times New Roman" w:cs="Times New Roman"/>
          <w:sz w:val="24"/>
          <w:szCs w:val="24"/>
          <w:lang w:eastAsia="ru-RU"/>
        </w:rPr>
        <w:t xml:space="preserve">кта освоения лесов;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разработку документации и выполнение работ по ремонту, реставрации, приспособлению к современному использованию произведений ландшафтной архитектур</w:t>
      </w:r>
      <w:r w:rsidR="00FF5272" w:rsidRPr="004F7F35">
        <w:rPr>
          <w:rFonts w:ascii="Times New Roman" w:eastAsiaTheme="minorEastAsia" w:hAnsi="Times New Roman" w:cs="Times New Roman"/>
          <w:sz w:val="24"/>
          <w:szCs w:val="24"/>
          <w:lang w:eastAsia="ru-RU"/>
        </w:rPr>
        <w:t>ы и садово-паркового искусства;</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 xml:space="preserve">проведение геотехнического мониторинга, рекультивации </w:t>
      </w:r>
      <w:r w:rsidR="00FF5272" w:rsidRPr="004F7F35">
        <w:rPr>
          <w:rFonts w:ascii="Times New Roman" w:eastAsiaTheme="minorEastAsia" w:hAnsi="Times New Roman" w:cs="Times New Roman"/>
          <w:sz w:val="24"/>
          <w:szCs w:val="24"/>
          <w:lang w:eastAsia="ru-RU"/>
        </w:rPr>
        <w:t xml:space="preserve">объекта благоустройства;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w:t>
      </w:r>
      <w:r w:rsidR="00FF5272" w:rsidRPr="004F7F35">
        <w:rPr>
          <w:rFonts w:ascii="Times New Roman" w:eastAsiaTheme="minorEastAsia" w:hAnsi="Times New Roman" w:cs="Times New Roman"/>
          <w:sz w:val="24"/>
          <w:szCs w:val="24"/>
          <w:lang w:eastAsia="ru-RU"/>
        </w:rPr>
        <w:t xml:space="preserve">ьные внутриплощадочные работы;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9</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организацию производства работ по благоустройству (строительного производства)</w:t>
      </w:r>
      <w:r w:rsidR="00E83594" w:rsidRPr="004F7F35">
        <w:rPr>
          <w:rFonts w:ascii="Times New Roman" w:eastAsiaTheme="minorEastAsia" w:hAnsi="Times New Roman" w:cs="Times New Roman"/>
          <w:sz w:val="24"/>
          <w:szCs w:val="24"/>
          <w:lang w:eastAsia="ru-RU"/>
        </w:rPr>
        <w:br/>
        <w:t>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w:t>
      </w:r>
      <w:r w:rsidR="00FF5272" w:rsidRPr="004F7F35">
        <w:rPr>
          <w:rFonts w:ascii="Times New Roman" w:eastAsiaTheme="minorEastAsia" w:hAnsi="Times New Roman" w:cs="Times New Roman"/>
          <w:sz w:val="24"/>
          <w:szCs w:val="24"/>
          <w:lang w:eastAsia="ru-RU"/>
        </w:rPr>
        <w:t xml:space="preserve"> системы звукового оповещения;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w:t>
      </w:r>
      <w:r w:rsidR="00FF5272" w:rsidRPr="004F7F35">
        <w:rPr>
          <w:rFonts w:ascii="Times New Roman" w:eastAsiaTheme="minorEastAsia" w:hAnsi="Times New Roman" w:cs="Times New Roman"/>
          <w:sz w:val="24"/>
          <w:szCs w:val="24"/>
          <w:lang w:eastAsia="ru-RU"/>
        </w:rPr>
        <w:t xml:space="preserve">отовки проектной документации; </w:t>
      </w:r>
    </w:p>
    <w:p w:rsidR="00541DF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00445224"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приобретение и установку программно-техничес</w:t>
      </w:r>
      <w:r w:rsidR="00FF5272" w:rsidRPr="004F7F35">
        <w:rPr>
          <w:rFonts w:ascii="Times New Roman" w:eastAsiaTheme="minorEastAsia" w:hAnsi="Times New Roman" w:cs="Times New Roman"/>
          <w:sz w:val="24"/>
          <w:szCs w:val="24"/>
          <w:lang w:eastAsia="ru-RU"/>
        </w:rPr>
        <w:t>ких комплексов видеонаблюдения;</w:t>
      </w:r>
    </w:p>
    <w:p w:rsidR="00E83594" w:rsidRPr="004F7F35"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w:t>
      </w:r>
      <w:r w:rsidR="00F045ED" w:rsidRPr="004F7F35">
        <w:rPr>
          <w:rFonts w:ascii="Times New Roman" w:eastAsiaTheme="minorEastAsia" w:hAnsi="Times New Roman" w:cs="Times New Roman"/>
          <w:sz w:val="24"/>
          <w:szCs w:val="24"/>
          <w:lang w:eastAsia="ru-RU"/>
        </w:rPr>
        <w:t xml:space="preserve">) </w:t>
      </w:r>
      <w:r w:rsidR="00E83594" w:rsidRPr="004F7F35">
        <w:rPr>
          <w:rFonts w:ascii="Times New Roman" w:eastAsiaTheme="minorEastAsia" w:hAnsi="Times New Roman" w:cs="Times New Roman"/>
          <w:sz w:val="24"/>
          <w:szCs w:val="24"/>
          <w:lang w:eastAsia="ru-RU"/>
        </w:rPr>
        <w:t>иные работы (мероприятия), предусмотренные государственной (муниципальной) программой, целью которой является повышение качества и комфорта городской среды, концепцией развития парка культуры и отдыха (инфраструктуры парка культуры и отдыха).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3</w:t>
      </w:r>
      <w:r w:rsidR="00695C6C" w:rsidRPr="004F7F35">
        <w:rPr>
          <w:rFonts w:ascii="Times New Roman" w:eastAsiaTheme="minorEastAsia" w:hAnsi="Times New Roman" w:cs="Times New Roman"/>
          <w:b/>
          <w:bCs/>
          <w:sz w:val="24"/>
          <w:szCs w:val="24"/>
          <w:lang w:eastAsia="ru-RU"/>
        </w:rPr>
        <w:t>7</w:t>
      </w:r>
      <w:r w:rsidRPr="004F7F35">
        <w:rPr>
          <w:rFonts w:ascii="Times New Roman" w:eastAsiaTheme="minorEastAsia" w:hAnsi="Times New Roman" w:cs="Times New Roman"/>
          <w:b/>
          <w:bCs/>
          <w:sz w:val="24"/>
          <w:szCs w:val="24"/>
          <w:lang w:eastAsia="ru-RU"/>
        </w:rPr>
        <w:t>. Сады</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На территории городского округа Люберцы формируются следующие виды садов: сады отдыха и прогулок, сады при сооружениях, сады-выставки, сады на крышах и др.</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F045E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Вода</w:t>
      </w:r>
      <w:r w:rsidR="00F045E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r w:rsidR="00F045E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Мороженое</w:t>
      </w:r>
      <w:r w:rsidR="00F045E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осветительное оборудование.</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Планировка и обустройство садов без приспособления для беспрепятственного доступа к ним и использования их инвалидами и другими </w:t>
      </w:r>
      <w:r w:rsidR="00F045ED"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не допускается.</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Возможно предусматривать размещение ограждения, некапитальных, нестационарных сооружений питания.</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0A4ADB"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695C6C" w:rsidRPr="004F7F35">
        <w:rPr>
          <w:rFonts w:ascii="Times New Roman" w:eastAsiaTheme="minorEastAsia" w:hAnsi="Times New Roman" w:cs="Times New Roman"/>
          <w:b/>
          <w:bCs/>
          <w:sz w:val="24"/>
          <w:szCs w:val="24"/>
          <w:lang w:eastAsia="ru-RU"/>
        </w:rPr>
        <w:t>38</w:t>
      </w:r>
      <w:r w:rsidR="00A91B49" w:rsidRPr="004F7F35">
        <w:rPr>
          <w:rFonts w:ascii="Times New Roman" w:eastAsiaTheme="minorEastAsia" w:hAnsi="Times New Roman" w:cs="Times New Roman"/>
          <w:b/>
          <w:bCs/>
          <w:sz w:val="24"/>
          <w:szCs w:val="24"/>
          <w:lang w:eastAsia="ru-RU"/>
        </w:rPr>
        <w:t>. Бульвары, скверы</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w:t>
      </w:r>
      <w:r w:rsidR="00F045ED" w:rsidRPr="004F7F35">
        <w:rPr>
          <w:rFonts w:ascii="Times New Roman" w:eastAsiaTheme="minorEastAsia" w:hAnsi="Times New Roman" w:cs="Times New Roman"/>
          <w:sz w:val="24"/>
          <w:szCs w:val="24"/>
          <w:lang w:eastAsia="ru-RU"/>
        </w:rPr>
        <w:t>МГН</w:t>
      </w:r>
      <w:r w:rsidRPr="004F7F35">
        <w:rPr>
          <w:rFonts w:ascii="Times New Roman" w:eastAsiaTheme="minorEastAsia" w:hAnsi="Times New Roman" w:cs="Times New Roman"/>
          <w:sz w:val="24"/>
          <w:szCs w:val="24"/>
          <w:lang w:eastAsia="ru-RU"/>
        </w:rPr>
        <w:t xml:space="preserve"> не допускается.</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695C6C" w:rsidRPr="004F7F35">
        <w:rPr>
          <w:rFonts w:ascii="Times New Roman" w:eastAsiaTheme="minorEastAsia" w:hAnsi="Times New Roman" w:cs="Times New Roman"/>
          <w:b/>
          <w:bCs/>
          <w:sz w:val="24"/>
          <w:szCs w:val="24"/>
          <w:lang w:eastAsia="ru-RU"/>
        </w:rPr>
        <w:t>39</w:t>
      </w:r>
      <w:r w:rsidRPr="004F7F35">
        <w:rPr>
          <w:rFonts w:ascii="Times New Roman" w:eastAsiaTheme="minorEastAsia" w:hAnsi="Times New Roman" w:cs="Times New Roman"/>
          <w:b/>
          <w:bCs/>
          <w:sz w:val="24"/>
          <w:szCs w:val="24"/>
          <w:lang w:eastAsia="ru-RU"/>
        </w:rPr>
        <w:t>. Особенности озеленения территории городского округа Люберцы</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E6FA7" w:rsidRPr="004F7F35" w:rsidRDefault="00EE6FA7" w:rsidP="00F90A59">
      <w:pPr>
        <w:spacing w:after="0" w:line="240" w:lineRule="auto"/>
        <w:ind w:firstLine="567"/>
        <w:jc w:val="both"/>
        <w:rPr>
          <w:rFonts w:ascii="Times New Roman" w:hAnsi="Times New Roman"/>
          <w:sz w:val="24"/>
          <w:szCs w:val="24"/>
          <w:lang w:eastAsia="ru-RU"/>
        </w:rPr>
      </w:pPr>
      <w:r w:rsidRPr="004F7F35">
        <w:rPr>
          <w:rFonts w:ascii="Times New Roman" w:hAnsi="Times New Roman"/>
          <w:sz w:val="24"/>
          <w:szCs w:val="24"/>
        </w:rPr>
        <w:t xml:space="preserve">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 На территории </w:t>
      </w:r>
      <w:r w:rsidR="000318FA"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могут использоваться два вида озеленения: стационарное - посадка элементов озеленения в грунт и мобильное - посадка элементов озеленения в специальные передвижные емкости (контейнеры, вазоны и т.п.). Стационарное </w:t>
      </w:r>
      <w:r w:rsidR="000318FA" w:rsidRPr="004F7F35">
        <w:rPr>
          <w:rFonts w:ascii="Times New Roman" w:hAnsi="Times New Roman"/>
          <w:sz w:val="24"/>
          <w:szCs w:val="24"/>
        </w:rPr>
        <w:br/>
      </w:r>
      <w:r w:rsidRPr="004F7F35">
        <w:rPr>
          <w:rFonts w:ascii="Times New Roman" w:hAnsi="Times New Roman"/>
          <w:sz w:val="24"/>
          <w:szCs w:val="24"/>
        </w:rPr>
        <w:t xml:space="preserve">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w:t>
      </w:r>
      <w:r w:rsidR="000318FA" w:rsidRPr="004F7F35">
        <w:rPr>
          <w:rFonts w:ascii="Times New Roman" w:hAnsi="Times New Roman"/>
          <w:sz w:val="24"/>
          <w:szCs w:val="24"/>
        </w:rPr>
        <w:br/>
      </w:r>
      <w:r w:rsidRPr="004F7F35">
        <w:rPr>
          <w:rFonts w:ascii="Times New Roman" w:hAnsi="Times New Roman"/>
          <w:sz w:val="24"/>
          <w:szCs w:val="24"/>
        </w:rPr>
        <w:t xml:space="preserve">с деревьями и кустарниками), на внешних поверхностях зданий, строений, сооружений, включая крыши (крышное озеленение), фасады (вертикальное озеленение).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Видовой состав, возраст, особенности содержания высаживаемых деревьев и кустарников, </w:t>
      </w:r>
      <w:r w:rsidR="000318FA" w:rsidRPr="004F7F35">
        <w:rPr>
          <w:rFonts w:ascii="Times New Roman" w:hAnsi="Times New Roman"/>
          <w:sz w:val="24"/>
          <w:szCs w:val="24"/>
        </w:rPr>
        <w:br/>
      </w:r>
      <w:r w:rsidRPr="004F7F35">
        <w:rPr>
          <w:rFonts w:ascii="Times New Roman" w:hAnsi="Times New Roman"/>
          <w:sz w:val="24"/>
          <w:szCs w:val="24"/>
        </w:rPr>
        <w:t xml:space="preserve">а также подлежащие учету при планировании озеленения минимальные расстояния посадок деревьев и кустарников до инженерных сетей, зданий, строений, сооружений, размеры комов, ям </w:t>
      </w:r>
      <w:r w:rsidR="000318FA" w:rsidRPr="004F7F35">
        <w:rPr>
          <w:rFonts w:ascii="Times New Roman" w:hAnsi="Times New Roman"/>
          <w:sz w:val="24"/>
          <w:szCs w:val="24"/>
        </w:rPr>
        <w:br/>
      </w:r>
      <w:r w:rsidRPr="004F7F35">
        <w:rPr>
          <w:rFonts w:ascii="Times New Roman" w:hAnsi="Times New Roman"/>
          <w:sz w:val="24"/>
          <w:szCs w:val="24"/>
        </w:rPr>
        <w:t xml:space="preserve">и траншей для посадки деревьев и кустарников установлены в таблицах 1-5 настоящей статьи.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w:t>
      </w:r>
      <w:r w:rsidR="000318FA" w:rsidRPr="004F7F35">
        <w:rPr>
          <w:rFonts w:ascii="Times New Roman" w:hAnsi="Times New Roman"/>
          <w:sz w:val="24"/>
          <w:szCs w:val="24"/>
        </w:rPr>
        <w:t>и</w:t>
      </w:r>
      <w:r w:rsidRPr="004F7F35">
        <w:rPr>
          <w:rFonts w:ascii="Times New Roman" w:hAnsi="Times New Roman"/>
          <w:sz w:val="24"/>
          <w:szCs w:val="24"/>
        </w:rPr>
        <w:t xml:space="preserve"> </w:t>
      </w:r>
      <w:r w:rsidR="000318FA"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w:t>
      </w:r>
      <w:r w:rsidR="000318FA" w:rsidRPr="004F7F35">
        <w:rPr>
          <w:rFonts w:ascii="Times New Roman" w:hAnsi="Times New Roman"/>
          <w:sz w:val="24"/>
          <w:szCs w:val="24"/>
        </w:rPr>
        <w:br/>
      </w:r>
      <w:r w:rsidRPr="004F7F35">
        <w:rPr>
          <w:rFonts w:ascii="Times New Roman" w:hAnsi="Times New Roman"/>
          <w:sz w:val="24"/>
          <w:szCs w:val="24"/>
        </w:rPr>
        <w:t xml:space="preserve">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w:t>
      </w:r>
      <w:r w:rsidR="000318FA" w:rsidRPr="004F7F35">
        <w:rPr>
          <w:rFonts w:ascii="Times New Roman" w:hAnsi="Times New Roman"/>
          <w:sz w:val="24"/>
          <w:szCs w:val="24"/>
        </w:rPr>
        <w:br/>
      </w:r>
      <w:r w:rsidRPr="004F7F35">
        <w:rPr>
          <w:rFonts w:ascii="Times New Roman" w:hAnsi="Times New Roman"/>
          <w:sz w:val="24"/>
          <w:szCs w:val="24"/>
        </w:rPr>
        <w:t xml:space="preserve">и т.п.).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5.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lastRenderedPageBreak/>
        <w:t xml:space="preserve">6.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 </w:t>
      </w:r>
    </w:p>
    <w:p w:rsidR="00EE6FA7" w:rsidRPr="004F7F35" w:rsidRDefault="00EE6FA7" w:rsidP="00EE6FA7">
      <w:pPr>
        <w:pStyle w:val="a3"/>
        <w:widowControl w:val="0"/>
        <w:tabs>
          <w:tab w:val="left" w:pos="993"/>
        </w:tabs>
        <w:autoSpaceDE w:val="0"/>
        <w:autoSpaceDN w:val="0"/>
        <w:adjustRightInd w:val="0"/>
        <w:spacing w:after="0"/>
        <w:ind w:left="709"/>
        <w:jc w:val="right"/>
        <w:rPr>
          <w:rFonts w:ascii="Times New Roman" w:hAnsi="Times New Roman"/>
          <w:sz w:val="20"/>
          <w:szCs w:val="20"/>
        </w:rPr>
      </w:pPr>
      <w:r w:rsidRPr="004F7F35">
        <w:rPr>
          <w:rFonts w:ascii="Times New Roman" w:eastAsia="Times New Roman" w:hAnsi="Times New Roman"/>
          <w:sz w:val="20"/>
          <w:szCs w:val="20"/>
          <w:lang w:eastAsia="ru-RU"/>
        </w:rPr>
        <w:t>Таблица 1 «</w:t>
      </w:r>
      <w:r w:rsidRPr="004F7F35">
        <w:rPr>
          <w:rFonts w:ascii="Times New Roman" w:hAnsi="Times New Roman"/>
          <w:sz w:val="20"/>
          <w:szCs w:val="20"/>
        </w:rPr>
        <w:t>Видовой (породный) состав, возраст ценных деревьев и кустарников»</w:t>
      </w:r>
    </w:p>
    <w:p w:rsidR="00EE6FA7" w:rsidRPr="004F7F35" w:rsidRDefault="00EE6FA7" w:rsidP="00EE6FA7">
      <w:pPr>
        <w:pStyle w:val="a3"/>
        <w:widowControl w:val="0"/>
        <w:tabs>
          <w:tab w:val="left" w:pos="993"/>
        </w:tabs>
        <w:autoSpaceDE w:val="0"/>
        <w:autoSpaceDN w:val="0"/>
        <w:adjustRightInd w:val="0"/>
        <w:spacing w:after="0"/>
        <w:ind w:left="709"/>
        <w:jc w:val="right"/>
        <w:rPr>
          <w:rFonts w:ascii="Times New Roman" w:eastAsia="Times New Roman" w:hAnsi="Times New Roman"/>
          <w:sz w:val="4"/>
          <w:szCs w:val="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84"/>
        <w:gridCol w:w="6662"/>
      </w:tblGrid>
      <w:tr w:rsidR="00EE6FA7" w:rsidRPr="004F7F35" w:rsidTr="00EE6FA7">
        <w:trPr>
          <w:trHeight w:val="124"/>
        </w:trPr>
        <w:tc>
          <w:tcPr>
            <w:tcW w:w="2268" w:type="dxa"/>
            <w:gridSpan w:val="2"/>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r w:rsidRPr="004F7F35">
              <w:rPr>
                <w:rFonts w:ascii="Times New Roman" w:eastAsia="Times New Roman" w:hAnsi="Times New Roman"/>
                <w:sz w:val="20"/>
                <w:szCs w:val="20"/>
                <w:lang w:eastAsia="ru-RU"/>
              </w:rPr>
              <w:t>Группы ценности</w:t>
            </w:r>
          </w:p>
        </w:tc>
        <w:tc>
          <w:tcPr>
            <w:tcW w:w="6946" w:type="dxa"/>
            <w:gridSpan w:val="2"/>
            <w:vMerge w:val="restart"/>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eastAsia="Times New Roman" w:hAnsi="Times New Roman"/>
                <w:sz w:val="20"/>
                <w:szCs w:val="20"/>
                <w:lang w:eastAsia="ru-RU"/>
              </w:rPr>
            </w:pPr>
            <w:r w:rsidRPr="004F7F35">
              <w:rPr>
                <w:rFonts w:ascii="Times New Roman" w:hAnsi="Times New Roman"/>
                <w:sz w:val="20"/>
                <w:szCs w:val="20"/>
              </w:rPr>
              <w:t>Деревья и кустарники</w:t>
            </w:r>
          </w:p>
        </w:tc>
      </w:tr>
      <w:tr w:rsidR="00EE6FA7" w:rsidRPr="004F7F35" w:rsidTr="00EE6FA7">
        <w:trPr>
          <w:trHeight w:val="212"/>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w:t>
            </w:r>
          </w:p>
          <w:p w:rsidR="00EE6FA7" w:rsidRPr="004F7F35" w:rsidRDefault="00EE6FA7" w:rsidP="00EE6FA7">
            <w:pPr>
              <w:pStyle w:val="a3"/>
              <w:widowControl w:val="0"/>
              <w:tabs>
                <w:tab w:val="left" w:pos="993"/>
              </w:tabs>
              <w:autoSpaceDE w:val="0"/>
              <w:autoSpaceDN w:val="0"/>
              <w:adjustRightInd w:val="0"/>
              <w:spacing w:after="0"/>
              <w:ind w:left="-88" w:right="-121" w:hanging="12"/>
              <w:jc w:val="center"/>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группы</w:t>
            </w:r>
          </w:p>
        </w:tc>
        <w:tc>
          <w:tcPr>
            <w:tcW w:w="1701"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Ценность</w:t>
            </w:r>
          </w:p>
        </w:tc>
        <w:tc>
          <w:tcPr>
            <w:tcW w:w="6946" w:type="dxa"/>
            <w:gridSpan w:val="2"/>
            <w:vMerge/>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20"/>
                <w:szCs w:val="20"/>
                <w:lang w:eastAsia="ru-RU"/>
              </w:rPr>
            </w:pPr>
          </w:p>
        </w:tc>
      </w:tr>
      <w:tr w:rsidR="00EE6FA7" w:rsidRPr="004F7F35" w:rsidTr="00EE6FA7">
        <w:trPr>
          <w:trHeight w:val="25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16"/>
                <w:szCs w:val="16"/>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16"/>
                <w:szCs w:val="16"/>
                <w:lang w:eastAsia="ru-RU"/>
              </w:rPr>
            </w:pPr>
          </w:p>
        </w:tc>
        <w:tc>
          <w:tcPr>
            <w:tcW w:w="6946" w:type="dxa"/>
            <w:gridSpan w:val="2"/>
            <w:vMerge/>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20"/>
                <w:szCs w:val="20"/>
                <w:lang w:eastAsia="ru-RU"/>
              </w:rPr>
            </w:pPr>
          </w:p>
        </w:tc>
      </w:tr>
      <w:tr w:rsidR="00EE6FA7" w:rsidRPr="004F7F35" w:rsidTr="00EE6FA7">
        <w:trPr>
          <w:trHeight w:val="166"/>
        </w:trPr>
        <w:tc>
          <w:tcPr>
            <w:tcW w:w="9214" w:type="dxa"/>
            <w:gridSpan w:val="4"/>
            <w:vAlign w:val="center"/>
          </w:tcPr>
          <w:p w:rsidR="00EE6FA7" w:rsidRPr="004F7F35" w:rsidRDefault="00EE6FA7" w:rsidP="00EE6FA7">
            <w:pPr>
              <w:spacing w:after="0" w:line="240" w:lineRule="auto"/>
              <w:jc w:val="both"/>
              <w:rPr>
                <w:rFonts w:ascii="Times New Roman" w:hAnsi="Times New Roman"/>
                <w:i/>
                <w:iCs/>
                <w:sz w:val="12"/>
                <w:szCs w:val="12"/>
              </w:rPr>
            </w:pPr>
            <w:r w:rsidRPr="004F7F35">
              <w:rPr>
                <w:rFonts w:ascii="Times New Roman" w:eastAsia="Times New Roman" w:hAnsi="Times New Roman"/>
                <w:i/>
                <w:iCs/>
                <w:sz w:val="12"/>
                <w:szCs w:val="12"/>
                <w:lang w:eastAsia="ru-RU"/>
              </w:rPr>
              <w:t>Настоящая таблица не распространяется на лесные насаждения, памятники природы, объекты растительного мира</w:t>
            </w:r>
            <w:r w:rsidRPr="004F7F35">
              <w:rPr>
                <w:rFonts w:ascii="Times New Roman" w:hAnsi="Times New Roman"/>
                <w:i/>
                <w:iCs/>
                <w:sz w:val="12"/>
                <w:szCs w:val="12"/>
              </w:rPr>
              <w:t xml:space="preserve"> в границах особо охраняемых природных территорий.</w:t>
            </w:r>
          </w:p>
        </w:tc>
      </w:tr>
      <w:tr w:rsidR="00EE6FA7" w:rsidRPr="004F7F35" w:rsidTr="00EE6FA7">
        <w:trPr>
          <w:trHeight w:val="166"/>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16"/>
                <w:szCs w:val="16"/>
                <w:lang w:eastAsia="ru-RU"/>
              </w:rPr>
            </w:pPr>
            <w:r w:rsidRPr="004F7F35">
              <w:rPr>
                <w:rFonts w:ascii="Times New Roman" w:eastAsia="Times New Roman" w:hAnsi="Times New Roman"/>
                <w:sz w:val="24"/>
                <w:szCs w:val="24"/>
                <w:lang w:eastAsia="ru-RU"/>
              </w:rPr>
              <w:t>Ц</w:t>
            </w:r>
          </w:p>
        </w:tc>
        <w:tc>
          <w:tcPr>
            <w:tcW w:w="1701" w:type="dxa"/>
            <w:vMerge w:val="restart"/>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10" w:firstLine="10"/>
              <w:jc w:val="center"/>
              <w:rPr>
                <w:rFonts w:ascii="Times New Roman" w:eastAsia="Times New Roman" w:hAnsi="Times New Roman"/>
                <w:sz w:val="16"/>
                <w:szCs w:val="16"/>
                <w:lang w:eastAsia="ru-RU"/>
              </w:rPr>
            </w:pPr>
            <w:r w:rsidRPr="004F7F35">
              <w:rPr>
                <w:rFonts w:ascii="Times New Roman" w:hAnsi="Times New Roman"/>
                <w:sz w:val="14"/>
                <w:szCs w:val="14"/>
              </w:rPr>
              <w:t>Уникальные, невосполнимые, ценные в экологическом, научном, культурном и эстетическом отношениях</w:t>
            </w:r>
          </w:p>
        </w:tc>
        <w:tc>
          <w:tcPr>
            <w:tcW w:w="284" w:type="dxa"/>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1</w:t>
            </w:r>
          </w:p>
        </w:tc>
        <w:tc>
          <w:tcPr>
            <w:tcW w:w="6662" w:type="dxa"/>
            <w:vAlign w:val="center"/>
          </w:tcPr>
          <w:p w:rsidR="00EE6FA7" w:rsidRPr="004F7F35" w:rsidRDefault="00EE6FA7" w:rsidP="00EE6FA7">
            <w:pPr>
              <w:pStyle w:val="a3"/>
              <w:widowControl w:val="0"/>
              <w:tabs>
                <w:tab w:val="left" w:pos="993"/>
              </w:tabs>
              <w:autoSpaceDE w:val="0"/>
              <w:autoSpaceDN w:val="0"/>
              <w:adjustRightInd w:val="0"/>
              <w:spacing w:after="0"/>
              <w:ind w:left="0" w:right="-107"/>
              <w:rPr>
                <w:rFonts w:ascii="Times New Roman" w:eastAsia="Times New Roman" w:hAnsi="Times New Roman"/>
                <w:sz w:val="18"/>
                <w:szCs w:val="18"/>
                <w:lang w:eastAsia="ru-RU"/>
              </w:rPr>
            </w:pPr>
            <w:r w:rsidRPr="004F7F35">
              <w:rPr>
                <w:rFonts w:ascii="Times New Roman" w:eastAsia="Times New Roman" w:hAnsi="Times New Roman"/>
                <w:sz w:val="18"/>
                <w:szCs w:val="18"/>
                <w:lang w:eastAsia="ru-RU"/>
              </w:rPr>
              <w:t>Объекты растительного мира, занесенные в Красную книгу Российской Федерации</w:t>
            </w:r>
          </w:p>
        </w:tc>
      </w:tr>
      <w:tr w:rsidR="00EE6FA7" w:rsidRPr="004F7F35" w:rsidTr="00EE6FA7">
        <w:trPr>
          <w:trHeight w:val="144"/>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24"/>
                <w:szCs w:val="24"/>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2</w:t>
            </w:r>
          </w:p>
        </w:tc>
        <w:tc>
          <w:tcPr>
            <w:tcW w:w="6662"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eastAsia="Times New Roman" w:hAnsi="Times New Roman"/>
                <w:sz w:val="18"/>
                <w:szCs w:val="18"/>
                <w:lang w:eastAsia="ru-RU"/>
              </w:rPr>
            </w:pPr>
            <w:r w:rsidRPr="004F7F35">
              <w:rPr>
                <w:rFonts w:ascii="Times New Roman" w:eastAsia="Times New Roman" w:hAnsi="Times New Roman"/>
                <w:sz w:val="18"/>
                <w:szCs w:val="18"/>
                <w:lang w:eastAsia="ru-RU"/>
              </w:rPr>
              <w:t>Объекты растительного мира, занесенные в Красную книгу Московской области</w:t>
            </w:r>
          </w:p>
        </w:tc>
      </w:tr>
      <w:tr w:rsidR="00EE6FA7" w:rsidRPr="004F7F35" w:rsidTr="00EE6FA7">
        <w:trPr>
          <w:trHeight w:val="200"/>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24"/>
                <w:szCs w:val="24"/>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3</w:t>
            </w:r>
          </w:p>
        </w:tc>
        <w:tc>
          <w:tcPr>
            <w:tcW w:w="6662" w:type="dxa"/>
            <w:vAlign w:val="center"/>
          </w:tcPr>
          <w:p w:rsidR="00EE6FA7" w:rsidRPr="004F7F35" w:rsidRDefault="00EE6FA7" w:rsidP="00EE6FA7">
            <w:pPr>
              <w:pStyle w:val="a3"/>
              <w:widowControl w:val="0"/>
              <w:tabs>
                <w:tab w:val="left" w:pos="993"/>
              </w:tabs>
              <w:autoSpaceDE w:val="0"/>
              <w:autoSpaceDN w:val="0"/>
              <w:adjustRightInd w:val="0"/>
              <w:spacing w:after="0"/>
              <w:ind w:left="0"/>
              <w:jc w:val="both"/>
              <w:rPr>
                <w:rFonts w:ascii="Times New Roman" w:hAnsi="Times New Roman"/>
                <w:sz w:val="18"/>
                <w:szCs w:val="18"/>
              </w:rPr>
            </w:pPr>
            <w:r w:rsidRPr="004F7F35">
              <w:rPr>
                <w:rFonts w:ascii="Times New Roman" w:hAnsi="Times New Roman"/>
                <w:sz w:val="18"/>
                <w:szCs w:val="18"/>
              </w:rPr>
              <w:t xml:space="preserve">Деревья и кустарники, высаженные в рамках праздничных дней и памятных дат </w:t>
            </w:r>
          </w:p>
        </w:tc>
      </w:tr>
      <w:tr w:rsidR="00EE6FA7" w:rsidRPr="004F7F35" w:rsidTr="00EE6FA7">
        <w:trPr>
          <w:trHeight w:val="222"/>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63" w:right="-121" w:firstLine="6"/>
              <w:jc w:val="center"/>
              <w:rPr>
                <w:rFonts w:ascii="Times New Roman" w:eastAsia="Times New Roman" w:hAnsi="Times New Roman"/>
                <w:sz w:val="24"/>
                <w:szCs w:val="24"/>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tcPr>
          <w:p w:rsidR="00EE6FA7" w:rsidRPr="004F7F35" w:rsidRDefault="00EE6FA7" w:rsidP="00EE6FA7">
            <w:pPr>
              <w:pStyle w:val="a3"/>
              <w:widowControl w:val="0"/>
              <w:tabs>
                <w:tab w:val="left" w:pos="993"/>
              </w:tabs>
              <w:autoSpaceDE w:val="0"/>
              <w:autoSpaceDN w:val="0"/>
              <w:adjustRightInd w:val="0"/>
              <w:spacing w:after="0"/>
              <w:ind w:left="0"/>
              <w:jc w:val="right"/>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4</w:t>
            </w:r>
          </w:p>
        </w:tc>
        <w:tc>
          <w:tcPr>
            <w:tcW w:w="6662" w:type="dxa"/>
          </w:tcPr>
          <w:p w:rsidR="00EE6FA7" w:rsidRPr="004F7F35" w:rsidRDefault="00EE6FA7" w:rsidP="00EE6FA7">
            <w:pPr>
              <w:tabs>
                <w:tab w:val="left" w:pos="5010"/>
              </w:tabs>
              <w:spacing w:after="0" w:line="240" w:lineRule="auto"/>
              <w:jc w:val="both"/>
              <w:rPr>
                <w:rFonts w:ascii="Times New Roman" w:eastAsia="Times New Roman" w:hAnsi="Times New Roman"/>
                <w:sz w:val="18"/>
                <w:szCs w:val="18"/>
                <w:lang w:eastAsia="ru-RU"/>
              </w:rPr>
            </w:pPr>
            <w:r w:rsidRPr="004F7F35">
              <w:rPr>
                <w:rFonts w:ascii="Times New Roman" w:eastAsia="Times New Roman" w:hAnsi="Times New Roman"/>
                <w:sz w:val="18"/>
                <w:szCs w:val="18"/>
                <w:lang w:eastAsia="ru-RU"/>
              </w:rPr>
              <w:t xml:space="preserve">Деревья-долгожители </w:t>
            </w:r>
            <w:r w:rsidRPr="004F7F35">
              <w:rPr>
                <w:rFonts w:ascii="Times New Roman" w:eastAsia="Times New Roman" w:hAnsi="Times New Roman"/>
                <w:sz w:val="18"/>
                <w:szCs w:val="18"/>
                <w:lang w:eastAsia="ru-RU"/>
              </w:rPr>
              <w:tab/>
            </w:r>
          </w:p>
        </w:tc>
      </w:tr>
      <w:tr w:rsidR="00EE6FA7" w:rsidRPr="004F7F35" w:rsidTr="00EE6FA7">
        <w:trPr>
          <w:trHeight w:val="35"/>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59" w:right="-62"/>
              <w:jc w:val="center"/>
              <w:rPr>
                <w:rFonts w:ascii="Times New Roman" w:eastAsia="Times New Roman" w:hAnsi="Times New Roman"/>
                <w:sz w:val="24"/>
                <w:szCs w:val="24"/>
                <w:lang w:eastAsia="ru-RU"/>
              </w:rPr>
            </w:pPr>
            <w:r w:rsidRPr="004F7F35">
              <w:rPr>
                <w:rFonts w:ascii="Times New Roman" w:eastAsia="Times New Roman" w:hAnsi="Times New Roman"/>
                <w:sz w:val="24"/>
                <w:szCs w:val="24"/>
                <w:lang w:eastAsia="ru-RU"/>
              </w:rPr>
              <w:t>Х</w:t>
            </w:r>
          </w:p>
        </w:tc>
        <w:tc>
          <w:tcPr>
            <w:tcW w:w="1701" w:type="dxa"/>
            <w:vMerge w:val="restart"/>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eastAsia="Times New Roman" w:hAnsi="Times New Roman"/>
                <w:sz w:val="14"/>
                <w:szCs w:val="14"/>
                <w:lang w:eastAsia="ru-RU"/>
              </w:rPr>
            </w:pPr>
            <w:r w:rsidRPr="004F7F35">
              <w:rPr>
                <w:rFonts w:ascii="Times New Roman" w:hAnsi="Times New Roman"/>
                <w:sz w:val="14"/>
                <w:szCs w:val="14"/>
              </w:rPr>
              <w:t>Хвойные породы</w:t>
            </w: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eastAsia="Times New Roman" w:hAnsi="Times New Roman"/>
                <w:sz w:val="16"/>
                <w:szCs w:val="16"/>
                <w:lang w:eastAsia="ru-RU"/>
              </w:rPr>
            </w:pPr>
            <w:r w:rsidRPr="004F7F35">
              <w:rPr>
                <w:rFonts w:ascii="Times New Roman" w:eastAsia="Times New Roman" w:hAnsi="Times New Roman"/>
                <w:sz w:val="16"/>
                <w:szCs w:val="16"/>
                <w:lang w:eastAsia="ru-RU"/>
              </w:rPr>
              <w:t>1</w:t>
            </w:r>
          </w:p>
        </w:tc>
        <w:tc>
          <w:tcPr>
            <w:tcW w:w="6662" w:type="dxa"/>
            <w:vAlign w:val="center"/>
          </w:tcPr>
          <w:p w:rsidR="00EE6FA7" w:rsidRPr="004F7F35" w:rsidRDefault="00EE6FA7" w:rsidP="00EE6FA7">
            <w:pPr>
              <w:pStyle w:val="HTML"/>
              <w:ind w:right="-110"/>
              <w:jc w:val="both"/>
              <w:rPr>
                <w:rFonts w:ascii="Times New Roman" w:hAnsi="Times New Roman" w:cs="Times New Roman"/>
                <w:sz w:val="16"/>
                <w:szCs w:val="16"/>
              </w:rPr>
            </w:pPr>
            <w:r w:rsidRPr="004F7F35">
              <w:rPr>
                <w:rFonts w:ascii="Times New Roman" w:hAnsi="Times New Roman" w:cs="Times New Roman"/>
                <w:sz w:val="18"/>
                <w:szCs w:val="18"/>
              </w:rPr>
              <w:t>Ель</w:t>
            </w:r>
            <w:r w:rsidRPr="004F7F35">
              <w:rPr>
                <w:rFonts w:ascii="Times New Roman" w:hAnsi="Times New Roman" w:cs="Times New Roman"/>
                <w:sz w:val="16"/>
                <w:szCs w:val="16"/>
              </w:rPr>
              <w:t xml:space="preserve"> </w:t>
            </w:r>
            <w:r w:rsidRPr="004F7F35">
              <w:rPr>
                <w:rFonts w:ascii="Times New Roman" w:hAnsi="Times New Roman" w:cs="Times New Roman"/>
                <w:sz w:val="12"/>
                <w:szCs w:val="12"/>
              </w:rPr>
              <w:t>(</w:t>
            </w:r>
            <w:r w:rsidRPr="004F7F35">
              <w:rPr>
                <w:rFonts w:ascii="Times New Roman" w:hAnsi="Times New Roman"/>
                <w:sz w:val="12"/>
                <w:szCs w:val="12"/>
              </w:rPr>
              <w:t>все виды рода Ель, за исключением группы ценности «Ц»)</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2</w:t>
            </w:r>
          </w:p>
        </w:tc>
        <w:tc>
          <w:tcPr>
            <w:tcW w:w="6662" w:type="dxa"/>
            <w:vAlign w:val="center"/>
          </w:tcPr>
          <w:p w:rsidR="00EE6FA7" w:rsidRPr="004F7F35" w:rsidRDefault="00EE6FA7" w:rsidP="00EE6FA7">
            <w:pPr>
              <w:pStyle w:val="HTML"/>
              <w:ind w:right="-110"/>
              <w:jc w:val="both"/>
              <w:rPr>
                <w:rFonts w:ascii="Times New Roman" w:hAnsi="Times New Roman" w:cs="Times New Roman"/>
                <w:sz w:val="16"/>
                <w:szCs w:val="16"/>
              </w:rPr>
            </w:pPr>
            <w:r w:rsidRPr="004F7F35">
              <w:rPr>
                <w:rFonts w:ascii="Times New Roman" w:hAnsi="Times New Roman" w:cs="Times New Roman"/>
                <w:sz w:val="18"/>
                <w:szCs w:val="18"/>
              </w:rPr>
              <w:t>Лиственница</w:t>
            </w:r>
            <w:r w:rsidRPr="004F7F35">
              <w:rPr>
                <w:rFonts w:ascii="Times New Roman" w:hAnsi="Times New Roman" w:cs="Times New Roman"/>
                <w:sz w:val="16"/>
                <w:szCs w:val="16"/>
              </w:rPr>
              <w:t xml:space="preserve"> </w:t>
            </w:r>
            <w:r w:rsidRPr="004F7F35">
              <w:rPr>
                <w:rFonts w:ascii="Times New Roman" w:hAnsi="Times New Roman" w:cs="Times New Roman"/>
                <w:sz w:val="12"/>
                <w:szCs w:val="12"/>
              </w:rPr>
              <w:t>(</w:t>
            </w:r>
            <w:r w:rsidRPr="004F7F35">
              <w:rPr>
                <w:rFonts w:ascii="Times New Roman" w:hAnsi="Times New Roman"/>
                <w:sz w:val="12"/>
                <w:szCs w:val="12"/>
              </w:rPr>
              <w:t>все виды рода Лиственница, за исключением группы ценности «Ц»)</w:t>
            </w:r>
          </w:p>
        </w:tc>
      </w:tr>
      <w:tr w:rsidR="00EE6FA7" w:rsidRPr="004F7F35" w:rsidTr="00EE6FA7">
        <w:trPr>
          <w:trHeight w:val="19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3</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 xml:space="preserve">Пихта </w:t>
            </w:r>
            <w:r w:rsidRPr="004F7F35">
              <w:rPr>
                <w:rFonts w:ascii="Times New Roman" w:hAnsi="Times New Roman" w:cs="Times New Roman"/>
                <w:sz w:val="12"/>
                <w:szCs w:val="12"/>
              </w:rPr>
              <w:t>(</w:t>
            </w:r>
            <w:r w:rsidRPr="004F7F35">
              <w:rPr>
                <w:rFonts w:ascii="Times New Roman" w:hAnsi="Times New Roman"/>
                <w:sz w:val="12"/>
                <w:szCs w:val="12"/>
              </w:rPr>
              <w:t>все виды рода Пихта, за исключением группы ценности «Ц»)</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4</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 xml:space="preserve">Сосна </w:t>
            </w:r>
            <w:r w:rsidRPr="004F7F35">
              <w:rPr>
                <w:rFonts w:ascii="Times New Roman" w:hAnsi="Times New Roman" w:cs="Times New Roman"/>
                <w:sz w:val="12"/>
                <w:szCs w:val="12"/>
              </w:rPr>
              <w:t>(</w:t>
            </w:r>
            <w:r w:rsidRPr="004F7F35">
              <w:rPr>
                <w:rFonts w:ascii="Times New Roman" w:hAnsi="Times New Roman"/>
                <w:sz w:val="12"/>
                <w:szCs w:val="12"/>
              </w:rPr>
              <w:t>все виды рода Сосна, за исключением группы ценности «Ц»)</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5</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 xml:space="preserve">Кедр </w:t>
            </w:r>
            <w:r w:rsidRPr="004F7F35">
              <w:rPr>
                <w:rFonts w:ascii="Times New Roman" w:hAnsi="Times New Roman" w:cs="Times New Roman"/>
                <w:sz w:val="12"/>
                <w:szCs w:val="12"/>
              </w:rPr>
              <w:t>(</w:t>
            </w:r>
            <w:r w:rsidRPr="004F7F35">
              <w:rPr>
                <w:rFonts w:ascii="Times New Roman" w:hAnsi="Times New Roman"/>
                <w:sz w:val="12"/>
                <w:szCs w:val="12"/>
              </w:rPr>
              <w:t>все виды рода Кедр, за исключением группы ценности «Ц»)</w:t>
            </w:r>
          </w:p>
        </w:tc>
      </w:tr>
      <w:tr w:rsidR="00EE6FA7" w:rsidRPr="004F7F35" w:rsidTr="00EE6FA7">
        <w:trPr>
          <w:trHeight w:val="102"/>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6</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 xml:space="preserve">Туя </w:t>
            </w:r>
            <w:r w:rsidRPr="004F7F35">
              <w:rPr>
                <w:rFonts w:ascii="Times New Roman" w:hAnsi="Times New Roman" w:cs="Times New Roman"/>
                <w:sz w:val="12"/>
                <w:szCs w:val="12"/>
              </w:rPr>
              <w:t>(</w:t>
            </w:r>
            <w:r w:rsidRPr="004F7F35">
              <w:rPr>
                <w:rFonts w:ascii="Times New Roman" w:hAnsi="Times New Roman"/>
                <w:sz w:val="12"/>
                <w:szCs w:val="12"/>
              </w:rPr>
              <w:t>все виды рода Туя, за исключением группы ценности «Ц»)</w:t>
            </w:r>
          </w:p>
        </w:tc>
      </w:tr>
      <w:tr w:rsidR="00EE6FA7" w:rsidRPr="004F7F35" w:rsidTr="00EE6FA7">
        <w:trPr>
          <w:trHeight w:val="120"/>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7</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Можжевельник</w:t>
            </w:r>
            <w:r w:rsidRPr="004F7F35">
              <w:rPr>
                <w:rFonts w:ascii="Times New Roman" w:hAnsi="Times New Roman" w:cs="Times New Roman"/>
                <w:sz w:val="16"/>
                <w:szCs w:val="16"/>
              </w:rPr>
              <w:t xml:space="preserve"> </w:t>
            </w:r>
            <w:r w:rsidRPr="004F7F35">
              <w:rPr>
                <w:rFonts w:ascii="Times New Roman" w:hAnsi="Times New Roman" w:cs="Times New Roman"/>
                <w:sz w:val="12"/>
                <w:szCs w:val="12"/>
              </w:rPr>
              <w:t>(</w:t>
            </w:r>
            <w:r w:rsidRPr="004F7F35">
              <w:rPr>
                <w:rFonts w:ascii="Times New Roman" w:hAnsi="Times New Roman"/>
                <w:sz w:val="12"/>
                <w:szCs w:val="12"/>
              </w:rPr>
              <w:t>все виды рода Можжевельник, за исключением группы ценности «Ц»)</w:t>
            </w:r>
          </w:p>
        </w:tc>
      </w:tr>
      <w:tr w:rsidR="00EE6FA7" w:rsidRPr="004F7F35" w:rsidTr="00EE6FA7">
        <w:trPr>
          <w:trHeight w:val="86"/>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8</w:t>
            </w:r>
          </w:p>
        </w:tc>
        <w:tc>
          <w:tcPr>
            <w:tcW w:w="6662" w:type="dxa"/>
            <w:vAlign w:val="center"/>
          </w:tcPr>
          <w:p w:rsidR="00EE6FA7" w:rsidRPr="004F7F35" w:rsidRDefault="00EE6FA7" w:rsidP="00EE6FA7">
            <w:pPr>
              <w:pStyle w:val="HTML"/>
              <w:ind w:right="-110"/>
              <w:jc w:val="both"/>
              <w:rPr>
                <w:rFonts w:ascii="Times New Roman" w:hAnsi="Times New Roman" w:cs="Times New Roman"/>
                <w:sz w:val="18"/>
                <w:szCs w:val="18"/>
              </w:rPr>
            </w:pPr>
            <w:r w:rsidRPr="004F7F35">
              <w:rPr>
                <w:rFonts w:ascii="Times New Roman" w:hAnsi="Times New Roman" w:cs="Times New Roman"/>
                <w:sz w:val="18"/>
                <w:szCs w:val="18"/>
              </w:rPr>
              <w:t>Кипарисовик</w:t>
            </w:r>
            <w:r w:rsidRPr="004F7F35">
              <w:rPr>
                <w:rFonts w:ascii="Times New Roman" w:hAnsi="Times New Roman" w:cs="Times New Roman"/>
                <w:sz w:val="16"/>
                <w:szCs w:val="16"/>
              </w:rPr>
              <w:t xml:space="preserve"> </w:t>
            </w:r>
            <w:r w:rsidRPr="004F7F35">
              <w:rPr>
                <w:rFonts w:ascii="Times New Roman" w:hAnsi="Times New Roman" w:cs="Times New Roman"/>
                <w:sz w:val="12"/>
                <w:szCs w:val="12"/>
              </w:rPr>
              <w:t>(</w:t>
            </w:r>
            <w:r w:rsidRPr="004F7F35">
              <w:rPr>
                <w:rFonts w:ascii="Times New Roman" w:hAnsi="Times New Roman"/>
                <w:sz w:val="12"/>
                <w:szCs w:val="12"/>
              </w:rPr>
              <w:t>все виды рода Кипарисовик)</w:t>
            </w:r>
          </w:p>
        </w:tc>
      </w:tr>
      <w:tr w:rsidR="00EE6FA7" w:rsidRPr="004F7F35" w:rsidTr="00EE6FA7">
        <w:trPr>
          <w:trHeight w:val="252"/>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9</w:t>
            </w:r>
          </w:p>
        </w:tc>
        <w:tc>
          <w:tcPr>
            <w:tcW w:w="6662" w:type="dxa"/>
            <w:vAlign w:val="center"/>
          </w:tcPr>
          <w:p w:rsidR="00EE6FA7" w:rsidRPr="004F7F35" w:rsidRDefault="00EE6FA7" w:rsidP="00EE6FA7">
            <w:pPr>
              <w:pStyle w:val="HTML"/>
              <w:jc w:val="both"/>
              <w:rPr>
                <w:rFonts w:ascii="Times New Roman" w:hAnsi="Times New Roman" w:cs="Times New Roman"/>
                <w:sz w:val="18"/>
                <w:szCs w:val="18"/>
              </w:rPr>
            </w:pPr>
            <w:r w:rsidRPr="004F7F35">
              <w:rPr>
                <w:rFonts w:ascii="Times New Roman" w:hAnsi="Times New Roman" w:cs="Times New Roman"/>
                <w:sz w:val="18"/>
                <w:szCs w:val="18"/>
              </w:rPr>
              <w:t xml:space="preserve">Туевик </w:t>
            </w:r>
            <w:r w:rsidRPr="004F7F35">
              <w:rPr>
                <w:rFonts w:ascii="Times New Roman" w:hAnsi="Times New Roman" w:cs="Times New Roman"/>
                <w:sz w:val="12"/>
                <w:szCs w:val="12"/>
              </w:rPr>
              <w:t>(</w:t>
            </w:r>
            <w:r w:rsidRPr="004F7F35">
              <w:rPr>
                <w:rFonts w:ascii="Times New Roman" w:hAnsi="Times New Roman"/>
                <w:sz w:val="12"/>
                <w:szCs w:val="12"/>
              </w:rPr>
              <w:t>все виды рода Туевик)</w:t>
            </w:r>
          </w:p>
        </w:tc>
      </w:tr>
      <w:tr w:rsidR="00EE6FA7" w:rsidRPr="004F7F35" w:rsidTr="00EE6FA7">
        <w:trPr>
          <w:trHeight w:val="176"/>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10</w:t>
            </w:r>
          </w:p>
        </w:tc>
        <w:tc>
          <w:tcPr>
            <w:tcW w:w="6662" w:type="dxa"/>
            <w:vAlign w:val="center"/>
          </w:tcPr>
          <w:p w:rsidR="00EE6FA7" w:rsidRPr="004F7F35" w:rsidRDefault="00EE6FA7" w:rsidP="00EE6FA7">
            <w:pPr>
              <w:pStyle w:val="HTML"/>
              <w:jc w:val="both"/>
              <w:rPr>
                <w:rFonts w:ascii="Times New Roman" w:hAnsi="Times New Roman" w:cs="Times New Roman"/>
                <w:sz w:val="18"/>
                <w:szCs w:val="18"/>
              </w:rPr>
            </w:pPr>
            <w:r w:rsidRPr="004F7F35">
              <w:rPr>
                <w:rFonts w:ascii="Times New Roman" w:hAnsi="Times New Roman" w:cs="Times New Roman"/>
                <w:sz w:val="18"/>
                <w:szCs w:val="18"/>
              </w:rPr>
              <w:t xml:space="preserve">Тсуга </w:t>
            </w:r>
            <w:r w:rsidRPr="004F7F35">
              <w:rPr>
                <w:rFonts w:ascii="Times New Roman" w:hAnsi="Times New Roman" w:cs="Times New Roman"/>
                <w:sz w:val="12"/>
                <w:szCs w:val="12"/>
              </w:rPr>
              <w:t>(</w:t>
            </w:r>
            <w:r w:rsidRPr="004F7F35">
              <w:rPr>
                <w:rFonts w:ascii="Times New Roman" w:hAnsi="Times New Roman"/>
                <w:sz w:val="12"/>
                <w:szCs w:val="12"/>
              </w:rPr>
              <w:t>все виды рода Тсуга)</w:t>
            </w:r>
          </w:p>
        </w:tc>
      </w:tr>
      <w:tr w:rsidR="00EE6FA7" w:rsidRPr="004F7F35" w:rsidTr="00EE6FA7">
        <w:trPr>
          <w:trHeight w:val="74"/>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11</w:t>
            </w:r>
          </w:p>
        </w:tc>
        <w:tc>
          <w:tcPr>
            <w:tcW w:w="6662" w:type="dxa"/>
            <w:vAlign w:val="center"/>
          </w:tcPr>
          <w:p w:rsidR="00EE6FA7" w:rsidRPr="004F7F35" w:rsidRDefault="00EE6FA7" w:rsidP="00EE6FA7">
            <w:pPr>
              <w:spacing w:after="0"/>
              <w:rPr>
                <w:rFonts w:ascii="Times New Roman" w:hAnsi="Times New Roman"/>
                <w:sz w:val="16"/>
                <w:szCs w:val="16"/>
              </w:rPr>
            </w:pPr>
            <w:r w:rsidRPr="004F7F35">
              <w:rPr>
                <w:rFonts w:ascii="Times New Roman" w:hAnsi="Times New Roman"/>
                <w:sz w:val="18"/>
                <w:szCs w:val="18"/>
              </w:rPr>
              <w:t>Псевдотсуга</w:t>
            </w:r>
            <w:r w:rsidRPr="004F7F35">
              <w:rPr>
                <w:rFonts w:ascii="Times New Roman" w:hAnsi="Times New Roman"/>
                <w:sz w:val="16"/>
                <w:szCs w:val="16"/>
              </w:rPr>
              <w:t xml:space="preserve"> </w:t>
            </w:r>
            <w:r w:rsidRPr="004F7F35">
              <w:rPr>
                <w:rFonts w:ascii="Times New Roman" w:hAnsi="Times New Roman"/>
                <w:sz w:val="12"/>
                <w:szCs w:val="12"/>
              </w:rPr>
              <w:t>(все виды рода Псевдотсуга)</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12</w:t>
            </w:r>
          </w:p>
        </w:tc>
        <w:tc>
          <w:tcPr>
            <w:tcW w:w="6662" w:type="dxa"/>
            <w:vAlign w:val="center"/>
          </w:tcPr>
          <w:p w:rsidR="00EE6FA7" w:rsidRPr="004F7F35" w:rsidRDefault="00EE6FA7" w:rsidP="00EE6FA7">
            <w:pPr>
              <w:spacing w:after="0"/>
              <w:rPr>
                <w:rFonts w:ascii="Times New Roman" w:hAnsi="Times New Roman"/>
                <w:sz w:val="18"/>
                <w:szCs w:val="18"/>
              </w:rPr>
            </w:pPr>
            <w:r w:rsidRPr="004F7F35">
              <w:rPr>
                <w:rFonts w:ascii="Times New Roman" w:hAnsi="Times New Roman"/>
                <w:sz w:val="18"/>
                <w:szCs w:val="18"/>
              </w:rPr>
              <w:t>Криптомерия</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13</w:t>
            </w:r>
          </w:p>
        </w:tc>
        <w:tc>
          <w:tcPr>
            <w:tcW w:w="6662" w:type="dxa"/>
            <w:vAlign w:val="center"/>
          </w:tcPr>
          <w:p w:rsidR="00EE6FA7" w:rsidRPr="004F7F35" w:rsidRDefault="00EE6FA7" w:rsidP="00EE6FA7">
            <w:pPr>
              <w:spacing w:after="0"/>
              <w:rPr>
                <w:rFonts w:ascii="Times New Roman" w:hAnsi="Times New Roman"/>
                <w:sz w:val="18"/>
                <w:szCs w:val="18"/>
              </w:rPr>
            </w:pPr>
            <w:r w:rsidRPr="004F7F35">
              <w:rPr>
                <w:rFonts w:ascii="Times New Roman" w:hAnsi="Times New Roman"/>
                <w:sz w:val="18"/>
                <w:szCs w:val="18"/>
              </w:rPr>
              <w:t>Сциадопитис</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14</w:t>
            </w:r>
          </w:p>
        </w:tc>
        <w:tc>
          <w:tcPr>
            <w:tcW w:w="6662" w:type="dxa"/>
            <w:vAlign w:val="center"/>
          </w:tcPr>
          <w:p w:rsidR="00EE6FA7" w:rsidRPr="004F7F35" w:rsidRDefault="00EE6FA7" w:rsidP="00EE6FA7">
            <w:pPr>
              <w:spacing w:after="0"/>
              <w:rPr>
                <w:rFonts w:ascii="Times New Roman" w:hAnsi="Times New Roman"/>
                <w:sz w:val="18"/>
                <w:szCs w:val="18"/>
              </w:rPr>
            </w:pPr>
            <w:r w:rsidRPr="004F7F35">
              <w:rPr>
                <w:rFonts w:ascii="Times New Roman" w:hAnsi="Times New Roman"/>
                <w:sz w:val="18"/>
                <w:szCs w:val="18"/>
              </w:rPr>
              <w:t>Метасеквойя</w:t>
            </w:r>
          </w:p>
        </w:tc>
      </w:tr>
      <w:tr w:rsidR="00EE6FA7" w:rsidRPr="004F7F35" w:rsidTr="00EE6FA7">
        <w:trPr>
          <w:trHeight w:val="88"/>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7" w:right="-109"/>
              <w:jc w:val="center"/>
              <w:rPr>
                <w:rFonts w:ascii="Times New Roman" w:hAnsi="Times New Roman"/>
                <w:sz w:val="16"/>
                <w:szCs w:val="16"/>
              </w:rPr>
            </w:pPr>
            <w:r w:rsidRPr="004F7F35">
              <w:rPr>
                <w:rFonts w:ascii="Times New Roman" w:hAnsi="Times New Roman"/>
                <w:sz w:val="16"/>
                <w:szCs w:val="16"/>
              </w:rPr>
              <w:t>15</w:t>
            </w:r>
          </w:p>
        </w:tc>
        <w:tc>
          <w:tcPr>
            <w:tcW w:w="6662" w:type="dxa"/>
            <w:vAlign w:val="center"/>
          </w:tcPr>
          <w:p w:rsidR="00EE6FA7" w:rsidRPr="004F7F35" w:rsidRDefault="00EE6FA7" w:rsidP="00EE6FA7">
            <w:pPr>
              <w:spacing w:after="0"/>
              <w:ind w:right="-110"/>
              <w:jc w:val="both"/>
              <w:rPr>
                <w:rFonts w:ascii="Times New Roman" w:hAnsi="Times New Roman"/>
                <w:sz w:val="18"/>
                <w:szCs w:val="18"/>
              </w:rPr>
            </w:pPr>
            <w:r w:rsidRPr="004F7F35">
              <w:rPr>
                <w:rFonts w:ascii="Times New Roman" w:hAnsi="Times New Roman"/>
                <w:sz w:val="18"/>
                <w:szCs w:val="18"/>
              </w:rPr>
              <w:t xml:space="preserve">Тис </w:t>
            </w:r>
            <w:r w:rsidRPr="004F7F35">
              <w:rPr>
                <w:rFonts w:ascii="Times New Roman" w:hAnsi="Times New Roman"/>
                <w:sz w:val="12"/>
                <w:szCs w:val="12"/>
              </w:rPr>
              <w:t>(все виды рода Тис, за исключением группы ценности «Ц»)</w:t>
            </w:r>
          </w:p>
        </w:tc>
      </w:tr>
      <w:tr w:rsidR="00EE6FA7" w:rsidRPr="004F7F35" w:rsidTr="00EE6FA7">
        <w:trPr>
          <w:trHeight w:val="176"/>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val="en-US" w:eastAsia="ru-RU"/>
              </w:rPr>
            </w:pPr>
            <w:r w:rsidRPr="004F7F35">
              <w:rPr>
                <w:rFonts w:ascii="Times New Roman" w:eastAsia="Times New Roman" w:hAnsi="Times New Roman"/>
                <w:sz w:val="20"/>
                <w:szCs w:val="20"/>
                <w:lang w:val="en-US" w:eastAsia="ru-RU"/>
              </w:rPr>
              <w:t>I</w:t>
            </w:r>
          </w:p>
        </w:tc>
        <w:tc>
          <w:tcPr>
            <w:tcW w:w="1701" w:type="dxa"/>
            <w:vMerge w:val="restart"/>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r w:rsidRPr="004F7F35">
              <w:rPr>
                <w:rFonts w:ascii="Times New Roman" w:hAnsi="Times New Roman"/>
                <w:sz w:val="14"/>
                <w:szCs w:val="14"/>
              </w:rPr>
              <w:t>Особо ценные лиственные древесные породы</w:t>
            </w: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1</w:t>
            </w:r>
          </w:p>
        </w:tc>
        <w:tc>
          <w:tcPr>
            <w:tcW w:w="6662" w:type="dxa"/>
            <w:vAlign w:val="center"/>
          </w:tcPr>
          <w:p w:rsidR="00EE6FA7" w:rsidRPr="004F7F35" w:rsidRDefault="00EE6FA7" w:rsidP="00EE6FA7">
            <w:pPr>
              <w:spacing w:after="0"/>
              <w:rPr>
                <w:rFonts w:ascii="Times New Roman" w:hAnsi="Times New Roman"/>
                <w:sz w:val="16"/>
                <w:szCs w:val="16"/>
              </w:rPr>
            </w:pPr>
            <w:r w:rsidRPr="004F7F35">
              <w:rPr>
                <w:rFonts w:ascii="Times New Roman" w:hAnsi="Times New Roman"/>
                <w:sz w:val="18"/>
                <w:szCs w:val="18"/>
              </w:rPr>
              <w:t xml:space="preserve">Акация белая </w:t>
            </w:r>
            <w:r w:rsidRPr="004F7F35">
              <w:rPr>
                <w:rFonts w:ascii="Times New Roman" w:hAnsi="Times New Roman"/>
                <w:sz w:val="12"/>
                <w:szCs w:val="12"/>
              </w:rPr>
              <w:t>(за исключением группы ценности «Ц»)</w:t>
            </w:r>
          </w:p>
        </w:tc>
      </w:tr>
      <w:tr w:rsidR="00EE6FA7" w:rsidRPr="004F7F35" w:rsidTr="00EE6FA7">
        <w:trPr>
          <w:trHeight w:val="203"/>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2</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 xml:space="preserve">Бархат </w:t>
            </w:r>
            <w:r w:rsidRPr="004F7F35">
              <w:rPr>
                <w:rFonts w:ascii="Times New Roman" w:hAnsi="Times New Roman"/>
                <w:sz w:val="12"/>
                <w:szCs w:val="12"/>
              </w:rPr>
              <w:t>(все виды рода Бархат, за исключением группы ценности «Ц»)</w:t>
            </w:r>
            <w:r w:rsidRPr="004F7F35">
              <w:rPr>
                <w:rFonts w:ascii="Times New Roman" w:hAnsi="Times New Roman"/>
                <w:sz w:val="16"/>
                <w:szCs w:val="16"/>
              </w:rPr>
              <w:t xml:space="preserve"> </w:t>
            </w:r>
          </w:p>
        </w:tc>
      </w:tr>
      <w:tr w:rsidR="00EE6FA7" w:rsidRPr="004F7F35" w:rsidTr="00EE6FA7">
        <w:trPr>
          <w:trHeight w:val="121"/>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3</w:t>
            </w:r>
          </w:p>
        </w:tc>
        <w:tc>
          <w:tcPr>
            <w:tcW w:w="6662" w:type="dxa"/>
            <w:vAlign w:val="center"/>
          </w:tcPr>
          <w:p w:rsidR="00EE6FA7" w:rsidRPr="004F7F35" w:rsidRDefault="00EE6FA7" w:rsidP="00EE6FA7">
            <w:pPr>
              <w:spacing w:after="0"/>
              <w:rPr>
                <w:rFonts w:ascii="Times New Roman" w:hAnsi="Times New Roman"/>
                <w:sz w:val="10"/>
                <w:szCs w:val="10"/>
              </w:rPr>
            </w:pPr>
            <w:r w:rsidRPr="004F7F35">
              <w:rPr>
                <w:rFonts w:ascii="Times New Roman" w:hAnsi="Times New Roman"/>
                <w:sz w:val="18"/>
                <w:szCs w:val="18"/>
              </w:rPr>
              <w:t xml:space="preserve">Вяз </w:t>
            </w:r>
            <w:r w:rsidRPr="004F7F35">
              <w:rPr>
                <w:rFonts w:ascii="Times New Roman" w:hAnsi="Times New Roman"/>
                <w:sz w:val="12"/>
                <w:szCs w:val="12"/>
              </w:rPr>
              <w:t>(все виды рода Вяз, за исключением группы ценности «Ц»)</w:t>
            </w:r>
          </w:p>
        </w:tc>
      </w:tr>
      <w:tr w:rsidR="00EE6FA7" w:rsidRPr="004F7F35" w:rsidTr="00EE6FA7">
        <w:trPr>
          <w:trHeight w:val="27"/>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4</w:t>
            </w:r>
          </w:p>
        </w:tc>
        <w:tc>
          <w:tcPr>
            <w:tcW w:w="6662" w:type="dxa"/>
            <w:vAlign w:val="center"/>
          </w:tcPr>
          <w:p w:rsidR="00EE6FA7" w:rsidRPr="004F7F35" w:rsidRDefault="00EE6FA7" w:rsidP="00EE6FA7">
            <w:pPr>
              <w:spacing w:after="0"/>
              <w:rPr>
                <w:rFonts w:ascii="Times New Roman" w:hAnsi="Times New Roman"/>
                <w:sz w:val="10"/>
                <w:szCs w:val="10"/>
              </w:rPr>
            </w:pPr>
            <w:r w:rsidRPr="004F7F35">
              <w:rPr>
                <w:rFonts w:ascii="Times New Roman" w:hAnsi="Times New Roman"/>
                <w:sz w:val="18"/>
                <w:szCs w:val="18"/>
              </w:rPr>
              <w:t xml:space="preserve">Дуб </w:t>
            </w:r>
            <w:r w:rsidRPr="004F7F35">
              <w:rPr>
                <w:rFonts w:ascii="Times New Roman" w:hAnsi="Times New Roman"/>
                <w:sz w:val="12"/>
                <w:szCs w:val="12"/>
              </w:rPr>
              <w:t>(все виды рода Дуб, за исключением группы ценности «Ц»)</w:t>
            </w:r>
          </w:p>
        </w:tc>
      </w:tr>
      <w:tr w:rsidR="00EE6FA7" w:rsidRPr="004F7F35" w:rsidTr="00EE6FA7">
        <w:trPr>
          <w:trHeight w:val="108"/>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5</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Ива белая</w:t>
            </w:r>
            <w:r w:rsidRPr="004F7F35">
              <w:rPr>
                <w:rFonts w:ascii="Times New Roman" w:hAnsi="Times New Roman"/>
                <w:sz w:val="10"/>
                <w:szCs w:val="10"/>
              </w:rPr>
              <w:t xml:space="preserve"> </w:t>
            </w:r>
            <w:r w:rsidRPr="004F7F35">
              <w:rPr>
                <w:rFonts w:ascii="Times New Roman" w:hAnsi="Times New Roman"/>
                <w:sz w:val="12"/>
                <w:szCs w:val="12"/>
              </w:rPr>
              <w:t>(за исключением группы ценности «Ц»)</w:t>
            </w:r>
          </w:p>
        </w:tc>
      </w:tr>
      <w:tr w:rsidR="00EE6FA7" w:rsidRPr="004F7F35" w:rsidTr="00EE6FA7">
        <w:trPr>
          <w:trHeight w:val="115"/>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6</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Каштан</w:t>
            </w:r>
            <w:r w:rsidRPr="004F7F35">
              <w:rPr>
                <w:rFonts w:ascii="Times New Roman" w:eastAsia="Times New Roman" w:hAnsi="Times New Roman"/>
                <w:sz w:val="18"/>
                <w:szCs w:val="18"/>
                <w:lang w:eastAsia="ru-RU"/>
              </w:rPr>
              <w:t xml:space="preserve"> </w:t>
            </w:r>
            <w:r w:rsidRPr="004F7F35">
              <w:rPr>
                <w:rFonts w:ascii="Times New Roman" w:hAnsi="Times New Roman"/>
                <w:sz w:val="12"/>
                <w:szCs w:val="12"/>
              </w:rPr>
              <w:t>(все виды рода Каштан, за исключением группы ценности «Ц»)</w:t>
            </w:r>
          </w:p>
        </w:tc>
      </w:tr>
      <w:tr w:rsidR="00EE6FA7" w:rsidRPr="004F7F35" w:rsidTr="00EE6FA7">
        <w:trPr>
          <w:trHeight w:val="94"/>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7</w:t>
            </w:r>
          </w:p>
        </w:tc>
        <w:tc>
          <w:tcPr>
            <w:tcW w:w="6662" w:type="dxa"/>
            <w:vAlign w:val="center"/>
          </w:tcPr>
          <w:p w:rsidR="00EE6FA7" w:rsidRPr="004F7F35" w:rsidRDefault="00EE6FA7" w:rsidP="00EE6FA7">
            <w:pPr>
              <w:spacing w:after="0" w:line="240" w:lineRule="auto"/>
              <w:rPr>
                <w:rFonts w:ascii="Times New Roman" w:hAnsi="Times New Roman"/>
                <w:sz w:val="16"/>
                <w:szCs w:val="16"/>
              </w:rPr>
            </w:pPr>
            <w:r w:rsidRPr="004F7F35">
              <w:rPr>
                <w:rFonts w:ascii="Times New Roman" w:hAnsi="Times New Roman"/>
                <w:sz w:val="18"/>
                <w:szCs w:val="18"/>
              </w:rPr>
              <w:t xml:space="preserve">Клен </w:t>
            </w:r>
            <w:r w:rsidRPr="004F7F35">
              <w:rPr>
                <w:rFonts w:ascii="Times New Roman" w:hAnsi="Times New Roman"/>
                <w:sz w:val="12"/>
                <w:szCs w:val="12"/>
              </w:rPr>
              <w:t>(все виды рода Клен, за исключением группы ценности «Ц», клена ясенелистного)</w:t>
            </w:r>
          </w:p>
        </w:tc>
      </w:tr>
      <w:tr w:rsidR="00EE6FA7" w:rsidRPr="004F7F35" w:rsidTr="00EE6FA7">
        <w:trPr>
          <w:trHeight w:val="121"/>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8</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Липа</w:t>
            </w:r>
            <w:r w:rsidRPr="004F7F35">
              <w:rPr>
                <w:rFonts w:ascii="Times New Roman" w:eastAsia="Times New Roman" w:hAnsi="Times New Roman"/>
                <w:sz w:val="18"/>
                <w:szCs w:val="18"/>
                <w:lang w:eastAsia="ru-RU"/>
              </w:rPr>
              <w:t xml:space="preserve"> </w:t>
            </w:r>
            <w:r w:rsidRPr="004F7F35">
              <w:rPr>
                <w:rFonts w:ascii="Times New Roman" w:hAnsi="Times New Roman"/>
                <w:sz w:val="12"/>
                <w:szCs w:val="12"/>
              </w:rPr>
              <w:t>(все виды рода Липа, за исключением группы ценности «Ц»)</w:t>
            </w:r>
          </w:p>
        </w:tc>
      </w:tr>
      <w:tr w:rsidR="00EE6FA7" w:rsidRPr="004F7F35" w:rsidTr="00EE6FA7">
        <w:trPr>
          <w:trHeight w:val="101"/>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9</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 xml:space="preserve">Лох </w:t>
            </w:r>
            <w:r w:rsidRPr="004F7F35">
              <w:rPr>
                <w:rFonts w:ascii="Times New Roman" w:hAnsi="Times New Roman"/>
                <w:sz w:val="12"/>
                <w:szCs w:val="12"/>
              </w:rPr>
              <w:t>(все виды рода Лох, за исключением группы ценности «Ц»)</w:t>
            </w:r>
          </w:p>
        </w:tc>
      </w:tr>
      <w:tr w:rsidR="00EE6FA7" w:rsidRPr="004F7F35" w:rsidTr="00EE6FA7">
        <w:trPr>
          <w:trHeight w:val="101"/>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9" w:right="-110"/>
              <w:jc w:val="center"/>
              <w:rPr>
                <w:rFonts w:ascii="Times New Roman" w:hAnsi="Times New Roman"/>
                <w:sz w:val="16"/>
                <w:szCs w:val="16"/>
              </w:rPr>
            </w:pPr>
            <w:r w:rsidRPr="004F7F35">
              <w:rPr>
                <w:rFonts w:ascii="Times New Roman" w:hAnsi="Times New Roman"/>
                <w:sz w:val="16"/>
                <w:szCs w:val="16"/>
              </w:rPr>
              <w:t>10</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Орех, Лещина</w:t>
            </w:r>
            <w:r w:rsidRPr="004F7F35">
              <w:rPr>
                <w:rFonts w:ascii="Times New Roman" w:hAnsi="Times New Roman"/>
                <w:sz w:val="10"/>
                <w:szCs w:val="10"/>
              </w:rPr>
              <w:t xml:space="preserve"> </w:t>
            </w:r>
            <w:r w:rsidRPr="004F7F35">
              <w:rPr>
                <w:rFonts w:ascii="Times New Roman" w:hAnsi="Times New Roman"/>
                <w:sz w:val="12"/>
                <w:szCs w:val="12"/>
              </w:rPr>
              <w:t>(все виды рода Орех, за исключением группы ценности «Ц»)</w:t>
            </w:r>
          </w:p>
        </w:tc>
      </w:tr>
      <w:tr w:rsidR="00EE6FA7" w:rsidRPr="004F7F35" w:rsidTr="00EE6FA7">
        <w:trPr>
          <w:trHeight w:val="121"/>
        </w:trPr>
        <w:tc>
          <w:tcPr>
            <w:tcW w:w="567" w:type="dxa"/>
            <w:vMerge/>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9" w:right="-110"/>
              <w:jc w:val="center"/>
              <w:rPr>
                <w:rFonts w:ascii="Times New Roman" w:hAnsi="Times New Roman"/>
                <w:sz w:val="16"/>
                <w:szCs w:val="16"/>
              </w:rPr>
            </w:pPr>
            <w:r w:rsidRPr="004F7F35">
              <w:rPr>
                <w:rFonts w:ascii="Times New Roman" w:hAnsi="Times New Roman"/>
                <w:sz w:val="16"/>
                <w:szCs w:val="16"/>
              </w:rPr>
              <w:t>11</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 xml:space="preserve">Ясень </w:t>
            </w:r>
            <w:r w:rsidRPr="004F7F35">
              <w:rPr>
                <w:rFonts w:ascii="Times New Roman" w:hAnsi="Times New Roman"/>
                <w:sz w:val="12"/>
                <w:szCs w:val="12"/>
              </w:rPr>
              <w:t>(все виды рода Ясень, за исключением группы ценности «Ц»)</w:t>
            </w:r>
          </w:p>
        </w:tc>
      </w:tr>
      <w:tr w:rsidR="00EE6FA7" w:rsidRPr="004F7F35" w:rsidTr="00EE6FA7">
        <w:trPr>
          <w:trHeight w:val="182"/>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r w:rsidRPr="004F7F35">
              <w:rPr>
                <w:rFonts w:ascii="Times New Roman" w:eastAsia="Times New Roman" w:hAnsi="Times New Roman"/>
                <w:sz w:val="20"/>
                <w:szCs w:val="20"/>
                <w:lang w:val="en-US" w:eastAsia="ru-RU"/>
              </w:rPr>
              <w:t>II</w:t>
            </w:r>
          </w:p>
        </w:tc>
        <w:tc>
          <w:tcPr>
            <w:tcW w:w="1701" w:type="dxa"/>
            <w:vMerge w:val="restart"/>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r w:rsidRPr="004F7F35">
              <w:rPr>
                <w:rFonts w:ascii="Times New Roman" w:hAnsi="Times New Roman"/>
                <w:sz w:val="14"/>
                <w:szCs w:val="14"/>
              </w:rPr>
              <w:t>Ценные лиственные древесные породы</w:t>
            </w: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1</w:t>
            </w:r>
          </w:p>
        </w:tc>
        <w:tc>
          <w:tcPr>
            <w:tcW w:w="6662" w:type="dxa"/>
            <w:vAlign w:val="center"/>
          </w:tcPr>
          <w:p w:rsidR="00EE6FA7" w:rsidRPr="004F7F35" w:rsidRDefault="00EE6FA7" w:rsidP="00EE6FA7">
            <w:pPr>
              <w:pStyle w:val="HTML"/>
              <w:rPr>
                <w:rFonts w:ascii="Times New Roman" w:hAnsi="Times New Roman" w:cs="Times New Roman"/>
                <w:sz w:val="10"/>
                <w:szCs w:val="10"/>
              </w:rPr>
            </w:pPr>
            <w:r w:rsidRPr="004F7F35">
              <w:rPr>
                <w:rFonts w:ascii="Times New Roman" w:hAnsi="Times New Roman" w:cs="Times New Roman"/>
                <w:sz w:val="18"/>
                <w:szCs w:val="18"/>
              </w:rPr>
              <w:t>Береза</w:t>
            </w:r>
            <w:r w:rsidRPr="004F7F35">
              <w:rPr>
                <w:rFonts w:ascii="Times New Roman" w:hAnsi="Times New Roman"/>
                <w:sz w:val="18"/>
                <w:szCs w:val="18"/>
              </w:rPr>
              <w:t xml:space="preserve"> </w:t>
            </w:r>
            <w:r w:rsidRPr="004F7F35">
              <w:rPr>
                <w:rFonts w:ascii="Times New Roman" w:hAnsi="Times New Roman" w:cs="Times New Roman"/>
                <w:sz w:val="12"/>
                <w:szCs w:val="12"/>
              </w:rPr>
              <w:t>(</w:t>
            </w:r>
            <w:r w:rsidRPr="004F7F35">
              <w:rPr>
                <w:rFonts w:ascii="Times New Roman" w:hAnsi="Times New Roman"/>
                <w:sz w:val="12"/>
                <w:szCs w:val="12"/>
              </w:rPr>
              <w:t>все виды рода Береза, за исключением группы ценности «Ц»)</w:t>
            </w:r>
          </w:p>
        </w:tc>
      </w:tr>
      <w:tr w:rsidR="00EE6FA7" w:rsidRPr="004F7F35" w:rsidTr="00EE6FA7">
        <w:trPr>
          <w:trHeight w:val="142"/>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2</w:t>
            </w:r>
          </w:p>
        </w:tc>
        <w:tc>
          <w:tcPr>
            <w:tcW w:w="6662" w:type="dxa"/>
            <w:vAlign w:val="center"/>
          </w:tcPr>
          <w:p w:rsidR="00EE6FA7" w:rsidRPr="004F7F35" w:rsidRDefault="00EE6FA7" w:rsidP="00EE6FA7">
            <w:pPr>
              <w:pStyle w:val="HTML"/>
              <w:rPr>
                <w:rFonts w:ascii="Times New Roman" w:hAnsi="Times New Roman" w:cs="Times New Roman"/>
                <w:sz w:val="18"/>
                <w:szCs w:val="18"/>
              </w:rPr>
            </w:pPr>
            <w:r w:rsidRPr="004F7F35">
              <w:rPr>
                <w:rFonts w:ascii="Times New Roman" w:hAnsi="Times New Roman" w:cs="Times New Roman"/>
                <w:sz w:val="18"/>
                <w:szCs w:val="18"/>
              </w:rPr>
              <w:t>Боярышник на штамбе</w:t>
            </w:r>
          </w:p>
        </w:tc>
      </w:tr>
      <w:tr w:rsidR="00EE6FA7" w:rsidRPr="004F7F35" w:rsidTr="00EE6FA7">
        <w:trPr>
          <w:trHeight w:val="14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val="en-US"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3</w:t>
            </w:r>
          </w:p>
        </w:tc>
        <w:tc>
          <w:tcPr>
            <w:tcW w:w="6662" w:type="dxa"/>
            <w:vAlign w:val="center"/>
          </w:tcPr>
          <w:p w:rsidR="00EE6FA7" w:rsidRPr="004F7F35" w:rsidRDefault="00EE6FA7" w:rsidP="00EE6FA7">
            <w:pPr>
              <w:spacing w:after="0" w:line="240" w:lineRule="auto"/>
              <w:ind w:right="-183"/>
              <w:rPr>
                <w:rFonts w:ascii="Times New Roman" w:hAnsi="Times New Roman"/>
                <w:sz w:val="16"/>
                <w:szCs w:val="16"/>
              </w:rPr>
            </w:pPr>
            <w:r w:rsidRPr="004F7F35">
              <w:rPr>
                <w:rFonts w:ascii="Times New Roman" w:hAnsi="Times New Roman"/>
                <w:sz w:val="18"/>
                <w:szCs w:val="18"/>
              </w:rPr>
              <w:t>Декоративные плодовые деревья и кустарники</w:t>
            </w:r>
            <w:r w:rsidRPr="004F7F35">
              <w:rPr>
                <w:rFonts w:ascii="Times New Roman" w:hAnsi="Times New Roman"/>
                <w:sz w:val="12"/>
                <w:szCs w:val="12"/>
              </w:rPr>
              <w:t xml:space="preserve"> (все виды родов Яблоня, Слива, Груша, Вишня, Абрикос)</w:t>
            </w:r>
          </w:p>
        </w:tc>
      </w:tr>
      <w:tr w:rsidR="00EE6FA7" w:rsidRPr="004F7F35" w:rsidTr="00EE6FA7">
        <w:trPr>
          <w:trHeight w:val="8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4</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Рябина</w:t>
            </w:r>
            <w:r w:rsidRPr="004F7F35">
              <w:rPr>
                <w:rFonts w:ascii="Times New Roman" w:hAnsi="Times New Roman"/>
                <w:sz w:val="10"/>
                <w:szCs w:val="10"/>
              </w:rPr>
              <w:t xml:space="preserve"> </w:t>
            </w:r>
            <w:r w:rsidRPr="004F7F35">
              <w:rPr>
                <w:rFonts w:ascii="Times New Roman" w:hAnsi="Times New Roman"/>
                <w:sz w:val="12"/>
                <w:szCs w:val="12"/>
              </w:rPr>
              <w:t>(все виды рода Рябина, за исключением группы ценности «Ц»)</w:t>
            </w:r>
          </w:p>
        </w:tc>
      </w:tr>
      <w:tr w:rsidR="00EE6FA7" w:rsidRPr="004F7F35" w:rsidTr="00EE6FA7">
        <w:trPr>
          <w:trHeight w:val="115"/>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5</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Сирень</w:t>
            </w:r>
            <w:r w:rsidRPr="004F7F35">
              <w:rPr>
                <w:rFonts w:ascii="Times New Roman" w:hAnsi="Times New Roman"/>
                <w:sz w:val="12"/>
                <w:szCs w:val="12"/>
              </w:rPr>
              <w:t xml:space="preserve"> (все виды рода Сирень, за исключением группы ценности «Ц»)</w:t>
            </w:r>
          </w:p>
        </w:tc>
      </w:tr>
      <w:tr w:rsidR="00EE6FA7" w:rsidRPr="004F7F35" w:rsidTr="00EE6FA7">
        <w:trPr>
          <w:trHeight w:val="10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6</w:t>
            </w:r>
          </w:p>
        </w:tc>
        <w:tc>
          <w:tcPr>
            <w:tcW w:w="6662" w:type="dxa"/>
            <w:vAlign w:val="center"/>
          </w:tcPr>
          <w:p w:rsidR="00EE6FA7" w:rsidRPr="004F7F35" w:rsidRDefault="00EE6FA7" w:rsidP="00EE6FA7">
            <w:pPr>
              <w:spacing w:after="0" w:line="240" w:lineRule="auto"/>
              <w:rPr>
                <w:rFonts w:ascii="Times New Roman" w:hAnsi="Times New Roman"/>
                <w:sz w:val="16"/>
                <w:szCs w:val="16"/>
              </w:rPr>
            </w:pPr>
            <w:r w:rsidRPr="004F7F35">
              <w:rPr>
                <w:rFonts w:ascii="Times New Roman" w:hAnsi="Times New Roman"/>
                <w:sz w:val="18"/>
                <w:szCs w:val="18"/>
              </w:rPr>
              <w:t>Тополь белый</w:t>
            </w:r>
            <w:r w:rsidRPr="004F7F35">
              <w:rPr>
                <w:rFonts w:ascii="Times New Roman" w:hAnsi="Times New Roman"/>
                <w:sz w:val="16"/>
                <w:szCs w:val="16"/>
              </w:rPr>
              <w:t xml:space="preserve"> </w:t>
            </w:r>
            <w:r w:rsidRPr="004F7F35">
              <w:rPr>
                <w:rFonts w:ascii="Times New Roman" w:hAnsi="Times New Roman"/>
                <w:sz w:val="12"/>
                <w:szCs w:val="12"/>
              </w:rPr>
              <w:t>(за исключением группы ценности «Ц»)</w:t>
            </w:r>
          </w:p>
        </w:tc>
      </w:tr>
      <w:tr w:rsidR="00EE6FA7" w:rsidRPr="004F7F35" w:rsidTr="00EE6FA7">
        <w:trPr>
          <w:trHeight w:val="10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7</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Тополь пирамидальный</w:t>
            </w:r>
            <w:r w:rsidRPr="004F7F35">
              <w:rPr>
                <w:rFonts w:ascii="Times New Roman" w:hAnsi="Times New Roman"/>
                <w:sz w:val="10"/>
                <w:szCs w:val="10"/>
              </w:rPr>
              <w:t xml:space="preserve"> </w:t>
            </w:r>
            <w:r w:rsidRPr="004F7F35">
              <w:rPr>
                <w:rFonts w:ascii="Times New Roman" w:hAnsi="Times New Roman"/>
                <w:sz w:val="12"/>
                <w:szCs w:val="12"/>
              </w:rPr>
              <w:t>(за исключением группы ценности «Ц»)</w:t>
            </w:r>
          </w:p>
        </w:tc>
      </w:tr>
      <w:tr w:rsidR="00EE6FA7" w:rsidRPr="004F7F35" w:rsidTr="00EE6FA7">
        <w:trPr>
          <w:trHeight w:val="94"/>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8</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 xml:space="preserve">Черемуха </w:t>
            </w:r>
            <w:r w:rsidRPr="004F7F35">
              <w:rPr>
                <w:rFonts w:ascii="Times New Roman" w:hAnsi="Times New Roman"/>
                <w:sz w:val="12"/>
                <w:szCs w:val="12"/>
              </w:rPr>
              <w:t>(все виды рода Черемуха, за исключением группы ценности «Ц»)</w:t>
            </w:r>
          </w:p>
        </w:tc>
      </w:tr>
      <w:tr w:rsidR="00EE6FA7" w:rsidRPr="004F7F35" w:rsidTr="00EE6FA7">
        <w:trPr>
          <w:trHeight w:val="121"/>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9</w:t>
            </w:r>
          </w:p>
        </w:tc>
        <w:tc>
          <w:tcPr>
            <w:tcW w:w="6662" w:type="dxa"/>
            <w:vAlign w:val="center"/>
          </w:tcPr>
          <w:p w:rsidR="00EE6FA7" w:rsidRPr="004F7F35" w:rsidRDefault="00EE6FA7" w:rsidP="00EE6FA7">
            <w:pPr>
              <w:spacing w:after="0" w:line="240" w:lineRule="auto"/>
              <w:rPr>
                <w:rFonts w:ascii="Times New Roman" w:hAnsi="Times New Roman"/>
                <w:sz w:val="16"/>
                <w:szCs w:val="16"/>
              </w:rPr>
            </w:pPr>
            <w:r w:rsidRPr="004F7F35">
              <w:rPr>
                <w:rFonts w:ascii="Times New Roman" w:hAnsi="Times New Roman"/>
                <w:sz w:val="18"/>
                <w:szCs w:val="18"/>
              </w:rPr>
              <w:t xml:space="preserve">Самшит </w:t>
            </w:r>
            <w:r w:rsidRPr="004F7F35">
              <w:rPr>
                <w:rFonts w:ascii="Times New Roman" w:hAnsi="Times New Roman"/>
                <w:sz w:val="12"/>
                <w:szCs w:val="12"/>
              </w:rPr>
              <w:t>(все виды рода Самшит, за исключением группы ценности «Ц»)</w:t>
            </w:r>
          </w:p>
        </w:tc>
      </w:tr>
      <w:tr w:rsidR="00EE6FA7" w:rsidRPr="004F7F35" w:rsidTr="00EE6FA7">
        <w:trPr>
          <w:trHeight w:val="95"/>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Century Gothic" w:hAnsi="Century Gothic"/>
                <w:sz w:val="12"/>
                <w:szCs w:val="12"/>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109" w:right="-110"/>
              <w:jc w:val="center"/>
              <w:rPr>
                <w:rFonts w:ascii="Times New Roman" w:hAnsi="Times New Roman"/>
                <w:sz w:val="16"/>
                <w:szCs w:val="16"/>
              </w:rPr>
            </w:pPr>
            <w:r w:rsidRPr="004F7F35">
              <w:rPr>
                <w:rFonts w:ascii="Times New Roman" w:hAnsi="Times New Roman"/>
                <w:sz w:val="16"/>
                <w:szCs w:val="16"/>
              </w:rPr>
              <w:t>10</w:t>
            </w:r>
          </w:p>
        </w:tc>
        <w:tc>
          <w:tcPr>
            <w:tcW w:w="6662" w:type="dxa"/>
            <w:vAlign w:val="center"/>
          </w:tcPr>
          <w:p w:rsidR="00EE6FA7" w:rsidRPr="004F7F35" w:rsidRDefault="00EE6FA7" w:rsidP="00EE6FA7">
            <w:pPr>
              <w:spacing w:after="0" w:line="240" w:lineRule="auto"/>
              <w:rPr>
                <w:rFonts w:ascii="Times New Roman" w:hAnsi="Times New Roman"/>
                <w:sz w:val="10"/>
                <w:szCs w:val="10"/>
              </w:rPr>
            </w:pPr>
            <w:r w:rsidRPr="004F7F35">
              <w:rPr>
                <w:rFonts w:ascii="Times New Roman" w:hAnsi="Times New Roman"/>
                <w:sz w:val="18"/>
                <w:szCs w:val="18"/>
              </w:rPr>
              <w:t xml:space="preserve">Жимолость </w:t>
            </w:r>
            <w:r w:rsidRPr="004F7F35">
              <w:rPr>
                <w:rFonts w:ascii="Times New Roman" w:hAnsi="Times New Roman"/>
                <w:sz w:val="12"/>
                <w:szCs w:val="12"/>
              </w:rPr>
              <w:t>(все виды рода Жимолость, за исключением группы ценности «Ц»)</w:t>
            </w:r>
          </w:p>
        </w:tc>
      </w:tr>
      <w:tr w:rsidR="00EE6FA7" w:rsidRPr="004F7F35" w:rsidTr="00EE6FA7">
        <w:trPr>
          <w:trHeight w:val="115"/>
        </w:trPr>
        <w:tc>
          <w:tcPr>
            <w:tcW w:w="567" w:type="dxa"/>
            <w:vMerge w:val="restart"/>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r w:rsidRPr="004F7F35">
              <w:rPr>
                <w:rFonts w:ascii="Times New Roman" w:eastAsia="Times New Roman" w:hAnsi="Times New Roman"/>
                <w:sz w:val="20"/>
                <w:szCs w:val="20"/>
                <w:lang w:val="en-US" w:eastAsia="ru-RU"/>
              </w:rPr>
              <w:t>III</w:t>
            </w:r>
          </w:p>
        </w:tc>
        <w:tc>
          <w:tcPr>
            <w:tcW w:w="1701" w:type="dxa"/>
            <w:vMerge w:val="restart"/>
            <w:vAlign w:val="center"/>
          </w:tcPr>
          <w:p w:rsidR="00EE6FA7" w:rsidRPr="004F7F35" w:rsidRDefault="00EE6FA7" w:rsidP="00EE6FA7">
            <w:pPr>
              <w:spacing w:after="0"/>
              <w:jc w:val="center"/>
              <w:rPr>
                <w:rFonts w:ascii="Times New Roman" w:hAnsi="Times New Roman"/>
                <w:sz w:val="14"/>
                <w:szCs w:val="14"/>
              </w:rPr>
            </w:pPr>
            <w:r w:rsidRPr="004F7F35">
              <w:rPr>
                <w:rFonts w:ascii="Times New Roman" w:hAnsi="Times New Roman"/>
                <w:sz w:val="14"/>
                <w:szCs w:val="14"/>
              </w:rPr>
              <w:t>Малоценные</w:t>
            </w:r>
          </w:p>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r w:rsidRPr="004F7F35">
              <w:rPr>
                <w:rFonts w:ascii="Times New Roman" w:hAnsi="Times New Roman"/>
                <w:sz w:val="14"/>
                <w:szCs w:val="14"/>
              </w:rPr>
              <w:t xml:space="preserve"> лиственные древесные породы</w:t>
            </w: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1</w:t>
            </w:r>
          </w:p>
        </w:tc>
        <w:tc>
          <w:tcPr>
            <w:tcW w:w="6662" w:type="dxa"/>
            <w:vAlign w:val="center"/>
          </w:tcPr>
          <w:p w:rsidR="00EE6FA7" w:rsidRPr="004F7F35" w:rsidRDefault="00EE6FA7" w:rsidP="00EE6FA7">
            <w:pPr>
              <w:spacing w:after="0" w:line="240" w:lineRule="auto"/>
              <w:rPr>
                <w:rFonts w:ascii="Times New Roman" w:hAnsi="Times New Roman"/>
                <w:i/>
                <w:iCs/>
                <w:sz w:val="10"/>
                <w:szCs w:val="10"/>
              </w:rPr>
            </w:pPr>
            <w:r w:rsidRPr="004F7F35">
              <w:rPr>
                <w:rFonts w:ascii="Times New Roman" w:hAnsi="Times New Roman"/>
                <w:sz w:val="20"/>
                <w:szCs w:val="20"/>
              </w:rPr>
              <w:t xml:space="preserve">Ива </w:t>
            </w:r>
            <w:r w:rsidRPr="004F7F35">
              <w:rPr>
                <w:rFonts w:ascii="Times New Roman" w:hAnsi="Times New Roman"/>
                <w:sz w:val="12"/>
                <w:szCs w:val="12"/>
              </w:rPr>
              <w:t>(все виды рода Ива, за исключением групп ценности «Ц», «</w:t>
            </w:r>
            <w:r w:rsidRPr="004F7F35">
              <w:rPr>
                <w:rFonts w:ascii="Times New Roman" w:hAnsi="Times New Roman"/>
                <w:sz w:val="12"/>
                <w:szCs w:val="12"/>
                <w:lang w:val="en-US"/>
              </w:rPr>
              <w:t>I</w:t>
            </w:r>
            <w:r w:rsidRPr="004F7F35">
              <w:rPr>
                <w:rFonts w:ascii="Times New Roman" w:hAnsi="Times New Roman"/>
                <w:sz w:val="12"/>
                <w:szCs w:val="12"/>
              </w:rPr>
              <w:t>»)</w:t>
            </w:r>
          </w:p>
        </w:tc>
      </w:tr>
      <w:tr w:rsidR="00EE6FA7" w:rsidRPr="004F7F35" w:rsidTr="00EE6FA7">
        <w:trPr>
          <w:trHeight w:val="128"/>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2</w:t>
            </w:r>
          </w:p>
        </w:tc>
        <w:tc>
          <w:tcPr>
            <w:tcW w:w="6662" w:type="dxa"/>
            <w:vAlign w:val="center"/>
          </w:tcPr>
          <w:p w:rsidR="00EE6FA7" w:rsidRPr="004F7F35" w:rsidRDefault="00EE6FA7" w:rsidP="00EE6FA7">
            <w:pPr>
              <w:spacing w:after="0" w:line="240" w:lineRule="auto"/>
              <w:rPr>
                <w:rFonts w:ascii="Times New Roman" w:hAnsi="Times New Roman"/>
                <w:sz w:val="16"/>
                <w:szCs w:val="16"/>
              </w:rPr>
            </w:pPr>
            <w:r w:rsidRPr="004F7F35">
              <w:rPr>
                <w:rFonts w:ascii="Times New Roman" w:hAnsi="Times New Roman"/>
                <w:sz w:val="18"/>
                <w:szCs w:val="18"/>
              </w:rPr>
              <w:t xml:space="preserve">Ольха </w:t>
            </w:r>
            <w:r w:rsidRPr="004F7F35">
              <w:rPr>
                <w:rFonts w:ascii="Times New Roman" w:hAnsi="Times New Roman"/>
                <w:sz w:val="12"/>
                <w:szCs w:val="12"/>
              </w:rPr>
              <w:t>(все виды рода Ольха, за исключением групп ценности «Ц»)</w:t>
            </w:r>
          </w:p>
        </w:tc>
      </w:tr>
      <w:tr w:rsidR="00EE6FA7" w:rsidRPr="004F7F35" w:rsidTr="00EE6FA7">
        <w:trPr>
          <w:trHeight w:val="147"/>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3</w:t>
            </w:r>
          </w:p>
        </w:tc>
        <w:tc>
          <w:tcPr>
            <w:tcW w:w="6662" w:type="dxa"/>
            <w:vAlign w:val="center"/>
          </w:tcPr>
          <w:p w:rsidR="00EE6FA7" w:rsidRPr="004F7F35" w:rsidRDefault="00EE6FA7" w:rsidP="00EE6FA7">
            <w:pPr>
              <w:spacing w:after="0" w:line="240" w:lineRule="auto"/>
              <w:rPr>
                <w:rFonts w:ascii="Times New Roman" w:hAnsi="Times New Roman"/>
                <w:sz w:val="16"/>
                <w:szCs w:val="16"/>
              </w:rPr>
            </w:pPr>
            <w:r w:rsidRPr="004F7F35">
              <w:rPr>
                <w:rFonts w:ascii="Times New Roman" w:hAnsi="Times New Roman"/>
                <w:sz w:val="18"/>
                <w:szCs w:val="18"/>
              </w:rPr>
              <w:t xml:space="preserve">Тополь </w:t>
            </w:r>
            <w:r w:rsidRPr="004F7F35">
              <w:rPr>
                <w:rFonts w:ascii="Times New Roman" w:hAnsi="Times New Roman"/>
                <w:sz w:val="12"/>
                <w:szCs w:val="12"/>
              </w:rPr>
              <w:t>(все виды рода Тополь, за исключением групп ценности «Ц», «</w:t>
            </w:r>
            <w:r w:rsidRPr="004F7F35">
              <w:rPr>
                <w:rFonts w:ascii="Times New Roman" w:hAnsi="Times New Roman"/>
                <w:sz w:val="12"/>
                <w:szCs w:val="12"/>
                <w:lang w:val="en-US"/>
              </w:rPr>
              <w:t>I</w:t>
            </w:r>
            <w:r w:rsidRPr="004F7F35">
              <w:rPr>
                <w:rFonts w:ascii="Times New Roman" w:hAnsi="Times New Roman"/>
                <w:sz w:val="12"/>
                <w:szCs w:val="12"/>
              </w:rPr>
              <w:t>»)</w:t>
            </w:r>
          </w:p>
        </w:tc>
      </w:tr>
      <w:tr w:rsidR="00EE6FA7" w:rsidRPr="004F7F35" w:rsidTr="00EE6FA7">
        <w:trPr>
          <w:trHeight w:val="211"/>
        </w:trPr>
        <w:tc>
          <w:tcPr>
            <w:tcW w:w="567" w:type="dxa"/>
            <w:vMerge/>
            <w:vAlign w:val="center"/>
          </w:tcPr>
          <w:p w:rsidR="00EE6FA7" w:rsidRPr="004F7F35" w:rsidRDefault="00EE6FA7" w:rsidP="00EE6FA7">
            <w:pPr>
              <w:pStyle w:val="a3"/>
              <w:widowControl w:val="0"/>
              <w:tabs>
                <w:tab w:val="left" w:pos="993"/>
              </w:tabs>
              <w:autoSpaceDE w:val="0"/>
              <w:autoSpaceDN w:val="0"/>
              <w:adjustRightInd w:val="0"/>
              <w:spacing w:after="0"/>
              <w:ind w:left="0"/>
              <w:jc w:val="center"/>
              <w:rPr>
                <w:rFonts w:ascii="Times New Roman" w:eastAsia="Times New Roman" w:hAnsi="Times New Roman"/>
                <w:sz w:val="20"/>
                <w:szCs w:val="20"/>
                <w:lang w:eastAsia="ru-RU"/>
              </w:rPr>
            </w:pPr>
          </w:p>
        </w:tc>
        <w:tc>
          <w:tcPr>
            <w:tcW w:w="1701" w:type="dxa"/>
            <w:vMerge/>
            <w:vAlign w:val="center"/>
          </w:tcPr>
          <w:p w:rsidR="00EE6FA7" w:rsidRPr="004F7F35" w:rsidRDefault="00EE6FA7" w:rsidP="00EE6FA7">
            <w:pPr>
              <w:pStyle w:val="a3"/>
              <w:widowControl w:val="0"/>
              <w:tabs>
                <w:tab w:val="left" w:pos="993"/>
              </w:tabs>
              <w:autoSpaceDE w:val="0"/>
              <w:autoSpaceDN w:val="0"/>
              <w:adjustRightInd w:val="0"/>
              <w:spacing w:after="0" w:line="240" w:lineRule="auto"/>
              <w:ind w:left="0"/>
              <w:jc w:val="center"/>
              <w:rPr>
                <w:rFonts w:ascii="Times New Roman" w:hAnsi="Times New Roman"/>
                <w:sz w:val="14"/>
                <w:szCs w:val="14"/>
              </w:rPr>
            </w:pPr>
          </w:p>
        </w:tc>
        <w:tc>
          <w:tcPr>
            <w:tcW w:w="284" w:type="dxa"/>
            <w:vAlign w:val="center"/>
          </w:tcPr>
          <w:p w:rsidR="00EE6FA7" w:rsidRPr="004F7F35" w:rsidRDefault="00EE6FA7" w:rsidP="00EE6FA7">
            <w:pPr>
              <w:pStyle w:val="a3"/>
              <w:widowControl w:val="0"/>
              <w:tabs>
                <w:tab w:val="left" w:pos="993"/>
              </w:tabs>
              <w:autoSpaceDE w:val="0"/>
              <w:autoSpaceDN w:val="0"/>
              <w:adjustRightInd w:val="0"/>
              <w:spacing w:after="0"/>
              <w:ind w:left="0"/>
              <w:rPr>
                <w:rFonts w:ascii="Times New Roman" w:hAnsi="Times New Roman"/>
                <w:sz w:val="16"/>
                <w:szCs w:val="16"/>
              </w:rPr>
            </w:pPr>
            <w:r w:rsidRPr="004F7F35">
              <w:rPr>
                <w:rFonts w:ascii="Times New Roman" w:hAnsi="Times New Roman"/>
                <w:sz w:val="16"/>
                <w:szCs w:val="16"/>
              </w:rPr>
              <w:t>4</w:t>
            </w:r>
          </w:p>
        </w:tc>
        <w:tc>
          <w:tcPr>
            <w:tcW w:w="6662" w:type="dxa"/>
            <w:vAlign w:val="center"/>
          </w:tcPr>
          <w:p w:rsidR="00EE6FA7" w:rsidRPr="004F7F35" w:rsidRDefault="00EE6FA7" w:rsidP="00EE6FA7">
            <w:pPr>
              <w:spacing w:after="0" w:line="240" w:lineRule="auto"/>
              <w:rPr>
                <w:rFonts w:ascii="Times New Roman" w:hAnsi="Times New Roman"/>
                <w:sz w:val="18"/>
                <w:szCs w:val="18"/>
              </w:rPr>
            </w:pPr>
            <w:r w:rsidRPr="004F7F35">
              <w:rPr>
                <w:rFonts w:ascii="Times New Roman" w:hAnsi="Times New Roman"/>
                <w:sz w:val="18"/>
                <w:szCs w:val="18"/>
              </w:rPr>
              <w:t>Лиственные древесные породы, не указанные в группах «Ц», «Х», «</w:t>
            </w:r>
            <w:r w:rsidRPr="004F7F35">
              <w:rPr>
                <w:rFonts w:ascii="Times New Roman" w:hAnsi="Times New Roman"/>
                <w:sz w:val="18"/>
                <w:szCs w:val="18"/>
                <w:lang w:val="en-US"/>
              </w:rPr>
              <w:t>I</w:t>
            </w:r>
            <w:r w:rsidRPr="004F7F35">
              <w:rPr>
                <w:rFonts w:ascii="Times New Roman" w:hAnsi="Times New Roman"/>
                <w:sz w:val="18"/>
                <w:szCs w:val="18"/>
              </w:rPr>
              <w:t>», «</w:t>
            </w:r>
            <w:r w:rsidRPr="004F7F35">
              <w:rPr>
                <w:rFonts w:ascii="Times New Roman" w:hAnsi="Times New Roman"/>
                <w:sz w:val="18"/>
                <w:szCs w:val="18"/>
                <w:lang w:val="en-US"/>
              </w:rPr>
              <w:t>II</w:t>
            </w:r>
            <w:r w:rsidRPr="004F7F35">
              <w:rPr>
                <w:rFonts w:ascii="Times New Roman" w:hAnsi="Times New Roman"/>
                <w:sz w:val="18"/>
                <w:szCs w:val="18"/>
              </w:rPr>
              <w:t>», «</w:t>
            </w:r>
            <w:r w:rsidRPr="004F7F35">
              <w:rPr>
                <w:rFonts w:ascii="Times New Roman" w:hAnsi="Times New Roman"/>
                <w:sz w:val="18"/>
                <w:szCs w:val="18"/>
                <w:lang w:val="en-US"/>
              </w:rPr>
              <w:t>III</w:t>
            </w:r>
            <w:r w:rsidRPr="004F7F35">
              <w:rPr>
                <w:rFonts w:ascii="Times New Roman" w:hAnsi="Times New Roman"/>
                <w:sz w:val="18"/>
                <w:szCs w:val="18"/>
              </w:rPr>
              <w:t>» и не являющиеся вредными инвазивными зелеными насаждениями</w:t>
            </w:r>
          </w:p>
        </w:tc>
      </w:tr>
    </w:tbl>
    <w:p w:rsidR="00EE6FA7" w:rsidRPr="004F7F35" w:rsidRDefault="00EE6FA7" w:rsidP="00EE6FA7">
      <w:pPr>
        <w:spacing w:after="0"/>
        <w:ind w:right="-1"/>
        <w:jc w:val="right"/>
        <w:rPr>
          <w:rFonts w:ascii="Times New Roman" w:hAnsi="Times New Roman"/>
          <w:sz w:val="20"/>
          <w:szCs w:val="20"/>
        </w:rPr>
      </w:pPr>
    </w:p>
    <w:p w:rsidR="00EE6FA7" w:rsidRPr="004F7F35" w:rsidRDefault="00EE6FA7" w:rsidP="00EE6FA7">
      <w:pPr>
        <w:spacing w:after="0"/>
        <w:ind w:right="-1"/>
        <w:jc w:val="right"/>
        <w:rPr>
          <w:rFonts w:ascii="Times New Roman" w:hAnsi="Times New Roman"/>
          <w:sz w:val="20"/>
          <w:szCs w:val="20"/>
        </w:rPr>
      </w:pPr>
      <w:r w:rsidRPr="004F7F35">
        <w:rPr>
          <w:rFonts w:ascii="Times New Roman" w:hAnsi="Times New Roman"/>
          <w:sz w:val="20"/>
          <w:szCs w:val="20"/>
        </w:rPr>
        <w:t>Таблица 2 «Особенности назначаемых к пересадке деревьев»</w:t>
      </w:r>
    </w:p>
    <w:tbl>
      <w:tblPr>
        <w:tblStyle w:val="-361"/>
        <w:tblW w:w="9214" w:type="dxa"/>
        <w:tblInd w:w="137" w:type="dxa"/>
        <w:tblLayout w:type="fixed"/>
        <w:tblLook w:val="0000" w:firstRow="0" w:lastRow="0" w:firstColumn="0" w:lastColumn="0" w:noHBand="0" w:noVBand="0"/>
      </w:tblPr>
      <w:tblGrid>
        <w:gridCol w:w="284"/>
        <w:gridCol w:w="1559"/>
        <w:gridCol w:w="1984"/>
        <w:gridCol w:w="1276"/>
        <w:gridCol w:w="1276"/>
        <w:gridCol w:w="1134"/>
        <w:gridCol w:w="1701"/>
      </w:tblGrid>
      <w:tr w:rsidR="00EE6FA7" w:rsidRPr="004F7F35" w:rsidTr="00EE6FA7">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7" w:right="-106"/>
              <w:jc w:val="center"/>
              <w:rPr>
                <w:rFonts w:ascii="Times New Roman" w:hAnsi="Times New Roman"/>
                <w:sz w:val="16"/>
                <w:szCs w:val="16"/>
              </w:rPr>
            </w:pPr>
            <w:r w:rsidRPr="004F7F35">
              <w:rPr>
                <w:rFonts w:ascii="Times New Roman" w:hAnsi="Times New Roman"/>
                <w:spacing w:val="2"/>
                <w:sz w:val="16"/>
                <w:szCs w:val="16"/>
                <w:shd w:val="clear" w:color="auto" w:fill="FFFFFF"/>
              </w:rPr>
              <w:t>№ п/п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Краткие характеристики мест произрастания</w:t>
            </w:r>
          </w:p>
        </w:tc>
        <w:tc>
          <w:tcPr>
            <w:cnfStyle w:val="000010000000" w:firstRow="0" w:lastRow="0" w:firstColumn="0" w:lastColumn="0" w:oddVBand="1" w:evenVBand="0" w:oddHBand="0" w:evenHBand="0" w:firstRowFirstColumn="0" w:firstRowLastColumn="0" w:lastRowFirstColumn="0" w:lastRowLastColumn="0"/>
            <w:tcW w:w="5670" w:type="dxa"/>
            <w:gridSpan w:val="4"/>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 xml:space="preserve">Ориентировочные характеристики пересаживаемых деревьев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52" w:right="-10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Оптимальные места посадки пересаживаемых деревьев</w:t>
            </w:r>
          </w:p>
        </w:tc>
      </w:tr>
      <w:tr w:rsidR="00EE6FA7" w:rsidRPr="004F7F35" w:rsidTr="00EE6FA7">
        <w:trPr>
          <w:trHeight w:val="537"/>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spacing w:val="2"/>
                <w:sz w:val="16"/>
                <w:szCs w:val="16"/>
                <w:shd w:val="clear" w:color="auto" w:fill="FFFFFF"/>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pStyle w:val="HTML"/>
              <w:jc w:val="center"/>
              <w:rPr>
                <w:rFonts w:ascii="Times New Roman" w:hAnsi="Times New Roman" w:cs="Times New Roman"/>
                <w:sz w:val="16"/>
                <w:szCs w:val="16"/>
              </w:rPr>
            </w:pPr>
            <w:r w:rsidRPr="004F7F35">
              <w:rPr>
                <w:rFonts w:ascii="Times New Roman" w:hAnsi="Times New Roman" w:cs="Times New Roman"/>
                <w:sz w:val="16"/>
                <w:szCs w:val="16"/>
              </w:rPr>
              <w:t>Пересаживаемые деревья</w:t>
            </w:r>
          </w:p>
        </w:tc>
        <w:tc>
          <w:tcPr>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8" w:right="-1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 xml:space="preserve">Предельный </w:t>
            </w:r>
            <w:r w:rsidRPr="004F7F35">
              <w:rPr>
                <w:rFonts w:ascii="Times New Roman" w:hAnsi="Times New Roman"/>
                <w:sz w:val="16"/>
                <w:szCs w:val="16"/>
                <w:lang w:val="en-US"/>
              </w:rPr>
              <w:t>max</w:t>
            </w:r>
            <w:r w:rsidRPr="004F7F35">
              <w:rPr>
                <w:rFonts w:ascii="Times New Roman" w:hAnsi="Times New Roman"/>
                <w:sz w:val="16"/>
                <w:szCs w:val="16"/>
              </w:rPr>
              <w:t xml:space="preserve"> диаметр ствола пересаживаемых </w:t>
            </w:r>
            <w:r w:rsidRPr="004F7F35">
              <w:rPr>
                <w:rFonts w:ascii="Times New Roman" w:hAnsi="Times New Roman"/>
                <w:sz w:val="16"/>
                <w:szCs w:val="16"/>
              </w:rPr>
              <w:lastRenderedPageBreak/>
              <w:t>деревьев</w:t>
            </w:r>
          </w:p>
          <w:p w:rsidR="00EE6FA7" w:rsidRPr="004F7F35" w:rsidRDefault="00EE6FA7" w:rsidP="00EE6FA7">
            <w:pPr>
              <w:ind w:left="-108" w:right="-1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(см)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8" w:right="-110"/>
              <w:jc w:val="center"/>
              <w:rPr>
                <w:rFonts w:ascii="Times New Roman" w:hAnsi="Times New Roman"/>
                <w:sz w:val="16"/>
                <w:szCs w:val="16"/>
              </w:rPr>
            </w:pPr>
            <w:r w:rsidRPr="004F7F35">
              <w:rPr>
                <w:rFonts w:ascii="Times New Roman" w:hAnsi="Times New Roman"/>
                <w:sz w:val="16"/>
                <w:szCs w:val="16"/>
              </w:rPr>
              <w:lastRenderedPageBreak/>
              <w:t xml:space="preserve">Ориентировочная высота пересаживаемых </w:t>
            </w:r>
            <w:r w:rsidRPr="004F7F35">
              <w:rPr>
                <w:rFonts w:ascii="Times New Roman" w:hAnsi="Times New Roman"/>
                <w:sz w:val="16"/>
                <w:szCs w:val="16"/>
              </w:rPr>
              <w:lastRenderedPageBreak/>
              <w:t>деревьев</w:t>
            </w:r>
          </w:p>
          <w:p w:rsidR="00EE6FA7" w:rsidRPr="004F7F35" w:rsidRDefault="00EE6FA7" w:rsidP="00EE6FA7">
            <w:pPr>
              <w:ind w:left="-108" w:right="-110"/>
              <w:jc w:val="center"/>
              <w:rPr>
                <w:rFonts w:ascii="Times New Roman" w:hAnsi="Times New Roman"/>
                <w:sz w:val="16"/>
                <w:szCs w:val="16"/>
              </w:rPr>
            </w:pPr>
            <w:r w:rsidRPr="004F7F35">
              <w:rPr>
                <w:rFonts w:ascii="Times New Roman" w:hAnsi="Times New Roman"/>
                <w:sz w:val="16"/>
                <w:szCs w:val="16"/>
              </w:rPr>
              <w:t>(м)</w:t>
            </w:r>
          </w:p>
        </w:tc>
        <w:tc>
          <w:tcPr>
            <w:tcW w:w="113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lastRenderedPageBreak/>
              <w:t xml:space="preserve">Рекомендации </w:t>
            </w:r>
          </w:p>
          <w:p w:rsidR="00EE6FA7" w:rsidRPr="004F7F35" w:rsidRDefault="00EE6FA7" w:rsidP="00EE6FA7">
            <w:pPr>
              <w:ind w:left="-106" w:right="-1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 xml:space="preserve">по обрезке при подготовке к </w:t>
            </w:r>
            <w:r w:rsidRPr="004F7F35">
              <w:rPr>
                <w:rFonts w:ascii="Times New Roman" w:hAnsi="Times New Roman"/>
                <w:sz w:val="16"/>
                <w:szCs w:val="16"/>
              </w:rPr>
              <w:lastRenderedPageBreak/>
              <w:t>пересадке</w:t>
            </w: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sz w:val="18"/>
                <w:szCs w:val="18"/>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473"/>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lastRenderedPageBreak/>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Здоровые деревья растут без бокового затенения. </w:t>
            </w:r>
          </w:p>
          <w:p w:rsidR="00EE6FA7" w:rsidRPr="004F7F35" w:rsidRDefault="00EE6FA7" w:rsidP="00EE6FA7">
            <w:pPr>
              <w:ind w:right="-105"/>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Расстояние до соседних деревьев не менее 3 м. </w:t>
            </w:r>
          </w:p>
          <w:p w:rsidR="00EE6FA7" w:rsidRPr="004F7F35" w:rsidRDefault="00EE6FA7" w:rsidP="00EE6FA7">
            <w:pPr>
              <w:ind w:right="-109"/>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4"/>
                <w:szCs w:val="14"/>
              </w:rPr>
              <w:t>Кроны хорошо развиты.</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10"/>
              <w:jc w:val="both"/>
              <w:rPr>
                <w:rFonts w:ascii="Times New Roman" w:hAnsi="Times New Roman"/>
                <w:sz w:val="14"/>
                <w:szCs w:val="14"/>
              </w:rPr>
            </w:pPr>
            <w:r w:rsidRPr="004F7F35">
              <w:rPr>
                <w:rFonts w:ascii="Times New Roman" w:hAnsi="Times New Roman"/>
                <w:sz w:val="18"/>
                <w:szCs w:val="18"/>
              </w:rPr>
              <w:t>Лиственные деревья</w:t>
            </w:r>
            <w:r w:rsidRPr="004F7F35">
              <w:rPr>
                <w:rFonts w:ascii="Times New Roman" w:hAnsi="Times New Roman"/>
                <w:sz w:val="14"/>
                <w:szCs w:val="14"/>
              </w:rPr>
              <w:t xml:space="preserve"> </w:t>
            </w:r>
          </w:p>
          <w:p w:rsidR="00EE6FA7" w:rsidRPr="004F7F35" w:rsidRDefault="00EE6FA7" w:rsidP="00EE6FA7">
            <w:pPr>
              <w:ind w:right="-110"/>
              <w:jc w:val="both"/>
              <w:rPr>
                <w:rFonts w:ascii="Times New Roman" w:hAnsi="Times New Roman"/>
                <w:sz w:val="14"/>
                <w:szCs w:val="14"/>
              </w:rPr>
            </w:pPr>
            <w:r w:rsidRPr="004F7F35">
              <w:rPr>
                <w:rFonts w:ascii="Times New Roman" w:hAnsi="Times New Roman"/>
                <w:sz w:val="14"/>
                <w:szCs w:val="14"/>
              </w:rPr>
              <w:t xml:space="preserve">высота штамба не более 2,2 м, до 10 скелетных ветвей </w:t>
            </w:r>
          </w:p>
        </w:tc>
        <w:tc>
          <w:tcPr>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 xml:space="preserve">до 15 </w:t>
            </w: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(береза до 10)</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7</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Санитарная прочистка кроны, незначительная обрезка </w:t>
            </w:r>
          </w:p>
        </w:tc>
        <w:tc>
          <w:tcPr>
            <w:cnfStyle w:val="000010000000" w:firstRow="0" w:lastRow="0" w:firstColumn="0" w:lastColumn="0" w:oddVBand="1"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4"/>
                <w:szCs w:val="14"/>
              </w:rPr>
            </w:pPr>
            <w:r w:rsidRPr="004F7F35">
              <w:rPr>
                <w:rFonts w:ascii="Times New Roman" w:hAnsi="Times New Roman"/>
                <w:sz w:val="14"/>
                <w:szCs w:val="14"/>
              </w:rPr>
              <w:t xml:space="preserve">Территория жилых районов, кварталов, исключая сопредельные территории детских площадок, места отдыха и постоянного местонахождения людей. </w:t>
            </w:r>
          </w:p>
        </w:tc>
      </w:tr>
      <w:tr w:rsidR="00EE6FA7" w:rsidRPr="004F7F35" w:rsidTr="00EE6FA7">
        <w:trPr>
          <w:trHeight w:val="560"/>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6"/>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Хвойные деревья</w:t>
            </w:r>
          </w:p>
          <w:p w:rsidR="00EE6FA7" w:rsidRPr="004F7F35" w:rsidRDefault="00EE6FA7" w:rsidP="00EE6FA7">
            <w:pPr>
              <w:jc w:val="both"/>
              <w:rPr>
                <w:rFonts w:ascii="Times New Roman" w:hAnsi="Times New Roman"/>
                <w:sz w:val="14"/>
                <w:szCs w:val="14"/>
              </w:rPr>
            </w:pPr>
            <w:r w:rsidRPr="004F7F35">
              <w:rPr>
                <w:rFonts w:ascii="Times New Roman" w:hAnsi="Times New Roman"/>
                <w:sz w:val="14"/>
                <w:szCs w:val="14"/>
              </w:rPr>
              <w:t>диаметр кроны не более 2 м</w:t>
            </w:r>
          </w:p>
        </w:tc>
        <w:tc>
          <w:tcPr>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F7F35">
              <w:rPr>
                <w:rFonts w:ascii="Times New Roman" w:hAnsi="Times New Roman"/>
              </w:rPr>
              <w:t xml:space="preserve">до 10 </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5</w:t>
            </w: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Деревья в удовлетворительном состоянии растут без бокового затенения. </w:t>
            </w:r>
          </w:p>
          <w:p w:rsidR="00EE6FA7" w:rsidRPr="004F7F35" w:rsidRDefault="00EE6FA7" w:rsidP="00EE6FA7">
            <w:pPr>
              <w:ind w:right="-105"/>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Расстояние до соседних деревьев не менее 3 м. </w:t>
            </w:r>
          </w:p>
          <w:p w:rsidR="00EE6FA7" w:rsidRPr="004F7F35" w:rsidRDefault="00EE6FA7" w:rsidP="00EE6FA7">
            <w:pPr>
              <w:ind w:right="-109"/>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4"/>
                <w:szCs w:val="14"/>
              </w:rPr>
              <w:t>Кроны хорошо развиты.</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Лиственные деревья </w:t>
            </w:r>
          </w:p>
        </w:tc>
        <w:tc>
          <w:tcPr>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 xml:space="preserve">до 15 </w:t>
            </w: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(береза до 10)</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7</w:t>
            </w: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6"/>
                <w:szCs w:val="16"/>
              </w:rPr>
            </w:pPr>
            <w:r w:rsidRPr="004F7F35">
              <w:rPr>
                <w:rFonts w:ascii="Times New Roman" w:hAnsi="Times New Roman"/>
                <w:sz w:val="14"/>
                <w:szCs w:val="14"/>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EE6FA7" w:rsidRPr="004F7F35" w:rsidTr="00EE6FA7">
        <w:trPr>
          <w:trHeight w:val="414"/>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6"/>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Хвойные деревья </w:t>
            </w:r>
          </w:p>
        </w:tc>
        <w:tc>
          <w:tcPr>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F7F35">
              <w:rPr>
                <w:rFonts w:ascii="Times New Roman" w:hAnsi="Times New Roman"/>
              </w:rPr>
              <w:t>до 10</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5</w:t>
            </w: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Деревья в удовлетворительном состоянии растут при боковом затенении.</w:t>
            </w:r>
          </w:p>
          <w:p w:rsidR="00EE6FA7" w:rsidRPr="004F7F35" w:rsidRDefault="00EE6FA7" w:rsidP="00EE6FA7">
            <w:pPr>
              <w:ind w:right="-106"/>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 </w:t>
            </w:r>
          </w:p>
          <w:p w:rsidR="00EE6FA7" w:rsidRPr="004F7F35" w:rsidRDefault="00EE6FA7" w:rsidP="00EE6FA7">
            <w:pPr>
              <w:ind w:right="-106"/>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татарский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до 15</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7</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Санитарная и формовочная обрезка </w:t>
            </w:r>
          </w:p>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4"/>
                <w:szCs w:val="14"/>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приречный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4"/>
                <w:szCs w:val="14"/>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r w:rsidRPr="004F7F35">
              <w:rPr>
                <w:rFonts w:ascii="Times New Roman" w:hAnsi="Times New Roman"/>
                <w:sz w:val="18"/>
                <w:szCs w:val="18"/>
              </w:rPr>
              <w:t xml:space="preserve">Дуб </w:t>
            </w:r>
            <w:r w:rsidRPr="004F7F35">
              <w:rPr>
                <w:rFonts w:ascii="Times New Roman" w:hAnsi="Times New Roman"/>
                <w:sz w:val="12"/>
                <w:szCs w:val="12"/>
              </w:rPr>
              <w:t>(все виды рода Дуб)</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4"/>
                <w:szCs w:val="14"/>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r w:rsidRPr="004F7F35">
              <w:rPr>
                <w:rFonts w:ascii="Times New Roman" w:hAnsi="Times New Roman"/>
                <w:sz w:val="18"/>
                <w:szCs w:val="18"/>
              </w:rPr>
              <w:t>Рябина</w:t>
            </w:r>
            <w:r w:rsidRPr="004F7F35">
              <w:rPr>
                <w:rFonts w:ascii="Times New Roman" w:hAnsi="Times New Roman"/>
                <w:sz w:val="16"/>
                <w:szCs w:val="16"/>
              </w:rPr>
              <w:t xml:space="preserve"> </w:t>
            </w:r>
            <w:r w:rsidRPr="004F7F35">
              <w:rPr>
                <w:rFonts w:ascii="Times New Roman" w:hAnsi="Times New Roman"/>
                <w:sz w:val="12"/>
                <w:szCs w:val="12"/>
              </w:rPr>
              <w:t>(все виды рода Рябина)</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5"/>
              <w:rPr>
                <w:rFonts w:ascii="Times New Roman" w:hAnsi="Times New Roman"/>
                <w:sz w:val="14"/>
                <w:szCs w:val="14"/>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10"/>
              <w:jc w:val="both"/>
              <w:rPr>
                <w:rFonts w:ascii="Times New Roman" w:hAnsi="Times New Roman"/>
                <w:sz w:val="18"/>
                <w:szCs w:val="18"/>
              </w:rPr>
            </w:pPr>
            <w:r w:rsidRPr="004F7F35">
              <w:rPr>
                <w:rFonts w:ascii="Times New Roman" w:hAnsi="Times New Roman"/>
                <w:sz w:val="18"/>
                <w:szCs w:val="18"/>
              </w:rPr>
              <w:t>Боярышник штамбовый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Сосна </w:t>
            </w:r>
            <w:r w:rsidRPr="004F7F35">
              <w:rPr>
                <w:rFonts w:ascii="Times New Roman" w:hAnsi="Times New Roman"/>
                <w:sz w:val="12"/>
                <w:szCs w:val="12"/>
              </w:rPr>
              <w:t>(все виды рода Сосна)</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Туя </w:t>
            </w:r>
            <w:r w:rsidRPr="004F7F35">
              <w:rPr>
                <w:rFonts w:ascii="Times New Roman" w:hAnsi="Times New Roman"/>
                <w:sz w:val="12"/>
                <w:szCs w:val="12"/>
              </w:rPr>
              <w:t>(все виды рода Туя)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172"/>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остролистный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147"/>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серебристый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116"/>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Вяз гладкий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101"/>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Ясень </w:t>
            </w:r>
            <w:r w:rsidRPr="004F7F35">
              <w:rPr>
                <w:rFonts w:ascii="Times New Roman" w:hAnsi="Times New Roman"/>
                <w:sz w:val="12"/>
                <w:szCs w:val="12"/>
              </w:rPr>
              <w:t>(все виды рода Ясень)</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76"/>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10"/>
              <w:jc w:val="both"/>
              <w:rPr>
                <w:rFonts w:ascii="Times New Roman" w:hAnsi="Times New Roman"/>
                <w:sz w:val="18"/>
                <w:szCs w:val="18"/>
              </w:rPr>
            </w:pPr>
            <w:r w:rsidRPr="004F7F35">
              <w:rPr>
                <w:rFonts w:ascii="Times New Roman" w:hAnsi="Times New Roman"/>
                <w:sz w:val="18"/>
                <w:szCs w:val="18"/>
              </w:rPr>
              <w:t>Лиственница сибирская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колючая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111"/>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обыкновенная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91"/>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Каштан конский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76"/>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Липа </w:t>
            </w:r>
            <w:r w:rsidRPr="004F7F35">
              <w:rPr>
                <w:rFonts w:ascii="Times New Roman" w:hAnsi="Times New Roman"/>
                <w:sz w:val="12"/>
                <w:szCs w:val="12"/>
              </w:rPr>
              <w:t>(все виды рода Липа)</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0"/>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4</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Деревья в удовлетворительном состоянии растут без бокового затенения. </w:t>
            </w:r>
          </w:p>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Расстояние до соседних деревьев не менее 4-5 м. Кроны хорошо развиты. Нижние скелетные ветви начинаются на высоте не более 4 м от земли. </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остролистный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до 20</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12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Санитарная, формовочная и омолаживающая обрезка со снижением высоты дерева до 8-9 м (кроме хвойных) и уменьшением диаметра кроны до 3-4 м </w:t>
            </w:r>
          </w:p>
          <w:p w:rsidR="00EE6FA7" w:rsidRPr="004F7F35" w:rsidRDefault="00EE6FA7" w:rsidP="00EE6FA7">
            <w:pPr>
              <w:ind w:right="-10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4"/>
                <w:szCs w:val="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9"/>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серебристый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Вяз гладкий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192"/>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Ясень </w:t>
            </w:r>
            <w:r w:rsidRPr="004F7F35">
              <w:rPr>
                <w:rFonts w:ascii="Times New Roman" w:hAnsi="Times New Roman"/>
                <w:sz w:val="12"/>
                <w:szCs w:val="12"/>
              </w:rPr>
              <w:t>(все виды рода Ясень)</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Каштан конский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81"/>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Липа </w:t>
            </w:r>
            <w:r w:rsidRPr="004F7F35">
              <w:rPr>
                <w:rFonts w:ascii="Times New Roman" w:hAnsi="Times New Roman"/>
                <w:sz w:val="12"/>
                <w:szCs w:val="12"/>
              </w:rPr>
              <w:t>(все виды рода Липа)</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10"/>
              <w:jc w:val="both"/>
              <w:rPr>
                <w:rFonts w:ascii="Times New Roman" w:hAnsi="Times New Roman"/>
                <w:sz w:val="18"/>
                <w:szCs w:val="18"/>
              </w:rPr>
            </w:pPr>
            <w:r w:rsidRPr="004F7F35">
              <w:rPr>
                <w:rFonts w:ascii="Times New Roman" w:hAnsi="Times New Roman"/>
                <w:sz w:val="18"/>
                <w:szCs w:val="18"/>
              </w:rPr>
              <w:t>Лиственница сибирская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до 20</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12</w:t>
            </w: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колючая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обыкновенная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5</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Деревья в удовлетворительном состоянии растут при боковом затенении. </w:t>
            </w:r>
          </w:p>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Расстояние до соседних деревьев менее 4 м, но достаточное для формирования кома необходимых размеров. Кроны средне изрежены, несимметричные.</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остролистный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F7F35">
              <w:rPr>
                <w:rFonts w:ascii="Times New Roman" w:hAnsi="Times New Roman"/>
              </w:rPr>
              <w:t>до 18</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12</w:t>
            </w: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Клен серебристый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Вяз гладкий</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 xml:space="preserve">Ясень </w:t>
            </w:r>
            <w:r w:rsidRPr="004F7F35">
              <w:rPr>
                <w:rFonts w:ascii="Times New Roman" w:hAnsi="Times New Roman"/>
                <w:sz w:val="12"/>
                <w:szCs w:val="12"/>
              </w:rPr>
              <w:t>(все виды рода Ясень)</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10"/>
              <w:jc w:val="both"/>
              <w:rPr>
                <w:rFonts w:ascii="Times New Roman" w:hAnsi="Times New Roman"/>
                <w:sz w:val="18"/>
                <w:szCs w:val="18"/>
              </w:rPr>
            </w:pPr>
            <w:r w:rsidRPr="004F7F35">
              <w:rPr>
                <w:rFonts w:ascii="Times New Roman" w:hAnsi="Times New Roman"/>
                <w:sz w:val="18"/>
                <w:szCs w:val="18"/>
              </w:rPr>
              <w:t>Лиственница сибирская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F7F35">
              <w:rPr>
                <w:rFonts w:ascii="Times New Roman" w:hAnsi="Times New Roman"/>
              </w:rPr>
              <w:t>до 20</w:t>
            </w:r>
          </w:p>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12</w:t>
            </w: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07"/>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колючая</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Ель обыкновенная</w:t>
            </w:r>
          </w:p>
          <w:p w:rsidR="00EE6FA7" w:rsidRPr="004F7F35" w:rsidRDefault="00EE6FA7" w:rsidP="00EE6FA7">
            <w:pPr>
              <w:jc w:val="both"/>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0"/>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6</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Деревья в удовлетворительном состоянии растут без бокового затенения. </w:t>
            </w:r>
          </w:p>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Расстояние между соседними деревьями не менее 7 м. </w:t>
            </w:r>
          </w:p>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4"/>
                <w:szCs w:val="14"/>
              </w:rPr>
              <w:t>Кроны хорошо развитые, симметричные.</w:t>
            </w:r>
            <w:r w:rsidRPr="004F7F35">
              <w:rPr>
                <w:rFonts w:ascii="Times New Roman" w:hAnsi="Times New Roman"/>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Каштан конский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7F35">
              <w:rPr>
                <w:rFonts w:ascii="Times New Roman" w:hAnsi="Times New Roman"/>
              </w:rPr>
              <w:t>до 25</w:t>
            </w: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EE6FA7" w:rsidRPr="004F7F35" w:rsidRDefault="00EE6FA7" w:rsidP="00EE6FA7">
            <w:pPr>
              <w:ind w:left="-10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rPr>
            </w:pPr>
            <w:r w:rsidRPr="004F7F35">
              <w:rPr>
                <w:rFonts w:ascii="Times New Roman" w:hAnsi="Times New Roman"/>
              </w:rPr>
              <w:t>до 8-12</w:t>
            </w: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p w:rsidR="00EE6FA7" w:rsidRPr="004F7F35" w:rsidRDefault="00EE6FA7" w:rsidP="00EE6FA7">
            <w:pPr>
              <w:jc w:val="center"/>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 xml:space="preserve">Санитарная и формовочная обрезка </w:t>
            </w: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trHeight w:val="273"/>
        </w:trPr>
        <w:tc>
          <w:tcPr>
            <w:cnfStyle w:val="000010000000" w:firstRow="0" w:lastRow="0" w:firstColumn="0" w:lastColumn="0" w:oddVBand="1" w:evenVBand="0" w:oddHBand="0" w:evenHBand="0" w:firstRowFirstColumn="0" w:firstRowLastColumn="0" w:lastRowFirstColumn="0" w:lastRowLastColumn="0"/>
            <w:tcW w:w="28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35"/>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Липа</w:t>
            </w:r>
          </w:p>
        </w:tc>
        <w:tc>
          <w:tcPr>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left="-10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ind w:right="-10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rPr>
            </w:pP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9214" w:type="dxa"/>
            <w:gridSpan w:val="7"/>
            <w:tcBorders>
              <w:top w:val="single" w:sz="4" w:space="0" w:color="auto"/>
              <w:left w:val="single" w:sz="4" w:space="0" w:color="auto"/>
              <w:bottom w:val="single" w:sz="4" w:space="0" w:color="auto"/>
              <w:right w:val="single" w:sz="4" w:space="0" w:color="auto"/>
            </w:tcBorders>
            <w:vAlign w:val="center"/>
          </w:tcPr>
          <w:p w:rsidR="00EE6FA7" w:rsidRPr="004F7F35" w:rsidRDefault="00EE6FA7" w:rsidP="00EE6FA7">
            <w:pPr>
              <w:jc w:val="both"/>
              <w:rPr>
                <w:rFonts w:ascii="Times New Roman" w:hAnsi="Times New Roman"/>
                <w:sz w:val="16"/>
                <w:szCs w:val="16"/>
                <w:u w:val="single"/>
              </w:rPr>
            </w:pPr>
            <w:r w:rsidRPr="004F7F35">
              <w:rPr>
                <w:rFonts w:ascii="Times New Roman" w:hAnsi="Times New Roman"/>
                <w:sz w:val="16"/>
                <w:szCs w:val="16"/>
                <w:u w:val="single"/>
              </w:rPr>
              <w:t>Примечание:</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Пересадка деревьев с диаметром ствола более 15 см осуществляется на удалении от застройки, улично-дорожной сети и путей движения общего пользования. </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Запрещается пересадка деревьев при отсутствии ветвления на высоте до 4 м. </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При пересадке деревьев на новое место необходимо учитывать: </w:t>
            </w:r>
          </w:p>
          <w:p w:rsidR="00EE6FA7" w:rsidRPr="004F7F35" w:rsidRDefault="00EE6FA7" w:rsidP="0056042E">
            <w:pPr>
              <w:pStyle w:val="a3"/>
              <w:numPr>
                <w:ilvl w:val="0"/>
                <w:numId w:val="11"/>
              </w:numPr>
              <w:ind w:left="176" w:hanging="176"/>
              <w:jc w:val="both"/>
              <w:rPr>
                <w:rFonts w:ascii="Times New Roman" w:hAnsi="Times New Roman"/>
                <w:sz w:val="16"/>
                <w:szCs w:val="16"/>
              </w:rPr>
            </w:pPr>
            <w:r w:rsidRPr="004F7F35">
              <w:rPr>
                <w:rFonts w:ascii="Times New Roman" w:hAnsi="Times New Roman"/>
                <w:sz w:val="16"/>
                <w:szCs w:val="16"/>
              </w:rPr>
              <w:lastRenderedPageBreak/>
              <w:t xml:space="preserve">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w:t>
            </w:r>
          </w:p>
          <w:p w:rsidR="00EE6FA7" w:rsidRPr="004F7F35" w:rsidRDefault="00EE6FA7" w:rsidP="0056042E">
            <w:pPr>
              <w:pStyle w:val="a3"/>
              <w:numPr>
                <w:ilvl w:val="0"/>
                <w:numId w:val="11"/>
              </w:numPr>
              <w:ind w:left="176" w:hanging="176"/>
              <w:jc w:val="both"/>
              <w:rPr>
                <w:rFonts w:ascii="Times New Roman" w:hAnsi="Times New Roman"/>
                <w:sz w:val="16"/>
                <w:szCs w:val="16"/>
              </w:rPr>
            </w:pPr>
            <w:r w:rsidRPr="004F7F35">
              <w:rPr>
                <w:rFonts w:ascii="Times New Roman" w:hAnsi="Times New Roman"/>
                <w:sz w:val="16"/>
                <w:szCs w:val="16"/>
              </w:rPr>
              <w:t xml:space="preserve">соответствие площади корневого питания параметрам пересаживаемого дерева для дальнейшего развития его корневой системы; </w:t>
            </w:r>
          </w:p>
          <w:p w:rsidR="00EE6FA7" w:rsidRPr="004F7F35" w:rsidRDefault="00EE6FA7" w:rsidP="0056042E">
            <w:pPr>
              <w:pStyle w:val="a3"/>
              <w:numPr>
                <w:ilvl w:val="0"/>
                <w:numId w:val="11"/>
              </w:numPr>
              <w:ind w:left="176" w:hanging="176"/>
              <w:jc w:val="both"/>
              <w:rPr>
                <w:rFonts w:ascii="Times New Roman" w:hAnsi="Times New Roman"/>
                <w:sz w:val="16"/>
                <w:szCs w:val="16"/>
              </w:rPr>
            </w:pPr>
            <w:r w:rsidRPr="004F7F35">
              <w:rPr>
                <w:rFonts w:ascii="Times New Roman" w:hAnsi="Times New Roman"/>
                <w:sz w:val="16"/>
                <w:szCs w:val="16"/>
              </w:rPr>
              <w:t>долговечность произрастания дерева в новых условиях при сохранении им декоративных и санитарно-гигиенических качеств.</w:t>
            </w:r>
          </w:p>
        </w:tc>
      </w:tr>
    </w:tbl>
    <w:p w:rsidR="00EE6FA7" w:rsidRPr="004F7F35" w:rsidRDefault="00EE6FA7" w:rsidP="00EE6FA7">
      <w:pPr>
        <w:ind w:right="-284"/>
        <w:rPr>
          <w:rFonts w:ascii="Century Gothic" w:hAnsi="Century Gothic"/>
          <w:sz w:val="4"/>
          <w:szCs w:val="4"/>
        </w:rPr>
      </w:pPr>
    </w:p>
    <w:p w:rsidR="00EE6FA7" w:rsidRPr="004F7F35" w:rsidRDefault="00EE6FA7" w:rsidP="00EE6FA7">
      <w:pPr>
        <w:spacing w:after="0"/>
        <w:ind w:right="-1" w:firstLine="426"/>
        <w:jc w:val="right"/>
        <w:rPr>
          <w:rFonts w:ascii="Times New Roman" w:hAnsi="Times New Roman"/>
          <w:sz w:val="20"/>
          <w:szCs w:val="20"/>
        </w:rPr>
      </w:pPr>
      <w:r w:rsidRPr="004F7F35">
        <w:rPr>
          <w:rFonts w:ascii="Times New Roman" w:hAnsi="Times New Roman"/>
          <w:sz w:val="20"/>
          <w:szCs w:val="20"/>
        </w:rPr>
        <w:t xml:space="preserve">Таблица 3 «Видовой состав, особенности содержания высаживаемых деревьев и кустарников для учета при озеленении существующих территорий общего пользования, дворовых территорий» </w:t>
      </w:r>
    </w:p>
    <w:tbl>
      <w:tblPr>
        <w:tblStyle w:val="-361"/>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850"/>
        <w:gridCol w:w="3402"/>
        <w:gridCol w:w="851"/>
        <w:gridCol w:w="850"/>
        <w:gridCol w:w="992"/>
        <w:gridCol w:w="993"/>
        <w:gridCol w:w="992"/>
      </w:tblGrid>
      <w:tr w:rsidR="00EE6FA7" w:rsidRPr="004F7F35" w:rsidTr="00EE6FA7">
        <w:trPr>
          <w:cnfStyle w:val="000000100000" w:firstRow="0" w:lastRow="0" w:firstColumn="0" w:lastColumn="0" w:oddVBand="0" w:evenVBand="0" w:oddHBand="1" w:evenHBand="0" w:firstRowFirstColumn="0" w:firstRowLastColumn="0" w:lastRowFirstColumn="0" w:lastRowLastColumn="0"/>
          <w:trHeight w:val="894"/>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8"/>
                <w:szCs w:val="18"/>
              </w:rPr>
            </w:pPr>
            <w:r w:rsidRPr="004F7F35">
              <w:rPr>
                <w:rFonts w:ascii="Times New Roman" w:hAnsi="Times New Roman"/>
                <w:spacing w:val="2"/>
                <w:sz w:val="18"/>
                <w:szCs w:val="18"/>
                <w:shd w:val="clear" w:color="auto" w:fill="FFFFFF"/>
              </w:rPr>
              <w:t>№ п/п</w:t>
            </w:r>
          </w:p>
        </w:tc>
        <w:tc>
          <w:tcPr>
            <w:tcW w:w="850" w:type="dxa"/>
            <w:vMerge w:val="restart"/>
            <w:tcBorders>
              <w:top w:val="none" w:sz="0" w:space="0" w:color="auto"/>
              <w:bottom w:val="none" w:sz="0" w:space="0" w:color="auto"/>
            </w:tcBorders>
            <w:vAlign w:val="center"/>
          </w:tcPr>
          <w:p w:rsidR="00EE6FA7" w:rsidRPr="004F7F35" w:rsidRDefault="00EE6FA7" w:rsidP="00EE6FA7">
            <w:pPr>
              <w:ind w:left="-107" w:right="-10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18"/>
                <w:szCs w:val="18"/>
                <w:shd w:val="clear" w:color="auto" w:fill="FFFFFF"/>
              </w:rPr>
            </w:pPr>
            <w:r w:rsidRPr="004F7F35">
              <w:rPr>
                <w:rFonts w:ascii="Times New Roman" w:hAnsi="Times New Roman"/>
                <w:spacing w:val="2"/>
                <w:sz w:val="18"/>
                <w:szCs w:val="18"/>
                <w:shd w:val="clear" w:color="auto" w:fill="FFFFFF"/>
              </w:rPr>
              <w:t>Группа ценности</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pacing w:val="2"/>
                <w:sz w:val="18"/>
                <w:szCs w:val="18"/>
                <w:shd w:val="clear" w:color="auto" w:fill="FFFFFF"/>
              </w:rPr>
            </w:pPr>
            <w:r w:rsidRPr="004F7F35">
              <w:rPr>
                <w:rFonts w:ascii="Times New Roman" w:hAnsi="Times New Roman"/>
              </w:rPr>
              <w:t>Деревья и кустарники</w:t>
            </w:r>
            <w:r w:rsidRPr="004F7F35">
              <w:rPr>
                <w:rFonts w:ascii="Times New Roman" w:hAnsi="Times New Roman"/>
                <w:spacing w:val="2"/>
                <w:sz w:val="18"/>
                <w:szCs w:val="18"/>
                <w:shd w:val="clear" w:color="auto" w:fill="FFFFFF"/>
              </w:rPr>
              <w:t xml:space="preserve"> *</w:t>
            </w:r>
          </w:p>
        </w:tc>
        <w:tc>
          <w:tcPr>
            <w:tcW w:w="1701" w:type="dxa"/>
            <w:gridSpan w:val="2"/>
            <w:tcBorders>
              <w:top w:val="none" w:sz="0" w:space="0" w:color="auto"/>
              <w:bottom w:val="none" w:sz="0" w:space="0" w:color="auto"/>
            </w:tcBorders>
            <w:vAlign w:val="center"/>
          </w:tcPr>
          <w:p w:rsidR="00EE6FA7" w:rsidRPr="004F7F35" w:rsidRDefault="00EE6FA7" w:rsidP="00EE6FA7">
            <w:pPr>
              <w:ind w:left="-106" w:right="-1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 xml:space="preserve">Характеристики </w:t>
            </w:r>
          </w:p>
          <w:p w:rsidR="00EE6FA7" w:rsidRPr="004F7F35" w:rsidRDefault="00EE6FA7" w:rsidP="00EE6FA7">
            <w:pPr>
              <w:ind w:left="-106" w:right="-1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высаживаемых деревьев и кустарников*</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9" w:right="-110"/>
              <w:jc w:val="center"/>
              <w:rPr>
                <w:rFonts w:ascii="Times New Roman" w:hAnsi="Times New Roman"/>
                <w:sz w:val="18"/>
                <w:szCs w:val="18"/>
              </w:rPr>
            </w:pPr>
            <w:r w:rsidRPr="004F7F35">
              <w:rPr>
                <w:rFonts w:ascii="Times New Roman" w:hAnsi="Times New Roman"/>
                <w:sz w:val="18"/>
                <w:szCs w:val="18"/>
              </w:rPr>
              <w:t xml:space="preserve">Виды посадок </w:t>
            </w:r>
          </w:p>
        </w:tc>
        <w:tc>
          <w:tcPr>
            <w:tcW w:w="1985" w:type="dxa"/>
            <w:gridSpan w:val="2"/>
            <w:tcBorders>
              <w:top w:val="none" w:sz="0" w:space="0" w:color="auto"/>
              <w:bottom w:val="none" w:sz="0" w:space="0" w:color="auto"/>
            </w:tcBorders>
            <w:vAlign w:val="center"/>
          </w:tcPr>
          <w:p w:rsidR="00EE6FA7" w:rsidRPr="004F7F35" w:rsidRDefault="00EE6FA7" w:rsidP="00EE6FA7">
            <w:pPr>
              <w:ind w:left="-105" w:right="-1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Рекомендуемые территории посадки*</w:t>
            </w:r>
          </w:p>
          <w:p w:rsidR="00EE6FA7" w:rsidRPr="004F7F35" w:rsidRDefault="00EE6FA7" w:rsidP="00EE6FA7">
            <w:pPr>
              <w:ind w:left="-105" w:right="-1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r w:rsidRPr="004F7F35">
              <w:rPr>
                <w:rFonts w:ascii="Times New Roman" w:hAnsi="Times New Roman"/>
                <w:sz w:val="18"/>
                <w:szCs w:val="18"/>
              </w:rPr>
              <w:t>+</w:t>
            </w:r>
            <w:r w:rsidRPr="004F7F35">
              <w:rPr>
                <w:rFonts w:ascii="Times New Roman" w:hAnsi="Times New Roman"/>
                <w:sz w:val="12"/>
                <w:szCs w:val="12"/>
              </w:rPr>
              <w:t>» рекомендуется</w:t>
            </w:r>
          </w:p>
          <w:p w:rsidR="00EE6FA7" w:rsidRPr="004F7F35" w:rsidRDefault="00EE6FA7" w:rsidP="00EE6FA7">
            <w:pPr>
              <w:ind w:left="-105" w:right="-1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2"/>
                <w:szCs w:val="12"/>
              </w:rPr>
              <w:t>«</w:t>
            </w:r>
            <w:r w:rsidRPr="004F7F35">
              <w:rPr>
                <w:rFonts w:ascii="Times New Roman" w:hAnsi="Times New Roman"/>
                <w:sz w:val="18"/>
                <w:szCs w:val="18"/>
              </w:rPr>
              <w:t>-</w:t>
            </w:r>
            <w:r w:rsidRPr="004F7F35">
              <w:rPr>
                <w:rFonts w:ascii="Times New Roman" w:hAnsi="Times New Roman"/>
                <w:sz w:val="12"/>
                <w:szCs w:val="12"/>
              </w:rPr>
              <w:t>» не рекомендуется</w:t>
            </w:r>
          </w:p>
        </w:tc>
      </w:tr>
      <w:tr w:rsidR="00EE6FA7" w:rsidRPr="004F7F35" w:rsidTr="00EE6FA7">
        <w:trPr>
          <w:trHeight w:val="204"/>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left="-106" w:right="-109"/>
              <w:jc w:val="center"/>
              <w:rPr>
                <w:rFonts w:ascii="Times New Roman" w:hAnsi="Times New Roman"/>
                <w:spacing w:val="2"/>
                <w:sz w:val="16"/>
                <w:szCs w:val="16"/>
                <w:shd w:val="clear" w:color="auto" w:fill="FFFFFF"/>
              </w:rPr>
            </w:pPr>
          </w:p>
        </w:tc>
        <w:tc>
          <w:tcPr>
            <w:tcW w:w="850" w:type="dxa"/>
            <w:vMerge/>
          </w:tcPr>
          <w:p w:rsidR="00EE6FA7" w:rsidRPr="004F7F35" w:rsidRDefault="00EE6FA7" w:rsidP="00EE6FA7">
            <w:pPr>
              <w:ind w:left="-107" w:right="-10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16"/>
                <w:szCs w:val="16"/>
                <w:shd w:val="clear" w:color="auto" w:fill="FFFFFF"/>
              </w:rPr>
            </w:pPr>
          </w:p>
        </w:tc>
        <w:tc>
          <w:tcPr>
            <w:cnfStyle w:val="000010000000" w:firstRow="0" w:lastRow="0" w:firstColumn="0" w:lastColumn="0" w:oddVBand="1" w:evenVBand="0" w:oddHBand="0" w:evenHBand="0" w:firstRowFirstColumn="0" w:firstRowLastColumn="0" w:lastRowFirstColumn="0" w:lastRowLastColumn="0"/>
            <w:tcW w:w="3402" w:type="dxa"/>
            <w:vMerge/>
            <w:tcBorders>
              <w:left w:val="none" w:sz="0" w:space="0" w:color="auto"/>
              <w:right w:val="none" w:sz="0" w:space="0" w:color="auto"/>
            </w:tcBorders>
          </w:tcPr>
          <w:p w:rsidR="00EE6FA7" w:rsidRPr="004F7F35" w:rsidRDefault="00EE6FA7" w:rsidP="00EE6FA7">
            <w:pPr>
              <w:jc w:val="center"/>
              <w:rPr>
                <w:rFonts w:ascii="Times New Roman" w:hAnsi="Times New Roman"/>
                <w:spacing w:val="2"/>
                <w:sz w:val="18"/>
                <w:szCs w:val="18"/>
                <w:shd w:val="clear" w:color="auto" w:fill="FFFFFF"/>
              </w:rPr>
            </w:pPr>
          </w:p>
        </w:tc>
        <w:tc>
          <w:tcPr>
            <w:tcW w:w="851" w:type="dxa"/>
          </w:tcPr>
          <w:p w:rsidR="00EE6FA7" w:rsidRPr="004F7F35" w:rsidRDefault="00EE6FA7" w:rsidP="00EE6FA7">
            <w:pPr>
              <w:ind w:left="-106" w:righ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Диаметр ствола (см)</w:t>
            </w:r>
          </w:p>
        </w:tc>
        <w:tc>
          <w:tcPr>
            <w:cnfStyle w:val="000010000000" w:firstRow="0" w:lastRow="0" w:firstColumn="0" w:lastColumn="0" w:oddVBand="1" w:evenVBand="0" w:oddHBand="0" w:evenHBand="0" w:firstRowFirstColumn="0" w:firstRowLastColumn="0" w:lastRowFirstColumn="0" w:lastRowLastColumn="0"/>
            <w:tcW w:w="850" w:type="dxa"/>
            <w:tcBorders>
              <w:left w:val="none" w:sz="0" w:space="0" w:color="auto"/>
              <w:right w:val="none" w:sz="0" w:space="0" w:color="auto"/>
            </w:tcBorders>
          </w:tcPr>
          <w:p w:rsidR="00EE6FA7" w:rsidRPr="004F7F35" w:rsidRDefault="00EE6FA7" w:rsidP="00EE6FA7">
            <w:pPr>
              <w:ind w:left="-106" w:right="-109"/>
              <w:jc w:val="center"/>
              <w:rPr>
                <w:rFonts w:ascii="Times New Roman" w:hAnsi="Times New Roman"/>
                <w:sz w:val="12"/>
                <w:szCs w:val="12"/>
              </w:rPr>
            </w:pPr>
            <w:r w:rsidRPr="004F7F35">
              <w:rPr>
                <w:rFonts w:ascii="Times New Roman" w:hAnsi="Times New Roman"/>
                <w:sz w:val="12"/>
                <w:szCs w:val="12"/>
              </w:rPr>
              <w:t>Высота</w:t>
            </w:r>
          </w:p>
          <w:p w:rsidR="00EE6FA7" w:rsidRPr="004F7F35" w:rsidRDefault="00EE6FA7" w:rsidP="00EE6FA7">
            <w:pPr>
              <w:ind w:left="-106" w:right="-109"/>
              <w:jc w:val="center"/>
              <w:rPr>
                <w:rFonts w:ascii="Times New Roman" w:hAnsi="Times New Roman"/>
                <w:sz w:val="12"/>
                <w:szCs w:val="12"/>
              </w:rPr>
            </w:pPr>
            <w:r w:rsidRPr="004F7F35">
              <w:rPr>
                <w:rFonts w:ascii="Times New Roman" w:hAnsi="Times New Roman"/>
                <w:sz w:val="12"/>
                <w:szCs w:val="12"/>
              </w:rPr>
              <w:t>(м)</w:t>
            </w:r>
          </w:p>
        </w:tc>
        <w:tc>
          <w:tcPr>
            <w:tcW w:w="992" w:type="dxa"/>
            <w:vMerge/>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tcPr>
          <w:p w:rsidR="00EE6FA7" w:rsidRPr="004F7F35" w:rsidRDefault="00EE6FA7" w:rsidP="00EE6FA7">
            <w:pPr>
              <w:ind w:left="-106" w:right="-106"/>
              <w:jc w:val="center"/>
              <w:rPr>
                <w:rFonts w:ascii="Times New Roman" w:hAnsi="Times New Roman"/>
                <w:sz w:val="12"/>
                <w:szCs w:val="12"/>
              </w:rPr>
            </w:pPr>
            <w:r w:rsidRPr="004F7F35">
              <w:rPr>
                <w:rFonts w:ascii="Times New Roman" w:hAnsi="Times New Roman"/>
                <w:sz w:val="12"/>
                <w:szCs w:val="12"/>
              </w:rPr>
              <w:t>Дворовая территория</w:t>
            </w:r>
          </w:p>
        </w:tc>
        <w:tc>
          <w:tcPr>
            <w:tcW w:w="992" w:type="dxa"/>
          </w:tcPr>
          <w:p w:rsidR="00EE6FA7" w:rsidRPr="004F7F35" w:rsidRDefault="00EE6FA7" w:rsidP="00EE6FA7">
            <w:pPr>
              <w:ind w:left="-109" w:right="-1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Общественная территория</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9214" w:type="dxa"/>
            <w:gridSpan w:val="8"/>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i/>
                <w:iCs/>
                <w:sz w:val="12"/>
                <w:szCs w:val="12"/>
              </w:rPr>
            </w:pPr>
            <w:r w:rsidRPr="004F7F35">
              <w:rPr>
                <w:rFonts w:ascii="Times New Roman" w:hAnsi="Times New Roman"/>
                <w:i/>
                <w:iCs/>
                <w:sz w:val="12"/>
                <w:szCs w:val="12"/>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EE6FA7" w:rsidRPr="004F7F35" w:rsidTr="00EE6FA7">
        <w:trPr>
          <w:trHeight w:val="13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9"/>
              <w:rPr>
                <w:rFonts w:ascii="Times New Roman" w:hAnsi="Times New Roman"/>
                <w:sz w:val="18"/>
                <w:szCs w:val="18"/>
              </w:rPr>
            </w:pPr>
            <w:r w:rsidRPr="004F7F35">
              <w:rPr>
                <w:rFonts w:ascii="Times New Roman" w:hAnsi="Times New Roman"/>
                <w:sz w:val="18"/>
                <w:szCs w:val="18"/>
              </w:rPr>
              <w:t>Лиственница европейская (обыкновенная)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 xml:space="preserve">рощи; </w:t>
            </w:r>
          </w:p>
          <w:p w:rsidR="00EE6FA7" w:rsidRPr="004F7F35" w:rsidRDefault="00EE6FA7" w:rsidP="00EE6FA7">
            <w:pPr>
              <w:ind w:right="-248"/>
              <w:rPr>
                <w:rFonts w:ascii="Times New Roman" w:hAnsi="Times New Roman"/>
                <w:sz w:val="12"/>
                <w:szCs w:val="12"/>
              </w:rPr>
            </w:pPr>
            <w:r w:rsidRPr="004F7F35">
              <w:rPr>
                <w:rFonts w:ascii="Times New Roman" w:hAnsi="Times New Roman"/>
                <w:sz w:val="12"/>
                <w:szCs w:val="12"/>
              </w:rPr>
              <w:t xml:space="preserve">рядовые посадки. </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2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2</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Лиственница сибирская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EE6FA7" w:rsidRPr="004F7F35" w:rsidRDefault="00EE6FA7" w:rsidP="00EE6FA7">
            <w:pPr>
              <w:jc w:val="both"/>
              <w:rPr>
                <w:rFonts w:ascii="Times New Roman" w:hAnsi="Times New Roman"/>
                <w:sz w:val="14"/>
                <w:szCs w:val="14"/>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lang w:val="en-US"/>
              </w:rPr>
              <w:t>7-</w:t>
            </w:r>
            <w:r w:rsidRPr="004F7F35">
              <w:rPr>
                <w:rFonts w:ascii="Times New Roman" w:hAnsi="Times New Roman"/>
                <w:sz w:val="12"/>
                <w:szCs w:val="12"/>
              </w:rPr>
              <w:t>12</w:t>
            </w:r>
          </w:p>
        </w:tc>
        <w:tc>
          <w:tcPr>
            <w:tcW w:w="992" w:type="dxa"/>
            <w:vMerge/>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0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3</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 xml:space="preserve">Клен остролистный </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массивы;</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рощи;</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 xml:space="preserve">группы; </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 xml:space="preserve">солитеры; </w:t>
            </w:r>
          </w:p>
          <w:p w:rsidR="00EE6FA7" w:rsidRPr="004F7F35" w:rsidRDefault="00EE6FA7" w:rsidP="00EE6FA7">
            <w:pPr>
              <w:ind w:right="-248"/>
              <w:jc w:val="both"/>
              <w:rPr>
                <w:rFonts w:ascii="Times New Roman" w:hAnsi="Times New Roman"/>
                <w:sz w:val="14"/>
                <w:szCs w:val="14"/>
              </w:rPr>
            </w:pPr>
            <w:r w:rsidRPr="004F7F35">
              <w:rPr>
                <w:rFonts w:ascii="Times New Roman" w:hAnsi="Times New Roman"/>
                <w:sz w:val="12"/>
                <w:szCs w:val="12"/>
              </w:rPr>
              <w:t>рядовые посадки.</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28"/>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4</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Клен татарский</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EE6FA7" w:rsidRPr="004F7F35" w:rsidRDefault="00EE6FA7" w:rsidP="00EE6FA7">
            <w:pPr>
              <w:jc w:val="both"/>
              <w:rPr>
                <w:rFonts w:ascii="Times New Roman" w:hAnsi="Times New Roman"/>
                <w:sz w:val="14"/>
                <w:szCs w:val="14"/>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26"/>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5</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Клен серебристый</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EE6FA7" w:rsidRPr="004F7F35" w:rsidRDefault="00EE6FA7" w:rsidP="00EE6FA7">
            <w:pPr>
              <w:jc w:val="both"/>
              <w:rPr>
                <w:rFonts w:ascii="Times New Roman" w:hAnsi="Times New Roman"/>
                <w:sz w:val="14"/>
                <w:szCs w:val="14"/>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0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6</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 xml:space="preserve">Каштан конский </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аллеи;</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рядовые посадки,</w:t>
            </w:r>
          </w:p>
          <w:p w:rsidR="00EE6FA7" w:rsidRPr="004F7F35" w:rsidRDefault="00EE6FA7" w:rsidP="00EE6FA7">
            <w:pPr>
              <w:ind w:right="-248"/>
              <w:rPr>
                <w:rFonts w:ascii="Times New Roman" w:hAnsi="Times New Roman"/>
                <w:sz w:val="12"/>
                <w:szCs w:val="12"/>
              </w:rPr>
            </w:pPr>
            <w:r w:rsidRPr="004F7F35">
              <w:rPr>
                <w:rFonts w:ascii="Times New Roman" w:hAnsi="Times New Roman"/>
                <w:sz w:val="12"/>
                <w:szCs w:val="12"/>
              </w:rPr>
              <w:t xml:space="preserve">солитеры; </w:t>
            </w:r>
          </w:p>
          <w:p w:rsidR="00EE6FA7" w:rsidRPr="004F7F35" w:rsidRDefault="00EE6FA7" w:rsidP="00EE6FA7">
            <w:pPr>
              <w:ind w:right="-248"/>
              <w:rPr>
                <w:rFonts w:ascii="Times New Roman" w:hAnsi="Times New Roman"/>
                <w:sz w:val="12"/>
                <w:szCs w:val="12"/>
              </w:rPr>
            </w:pPr>
            <w:r w:rsidRPr="004F7F35">
              <w:rPr>
                <w:rFonts w:ascii="Times New Roman" w:hAnsi="Times New Roman"/>
                <w:sz w:val="12"/>
                <w:szCs w:val="12"/>
              </w:rPr>
              <w:t>рядовые посадки.</w:t>
            </w:r>
          </w:p>
          <w:p w:rsidR="00EE6FA7" w:rsidRPr="004F7F35" w:rsidRDefault="00EE6FA7" w:rsidP="00EE6FA7">
            <w:pPr>
              <w:rPr>
                <w:rFonts w:ascii="Times New Roman" w:hAnsi="Times New Roman"/>
                <w:sz w:val="6"/>
                <w:szCs w:val="6"/>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8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7</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Дуб красный</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массивы;</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рощи;</w:t>
            </w:r>
          </w:p>
          <w:p w:rsidR="00EE6FA7" w:rsidRPr="004F7F35" w:rsidRDefault="00EE6FA7" w:rsidP="00EE6FA7">
            <w:pPr>
              <w:jc w:val="both"/>
              <w:rPr>
                <w:rFonts w:ascii="Times New Roman" w:hAnsi="Times New Roman"/>
                <w:sz w:val="14"/>
                <w:szCs w:val="14"/>
              </w:rPr>
            </w:pPr>
            <w:r w:rsidRPr="004F7F35">
              <w:rPr>
                <w:rFonts w:ascii="Times New Roman" w:hAnsi="Times New Roman"/>
                <w:sz w:val="12"/>
                <w:szCs w:val="12"/>
              </w:rPr>
              <w:t>группы.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116"/>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3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8</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Липа мелколистная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рощи;</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аллеи;</w:t>
            </w:r>
          </w:p>
          <w:p w:rsidR="00EE6FA7" w:rsidRPr="004F7F35" w:rsidRDefault="00EE6FA7" w:rsidP="00EE6FA7">
            <w:pPr>
              <w:jc w:val="both"/>
              <w:rPr>
                <w:rFonts w:ascii="Times New Roman" w:hAnsi="Times New Roman"/>
                <w:sz w:val="12"/>
                <w:szCs w:val="12"/>
              </w:rPr>
            </w:pPr>
            <w:r w:rsidRPr="004F7F35">
              <w:rPr>
                <w:rFonts w:ascii="Times New Roman" w:hAnsi="Times New Roman"/>
                <w:sz w:val="12"/>
                <w:szCs w:val="12"/>
              </w:rPr>
              <w:t xml:space="preserve">группы; </w:t>
            </w:r>
          </w:p>
          <w:p w:rsidR="00EE6FA7" w:rsidRPr="004F7F35" w:rsidRDefault="00EE6FA7" w:rsidP="00EE6FA7">
            <w:pPr>
              <w:rPr>
                <w:rFonts w:ascii="Times New Roman" w:hAnsi="Times New Roman"/>
                <w:sz w:val="14"/>
                <w:szCs w:val="14"/>
              </w:rPr>
            </w:pPr>
            <w:r w:rsidRPr="004F7F35">
              <w:rPr>
                <w:rFonts w:ascii="Times New Roman" w:hAnsi="Times New Roman"/>
                <w:sz w:val="12"/>
                <w:szCs w:val="12"/>
              </w:rPr>
              <w:t>солитеры; рядовые посадки</w:t>
            </w:r>
            <w:r w:rsidRPr="004F7F35">
              <w:rPr>
                <w:rFonts w:ascii="Times New Roman" w:hAnsi="Times New Roman"/>
                <w:sz w:val="14"/>
                <w:szCs w:val="14"/>
              </w:rPr>
              <w:t>.</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0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9</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Липа крупнолистная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EE6FA7" w:rsidRPr="004F7F35" w:rsidRDefault="00EE6FA7" w:rsidP="00EE6FA7">
            <w:pPr>
              <w:rPr>
                <w:rFonts w:ascii="Times New Roman" w:hAnsi="Times New Roman"/>
                <w:sz w:val="14"/>
                <w:szCs w:val="14"/>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84"/>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lang w:val="en-US"/>
              </w:rPr>
            </w:pPr>
            <w:r w:rsidRPr="004F7F35">
              <w:rPr>
                <w:rFonts w:ascii="Times New Roman" w:hAnsi="Times New Roman"/>
                <w:sz w:val="12"/>
                <w:szCs w:val="12"/>
                <w:lang w:val="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lang w:val="en-US"/>
              </w:rPr>
            </w:pPr>
            <w:r w:rsidRPr="004F7F35">
              <w:rPr>
                <w:rFonts w:ascii="Times New Roman" w:hAnsi="Times New Roman"/>
                <w:sz w:val="12"/>
                <w:szCs w:val="12"/>
                <w:lang w:val="en-US"/>
              </w:rPr>
              <w:t>7-9</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0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10</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rPr>
                <w:rFonts w:ascii="Times New Roman" w:hAnsi="Times New Roman"/>
                <w:sz w:val="18"/>
                <w:szCs w:val="18"/>
              </w:rPr>
            </w:pPr>
            <w:r w:rsidRPr="004F7F35">
              <w:rPr>
                <w:rFonts w:ascii="Times New Roman" w:hAnsi="Times New Roman"/>
                <w:sz w:val="18"/>
                <w:szCs w:val="18"/>
              </w:rPr>
              <w:t xml:space="preserve">Яблоня декоративная </w:t>
            </w:r>
          </w:p>
        </w:tc>
        <w:tc>
          <w:tcPr>
            <w:tcW w:w="1701" w:type="dxa"/>
            <w:gridSpan w:val="2"/>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крупномеры</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 xml:space="preserve">группы. </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5</w:t>
            </w:r>
            <w:r w:rsidRPr="004F7F35">
              <w:rPr>
                <w:rFonts w:ascii="Times New Roman" w:hAnsi="Times New Roman"/>
                <w:sz w:val="12"/>
                <w:szCs w:val="12"/>
                <w:lang w:val="en-US"/>
              </w:rPr>
              <w:t>-</w:t>
            </w:r>
            <w:r w:rsidRPr="004F7F35">
              <w:rPr>
                <w:rFonts w:ascii="Times New Roman" w:hAnsi="Times New Roman"/>
                <w:sz w:val="12"/>
                <w:szCs w:val="12"/>
              </w:rPr>
              <w:t>6</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4</w:t>
            </w:r>
            <w:r w:rsidRPr="004F7F35">
              <w:rPr>
                <w:rFonts w:ascii="Times New Roman" w:hAnsi="Times New Roman"/>
                <w:sz w:val="12"/>
                <w:szCs w:val="12"/>
                <w:lang w:val="en-US"/>
              </w:rPr>
              <w:t>-</w:t>
            </w:r>
            <w:r w:rsidRPr="004F7F35">
              <w:rPr>
                <w:rFonts w:ascii="Times New Roman" w:hAnsi="Times New Roman"/>
                <w:sz w:val="12"/>
                <w:szCs w:val="12"/>
              </w:rPr>
              <w:t>5</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328"/>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11</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 xml:space="preserve">Барбарис </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2"/>
                <w:szCs w:val="12"/>
              </w:rPr>
              <w:t>1 сорт, саженец, стандарт низкорослый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солитеры;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куртины;</w:t>
            </w:r>
          </w:p>
          <w:p w:rsidR="00EE6FA7" w:rsidRPr="004F7F35" w:rsidRDefault="00EE6FA7" w:rsidP="00EE6FA7">
            <w:pPr>
              <w:ind w:right="-106"/>
              <w:rPr>
                <w:rFonts w:ascii="Times New Roman" w:hAnsi="Times New Roman"/>
                <w:sz w:val="12"/>
                <w:szCs w:val="12"/>
              </w:rPr>
            </w:pPr>
            <w:r w:rsidRPr="004F7F35">
              <w:rPr>
                <w:rFonts w:ascii="Times New Roman" w:hAnsi="Times New Roman"/>
                <w:sz w:val="12"/>
                <w:szCs w:val="12"/>
              </w:rPr>
              <w:t>живые изгороди.</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0,3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240"/>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12</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Дерен белый</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2"/>
                <w:szCs w:val="12"/>
              </w:rPr>
              <w:t>1 сорт, саженец, стандарт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21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13</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Сирень обыкновенная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2"/>
                <w:szCs w:val="12"/>
              </w:rPr>
              <w:t>1 сорт, саженец, стандарт высокорослый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ind w:right="-106"/>
              <w:rPr>
                <w:rFonts w:ascii="Times New Roman" w:hAnsi="Times New Roman"/>
                <w:sz w:val="14"/>
                <w:szCs w:val="14"/>
              </w:rPr>
            </w:pPr>
            <w:r w:rsidRPr="004F7F35">
              <w:rPr>
                <w:rFonts w:ascii="Times New Roman" w:hAnsi="Times New Roman"/>
                <w:sz w:val="12"/>
                <w:szCs w:val="12"/>
              </w:rPr>
              <w:t>солитеры; живые изгороди.</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4"/>
                <w:szCs w:val="14"/>
              </w:rPr>
            </w:pPr>
            <w:r w:rsidRPr="004F7F35">
              <w:rPr>
                <w:rFonts w:ascii="Times New Roman" w:hAnsi="Times New Roman"/>
                <w:sz w:val="12"/>
                <w:szCs w:val="12"/>
              </w:rPr>
              <w:t>свыше 1,1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2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14</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Спирея</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EE6FA7" w:rsidRPr="004F7F35" w:rsidRDefault="00EE6FA7" w:rsidP="00EE6FA7">
            <w:pPr>
              <w:rPr>
                <w:rFonts w:ascii="Times New Roman" w:hAnsi="Times New Roman"/>
                <w:sz w:val="14"/>
                <w:szCs w:val="14"/>
              </w:rPr>
            </w:pP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3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15</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 xml:space="preserve">Кизильник блестящий </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ind w:right="-106"/>
              <w:rPr>
                <w:rFonts w:ascii="Times New Roman" w:hAnsi="Times New Roman"/>
                <w:sz w:val="14"/>
                <w:szCs w:val="14"/>
              </w:rPr>
            </w:pPr>
            <w:r w:rsidRPr="004F7F35">
              <w:rPr>
                <w:rFonts w:ascii="Times New Roman" w:hAnsi="Times New Roman"/>
                <w:sz w:val="12"/>
                <w:szCs w:val="12"/>
              </w:rPr>
              <w:t>солитеры; живые изгороди.</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90"/>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16</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Лапчатка кустарниковая</w:t>
            </w:r>
          </w:p>
        </w:tc>
        <w:tc>
          <w:tcPr>
            <w:tcW w:w="1701" w:type="dxa"/>
            <w:gridSpan w:val="2"/>
            <w:vAlign w:val="center"/>
          </w:tcPr>
          <w:p w:rsidR="00EE6FA7" w:rsidRPr="004F7F35" w:rsidRDefault="00EE6FA7" w:rsidP="00EE6FA7">
            <w:pPr>
              <w:ind w:left="-3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низкорослый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0,3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32"/>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17</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Чубушник венечный</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солитеры.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5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18</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Пузыреплодник калинолистный</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солитеры.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66"/>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19</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lang w:val="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Жимолость</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солитеры.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p>
        </w:tc>
        <w:tc>
          <w:tcPr>
            <w:tcW w:w="850"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p>
        </w:tc>
        <w:tc>
          <w:tcPr>
            <w:tcW w:w="992" w:type="dxa"/>
            <w:vMerge/>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EE6FA7" w:rsidRPr="004F7F35" w:rsidTr="00EE6FA7">
        <w:trPr>
          <w:trHeight w:val="12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EE6FA7" w:rsidRPr="004F7F35" w:rsidRDefault="00EE6FA7" w:rsidP="00EE6FA7">
            <w:pPr>
              <w:ind w:left="-106" w:right="-109"/>
              <w:jc w:val="center"/>
              <w:rPr>
                <w:rFonts w:ascii="Times New Roman" w:hAnsi="Times New Roman"/>
                <w:sz w:val="16"/>
                <w:szCs w:val="16"/>
              </w:rPr>
            </w:pPr>
            <w:r w:rsidRPr="004F7F35">
              <w:rPr>
                <w:rFonts w:ascii="Times New Roman" w:hAnsi="Times New Roman"/>
                <w:sz w:val="16"/>
                <w:szCs w:val="16"/>
              </w:rPr>
              <w:t>20</w:t>
            </w:r>
          </w:p>
        </w:tc>
        <w:tc>
          <w:tcPr>
            <w:tcW w:w="850"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4F7F35">
              <w:rPr>
                <w:rFonts w:ascii="Times New Roman" w:hAnsi="Times New Roman"/>
                <w:sz w:val="16"/>
                <w:szCs w:val="16"/>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EE6FA7" w:rsidRPr="004F7F35" w:rsidRDefault="00EE6FA7" w:rsidP="00EE6FA7">
            <w:pPr>
              <w:ind w:right="-108"/>
              <w:rPr>
                <w:rFonts w:ascii="Times New Roman" w:hAnsi="Times New Roman"/>
                <w:sz w:val="18"/>
                <w:szCs w:val="18"/>
              </w:rPr>
            </w:pPr>
            <w:r w:rsidRPr="004F7F35">
              <w:rPr>
                <w:rFonts w:ascii="Times New Roman" w:hAnsi="Times New Roman"/>
                <w:sz w:val="18"/>
                <w:szCs w:val="18"/>
              </w:rPr>
              <w:t xml:space="preserve">Можжевельник казацкий </w:t>
            </w:r>
          </w:p>
        </w:tc>
        <w:tc>
          <w:tcPr>
            <w:tcW w:w="1701" w:type="dxa"/>
            <w:gridSpan w:val="2"/>
            <w:vAlign w:val="center"/>
          </w:tcPr>
          <w:p w:rsidR="00EE6FA7" w:rsidRPr="004F7F35" w:rsidRDefault="00EE6FA7" w:rsidP="00EE6FA7">
            <w:pPr>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EE6FA7" w:rsidRPr="004F7F35" w:rsidRDefault="00EE6FA7" w:rsidP="00EE6FA7">
            <w:pPr>
              <w:rPr>
                <w:rFonts w:ascii="Times New Roman" w:hAnsi="Times New Roman"/>
                <w:sz w:val="12"/>
                <w:szCs w:val="12"/>
              </w:rPr>
            </w:pPr>
            <w:r w:rsidRPr="004F7F35">
              <w:rPr>
                <w:rFonts w:ascii="Times New Roman" w:hAnsi="Times New Roman"/>
                <w:sz w:val="12"/>
                <w:szCs w:val="12"/>
              </w:rPr>
              <w:t>группы;</w:t>
            </w:r>
          </w:p>
          <w:p w:rsidR="00EE6FA7" w:rsidRPr="004F7F35" w:rsidRDefault="00EE6FA7" w:rsidP="00EE6FA7">
            <w:pPr>
              <w:rPr>
                <w:rFonts w:ascii="Times New Roman" w:hAnsi="Times New Roman"/>
                <w:sz w:val="12"/>
                <w:szCs w:val="12"/>
              </w:rPr>
            </w:pPr>
            <w:r w:rsidRPr="004F7F35">
              <w:rPr>
                <w:rFonts w:ascii="Times New Roman" w:hAnsi="Times New Roman"/>
                <w:sz w:val="12"/>
                <w:szCs w:val="12"/>
              </w:rPr>
              <w:t>солитеры.</w:t>
            </w:r>
          </w:p>
        </w:tc>
        <w:tc>
          <w:tcPr>
            <w:tcW w:w="993" w:type="dxa"/>
            <w:vMerge w:val="restart"/>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left="-106" w:right="-109"/>
              <w:jc w:val="center"/>
              <w:rPr>
                <w:rFonts w:ascii="Century Gothic" w:hAnsi="Century Gothic"/>
                <w:sz w:val="16"/>
                <w:szCs w:val="16"/>
              </w:rPr>
            </w:pPr>
          </w:p>
        </w:tc>
        <w:tc>
          <w:tcPr>
            <w:tcW w:w="850" w:type="dxa"/>
            <w:vMerge/>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right="-108"/>
              <w:rPr>
                <w:rFonts w:ascii="Century Gothic" w:hAnsi="Century Gothic"/>
                <w:sz w:val="16"/>
                <w:szCs w:val="16"/>
              </w:rPr>
            </w:pPr>
          </w:p>
        </w:tc>
        <w:tc>
          <w:tcPr>
            <w:tcW w:w="851" w:type="dxa"/>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4F7F35">
              <w:rPr>
                <w:rFonts w:ascii="Times New Roman" w:hAnsi="Times New Roman"/>
                <w:sz w:val="12"/>
                <w:szCs w:val="12"/>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36"/>
              <w:jc w:val="center"/>
              <w:rPr>
                <w:rFonts w:ascii="Times New Roman" w:hAnsi="Times New Roman"/>
                <w:sz w:val="12"/>
                <w:szCs w:val="12"/>
              </w:rPr>
            </w:pPr>
            <w:r w:rsidRPr="004F7F35">
              <w:rPr>
                <w:rFonts w:ascii="Times New Roman" w:hAnsi="Times New Roman"/>
                <w:sz w:val="12"/>
                <w:szCs w:val="12"/>
              </w:rPr>
              <w:t>свыше 0,5 м</w:t>
            </w:r>
          </w:p>
        </w:tc>
        <w:tc>
          <w:tcPr>
            <w:tcW w:w="992" w:type="dxa"/>
            <w:vMerge/>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Century Gothic" w:hAnsi="Century Gothic"/>
                <w:sz w:val="14"/>
                <w:szCs w:val="14"/>
              </w:rPr>
            </w:pPr>
          </w:p>
        </w:tc>
        <w:tc>
          <w:tcPr>
            <w:tcW w:w="992" w:type="dxa"/>
            <w:vMerge/>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rPr>
            </w:pPr>
          </w:p>
        </w:tc>
      </w:tr>
      <w:tr w:rsidR="00EE6FA7" w:rsidRPr="004F7F35" w:rsidTr="00EE6FA7">
        <w:trPr>
          <w:trHeight w:val="126"/>
        </w:trPr>
        <w:tc>
          <w:tcPr>
            <w:cnfStyle w:val="000010000000" w:firstRow="0" w:lastRow="0" w:firstColumn="0" w:lastColumn="0" w:oddVBand="1" w:evenVBand="0" w:oddHBand="0" w:evenHBand="0" w:firstRowFirstColumn="0" w:firstRowLastColumn="0" w:lastRowFirstColumn="0" w:lastRowLastColumn="0"/>
            <w:tcW w:w="9214" w:type="dxa"/>
            <w:gridSpan w:val="8"/>
            <w:tcBorders>
              <w:left w:val="none" w:sz="0" w:space="0" w:color="auto"/>
              <w:right w:val="none" w:sz="0" w:space="0" w:color="auto"/>
            </w:tcBorders>
          </w:tcPr>
          <w:p w:rsidR="00EE6FA7" w:rsidRPr="004F7F35" w:rsidRDefault="00EE6FA7" w:rsidP="00EE6FA7">
            <w:pPr>
              <w:rPr>
                <w:rFonts w:ascii="Times New Roman" w:hAnsi="Times New Roman"/>
                <w:sz w:val="16"/>
                <w:szCs w:val="16"/>
                <w:u w:val="single"/>
              </w:rPr>
            </w:pPr>
            <w:r w:rsidRPr="004F7F35">
              <w:rPr>
                <w:rFonts w:ascii="Times New Roman" w:hAnsi="Times New Roman"/>
                <w:sz w:val="16"/>
                <w:szCs w:val="16"/>
                <w:u w:val="single"/>
              </w:rPr>
              <w:t>Примечание:</w:t>
            </w:r>
          </w:p>
          <w:p w:rsidR="00EE6FA7" w:rsidRPr="004F7F35" w:rsidRDefault="00EE6FA7" w:rsidP="00EE6FA7">
            <w:pPr>
              <w:jc w:val="both"/>
              <w:rPr>
                <w:rFonts w:ascii="Times New Roman" w:hAnsi="Times New Roman"/>
                <w:sz w:val="16"/>
                <w:szCs w:val="16"/>
              </w:rPr>
            </w:pPr>
            <w:r w:rsidRPr="004F7F35">
              <w:rPr>
                <w:rFonts w:ascii="Times New Roman" w:hAnsi="Times New Roman"/>
                <w:sz w:val="16"/>
                <w:szCs w:val="16"/>
              </w:rPr>
              <w:t xml:space="preserve">*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 </w:t>
            </w:r>
          </w:p>
          <w:p w:rsidR="00EE6FA7" w:rsidRPr="004F7F35" w:rsidRDefault="00EE6FA7" w:rsidP="0056042E">
            <w:pPr>
              <w:pStyle w:val="a3"/>
              <w:numPr>
                <w:ilvl w:val="0"/>
                <w:numId w:val="12"/>
              </w:numPr>
              <w:ind w:left="173" w:hanging="173"/>
              <w:jc w:val="both"/>
              <w:rPr>
                <w:rFonts w:ascii="Times New Roman" w:hAnsi="Times New Roman"/>
                <w:sz w:val="16"/>
                <w:szCs w:val="16"/>
              </w:rPr>
            </w:pPr>
            <w:r w:rsidRPr="004F7F35">
              <w:rPr>
                <w:rFonts w:ascii="Times New Roman" w:hAnsi="Times New Roman"/>
                <w:sz w:val="16"/>
                <w:szCs w:val="16"/>
              </w:rPr>
              <w:t xml:space="preserve">ямы и траншеи для посадки деревьев и кустарников в облиственном состоянии выкапывать заранее, чтобы не задерживать посадочных работ; </w:t>
            </w:r>
          </w:p>
          <w:p w:rsidR="00EE6FA7" w:rsidRPr="004F7F35" w:rsidRDefault="00EE6FA7" w:rsidP="0056042E">
            <w:pPr>
              <w:pStyle w:val="a3"/>
              <w:numPr>
                <w:ilvl w:val="0"/>
                <w:numId w:val="12"/>
              </w:numPr>
              <w:ind w:left="173" w:hanging="173"/>
              <w:jc w:val="both"/>
              <w:rPr>
                <w:rFonts w:ascii="Times New Roman" w:hAnsi="Times New Roman"/>
                <w:sz w:val="16"/>
                <w:szCs w:val="16"/>
              </w:rPr>
            </w:pPr>
            <w:r w:rsidRPr="004F7F35">
              <w:rPr>
                <w:rFonts w:ascii="Times New Roman" w:hAnsi="Times New Roman"/>
                <w:sz w:val="16"/>
                <w:szCs w:val="16"/>
              </w:rPr>
              <w:t xml:space="preserve">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 </w:t>
            </w:r>
          </w:p>
          <w:p w:rsidR="00EE6FA7" w:rsidRPr="004F7F35" w:rsidRDefault="00EE6FA7" w:rsidP="0056042E">
            <w:pPr>
              <w:pStyle w:val="a3"/>
              <w:numPr>
                <w:ilvl w:val="0"/>
                <w:numId w:val="12"/>
              </w:numPr>
              <w:ind w:left="173" w:hanging="173"/>
              <w:jc w:val="both"/>
              <w:rPr>
                <w:rFonts w:ascii="Times New Roman" w:hAnsi="Times New Roman"/>
                <w:sz w:val="16"/>
                <w:szCs w:val="16"/>
              </w:rPr>
            </w:pPr>
            <w:r w:rsidRPr="004F7F35">
              <w:rPr>
                <w:rFonts w:ascii="Times New Roman" w:hAnsi="Times New Roman"/>
                <w:sz w:val="16"/>
                <w:szCs w:val="16"/>
              </w:rPr>
              <w:t xml:space="preserve">для посадки кустарников группами создается общий котлован, который заполняют растительной землей полностью с запасом на осадку; </w:t>
            </w:r>
          </w:p>
          <w:p w:rsidR="00EE6FA7" w:rsidRPr="004F7F35" w:rsidRDefault="00EE6FA7" w:rsidP="0056042E">
            <w:pPr>
              <w:pStyle w:val="a3"/>
              <w:numPr>
                <w:ilvl w:val="0"/>
                <w:numId w:val="12"/>
              </w:numPr>
              <w:ind w:left="173" w:hanging="173"/>
              <w:jc w:val="both"/>
              <w:rPr>
                <w:rFonts w:ascii="Times New Roman" w:hAnsi="Times New Roman"/>
                <w:sz w:val="16"/>
                <w:szCs w:val="16"/>
              </w:rPr>
            </w:pPr>
            <w:r w:rsidRPr="004F7F35">
              <w:rPr>
                <w:rFonts w:ascii="Times New Roman" w:hAnsi="Times New Roman"/>
                <w:sz w:val="16"/>
                <w:szCs w:val="16"/>
              </w:rPr>
              <w:t>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rsidR="00EE6FA7" w:rsidRPr="004F7F35" w:rsidRDefault="00EE6FA7" w:rsidP="0056042E">
            <w:pPr>
              <w:pStyle w:val="a3"/>
              <w:numPr>
                <w:ilvl w:val="0"/>
                <w:numId w:val="12"/>
              </w:numPr>
              <w:ind w:left="173" w:hanging="173"/>
              <w:jc w:val="both"/>
              <w:rPr>
                <w:rFonts w:ascii="Times New Roman" w:hAnsi="Times New Roman"/>
                <w:sz w:val="16"/>
                <w:szCs w:val="16"/>
              </w:rPr>
            </w:pPr>
            <w:r w:rsidRPr="004F7F35">
              <w:rPr>
                <w:rFonts w:ascii="Times New Roman" w:hAnsi="Times New Roman"/>
                <w:sz w:val="16"/>
                <w:szCs w:val="16"/>
              </w:rPr>
              <w:t xml:space="preserve">саженцы должны иметь симметричную крону, очищенную от сухих и поврежденных ветвей, прямой штамб (для деревьев), </w:t>
            </w:r>
            <w:r w:rsidRPr="004F7F35">
              <w:rPr>
                <w:rFonts w:ascii="Times New Roman" w:hAnsi="Times New Roman"/>
                <w:sz w:val="16"/>
                <w:szCs w:val="16"/>
              </w:rPr>
              <w:lastRenderedPageBreak/>
              <w:t>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tbl>
    <w:p w:rsidR="00EE6FA7" w:rsidRPr="004F7F35" w:rsidRDefault="00EE6FA7" w:rsidP="00EE6FA7">
      <w:pPr>
        <w:ind w:right="-709"/>
        <w:rPr>
          <w:rFonts w:ascii="Century Gothic" w:hAnsi="Century Gothic"/>
          <w:sz w:val="10"/>
          <w:szCs w:val="10"/>
        </w:rPr>
      </w:pPr>
    </w:p>
    <w:p w:rsidR="00EE6FA7" w:rsidRPr="004F7F35" w:rsidRDefault="00EE6FA7" w:rsidP="00EE6FA7">
      <w:pPr>
        <w:spacing w:after="0"/>
        <w:ind w:right="-1"/>
        <w:jc w:val="right"/>
        <w:rPr>
          <w:rFonts w:ascii="Times New Roman" w:hAnsi="Times New Roman"/>
          <w:sz w:val="20"/>
          <w:szCs w:val="20"/>
        </w:rPr>
      </w:pPr>
      <w:r w:rsidRPr="004F7F35">
        <w:rPr>
          <w:rFonts w:ascii="Times New Roman" w:hAnsi="Times New Roman"/>
          <w:sz w:val="20"/>
          <w:szCs w:val="20"/>
        </w:rPr>
        <w:t>Таблица 4 «Основные расстояния при посадке, пересадке, вырубке деревьев и кустарников»</w:t>
      </w:r>
    </w:p>
    <w:tbl>
      <w:tblPr>
        <w:tblStyle w:val="-361"/>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36"/>
        <w:gridCol w:w="6426"/>
        <w:gridCol w:w="1134"/>
        <w:gridCol w:w="1134"/>
      </w:tblGrid>
      <w:tr w:rsidR="00EE6FA7" w:rsidRPr="004F7F35" w:rsidTr="00EE6FA7">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7" w:right="-106"/>
              <w:jc w:val="center"/>
              <w:rPr>
                <w:rFonts w:ascii="Times New Roman" w:hAnsi="Times New Roman"/>
                <w:sz w:val="16"/>
                <w:szCs w:val="16"/>
              </w:rPr>
            </w:pPr>
            <w:r w:rsidRPr="004F7F35">
              <w:rPr>
                <w:rFonts w:ascii="Times New Roman" w:hAnsi="Times New Roman"/>
                <w:spacing w:val="2"/>
                <w:sz w:val="16"/>
                <w:szCs w:val="16"/>
                <w:shd w:val="clear" w:color="auto" w:fill="FFFFFF"/>
              </w:rPr>
              <w:t>№ п/п</w:t>
            </w:r>
          </w:p>
        </w:tc>
        <w:tc>
          <w:tcPr>
            <w:tcW w:w="6662" w:type="dxa"/>
            <w:gridSpan w:val="2"/>
            <w:vMerge w:val="restart"/>
            <w:tcBorders>
              <w:top w:val="none" w:sz="0" w:space="0" w:color="auto"/>
              <w:bottom w:val="none" w:sz="0" w:space="0" w:color="auto"/>
            </w:tcBorders>
            <w:vAlign w:val="center"/>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 xml:space="preserve">Здание, строение, сооружение, </w:t>
            </w:r>
          </w:p>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объект благоустройства, элемент благоустройства</w:t>
            </w:r>
          </w:p>
        </w:tc>
        <w:tc>
          <w:tcPr>
            <w:cnfStyle w:val="000010000000" w:firstRow="0" w:lastRow="0" w:firstColumn="0" w:lastColumn="0" w:oddVBand="1"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Минимальные расстояния от здания, строения, сооружения, объекта благоустройства, элемента благоустройства</w:t>
            </w:r>
          </w:p>
          <w:p w:rsidR="00EE6FA7" w:rsidRPr="004F7F35" w:rsidRDefault="00EE6FA7" w:rsidP="00EE6FA7">
            <w:pPr>
              <w:jc w:val="center"/>
              <w:rPr>
                <w:rFonts w:ascii="Times New Roman" w:hAnsi="Times New Roman"/>
                <w:sz w:val="18"/>
                <w:szCs w:val="18"/>
              </w:rPr>
            </w:pPr>
            <w:r w:rsidRPr="004F7F35">
              <w:rPr>
                <w:rFonts w:ascii="Times New Roman" w:hAnsi="Times New Roman"/>
                <w:sz w:val="18"/>
                <w:szCs w:val="18"/>
              </w:rPr>
              <w:t>до</w:t>
            </w:r>
          </w:p>
        </w:tc>
      </w:tr>
      <w:tr w:rsidR="00EE6FA7" w:rsidRPr="004F7F35" w:rsidTr="00EE6FA7">
        <w:trPr>
          <w:trHeight w:val="4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EE6FA7" w:rsidRPr="004F7F35" w:rsidRDefault="00EE6FA7" w:rsidP="00EE6FA7">
            <w:pPr>
              <w:jc w:val="center"/>
              <w:rPr>
                <w:rFonts w:ascii="Times New Roman" w:hAnsi="Times New Roman"/>
                <w:spacing w:val="2"/>
                <w:sz w:val="16"/>
                <w:szCs w:val="16"/>
                <w:shd w:val="clear" w:color="auto" w:fill="FFFFFF"/>
              </w:rPr>
            </w:pPr>
          </w:p>
        </w:tc>
        <w:tc>
          <w:tcPr>
            <w:tcW w:w="6662" w:type="dxa"/>
            <w:gridSpan w:val="2"/>
            <w:vMerge/>
            <w:vAlign w:val="center"/>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vAlign w:val="center"/>
          </w:tcPr>
          <w:p w:rsidR="00EE6FA7" w:rsidRPr="004F7F35" w:rsidRDefault="00EE6FA7" w:rsidP="00EE6FA7">
            <w:pPr>
              <w:ind w:left="-108" w:right="-110"/>
              <w:jc w:val="center"/>
              <w:rPr>
                <w:rFonts w:ascii="Times New Roman" w:hAnsi="Times New Roman"/>
                <w:sz w:val="14"/>
                <w:szCs w:val="14"/>
              </w:rPr>
            </w:pPr>
            <w:r w:rsidRPr="004F7F35">
              <w:rPr>
                <w:rFonts w:ascii="Times New Roman" w:hAnsi="Times New Roman"/>
                <w:sz w:val="14"/>
                <w:szCs w:val="14"/>
              </w:rPr>
              <w:t>ствола дерева</w:t>
            </w:r>
          </w:p>
          <w:p w:rsidR="00EE6FA7" w:rsidRPr="004F7F35" w:rsidRDefault="00EE6FA7" w:rsidP="00EE6FA7">
            <w:pPr>
              <w:ind w:left="-108" w:right="-110"/>
              <w:jc w:val="center"/>
              <w:rPr>
                <w:rFonts w:ascii="Times New Roman" w:hAnsi="Times New Roman"/>
                <w:sz w:val="14"/>
                <w:szCs w:val="14"/>
              </w:rPr>
            </w:pPr>
            <w:r w:rsidRPr="004F7F35">
              <w:rPr>
                <w:rFonts w:ascii="Times New Roman" w:hAnsi="Times New Roman"/>
                <w:sz w:val="14"/>
                <w:szCs w:val="14"/>
              </w:rPr>
              <w:t>(м)</w:t>
            </w:r>
          </w:p>
        </w:tc>
        <w:tc>
          <w:tcPr>
            <w:tcW w:w="1134" w:type="dxa"/>
            <w:vAlign w:val="center"/>
          </w:tcPr>
          <w:p w:rsidR="00EE6FA7" w:rsidRPr="004F7F35" w:rsidRDefault="00EE6FA7" w:rsidP="00EE6FA7">
            <w:pPr>
              <w:ind w:left="-106" w:right="-1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кустарника</w:t>
            </w:r>
          </w:p>
          <w:p w:rsidR="00EE6FA7" w:rsidRPr="004F7F35" w:rsidRDefault="00EE6FA7" w:rsidP="00EE6FA7">
            <w:pPr>
              <w:ind w:left="-106" w:right="-1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rPr>
            </w:pPr>
            <w:r w:rsidRPr="004F7F35">
              <w:rPr>
                <w:rFonts w:ascii="Times New Roman" w:hAnsi="Times New Roman"/>
                <w:sz w:val="14"/>
                <w:szCs w:val="14"/>
              </w:rPr>
              <w:t>(м)</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9214" w:type="dxa"/>
            <w:gridSpan w:val="5"/>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4"/>
                <w:szCs w:val="4"/>
              </w:rPr>
            </w:pPr>
          </w:p>
          <w:p w:rsidR="00EE6FA7" w:rsidRPr="004F7F35" w:rsidRDefault="00EE6FA7" w:rsidP="00EE6FA7">
            <w:pPr>
              <w:jc w:val="both"/>
              <w:rPr>
                <w:rFonts w:ascii="Times New Roman" w:hAnsi="Times New Roman"/>
                <w:i/>
                <w:iCs/>
                <w:sz w:val="14"/>
                <w:szCs w:val="14"/>
              </w:rPr>
            </w:pPr>
            <w:r w:rsidRPr="004F7F35">
              <w:rPr>
                <w:rFonts w:ascii="Times New Roman" w:hAnsi="Times New Roman"/>
                <w:i/>
                <w:iCs/>
                <w:sz w:val="14"/>
                <w:szCs w:val="14"/>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1</w:t>
            </w:r>
          </w:p>
        </w:tc>
        <w:tc>
          <w:tcPr>
            <w:tcW w:w="6662" w:type="dxa"/>
            <w:gridSpan w:val="2"/>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Наружная стена многоквартирного дома, объекта капитального строительства</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6,0</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1,5</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2</w:t>
            </w:r>
          </w:p>
        </w:tc>
        <w:tc>
          <w:tcPr>
            <w:tcW w:w="6662" w:type="dxa"/>
            <w:gridSpan w:val="2"/>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 xml:space="preserve">Край тротуара, пешеходной дорожки, плоскостной автостоянки </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0,7</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0,5</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3</w:t>
            </w:r>
          </w:p>
        </w:tc>
        <w:tc>
          <w:tcPr>
            <w:tcW w:w="6662" w:type="dxa"/>
            <w:gridSpan w:val="2"/>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 xml:space="preserve">Край проезжей части улицы, обочины дороги, бровки канавы, кювета </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2,0</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1,0</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4</w:t>
            </w:r>
          </w:p>
        </w:tc>
        <w:tc>
          <w:tcPr>
            <w:tcW w:w="6662" w:type="dxa"/>
            <w:gridSpan w:val="2"/>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Край велосипедной дорожки</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0,7</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0,5</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5</w:t>
            </w:r>
          </w:p>
        </w:tc>
        <w:tc>
          <w:tcPr>
            <w:tcW w:w="6662" w:type="dxa"/>
            <w:gridSpan w:val="2"/>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Опора системы наружного освещения, мостовая опора, эстакада</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4,0</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6</w:t>
            </w:r>
          </w:p>
        </w:tc>
        <w:tc>
          <w:tcPr>
            <w:tcW w:w="6662" w:type="dxa"/>
            <w:gridSpan w:val="2"/>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Подошва или внутренняя грань подпорной стенки</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4,0</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1,0</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7</w:t>
            </w:r>
          </w:p>
        </w:tc>
        <w:tc>
          <w:tcPr>
            <w:tcW w:w="6662" w:type="dxa"/>
            <w:gridSpan w:val="2"/>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Подошва откоса, террасы</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1,0</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0,5</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8</w:t>
            </w:r>
          </w:p>
        </w:tc>
        <w:tc>
          <w:tcPr>
            <w:tcW w:w="8930" w:type="dxa"/>
            <w:gridSpan w:val="4"/>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Подземные сети:</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газопровод, канализация или водосток (безнапорные, напорные)</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1,5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тепловая сеть (теплопровод от стенок канала)</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2,0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1,0</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3</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водопровод, дренаж</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2,0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силовой кабель, кабель слабого тока, в т.ч. кабель связи</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2,0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0,7</w:t>
            </w:r>
          </w:p>
        </w:tc>
      </w:tr>
      <w:tr w:rsidR="00EE6FA7" w:rsidRPr="004F7F35" w:rsidTr="00EE6FA7">
        <w:trPr>
          <w:trHeight w:val="97"/>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трубопровод горючих жидкостей</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1,5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tcPr>
          <w:p w:rsidR="00EE6FA7" w:rsidRPr="004F7F35" w:rsidRDefault="00EE6FA7" w:rsidP="00EE6FA7">
            <w:pPr>
              <w:ind w:left="-109" w:right="-109"/>
              <w:jc w:val="center"/>
              <w:rPr>
                <w:rFonts w:ascii="Times New Roman" w:hAnsi="Times New Roman"/>
                <w:sz w:val="18"/>
                <w:szCs w:val="18"/>
              </w:rPr>
            </w:pPr>
            <w:r w:rsidRPr="004F7F35">
              <w:rPr>
                <w:rFonts w:ascii="Times New Roman" w:hAnsi="Times New Roman"/>
                <w:sz w:val="18"/>
                <w:szCs w:val="18"/>
              </w:rPr>
              <w:t>9</w:t>
            </w:r>
          </w:p>
        </w:tc>
        <w:tc>
          <w:tcPr>
            <w:tcW w:w="6662" w:type="dxa"/>
            <w:gridSpan w:val="2"/>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 xml:space="preserve">Провода воздушных линий электропередачи с напряжением </w:t>
            </w:r>
            <w:r w:rsidRPr="004F7F35">
              <w:rPr>
                <w:rFonts w:ascii="Times New Roman" w:hAnsi="Times New Roman"/>
                <w:sz w:val="12"/>
                <w:szCs w:val="12"/>
              </w:rPr>
              <w:t>(расстояния приведены согласно приказу Минэнерго России от 20.05.2003 № 187 «Об утверждении глав правил устройства электроустановок»):</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left="-108" w:right="-110"/>
              <w:jc w:val="center"/>
              <w:rPr>
                <w:rFonts w:ascii="Times New Roman" w:hAnsi="Times New Roman"/>
                <w:sz w:val="14"/>
                <w:szCs w:val="14"/>
              </w:rPr>
            </w:pPr>
            <w:r w:rsidRPr="004F7F35">
              <w:rPr>
                <w:rFonts w:ascii="Times New Roman" w:hAnsi="Times New Roman"/>
                <w:sz w:val="14"/>
                <w:szCs w:val="14"/>
              </w:rPr>
              <w:t>кроны дерева</w:t>
            </w:r>
          </w:p>
          <w:p w:rsidR="00EE6FA7" w:rsidRPr="004F7F35" w:rsidRDefault="00EE6FA7" w:rsidP="00EE6FA7">
            <w:pPr>
              <w:jc w:val="center"/>
              <w:rPr>
                <w:rFonts w:ascii="Times New Roman" w:hAnsi="Times New Roman"/>
                <w:sz w:val="12"/>
                <w:szCs w:val="12"/>
              </w:rPr>
            </w:pPr>
            <w:r w:rsidRPr="004F7F35">
              <w:rPr>
                <w:rFonts w:ascii="Times New Roman" w:hAnsi="Times New Roman"/>
                <w:sz w:val="14"/>
                <w:szCs w:val="14"/>
              </w:rPr>
              <w:t>(м)</w:t>
            </w:r>
          </w:p>
        </w:tc>
        <w:tc>
          <w:tcPr>
            <w:tcW w:w="1134" w:type="dxa"/>
            <w:tcBorders>
              <w:top w:val="none" w:sz="0" w:space="0" w:color="auto"/>
              <w:bottom w:val="none" w:sz="0" w:space="0" w:color="auto"/>
            </w:tcBorders>
          </w:tcPr>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p>
          <w:p w:rsidR="00EE6FA7" w:rsidRPr="004F7F35" w:rsidRDefault="00EE6FA7" w:rsidP="00EE6FA7">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до 20 кВ</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3,0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35-110 кВ</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4,0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3</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150-220 кВ</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5,0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Borders>
              <w:top w:val="none" w:sz="0" w:space="0" w:color="auto"/>
              <w:bottom w:val="none" w:sz="0" w:space="0" w:color="auto"/>
            </w:tcBorders>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330-500 кВ</w:t>
            </w:r>
          </w:p>
        </w:tc>
        <w:tc>
          <w:tcPr>
            <w:tcW w:w="1134" w:type="dxa"/>
            <w:tcBorders>
              <w:top w:val="none" w:sz="0" w:space="0" w:color="auto"/>
              <w:bottom w:val="none" w:sz="0" w:space="0" w:color="auto"/>
            </w:tcBorders>
          </w:tcPr>
          <w:p w:rsidR="00EE6FA7" w:rsidRPr="004F7F35" w:rsidRDefault="00EE6FA7" w:rsidP="00EE6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6,0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p>
        </w:tc>
        <w:tc>
          <w:tcPr>
            <w:tcW w:w="236" w:type="dxa"/>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EE6FA7" w:rsidRPr="004F7F35" w:rsidRDefault="00EE6FA7" w:rsidP="00EE6FA7">
            <w:pPr>
              <w:jc w:val="both"/>
              <w:rPr>
                <w:rFonts w:ascii="Times New Roman" w:hAnsi="Times New Roman"/>
                <w:sz w:val="18"/>
                <w:szCs w:val="18"/>
              </w:rPr>
            </w:pPr>
            <w:r w:rsidRPr="004F7F35">
              <w:rPr>
                <w:rFonts w:ascii="Times New Roman" w:hAnsi="Times New Roman"/>
                <w:sz w:val="18"/>
                <w:szCs w:val="18"/>
              </w:rPr>
              <w:t>750 кВ</w:t>
            </w:r>
          </w:p>
        </w:tc>
        <w:tc>
          <w:tcPr>
            <w:tcW w:w="1134" w:type="dxa"/>
          </w:tcPr>
          <w:p w:rsidR="00EE6FA7" w:rsidRPr="004F7F35" w:rsidRDefault="00EE6FA7" w:rsidP="00EE6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F7F35">
              <w:rPr>
                <w:rFonts w:ascii="Times New Roman" w:hAnsi="Times New Roman"/>
                <w:sz w:val="16"/>
                <w:szCs w:val="16"/>
              </w:rPr>
              <w:t>7,0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EE6FA7" w:rsidRPr="004F7F35" w:rsidRDefault="00EE6FA7" w:rsidP="00EE6FA7">
            <w:pPr>
              <w:jc w:val="center"/>
              <w:rPr>
                <w:rFonts w:ascii="Times New Roman" w:hAnsi="Times New Roman"/>
                <w:sz w:val="16"/>
                <w:szCs w:val="16"/>
              </w:rPr>
            </w:pPr>
            <w:r w:rsidRPr="004F7F35">
              <w:rPr>
                <w:rFonts w:ascii="Times New Roman" w:hAnsi="Times New Roman"/>
                <w:sz w:val="16"/>
                <w:szCs w:val="16"/>
              </w:rPr>
              <w:t>-</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214" w:type="dxa"/>
            <w:gridSpan w:val="5"/>
            <w:tcBorders>
              <w:top w:val="none" w:sz="0" w:space="0" w:color="auto"/>
              <w:left w:val="none" w:sz="0" w:space="0" w:color="auto"/>
              <w:bottom w:val="none" w:sz="0" w:space="0" w:color="auto"/>
              <w:right w:val="none" w:sz="0" w:space="0" w:color="auto"/>
            </w:tcBorders>
          </w:tcPr>
          <w:p w:rsidR="00EE6FA7" w:rsidRPr="004F7F35" w:rsidRDefault="00EE6FA7" w:rsidP="00EE6FA7">
            <w:pPr>
              <w:rPr>
                <w:rFonts w:ascii="Times New Roman" w:hAnsi="Times New Roman"/>
                <w:sz w:val="16"/>
                <w:szCs w:val="16"/>
                <w:u w:val="single"/>
              </w:rPr>
            </w:pPr>
            <w:r w:rsidRPr="004F7F35">
              <w:rPr>
                <w:rFonts w:ascii="Times New Roman" w:hAnsi="Times New Roman"/>
                <w:sz w:val="16"/>
                <w:szCs w:val="16"/>
                <w:u w:val="single"/>
              </w:rPr>
              <w:t>Примечание:</w:t>
            </w:r>
          </w:p>
          <w:p w:rsidR="00EE6FA7" w:rsidRPr="004F7F35" w:rsidRDefault="00EE6FA7" w:rsidP="0056042E">
            <w:pPr>
              <w:pStyle w:val="a3"/>
              <w:numPr>
                <w:ilvl w:val="0"/>
                <w:numId w:val="13"/>
              </w:numPr>
              <w:ind w:left="174" w:hanging="174"/>
              <w:jc w:val="both"/>
              <w:rPr>
                <w:rFonts w:ascii="Times New Roman" w:hAnsi="Times New Roman"/>
                <w:sz w:val="16"/>
                <w:szCs w:val="16"/>
              </w:rPr>
            </w:pPr>
            <w:r w:rsidRPr="004F7F35">
              <w:rPr>
                <w:rFonts w:ascii="Times New Roman" w:hAnsi="Times New Roman"/>
                <w:sz w:val="16"/>
                <w:szCs w:val="16"/>
              </w:rPr>
              <w:t>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rsidR="00EE6FA7" w:rsidRPr="004F7F35" w:rsidRDefault="00EE6FA7" w:rsidP="0056042E">
            <w:pPr>
              <w:pStyle w:val="a3"/>
              <w:numPr>
                <w:ilvl w:val="0"/>
                <w:numId w:val="13"/>
              </w:numPr>
              <w:ind w:left="174" w:hanging="174"/>
              <w:jc w:val="both"/>
              <w:rPr>
                <w:rFonts w:ascii="Times New Roman" w:hAnsi="Times New Roman"/>
                <w:sz w:val="16"/>
                <w:szCs w:val="16"/>
              </w:rPr>
            </w:pPr>
            <w:r w:rsidRPr="004F7F35">
              <w:rPr>
                <w:rFonts w:ascii="Times New Roman" w:hAnsi="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rsidR="00EE6FA7" w:rsidRPr="004F7F35" w:rsidRDefault="00EE6FA7" w:rsidP="0056042E">
            <w:pPr>
              <w:pStyle w:val="a3"/>
              <w:numPr>
                <w:ilvl w:val="0"/>
                <w:numId w:val="13"/>
              </w:numPr>
              <w:ind w:left="174" w:hanging="174"/>
              <w:jc w:val="both"/>
              <w:rPr>
                <w:rFonts w:ascii="Times New Roman" w:hAnsi="Times New Roman"/>
                <w:sz w:val="16"/>
                <w:szCs w:val="16"/>
              </w:rPr>
            </w:pPr>
            <w:r w:rsidRPr="004F7F35">
              <w:rPr>
                <w:rFonts w:ascii="Times New Roman" w:hAnsi="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0,5 - для деревьев с высотой кроны менее 5 м; 1 - для деревьев с высотой кроны от 5 до 20 м.</w:t>
            </w:r>
          </w:p>
        </w:tc>
      </w:tr>
    </w:tbl>
    <w:p w:rsidR="00EE6FA7" w:rsidRPr="004F7F35" w:rsidRDefault="00EE6FA7" w:rsidP="00EE6FA7">
      <w:pPr>
        <w:spacing w:after="0"/>
        <w:ind w:right="-1"/>
        <w:rPr>
          <w:rFonts w:ascii="Times New Roman" w:hAnsi="Times New Roman"/>
          <w:sz w:val="20"/>
          <w:szCs w:val="20"/>
        </w:rPr>
      </w:pPr>
    </w:p>
    <w:p w:rsidR="00EE6FA7" w:rsidRPr="004F7F35" w:rsidRDefault="00EE6FA7" w:rsidP="00EE6FA7">
      <w:pPr>
        <w:spacing w:after="0"/>
        <w:ind w:right="-1"/>
        <w:jc w:val="right"/>
        <w:rPr>
          <w:rFonts w:ascii="Times New Roman" w:hAnsi="Times New Roman"/>
          <w:sz w:val="20"/>
          <w:szCs w:val="20"/>
        </w:rPr>
      </w:pPr>
      <w:r w:rsidRPr="004F7F35">
        <w:rPr>
          <w:rFonts w:ascii="Times New Roman" w:hAnsi="Times New Roman"/>
          <w:sz w:val="20"/>
          <w:szCs w:val="20"/>
        </w:rPr>
        <w:t>Таблица 5 «Стандартные размеры ям и траншей для посадки деревьев и кустарников для учета при озеленении существующих территорий общего пользования, дворовых территорий»</w:t>
      </w:r>
    </w:p>
    <w:tbl>
      <w:tblPr>
        <w:tblStyle w:val="-361"/>
        <w:tblW w:w="9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103"/>
        <w:gridCol w:w="1843"/>
        <w:gridCol w:w="1984"/>
        <w:gridCol w:w="8"/>
      </w:tblGrid>
      <w:tr w:rsidR="00EE6FA7" w:rsidRPr="004F7F35" w:rsidTr="00EE6FA7">
        <w:trPr>
          <w:gridAfter w:val="1"/>
          <w:cnfStyle w:val="000000100000" w:firstRow="0" w:lastRow="0" w:firstColumn="0" w:lastColumn="0" w:oddVBand="0" w:evenVBand="0" w:oddHBand="1" w:evenHBand="0" w:firstRowFirstColumn="0" w:firstRowLastColumn="0" w:lastRowFirstColumn="0" w:lastRowLastColumn="0"/>
          <w:wAfter w:w="8" w:type="dxa"/>
          <w:trHeight w:val="336"/>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ind w:left="-107" w:right="-106"/>
              <w:jc w:val="center"/>
              <w:rPr>
                <w:rFonts w:ascii="Times New Roman" w:hAnsi="Times New Roman"/>
                <w:sz w:val="16"/>
                <w:szCs w:val="16"/>
              </w:rPr>
            </w:pPr>
            <w:r w:rsidRPr="004F7F35">
              <w:rPr>
                <w:rFonts w:ascii="Times New Roman" w:hAnsi="Times New Roman"/>
                <w:spacing w:val="2"/>
                <w:sz w:val="16"/>
                <w:szCs w:val="16"/>
                <w:shd w:val="clear" w:color="auto" w:fill="FFFFFF"/>
              </w:rPr>
              <w:t>№ п/п</w:t>
            </w:r>
          </w:p>
        </w:tc>
        <w:tc>
          <w:tcPr>
            <w:tcW w:w="5103" w:type="dxa"/>
            <w:tcBorders>
              <w:top w:val="none" w:sz="0" w:space="0" w:color="auto"/>
              <w:bottom w:val="none" w:sz="0" w:space="0" w:color="auto"/>
            </w:tcBorders>
            <w:vAlign w:val="center"/>
          </w:tcPr>
          <w:p w:rsidR="00EE6FA7" w:rsidRPr="004F7F35" w:rsidRDefault="00EE6FA7" w:rsidP="00EE6FA7">
            <w:pPr>
              <w:pStyle w:val="HTM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Группа посадочного материала</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 xml:space="preserve">Ком </w:t>
            </w:r>
          </w:p>
          <w:p w:rsidR="00EE6FA7" w:rsidRPr="004F7F35" w:rsidRDefault="00EE6FA7" w:rsidP="00EE6FA7">
            <w:pPr>
              <w:pStyle w:val="HTML"/>
              <w:jc w:val="center"/>
              <w:rPr>
                <w:rFonts w:ascii="Times New Roman" w:hAnsi="Times New Roman" w:cs="Times New Roman"/>
                <w:sz w:val="12"/>
                <w:szCs w:val="12"/>
              </w:rPr>
            </w:pPr>
            <w:r w:rsidRPr="004F7F35">
              <w:rPr>
                <w:rFonts w:ascii="Times New Roman" w:hAnsi="Times New Roman" w:cs="Times New Roman"/>
                <w:sz w:val="12"/>
                <w:szCs w:val="12"/>
              </w:rPr>
              <w:t>(м)</w:t>
            </w:r>
          </w:p>
        </w:tc>
        <w:tc>
          <w:tcPr>
            <w:tcW w:w="1984" w:type="dxa"/>
            <w:tcBorders>
              <w:top w:val="none" w:sz="0" w:space="0" w:color="auto"/>
              <w:bottom w:val="none" w:sz="0" w:space="0" w:color="auto"/>
            </w:tcBorders>
            <w:vAlign w:val="center"/>
          </w:tcPr>
          <w:p w:rsidR="00EE6FA7" w:rsidRPr="004F7F35" w:rsidRDefault="00EE6FA7" w:rsidP="00EE6FA7">
            <w:pPr>
              <w:pStyle w:val="HTM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Яма или траншея</w:t>
            </w:r>
          </w:p>
          <w:p w:rsidR="00EE6FA7" w:rsidRPr="004F7F35" w:rsidRDefault="00EE6FA7" w:rsidP="00EE6FA7">
            <w:pPr>
              <w:pStyle w:val="HTM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4F7F35">
              <w:rPr>
                <w:rFonts w:ascii="Times New Roman" w:hAnsi="Times New Roman" w:cs="Times New Roman"/>
                <w:sz w:val="12"/>
                <w:szCs w:val="12"/>
              </w:rPr>
              <w:t>(м)</w:t>
            </w:r>
          </w:p>
        </w:tc>
      </w:tr>
      <w:tr w:rsidR="00EE6FA7" w:rsidRPr="004F7F35" w:rsidTr="00EE6FA7">
        <w:trPr>
          <w:gridAfter w:val="1"/>
          <w:wAfter w:w="8" w:type="dxa"/>
          <w:trHeight w:val="868"/>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1</w:t>
            </w:r>
          </w:p>
        </w:tc>
        <w:tc>
          <w:tcPr>
            <w:tcW w:w="5103" w:type="dxa"/>
            <w:vAlign w:val="center"/>
          </w:tcPr>
          <w:p w:rsidR="00EE6FA7" w:rsidRPr="004F7F35" w:rsidRDefault="00EE6FA7" w:rsidP="00EE6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Деревья и кустарники с круглым комом земли</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d = 0,5; h = 0,4</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d = 0,8; h = 0,6</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d = 1,2; h = 0,8</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d = 1,6; h = 0,8</w:t>
            </w:r>
          </w:p>
          <w:p w:rsidR="00EE6FA7" w:rsidRPr="004F7F35" w:rsidRDefault="00EE6FA7" w:rsidP="00EE6FA7">
            <w:pPr>
              <w:pStyle w:val="HTML"/>
              <w:rPr>
                <w:rFonts w:ascii="Times New Roman" w:hAnsi="Times New Roman" w:cs="Times New Roman"/>
                <w:sz w:val="4"/>
                <w:szCs w:val="4"/>
              </w:rPr>
            </w:pPr>
          </w:p>
        </w:tc>
        <w:tc>
          <w:tcPr>
            <w:tcW w:w="1984" w:type="dxa"/>
            <w:vAlign w:val="center"/>
          </w:tcPr>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1; h = 0,65</w:t>
            </w:r>
          </w:p>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1,3; h = 0,85</w:t>
            </w:r>
          </w:p>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1,7; h = 1,15</w:t>
            </w:r>
          </w:p>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2,1; h = 1,15</w:t>
            </w:r>
          </w:p>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4"/>
              </w:rPr>
            </w:pPr>
          </w:p>
        </w:tc>
      </w:tr>
      <w:tr w:rsidR="00EE6FA7" w:rsidRPr="004F7F35" w:rsidTr="00EE6FA7">
        <w:trPr>
          <w:gridAfter w:val="1"/>
          <w:cnfStyle w:val="000000100000" w:firstRow="0" w:lastRow="0" w:firstColumn="0" w:lastColumn="0" w:oddVBand="0" w:evenVBand="0" w:oddHBand="1" w:evenHBand="0" w:firstRowFirstColumn="0" w:firstRowLastColumn="0" w:lastRowFirstColumn="0" w:lastRowLastColumn="0"/>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2</w:t>
            </w:r>
          </w:p>
        </w:tc>
        <w:tc>
          <w:tcPr>
            <w:tcW w:w="5103" w:type="dxa"/>
            <w:tcBorders>
              <w:top w:val="none" w:sz="0" w:space="0" w:color="auto"/>
              <w:bottom w:val="none" w:sz="0" w:space="0" w:color="auto"/>
            </w:tcBorders>
            <w:vAlign w:val="center"/>
          </w:tcPr>
          <w:p w:rsidR="00EE6FA7" w:rsidRPr="004F7F35" w:rsidRDefault="00EE6FA7" w:rsidP="00EE6F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4F7F35">
              <w:rPr>
                <w:rFonts w:ascii="Times New Roman" w:hAnsi="Times New Roman"/>
                <w:sz w:val="18"/>
                <w:szCs w:val="18"/>
              </w:rPr>
              <w:t>Деревья и кустарники с квадратным комом земли</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0,5 x 0,5 x 0,4</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0,8 x 0,8 x 0,5</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1,0 x 1,0 x 0,6</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1,3 x 1,3 x 0,6</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1,5 x 1,5 x 0,65</w:t>
            </w:r>
          </w:p>
          <w:p w:rsidR="00EE6FA7" w:rsidRPr="004F7F35" w:rsidRDefault="00EE6FA7" w:rsidP="00EE6FA7">
            <w:pPr>
              <w:pStyle w:val="HTML"/>
              <w:rPr>
                <w:rFonts w:ascii="Times New Roman" w:hAnsi="Times New Roman" w:cs="Times New Roman"/>
                <w:sz w:val="16"/>
                <w:szCs w:val="16"/>
              </w:rPr>
            </w:pPr>
            <w:r w:rsidRPr="004F7F35">
              <w:rPr>
                <w:rFonts w:ascii="Times New Roman" w:hAnsi="Times New Roman" w:cs="Times New Roman"/>
                <w:sz w:val="16"/>
                <w:szCs w:val="16"/>
              </w:rPr>
              <w:t>1,7 x 1,7 x 0,65</w:t>
            </w:r>
          </w:p>
          <w:p w:rsidR="00EE6FA7" w:rsidRPr="004F7F35" w:rsidRDefault="00EE6FA7" w:rsidP="00EE6FA7">
            <w:pPr>
              <w:pStyle w:val="HTML"/>
              <w:rPr>
                <w:rFonts w:ascii="Times New Roman" w:hAnsi="Times New Roman" w:cs="Times New Roman"/>
                <w:sz w:val="4"/>
                <w:szCs w:val="4"/>
              </w:rPr>
            </w:pPr>
          </w:p>
        </w:tc>
        <w:tc>
          <w:tcPr>
            <w:tcW w:w="1984" w:type="dxa"/>
            <w:tcBorders>
              <w:top w:val="none" w:sz="0" w:space="0" w:color="auto"/>
              <w:bottom w:val="none" w:sz="0" w:space="0" w:color="auto"/>
            </w:tcBorders>
            <w:vAlign w:val="center"/>
          </w:tcPr>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1,4 x 1,4 x 0,65</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1,7 x 1,7 x 0,75</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1,9 x 1,9 x 0,85</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2,2 x 2,2 x 0,85</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2,4 x 2,4 x 0,9</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2,6 x 2,6 x 0,9</w:t>
            </w:r>
          </w:p>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
                <w:szCs w:val="4"/>
              </w:rPr>
            </w:pPr>
          </w:p>
        </w:tc>
      </w:tr>
      <w:tr w:rsidR="00EE6FA7" w:rsidRPr="004F7F35" w:rsidTr="00EE6FA7">
        <w:trPr>
          <w:gridAfter w:val="1"/>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3</w:t>
            </w:r>
          </w:p>
        </w:tc>
        <w:tc>
          <w:tcPr>
            <w:tcW w:w="5103" w:type="dxa"/>
          </w:tcPr>
          <w:p w:rsidR="00EE6FA7" w:rsidRPr="004F7F35" w:rsidRDefault="00EE6FA7" w:rsidP="00EE6FA7">
            <w:pPr>
              <w:pStyle w:val="HTM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 xml:space="preserve">Деревья лиственные с обнаженной корневой системой (без кома) при посадке в ямы </w:t>
            </w:r>
          </w:p>
          <w:p w:rsidR="00EE6FA7" w:rsidRPr="004F7F35" w:rsidRDefault="00EE6FA7" w:rsidP="00EE6FA7">
            <w:pPr>
              <w:pStyle w:val="HTM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4"/>
              </w:rPr>
            </w:pP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w:t>
            </w:r>
          </w:p>
        </w:tc>
        <w:tc>
          <w:tcPr>
            <w:tcW w:w="1984" w:type="dxa"/>
            <w:vAlign w:val="center"/>
          </w:tcPr>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0,7; h = 0,7</w:t>
            </w:r>
          </w:p>
        </w:tc>
      </w:tr>
      <w:tr w:rsidR="00EE6FA7" w:rsidRPr="004F7F35" w:rsidTr="00EE6FA7">
        <w:trPr>
          <w:gridAfter w:val="1"/>
          <w:cnfStyle w:val="000000100000" w:firstRow="0" w:lastRow="0" w:firstColumn="0" w:lastColumn="0" w:oddVBand="0" w:evenVBand="0" w:oddHBand="1" w:evenHBand="0" w:firstRowFirstColumn="0" w:firstRowLastColumn="0" w:lastRowFirstColumn="0" w:lastRowLastColumn="0"/>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lastRenderedPageBreak/>
              <w:t>4</w:t>
            </w:r>
          </w:p>
        </w:tc>
        <w:tc>
          <w:tcPr>
            <w:tcW w:w="5103" w:type="dxa"/>
            <w:tcBorders>
              <w:top w:val="none" w:sz="0" w:space="0" w:color="auto"/>
              <w:bottom w:val="none" w:sz="0" w:space="0" w:color="auto"/>
            </w:tcBorders>
          </w:tcPr>
          <w:p w:rsidR="00EE6FA7" w:rsidRPr="004F7F35" w:rsidRDefault="00EE6FA7" w:rsidP="00EE6FA7">
            <w:pPr>
              <w:pStyle w:val="HTML"/>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p w:rsidR="00EE6FA7" w:rsidRPr="004F7F35" w:rsidRDefault="00EE6FA7" w:rsidP="00EE6FA7">
            <w:pPr>
              <w:pStyle w:val="HTML"/>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
                <w:szCs w:val="4"/>
              </w:rPr>
            </w:pP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w:t>
            </w:r>
          </w:p>
        </w:tc>
        <w:tc>
          <w:tcPr>
            <w:tcW w:w="1984" w:type="dxa"/>
            <w:tcBorders>
              <w:top w:val="none" w:sz="0" w:space="0" w:color="auto"/>
              <w:bottom w:val="none" w:sz="0" w:space="0" w:color="auto"/>
            </w:tcBorders>
            <w:vAlign w:val="center"/>
          </w:tcPr>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1,0; h = 0,8</w:t>
            </w:r>
          </w:p>
        </w:tc>
      </w:tr>
      <w:tr w:rsidR="00EE6FA7" w:rsidRPr="004F7F35" w:rsidTr="00EE6FA7">
        <w:trPr>
          <w:gridAfter w:val="1"/>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5</w:t>
            </w:r>
          </w:p>
        </w:tc>
        <w:tc>
          <w:tcPr>
            <w:tcW w:w="5103" w:type="dxa"/>
          </w:tcPr>
          <w:p w:rsidR="00EE6FA7" w:rsidRPr="004F7F35" w:rsidRDefault="00EE6FA7" w:rsidP="00EE6FA7">
            <w:pPr>
              <w:pStyle w:val="HTM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Кустарники с обнаженной корневой системой (без кома) при посадке в ямы с внесением многокомпонентного искусственного почвогрунта заводского изготовления</w:t>
            </w:r>
          </w:p>
          <w:p w:rsidR="00EE6FA7" w:rsidRPr="004F7F35" w:rsidRDefault="00EE6FA7" w:rsidP="00EE6FA7">
            <w:pPr>
              <w:pStyle w:val="HTM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4"/>
              </w:rPr>
            </w:pP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w:t>
            </w:r>
          </w:p>
        </w:tc>
        <w:tc>
          <w:tcPr>
            <w:tcW w:w="1984" w:type="dxa"/>
            <w:vAlign w:val="center"/>
          </w:tcPr>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d = 0,5; h = 0,5</w:t>
            </w:r>
          </w:p>
        </w:tc>
      </w:tr>
      <w:tr w:rsidR="00EE6FA7" w:rsidRPr="004F7F35" w:rsidTr="00EE6FA7">
        <w:trPr>
          <w:gridAfter w:val="1"/>
          <w:cnfStyle w:val="000000100000" w:firstRow="0" w:lastRow="0" w:firstColumn="0" w:lastColumn="0" w:oddVBand="0" w:evenVBand="0" w:oddHBand="1" w:evenHBand="0" w:firstRowFirstColumn="0" w:firstRowLastColumn="0" w:lastRowFirstColumn="0" w:lastRowLastColumn="0"/>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6</w:t>
            </w:r>
          </w:p>
        </w:tc>
        <w:tc>
          <w:tcPr>
            <w:tcW w:w="5103" w:type="dxa"/>
            <w:tcBorders>
              <w:top w:val="none" w:sz="0" w:space="0" w:color="auto"/>
              <w:bottom w:val="none" w:sz="0" w:space="0" w:color="auto"/>
            </w:tcBorders>
          </w:tcPr>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Кустарники с обнаженной корневой системой (без кома) при посадке в ямы с внесением растительной земли</w:t>
            </w:r>
          </w:p>
          <w:p w:rsidR="00EE6FA7" w:rsidRPr="004F7F35" w:rsidRDefault="00EE6FA7" w:rsidP="00EE6FA7">
            <w:pPr>
              <w:pStyle w:val="HTML"/>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
                <w:szCs w:val="4"/>
              </w:rPr>
            </w:pP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w:t>
            </w:r>
          </w:p>
        </w:tc>
        <w:tc>
          <w:tcPr>
            <w:tcW w:w="1984" w:type="dxa"/>
            <w:tcBorders>
              <w:top w:val="none" w:sz="0" w:space="0" w:color="auto"/>
              <w:bottom w:val="none" w:sz="0" w:space="0" w:color="auto"/>
            </w:tcBorders>
            <w:vAlign w:val="center"/>
          </w:tcPr>
          <w:p w:rsidR="00EE6FA7" w:rsidRPr="004F7F35" w:rsidRDefault="00EE6FA7" w:rsidP="00EE6FA7">
            <w:pPr>
              <w:pStyle w:val="HTM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0,6 x 0,5</w:t>
            </w:r>
          </w:p>
        </w:tc>
      </w:tr>
      <w:tr w:rsidR="00EE6FA7" w:rsidRPr="004F7F35" w:rsidTr="00EE6FA7">
        <w:trPr>
          <w:gridAfter w:val="1"/>
          <w:wAfter w:w="8" w:type="dxa"/>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EE6FA7" w:rsidRPr="004F7F35" w:rsidRDefault="00EE6FA7" w:rsidP="00EE6FA7">
            <w:pPr>
              <w:ind w:right="35"/>
              <w:jc w:val="center"/>
              <w:rPr>
                <w:rFonts w:ascii="Times New Roman" w:hAnsi="Times New Roman"/>
                <w:sz w:val="18"/>
                <w:szCs w:val="18"/>
              </w:rPr>
            </w:pPr>
            <w:r w:rsidRPr="004F7F35">
              <w:rPr>
                <w:rFonts w:ascii="Times New Roman" w:hAnsi="Times New Roman"/>
                <w:sz w:val="18"/>
                <w:szCs w:val="18"/>
              </w:rPr>
              <w:t>7</w:t>
            </w:r>
          </w:p>
        </w:tc>
        <w:tc>
          <w:tcPr>
            <w:tcW w:w="5103" w:type="dxa"/>
          </w:tcPr>
          <w:p w:rsidR="00EE6FA7" w:rsidRPr="004F7F35" w:rsidRDefault="00EE6FA7" w:rsidP="00EE6FA7">
            <w:pPr>
              <w:pStyle w:val="HTM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F35">
              <w:rPr>
                <w:rFonts w:ascii="Times New Roman" w:hAnsi="Times New Roman" w:cs="Times New Roman"/>
                <w:sz w:val="18"/>
                <w:szCs w:val="18"/>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EE6FA7" w:rsidRPr="004F7F35" w:rsidRDefault="00EE6FA7" w:rsidP="00EE6FA7">
            <w:pPr>
              <w:pStyle w:val="HTML"/>
              <w:jc w:val="center"/>
              <w:rPr>
                <w:rFonts w:ascii="Times New Roman" w:hAnsi="Times New Roman" w:cs="Times New Roman"/>
                <w:sz w:val="18"/>
                <w:szCs w:val="18"/>
              </w:rPr>
            </w:pPr>
            <w:r w:rsidRPr="004F7F35">
              <w:rPr>
                <w:rFonts w:ascii="Times New Roman" w:hAnsi="Times New Roman" w:cs="Times New Roman"/>
                <w:sz w:val="18"/>
                <w:szCs w:val="18"/>
              </w:rPr>
              <w:t>-</w:t>
            </w:r>
          </w:p>
        </w:tc>
        <w:tc>
          <w:tcPr>
            <w:tcW w:w="1984" w:type="dxa"/>
            <w:vAlign w:val="center"/>
          </w:tcPr>
          <w:p w:rsidR="00EE6FA7" w:rsidRPr="004F7F35" w:rsidRDefault="00EE6FA7" w:rsidP="00EE6FA7">
            <w:pPr>
              <w:pStyle w:val="HTM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F7F35">
              <w:rPr>
                <w:rFonts w:ascii="Times New Roman" w:hAnsi="Times New Roman" w:cs="Times New Roman"/>
                <w:sz w:val="16"/>
                <w:szCs w:val="16"/>
              </w:rPr>
              <w:t>0,7 x 0,5</w:t>
            </w:r>
          </w:p>
        </w:tc>
      </w:tr>
      <w:tr w:rsidR="00EE6FA7" w:rsidRPr="004F7F35" w:rsidTr="00EE6FA7">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222" w:type="dxa"/>
            <w:gridSpan w:val="5"/>
            <w:tcBorders>
              <w:top w:val="none" w:sz="0" w:space="0" w:color="auto"/>
              <w:left w:val="none" w:sz="0" w:space="0" w:color="auto"/>
              <w:bottom w:val="none" w:sz="0" w:space="0" w:color="auto"/>
              <w:right w:val="none" w:sz="0" w:space="0" w:color="auto"/>
            </w:tcBorders>
          </w:tcPr>
          <w:p w:rsidR="00EE6FA7" w:rsidRPr="004F7F35" w:rsidRDefault="00EE6FA7" w:rsidP="00EE6FA7">
            <w:pPr>
              <w:jc w:val="both"/>
              <w:rPr>
                <w:rFonts w:ascii="Times New Roman" w:hAnsi="Times New Roman"/>
                <w:sz w:val="16"/>
                <w:szCs w:val="16"/>
                <w:u w:val="single"/>
              </w:rPr>
            </w:pPr>
            <w:r w:rsidRPr="004F7F35">
              <w:rPr>
                <w:rFonts w:ascii="Times New Roman" w:hAnsi="Times New Roman"/>
                <w:sz w:val="16"/>
                <w:szCs w:val="16"/>
                <w:u w:val="single"/>
              </w:rPr>
              <w:t>Примечание:</w:t>
            </w:r>
          </w:p>
          <w:p w:rsidR="00EE6FA7" w:rsidRPr="004F7F35" w:rsidRDefault="00EE6FA7" w:rsidP="0056042E">
            <w:pPr>
              <w:pStyle w:val="a3"/>
              <w:numPr>
                <w:ilvl w:val="0"/>
                <w:numId w:val="14"/>
              </w:numPr>
              <w:ind w:left="175" w:hanging="175"/>
              <w:jc w:val="both"/>
              <w:rPr>
                <w:rFonts w:ascii="Times New Roman" w:hAnsi="Times New Roman"/>
                <w:sz w:val="16"/>
                <w:szCs w:val="16"/>
              </w:rPr>
            </w:pPr>
            <w:r w:rsidRPr="004F7F35">
              <w:rPr>
                <w:rFonts w:ascii="Times New Roman" w:hAnsi="Times New Roman"/>
                <w:sz w:val="16"/>
                <w:szCs w:val="16"/>
              </w:rPr>
              <w:t xml:space="preserve">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 </w:t>
            </w:r>
          </w:p>
          <w:p w:rsidR="00EE6FA7" w:rsidRPr="004F7F35" w:rsidRDefault="00EE6FA7" w:rsidP="0056042E">
            <w:pPr>
              <w:pStyle w:val="a3"/>
              <w:numPr>
                <w:ilvl w:val="0"/>
                <w:numId w:val="14"/>
              </w:numPr>
              <w:ind w:left="175" w:hanging="175"/>
              <w:jc w:val="both"/>
              <w:rPr>
                <w:rFonts w:ascii="Times New Roman" w:hAnsi="Times New Roman"/>
                <w:sz w:val="16"/>
                <w:szCs w:val="16"/>
              </w:rPr>
            </w:pPr>
            <w:r w:rsidRPr="004F7F35">
              <w:rPr>
                <w:rFonts w:ascii="Times New Roman" w:hAnsi="Times New Roman"/>
                <w:sz w:val="16"/>
                <w:szCs w:val="16"/>
              </w:rPr>
              <w:t xml:space="preserve">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 </w:t>
            </w:r>
          </w:p>
          <w:p w:rsidR="00EE6FA7" w:rsidRPr="004F7F35" w:rsidRDefault="00EE6FA7" w:rsidP="0056042E">
            <w:pPr>
              <w:pStyle w:val="a3"/>
              <w:numPr>
                <w:ilvl w:val="0"/>
                <w:numId w:val="14"/>
              </w:numPr>
              <w:ind w:left="175" w:hanging="175"/>
              <w:jc w:val="both"/>
              <w:rPr>
                <w:rFonts w:ascii="Times New Roman" w:hAnsi="Times New Roman"/>
                <w:sz w:val="16"/>
                <w:szCs w:val="16"/>
              </w:rPr>
            </w:pPr>
            <w:r w:rsidRPr="004F7F35">
              <w:rPr>
                <w:rFonts w:ascii="Times New Roman" w:hAnsi="Times New Roman"/>
                <w:sz w:val="16"/>
                <w:szCs w:val="16"/>
              </w:rPr>
              <w:t xml:space="preserve">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 </w:t>
            </w:r>
          </w:p>
          <w:p w:rsidR="00EE6FA7" w:rsidRPr="004F7F35" w:rsidRDefault="00EE6FA7" w:rsidP="0056042E">
            <w:pPr>
              <w:pStyle w:val="a3"/>
              <w:numPr>
                <w:ilvl w:val="0"/>
                <w:numId w:val="14"/>
              </w:numPr>
              <w:ind w:left="175" w:hanging="175"/>
              <w:jc w:val="both"/>
              <w:rPr>
                <w:rFonts w:ascii="Times New Roman" w:hAnsi="Times New Roman"/>
                <w:sz w:val="16"/>
                <w:szCs w:val="16"/>
              </w:rPr>
            </w:pPr>
            <w:r w:rsidRPr="004F7F35">
              <w:rPr>
                <w:rFonts w:ascii="Times New Roman" w:hAnsi="Times New Roman"/>
                <w:sz w:val="16"/>
                <w:szCs w:val="16"/>
              </w:rPr>
              <w:t xml:space="preserve">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 </w:t>
            </w:r>
          </w:p>
          <w:p w:rsidR="00EE6FA7" w:rsidRPr="004F7F35" w:rsidRDefault="00EE6FA7" w:rsidP="0056042E">
            <w:pPr>
              <w:pStyle w:val="a3"/>
              <w:numPr>
                <w:ilvl w:val="0"/>
                <w:numId w:val="14"/>
              </w:numPr>
              <w:ind w:left="175" w:hanging="175"/>
              <w:jc w:val="both"/>
              <w:rPr>
                <w:rFonts w:ascii="Times New Roman" w:hAnsi="Times New Roman"/>
                <w:sz w:val="16"/>
                <w:szCs w:val="16"/>
              </w:rPr>
            </w:pPr>
            <w:r w:rsidRPr="004F7F35">
              <w:rPr>
                <w:rFonts w:ascii="Times New Roman" w:hAnsi="Times New Roman"/>
                <w:sz w:val="16"/>
                <w:szCs w:val="16"/>
              </w:rPr>
              <w:t>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r w:rsidRPr="004F7F35">
              <w:rPr>
                <w:rFonts w:ascii="Times New Roman" w:hAnsi="Times New Roman"/>
                <w:i/>
                <w:iCs/>
                <w:sz w:val="12"/>
                <w:szCs w:val="12"/>
              </w:rPr>
              <w:t xml:space="preserve"> </w:t>
            </w:r>
          </w:p>
        </w:tc>
      </w:tr>
    </w:tbl>
    <w:p w:rsidR="00365484" w:rsidRPr="004F7F35" w:rsidRDefault="00365484" w:rsidP="00EE6FA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365484" w:rsidRPr="004F7F35" w:rsidRDefault="004E5419" w:rsidP="00365484">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4F7F35">
        <w:rPr>
          <w:rFonts w:ascii="Times New Roman" w:eastAsiaTheme="minorEastAsia" w:hAnsi="Times New Roman" w:cs="Times New Roman"/>
          <w:b/>
          <w:sz w:val="24"/>
          <w:szCs w:val="24"/>
          <w:lang w:eastAsia="ru-RU"/>
        </w:rPr>
        <w:t xml:space="preserve">Статья </w:t>
      </w:r>
      <w:r w:rsidR="000318FA" w:rsidRPr="004F7F35">
        <w:rPr>
          <w:rFonts w:ascii="Times New Roman" w:eastAsiaTheme="minorEastAsia" w:hAnsi="Times New Roman" w:cs="Times New Roman"/>
          <w:b/>
          <w:sz w:val="24"/>
          <w:szCs w:val="24"/>
          <w:lang w:eastAsia="ru-RU"/>
        </w:rPr>
        <w:t>39</w:t>
      </w:r>
      <w:r w:rsidR="00365484" w:rsidRPr="004F7F35">
        <w:rPr>
          <w:rFonts w:ascii="Times New Roman" w:eastAsiaTheme="minorEastAsia" w:hAnsi="Times New Roman" w:cs="Times New Roman"/>
          <w:b/>
          <w:sz w:val="24"/>
          <w:szCs w:val="24"/>
          <w:lang w:eastAsia="ru-RU"/>
        </w:rPr>
        <w:t xml:space="preserve">.1. </w:t>
      </w:r>
      <w:r w:rsidR="00365484" w:rsidRPr="004F7F35">
        <w:rPr>
          <w:rFonts w:ascii="Times New Roman" w:hAnsi="Times New Roman" w:cs="Times New Roman"/>
          <w:b/>
          <w:bCs/>
          <w:sz w:val="24"/>
          <w:szCs w:val="24"/>
        </w:rPr>
        <w:t>Требования к проведению мероприятий по удалению с земельных участков борщевика Сосновского</w:t>
      </w:r>
    </w:p>
    <w:p w:rsidR="00365484" w:rsidRPr="004F7F35" w:rsidRDefault="00365484" w:rsidP="00365484">
      <w:pPr>
        <w:autoSpaceDE w:val="0"/>
        <w:autoSpaceDN w:val="0"/>
        <w:adjustRightInd w:val="0"/>
        <w:spacing w:after="0" w:line="240" w:lineRule="auto"/>
        <w:jc w:val="both"/>
        <w:rPr>
          <w:rFonts w:ascii="Times New Roman" w:hAnsi="Times New Roman" w:cs="Times New Roman"/>
          <w:sz w:val="24"/>
          <w:szCs w:val="24"/>
        </w:rPr>
      </w:pP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 xml:space="preserve">Мероприятия по удалению борщевика Сосновского с земельных участков и земель, государственная собственность на которые не разграничена, осуществляют органы местного самоуправления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2. Мероприятия по удалению с земельных участков борщевика Сосновского проводятся следующими способами:</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1) химическим - опрыскивание очагов (участков) произрастания борщевика Сосновского гербицидами и (или) арборицидами;</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2) механическим - скашивание и удаление окошенных частей борщевика Сосновского, выкапывание корневой системы борщевика Сосновского;</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3) агротехническим - обработка почвы, посев многолетних трав.</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 xml:space="preserve">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неустранения выявленных нарушений информирует орган местного самоуправления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 xml:space="preserve"> о необходимости принятия решения о проведении на земельном участке мероприятий по удалению борщевика Сосновского за счет средств бюджета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 xml:space="preserve">4. Орган местного самоуправления 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5. Указанное решение органа местного самоуправления,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lastRenderedPageBreak/>
        <w:t>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муниципального образования Московской области, обязаны возместить расходы соответствующего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7. Уведомление о завершении мероприятий, в том числе содержащее информацию о сметной стоимости выполненных мероприятий и реквизиты лицевого счета органа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365484" w:rsidRPr="004F7F35"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 xml:space="preserve">8. В случае если в установленный срок средства не были перечислены правообладателем земельного участка, орган местного самоуправления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w:t>
      </w:r>
    </w:p>
    <w:p w:rsidR="00365484" w:rsidRPr="004F7F35" w:rsidRDefault="00365484" w:rsidP="00E233B0">
      <w:pPr>
        <w:autoSpaceDE w:val="0"/>
        <w:autoSpaceDN w:val="0"/>
        <w:adjustRightInd w:val="0"/>
        <w:spacing w:after="0" w:line="240" w:lineRule="auto"/>
        <w:ind w:firstLine="539"/>
        <w:jc w:val="both"/>
        <w:rPr>
          <w:rFonts w:ascii="Times New Roman" w:hAnsi="Times New Roman" w:cs="Times New Roman"/>
          <w:sz w:val="24"/>
          <w:szCs w:val="24"/>
        </w:rPr>
      </w:pPr>
      <w:r w:rsidRPr="004F7F35">
        <w:rPr>
          <w:rFonts w:ascii="Times New Roman" w:hAnsi="Times New Roman" w:cs="Times New Roman"/>
          <w:sz w:val="24"/>
          <w:szCs w:val="24"/>
        </w:rPr>
        <w:t xml:space="preserve">9. Расчет понесенных органом местного самоуправления расходов по удалению с земельного участка борщевика Сосновского за счет средств бюджета </w:t>
      </w:r>
      <w:r w:rsidR="00EF491D" w:rsidRPr="004F7F35">
        <w:rPr>
          <w:rFonts w:ascii="Times New Roman" w:hAnsi="Times New Roman" w:cs="Times New Roman"/>
          <w:sz w:val="24"/>
          <w:szCs w:val="24"/>
        </w:rPr>
        <w:t>городского округа Люберцы</w:t>
      </w:r>
      <w:r w:rsidRPr="004F7F35">
        <w:rPr>
          <w:rFonts w:ascii="Times New Roman" w:hAnsi="Times New Roman" w:cs="Times New Roman"/>
          <w:sz w:val="24"/>
          <w:szCs w:val="24"/>
        </w:rPr>
        <w:t xml:space="preserve"> определяется утверждаемой </w:t>
      </w:r>
      <w:r w:rsidR="00EF491D" w:rsidRPr="004F7F35">
        <w:rPr>
          <w:rFonts w:ascii="Times New Roman" w:hAnsi="Times New Roman" w:cs="Times New Roman"/>
          <w:sz w:val="24"/>
          <w:szCs w:val="24"/>
        </w:rPr>
        <w:t>Советом депутатов городского округа Люберцы</w:t>
      </w:r>
      <w:r w:rsidR="00E233B0" w:rsidRPr="004F7F35">
        <w:rPr>
          <w:rFonts w:ascii="Times New Roman" w:hAnsi="Times New Roman" w:cs="Times New Roman"/>
          <w:sz w:val="24"/>
          <w:szCs w:val="24"/>
        </w:rPr>
        <w:t xml:space="preserve"> методикой.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0A4ADB" w:rsidRPr="004F7F35">
        <w:rPr>
          <w:rFonts w:ascii="Times New Roman" w:eastAsiaTheme="minorEastAsia" w:hAnsi="Times New Roman" w:cs="Times New Roman"/>
          <w:b/>
          <w:bCs/>
          <w:sz w:val="24"/>
          <w:szCs w:val="24"/>
          <w:lang w:eastAsia="ru-RU"/>
        </w:rPr>
        <w:t>4</w:t>
      </w:r>
      <w:r w:rsidR="000318FA" w:rsidRPr="004F7F35">
        <w:rPr>
          <w:rFonts w:ascii="Times New Roman" w:eastAsiaTheme="minorEastAsia" w:hAnsi="Times New Roman" w:cs="Times New Roman"/>
          <w:b/>
          <w:bCs/>
          <w:sz w:val="24"/>
          <w:szCs w:val="24"/>
          <w:lang w:eastAsia="ru-RU"/>
        </w:rPr>
        <w:t>0</w:t>
      </w:r>
      <w:r w:rsidRPr="004F7F35">
        <w:rPr>
          <w:rFonts w:ascii="Times New Roman" w:eastAsiaTheme="minorEastAsia" w:hAnsi="Times New Roman" w:cs="Times New Roman"/>
          <w:b/>
          <w:bCs/>
          <w:sz w:val="24"/>
          <w:szCs w:val="24"/>
          <w:lang w:eastAsia="ru-RU"/>
        </w:rPr>
        <w:t>. Крышное и вертикальное озеленение</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E6FA7" w:rsidRPr="004F7F35" w:rsidRDefault="00EE6FA7" w:rsidP="00F90A59">
      <w:pPr>
        <w:spacing w:after="0" w:line="240" w:lineRule="auto"/>
        <w:ind w:firstLine="567"/>
        <w:jc w:val="both"/>
        <w:rPr>
          <w:rFonts w:ascii="Times New Roman" w:hAnsi="Times New Roman"/>
          <w:sz w:val="24"/>
          <w:szCs w:val="24"/>
          <w:lang w:eastAsia="ru-RU"/>
        </w:rPr>
      </w:pPr>
      <w:r w:rsidRPr="004F7F35">
        <w:rPr>
          <w:rFonts w:ascii="Times New Roman" w:hAnsi="Times New Roman"/>
          <w:sz w:val="24"/>
          <w:szCs w:val="24"/>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малоуклонной (уклон не более 3%) крышей.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существующих несущих конструкций.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5. Крышное и вертикальное озеленение не включается в компенсационное озеленение.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lastRenderedPageBreak/>
        <w:t xml:space="preserve">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планируется благоустройство крыши подземного объекта капитального строительства (его подземной части).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 </w:t>
      </w:r>
    </w:p>
    <w:p w:rsidR="00EE6FA7" w:rsidRPr="004F7F35" w:rsidRDefault="00EE6FA7"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w:t>
      </w:r>
      <w:r w:rsidR="00F40920">
        <w:rPr>
          <w:rFonts w:ascii="Times New Roman" w:hAnsi="Times New Roman"/>
          <w:sz w:val="24"/>
          <w:szCs w:val="24"/>
        </w:rPr>
        <w:t>атое металлическое ограждение.</w:t>
      </w:r>
      <w:r w:rsidRPr="004F7F35">
        <w:rPr>
          <w:rFonts w:ascii="Times New Roman" w:hAnsi="Times New Roman"/>
          <w:sz w:val="24"/>
          <w:szCs w:val="24"/>
        </w:rPr>
        <w:t xml:space="preserve"> </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0318FA"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Обеспечение сохранности зеленых насаждений</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9D0F34" w:rsidRPr="004F7F35" w:rsidRDefault="00A91B49"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w:t>
      </w:r>
      <w:r w:rsidR="009D0F34" w:rsidRPr="004F7F35">
        <w:rPr>
          <w:rFonts w:ascii="Times New Roman" w:eastAsiaTheme="minorEastAsia" w:hAnsi="Times New Roman" w:cs="Times New Roman"/>
          <w:sz w:val="24"/>
          <w:szCs w:val="24"/>
          <w:lang w:eastAsia="ru-RU"/>
        </w:rPr>
        <w:t xml:space="preserve">Посадка или пересадка деревьев и кустарников на земельных участках, находящихся в муниципальной собственности, земельных участков и земель, государственная собственность на которые не разграничена, допускается при наличии разрешительной документации, выданной </w:t>
      </w:r>
      <w:r w:rsidR="004E179B" w:rsidRPr="004F7F35">
        <w:rPr>
          <w:rFonts w:ascii="Times New Roman" w:eastAsiaTheme="minorEastAsia" w:hAnsi="Times New Roman" w:cs="Times New Roman"/>
          <w:sz w:val="24"/>
          <w:szCs w:val="24"/>
          <w:lang w:eastAsia="ru-RU"/>
        </w:rPr>
        <w:t>а</w:t>
      </w:r>
      <w:r w:rsidR="003315B7" w:rsidRPr="004F7F35">
        <w:rPr>
          <w:rFonts w:ascii="Times New Roman" w:eastAsiaTheme="minorEastAsia" w:hAnsi="Times New Roman" w:cs="Times New Roman"/>
          <w:sz w:val="24"/>
          <w:szCs w:val="24"/>
          <w:lang w:eastAsia="ru-RU"/>
        </w:rPr>
        <w:t>дминистрацией</w:t>
      </w:r>
      <w:r w:rsidR="009D0F34" w:rsidRPr="004F7F35">
        <w:rPr>
          <w:rFonts w:ascii="Times New Roman" w:eastAsiaTheme="minorEastAsia" w:hAnsi="Times New Roman" w:cs="Times New Roman"/>
          <w:sz w:val="24"/>
          <w:szCs w:val="24"/>
          <w:lang w:eastAsia="ru-RU"/>
        </w:rPr>
        <w:t xml:space="preserve"> городского округа Люберцы, в следующих случаях:</w:t>
      </w:r>
    </w:p>
    <w:p w:rsidR="009D0F34" w:rsidRPr="004F7F35"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9D0F34" w:rsidRPr="004F7F35">
        <w:rPr>
          <w:rFonts w:ascii="Times New Roman" w:eastAsiaTheme="minorEastAsia" w:hAnsi="Times New Roman" w:cs="Times New Roman"/>
          <w:sz w:val="24"/>
          <w:szCs w:val="24"/>
          <w:lang w:eastAsia="ru-RU"/>
        </w:rPr>
        <w:t>) посадки или пересадки деревьев и кустарников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9D0F34" w:rsidRPr="004F7F35"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9D0F34" w:rsidRPr="004F7F35">
        <w:rPr>
          <w:rFonts w:ascii="Times New Roman" w:eastAsiaTheme="minorEastAsia" w:hAnsi="Times New Roman" w:cs="Times New Roman"/>
          <w:sz w:val="24"/>
          <w:szCs w:val="24"/>
          <w:lang w:eastAsia="ru-RU"/>
        </w:rPr>
        <w:t>) посадки деревьев и кустарников физическими, юридическими лицами без предоставления земельных участков и установления сервитутов;</w:t>
      </w:r>
    </w:p>
    <w:p w:rsidR="009D0F34"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9D0F34" w:rsidRPr="004F7F35">
        <w:rPr>
          <w:rFonts w:ascii="Times New Roman" w:eastAsiaTheme="minorEastAsia" w:hAnsi="Times New Roman" w:cs="Times New Roman"/>
          <w:sz w:val="24"/>
          <w:szCs w:val="24"/>
          <w:lang w:eastAsia="ru-RU"/>
        </w:rPr>
        <w:t>) посадки деревьев и кустарников физическими, юридическими лицами, производящими компенсационное озеленение.</w:t>
      </w:r>
    </w:p>
    <w:p w:rsidR="00F40920" w:rsidRPr="00F40920" w:rsidRDefault="00F40920" w:rsidP="00F4092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40920">
        <w:rPr>
          <w:rFonts w:ascii="Times New Roman" w:eastAsiaTheme="minorEastAsia" w:hAnsi="Times New Roman" w:cs="Times New Roman"/>
          <w:sz w:val="24"/>
          <w:szCs w:val="24"/>
          <w:lang w:eastAsia="ru-RU"/>
        </w:rPr>
        <w:t xml:space="preserve">2. Вырубка деревьев и кустарников производится только на основании разрешения </w:t>
      </w:r>
      <w:r>
        <w:rPr>
          <w:rFonts w:ascii="Times New Roman" w:eastAsiaTheme="minorEastAsia" w:hAnsi="Times New Roman" w:cs="Times New Roman"/>
          <w:sz w:val="24"/>
          <w:szCs w:val="24"/>
          <w:lang w:eastAsia="ru-RU"/>
        </w:rPr>
        <w:br/>
      </w:r>
      <w:r w:rsidRPr="00F40920">
        <w:rPr>
          <w:rFonts w:ascii="Times New Roman" w:eastAsiaTheme="minorEastAsia" w:hAnsi="Times New Roman" w:cs="Times New Roman"/>
          <w:sz w:val="24"/>
          <w:szCs w:val="24"/>
          <w:lang w:eastAsia="ru-RU"/>
        </w:rPr>
        <w:t>на вырубку зеленых насаждений, выданного органом местного самоуправления.</w:t>
      </w:r>
    </w:p>
    <w:p w:rsidR="00F40920" w:rsidRPr="00F40920" w:rsidRDefault="00F40920" w:rsidP="00F4092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40920">
        <w:rPr>
          <w:rFonts w:ascii="Times New Roman" w:eastAsiaTheme="minorEastAsia" w:hAnsi="Times New Roman" w:cs="Times New Roman"/>
          <w:sz w:val="24"/>
          <w:szCs w:val="24"/>
          <w:lang w:eastAsia="ru-RU"/>
        </w:rPr>
        <w:t>Случаи и порядок выдачи разрешения на вырубку зеленых насаждений определяются правилами благоустройства муниципального образования.</w:t>
      </w:r>
    </w:p>
    <w:p w:rsidR="00F40920" w:rsidRPr="004F7F35" w:rsidRDefault="00F40920" w:rsidP="00F4092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40920">
        <w:rPr>
          <w:rFonts w:ascii="Times New Roman" w:eastAsiaTheme="minorEastAsia" w:hAnsi="Times New Roman" w:cs="Times New Roman"/>
          <w:sz w:val="24"/>
          <w:szCs w:val="24"/>
          <w:lang w:eastAsia="ru-RU"/>
        </w:rPr>
        <w:t>Разрешение на вырубку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 не требуется.</w:t>
      </w:r>
    </w:p>
    <w:p w:rsidR="00296DFD" w:rsidRPr="004F7F35" w:rsidRDefault="00F40920" w:rsidP="00296DFD">
      <w:pPr>
        <w:pStyle w:val="a3"/>
        <w:tabs>
          <w:tab w:val="left" w:pos="851"/>
        </w:tabs>
        <w:spacing w:after="0" w:line="240" w:lineRule="auto"/>
        <w:ind w:left="0" w:firstLine="567"/>
        <w:jc w:val="both"/>
        <w:rPr>
          <w:rFonts w:ascii="Times New Roman" w:hAnsi="Times New Roman"/>
          <w:sz w:val="24"/>
          <w:szCs w:val="24"/>
        </w:rPr>
      </w:pPr>
      <w:r>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w:t>
      </w:r>
      <w:r w:rsidR="00296DFD" w:rsidRPr="004F7F35">
        <w:rPr>
          <w:rFonts w:ascii="Times New Roman" w:eastAsia="Times New Roman" w:hAnsi="Times New Roman"/>
          <w:sz w:val="24"/>
          <w:szCs w:val="24"/>
          <w:lang w:eastAsia="ru-RU"/>
        </w:rPr>
        <w:t xml:space="preserve">Разрешение на вырубку зеленых насаждений выдается </w:t>
      </w:r>
      <w:r w:rsidR="000318FA" w:rsidRPr="004F7F35">
        <w:rPr>
          <w:rFonts w:ascii="Times New Roman" w:eastAsia="Times New Roman" w:hAnsi="Times New Roman"/>
          <w:sz w:val="24"/>
          <w:szCs w:val="24"/>
          <w:lang w:eastAsia="ru-RU"/>
        </w:rPr>
        <w:t>а</w:t>
      </w:r>
      <w:r w:rsidR="00296DFD" w:rsidRPr="004F7F35">
        <w:rPr>
          <w:rFonts w:ascii="Times New Roman" w:eastAsia="Times New Roman" w:hAnsi="Times New Roman"/>
          <w:sz w:val="24"/>
          <w:szCs w:val="24"/>
          <w:lang w:eastAsia="ru-RU"/>
        </w:rPr>
        <w:t>дминистрацией</w:t>
      </w:r>
      <w:r w:rsidR="000318FA" w:rsidRPr="004F7F35">
        <w:rPr>
          <w:rFonts w:ascii="Times New Roman" w:eastAsia="Times New Roman" w:hAnsi="Times New Roman"/>
          <w:sz w:val="24"/>
          <w:szCs w:val="24"/>
          <w:lang w:eastAsia="ru-RU"/>
        </w:rPr>
        <w:t xml:space="preserve"> городского округа Люберцы</w:t>
      </w:r>
      <w:r w:rsidR="00296DFD" w:rsidRPr="004F7F35">
        <w:rPr>
          <w:rFonts w:ascii="Times New Roman" w:eastAsia="Times New Roman" w:hAnsi="Times New Roman"/>
          <w:sz w:val="24"/>
          <w:szCs w:val="24"/>
          <w:lang w:eastAsia="ru-RU"/>
        </w:rPr>
        <w:t xml:space="preserve"> в целях </w:t>
      </w:r>
      <w:r w:rsidR="00296DFD" w:rsidRPr="004F7F35">
        <w:rPr>
          <w:rFonts w:ascii="Times New Roman" w:eastAsia="Times New Roman" w:hAnsi="Times New Roman"/>
          <w:sz w:val="24"/>
          <w:szCs w:val="24"/>
        </w:rPr>
        <w:t xml:space="preserve">обеспечения благоприятных условий жизнедеятельности населения городского </w:t>
      </w:r>
      <w:r w:rsidR="00296DFD" w:rsidRPr="004F7F35">
        <w:rPr>
          <w:rFonts w:ascii="Times New Roman" w:eastAsia="Times New Roman" w:hAnsi="Times New Roman"/>
          <w:sz w:val="24"/>
          <w:szCs w:val="24"/>
        </w:rPr>
        <w:lastRenderedPageBreak/>
        <w:t>округа</w:t>
      </w:r>
      <w:r w:rsidR="00296DFD" w:rsidRPr="004F7F35">
        <w:rPr>
          <w:rFonts w:ascii="Times New Roman" w:eastAsia="Times New Roman" w:hAnsi="Times New Roman"/>
          <w:sz w:val="24"/>
          <w:szCs w:val="24"/>
          <w:lang w:eastAsia="ru-RU"/>
        </w:rPr>
        <w:t xml:space="preserve"> </w:t>
      </w:r>
      <w:r w:rsidR="000318FA" w:rsidRPr="004F7F35">
        <w:rPr>
          <w:rFonts w:ascii="Times New Roman" w:eastAsia="Times New Roman" w:hAnsi="Times New Roman"/>
          <w:sz w:val="24"/>
          <w:szCs w:val="24"/>
          <w:lang w:eastAsia="ru-RU"/>
        </w:rPr>
        <w:t xml:space="preserve">Люберцы </w:t>
      </w:r>
      <w:r w:rsidR="00296DFD" w:rsidRPr="004F7F35">
        <w:rPr>
          <w:rFonts w:ascii="Times New Roman" w:eastAsia="Times New Roman" w:hAnsi="Times New Roman"/>
          <w:sz w:val="24"/>
          <w:szCs w:val="24"/>
          <w:lang w:eastAsia="ru-RU"/>
        </w:rPr>
        <w:t xml:space="preserve">в рамках </w:t>
      </w:r>
      <w:r w:rsidR="00296DFD" w:rsidRPr="004F7F35">
        <w:rPr>
          <w:rFonts w:ascii="Times New Roman" w:eastAsia="Times New Roman" w:hAnsi="Times New Roman"/>
          <w:sz w:val="24"/>
          <w:szCs w:val="24"/>
        </w:rPr>
        <w:t>организации озеленения территорий городского округа</w:t>
      </w:r>
      <w:r w:rsidR="000318FA" w:rsidRPr="004F7F35">
        <w:rPr>
          <w:rFonts w:ascii="Times New Roman" w:eastAsia="Times New Roman" w:hAnsi="Times New Roman"/>
          <w:sz w:val="24"/>
          <w:szCs w:val="24"/>
        </w:rPr>
        <w:t xml:space="preserve"> Люберцы</w:t>
      </w:r>
      <w:r w:rsidR="00296DFD" w:rsidRPr="004F7F35">
        <w:rPr>
          <w:rFonts w:ascii="Times New Roman" w:eastAsia="Times New Roman" w:hAnsi="Times New Roman"/>
          <w:sz w:val="24"/>
          <w:szCs w:val="24"/>
          <w:lang w:eastAsia="ru-RU"/>
        </w:rPr>
        <w:t xml:space="preserve"> </w:t>
      </w:r>
      <w:r w:rsidR="000318FA" w:rsidRPr="004F7F35">
        <w:rPr>
          <w:rFonts w:ascii="Times New Roman" w:eastAsia="Times New Roman" w:hAnsi="Times New Roman"/>
          <w:sz w:val="24"/>
          <w:szCs w:val="24"/>
          <w:lang w:eastAsia="ru-RU"/>
        </w:rPr>
        <w:br/>
      </w:r>
      <w:r w:rsidR="00296DFD" w:rsidRPr="004F7F35">
        <w:rPr>
          <w:rFonts w:ascii="Times New Roman" w:eastAsia="Times New Roman" w:hAnsi="Times New Roman"/>
          <w:sz w:val="24"/>
          <w:szCs w:val="24"/>
          <w:lang w:eastAsia="ru-RU"/>
        </w:rPr>
        <w:t>при наличии обращения заявителя (физического лица (юридического лица, индивидуального предпринимателя)</w:t>
      </w:r>
      <w:r w:rsidR="00296DFD" w:rsidRPr="004F7F35">
        <w:rPr>
          <w:rFonts w:ascii="Times New Roman" w:hAnsi="Times New Roman"/>
          <w:sz w:val="24"/>
          <w:szCs w:val="24"/>
        </w:rPr>
        <w:t xml:space="preserve">, являющегося собственником (правообладателем) </w:t>
      </w:r>
      <w:r w:rsidR="00296DFD" w:rsidRPr="004F7F35">
        <w:rPr>
          <w:rFonts w:ascii="Times New Roman" w:eastAsia="Times New Roman" w:hAnsi="Times New Roman"/>
          <w:sz w:val="24"/>
          <w:szCs w:val="24"/>
          <w:lang w:eastAsia="ru-RU"/>
        </w:rPr>
        <w:t>земельного участка, принадлежащего ему на праве собственности или на ином вещном праве</w:t>
      </w:r>
      <w:r w:rsidR="00296DFD" w:rsidRPr="004F7F35">
        <w:rPr>
          <w:rFonts w:ascii="Times New Roman" w:hAnsi="Times New Roman"/>
          <w:sz w:val="24"/>
          <w:szCs w:val="24"/>
        </w:rPr>
        <w:t xml:space="preserve">, или уполномоченного </w:t>
      </w:r>
      <w:r w:rsidR="000318FA" w:rsidRPr="004F7F35">
        <w:rPr>
          <w:rFonts w:ascii="Times New Roman" w:hAnsi="Times New Roman"/>
          <w:sz w:val="24"/>
          <w:szCs w:val="24"/>
        </w:rPr>
        <w:br/>
      </w:r>
      <w:r w:rsidR="00296DFD" w:rsidRPr="004F7F35">
        <w:rPr>
          <w:rFonts w:ascii="Times New Roman" w:hAnsi="Times New Roman"/>
          <w:sz w:val="24"/>
          <w:szCs w:val="24"/>
        </w:rPr>
        <w:t xml:space="preserve">от имени собственника </w:t>
      </w:r>
      <w:r w:rsidR="00296DFD" w:rsidRPr="004F7F35">
        <w:rPr>
          <w:rFonts w:ascii="Times New Roman" w:eastAsia="Times New Roman" w:hAnsi="Times New Roman"/>
          <w:sz w:val="24"/>
          <w:szCs w:val="24"/>
          <w:lang w:eastAsia="ru-RU"/>
        </w:rPr>
        <w:t>земельного участка</w:t>
      </w:r>
      <w:r w:rsidR="00296DFD" w:rsidRPr="004F7F35">
        <w:rPr>
          <w:rFonts w:ascii="Times New Roman" w:hAnsi="Times New Roman"/>
          <w:sz w:val="24"/>
          <w:szCs w:val="24"/>
        </w:rPr>
        <w:t xml:space="preserve"> заключать договора на проведение капитального ремонта, иных ремонтных работ, земляных работ, благоустройства указанного земельного участка) или его представителя в порядке, установленном административным регламентом предоставления соответствующей муни</w:t>
      </w:r>
      <w:r w:rsidR="000318FA" w:rsidRPr="004F7F35">
        <w:rPr>
          <w:rFonts w:ascii="Times New Roman" w:hAnsi="Times New Roman"/>
          <w:sz w:val="24"/>
          <w:szCs w:val="24"/>
        </w:rPr>
        <w:t>ципальной услуги, утвержденным а</w:t>
      </w:r>
      <w:r w:rsidR="00296DFD" w:rsidRPr="004F7F35">
        <w:rPr>
          <w:rFonts w:ascii="Times New Roman" w:hAnsi="Times New Roman"/>
          <w:sz w:val="24"/>
          <w:szCs w:val="24"/>
        </w:rPr>
        <w:t>дминистрацией</w:t>
      </w:r>
      <w:r w:rsidR="000318FA" w:rsidRPr="004F7F35">
        <w:rPr>
          <w:rFonts w:ascii="Times New Roman" w:hAnsi="Times New Roman"/>
          <w:sz w:val="24"/>
          <w:szCs w:val="24"/>
        </w:rPr>
        <w:t xml:space="preserve"> городского округа Люберцы</w:t>
      </w:r>
      <w:r w:rsidR="00296DFD" w:rsidRPr="004F7F35">
        <w:rPr>
          <w:rFonts w:ascii="Times New Roman" w:hAnsi="Times New Roman"/>
          <w:sz w:val="24"/>
          <w:szCs w:val="24"/>
        </w:rPr>
        <w:t xml:space="preserve">. </w:t>
      </w:r>
    </w:p>
    <w:p w:rsidR="00296DFD" w:rsidRPr="004F7F35" w:rsidRDefault="00296DFD" w:rsidP="00296DFD">
      <w:pPr>
        <w:pStyle w:val="a3"/>
        <w:tabs>
          <w:tab w:val="left" w:pos="851"/>
        </w:tabs>
        <w:spacing w:after="0" w:line="240" w:lineRule="auto"/>
        <w:ind w:left="0" w:firstLine="567"/>
        <w:jc w:val="both"/>
        <w:rPr>
          <w:rFonts w:ascii="Times New Roman" w:hAnsi="Times New Roman"/>
          <w:sz w:val="24"/>
          <w:szCs w:val="24"/>
        </w:rPr>
      </w:pPr>
      <w:r w:rsidRPr="004F7F35">
        <w:rPr>
          <w:rFonts w:ascii="Times New Roman" w:eastAsia="Times New Roman" w:hAnsi="Times New Roman"/>
          <w:sz w:val="24"/>
          <w:szCs w:val="24"/>
          <w:lang w:eastAsia="ru-RU"/>
        </w:rPr>
        <w:t xml:space="preserve">Разрешение на вырубку зеленых насаждений не выдается </w:t>
      </w:r>
      <w:r w:rsidR="000318FA" w:rsidRPr="004F7F35">
        <w:rPr>
          <w:rFonts w:ascii="Times New Roman" w:eastAsia="Times New Roman" w:hAnsi="Times New Roman"/>
          <w:sz w:val="24"/>
          <w:szCs w:val="24"/>
          <w:lang w:eastAsia="ru-RU"/>
        </w:rPr>
        <w:t>а</w:t>
      </w:r>
      <w:r w:rsidRPr="004F7F35">
        <w:rPr>
          <w:rFonts w:ascii="Times New Roman" w:eastAsia="Times New Roman" w:hAnsi="Times New Roman"/>
          <w:sz w:val="24"/>
          <w:szCs w:val="24"/>
          <w:lang w:eastAsia="ru-RU"/>
        </w:rPr>
        <w:t xml:space="preserve">дминистрацией </w:t>
      </w:r>
      <w:r w:rsidR="000318FA" w:rsidRPr="004F7F35">
        <w:rPr>
          <w:rFonts w:ascii="Times New Roman" w:eastAsia="Times New Roman" w:hAnsi="Times New Roman"/>
          <w:sz w:val="24"/>
          <w:szCs w:val="24"/>
          <w:lang w:eastAsia="ru-RU"/>
        </w:rPr>
        <w:t xml:space="preserve">городского округа Люберцы </w:t>
      </w:r>
      <w:r w:rsidRPr="004F7F35">
        <w:rPr>
          <w:rFonts w:ascii="Times New Roman" w:eastAsia="Times New Roman" w:hAnsi="Times New Roman"/>
          <w:sz w:val="24"/>
          <w:szCs w:val="24"/>
          <w:lang w:eastAsia="ru-RU"/>
        </w:rPr>
        <w:t xml:space="preserve">на объекты растительного мира, занесенные в Красную книгу Российской Федерации </w:t>
      </w:r>
      <w:r w:rsidR="000318FA" w:rsidRPr="004F7F35">
        <w:rPr>
          <w:rFonts w:ascii="Times New Roman" w:eastAsia="Times New Roman" w:hAnsi="Times New Roman"/>
          <w:sz w:val="24"/>
          <w:szCs w:val="24"/>
          <w:lang w:eastAsia="ru-RU"/>
        </w:rPr>
        <w:br/>
      </w:r>
      <w:r w:rsidRPr="004F7F35">
        <w:rPr>
          <w:rFonts w:ascii="Times New Roman" w:eastAsia="Times New Roman" w:hAnsi="Times New Roman"/>
          <w:sz w:val="24"/>
          <w:szCs w:val="24"/>
          <w:lang w:eastAsia="ru-RU"/>
        </w:rPr>
        <w:t>и Красную книгу Московской области.</w:t>
      </w:r>
    </w:p>
    <w:p w:rsidR="00296DFD" w:rsidRPr="004F7F35" w:rsidRDefault="00296DFD" w:rsidP="00296DFD">
      <w:pPr>
        <w:pStyle w:val="a3"/>
        <w:tabs>
          <w:tab w:val="left" w:pos="851"/>
        </w:tabs>
        <w:spacing w:after="0" w:line="240" w:lineRule="auto"/>
        <w:ind w:left="0" w:firstLine="567"/>
        <w:jc w:val="both"/>
        <w:rPr>
          <w:rFonts w:ascii="Times New Roman" w:eastAsia="Times New Roman" w:hAnsi="Times New Roman"/>
          <w:sz w:val="24"/>
          <w:szCs w:val="24"/>
          <w:lang w:eastAsia="ru-RU"/>
        </w:rPr>
      </w:pPr>
      <w:r w:rsidRPr="004F7F35">
        <w:rPr>
          <w:rFonts w:ascii="Times New Roman" w:eastAsia="Times New Roman" w:hAnsi="Times New Roman"/>
          <w:sz w:val="24"/>
          <w:szCs w:val="24"/>
          <w:lang w:eastAsia="ru-RU"/>
        </w:rPr>
        <w:t>Не требуется обращение за разрешением на вырубку зеленых насаждений в следующих случаях:</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 xml:space="preserve">производства работ на землях, на которые распространяется действие лесного законодательства Российской Федерации; </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производства ремонтных, восстановительных работ на землях, входящих в полосы отвода наземных линейных объектов;</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 xml:space="preserve">производства работ на землях, относящихся к специально отведенным </w:t>
      </w:r>
      <w:r w:rsidRPr="004F7F35">
        <w:rPr>
          <w:rFonts w:ascii="Times New Roman" w:hAnsi="Times New Roman"/>
          <w:spacing w:val="-1"/>
          <w:sz w:val="24"/>
          <w:szCs w:val="24"/>
        </w:rPr>
        <w:br/>
        <w:t>для выполнения агротехнических мероприятий по разведению и содержанию зеленных насаждений (питомники, оранжерейные комплексы);</w:t>
      </w:r>
    </w:p>
    <w:p w:rsidR="00296DFD" w:rsidRPr="004F7F35" w:rsidRDefault="00296DFD" w:rsidP="00296DFD">
      <w:pPr>
        <w:spacing w:after="0" w:line="240" w:lineRule="auto"/>
        <w:ind w:firstLine="540"/>
        <w:jc w:val="both"/>
        <w:rPr>
          <w:rFonts w:ascii="Times New Roman" w:eastAsia="Times New Roman" w:hAnsi="Times New Roman"/>
          <w:sz w:val="24"/>
          <w:szCs w:val="24"/>
          <w:lang w:eastAsia="ru-RU"/>
        </w:rPr>
      </w:pPr>
      <w:r w:rsidRPr="004F7F35">
        <w:rPr>
          <w:rFonts w:ascii="Times New Roman" w:hAnsi="Times New Roman"/>
          <w:spacing w:val="-1"/>
          <w:sz w:val="24"/>
          <w:szCs w:val="24"/>
        </w:rPr>
        <w:t xml:space="preserve">проведения </w:t>
      </w:r>
      <w:r w:rsidRPr="004F7F35">
        <w:rPr>
          <w:rFonts w:ascii="Times New Roman" w:eastAsia="Times New Roman" w:hAnsi="Times New Roman"/>
          <w:sz w:val="24"/>
          <w:szCs w:val="24"/>
          <w:lang w:eastAsia="ru-RU"/>
        </w:rPr>
        <w:t xml:space="preserve">культуртехнических работ </w:t>
      </w:r>
      <w:r w:rsidRPr="004F7F35">
        <w:rPr>
          <w:rFonts w:ascii="Times New Roman" w:hAnsi="Times New Roman"/>
          <w:spacing w:val="-1"/>
          <w:sz w:val="24"/>
          <w:szCs w:val="24"/>
        </w:rPr>
        <w:t>при наличии проекта культуртехнической мелиорации, утвержденного в соответствии с порядком разработки, согласования и утверждения проектов мелиорации земель, установленным</w:t>
      </w:r>
      <w:r w:rsidRPr="004F7F35">
        <w:rPr>
          <w:rFonts w:ascii="Times New Roman" w:hAnsi="Times New Roman"/>
          <w:sz w:val="24"/>
          <w:szCs w:val="24"/>
        </w:rPr>
        <w:t xml:space="preserve"> уполномоченным</w:t>
      </w:r>
      <w:r w:rsidRPr="004F7F35">
        <w:rPr>
          <w:sz w:val="24"/>
          <w:szCs w:val="24"/>
        </w:rPr>
        <w:t xml:space="preserve"> </w:t>
      </w:r>
      <w:r w:rsidRPr="004F7F35">
        <w:rPr>
          <w:rFonts w:ascii="Times New Roman" w:eastAsia="Times New Roman" w:hAnsi="Times New Roman"/>
          <w:sz w:val="24"/>
          <w:szCs w:val="24"/>
          <w:lang w:eastAsia="ru-RU"/>
        </w:rPr>
        <w:t>федеральным органом исполнительной власти в соответствии с Федеральным законом от 10.01.1996 № 4-ФЗ «О мелиорации земель»;</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 xml:space="preserve">производства работ на землях относящихся к территориям кладбищ; </w:t>
      </w:r>
    </w:p>
    <w:p w:rsidR="00296DFD" w:rsidRPr="004F7F35" w:rsidRDefault="00296DFD" w:rsidP="00296DFD">
      <w:pPr>
        <w:spacing w:after="0" w:line="240" w:lineRule="auto"/>
        <w:ind w:firstLine="567"/>
        <w:jc w:val="both"/>
        <w:rPr>
          <w:rFonts w:ascii="Times New Roman" w:hAnsi="Times New Roman"/>
          <w:sz w:val="24"/>
          <w:szCs w:val="24"/>
        </w:rPr>
      </w:pPr>
      <w:r w:rsidRPr="004F7F35">
        <w:rPr>
          <w:rFonts w:ascii="Times New Roman" w:hAnsi="Times New Roman"/>
          <w:sz w:val="24"/>
          <w:szCs w:val="24"/>
        </w:rPr>
        <w:t>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 постановлением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 xml:space="preserve">производства работ на земельных участках, предоставленных членам многодетной семьи в общую долевую собственность на основании Закона Московской области от 01.06.2011 № 73/2011-ОЗ «О бесплатном предоставлении земельных участков многодетным семьям в Московской области»; </w:t>
      </w:r>
    </w:p>
    <w:p w:rsidR="00296DFD" w:rsidRPr="004F7F35" w:rsidRDefault="00296DFD" w:rsidP="00296DFD">
      <w:pPr>
        <w:spacing w:after="0" w:line="240" w:lineRule="auto"/>
        <w:ind w:firstLine="567"/>
        <w:jc w:val="both"/>
        <w:rPr>
          <w:rFonts w:ascii="Times New Roman" w:hAnsi="Times New Roman"/>
          <w:spacing w:val="-1"/>
          <w:sz w:val="24"/>
          <w:szCs w:val="24"/>
        </w:rPr>
      </w:pPr>
      <w:r w:rsidRPr="004F7F35">
        <w:rPr>
          <w:rFonts w:ascii="Times New Roman" w:hAnsi="Times New Roman"/>
          <w:spacing w:val="-1"/>
          <w:sz w:val="24"/>
          <w:szCs w:val="24"/>
        </w:rPr>
        <w:t xml:space="preserve">производства работ для выполнения требований нормативной документации по безопасности полетов воздушных судов и эксплуатации аэродромов; </w:t>
      </w:r>
    </w:p>
    <w:p w:rsidR="00296DFD" w:rsidRPr="004F7F35" w:rsidRDefault="00296DFD" w:rsidP="00296DFD">
      <w:pPr>
        <w:spacing w:after="0" w:line="240" w:lineRule="auto"/>
        <w:ind w:firstLine="567"/>
        <w:jc w:val="both"/>
        <w:rPr>
          <w:rFonts w:ascii="Times New Roman" w:eastAsia="Times New Roman" w:hAnsi="Times New Roman"/>
          <w:sz w:val="24"/>
          <w:szCs w:val="24"/>
          <w:lang w:eastAsia="ru-RU"/>
        </w:rPr>
      </w:pPr>
      <w:r w:rsidRPr="004F7F35">
        <w:rPr>
          <w:rFonts w:ascii="Times New Roman" w:eastAsia="Times New Roman" w:hAnsi="Times New Roman"/>
          <w:sz w:val="24"/>
          <w:szCs w:val="24"/>
          <w:lang w:eastAsia="ru-RU"/>
        </w:rPr>
        <w:t>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rsidR="00A91B49" w:rsidRPr="004F7F35" w:rsidRDefault="00F40920" w:rsidP="00296DF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Собственники (правообладатели) территорий (участков) с зелеными насаждениями обязаны:</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обеспечивать сохранность зеленых насаждений;</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обеспечивать квалифицированный уход за зелеными насаждениями, дорожками и </w:t>
      </w:r>
      <w:r w:rsidR="00A91B49" w:rsidRPr="004F7F35">
        <w:rPr>
          <w:rFonts w:ascii="Times New Roman" w:eastAsiaTheme="minorEastAsia" w:hAnsi="Times New Roman" w:cs="Times New Roman"/>
          <w:sz w:val="24"/>
          <w:szCs w:val="24"/>
          <w:lang w:eastAsia="ru-RU"/>
        </w:rPr>
        <w:lastRenderedPageBreak/>
        <w:t>оборудованием в соответствии с наст</w:t>
      </w:r>
      <w:r w:rsidR="00C0137F" w:rsidRPr="004F7F35">
        <w:rPr>
          <w:rFonts w:ascii="Times New Roman" w:eastAsiaTheme="minorEastAsia" w:hAnsi="Times New Roman" w:cs="Times New Roman"/>
          <w:sz w:val="24"/>
          <w:szCs w:val="24"/>
          <w:lang w:eastAsia="ru-RU"/>
        </w:rPr>
        <w:t>оящими Правилами</w:t>
      </w:r>
      <w:r w:rsidR="00A91B49" w:rsidRPr="004F7F35">
        <w:rPr>
          <w:rFonts w:ascii="Times New Roman" w:eastAsiaTheme="minorEastAsia" w:hAnsi="Times New Roman" w:cs="Times New Roman"/>
          <w:sz w:val="24"/>
          <w:szCs w:val="24"/>
          <w:lang w:eastAsia="ru-RU"/>
        </w:rPr>
        <w:t>, не допускать складирования на зеленые насаждения отходов, строительных материалов, изделий, конструкций;</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производить комплексный уход за газонами, систематический покос газонов и иной травянистой растительности на территории городского округа Люберцы, а также за пределами городского округа Люберцы на территории, прилегающей к объектам.</w:t>
      </w:r>
    </w:p>
    <w:p w:rsidR="00A91B49" w:rsidRPr="004F7F35" w:rsidRDefault="00F40920"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В садах, парках, скверах и на иных территориях, относящихся к местам общественного пользования, где имеются зеленые насаждения, запрещается:</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устраивать свалки снега и льда, скола асфальта;</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сбрасывать снег с крыш на участках, занятых зелеными насаждениями, без принятия мер, обеспечивающих сохранность деревьев и кустарников;</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ломать деревья, кустарники, их ветви;</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разводить костры;</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засорять газоны, цветники;</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ремонтировать или мыть транспортные средства, устанавливать гаражи и иные укрытия для автотранспорта;</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самовольно устраивать огороды;</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пасти скот;</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A91B49" w:rsidRPr="004F7F35">
        <w:rPr>
          <w:rFonts w:ascii="Times New Roman" w:eastAsiaTheme="minorEastAsia" w:hAnsi="Times New Roman" w:cs="Times New Roman"/>
          <w:sz w:val="24"/>
          <w:szCs w:val="24"/>
          <w:lang w:eastAsia="ru-RU"/>
        </w:rPr>
        <w:t>)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00A91B49" w:rsidRPr="004F7F35">
        <w:rPr>
          <w:rFonts w:ascii="Times New Roman" w:eastAsiaTheme="minorEastAsia" w:hAnsi="Times New Roman" w:cs="Times New Roman"/>
          <w:sz w:val="24"/>
          <w:szCs w:val="24"/>
          <w:lang w:eastAsia="ru-RU"/>
        </w:rPr>
        <w:t>) добывать растительную землю, песок у корней деревьев и кустарника;</w:t>
      </w:r>
    </w:p>
    <w:p w:rsidR="00A91B49" w:rsidRPr="004F7F35"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w:t>
      </w:r>
      <w:r w:rsidR="00A91B49" w:rsidRPr="004F7F35">
        <w:rPr>
          <w:rFonts w:ascii="Times New Roman" w:eastAsiaTheme="minorEastAsia" w:hAnsi="Times New Roman" w:cs="Times New Roman"/>
          <w:sz w:val="24"/>
          <w:szCs w:val="24"/>
          <w:lang w:eastAsia="ru-RU"/>
        </w:rPr>
        <w:t>) сжигать листву, траву, части деревьев и кустарника.</w:t>
      </w:r>
    </w:p>
    <w:p w:rsidR="00A91B49" w:rsidRPr="004F7F35"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На всей территории городского округа Люберцы запрещается проведение выжигания сухой травы в период с 15 марта по 15 ноября.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3315B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0318FA"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Общие требования к обустройству мест производства работ</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w:t>
      </w:r>
      <w:r w:rsidRPr="004F7F35">
        <w:rPr>
          <w:rFonts w:ascii="Times New Roman" w:eastAsiaTheme="minorEastAsia" w:hAnsi="Times New Roman" w:cs="Times New Roman"/>
          <w:sz w:val="24"/>
          <w:szCs w:val="24"/>
          <w:lang w:eastAsia="ru-RU"/>
        </w:rPr>
        <w:lastRenderedPageBreak/>
        <w:t>строительных материалов.</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Разборка подлежащих сносу строений должна производиться в установленные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сроки.</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Площадка после сноса строений должна быть в 2-недельный срок спланирована и благоустроена.</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в границах и в сроки, указанные в разрешении.</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 При производстве работ запрещается:</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производить откачку воды из колодцев, траншей, котлованов непосредственно на тротуары и проезжую часть улиц;</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оставлять на проезжей части, тротуарах, газонах землю и строительные материалы после окончания работ;</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занимать излишнюю площадь под складирование, ограждение работ сверх установленных границ;</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загромождать проходы и въезды во дворы, нарушать нормальный проезд транспорта и движение пешеходов;</w:t>
      </w:r>
    </w:p>
    <w:p w:rsidR="00A91B49" w:rsidRPr="004F7F35"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w:t>
      </w:r>
      <w:r w:rsidRPr="004F7F35">
        <w:rPr>
          <w:rFonts w:ascii="Times New Roman" w:eastAsiaTheme="minorEastAsia" w:hAnsi="Times New Roman" w:cs="Times New Roman"/>
          <w:sz w:val="24"/>
          <w:szCs w:val="24"/>
          <w:lang w:eastAsia="ru-RU"/>
        </w:rPr>
        <w:lastRenderedPageBreak/>
        <w:t>архитектурно-художественным требованиям, аварийное освещение, необходимые указатели, бункеры.</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w:t>
      </w:r>
      <w:r w:rsidR="00D16CBE" w:rsidRPr="004F7F35">
        <w:rPr>
          <w:rFonts w:ascii="Times New Roman" w:eastAsiaTheme="minorEastAsia" w:hAnsi="Times New Roman" w:cs="Times New Roman"/>
          <w:sz w:val="24"/>
          <w:szCs w:val="24"/>
          <w:lang w:eastAsia="ru-RU"/>
        </w:rPr>
        <w:t xml:space="preserve"> ЖКХ</w:t>
      </w:r>
      <w:r w:rsidRPr="004F7F35">
        <w:rPr>
          <w:rFonts w:ascii="Times New Roman" w:eastAsiaTheme="minorEastAsia" w:hAnsi="Times New Roman" w:cs="Times New Roman"/>
          <w:sz w:val="24"/>
          <w:szCs w:val="24"/>
          <w:lang w:eastAsia="ru-RU"/>
        </w:rPr>
        <w:t xml:space="preserve"> </w:t>
      </w:r>
      <w:r w:rsidR="003315B7" w:rsidRPr="004F7F35">
        <w:rPr>
          <w:rFonts w:ascii="Times New Roman" w:eastAsiaTheme="minorEastAsia" w:hAnsi="Times New Roman" w:cs="Times New Roman"/>
          <w:sz w:val="24"/>
          <w:szCs w:val="24"/>
          <w:lang w:eastAsia="ru-RU"/>
        </w:rPr>
        <w:t>администрации</w:t>
      </w:r>
      <w:r w:rsidRPr="004F7F35">
        <w:rPr>
          <w:rFonts w:ascii="Times New Roman" w:eastAsiaTheme="minorEastAsia" w:hAnsi="Times New Roman" w:cs="Times New Roman"/>
          <w:sz w:val="24"/>
          <w:szCs w:val="24"/>
          <w:lang w:eastAsia="ru-RU"/>
        </w:rPr>
        <w:t xml:space="preserve"> городского округа Люберцы, организации, имеющие смежные с местом аварии территории.</w:t>
      </w:r>
    </w:p>
    <w:p w:rsidR="00A91B49" w:rsidRPr="004F7F35"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4B2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6018F8"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Строительные площадки</w:t>
      </w:r>
    </w:p>
    <w:p w:rsidR="00A94B2E" w:rsidRPr="004F7F35" w:rsidRDefault="00A94B2E"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A91B49" w:rsidRPr="004F7F35"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A91B49" w:rsidRPr="004F7F35"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A91B49" w:rsidRPr="004F7F35"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0E38C6">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Глава III. ТРЕБОВАНИЯ К СОДЕРЖАНИЮ ОБЪЕКТОВ БЛАГОУСТРОЙСТВА,</w:t>
      </w:r>
    </w:p>
    <w:p w:rsidR="00A91B49" w:rsidRPr="004F7F35"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ЗДАНИЙ, СТРОЕНИЙ, СООРУЖЕНИЙ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E38C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6018F8"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 Требования к архитектурно-художественному облику территорий городского округа Люберцы в части требований к внешнему виду зданий, строений, сооружений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зданий, строений, сооружений (далее - требования к внешнему виду зданий, строений, сооружений) - совокупность требований к объемным, пространственным, колористическим и иным решениям внешних поверхностей:</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объектов капитального строительства, элементов объектов капитального строительства;</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некапитальных строений, сооружений, в том числе:</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навесов и иных подобных конструкций;</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некапитальных пунктов проката;</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общественных туалетов нестационарного типа;</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нестационарных строений, сооружений;</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некапитальных контрольно-пропускных пунктов.</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Требования к внешнему виду зданий, строений, сооружений не распространяются на:</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1</w:t>
      </w:r>
      <w:r w:rsidR="00A91B49" w:rsidRPr="004F7F35">
        <w:rPr>
          <w:rFonts w:ascii="Times New Roman" w:eastAsiaTheme="minorEastAsia" w:hAnsi="Times New Roman" w:cs="Times New Roman"/>
          <w:sz w:val="24"/>
          <w:szCs w:val="24"/>
          <w:lang w:eastAsia="ru-RU"/>
        </w:rPr>
        <w:t xml:space="preserve">) требования к содержанию, сохранению и использованию которых установлены Федеральным </w:t>
      </w:r>
      <w:hyperlink r:id="rId33" w:history="1">
        <w:r w:rsidR="00A91B49" w:rsidRPr="004F7F35">
          <w:rPr>
            <w:rFonts w:ascii="Times New Roman" w:eastAsiaTheme="minorEastAsia" w:hAnsi="Times New Roman" w:cs="Times New Roman"/>
            <w:sz w:val="24"/>
            <w:szCs w:val="24"/>
            <w:lang w:eastAsia="ru-RU"/>
          </w:rPr>
          <w:t>законом</w:t>
        </w:r>
      </w:hyperlink>
      <w:r w:rsidR="00A91B49" w:rsidRPr="004F7F35">
        <w:rPr>
          <w:rFonts w:ascii="Times New Roman" w:eastAsiaTheme="minorEastAsia" w:hAnsi="Times New Roman" w:cs="Times New Roman"/>
          <w:sz w:val="24"/>
          <w:szCs w:val="24"/>
          <w:lang w:eastAsia="ru-RU"/>
        </w:rPr>
        <w:t xml:space="preserve"> от 25.06.2002 </w:t>
      </w:r>
      <w:r w:rsidR="000E38C6"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73-ФЗ </w:t>
      </w:r>
      <w:r w:rsidR="000E38C6"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r w:rsidR="000E38C6"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2" w:name="Par1520"/>
      <w:bookmarkEnd w:id="12"/>
      <w:r w:rsidRPr="004F7F35">
        <w:rPr>
          <w:rFonts w:ascii="Times New Roman" w:eastAsiaTheme="minorEastAsia" w:hAnsi="Times New Roman" w:cs="Times New Roman"/>
          <w:sz w:val="24"/>
          <w:szCs w:val="24"/>
          <w:lang w:eastAsia="ru-RU"/>
        </w:rPr>
        <w:t xml:space="preserve">3. </w:t>
      </w:r>
      <w:r w:rsidR="00F2109E" w:rsidRPr="004F7F35">
        <w:rPr>
          <w:rFonts w:ascii="Times New Roman" w:hAnsi="Times New Roman" w:cs="Times New Roman"/>
          <w:bCs/>
          <w:noProof/>
          <w:sz w:val="24"/>
          <w:szCs w:val="24"/>
          <w:lang w:eastAsia="ru-RU"/>
        </w:rPr>
        <w:t xml:space="preserve">Требования к внешнему виду зданий, строений, сооружений </w:t>
      </w:r>
      <w:r w:rsidR="00F2109E" w:rsidRPr="004F7F35">
        <w:rPr>
          <w:rFonts w:ascii="Times New Roman" w:eastAsia="Times New Roman" w:hAnsi="Times New Roman" w:cs="Times New Roman"/>
          <w:sz w:val="24"/>
          <w:szCs w:val="24"/>
          <w:lang w:eastAsia="ru-RU"/>
        </w:rPr>
        <w:t>являются рекомендательными для колористических решений внешних поверхностей</w:t>
      </w:r>
      <w:r w:rsidR="00F2109E" w:rsidRPr="004F7F35">
        <w:rPr>
          <w:rFonts w:ascii="Times New Roman" w:eastAsia="Times New Roman" w:hAnsi="Times New Roman" w:cs="Times New Roman"/>
          <w:sz w:val="21"/>
          <w:szCs w:val="21"/>
          <w:lang w:eastAsia="ru-RU"/>
        </w:rPr>
        <w:t xml:space="preserve"> </w:t>
      </w:r>
      <w:r w:rsidR="00F2109E" w:rsidRPr="004F7F35">
        <w:rPr>
          <w:rFonts w:ascii="Times New Roman" w:hAnsi="Times New Roman" w:cs="Times New Roman"/>
          <w:sz w:val="24"/>
          <w:szCs w:val="24"/>
        </w:rPr>
        <w:t xml:space="preserve">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w:t>
      </w:r>
      <w:r w:rsidR="0025090B" w:rsidRPr="004F7F35">
        <w:rPr>
          <w:rFonts w:ascii="Times New Roman" w:hAnsi="Times New Roman" w:cs="Times New Roman"/>
          <w:sz w:val="24"/>
          <w:szCs w:val="24"/>
        </w:rPr>
        <w:br/>
      </w:r>
      <w:r w:rsidR="00F2109E" w:rsidRPr="004F7F35">
        <w:rPr>
          <w:rFonts w:ascii="Times New Roman" w:hAnsi="Times New Roman" w:cs="Times New Roman"/>
          <w:sz w:val="24"/>
          <w:szCs w:val="24"/>
        </w:rPr>
        <w:t>№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за исключением обязательного к применению для вновь возводимых зданий жилого назначения пункта 23 настоящей статьи</w:t>
      </w:r>
      <w:r w:rsidRPr="004F7F35">
        <w:rPr>
          <w:rFonts w:ascii="Times New Roman" w:eastAsiaTheme="minorEastAsia" w:hAnsi="Times New Roman" w:cs="Times New Roman"/>
          <w:sz w:val="24"/>
          <w:szCs w:val="24"/>
          <w:lang w:eastAsia="ru-RU"/>
        </w:rPr>
        <w:t>.</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Требования к внешнему виду зданий, строений, сооружений 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поверхностей, указанные в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F7F35">
          <w:rPr>
            <w:rFonts w:ascii="Times New Roman" w:eastAsiaTheme="minorEastAsia" w:hAnsi="Times New Roman" w:cs="Times New Roman"/>
            <w:sz w:val="24"/>
            <w:szCs w:val="24"/>
            <w:lang w:eastAsia="ru-RU"/>
          </w:rPr>
          <w:t>пункте 13</w:t>
        </w:r>
      </w:hyperlink>
      <w:r w:rsidRPr="004F7F35">
        <w:rPr>
          <w:rFonts w:ascii="Times New Roman" w:eastAsiaTheme="minorEastAsia" w:hAnsi="Times New Roman" w:cs="Times New Roman"/>
          <w:sz w:val="24"/>
          <w:szCs w:val="24"/>
          <w:lang w:eastAsia="ru-RU"/>
        </w:rPr>
        <w:t xml:space="preserve"> настоящей статьи.</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Изменения внешнего вида - 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Подлежат согласованию с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способом оформления паспорта колористического решения фасадов зданий, строений, сооружений:</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изменения внешнего вида при реконструктивных работах и капитальном ремонте вне зависимости от местоположения на территории городского округа Люберцы:</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многоквартирных жилых домов, общежитий;</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объектов социальной инфраструктуры;</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объектов нежилого назначения общей площадью более 1500 кв. м;</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изменения внешнего вида при реконструктивных работах и капитальном ремонте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4F7F35">
          <w:rPr>
            <w:rFonts w:ascii="Times New Roman" w:eastAsiaTheme="minorEastAsia" w:hAnsi="Times New Roman" w:cs="Times New Roman"/>
            <w:sz w:val="24"/>
            <w:szCs w:val="24"/>
            <w:lang w:eastAsia="ru-RU"/>
          </w:rPr>
          <w:t>пункте 7</w:t>
        </w:r>
      </w:hyperlink>
      <w:r w:rsidR="00A91B49" w:rsidRPr="004F7F35">
        <w:rPr>
          <w:rFonts w:ascii="Times New Roman" w:eastAsiaTheme="minorEastAsia" w:hAnsi="Times New Roman" w:cs="Times New Roman"/>
          <w:sz w:val="24"/>
          <w:szCs w:val="24"/>
          <w:lang w:eastAsia="ru-RU"/>
        </w:rPr>
        <w:t xml:space="preserve"> настоящей статьи:</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индивидуальных жилых домов;</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блокированных жилых домов;</w:t>
      </w:r>
    </w:p>
    <w:p w:rsidR="00A91B49" w:rsidRPr="004F7F35"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объектов нежилого назначения общей площадью менее 1500 кв. м;</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изменения внешнего вида (внешний вид при новом размещении) некапитальных строений, сооружений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4F7F35">
          <w:rPr>
            <w:rFonts w:ascii="Times New Roman" w:eastAsiaTheme="minorEastAsia" w:hAnsi="Times New Roman" w:cs="Times New Roman"/>
            <w:sz w:val="24"/>
            <w:szCs w:val="24"/>
            <w:lang w:eastAsia="ru-RU"/>
          </w:rPr>
          <w:t>пункте 7</w:t>
        </w:r>
      </w:hyperlink>
      <w:r w:rsidR="00A91B49" w:rsidRPr="004F7F35">
        <w:rPr>
          <w:rFonts w:ascii="Times New Roman" w:eastAsiaTheme="minorEastAsia" w:hAnsi="Times New Roman" w:cs="Times New Roman"/>
          <w:sz w:val="24"/>
          <w:szCs w:val="24"/>
          <w:lang w:eastAsia="ru-RU"/>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Люберцы в соответствии с утвержденными типовыми решениями;</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нанесение изображений, указанных в </w:t>
      </w:r>
      <w:hyperlink w:anchor="Par2620" w:tooltip="10. Изображения, допустимые для нанесения на внешние поверхности зданий, строений, сооружений:" w:history="1">
        <w:r w:rsidR="00A91B49" w:rsidRPr="004F7F35">
          <w:rPr>
            <w:rFonts w:ascii="Times New Roman" w:eastAsiaTheme="minorEastAsia" w:hAnsi="Times New Roman" w:cs="Times New Roman"/>
            <w:sz w:val="24"/>
            <w:szCs w:val="24"/>
            <w:lang w:eastAsia="ru-RU"/>
          </w:rPr>
          <w:t>пункте 10</w:t>
        </w:r>
      </w:hyperlink>
      <w:r w:rsidR="00A91B49" w:rsidRPr="004F7F35">
        <w:rPr>
          <w:rFonts w:ascii="Times New Roman" w:eastAsiaTheme="minorEastAsia" w:hAnsi="Times New Roman" w:cs="Times New Roman"/>
          <w:sz w:val="24"/>
          <w:szCs w:val="24"/>
          <w:lang w:eastAsia="ru-RU"/>
        </w:rPr>
        <w:t xml:space="preserve"> настоящей статьи, на здания, строения, сооружения.</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Самовольные изменения внешнего вида не допускаются.</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3" w:name="Par1535"/>
      <w:bookmarkEnd w:id="13"/>
      <w:r w:rsidRPr="004F7F35">
        <w:rPr>
          <w:rFonts w:ascii="Times New Roman" w:eastAsiaTheme="minorEastAsia" w:hAnsi="Times New Roman" w:cs="Times New Roman"/>
          <w:sz w:val="24"/>
          <w:szCs w:val="24"/>
          <w:lang w:eastAsia="ru-RU"/>
        </w:rPr>
        <w:t>7. Приоритетные территории архитектурно-художественного облика городского округа Люберцы расположены вдоль:</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xml:space="preserve">) общественных территорий, </w:t>
      </w:r>
      <w:r w:rsidR="000E38C6"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вылетных</w:t>
      </w:r>
      <w:r w:rsidR="000E38C6"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магистралей, иных улиц и дорог общего пользования, иных территорий общего пользования;</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водных объектов общего пользования;</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3</w:t>
      </w:r>
      <w:r w:rsidR="00A91B49" w:rsidRPr="004F7F35">
        <w:rPr>
          <w:rFonts w:ascii="Times New Roman" w:eastAsiaTheme="minorEastAsia" w:hAnsi="Times New Roman" w:cs="Times New Roman"/>
          <w:sz w:val="24"/>
          <w:szCs w:val="24"/>
          <w:lang w:eastAsia="ru-RU"/>
        </w:rPr>
        <w:t>) территорий объектов культурного наследия с исторически связанными с ними территориями;</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территорий объектов социальной инфраструктуры;</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территорий объектов религиозного использования;</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территорий въездных групп, мемориальных комплексов, скульптурно-архитектурных композиций, монументально-декоративный композиций.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таблицей 1, </w:t>
      </w:r>
      <w:hyperlink w:anchor="Par2620" w:tooltip="10. Изображения, допустимые для нанесения на внешние поверхности зданий, строений, сооружений:" w:history="1">
        <w:r w:rsidRPr="004F7F35">
          <w:rPr>
            <w:rFonts w:ascii="Times New Roman" w:eastAsiaTheme="minorEastAsia" w:hAnsi="Times New Roman" w:cs="Times New Roman"/>
            <w:sz w:val="24"/>
            <w:szCs w:val="24"/>
            <w:lang w:eastAsia="ru-RU"/>
          </w:rPr>
          <w:t>пунктами 10</w:t>
        </w:r>
      </w:hyperlink>
      <w:r w:rsidRPr="004F7F35">
        <w:rPr>
          <w:rFonts w:ascii="Times New Roman" w:eastAsiaTheme="minorEastAsia" w:hAnsi="Times New Roman" w:cs="Times New Roman"/>
          <w:sz w:val="24"/>
          <w:szCs w:val="24"/>
          <w:lang w:eastAsia="ru-RU"/>
        </w:rPr>
        <w:t xml:space="preserve"> -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F7F35">
          <w:rPr>
            <w:rFonts w:ascii="Times New Roman" w:eastAsiaTheme="minorEastAsia" w:hAnsi="Times New Roman" w:cs="Times New Roman"/>
            <w:sz w:val="24"/>
            <w:szCs w:val="24"/>
            <w:lang w:eastAsia="ru-RU"/>
          </w:rPr>
          <w:t>13</w:t>
        </w:r>
      </w:hyperlink>
      <w:r w:rsidRPr="004F7F35">
        <w:rPr>
          <w:rFonts w:ascii="Times New Roman" w:eastAsiaTheme="minorEastAsia" w:hAnsi="Times New Roman" w:cs="Times New Roman"/>
          <w:sz w:val="24"/>
          <w:szCs w:val="24"/>
          <w:lang w:eastAsia="ru-RU"/>
        </w:rPr>
        <w:t xml:space="preserve"> настоящей статьи по критериям:</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цвет;</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изображения;</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привлекательность архитектурно-художественного облика городского округа Люберцы;</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визуальный "мусор".</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9. Анализ состояния внешнего благоустройства, надзор за соблюдением требований, указанных в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F7F35">
          <w:rPr>
            <w:rFonts w:ascii="Times New Roman" w:eastAsiaTheme="minorEastAsia" w:hAnsi="Times New Roman" w:cs="Times New Roman"/>
            <w:sz w:val="24"/>
            <w:szCs w:val="24"/>
            <w:lang w:eastAsia="ru-RU"/>
          </w:rPr>
          <w:t>пункте 13</w:t>
        </w:r>
      </w:hyperlink>
      <w:r w:rsidRPr="004F7F35">
        <w:rPr>
          <w:rFonts w:ascii="Times New Roman" w:eastAsiaTheme="minorEastAsia" w:hAnsi="Times New Roman" w:cs="Times New Roman"/>
          <w:sz w:val="24"/>
          <w:szCs w:val="24"/>
          <w:lang w:eastAsia="ru-RU"/>
        </w:rPr>
        <w:t xml:space="preserve"> настоящей статьи, проводятся при осуществлении надзора за:</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состоянием и содержанием территорий городского округа Люберцы;</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соблюдением чистоты и порядка в местах массового посещения и отдыха;</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размещением изображений на внешних поверхностях зданий, строений, сооружений;</w:t>
      </w:r>
    </w:p>
    <w:p w:rsidR="00A91B49"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проведением ремонтных, реконструктивных работ и иных видов работ;</w:t>
      </w:r>
    </w:p>
    <w:p w:rsidR="00E83594" w:rsidRPr="004F7F35"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xml:space="preserve">) оснащением зданий, строений, сооружений приспособлениями для беспрепятственного доступа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w:t>
      </w:r>
    </w:p>
    <w:p w:rsidR="00E83594" w:rsidRPr="004F7F35" w:rsidRDefault="00E83594" w:rsidP="000E38C6">
      <w:pPr>
        <w:pStyle w:val="a3"/>
        <w:tabs>
          <w:tab w:val="left" w:pos="284"/>
          <w:tab w:val="left" w:pos="851"/>
        </w:tabs>
        <w:spacing w:after="0" w:line="240" w:lineRule="auto"/>
        <w:ind w:left="0" w:right="-1" w:firstLine="567"/>
        <w:jc w:val="both"/>
        <w:rPr>
          <w:rFonts w:ascii="Times New Roman" w:hAnsi="Times New Roman" w:cs="Times New Roman"/>
          <w:sz w:val="24"/>
          <w:szCs w:val="24"/>
        </w:rPr>
      </w:pPr>
      <w:r w:rsidRPr="004F7F35">
        <w:rPr>
          <w:rFonts w:ascii="Times New Roman" w:eastAsiaTheme="minorEastAsia" w:hAnsi="Times New Roman" w:cs="Times New Roman"/>
          <w:sz w:val="24"/>
          <w:szCs w:val="24"/>
          <w:lang w:eastAsia="ru-RU"/>
        </w:rPr>
        <w:t xml:space="preserve">9.1. </w:t>
      </w:r>
      <w:r w:rsidRPr="004F7F35">
        <w:rPr>
          <w:rFonts w:ascii="Times New Roman" w:eastAsia="Times New Roman" w:hAnsi="Times New Roman" w:cs="Times New Roman"/>
          <w:bCs/>
          <w:sz w:val="24"/>
          <w:szCs w:val="24"/>
          <w:lang w:eastAsia="ru-RU"/>
        </w:rPr>
        <w:t xml:space="preserve">Для фасадов </w:t>
      </w:r>
      <w:r w:rsidRPr="004F7F35">
        <w:rPr>
          <w:rFonts w:ascii="Times New Roman" w:hAnsi="Times New Roman" w:cs="Times New Roman"/>
          <w:sz w:val="24"/>
          <w:szCs w:val="24"/>
          <w:shd w:val="clear" w:color="auto" w:fill="FFFFFF"/>
        </w:rPr>
        <w:t xml:space="preserve">объектов системы охраны гидротехнического сооружения применяются требования к цвету, изображениям, </w:t>
      </w:r>
      <w:r w:rsidRPr="004F7F35">
        <w:rPr>
          <w:rFonts w:ascii="Times New Roman" w:eastAsia="Times New Roman" w:hAnsi="Times New Roman" w:cs="Times New Roman"/>
          <w:sz w:val="24"/>
          <w:szCs w:val="24"/>
          <w:lang w:eastAsia="ru-RU"/>
        </w:rPr>
        <w:t xml:space="preserve">привлекательности, </w:t>
      </w:r>
      <w:r w:rsidRPr="004F7F35">
        <w:rPr>
          <w:rFonts w:ascii="Times New Roman" w:eastAsia="Times New Roman" w:hAnsi="Times New Roman" w:cs="Times New Roman"/>
          <w:spacing w:val="2"/>
          <w:sz w:val="24"/>
          <w:szCs w:val="24"/>
          <w:shd w:val="clear" w:color="auto" w:fill="FFFFFF"/>
          <w:lang w:eastAsia="ru-RU"/>
        </w:rPr>
        <w:t xml:space="preserve">содержанию, реконструктивным и иным работам, </w:t>
      </w:r>
      <w:r w:rsidRPr="004F7F35">
        <w:rPr>
          <w:rFonts w:ascii="Times New Roman" w:eastAsia="Times New Roman" w:hAnsi="Times New Roman" w:cs="Times New Roman"/>
          <w:sz w:val="24"/>
          <w:szCs w:val="24"/>
          <w:lang w:eastAsia="ru-RU"/>
        </w:rPr>
        <w:t>установленные в настоящей статье</w:t>
      </w:r>
      <w:r w:rsidRPr="004F7F35">
        <w:rPr>
          <w:rFonts w:ascii="Times New Roman" w:hAnsi="Times New Roman" w:cs="Times New Roman"/>
          <w:bCs/>
          <w:noProof/>
          <w:sz w:val="24"/>
          <w:szCs w:val="24"/>
          <w:lang w:eastAsia="ru-RU"/>
        </w:rPr>
        <w:t xml:space="preserve">, за исключением </w:t>
      </w:r>
      <w:r w:rsidRPr="004F7F35">
        <w:rPr>
          <w:rFonts w:ascii="Times New Roman" w:eastAsia="Times New Roman" w:hAnsi="Times New Roman" w:cs="Times New Roman"/>
          <w:bCs/>
          <w:sz w:val="24"/>
          <w:szCs w:val="24"/>
          <w:lang w:eastAsia="ru-RU"/>
        </w:rPr>
        <w:t>фасадов объектов</w:t>
      </w:r>
      <w:r w:rsidRPr="004F7F35">
        <w:rPr>
          <w:rFonts w:ascii="Times New Roman" w:hAnsi="Times New Roman" w:cs="Times New Roman"/>
          <w:sz w:val="24"/>
          <w:szCs w:val="24"/>
          <w:shd w:val="clear" w:color="auto" w:fill="FFFFFF"/>
        </w:rPr>
        <w:t xml:space="preserve"> системы охраны гидротехнического сооружения, не имеющих помещений и расположенных </w:t>
      </w:r>
      <w:r w:rsidRPr="004F7F35">
        <w:rPr>
          <w:rFonts w:ascii="Times New Roman" w:eastAsia="Times New Roman" w:hAnsi="Times New Roman" w:cs="Times New Roman"/>
          <w:sz w:val="24"/>
          <w:szCs w:val="24"/>
          <w:lang w:eastAsia="ru-RU"/>
        </w:rPr>
        <w:t xml:space="preserve">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w:t>
      </w:r>
      <w:r w:rsidRPr="004F7F35">
        <w:rPr>
          <w:rFonts w:ascii="Times New Roman" w:eastAsia="Times New Roman" w:hAnsi="Times New Roman" w:cs="Times New Roman"/>
          <w:bCs/>
          <w:sz w:val="24"/>
          <w:szCs w:val="24"/>
          <w:lang w:eastAsia="ru-RU"/>
        </w:rPr>
        <w:t xml:space="preserve">подлежат соблюдению требования к цвету, а также </w:t>
      </w:r>
      <w:r w:rsidRPr="004F7F35">
        <w:rPr>
          <w:rFonts w:ascii="Times New Roman" w:hAnsi="Times New Roman" w:cs="Times New Roman"/>
          <w:bCs/>
          <w:noProof/>
          <w:sz w:val="24"/>
          <w:szCs w:val="24"/>
        </w:rPr>
        <w:t xml:space="preserve">высоте, </w:t>
      </w:r>
      <w:r w:rsidRPr="004F7F35">
        <w:rPr>
          <w:rFonts w:ascii="Times New Roman" w:hAnsi="Times New Roman" w:cs="Times New Roman"/>
          <w:sz w:val="24"/>
          <w:szCs w:val="24"/>
        </w:rPr>
        <w:t>проницаемости для взгляда</w:t>
      </w:r>
      <w:r w:rsidRPr="004F7F35">
        <w:rPr>
          <w:rFonts w:ascii="Times New Roman" w:hAnsi="Times New Roman" w:cs="Times New Roman"/>
          <w:bCs/>
          <w:noProof/>
          <w:sz w:val="24"/>
          <w:szCs w:val="24"/>
        </w:rPr>
        <w:t xml:space="preserve">, </w:t>
      </w:r>
      <w:r w:rsidRPr="004F7F35">
        <w:rPr>
          <w:rFonts w:ascii="Times New Roman" w:hAnsi="Times New Roman" w:cs="Times New Roman"/>
          <w:sz w:val="24"/>
          <w:szCs w:val="24"/>
        </w:rPr>
        <w:t>материалу, структуре, изображению, расположению и поддержанию привлекательности внешнего вида, установленные в статье 2</w:t>
      </w:r>
      <w:r w:rsidR="0040278B" w:rsidRPr="004F7F35">
        <w:rPr>
          <w:rFonts w:ascii="Times New Roman" w:hAnsi="Times New Roman" w:cs="Times New Roman"/>
          <w:sz w:val="24"/>
          <w:szCs w:val="24"/>
        </w:rPr>
        <w:t>7</w:t>
      </w:r>
      <w:r w:rsidRPr="004F7F35">
        <w:rPr>
          <w:rFonts w:ascii="Times New Roman" w:hAnsi="Times New Roman" w:cs="Times New Roman"/>
          <w:sz w:val="24"/>
          <w:szCs w:val="24"/>
        </w:rPr>
        <w:t xml:space="preserve"> «Требования к архитектурно-художественному облику территорий городского округа в части требований к внешнему виду ограждений».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0E38C6">
      <w:pPr>
        <w:widowControl w:val="0"/>
        <w:autoSpaceDE w:val="0"/>
        <w:autoSpaceDN w:val="0"/>
        <w:adjustRightInd w:val="0"/>
        <w:spacing w:after="0" w:line="240" w:lineRule="auto"/>
        <w:ind w:firstLine="567"/>
        <w:jc w:val="center"/>
        <w:outlineLvl w:val="3"/>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Таблица </w:t>
      </w:r>
      <w:r w:rsidR="0049131D" w:rsidRPr="004F7F35">
        <w:rPr>
          <w:rFonts w:ascii="Times New Roman" w:eastAsiaTheme="minorEastAsia" w:hAnsi="Times New Roman" w:cs="Times New Roman"/>
          <w:b/>
          <w:bCs/>
          <w:sz w:val="24"/>
          <w:szCs w:val="24"/>
          <w:lang w:eastAsia="ru-RU"/>
        </w:rPr>
        <w:t xml:space="preserve">1 </w:t>
      </w:r>
      <w:r w:rsidRPr="004F7F35">
        <w:rPr>
          <w:rFonts w:ascii="Times New Roman" w:eastAsiaTheme="minorEastAsia" w:hAnsi="Times New Roman" w:cs="Times New Roman"/>
          <w:b/>
          <w:bCs/>
          <w:sz w:val="24"/>
          <w:szCs w:val="24"/>
          <w:lang w:eastAsia="ru-RU"/>
        </w:rPr>
        <w:t>"Цвета, цветовые сочетания, подлежащие учету</w:t>
      </w:r>
    </w:p>
    <w:p w:rsidR="00A91B49" w:rsidRPr="004F7F35"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при подборе цвета, цветовых сочетаний внешней отделки</w:t>
      </w:r>
    </w:p>
    <w:p w:rsidR="00A91B49" w:rsidRPr="004F7F35"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фасадов зданий, строений, сооружений"</w:t>
      </w:r>
    </w:p>
    <w:p w:rsidR="00A91B49" w:rsidRPr="004F7F35"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4F7F35">
          <w:headerReference w:type="default" r:id="rId34"/>
          <w:footerReference w:type="default" r:id="rId35"/>
          <w:pgSz w:w="11906" w:h="16838"/>
          <w:pgMar w:top="1440" w:right="566" w:bottom="1440" w:left="1133" w:header="0" w:footer="0" w:gutter="0"/>
          <w:cols w:space="720"/>
          <w:noEndnote/>
        </w:sectPr>
      </w:pPr>
    </w:p>
    <w:tbl>
      <w:tblPr>
        <w:tblW w:w="14237" w:type="dxa"/>
        <w:tblLayout w:type="fixed"/>
        <w:tblCellMar>
          <w:top w:w="102" w:type="dxa"/>
          <w:left w:w="62" w:type="dxa"/>
          <w:bottom w:w="102" w:type="dxa"/>
          <w:right w:w="62" w:type="dxa"/>
        </w:tblCellMar>
        <w:tblLook w:val="0000" w:firstRow="0" w:lastRow="0" w:firstColumn="0" w:lastColumn="0" w:noHBand="0" w:noVBand="0"/>
      </w:tblPr>
      <w:tblGrid>
        <w:gridCol w:w="1480"/>
        <w:gridCol w:w="1276"/>
        <w:gridCol w:w="1417"/>
        <w:gridCol w:w="1418"/>
        <w:gridCol w:w="1701"/>
        <w:gridCol w:w="1701"/>
        <w:gridCol w:w="1842"/>
        <w:gridCol w:w="1701"/>
        <w:gridCol w:w="1701"/>
      </w:tblGrid>
      <w:tr w:rsidR="00A91B49"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Местоположение здания, строения, сооружения в городском округе Люберцы (по основным типам архитектурно-художественной среды элементов планировочной структуры)</w:t>
            </w:r>
          </w:p>
        </w:tc>
        <w:tc>
          <w:tcPr>
            <w:tcW w:w="1276"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Цвет, цветовое сочетание</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"ц" - цвет</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"цс" - сочетание</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"ц/цс" - цвет и все сочетания с цветом</w:t>
            </w:r>
          </w:p>
        </w:tc>
        <w:tc>
          <w:tcPr>
            <w:tcW w:w="11481" w:type="dxa"/>
            <w:gridSpan w:val="7"/>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 Люберцы</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 не допускается для всех поверхностей, всех элементов зданий, строений, сооружений;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 допускается для всех поверхностей, всех элементов зданий, строений, сооружений: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Частичное ограничение цвета, цветового сочетания:</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 - не допускается для некапитальных нестационарных строений, сооружений;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 - не допускается для неостекленных частей окон, витражей, дверей общественных зданий;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 О" - не допускается для скатной кровли, козырьков, навесов общественных зданий;</w:t>
            </w:r>
          </w:p>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 - не допускается для скатной кровли, козырьков, навесов зданий, строений, сооружений.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Частичное разрешение цвета, цветового сочетания: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 - допускается для неостекленных частей окон, витражей, дверей, ограждений, перил, козырьков зданий, строений, сооружений;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 -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 ИЖС" - допускается для кровли индивидуальных жилых домов, деревянных зданий со скатной кровлей;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 - 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 - допускается для фасадов индивидуальных жилых домов, деревянных зданий со скатной кровлей;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 - допускается для автозаправочных станций (комплексов);</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 - 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 - допускается для цветовых акцентов в отделке (облицовке) фасадов многоквартирных среднеэтажных и многоэтажных домов;</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 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Примечание: ограничения не распространяются на: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а) рекламные конструкции и средства размещения информации, внутренние пространства витрин, интерьеры;</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б) изображения, указанные в </w:t>
            </w:r>
            <w:hyperlink w:anchor="Par2625" w:tooltip="11. 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w:history="1">
              <w:r w:rsidRPr="004F7F35">
                <w:rPr>
                  <w:rFonts w:ascii="Times New Roman" w:eastAsiaTheme="minorEastAsia" w:hAnsi="Times New Roman" w:cs="Times New Roman"/>
                  <w:sz w:val="20"/>
                  <w:szCs w:val="20"/>
                  <w:lang w:eastAsia="ru-RU"/>
                </w:rPr>
                <w:t>пункте 11</w:t>
              </w:r>
            </w:hyperlink>
            <w:r w:rsidRPr="004F7F35">
              <w:rPr>
                <w:rFonts w:ascii="Times New Roman" w:eastAsiaTheme="minorEastAsia" w:hAnsi="Times New Roman" w:cs="Times New Roman"/>
                <w:sz w:val="20"/>
                <w:szCs w:val="20"/>
                <w:lang w:eastAsia="ru-RU"/>
              </w:rPr>
              <w:t xml:space="preserve"> настоящей статьи;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в) цвета и цветовые сочетания внешних поверхностей зданий, строений, сооружений, одобренные Рабочей группой при архитектурной комиссии Градостроительного совета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Вдоль общественных территорий улиц и дорог общего пользования, иных </w:t>
            </w:r>
            <w:r w:rsidRPr="004F7F35">
              <w:rPr>
                <w:rFonts w:ascii="Times New Roman" w:eastAsiaTheme="minorEastAsia" w:hAnsi="Times New Roman" w:cs="Times New Roman"/>
                <w:sz w:val="20"/>
                <w:szCs w:val="20"/>
                <w:lang w:eastAsia="ru-RU"/>
              </w:rPr>
              <w:lastRenderedPageBreak/>
              <w:t>территорий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Вдоль водных объектов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Вдоль территорий, объектов </w:t>
            </w:r>
            <w:r w:rsidRPr="004F7F35">
              <w:rPr>
                <w:rFonts w:ascii="Times New Roman" w:eastAsiaTheme="minorEastAsia" w:hAnsi="Times New Roman" w:cs="Times New Roman"/>
                <w:sz w:val="20"/>
                <w:szCs w:val="20"/>
                <w:lang w:eastAsia="ru-RU"/>
              </w:rPr>
              <w:lastRenderedPageBreak/>
              <w:t>культурного наследия с исторически связанными с ними территориями</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 xml:space="preserve">Вдоль территорий объектов, предназначенных </w:t>
            </w:r>
            <w:r w:rsidRPr="004F7F35">
              <w:rPr>
                <w:rFonts w:ascii="Times New Roman" w:eastAsiaTheme="minorEastAsia" w:hAnsi="Times New Roman" w:cs="Times New Roman"/>
                <w:sz w:val="20"/>
                <w:szCs w:val="20"/>
                <w:lang w:eastAsia="ru-RU"/>
              </w:rPr>
              <w:lastRenderedPageBreak/>
              <w:t>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 xml:space="preserve">Вдоль территорий въездных групп, мемориальных </w:t>
            </w:r>
            <w:r w:rsidRPr="004F7F35">
              <w:rPr>
                <w:rFonts w:ascii="Times New Roman" w:eastAsiaTheme="minorEastAsia" w:hAnsi="Times New Roman" w:cs="Times New Roman"/>
                <w:sz w:val="20"/>
                <w:szCs w:val="20"/>
                <w:lang w:eastAsia="ru-RU"/>
              </w:rPr>
              <w:lastRenderedPageBreak/>
              <w:t>комплексов, скульптурно-архитектурных композиций, монументально-декоративный композиций</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Вдоль иных территории</w:t>
            </w:r>
          </w:p>
        </w:tc>
      </w:tr>
      <w:tr w:rsidR="0067445D"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Район, микрорайон, квартал с застройкой преимущественно до середины XX в.</w:t>
            </w: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неоновый, флуоресцентный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 и более цветов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фиолетовый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черный-белый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белый-синий </w:t>
            </w:r>
            <w:r w:rsidRPr="004F7F35">
              <w:rPr>
                <w:rFonts w:ascii="Times New Roman" w:eastAsiaTheme="minorEastAsia" w:hAnsi="Times New Roman" w:cs="Times New Roman"/>
                <w:sz w:val="20"/>
                <w:szCs w:val="20"/>
                <w:lang w:eastAsia="ru-RU"/>
              </w:rPr>
              <w:lastRenderedPageBreak/>
              <w:t>"цс"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красный-желтый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желтый-оранжевый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w:t>
            </w:r>
            <w:r w:rsidRPr="004F7F35">
              <w:rPr>
                <w:rFonts w:ascii="Times New Roman" w:eastAsiaTheme="minorEastAsia" w:hAnsi="Times New Roman" w:cs="Times New Roman"/>
                <w:sz w:val="20"/>
                <w:szCs w:val="20"/>
                <w:lang w:eastAsia="ru-RU"/>
              </w:rPr>
              <w:lastRenderedPageBreak/>
              <w:t>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золотой "ц"</w:t>
            </w:r>
          </w:p>
        </w:tc>
        <w:tc>
          <w:tcPr>
            <w:tcW w:w="1418"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серый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коричневый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бежевый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природные поверхности*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(дерево, камень, металл, керамика (имитации)</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Территории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неоновый, флуоресцентный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золотой "цс"</w:t>
            </w:r>
          </w:p>
        </w:tc>
        <w:tc>
          <w:tcPr>
            <w:tcW w:w="1418"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 и более цветов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фиолетовый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черный-белый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белый-синий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"ДА декор </w:t>
            </w:r>
            <w:r w:rsidRPr="004F7F35">
              <w:rPr>
                <w:rFonts w:ascii="Times New Roman" w:eastAsiaTheme="minorEastAsia" w:hAnsi="Times New Roman" w:cs="Times New Roman"/>
                <w:sz w:val="20"/>
                <w:szCs w:val="20"/>
                <w:lang w:eastAsia="ru-RU"/>
              </w:rPr>
              <w:lastRenderedPageBreak/>
              <w:t>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синий-красный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розовый-желтый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серый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коричневый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бежевый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природные поверхности*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(дерево, камень, металл, керамика (имитации)</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неоновый, флуоресцентный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золотой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фиолетовый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более 5-ти цветов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черный-желтый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черный-белый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белый-синий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черный-красный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декор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желтый-оранжевый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 "ДА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 "ДА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серый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коричневый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бежевый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природные поверхности*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 xml:space="preserve">(дерево, камень, </w:t>
            </w:r>
            <w:r w:rsidRPr="004F7F35">
              <w:rPr>
                <w:rFonts w:ascii="Times New Roman" w:eastAsiaTheme="minorEastAsia" w:hAnsi="Times New Roman" w:cs="Times New Roman"/>
                <w:sz w:val="20"/>
                <w:szCs w:val="20"/>
                <w:lang w:eastAsia="ru-RU"/>
              </w:rPr>
              <w:lastRenderedPageBreak/>
              <w:t>металл, керамика (имитации)</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Район, микрорайон, квартал с застройкой преимущественно многоквартирными многоэтажными жилыми домами</w:t>
            </w: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неоновый, флуоресцентный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золотой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фиолетовый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черный-белый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 и более цветов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МКД",</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 СОЦ"</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желтый-оранжевый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зеленый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ИЖС",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кровля"</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серый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коричневый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бежевый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природные поверхности*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(дерево, камень, металл, керамика (имитации)</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lastRenderedPageBreak/>
              <w:t>Иные элементы планировочной структуры, иные территории</w:t>
            </w: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неоновый, флуоресцентный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золотой (ц/цс)</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фиолетовый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черный-белый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АЗС",</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проем"</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белый-красный "цс"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желтый-синий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синий-красный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розовый-желтый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красный-оранжевый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синий-голубой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голубой-зеленый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голубой-розовый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белый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желтый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зеленый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 И-декор"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окна О",</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кровля",</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"НЕТ Н"</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5 и более цветов "цс"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красный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серый "ц/цс"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"ДА"</w:t>
            </w: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коричневый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бежевый "ц/цс"</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F7F35" w:rsidTr="0067445D">
        <w:tc>
          <w:tcPr>
            <w:tcW w:w="1480"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природные поверхности*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(дерево, камень, металл, керамика (имитации)</w:t>
            </w:r>
          </w:p>
        </w:tc>
        <w:tc>
          <w:tcPr>
            <w:tcW w:w="1418"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A91B49" w:rsidRPr="004F7F35" w:rsidTr="0067445D">
        <w:tc>
          <w:tcPr>
            <w:tcW w:w="14237" w:type="dxa"/>
            <w:gridSpan w:val="9"/>
            <w:tcBorders>
              <w:top w:val="single" w:sz="4" w:space="0" w:color="auto"/>
              <w:left w:val="single" w:sz="4" w:space="0" w:color="auto"/>
              <w:bottom w:val="single" w:sz="4" w:space="0" w:color="auto"/>
              <w:right w:val="single" w:sz="4" w:space="0" w:color="auto"/>
            </w:tcBorders>
          </w:tcPr>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F7F35">
              <w:rPr>
                <w:rFonts w:ascii="Times New Roman" w:eastAsiaTheme="minorEastAsia" w:hAnsi="Times New Roman" w:cs="Times New Roman"/>
                <w:sz w:val="20"/>
                <w:szCs w:val="20"/>
                <w:lang w:eastAsia="ru-RU"/>
              </w:rPr>
              <w:t>--------------------------------</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bookmarkStart w:id="14" w:name="Par2618"/>
            <w:bookmarkEnd w:id="14"/>
            <w:r w:rsidRPr="004F7F35">
              <w:rPr>
                <w:rFonts w:ascii="Times New Roman" w:eastAsiaTheme="minorEastAsia" w:hAnsi="Times New Roman" w:cs="Times New Roman"/>
                <w:sz w:val="20"/>
                <w:szCs w:val="20"/>
                <w:lang w:eastAsia="ru-RU"/>
              </w:rPr>
              <w:t>&lt;*&gt;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rsidR="00A91B49" w:rsidRPr="004F7F35"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4F7F35">
          <w:headerReference w:type="default" r:id="rId36"/>
          <w:footerReference w:type="default" r:id="rId37"/>
          <w:pgSz w:w="16838" w:h="11906" w:orient="landscape"/>
          <w:pgMar w:top="1133" w:right="1440" w:bottom="566" w:left="1440" w:header="0" w:footer="0" w:gutter="0"/>
          <w:cols w:space="720"/>
          <w:noEndnote/>
        </w:sectPr>
      </w:pP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5" w:name="Par2620"/>
      <w:bookmarkEnd w:id="15"/>
      <w:r w:rsidRPr="004F7F35">
        <w:rPr>
          <w:rFonts w:ascii="Times New Roman" w:eastAsiaTheme="minorEastAsia" w:hAnsi="Times New Roman" w:cs="Times New Roman"/>
          <w:sz w:val="24"/>
          <w:szCs w:val="24"/>
          <w:lang w:eastAsia="ru-RU"/>
        </w:rPr>
        <w:lastRenderedPageBreak/>
        <w:t>10. Изображения, допустимые для нанесения на внешние поверхности зданий, строений, сооружений:</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стрит-арт (муралы, трафареты, рисунки, стикеры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Самовольное нанесение (изменение) изображений на внешние поверхности зданий, строений, сооружений не допускается.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6" w:name="Par2625"/>
      <w:bookmarkEnd w:id="16"/>
      <w:r w:rsidRPr="004F7F35">
        <w:rPr>
          <w:rFonts w:ascii="Times New Roman" w:eastAsiaTheme="minorEastAsia" w:hAnsi="Times New Roman" w:cs="Times New Roman"/>
          <w:sz w:val="24"/>
          <w:szCs w:val="24"/>
          <w:lang w:eastAsia="ru-RU"/>
        </w:rPr>
        <w:t>11. 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Вандальные изображения подлежат удалению собственниками зданий, строений, сооружений, на внешних поверхностях которых вандальные изображения выявлены.</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 В целях обеспечения привлекательности архитектурно-художественного облика территорий городского округа Люберцы при изменении внешнего вида зданий, строений, сооружений не допускаются:</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для архитектурного декора:</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окрашивание без расчистки поверхностей от ранних красок, без восполнения дефектов элементов декора;</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4F7F35">
          <w:rPr>
            <w:rFonts w:ascii="Times New Roman" w:eastAsiaTheme="minorEastAsia" w:hAnsi="Times New Roman" w:cs="Times New Roman"/>
            <w:sz w:val="24"/>
            <w:szCs w:val="24"/>
            <w:lang w:eastAsia="ru-RU"/>
          </w:rPr>
          <w:t>пункте 7</w:t>
        </w:r>
      </w:hyperlink>
      <w:r w:rsidR="00A91B49" w:rsidRPr="004F7F35">
        <w:rPr>
          <w:rFonts w:ascii="Times New Roman" w:eastAsiaTheme="minorEastAsia" w:hAnsi="Times New Roman" w:cs="Times New Roman"/>
          <w:sz w:val="24"/>
          <w:szCs w:val="24"/>
          <w:lang w:eastAsia="ru-RU"/>
        </w:rPr>
        <w:t xml:space="preserve"> настоящей статьи: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силикатный кирпич, бетонные блоки без финишной отделки;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имитации дикого, колотого камня из бетона и цемента;</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пластиковый сайдинг;</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профнастил не поэлементной сборки с высотой профиля более 20 мм;</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крупные фракции </w:t>
      </w:r>
      <w:r w:rsidR="00864059" w:rsidRPr="004F7F35">
        <w:rPr>
          <w:rFonts w:ascii="Times New Roman" w:eastAsiaTheme="minorEastAsia" w:hAnsi="Times New Roman" w:cs="Times New Roman"/>
          <w:sz w:val="24"/>
          <w:szCs w:val="24"/>
          <w:lang w:eastAsia="ru-RU"/>
        </w:rPr>
        <w:t xml:space="preserve">фактурной </w:t>
      </w:r>
      <w:r w:rsidRPr="004F7F35">
        <w:rPr>
          <w:rFonts w:ascii="Times New Roman" w:eastAsiaTheme="minorEastAsia" w:hAnsi="Times New Roman" w:cs="Times New Roman"/>
          <w:sz w:val="24"/>
          <w:szCs w:val="24"/>
          <w:lang w:eastAsia="ru-RU"/>
        </w:rPr>
        <w:t xml:space="preserve">штукатурки </w:t>
      </w:r>
      <w:r w:rsidR="00B760D1"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шуба</w:t>
      </w:r>
      <w:r w:rsidR="00B760D1"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и </w:t>
      </w:r>
      <w:r w:rsidR="00B760D1"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короед</w:t>
      </w:r>
      <w:r w:rsidR="00B760D1"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нащельники на стыках;</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полиуретановый декор, арматура;</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материалы для скатной кровли, козырьков, навесов: профнастил с высотой профиля более </w:t>
      </w:r>
      <w:r w:rsidR="009116F2"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материалы для подшивки кровли: поливинилхлоридные софитные панели и сайдинг, фанера, вагонка;</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белые пластиковые откосы, окна, двери, витрины, витражи;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тонировка пленкой и фотопе</w:t>
      </w:r>
      <w:r w:rsidR="0088726D" w:rsidRPr="004F7F35">
        <w:rPr>
          <w:rFonts w:ascii="Times New Roman" w:eastAsiaTheme="minorEastAsia" w:hAnsi="Times New Roman" w:cs="Times New Roman"/>
          <w:sz w:val="24"/>
          <w:szCs w:val="24"/>
          <w:lang w:eastAsia="ru-RU"/>
        </w:rPr>
        <w:t>чать с непрозрачностью более 50 процентов</w:t>
      </w:r>
      <w:r w:rsidRPr="004F7F35">
        <w:rPr>
          <w:rFonts w:ascii="Times New Roman" w:eastAsiaTheme="minorEastAsia" w:hAnsi="Times New Roman" w:cs="Times New Roman"/>
          <w:sz w:val="24"/>
          <w:szCs w:val="24"/>
          <w:lang w:eastAsia="ru-RU"/>
        </w:rPr>
        <w:t>;</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стилизации под сельскую архитектуру (ранчо, фермы, хуторы, мазанки), средневековые замки и крепости.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Люберцы, не допускается.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7" w:name="Par2644"/>
      <w:bookmarkEnd w:id="17"/>
      <w:r w:rsidRPr="004F7F35">
        <w:rPr>
          <w:rFonts w:ascii="Times New Roman" w:eastAsiaTheme="minorEastAsia" w:hAnsi="Times New Roman" w:cs="Times New Roman"/>
          <w:sz w:val="24"/>
          <w:szCs w:val="24"/>
          <w:lang w:eastAsia="ru-RU"/>
        </w:rPr>
        <w:t xml:space="preserve">13. При создании, содержании, реконструктивных и иных работах на внешних поверхностях </w:t>
      </w:r>
      <w:r w:rsidRPr="004F7F35">
        <w:rPr>
          <w:rFonts w:ascii="Times New Roman" w:eastAsiaTheme="minorEastAsia" w:hAnsi="Times New Roman" w:cs="Times New Roman"/>
          <w:sz w:val="24"/>
          <w:szCs w:val="24"/>
          <w:lang w:eastAsia="ru-RU"/>
        </w:rPr>
        <w:lastRenderedPageBreak/>
        <w:t xml:space="preserve">зданий, строений, сооружений запрещается образование визуального </w:t>
      </w:r>
      <w:r w:rsidR="008640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мусора</w:t>
      </w:r>
      <w:r w:rsidR="008640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 эксплуатационных деформаций, нарушение требований, установленных нормативными правовыми актами Московской области, нормативными правовыми актами органа местного самоуправления городского округа Люберцы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rsidR="00A91B49" w:rsidRPr="004F7F35" w:rsidRDefault="00EB3EB2"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 визуальному «мусору»</w:t>
      </w:r>
      <w:r w:rsidR="00A91B49" w:rsidRPr="004F7F35">
        <w:rPr>
          <w:rFonts w:ascii="Times New Roman" w:eastAsiaTheme="minorEastAsia" w:hAnsi="Times New Roman" w:cs="Times New Roman"/>
          <w:sz w:val="24"/>
          <w:szCs w:val="24"/>
          <w:lang w:eastAsia="ru-RU"/>
        </w:rPr>
        <w:t xml:space="preserve"> в том числе относятся:</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эксплуатационные деформации внешних поверхностей:</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загрязнения, сорная растительность, вандальные изображения;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короба, кожухи, провода, розетки на остеклении, на архитектурном декоре,</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 закрепленные, не соответствующие цвету фасада;</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рекламные конструкции: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самовольно размещенные;</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после окончания срока договора на установку;</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после аннулирования ранее выданного разрешения;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с нарушением требований к установке и эксплуатации;</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средства информации: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самовольно размещенные;</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после окончания срока согласования размещения информации;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с нарушением дизайн-проекта, в соответствии с которым получено согласование размещения информации;</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находящиеся в неисправном состоянии домовые знаки;</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сезонные (летние) кафе вдоль внешней поверхности:</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самовольно размещенные;</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эксплуатируемые с нарушением требований к эксплуатации;</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самовольные изменения, относимые к реконструктивным работам;</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самовольно переоборудованные балконы и лоджии;</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самовольно установленные цветочные ящики с внешней стороны окон и балконов;</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балконы, загроможденные предметами домашнего обихода (мебелью, тарой и т.п.);</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A91B49" w:rsidRPr="004F7F35">
        <w:rPr>
          <w:rFonts w:ascii="Times New Roman" w:eastAsiaTheme="minorEastAsia" w:hAnsi="Times New Roman" w:cs="Times New Roman"/>
          <w:sz w:val="24"/>
          <w:szCs w:val="24"/>
          <w:lang w:eastAsia="ru-RU"/>
        </w:rPr>
        <w:t>) объекты, установленные на внешних поверхностях зданий, строений, сооружений, ставящие под угрозу обеспечение безопасности в случае их падения;</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00A91B49" w:rsidRPr="004F7F35">
        <w:rPr>
          <w:rFonts w:ascii="Times New Roman" w:eastAsiaTheme="minorEastAsia" w:hAnsi="Times New Roman" w:cs="Times New Roman"/>
          <w:sz w:val="24"/>
          <w:szCs w:val="24"/>
          <w:lang w:eastAsia="ru-RU"/>
        </w:rPr>
        <w:t>) вандальные изображения;</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w:t>
      </w:r>
      <w:r w:rsidR="00A91B49" w:rsidRPr="004F7F35">
        <w:rPr>
          <w:rFonts w:ascii="Times New Roman" w:eastAsiaTheme="minorEastAsia" w:hAnsi="Times New Roman" w:cs="Times New Roman"/>
          <w:sz w:val="24"/>
          <w:szCs w:val="24"/>
          <w:lang w:eastAsia="ru-RU"/>
        </w:rPr>
        <w:t>) нарушение внешнего вида, установленного:</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Свидетельством о согласовании архитектурно-градостроительного облика объекта капитального строительства на территории городского округа Люберцы;</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паспортом колористического решения фасадов зданий, строений, сооружений;</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13</w:t>
      </w:r>
      <w:r w:rsidR="00A91B49" w:rsidRPr="004F7F35">
        <w:rPr>
          <w:rFonts w:ascii="Times New Roman" w:eastAsiaTheme="minorEastAsia" w:hAnsi="Times New Roman" w:cs="Times New Roman"/>
          <w:sz w:val="24"/>
          <w:szCs w:val="24"/>
          <w:lang w:eastAsia="ru-RU"/>
        </w:rPr>
        <w:t>)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A91B49" w:rsidRPr="004F7F35"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w:t>
      </w:r>
      <w:r w:rsidR="00A91B49" w:rsidRPr="004F7F35">
        <w:rPr>
          <w:rFonts w:ascii="Times New Roman" w:eastAsiaTheme="minorEastAsia" w:hAnsi="Times New Roman" w:cs="Times New Roman"/>
          <w:sz w:val="24"/>
          <w:szCs w:val="24"/>
          <w:lang w:eastAsia="ru-RU"/>
        </w:rPr>
        <w:t xml:space="preserve">)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Образование визуального </w:t>
      </w:r>
      <w:r w:rsidR="008640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мусора</w:t>
      </w:r>
      <w:r w:rsidR="00864059"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на внешних поверхностях зданий, строений, сооружений </w:t>
      </w:r>
      <w:r w:rsidRPr="004F7F35">
        <w:rPr>
          <w:rFonts w:ascii="Times New Roman" w:eastAsiaTheme="minorEastAsia" w:hAnsi="Times New Roman" w:cs="Times New Roman"/>
          <w:sz w:val="24"/>
          <w:szCs w:val="24"/>
          <w:lang w:eastAsia="ru-RU"/>
        </w:rPr>
        <w:lastRenderedPageBreak/>
        <w:t>нарушает архитектурно-художественный облик территорий городского округа Люберцы.</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15.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w:t>
      </w:r>
      <w:r w:rsidR="00E34A9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w:t>
      </w:r>
      <w:r w:rsidR="00E34A97"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18. В случае неисполнения предписания уполномоченного органа в установленный данным предписанием срок органы местного самоуправления городского округа Люберцы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городского округа Люберцы. Указанное решение органов местного самоуправления городского округа Люберцы, содержащее информацию о сметной стоимости работ, подлежит согласованию с собственниками зданий, строений, сооружений.</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городского округа Люберцы,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городского округа Люберцы.</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ar1520" w:tooltip="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 w:history="1">
        <w:r w:rsidRPr="004F7F35">
          <w:rPr>
            <w:rFonts w:ascii="Times New Roman" w:eastAsiaTheme="minorEastAsia" w:hAnsi="Times New Roman" w:cs="Times New Roman"/>
            <w:sz w:val="24"/>
            <w:szCs w:val="24"/>
            <w:lang w:eastAsia="ru-RU"/>
          </w:rPr>
          <w:t>части 3</w:t>
        </w:r>
      </w:hyperlink>
      <w:r w:rsidRPr="004F7F35">
        <w:rPr>
          <w:rFonts w:ascii="Times New Roman" w:eastAsiaTheme="minorEastAsia" w:hAnsi="Times New Roman" w:cs="Times New Roman"/>
          <w:sz w:val="24"/>
          <w:szCs w:val="24"/>
          <w:lang w:eastAsia="ru-RU"/>
        </w:rPr>
        <w:t xml:space="preserve"> настоящей статьи </w:t>
      </w:r>
      <w:r w:rsidRPr="004F7F35">
        <w:rPr>
          <w:rFonts w:ascii="Times New Roman" w:eastAsiaTheme="minorEastAsia" w:hAnsi="Times New Roman" w:cs="Times New Roman"/>
          <w:sz w:val="24"/>
          <w:szCs w:val="24"/>
          <w:lang w:eastAsia="ru-RU"/>
        </w:rPr>
        <w:lastRenderedPageBreak/>
        <w:t>может осуществляться за счет средств бюджета городского округа Люберцы, в том числе на условиях софинансирования собственником.</w:t>
      </w:r>
    </w:p>
    <w:p w:rsidR="00A91B49" w:rsidRPr="004F7F35"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23. Для вновь возводимых зданий жилого назначения, в том числе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подлежат учету требования к фасадным решениям: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Pr="004F7F35">
        <w:rPr>
          <w:rFonts w:ascii="Times New Roman" w:eastAsiaTheme="minorEastAsia" w:hAnsi="Times New Roman" w:cs="Times New Roman"/>
          <w:sz w:val="24"/>
          <w:szCs w:val="24"/>
          <w:lang w:eastAsia="ru-RU"/>
        </w:rPr>
        <w:tab/>
        <w:t>при формировании фасадных, объемно-планировочных решений необходимо учитывать характер и структуру окружающей застройки (морфотип застройки);</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Pr="004F7F35">
        <w:rPr>
          <w:rFonts w:ascii="Times New Roman" w:eastAsiaTheme="minorEastAsia" w:hAnsi="Times New Roman" w:cs="Times New Roman"/>
          <w:sz w:val="24"/>
          <w:szCs w:val="24"/>
          <w:lang w:eastAsia="ru-RU"/>
        </w:rPr>
        <w:tab/>
        <w:t>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Pr="004F7F35">
        <w:rPr>
          <w:rFonts w:ascii="Times New Roman" w:eastAsiaTheme="minorEastAsia" w:hAnsi="Times New Roman" w:cs="Times New Roman"/>
          <w:sz w:val="24"/>
          <w:szCs w:val="24"/>
          <w:lang w:eastAsia="ru-RU"/>
        </w:rPr>
        <w:tab/>
        <w:t>в отделке входных дверей в жилую и общественную части необходимо использовать светопрозрачные, вандалостойкие конструкции с применением алюминиевого профиля со стеклопакетом (остекление не менее 60% дверного полотна в составе витражных конструкций) с возможностью установки домофона с функциями круглосуточного придомового видеонаблюдения;</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Pr="004F7F35">
        <w:rPr>
          <w:rFonts w:ascii="Times New Roman" w:eastAsiaTheme="minorEastAsia" w:hAnsi="Times New Roman" w:cs="Times New Roman"/>
          <w:sz w:val="24"/>
          <w:szCs w:val="24"/>
          <w:lang w:eastAsia="ru-RU"/>
        </w:rPr>
        <w:tab/>
        <w:t xml:space="preserve"> входные группы жилой и общественной части должны иметь освещение (фасадные светильники);</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Pr="004F7F35">
        <w:rPr>
          <w:rFonts w:ascii="Times New Roman" w:eastAsiaTheme="minorEastAsia" w:hAnsi="Times New Roman" w:cs="Times New Roman"/>
          <w:sz w:val="24"/>
          <w:szCs w:val="24"/>
          <w:lang w:eastAsia="ru-RU"/>
        </w:rPr>
        <w:tab/>
        <w:t xml:space="preserve">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Pr="004F7F35">
        <w:rPr>
          <w:rFonts w:ascii="Times New Roman" w:eastAsiaTheme="minorEastAsia" w:hAnsi="Times New Roman" w:cs="Times New Roman"/>
          <w:sz w:val="24"/>
          <w:szCs w:val="24"/>
          <w:lang w:eastAsia="ru-RU"/>
        </w:rPr>
        <w:tab/>
        <w:t>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(например, за счет устройства декоративно-съемных экранов);</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Pr="004F7F35">
        <w:rPr>
          <w:rFonts w:ascii="Times New Roman" w:eastAsiaTheme="minorEastAsia" w:hAnsi="Times New Roman" w:cs="Times New Roman"/>
          <w:sz w:val="24"/>
          <w:szCs w:val="24"/>
          <w:lang w:eastAsia="ru-RU"/>
        </w:rPr>
        <w:tab/>
        <w:t xml:space="preserve">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Pr="004F7F35">
        <w:rPr>
          <w:rFonts w:ascii="Times New Roman" w:eastAsiaTheme="minorEastAsia" w:hAnsi="Times New Roman" w:cs="Times New Roman"/>
          <w:sz w:val="24"/>
          <w:szCs w:val="24"/>
          <w:lang w:eastAsia="ru-RU"/>
        </w:rPr>
        <w:tab/>
        <w:t xml:space="preserve">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Pr="004F7F35">
        <w:rPr>
          <w:rFonts w:ascii="Times New Roman" w:eastAsiaTheme="minorEastAsia" w:hAnsi="Times New Roman" w:cs="Times New Roman"/>
          <w:sz w:val="24"/>
          <w:szCs w:val="24"/>
          <w:lang w:eastAsia="ru-RU"/>
        </w:rPr>
        <w:tab/>
        <w:t xml:space="preserve">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Pr="004F7F35">
        <w:rPr>
          <w:rFonts w:ascii="Times New Roman" w:eastAsiaTheme="minorEastAsia" w:hAnsi="Times New Roman" w:cs="Times New Roman"/>
          <w:sz w:val="24"/>
          <w:szCs w:val="24"/>
          <w:lang w:eastAsia="ru-RU"/>
        </w:rPr>
        <w:tab/>
        <w:t xml:space="preserve">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w:t>
      </w:r>
      <w:r w:rsidRPr="004F7F35">
        <w:rPr>
          <w:rFonts w:ascii="Times New Roman" w:eastAsiaTheme="minorEastAsia" w:hAnsi="Times New Roman" w:cs="Times New Roman"/>
          <w:sz w:val="24"/>
          <w:szCs w:val="24"/>
          <w:lang w:eastAsia="ru-RU"/>
        </w:rPr>
        <w:lastRenderedPageBreak/>
        <w:t xml:space="preserve">фасадах здания и кровле необходимо предусматривать их визуальное сокрытие и интеграцию в общее архитектурное решение;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Pr="004F7F35">
        <w:rPr>
          <w:rFonts w:ascii="Times New Roman" w:eastAsiaTheme="minorEastAsia" w:hAnsi="Times New Roman" w:cs="Times New Roman"/>
          <w:sz w:val="24"/>
          <w:szCs w:val="24"/>
          <w:lang w:eastAsia="ru-RU"/>
        </w:rPr>
        <w:tab/>
        <w:t xml:space="preserve">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w:t>
      </w:r>
      <w:r w:rsidRPr="004F7F35">
        <w:rPr>
          <w:rFonts w:ascii="Times New Roman" w:eastAsiaTheme="minorEastAsia" w:hAnsi="Times New Roman" w:cs="Times New Roman"/>
          <w:sz w:val="24"/>
          <w:szCs w:val="24"/>
          <w:lang w:eastAsia="ru-RU"/>
        </w:rPr>
        <w:tab/>
        <w:t xml:space="preserve">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13)</w:t>
      </w:r>
      <w:r w:rsidRPr="004F7F35">
        <w:rPr>
          <w:rFonts w:ascii="Times New Roman" w:eastAsiaTheme="minorEastAsia" w:hAnsi="Times New Roman" w:cs="Times New Roman"/>
          <w:sz w:val="24"/>
          <w:szCs w:val="24"/>
          <w:lang w:eastAsia="ru-RU"/>
        </w:rPr>
        <w:tab/>
        <w:t xml:space="preserve">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w:t>
      </w:r>
      <w:r w:rsidRPr="004F7F35">
        <w:rPr>
          <w:rFonts w:ascii="Times New Roman" w:eastAsiaTheme="minorEastAsia" w:hAnsi="Times New Roman" w:cs="Times New Roman"/>
          <w:sz w:val="24"/>
          <w:szCs w:val="24"/>
          <w:lang w:eastAsia="ru-RU"/>
        </w:rPr>
        <w:tab/>
        <w:t xml:space="preserve">на фасадах в уровне нежилых помещений, встраиваемых в жилые дома, необходимо предусматривать места для размещения рекламно-информационных конструкций;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15)</w:t>
      </w:r>
      <w:r w:rsidRPr="004F7F35">
        <w:rPr>
          <w:rFonts w:ascii="Times New Roman" w:eastAsiaTheme="minorEastAsia" w:hAnsi="Times New Roman" w:cs="Times New Roman"/>
          <w:sz w:val="24"/>
          <w:szCs w:val="24"/>
          <w:lang w:eastAsia="ru-RU"/>
        </w:rPr>
        <w:tab/>
        <w:t xml:space="preserve">на фасадах должны быть предусмотрены места для размещения домовых знаков с подсветкой в темное время суток; </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16)</w:t>
      </w:r>
      <w:r w:rsidRPr="004F7F35">
        <w:rPr>
          <w:rFonts w:ascii="Times New Roman" w:eastAsiaTheme="minorEastAsia" w:hAnsi="Times New Roman" w:cs="Times New Roman"/>
          <w:sz w:val="24"/>
          <w:szCs w:val="24"/>
          <w:lang w:eastAsia="ru-RU"/>
        </w:rPr>
        <w:tab/>
        <w:t>в архитектурных решениях входных групп необходимо предусматривать индивидуализацию, выявление и разделение по функциональному назначению входных групп для жильцов, посетителей/работников нежилых помещений, а также технических, эвакуационных выходов;</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17)</w:t>
      </w:r>
      <w:r w:rsidRPr="004F7F35">
        <w:rPr>
          <w:rFonts w:ascii="Times New Roman" w:eastAsiaTheme="minorEastAsia" w:hAnsi="Times New Roman" w:cs="Times New Roman"/>
          <w:sz w:val="24"/>
          <w:szCs w:val="24"/>
          <w:lang w:eastAsia="ru-RU"/>
        </w:rPr>
        <w:tab/>
        <w:t xml:space="preserve"> при устройстве декоративных элементов здания целесообразно предусматривать их выполнение из долговечных и прочных материалов (например: стеклофибробетон, гипс);</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18)</w:t>
      </w:r>
      <w:r w:rsidRPr="004F7F35">
        <w:rPr>
          <w:rFonts w:ascii="Times New Roman" w:eastAsiaTheme="minorEastAsia" w:hAnsi="Times New Roman" w:cs="Times New Roman"/>
          <w:sz w:val="24"/>
          <w:szCs w:val="24"/>
          <w:lang w:eastAsia="ru-RU"/>
        </w:rPr>
        <w:tab/>
        <w:t xml:space="preserve"> 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19)</w:t>
      </w:r>
      <w:r w:rsidRPr="004F7F35">
        <w:rPr>
          <w:rFonts w:ascii="Times New Roman" w:eastAsiaTheme="minorEastAsia" w:hAnsi="Times New Roman" w:cs="Times New Roman"/>
          <w:sz w:val="24"/>
          <w:szCs w:val="24"/>
          <w:lang w:eastAsia="ru-RU"/>
        </w:rPr>
        <w:tab/>
        <w:t>при применении крупнопанельных изделий в наружных ограждающих конструкциях не допускается поверхностное окрашивание бетонной поверхности;</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20)</w:t>
      </w:r>
      <w:r w:rsidRPr="004F7F35">
        <w:rPr>
          <w:rFonts w:ascii="Times New Roman" w:eastAsiaTheme="minorEastAsia" w:hAnsi="Times New Roman" w:cs="Times New Roman"/>
          <w:sz w:val="24"/>
          <w:szCs w:val="24"/>
          <w:lang w:eastAsia="ru-RU"/>
        </w:rPr>
        <w:tab/>
        <w:t>при использовании двух и более цветов штукатурки необходимо обеспечивать их стыковку в разных (смещенных друг относительно друга) плоскостях;</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21)</w:t>
      </w:r>
      <w:r w:rsidRPr="004F7F35">
        <w:rPr>
          <w:rFonts w:ascii="Times New Roman" w:eastAsiaTheme="minorEastAsia" w:hAnsi="Times New Roman" w:cs="Times New Roman"/>
          <w:sz w:val="24"/>
          <w:szCs w:val="24"/>
          <w:lang w:eastAsia="ru-RU"/>
        </w:rPr>
        <w:tab/>
        <w:t>при разработке архитектурно-художественного решения исключать сопряжения в одной плоскости поверхностей с различными отделочными материалами;</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22)</w:t>
      </w:r>
      <w:r w:rsidRPr="004F7F35">
        <w:rPr>
          <w:rFonts w:ascii="Times New Roman" w:eastAsiaTheme="minorEastAsia" w:hAnsi="Times New Roman" w:cs="Times New Roman"/>
          <w:sz w:val="24"/>
          <w:szCs w:val="24"/>
          <w:lang w:eastAsia="ru-RU"/>
        </w:rPr>
        <w:tab/>
        <w:t>в отделке фасадов первых этажей не допускается применение керамогранита с креплением на видимых клямерах;</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23)</w:t>
      </w:r>
      <w:r w:rsidRPr="004F7F35">
        <w:rPr>
          <w:rFonts w:ascii="Times New Roman" w:eastAsiaTheme="minorEastAsia" w:hAnsi="Times New Roman" w:cs="Times New Roman"/>
          <w:sz w:val="24"/>
          <w:szCs w:val="24"/>
          <w:lang w:eastAsia="ru-RU"/>
        </w:rPr>
        <w:tab/>
        <w:t>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24)</w:t>
      </w:r>
      <w:r w:rsidRPr="004F7F35">
        <w:rPr>
          <w:rFonts w:ascii="Times New Roman" w:eastAsiaTheme="minorEastAsia" w:hAnsi="Times New Roman" w:cs="Times New Roman"/>
          <w:sz w:val="24"/>
          <w:szCs w:val="24"/>
          <w:lang w:eastAsia="ru-RU"/>
        </w:rPr>
        <w:tab/>
        <w:t>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25)</w:t>
      </w:r>
      <w:r w:rsidRPr="004F7F35">
        <w:rPr>
          <w:rFonts w:ascii="Times New Roman" w:eastAsiaTheme="minorEastAsia" w:hAnsi="Times New Roman" w:cs="Times New Roman"/>
          <w:sz w:val="24"/>
          <w:szCs w:val="24"/>
          <w:lang w:eastAsia="ru-RU"/>
        </w:rPr>
        <w:tab/>
        <w:t>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26)</w:t>
      </w:r>
      <w:r w:rsidRPr="004F7F35">
        <w:rPr>
          <w:rFonts w:ascii="Times New Roman" w:eastAsiaTheme="minorEastAsia" w:hAnsi="Times New Roman" w:cs="Times New Roman"/>
          <w:sz w:val="24"/>
          <w:szCs w:val="24"/>
          <w:lang w:eastAsia="ru-RU"/>
        </w:rPr>
        <w:tab/>
        <w:t>при остеклении не допускается устройство глухих фрамуг в окнах с отсутствием доступа для их мытья (за исключением окон, для которых не предусмотрено открывание по пожарным нормативам, структурного или панорамного остекления);</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27)</w:t>
      </w:r>
      <w:r w:rsidRPr="004F7F35">
        <w:rPr>
          <w:rFonts w:ascii="Times New Roman" w:eastAsiaTheme="minorEastAsia" w:hAnsi="Times New Roman" w:cs="Times New Roman"/>
          <w:sz w:val="24"/>
          <w:szCs w:val="24"/>
          <w:lang w:eastAsia="ru-RU"/>
        </w:rPr>
        <w:tab/>
        <w:t>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28)</w:t>
      </w:r>
      <w:r w:rsidRPr="004F7F35">
        <w:rPr>
          <w:rFonts w:ascii="Times New Roman" w:eastAsiaTheme="minorEastAsia" w:hAnsi="Times New Roman" w:cs="Times New Roman"/>
          <w:sz w:val="24"/>
          <w:szCs w:val="24"/>
          <w:lang w:eastAsia="ru-RU"/>
        </w:rPr>
        <w:tab/>
        <w:t xml:space="preserve">в случае применения крупнопанельных изделий необходимо обеспечивать гибкость </w:t>
      </w:r>
      <w:r w:rsidRPr="004F7F35">
        <w:rPr>
          <w:rFonts w:ascii="Times New Roman" w:eastAsiaTheme="minorEastAsia" w:hAnsi="Times New Roman" w:cs="Times New Roman"/>
          <w:sz w:val="24"/>
          <w:szCs w:val="24"/>
          <w:lang w:eastAsia="ru-RU"/>
        </w:rPr>
        <w:lastRenderedPageBreak/>
        <w:t>производства с организацией выпуска индивидуальных железобетонных изделий;</w:t>
      </w:r>
    </w:p>
    <w:p w:rsidR="00F2109E" w:rsidRPr="004F7F35"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29)</w:t>
      </w:r>
      <w:r w:rsidRPr="004F7F35">
        <w:rPr>
          <w:rFonts w:ascii="Times New Roman" w:eastAsiaTheme="minorEastAsia" w:hAnsi="Times New Roman" w:cs="Times New Roman"/>
          <w:sz w:val="24"/>
          <w:szCs w:val="24"/>
          <w:lang w:eastAsia="ru-RU"/>
        </w:rPr>
        <w:tab/>
        <w:t>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rsidR="00F2109E" w:rsidRPr="004F7F35" w:rsidRDefault="00FE7803"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30)</w:t>
      </w:r>
      <w:r w:rsidRPr="004F7F35">
        <w:rPr>
          <w:rFonts w:ascii="Times New Roman" w:eastAsiaTheme="minorEastAsia" w:hAnsi="Times New Roman" w:cs="Times New Roman"/>
          <w:sz w:val="24"/>
          <w:szCs w:val="24"/>
          <w:lang w:eastAsia="ru-RU"/>
        </w:rPr>
        <w:tab/>
        <w:t xml:space="preserve">возможно </w:t>
      </w:r>
      <w:r w:rsidR="00F2109E" w:rsidRPr="004F7F35">
        <w:rPr>
          <w:rFonts w:ascii="Times New Roman" w:eastAsiaTheme="minorEastAsia" w:hAnsi="Times New Roman" w:cs="Times New Roman"/>
          <w:sz w:val="24"/>
          <w:szCs w:val="24"/>
          <w:lang w:eastAsia="ru-RU"/>
        </w:rPr>
        <w:t>применение неэксплуатируемо</w:t>
      </w:r>
      <w:r w:rsidR="00DA223E" w:rsidRPr="004F7F35">
        <w:rPr>
          <w:rFonts w:ascii="Times New Roman" w:eastAsiaTheme="minorEastAsia" w:hAnsi="Times New Roman" w:cs="Times New Roman"/>
          <w:sz w:val="24"/>
          <w:szCs w:val="24"/>
          <w:lang w:eastAsia="ru-RU"/>
        </w:rPr>
        <w:t xml:space="preserve">й/неэксплуатируемой </w:t>
      </w:r>
      <w:r w:rsidR="00F2109E" w:rsidRPr="004F7F35">
        <w:rPr>
          <w:rFonts w:ascii="Times New Roman" w:eastAsiaTheme="minorEastAsia" w:hAnsi="Times New Roman" w:cs="Times New Roman"/>
          <w:sz w:val="24"/>
          <w:szCs w:val="24"/>
          <w:lang w:eastAsia="ru-RU"/>
        </w:rPr>
        <w:t>инверсионной/эксплуатируемой кровли.</w:t>
      </w:r>
    </w:p>
    <w:p w:rsidR="00923BD9" w:rsidRPr="004F7F35" w:rsidRDefault="00923BD9" w:rsidP="00923BD9">
      <w:pPr>
        <w:ind w:firstLine="708"/>
        <w:jc w:val="center"/>
        <w:rPr>
          <w:rFonts w:ascii="Times New Roman" w:hAnsi="Times New Roman" w:cs="Times New Roman"/>
          <w:b/>
          <w:sz w:val="28"/>
          <w:szCs w:val="28"/>
        </w:rPr>
      </w:pPr>
    </w:p>
    <w:p w:rsidR="00923BD9" w:rsidRPr="004F7F35" w:rsidRDefault="00923BD9" w:rsidP="009A49F6">
      <w:pPr>
        <w:spacing w:after="0"/>
        <w:ind w:firstLine="567"/>
        <w:rPr>
          <w:rFonts w:ascii="Times New Roman" w:hAnsi="Times New Roman" w:cs="Times New Roman"/>
          <w:b/>
          <w:sz w:val="24"/>
          <w:szCs w:val="24"/>
        </w:rPr>
      </w:pPr>
      <w:r w:rsidRPr="004F7F35">
        <w:rPr>
          <w:rFonts w:ascii="Times New Roman" w:hAnsi="Times New Roman" w:cs="Times New Roman"/>
          <w:b/>
          <w:sz w:val="24"/>
          <w:szCs w:val="24"/>
        </w:rPr>
        <w:t>Статья 4</w:t>
      </w:r>
      <w:r w:rsidR="006018F8" w:rsidRPr="004F7F35">
        <w:rPr>
          <w:rFonts w:ascii="Times New Roman" w:hAnsi="Times New Roman" w:cs="Times New Roman"/>
          <w:b/>
          <w:sz w:val="24"/>
          <w:szCs w:val="24"/>
        </w:rPr>
        <w:t>4</w:t>
      </w:r>
      <w:r w:rsidRPr="004F7F35">
        <w:rPr>
          <w:rFonts w:ascii="Times New Roman" w:hAnsi="Times New Roman" w:cs="Times New Roman"/>
          <w:b/>
          <w:sz w:val="24"/>
          <w:szCs w:val="24"/>
        </w:rPr>
        <w:t>.1. Требования к архитектурно-художественному облику в части требований к внешнему виду нестационарных строений, сооружений</w:t>
      </w:r>
    </w:p>
    <w:p w:rsidR="00C24E70" w:rsidRPr="004F7F35" w:rsidRDefault="00C24E70" w:rsidP="009A49F6">
      <w:pPr>
        <w:spacing w:after="0"/>
        <w:ind w:firstLine="567"/>
        <w:rPr>
          <w:rFonts w:ascii="Times New Roman" w:hAnsi="Times New Roman" w:cs="Times New Roman"/>
          <w:b/>
          <w:sz w:val="24"/>
          <w:szCs w:val="24"/>
        </w:rPr>
      </w:pPr>
    </w:p>
    <w:p w:rsidR="00923BD9"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1. Требования к внешнему виду нестационарных строений, сооружений не распространяются на: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отношения, связанные с размещением нестационарных торговых объектов на ярмарках;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размещение нестационарных торговых объектов при проведении праздничных и иных массовых мероприятий, имеющих краткосрочный характер;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объекты, требования к содержанию, сохранению и использованию которых установлены Федеральным законом от 25.06.2002 № 73-ФЗ «Об объектах культурного наследия (памятниках истории и культуры) народов Российской Федерации»;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объекты электросетевого хозяйства, линии электропередачи, линии и сооружения связи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(в том числе антенно-мачтовые и линейно-кабельные), трубопроводы, автомобильные дороги;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закона </w:t>
      </w:r>
      <w:r w:rsidR="00C24E70"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общественные территории (общественные пространства), благоустраиваемые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в соответствии с архитектурно-планировочными концепциями общественных территорий (общественных пространств); </w:t>
      </w:r>
    </w:p>
    <w:p w:rsidR="00923BD9"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элементы благоустройства на территориях объектов капитального строительства, внешний вид которых подтвержден свидетельством о согласовании архитектурно-градостроительного облика объекта капитального строительства на территории городского округа Люберцы;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нестационарные строения, сооружения, информация 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2.</w:t>
      </w:r>
      <w:r w:rsidRPr="004F7F35">
        <w:rPr>
          <w:rFonts w:ascii="Times New Roman" w:hAnsi="Times New Roman" w:cs="Times New Roman"/>
          <w:b/>
          <w:bCs/>
          <w:color w:val="000000"/>
          <w:sz w:val="24"/>
          <w:szCs w:val="24"/>
        </w:rPr>
        <w:t xml:space="preserve"> </w:t>
      </w:r>
      <w:r w:rsidRPr="004F7F35">
        <w:rPr>
          <w:rFonts w:ascii="Times New Roman" w:hAnsi="Times New Roman" w:cs="Times New Roman"/>
          <w:color w:val="000000"/>
          <w:sz w:val="24"/>
          <w:szCs w:val="24"/>
        </w:rPr>
        <w:t>Требования к внешнему виду нестационарных строений, сооружений устанавливаются</w:t>
      </w:r>
      <w:r w:rsidR="00E17580" w:rsidRPr="004F7F35">
        <w:rPr>
          <w:rFonts w:ascii="Times New Roman" w:hAnsi="Times New Roman" w:cs="Times New Roman"/>
          <w:color w:val="000000"/>
          <w:sz w:val="24"/>
          <w:szCs w:val="24"/>
        </w:rPr>
        <w:t xml:space="preserve"> администрацией городского округа Люберцы</w:t>
      </w:r>
      <w:r w:rsidRPr="004F7F35">
        <w:rPr>
          <w:rFonts w:ascii="Times New Roman" w:hAnsi="Times New Roman" w:cs="Times New Roman"/>
          <w:color w:val="000000"/>
          <w:sz w:val="24"/>
          <w:szCs w:val="24"/>
        </w:rPr>
        <w:t xml:space="preserve">: </w:t>
      </w:r>
    </w:p>
    <w:p w:rsidR="00276BDD" w:rsidRPr="004F7F35"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iCs/>
          <w:color w:val="000000"/>
          <w:sz w:val="24"/>
          <w:szCs w:val="24"/>
        </w:rPr>
        <w:t xml:space="preserve">1) </w:t>
      </w:r>
      <w:r w:rsidR="00923BD9" w:rsidRPr="004F7F35">
        <w:rPr>
          <w:rFonts w:ascii="Times New Roman" w:hAnsi="Times New Roman" w:cs="Times New Roman"/>
          <w:iCs/>
          <w:color w:val="000000"/>
          <w:sz w:val="24"/>
          <w:szCs w:val="24"/>
        </w:rPr>
        <w:t>рекомендуемыми (не обязательными)</w:t>
      </w:r>
      <w:r w:rsidR="00923BD9" w:rsidRPr="004F7F35">
        <w:rPr>
          <w:rFonts w:ascii="Times New Roman" w:hAnsi="Times New Roman" w:cs="Times New Roman"/>
          <w:color w:val="000000"/>
          <w:sz w:val="24"/>
          <w:szCs w:val="24"/>
        </w:rPr>
        <w:t xml:space="preserve">: </w:t>
      </w:r>
    </w:p>
    <w:p w:rsidR="00923BD9" w:rsidRPr="004F7F35"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 </w:t>
      </w:r>
    </w:p>
    <w:p w:rsidR="00276BDD" w:rsidRPr="004F7F35" w:rsidRDefault="00276BDD" w:rsidP="009A49F6">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4F7F35">
        <w:rPr>
          <w:rFonts w:ascii="Times New Roman" w:hAnsi="Times New Roman" w:cs="Times New Roman"/>
          <w:iCs/>
          <w:color w:val="000000"/>
          <w:sz w:val="24"/>
          <w:szCs w:val="24"/>
        </w:rPr>
        <w:t xml:space="preserve"> 2) </w:t>
      </w:r>
      <w:r w:rsidR="00923BD9" w:rsidRPr="004F7F35">
        <w:rPr>
          <w:rFonts w:ascii="Times New Roman" w:hAnsi="Times New Roman" w:cs="Times New Roman"/>
          <w:iCs/>
          <w:color w:val="000000"/>
          <w:sz w:val="24"/>
          <w:szCs w:val="24"/>
        </w:rPr>
        <w:t xml:space="preserve">обязательными: </w:t>
      </w:r>
    </w:p>
    <w:p w:rsidR="00923BD9" w:rsidRPr="004F7F35"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iCs/>
          <w:color w:val="000000"/>
          <w:sz w:val="24"/>
          <w:szCs w:val="24"/>
        </w:rPr>
        <w:t xml:space="preserve"> - </w:t>
      </w:r>
      <w:r w:rsidR="00923BD9" w:rsidRPr="004F7F35">
        <w:rPr>
          <w:rFonts w:ascii="Times New Roman" w:hAnsi="Times New Roman" w:cs="Times New Roman"/>
          <w:color w:val="000000"/>
          <w:sz w:val="24"/>
          <w:szCs w:val="24"/>
        </w:rPr>
        <w:t xml:space="preserve">при изменении внешнего вида и установки новых нестационарных строений, сооружений, иных объектов благоустройства и элементов благоустройства мест размещения нестационарных торговых объектов; </w:t>
      </w:r>
    </w:p>
    <w:p w:rsidR="00923BD9"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2B26A1" w:rsidRPr="004F7F35">
        <w:rPr>
          <w:rFonts w:ascii="Times New Roman" w:hAnsi="Times New Roman" w:cs="Times New Roman"/>
          <w:color w:val="000000"/>
          <w:sz w:val="24"/>
          <w:szCs w:val="24"/>
        </w:rPr>
        <w:t xml:space="preserve">при </w:t>
      </w:r>
      <w:r w:rsidRPr="004F7F35">
        <w:rPr>
          <w:rFonts w:ascii="Times New Roman" w:hAnsi="Times New Roman" w:cs="Times New Roman"/>
          <w:color w:val="000000"/>
          <w:sz w:val="24"/>
          <w:szCs w:val="24"/>
        </w:rPr>
        <w:t xml:space="preserve">оформлении паспортов колористических решений фасадов нестационарных строений, сооружений; </w:t>
      </w:r>
    </w:p>
    <w:p w:rsidR="00923BD9" w:rsidRPr="004F7F35" w:rsidRDefault="00923BD9" w:rsidP="002C22BE">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lastRenderedPageBreak/>
        <w:t xml:space="preserve">- включении новых мест размещения нестационарных торговых объектов в схемы размещения нестационарных торговых объектов на территории городского округа Люберцы, заключении договоров на </w:t>
      </w:r>
      <w:r w:rsidR="002B26A1" w:rsidRPr="004F7F35">
        <w:rPr>
          <w:rFonts w:ascii="Times New Roman" w:hAnsi="Times New Roman" w:cs="Times New Roman"/>
          <w:color w:val="000000"/>
          <w:sz w:val="24"/>
          <w:szCs w:val="24"/>
        </w:rPr>
        <w:t xml:space="preserve">право </w:t>
      </w:r>
      <w:r w:rsidRPr="004F7F35">
        <w:rPr>
          <w:rFonts w:ascii="Times New Roman" w:hAnsi="Times New Roman" w:cs="Times New Roman"/>
          <w:color w:val="000000"/>
          <w:sz w:val="24"/>
          <w:szCs w:val="24"/>
        </w:rPr>
        <w:t>размещени</w:t>
      </w:r>
      <w:r w:rsidR="002B26A1" w:rsidRPr="004F7F35">
        <w:rPr>
          <w:rFonts w:ascii="Times New Roman" w:hAnsi="Times New Roman" w:cs="Times New Roman"/>
          <w:color w:val="000000"/>
          <w:sz w:val="24"/>
          <w:szCs w:val="24"/>
        </w:rPr>
        <w:t>я</w:t>
      </w:r>
      <w:r w:rsidRPr="004F7F35">
        <w:rPr>
          <w:rFonts w:ascii="Times New Roman" w:hAnsi="Times New Roman" w:cs="Times New Roman"/>
          <w:color w:val="000000"/>
          <w:sz w:val="24"/>
          <w:szCs w:val="24"/>
        </w:rPr>
        <w:t xml:space="preserve"> нестационарных торговых</w:t>
      </w:r>
      <w:r w:rsidR="002B26A1" w:rsidRPr="004F7F35">
        <w:rPr>
          <w:rFonts w:ascii="Times New Roman" w:hAnsi="Times New Roman" w:cs="Times New Roman"/>
          <w:color w:val="000000"/>
          <w:sz w:val="24"/>
          <w:szCs w:val="24"/>
        </w:rPr>
        <w:t xml:space="preserve"> объектов</w:t>
      </w:r>
      <w:r w:rsidR="002C22BE" w:rsidRPr="004F7F35">
        <w:rPr>
          <w:rFonts w:ascii="Times New Roman" w:hAnsi="Times New Roman" w:cs="Times New Roman"/>
          <w:sz w:val="24"/>
          <w:szCs w:val="24"/>
        </w:rPr>
        <w:t>.</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Нестационарные строения, сооружения, размещенные до утверждений требований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к архитектурно-художественному облику в части требований к внешнему виду в настоящих Правилах, подлежат демонтажу (сносу) после окончания срока, установленного договором на размещение нестационарного торгового объекта. </w:t>
      </w:r>
    </w:p>
    <w:p w:rsidR="007D62F1" w:rsidRPr="004F7F35" w:rsidRDefault="00923BD9" w:rsidP="009A49F6">
      <w:pPr>
        <w:autoSpaceDE w:val="0"/>
        <w:autoSpaceDN w:val="0"/>
        <w:adjustRightInd w:val="0"/>
        <w:spacing w:after="0"/>
        <w:ind w:firstLine="567"/>
        <w:rPr>
          <w:rFonts w:ascii="Times New Roman" w:hAnsi="Times New Roman"/>
          <w:color w:val="000000"/>
          <w:sz w:val="24"/>
          <w:szCs w:val="24"/>
        </w:rPr>
      </w:pPr>
      <w:r w:rsidRPr="004F7F35">
        <w:rPr>
          <w:rFonts w:ascii="Times New Roman" w:hAnsi="Times New Roman"/>
          <w:color w:val="000000"/>
          <w:sz w:val="24"/>
          <w:szCs w:val="24"/>
        </w:rPr>
        <w:t>3. Основные требования</w:t>
      </w:r>
      <w:r w:rsidR="00EB3EB2" w:rsidRPr="004F7F35">
        <w:rPr>
          <w:rFonts w:ascii="Times New Roman" w:hAnsi="Times New Roman"/>
          <w:color w:val="000000"/>
          <w:sz w:val="24"/>
          <w:szCs w:val="24"/>
        </w:rPr>
        <w:t>.</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sz w:val="24"/>
          <w:szCs w:val="24"/>
        </w:rPr>
        <w:t xml:space="preserve">3.1. </w:t>
      </w:r>
      <w:r w:rsidRPr="004F7F35">
        <w:rPr>
          <w:rFonts w:ascii="Times New Roman" w:hAnsi="Times New Roman" w:cs="Times New Roman"/>
          <w:color w:val="000000"/>
          <w:sz w:val="24"/>
          <w:szCs w:val="24"/>
        </w:rPr>
        <w:t xml:space="preserve">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p>
    <w:p w:rsidR="007D62F1"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Закон Московской области от 30.12.2014 № 191/2014-ОЗ </w:t>
      </w:r>
      <w:r w:rsidR="007D62F1" w:rsidRPr="004F7F35">
        <w:rPr>
          <w:rFonts w:ascii="Times New Roman" w:hAnsi="Times New Roman" w:cs="Times New Roman"/>
          <w:color w:val="000000"/>
          <w:sz w:val="24"/>
          <w:szCs w:val="24"/>
        </w:rPr>
        <w:t xml:space="preserve">«О регулировании </w:t>
      </w:r>
      <w:r w:rsidRPr="004F7F35">
        <w:rPr>
          <w:rFonts w:ascii="Times New Roman" w:hAnsi="Times New Roman" w:cs="Times New Roman"/>
          <w:color w:val="000000"/>
          <w:sz w:val="24"/>
          <w:szCs w:val="24"/>
        </w:rPr>
        <w:t>дополнительных вопросов в сфере благоустройства в Московской области»;</w:t>
      </w:r>
    </w:p>
    <w:p w:rsidR="007D62F1" w:rsidRPr="004F7F35"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распоряжение Министерства сельского хозяйства и продовольствия Московской области </w:t>
      </w:r>
      <w:r w:rsidR="00276BDD"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на территории муниципального образования Московской области» (вместе с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p>
    <w:p w:rsidR="007D62F1" w:rsidRPr="004F7F35"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настоящие Правила; </w:t>
      </w:r>
    </w:p>
    <w:p w:rsidR="00BB5DFE" w:rsidRPr="004F7F35" w:rsidRDefault="00276BDD" w:rsidP="00BB5DF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Положение</w:t>
      </w:r>
      <w:r w:rsidR="00923BD9" w:rsidRPr="004F7F35">
        <w:rPr>
          <w:rFonts w:ascii="Times New Roman" w:hAnsi="Times New Roman" w:cs="Times New Roman"/>
          <w:color w:val="000000"/>
          <w:sz w:val="24"/>
          <w:szCs w:val="24"/>
        </w:rPr>
        <w:t xml:space="preserve"> о порядке размещения нестационарных торговых объектов на территории городского округа </w:t>
      </w:r>
      <w:r w:rsidR="00BB5DFE" w:rsidRPr="004F7F35">
        <w:rPr>
          <w:rFonts w:ascii="Times New Roman" w:hAnsi="Times New Roman" w:cs="Times New Roman"/>
          <w:color w:val="000000"/>
          <w:sz w:val="24"/>
          <w:szCs w:val="24"/>
        </w:rPr>
        <w:t>Люберцы;</w:t>
      </w:r>
    </w:p>
    <w:p w:rsidR="00BB5DFE" w:rsidRPr="004F7F35" w:rsidRDefault="00BB5DFE" w:rsidP="00BB5DFE">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color w:val="000000"/>
          <w:sz w:val="24"/>
          <w:szCs w:val="24"/>
        </w:rPr>
        <w:t xml:space="preserve">- </w:t>
      </w:r>
      <w:r w:rsidRPr="004F7F35">
        <w:rPr>
          <w:rFonts w:ascii="Times New Roman" w:hAnsi="Times New Roman" w:cs="Times New Roman"/>
          <w:sz w:val="24"/>
          <w:szCs w:val="24"/>
        </w:rPr>
        <w:t>Положение о порядке размещения временных нестационарных объектов на территории городского округа Люберцы;</w:t>
      </w:r>
    </w:p>
    <w:p w:rsidR="00BB5DFE" w:rsidRPr="004F7F35" w:rsidRDefault="00BB5DFE" w:rsidP="00BB5DFE">
      <w:pPr>
        <w:autoSpaceDE w:val="0"/>
        <w:autoSpaceDN w:val="0"/>
        <w:adjustRightInd w:val="0"/>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 xml:space="preserve">- Положение о порядке демонтажа незаконно возведенных нестационарных объектов </w:t>
      </w:r>
      <w:r w:rsidR="00FB6EEA" w:rsidRPr="004F7F35">
        <w:rPr>
          <w:rFonts w:ascii="Times New Roman" w:hAnsi="Times New Roman" w:cs="Times New Roman"/>
          <w:sz w:val="24"/>
          <w:szCs w:val="24"/>
        </w:rPr>
        <w:br/>
      </w:r>
      <w:r w:rsidRPr="004F7F35">
        <w:rPr>
          <w:rFonts w:ascii="Times New Roman" w:hAnsi="Times New Roman" w:cs="Times New Roman"/>
          <w:sz w:val="24"/>
          <w:szCs w:val="24"/>
        </w:rPr>
        <w:t>на территории городского округа Люберцы;</w:t>
      </w:r>
    </w:p>
    <w:p w:rsidR="00923BD9" w:rsidRPr="004F7F35"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Административный регламент предоставления муниципальной услуги «Согласование проектных решений по отделке фасадов (паспортов колористических решений фасадов) зданий, стро</w:t>
      </w:r>
      <w:r w:rsidR="0021142F" w:rsidRPr="004F7F35">
        <w:rPr>
          <w:rFonts w:ascii="Times New Roman" w:hAnsi="Times New Roman" w:cs="Times New Roman"/>
          <w:color w:val="000000"/>
          <w:sz w:val="24"/>
          <w:szCs w:val="24"/>
        </w:rPr>
        <w:t xml:space="preserve">ений, сооружений, ограждений». </w:t>
      </w:r>
    </w:p>
    <w:p w:rsidR="00923BD9" w:rsidRPr="004F7F35"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3.2. Благоустройство нестационарных строений, сооружений без приспособления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для беспрепятственного доступа к ним и использования их инвалидами и другими маломобильными группами населения не допускается. </w:t>
      </w:r>
    </w:p>
    <w:p w:rsidR="00907A1E" w:rsidRPr="004F7F35" w:rsidRDefault="00923BD9" w:rsidP="002C22BE">
      <w:pPr>
        <w:tabs>
          <w:tab w:val="left" w:pos="993"/>
          <w:tab w:val="left" w:pos="9355"/>
        </w:tabs>
        <w:spacing w:after="0" w:line="240" w:lineRule="auto"/>
        <w:ind w:right="-1" w:firstLine="567"/>
        <w:jc w:val="both"/>
        <w:rPr>
          <w:rFonts w:ascii="Times New Roman" w:hAnsi="Times New Roman" w:cs="Times New Roman"/>
          <w:color w:val="000000"/>
          <w:sz w:val="24"/>
          <w:szCs w:val="24"/>
        </w:rPr>
      </w:pPr>
      <w:r w:rsidRPr="004F7F35">
        <w:rPr>
          <w:rFonts w:ascii="Times New Roman" w:hAnsi="Times New Roman" w:cs="Times New Roman"/>
          <w:sz w:val="24"/>
          <w:szCs w:val="24"/>
        </w:rPr>
        <w:t xml:space="preserve">3.3. Перечень типов нестационарных строений, сооружений – 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w:t>
      </w:r>
      <w:r w:rsidR="00FB6EEA" w:rsidRPr="004F7F35">
        <w:rPr>
          <w:rFonts w:ascii="Times New Roman" w:hAnsi="Times New Roman" w:cs="Times New Roman"/>
          <w:sz w:val="24"/>
          <w:szCs w:val="24"/>
        </w:rPr>
        <w:br/>
      </w:r>
      <w:r w:rsidRPr="004F7F35">
        <w:rPr>
          <w:rFonts w:ascii="Times New Roman" w:hAnsi="Times New Roman" w:cs="Times New Roman"/>
          <w:sz w:val="24"/>
          <w:szCs w:val="24"/>
        </w:rPr>
        <w:t>с законодательством Российской Феде</w:t>
      </w:r>
      <w:r w:rsidR="0021142F" w:rsidRPr="004F7F35">
        <w:rPr>
          <w:rFonts w:ascii="Times New Roman" w:hAnsi="Times New Roman" w:cs="Times New Roman"/>
          <w:sz w:val="24"/>
          <w:szCs w:val="24"/>
        </w:rPr>
        <w:t xml:space="preserve">рации, </w:t>
      </w:r>
      <w:r w:rsidR="002C22BE" w:rsidRPr="004F7F35">
        <w:rPr>
          <w:rFonts w:ascii="Times New Roman" w:hAnsi="Times New Roman" w:cs="Times New Roman"/>
          <w:sz w:val="24"/>
          <w:szCs w:val="24"/>
        </w:rPr>
        <w:t>утверждается администрацией городского округа Люберцы.</w:t>
      </w:r>
    </w:p>
    <w:p w:rsidR="00923BD9"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3.4. Элементы благоустройства нестационарного строения, сооружения, которые должны быть расположены в пешеходной доступности от нестационарного строения, сооружения: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контейнерная площадка на расстоянии не более 800 м;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w:t>
      </w:r>
    </w:p>
    <w:p w:rsidR="00923BD9"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3.5. Не допускается размещение нестационарных строений, сооружений:</w:t>
      </w:r>
    </w:p>
    <w:p w:rsidR="00923BD9"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на дорожном полотне (дорожном покрытии);</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разделительных полосах и обочинах улиц, дорог и проездов;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lastRenderedPageBreak/>
        <w:t xml:space="preserve">- на пешеходной части пешеходных коммуникаций, велокоммуникациях, в пределах треугольников видимости; </w:t>
      </w:r>
    </w:p>
    <w:p w:rsidR="00923BD9"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газонах, травяных и мягких покрытиях (без устройства специального настила);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отстойно-разворотных площадках, посадочных площадках остановочных пунктов, детских игровых площадках, контейнерных площадках;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в охранных зонах трубопроводов (газопроводов, нефтепроводов 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люках смотровых колодцев, дождеприемниках ливнесточных колодцев, дренажных траншеях, иных элементах отведения и очистки поверхностных стоков;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w:t>
      </w:r>
      <w:r w:rsidRPr="004F7F35">
        <w:rPr>
          <w:rFonts w:ascii="Times New Roman" w:eastAsia="Calibri" w:hAnsi="Times New Roman" w:cs="Times New Roman"/>
          <w:color w:val="000000"/>
          <w:sz w:val="24"/>
          <w:szCs w:val="24"/>
          <w:lang w:eastAsia="ru-RU"/>
        </w:rPr>
        <w:t xml:space="preserve"> </w:t>
      </w:r>
      <w:r w:rsidRPr="004F7F35">
        <w:rPr>
          <w:rFonts w:ascii="Times New Roman" w:hAnsi="Times New Roman" w:cs="Times New Roman"/>
          <w:color w:val="000000"/>
          <w:sz w:val="24"/>
          <w:szCs w:val="24"/>
        </w:rPr>
        <w:t xml:space="preserve">общественного и жилого назначения, менее 4 м от опор освещения и отдельно стоящих рекламных конструкций;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стоянках автомобилей и других мототранспортных средств, парковках;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площадках для выгула животных, дрессировки собак;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дворовых территориях;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на расстоянии менее 25 м от входов на территорию и непосредственно вдоль ограждения территории объектов социальной инфраструктуры. </w:t>
      </w:r>
    </w:p>
    <w:p w:rsidR="00907A1E" w:rsidRPr="004F7F35" w:rsidRDefault="00923BD9" w:rsidP="002D3D0F">
      <w:pPr>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Ограничение видимости дорожных знаков и светофоров при благоустройстве некапитальных строений, сооружений не допускается.</w:t>
      </w:r>
    </w:p>
    <w:p w:rsidR="00923BD9" w:rsidRPr="004F7F35" w:rsidRDefault="00923BD9" w:rsidP="002D3D0F">
      <w:pPr>
        <w:spacing w:after="0" w:line="240" w:lineRule="auto"/>
        <w:ind w:firstLine="567"/>
        <w:jc w:val="both"/>
        <w:rPr>
          <w:rFonts w:ascii="Times New Roman" w:hAnsi="Times New Roman" w:cs="Times New Roman"/>
          <w:sz w:val="24"/>
          <w:szCs w:val="24"/>
        </w:rPr>
      </w:pPr>
      <w:r w:rsidRPr="004F7F35">
        <w:rPr>
          <w:rFonts w:ascii="Times New Roman" w:hAnsi="Times New Roman" w:cs="Times New Roman"/>
          <w:sz w:val="24"/>
          <w:szCs w:val="24"/>
        </w:rPr>
        <w:t xml:space="preserve">3.6. Внешний вид нестационарных строений, сооружений подлежит согласованию </w:t>
      </w:r>
      <w:r w:rsidR="00FB6EEA" w:rsidRPr="004F7F35">
        <w:rPr>
          <w:rFonts w:ascii="Times New Roman" w:hAnsi="Times New Roman" w:cs="Times New Roman"/>
          <w:sz w:val="24"/>
          <w:szCs w:val="24"/>
        </w:rPr>
        <w:br/>
      </w:r>
      <w:r w:rsidRPr="004F7F35">
        <w:rPr>
          <w:rFonts w:ascii="Times New Roman" w:hAnsi="Times New Roman" w:cs="Times New Roman"/>
          <w:sz w:val="24"/>
          <w:szCs w:val="24"/>
        </w:rPr>
        <w:t xml:space="preserve">с </w:t>
      </w:r>
      <w:r w:rsidR="003315B7" w:rsidRPr="004F7F35">
        <w:rPr>
          <w:rFonts w:ascii="Times New Roman" w:hAnsi="Times New Roman" w:cs="Times New Roman"/>
          <w:sz w:val="24"/>
          <w:szCs w:val="24"/>
        </w:rPr>
        <w:t>администрацией</w:t>
      </w:r>
      <w:r w:rsidRPr="004F7F35">
        <w:rPr>
          <w:rFonts w:ascii="Times New Roman" w:hAnsi="Times New Roman" w:cs="Times New Roman"/>
          <w:sz w:val="24"/>
          <w:szCs w:val="24"/>
        </w:rPr>
        <w:t xml:space="preserve"> городского округа Люберцы в порядке, установленном административным регламентом предоставления муниципальной услуги «Согласование проектных решений </w:t>
      </w:r>
      <w:r w:rsidR="00FB6EEA" w:rsidRPr="004F7F35">
        <w:rPr>
          <w:rFonts w:ascii="Times New Roman" w:hAnsi="Times New Roman" w:cs="Times New Roman"/>
          <w:sz w:val="24"/>
          <w:szCs w:val="24"/>
        </w:rPr>
        <w:br/>
      </w:r>
      <w:r w:rsidRPr="004F7F35">
        <w:rPr>
          <w:rFonts w:ascii="Times New Roman" w:hAnsi="Times New Roman" w:cs="Times New Roman"/>
          <w:sz w:val="24"/>
          <w:szCs w:val="24"/>
        </w:rPr>
        <w:t>по отделке фасадов (паспортов колористических решений фасадов) зданий, стро</w:t>
      </w:r>
      <w:r w:rsidR="002D3D0F" w:rsidRPr="004F7F35">
        <w:rPr>
          <w:rFonts w:ascii="Times New Roman" w:hAnsi="Times New Roman" w:cs="Times New Roman"/>
          <w:sz w:val="24"/>
          <w:szCs w:val="24"/>
        </w:rPr>
        <w:t>ений, сооружений, ограждений»:</w:t>
      </w:r>
    </w:p>
    <w:p w:rsidR="00923BD9" w:rsidRPr="004F7F35" w:rsidRDefault="002D3D0F"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noProof/>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0416" behindDoc="0" locked="0" layoutInCell="1" allowOverlap="1" wp14:anchorId="6F5FEE8C" wp14:editId="4E4F7170">
            <wp:simplePos x="0" y="0"/>
            <wp:positionH relativeFrom="margin">
              <wp:posOffset>-22860</wp:posOffset>
            </wp:positionH>
            <wp:positionV relativeFrom="paragraph">
              <wp:posOffset>29210</wp:posOffset>
            </wp:positionV>
            <wp:extent cx="416560" cy="422275"/>
            <wp:effectExtent l="0" t="0" r="2540" b="0"/>
            <wp:wrapNone/>
            <wp:docPr id="1910" name="Рисунок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print">
                      <a:extLst>
                        <a:ext uri="{28A0092B-C50C-407E-A947-70E740481C1C}">
                          <a14:useLocalDpi xmlns:a14="http://schemas.microsoft.com/office/drawing/2010/main" val="0"/>
                        </a:ext>
                      </a:extLst>
                    </a:blip>
                    <a:srcRect l="33985" t="9340" r="58986" b="77994"/>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F7F35">
        <w:rPr>
          <w:rFonts w:ascii="Times New Roman" w:eastAsia="Times New Roman" w:hAnsi="Times New Roman" w:cs="Times New Roman"/>
          <w:noProof/>
          <w:sz w:val="24"/>
          <w:szCs w:val="24"/>
        </w:rPr>
        <w:t>- общественные территории, «вылетные» магистрали, иные территории общего пользования;</w:t>
      </w:r>
    </w:p>
    <w:p w:rsidR="00923BD9" w:rsidRPr="004F7F35"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noProof/>
          <w:sz w:val="24"/>
          <w:szCs w:val="24"/>
        </w:rPr>
      </w:pPr>
    </w:p>
    <w:p w:rsidR="00923BD9" w:rsidRPr="004F7F35" w:rsidRDefault="002D3D0F"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1440" behindDoc="0" locked="0" layoutInCell="1" allowOverlap="1" wp14:anchorId="58BFA3D6" wp14:editId="4AFD33E4">
            <wp:simplePos x="0" y="0"/>
            <wp:positionH relativeFrom="margin">
              <wp:posOffset>-17780</wp:posOffset>
            </wp:positionH>
            <wp:positionV relativeFrom="paragraph">
              <wp:posOffset>168275</wp:posOffset>
            </wp:positionV>
            <wp:extent cx="416560" cy="422275"/>
            <wp:effectExtent l="0" t="0" r="2540" b="0"/>
            <wp:wrapNone/>
            <wp:docPr id="1911" name="Рисунок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print">
                      <a:extLst>
                        <a:ext uri="{28A0092B-C50C-407E-A947-70E740481C1C}">
                          <a14:useLocalDpi xmlns:a14="http://schemas.microsoft.com/office/drawing/2010/main" val="0"/>
                        </a:ext>
                      </a:extLst>
                    </a:blip>
                    <a:srcRect l="33985" t="22816" r="58986" b="64518"/>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F7F35">
        <w:rPr>
          <w:rFonts w:ascii="Times New Roman" w:eastAsia="Times New Roman" w:hAnsi="Times New Roman" w:cs="Times New Roman"/>
          <w:noProof/>
          <w:sz w:val="24"/>
          <w:szCs w:val="24"/>
        </w:rPr>
        <w:t xml:space="preserve">- водные объекты общего пользования, </w:t>
      </w:r>
      <w:r w:rsidR="00923BD9" w:rsidRPr="004F7F35">
        <w:rPr>
          <w:rFonts w:ascii="Times New Roman" w:eastAsia="Times New Roman" w:hAnsi="Times New Roman" w:cs="Times New Roman"/>
          <w:sz w:val="24"/>
          <w:szCs w:val="24"/>
        </w:rPr>
        <w:t xml:space="preserve">находящиеся в государственной </w:t>
      </w:r>
      <w:r w:rsidR="00FB6EEA" w:rsidRPr="004F7F35">
        <w:rPr>
          <w:rFonts w:ascii="Times New Roman" w:eastAsia="Times New Roman" w:hAnsi="Times New Roman" w:cs="Times New Roman"/>
          <w:sz w:val="24"/>
          <w:szCs w:val="24"/>
        </w:rPr>
        <w:br/>
      </w:r>
      <w:r w:rsidR="00923BD9" w:rsidRPr="004F7F35">
        <w:rPr>
          <w:rFonts w:ascii="Times New Roman" w:eastAsia="Times New Roman" w:hAnsi="Times New Roman" w:cs="Times New Roman"/>
          <w:sz w:val="24"/>
          <w:szCs w:val="24"/>
        </w:rPr>
        <w:t xml:space="preserve">или муниципальной собственности, являющиеся общедоступными водными объектами: реки, каналы, озера, водохранилища, а также пруды и обводненные карьеры </w:t>
      </w:r>
      <w:r w:rsidR="00FB6EEA" w:rsidRPr="004F7F35">
        <w:rPr>
          <w:rFonts w:ascii="Times New Roman" w:eastAsia="Times New Roman" w:hAnsi="Times New Roman" w:cs="Times New Roman"/>
          <w:sz w:val="24"/>
          <w:szCs w:val="24"/>
        </w:rPr>
        <w:br/>
      </w:r>
      <w:r w:rsidR="00923BD9" w:rsidRPr="004F7F35">
        <w:rPr>
          <w:rFonts w:ascii="Times New Roman" w:eastAsia="Times New Roman" w:hAnsi="Times New Roman" w:cs="Times New Roman"/>
          <w:sz w:val="24"/>
          <w:szCs w:val="24"/>
        </w:rPr>
        <w:t>на общественных территориях;</w:t>
      </w:r>
    </w:p>
    <w:p w:rsidR="00923BD9" w:rsidRPr="004F7F35"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2464" behindDoc="0" locked="0" layoutInCell="1" allowOverlap="1" wp14:anchorId="6EBC81ED" wp14:editId="50D1419B">
            <wp:simplePos x="0" y="0"/>
            <wp:positionH relativeFrom="margin">
              <wp:posOffset>-22860</wp:posOffset>
            </wp:positionH>
            <wp:positionV relativeFrom="paragraph">
              <wp:posOffset>111125</wp:posOffset>
            </wp:positionV>
            <wp:extent cx="416560" cy="422275"/>
            <wp:effectExtent l="0" t="0" r="2540" b="0"/>
            <wp:wrapNone/>
            <wp:docPr id="1912" name="Рисунок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print">
                      <a:extLst>
                        <a:ext uri="{28A0092B-C50C-407E-A947-70E740481C1C}">
                          <a14:useLocalDpi xmlns:a14="http://schemas.microsoft.com/office/drawing/2010/main" val="0"/>
                        </a:ext>
                      </a:extLst>
                    </a:blip>
                    <a:srcRect l="33985" t="36450" r="58986" b="50884"/>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F7F35"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F7F35">
        <w:rPr>
          <w:rFonts w:ascii="Times New Roman" w:eastAsia="Times New Roman" w:hAnsi="Times New Roman" w:cs="Times New Roman"/>
          <w:sz w:val="24"/>
          <w:szCs w:val="24"/>
        </w:rPr>
        <w:t>- территории объектов культурного наследия с исторически связанными с ними территориями;</w:t>
      </w:r>
    </w:p>
    <w:p w:rsidR="00923BD9" w:rsidRPr="004F7F35"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3488" behindDoc="0" locked="0" layoutInCell="1" allowOverlap="1" wp14:anchorId="06CEAF5A" wp14:editId="4229D395">
            <wp:simplePos x="0" y="0"/>
            <wp:positionH relativeFrom="margin">
              <wp:posOffset>-22860</wp:posOffset>
            </wp:positionH>
            <wp:positionV relativeFrom="paragraph">
              <wp:posOffset>102235</wp:posOffset>
            </wp:positionV>
            <wp:extent cx="416560" cy="422275"/>
            <wp:effectExtent l="0" t="0" r="2540" b="0"/>
            <wp:wrapNone/>
            <wp:docPr id="1913" name="Рисунок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print">
                      <a:extLst>
                        <a:ext uri="{28A0092B-C50C-407E-A947-70E740481C1C}">
                          <a14:useLocalDpi xmlns:a14="http://schemas.microsoft.com/office/drawing/2010/main" val="0"/>
                        </a:ext>
                      </a:extLst>
                    </a:blip>
                    <a:srcRect l="33985" t="50084" r="58986" b="37250"/>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F7F35"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rPr>
        <w:t>- территории объектов социальной инфраструктуры (</w:t>
      </w:r>
      <w:r w:rsidRPr="004F7F35">
        <w:rPr>
          <w:rFonts w:ascii="Times New Roman" w:eastAsia="Times New Roman" w:hAnsi="Times New Roman" w:cs="Times New Roman"/>
          <w:sz w:val="24"/>
          <w:szCs w:val="24"/>
        </w:rPr>
        <w:t>объектов образования, здравоохранения, социальной защиты, культуры, физкультуры и спорта);</w:t>
      </w:r>
    </w:p>
    <w:p w:rsidR="00923BD9" w:rsidRPr="004F7F35"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4512" behindDoc="0" locked="0" layoutInCell="1" allowOverlap="1" wp14:anchorId="59A6C455" wp14:editId="6DC6DC79">
            <wp:simplePos x="0" y="0"/>
            <wp:positionH relativeFrom="margin">
              <wp:posOffset>-22860</wp:posOffset>
            </wp:positionH>
            <wp:positionV relativeFrom="paragraph">
              <wp:posOffset>98425</wp:posOffset>
            </wp:positionV>
            <wp:extent cx="416560" cy="422275"/>
            <wp:effectExtent l="0" t="0" r="2540" b="0"/>
            <wp:wrapNone/>
            <wp:docPr id="1914" name="Рисунок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print">
                      <a:extLst>
                        <a:ext uri="{28A0092B-C50C-407E-A947-70E740481C1C}">
                          <a14:useLocalDpi xmlns:a14="http://schemas.microsoft.com/office/drawing/2010/main" val="0"/>
                        </a:ext>
                      </a:extLst>
                    </a:blip>
                    <a:srcRect l="33985" t="64035" r="58986" b="23299"/>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F7F35"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F7F35">
        <w:rPr>
          <w:rFonts w:ascii="Times New Roman" w:eastAsia="Times New Roman" w:hAnsi="Times New Roman" w:cs="Times New Roman"/>
          <w:sz w:val="24"/>
          <w:szCs w:val="24"/>
        </w:rPr>
        <w:t>- территории объектов религиозного использования;</w:t>
      </w:r>
    </w:p>
    <w:p w:rsidR="002D3D0F" w:rsidRPr="004F7F35" w:rsidRDefault="002D3D0F"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p>
    <w:p w:rsidR="00923BD9" w:rsidRPr="004F7F35"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5536" behindDoc="0" locked="0" layoutInCell="1" allowOverlap="1" wp14:anchorId="010507DF" wp14:editId="390B9781">
            <wp:simplePos x="0" y="0"/>
            <wp:positionH relativeFrom="margin">
              <wp:posOffset>-22860</wp:posOffset>
            </wp:positionH>
            <wp:positionV relativeFrom="paragraph">
              <wp:posOffset>155949</wp:posOffset>
            </wp:positionV>
            <wp:extent cx="416560" cy="422275"/>
            <wp:effectExtent l="0" t="0" r="2540" b="0"/>
            <wp:wrapNone/>
            <wp:docPr id="1915" name="Рисунок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print">
                      <a:extLst>
                        <a:ext uri="{28A0092B-C50C-407E-A947-70E740481C1C}">
                          <a14:useLocalDpi xmlns:a14="http://schemas.microsoft.com/office/drawing/2010/main" val="0"/>
                        </a:ext>
                      </a:extLst>
                    </a:blip>
                    <a:srcRect l="33985" t="77511" r="58986" b="9823"/>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F35">
        <w:rPr>
          <w:rFonts w:ascii="Times New Roman" w:eastAsia="Times New Roman" w:hAnsi="Times New Roman" w:cs="Times New Roman"/>
          <w:sz w:val="24"/>
          <w:szCs w:val="24"/>
        </w:rPr>
        <w:t>- территории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923BD9" w:rsidRPr="004F7F35"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p>
    <w:p w:rsidR="00923BD9" w:rsidRPr="004F7F35" w:rsidRDefault="002D3D0F" w:rsidP="00073272">
      <w:pPr>
        <w:autoSpaceDE w:val="0"/>
        <w:autoSpaceDN w:val="0"/>
        <w:adjustRightInd w:val="0"/>
        <w:spacing w:after="0" w:line="240" w:lineRule="auto"/>
        <w:ind w:left="851"/>
        <w:jc w:val="both"/>
        <w:rPr>
          <w:rFonts w:ascii="Times New Roman" w:eastAsia="Times New Roman" w:hAnsi="Times New Roman" w:cs="Times New Roman"/>
          <w:sz w:val="24"/>
          <w:szCs w:val="24"/>
        </w:rPr>
      </w:pPr>
      <w:r w:rsidRPr="004F7F35">
        <w:rPr>
          <w:rFonts w:ascii="Times New Roman" w:eastAsia="Times New Roman" w:hAnsi="Times New Roman" w:cs="Times New Roman"/>
          <w:noProof/>
          <w:sz w:val="24"/>
          <w:szCs w:val="24"/>
          <w:lang w:eastAsia="ru-RU"/>
        </w:rPr>
        <w:drawing>
          <wp:anchor distT="0" distB="0" distL="114300" distR="114300" simplePos="0" relativeHeight="251266560" behindDoc="0" locked="0" layoutInCell="1" allowOverlap="1" wp14:anchorId="0CC01120" wp14:editId="3F5DAEB9">
            <wp:simplePos x="0" y="0"/>
            <wp:positionH relativeFrom="column">
              <wp:posOffset>-22860</wp:posOffset>
            </wp:positionH>
            <wp:positionV relativeFrom="paragraph">
              <wp:posOffset>27940</wp:posOffset>
            </wp:positionV>
            <wp:extent cx="422275" cy="427990"/>
            <wp:effectExtent l="0" t="0" r="0" b="0"/>
            <wp:wrapNone/>
            <wp:docPr id="1916" name="Рисунок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33999" t="62155" r="58880" b="25011"/>
                    <a:stretch/>
                  </pic:blipFill>
                  <pic:spPr bwMode="auto">
                    <a:xfrm>
                      <a:off x="0" y="0"/>
                      <a:ext cx="422275" cy="427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F7F35">
        <w:rPr>
          <w:rFonts w:ascii="Times New Roman" w:eastAsia="Times New Roman" w:hAnsi="Times New Roman" w:cs="Times New Roman"/>
          <w:sz w:val="24"/>
          <w:szCs w:val="24"/>
        </w:rPr>
        <w:t>- территории</w:t>
      </w:r>
      <w:r w:rsidR="00923BD9" w:rsidRPr="004F7F35">
        <w:rPr>
          <w:rFonts w:ascii="Times New Roman" w:eastAsia="Times New Roman" w:hAnsi="Times New Roman" w:cs="Times New Roman"/>
          <w:noProof/>
          <w:sz w:val="24"/>
          <w:szCs w:val="24"/>
        </w:rPr>
        <w:t xml:space="preserve"> въездных групп, мемориальных комплексов, </w:t>
      </w:r>
      <w:r w:rsidR="00923BD9" w:rsidRPr="004F7F35">
        <w:rPr>
          <w:rFonts w:ascii="Times New Roman" w:eastAsia="Times New Roman" w:hAnsi="Times New Roman" w:cs="Times New Roman"/>
          <w:sz w:val="24"/>
          <w:szCs w:val="24"/>
        </w:rPr>
        <w:t xml:space="preserve">скульптурно-архитектурных композиций, монументально-декоративных композиций </w:t>
      </w:r>
      <w:r w:rsidR="00923BD9" w:rsidRPr="004F7F35">
        <w:rPr>
          <w:rFonts w:ascii="Times New Roman" w:hAnsi="Times New Roman" w:cs="Times New Roman"/>
          <w:color w:val="000000"/>
          <w:sz w:val="24"/>
          <w:szCs w:val="24"/>
        </w:rPr>
        <w:t>с</w:t>
      </w:r>
      <w:r w:rsidR="00923BD9" w:rsidRPr="004F7F35">
        <w:rPr>
          <w:rFonts w:ascii="Times New Roman" w:eastAsia="Times New Roman" w:hAnsi="Times New Roman" w:cs="Times New Roman"/>
          <w:sz w:val="24"/>
          <w:szCs w:val="24"/>
        </w:rPr>
        <w:t xml:space="preserve">обственниками (правообладателями) земельных участков, на которых планируется нанесение изображений на нестационарные строения, сооружения.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lastRenderedPageBreak/>
        <w:t xml:space="preserve">Согласование внешнего вида нестационарных строений, сооружений, размещаемых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на основании договоров на право размещения нестационарного торгового объекта в соответствии со схемой размещения нестационарного торгового</w:t>
      </w:r>
      <w:r w:rsidR="00276BDD" w:rsidRPr="004F7F35">
        <w:rPr>
          <w:rFonts w:ascii="Times New Roman" w:hAnsi="Times New Roman" w:cs="Times New Roman"/>
          <w:color w:val="000000"/>
          <w:sz w:val="24"/>
          <w:szCs w:val="24"/>
        </w:rPr>
        <w:t xml:space="preserve"> объекта на территории городского округа Люберцы</w:t>
      </w:r>
      <w:r w:rsidRPr="004F7F35">
        <w:rPr>
          <w:rFonts w:ascii="Times New Roman" w:hAnsi="Times New Roman" w:cs="Times New Roman"/>
          <w:color w:val="000000"/>
          <w:sz w:val="24"/>
          <w:szCs w:val="24"/>
        </w:rPr>
        <w:t xml:space="preserve">, не требуется. </w:t>
      </w:r>
    </w:p>
    <w:p w:rsidR="00907A1E" w:rsidRPr="004F7F35" w:rsidRDefault="00923BD9" w:rsidP="00276BDD">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4F7F35">
        <w:rPr>
          <w:rFonts w:ascii="Times New Roman" w:hAnsi="Times New Roman" w:cs="Times New Roman"/>
          <w:color w:val="000000"/>
          <w:sz w:val="24"/>
          <w:szCs w:val="24"/>
        </w:rPr>
        <w:t xml:space="preserve">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в соответствии со схемой размещения нестационарного торгового объекта на терри</w:t>
      </w:r>
      <w:r w:rsidR="00276BDD" w:rsidRPr="004F7F35">
        <w:rPr>
          <w:rFonts w:ascii="Times New Roman" w:hAnsi="Times New Roman" w:cs="Times New Roman"/>
          <w:color w:val="000000"/>
          <w:sz w:val="24"/>
          <w:szCs w:val="24"/>
        </w:rPr>
        <w:t>тории городского округа Люберцы</w:t>
      </w:r>
      <w:r w:rsidRPr="004F7F35">
        <w:rPr>
          <w:rFonts w:ascii="Times New Roman" w:hAnsi="Times New Roman" w:cs="Times New Roman"/>
          <w:color w:val="000000"/>
          <w:sz w:val="24"/>
          <w:szCs w:val="24"/>
        </w:rPr>
        <w:t xml:space="preserve">, должен соответствовать требованиям к внешнему виду, установленным </w:t>
      </w:r>
      <w:r w:rsidR="003331C1" w:rsidRPr="004F7F35">
        <w:rPr>
          <w:rFonts w:ascii="Times New Roman" w:hAnsi="Times New Roman" w:cs="Times New Roman"/>
          <w:color w:val="000000"/>
          <w:sz w:val="24"/>
          <w:szCs w:val="24"/>
        </w:rPr>
        <w:t>администрацией городского округа Люберцы</w:t>
      </w:r>
      <w:r w:rsidRPr="004F7F35">
        <w:rPr>
          <w:rFonts w:ascii="Times New Roman" w:hAnsi="Times New Roman" w:cs="Times New Roman"/>
          <w:color w:val="000000"/>
          <w:sz w:val="24"/>
          <w:szCs w:val="24"/>
        </w:rPr>
        <w:t>.</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3.7. В целях обеспечения привлекательности архитектурно-художественного облика территорий </w:t>
      </w:r>
      <w:r w:rsidR="00276BDD" w:rsidRPr="004F7F35">
        <w:rPr>
          <w:rFonts w:ascii="Times New Roman" w:hAnsi="Times New Roman" w:cs="Times New Roman"/>
          <w:color w:val="000000"/>
          <w:sz w:val="24"/>
          <w:szCs w:val="24"/>
        </w:rPr>
        <w:t xml:space="preserve">городского округа Люберцы </w:t>
      </w:r>
      <w:r w:rsidRPr="004F7F35">
        <w:rPr>
          <w:rFonts w:ascii="Times New Roman" w:hAnsi="Times New Roman" w:cs="Times New Roman"/>
          <w:color w:val="000000"/>
          <w:sz w:val="24"/>
          <w:szCs w:val="24"/>
        </w:rPr>
        <w:t xml:space="preserve">при изменении внешнего вида внешних поверхностей нестационарных строений, сооружений не допускаются: </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iCs/>
          <w:color w:val="000000"/>
          <w:sz w:val="24"/>
          <w:szCs w:val="24"/>
        </w:rPr>
        <w:t>для архитектурно-строительных изделий, архитектурного декора</w:t>
      </w:r>
      <w:r w:rsidRPr="004F7F35">
        <w:rPr>
          <w:rFonts w:ascii="Times New Roman" w:hAnsi="Times New Roman" w:cs="Times New Roman"/>
          <w:color w:val="000000"/>
          <w:sz w:val="24"/>
          <w:szCs w:val="24"/>
        </w:rPr>
        <w:t xml:space="preserve"> окрашивание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без снятия старых красочных слоев, без восполнения дефектов элементов названных изделий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и декора; </w:t>
      </w:r>
      <w:r w:rsidR="00276BDD" w:rsidRPr="004F7F35">
        <w:rPr>
          <w:rFonts w:ascii="Times New Roman" w:hAnsi="Times New Roman" w:cs="Times New Roman"/>
          <w:color w:val="000000"/>
          <w:sz w:val="24"/>
          <w:szCs w:val="24"/>
        </w:rPr>
        <w:t xml:space="preserve"> </w:t>
      </w:r>
    </w:p>
    <w:p w:rsidR="00907A1E" w:rsidRPr="004F7F35" w:rsidRDefault="00923BD9" w:rsidP="0056042E">
      <w:pPr>
        <w:pStyle w:val="a3"/>
        <w:numPr>
          <w:ilvl w:val="0"/>
          <w:numId w:val="4"/>
        </w:numPr>
        <w:tabs>
          <w:tab w:val="left" w:pos="993"/>
        </w:tabs>
        <w:spacing w:after="0" w:line="240" w:lineRule="auto"/>
        <w:ind w:left="0" w:right="426" w:firstLine="567"/>
        <w:jc w:val="both"/>
        <w:rPr>
          <w:rFonts w:ascii="Times New Roman" w:hAnsi="Times New Roman" w:cs="Times New Roman"/>
          <w:iCs/>
          <w:color w:val="000000"/>
          <w:sz w:val="24"/>
          <w:szCs w:val="24"/>
        </w:rPr>
      </w:pPr>
      <w:r w:rsidRPr="004F7F35">
        <w:rPr>
          <w:rFonts w:ascii="Times New Roman" w:hAnsi="Times New Roman" w:cs="Times New Roman"/>
          <w:iCs/>
          <w:color w:val="000000"/>
          <w:sz w:val="24"/>
          <w:szCs w:val="24"/>
        </w:rPr>
        <w:t>при облицовке (отделке) внешних поверхностей:</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силикатный кирпич и бетонные блоки без фин</w:t>
      </w:r>
      <w:r w:rsidR="002D3D0F" w:rsidRPr="004F7F35">
        <w:rPr>
          <w:rFonts w:ascii="Times New Roman" w:hAnsi="Times New Roman" w:cs="Times New Roman"/>
          <w:color w:val="000000"/>
          <w:sz w:val="24"/>
          <w:szCs w:val="24"/>
        </w:rPr>
        <w:t xml:space="preserve">ишной отделки, имитации дикого, колотого </w:t>
      </w:r>
      <w:r w:rsidRPr="004F7F35">
        <w:rPr>
          <w:rFonts w:ascii="Times New Roman" w:hAnsi="Times New Roman" w:cs="Times New Roman"/>
          <w:color w:val="000000"/>
          <w:sz w:val="24"/>
          <w:szCs w:val="24"/>
        </w:rPr>
        <w:t xml:space="preserve">камня из бетона и цемента; </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пластиковый сайдинг, полиуретановый декор, арматура, крупные фракции </w:t>
      </w:r>
      <w:r w:rsidR="002D3D0F" w:rsidRPr="004F7F35">
        <w:rPr>
          <w:rFonts w:ascii="Times New Roman" w:hAnsi="Times New Roman" w:cs="Times New Roman"/>
          <w:color w:val="000000"/>
          <w:sz w:val="24"/>
          <w:szCs w:val="24"/>
        </w:rPr>
        <w:t xml:space="preserve">фактурной </w:t>
      </w:r>
      <w:r w:rsidRPr="004F7F35">
        <w:rPr>
          <w:rFonts w:ascii="Times New Roman" w:hAnsi="Times New Roman" w:cs="Times New Roman"/>
          <w:color w:val="000000"/>
          <w:sz w:val="24"/>
          <w:szCs w:val="24"/>
        </w:rPr>
        <w:t xml:space="preserve">штукатурки «шуба» и «короед»; </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профнастил не поэлементной сборки с высотой профиля более 20 мм, нащельники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на стыках панелей; </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 </w:t>
      </w:r>
    </w:p>
    <w:p w:rsidR="00923BD9"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для подшивки кровли поливинилхлоридные софитные панели, сайдинг, фанера, вагонка; </w:t>
      </w:r>
    </w:p>
    <w:p w:rsidR="00923BD9" w:rsidRPr="004F7F35" w:rsidRDefault="00923BD9" w:rsidP="002D3D0F">
      <w:p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белые пластиковые откосы, окна, двери, витрины и витражи; </w:t>
      </w:r>
    </w:p>
    <w:p w:rsidR="00907A1E"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тонировка пленкой и фотопечать с непрозрачностью более 50%; </w:t>
      </w:r>
    </w:p>
    <w:p w:rsidR="00923BD9" w:rsidRPr="004F7F35" w:rsidRDefault="00923BD9" w:rsidP="0056042E">
      <w:pPr>
        <w:pStyle w:val="a3"/>
        <w:numPr>
          <w:ilvl w:val="0"/>
          <w:numId w:val="4"/>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стилизации под сельскую архитектуру (ранчо, фермы, хуторы, мазанки), средневековые замки и крепости. </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w:t>
      </w:r>
      <w:r w:rsidR="00276BDD" w:rsidRPr="004F7F35">
        <w:rPr>
          <w:rFonts w:ascii="Times New Roman" w:hAnsi="Times New Roman" w:cs="Times New Roman"/>
          <w:color w:val="000000"/>
          <w:sz w:val="24"/>
          <w:szCs w:val="24"/>
        </w:rPr>
        <w:t>облика городского округа Люберцы</w:t>
      </w:r>
      <w:r w:rsidRPr="004F7F35">
        <w:rPr>
          <w:rFonts w:ascii="Times New Roman" w:hAnsi="Times New Roman" w:cs="Times New Roman"/>
          <w:color w:val="000000"/>
          <w:sz w:val="24"/>
          <w:szCs w:val="24"/>
        </w:rPr>
        <w:t xml:space="preserve">, не допускается. </w:t>
      </w:r>
    </w:p>
    <w:p w:rsidR="00907A1E" w:rsidRPr="004F7F35" w:rsidRDefault="00923BD9" w:rsidP="002D3D0F">
      <w:pPr>
        <w:tabs>
          <w:tab w:val="left" w:pos="9498"/>
        </w:tabs>
        <w:spacing w:after="0" w:line="240" w:lineRule="auto"/>
        <w:ind w:firstLine="567"/>
        <w:contextualSpacing/>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Изменение внешнего вида нестационарных строений, сооружений, установленных </w:t>
      </w:r>
      <w:r w:rsidR="00FB6EEA" w:rsidRPr="004F7F35">
        <w:rPr>
          <w:rFonts w:ascii="Times New Roman" w:hAnsi="Times New Roman" w:cs="Times New Roman"/>
          <w:color w:val="000000"/>
          <w:sz w:val="24"/>
          <w:szCs w:val="24"/>
        </w:rPr>
        <w:br/>
      </w:r>
      <w:r w:rsidRPr="004F7F35">
        <w:rPr>
          <w:rFonts w:ascii="Times New Roman" w:hAnsi="Times New Roman" w:cs="Times New Roman"/>
          <w:color w:val="000000"/>
          <w:sz w:val="24"/>
          <w:szCs w:val="24"/>
        </w:rPr>
        <w:t xml:space="preserve">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w:t>
      </w:r>
      <w:r w:rsidR="00276BDD" w:rsidRPr="004F7F35">
        <w:rPr>
          <w:rFonts w:ascii="Times New Roman" w:hAnsi="Times New Roman" w:cs="Times New Roman"/>
          <w:color w:val="000000"/>
          <w:sz w:val="24"/>
          <w:szCs w:val="24"/>
        </w:rPr>
        <w:t>городского округа Люберцы</w:t>
      </w:r>
      <w:r w:rsidRPr="004F7F35">
        <w:rPr>
          <w:rFonts w:ascii="Times New Roman" w:hAnsi="Times New Roman" w:cs="Times New Roman"/>
          <w:color w:val="000000"/>
          <w:sz w:val="24"/>
          <w:szCs w:val="24"/>
        </w:rPr>
        <w:t>, не допускается.</w:t>
      </w:r>
    </w:p>
    <w:p w:rsidR="00907A1E" w:rsidRPr="004F7F35"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3.8. При содержании и иных работах на внешних поверхностях нестационарных строений, сооружений не допускаются: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эксплуатационные деформации внешних поверхностей: </w:t>
      </w:r>
      <w:r w:rsidR="00076253" w:rsidRPr="004F7F35">
        <w:rPr>
          <w:rFonts w:ascii="Times New Roman" w:hAnsi="Times New Roman" w:cs="Times New Roman"/>
          <w:color w:val="000000"/>
          <w:sz w:val="24"/>
          <w:szCs w:val="24"/>
        </w:rPr>
        <w:t xml:space="preserve">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из-за многослойных окрашиваний и (или) окрашиваний </w:t>
      </w:r>
      <w:r w:rsidR="00FB6EEA" w:rsidRPr="004F7F35">
        <w:rPr>
          <w:rFonts w:ascii="Times New Roman" w:hAnsi="Times New Roman" w:cs="Times New Roman"/>
          <w:color w:val="000000"/>
          <w:sz w:val="24"/>
          <w:szCs w:val="24"/>
        </w:rPr>
        <w:br/>
      </w:r>
      <w:r w:rsidR="00923BD9" w:rsidRPr="004F7F35">
        <w:rPr>
          <w:rFonts w:ascii="Times New Roman" w:hAnsi="Times New Roman" w:cs="Times New Roman"/>
          <w:color w:val="000000"/>
          <w:sz w:val="24"/>
          <w:szCs w:val="24"/>
        </w:rPr>
        <w:t xml:space="preserve">без восполнения дефектов элементов названных изделий и декора;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загрязнения, сорная растительность;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lastRenderedPageBreak/>
        <w:t xml:space="preserve">- </w:t>
      </w:r>
      <w:r w:rsidR="00923BD9" w:rsidRPr="004F7F35">
        <w:rPr>
          <w:rFonts w:ascii="Times New Roman" w:hAnsi="Times New Roman" w:cs="Times New Roman"/>
          <w:color w:val="000000"/>
          <w:sz w:val="24"/>
          <w:szCs w:val="24"/>
        </w:rPr>
        <w:t xml:space="preserve">короба, кожухи, провода, розетки на остеклении, на архитектурно-строительных изделиях </w:t>
      </w:r>
      <w:r w:rsidR="00FB6EEA" w:rsidRPr="004F7F35">
        <w:rPr>
          <w:rFonts w:ascii="Times New Roman" w:hAnsi="Times New Roman" w:cs="Times New Roman"/>
          <w:color w:val="000000"/>
          <w:sz w:val="24"/>
          <w:szCs w:val="24"/>
        </w:rPr>
        <w:br/>
      </w:r>
      <w:r w:rsidR="00923BD9" w:rsidRPr="004F7F35">
        <w:rPr>
          <w:rFonts w:ascii="Times New Roman" w:hAnsi="Times New Roman" w:cs="Times New Roman"/>
          <w:color w:val="000000"/>
          <w:sz w:val="24"/>
          <w:szCs w:val="24"/>
        </w:rPr>
        <w:t xml:space="preserve">и архитектурном декоре, не закрепленные, не соответствующие цвету фасада;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w:t>
      </w:r>
      <w:r w:rsidR="00FB6EEA" w:rsidRPr="004F7F35">
        <w:rPr>
          <w:rFonts w:ascii="Times New Roman" w:hAnsi="Times New Roman" w:cs="Times New Roman"/>
          <w:color w:val="000000"/>
          <w:sz w:val="24"/>
          <w:szCs w:val="24"/>
        </w:rPr>
        <w:br/>
      </w:r>
      <w:r w:rsidR="00923BD9" w:rsidRPr="004F7F35">
        <w:rPr>
          <w:rFonts w:ascii="Times New Roman" w:hAnsi="Times New Roman" w:cs="Times New Roman"/>
          <w:color w:val="000000"/>
          <w:sz w:val="24"/>
          <w:szCs w:val="24"/>
        </w:rPr>
        <w:t>в соответствии с которым получено согласование размещения информации;</w:t>
      </w:r>
      <w:r w:rsidR="00923BD9" w:rsidRPr="004F7F35">
        <w:rPr>
          <w:rFonts w:ascii="Times New Roman" w:eastAsia="Calibri" w:hAnsi="Times New Roman" w:cs="Times New Roman"/>
          <w:color w:val="000000"/>
          <w:sz w:val="24"/>
          <w:szCs w:val="24"/>
          <w:lang w:eastAsia="ru-RU"/>
        </w:rPr>
        <w:t xml:space="preserve"> </w:t>
      </w:r>
      <w:r w:rsidR="00923BD9" w:rsidRPr="004F7F35">
        <w:rPr>
          <w:rFonts w:ascii="Times New Roman" w:hAnsi="Times New Roman" w:cs="Times New Roman"/>
          <w:color w:val="000000"/>
          <w:sz w:val="24"/>
          <w:szCs w:val="24"/>
        </w:rPr>
        <w:t xml:space="preserve">сезонные (летние) кафе вдоль внешней поверхности строения, сооружения: самовольно размещенные, эксплуатируемые с нарушением требований к эксплуатации; </w:t>
      </w:r>
    </w:p>
    <w:p w:rsidR="00923BD9"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самовольно установленные цветочные ящики с внешней стороны окон;</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объекты, установленные на внешних поверхностях строений, сооружений, ставящие </w:t>
      </w:r>
      <w:r w:rsidR="00FB6EEA" w:rsidRPr="004F7F35">
        <w:rPr>
          <w:rFonts w:ascii="Times New Roman" w:hAnsi="Times New Roman" w:cs="Times New Roman"/>
          <w:color w:val="000000"/>
          <w:sz w:val="24"/>
          <w:szCs w:val="24"/>
        </w:rPr>
        <w:br/>
      </w:r>
      <w:r w:rsidR="00923BD9" w:rsidRPr="004F7F35">
        <w:rPr>
          <w:rFonts w:ascii="Times New Roman" w:hAnsi="Times New Roman" w:cs="Times New Roman"/>
          <w:color w:val="000000"/>
          <w:sz w:val="24"/>
          <w:szCs w:val="24"/>
        </w:rPr>
        <w:t xml:space="preserve">под угрозу обеспечение безопасности в случае их падения; </w:t>
      </w:r>
    </w:p>
    <w:p w:rsidR="00923BD9"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вандальные изображения; </w:t>
      </w:r>
    </w:p>
    <w:p w:rsidR="00907A1E"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нарушение внешнего вида, установленного паспортом колористического решения фасадов некапитальных строений, сооружений; </w:t>
      </w:r>
    </w:p>
    <w:p w:rsidR="00923BD9" w:rsidRPr="004F7F35"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размещение наружных блоков кондиционеров и антенн на архитектурных деталях, элементах декора, а также их крепление, ведущее к повреждению архитектурных поверхностей;</w:t>
      </w:r>
    </w:p>
    <w:p w:rsidR="00907A1E" w:rsidRPr="004F7F35" w:rsidRDefault="002D3D0F" w:rsidP="002D3D0F">
      <w:pPr>
        <w:tabs>
          <w:tab w:val="left" w:pos="9355"/>
        </w:tabs>
        <w:spacing w:after="0" w:line="240" w:lineRule="auto"/>
        <w:ind w:right="-1" w:firstLine="567"/>
        <w:contextualSpacing/>
        <w:jc w:val="both"/>
        <w:rPr>
          <w:rFonts w:ascii="Times New Roman" w:hAnsi="Times New Roman" w:cs="Times New Roman"/>
          <w:color w:val="000000"/>
          <w:sz w:val="24"/>
          <w:szCs w:val="24"/>
        </w:rPr>
      </w:pPr>
      <w:r w:rsidRPr="004F7F35">
        <w:rPr>
          <w:rFonts w:ascii="Times New Roman" w:hAnsi="Times New Roman" w:cs="Times New Roman"/>
          <w:color w:val="000000"/>
          <w:sz w:val="24"/>
          <w:szCs w:val="24"/>
        </w:rPr>
        <w:t xml:space="preserve">- </w:t>
      </w:r>
      <w:r w:rsidR="00923BD9" w:rsidRPr="004F7F35">
        <w:rPr>
          <w:rFonts w:ascii="Times New Roman" w:hAnsi="Times New Roman" w:cs="Times New Roman"/>
          <w:color w:val="000000"/>
          <w:sz w:val="24"/>
          <w:szCs w:val="24"/>
        </w:rPr>
        <w:t xml:space="preserve">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w:t>
      </w:r>
      <w:r w:rsidR="00DD0FC7" w:rsidRPr="004F7F35">
        <w:rPr>
          <w:rFonts w:ascii="Times New Roman" w:hAnsi="Times New Roman" w:cs="Times New Roman"/>
          <w:color w:val="000000"/>
          <w:sz w:val="24"/>
          <w:szCs w:val="24"/>
        </w:rPr>
        <w:t>МГН</w:t>
      </w:r>
      <w:r w:rsidR="00923BD9" w:rsidRPr="004F7F35">
        <w:rPr>
          <w:rFonts w:ascii="Times New Roman" w:hAnsi="Times New Roman" w:cs="Times New Roman"/>
          <w:color w:val="000000"/>
          <w:sz w:val="24"/>
          <w:szCs w:val="24"/>
        </w:rPr>
        <w:t>.</w:t>
      </w:r>
    </w:p>
    <w:p w:rsidR="00461CDD" w:rsidRPr="004F7F35" w:rsidRDefault="00923BD9" w:rsidP="004E5419">
      <w:pPr>
        <w:tabs>
          <w:tab w:val="left" w:pos="9498"/>
          <w:tab w:val="left" w:pos="9639"/>
        </w:tabs>
        <w:autoSpaceDE w:val="0"/>
        <w:autoSpaceDN w:val="0"/>
        <w:adjustRightInd w:val="0"/>
        <w:spacing w:after="0" w:line="240" w:lineRule="auto"/>
        <w:ind w:firstLine="567"/>
        <w:jc w:val="both"/>
        <w:rPr>
          <w:rFonts w:ascii="Times New Roman" w:hAnsi="Times New Roman"/>
          <w:spacing w:val="2"/>
          <w:sz w:val="24"/>
          <w:szCs w:val="24"/>
          <w:shd w:val="clear" w:color="auto" w:fill="FFFFFF"/>
        </w:rPr>
      </w:pPr>
      <w:r w:rsidRPr="004F7F35">
        <w:rPr>
          <w:rFonts w:ascii="Times New Roman" w:hAnsi="Times New Roman" w:cs="Times New Roman"/>
          <w:color w:val="000000"/>
          <w:sz w:val="24"/>
          <w:szCs w:val="24"/>
        </w:rPr>
        <w:t>3.9. Нестационарные строения, сооружения подлежат демонтажу (сносу) в случаях</w:t>
      </w:r>
      <w:r w:rsidR="002B26A1" w:rsidRPr="004F7F35">
        <w:rPr>
          <w:rFonts w:ascii="Times New Roman" w:hAnsi="Times New Roman" w:cs="Times New Roman"/>
          <w:color w:val="000000"/>
          <w:sz w:val="24"/>
          <w:szCs w:val="24"/>
        </w:rPr>
        <w:t xml:space="preserve"> </w:t>
      </w:r>
      <w:r w:rsidR="00FB6EEA" w:rsidRPr="004F7F35">
        <w:rPr>
          <w:rFonts w:ascii="Times New Roman" w:hAnsi="Times New Roman" w:cs="Times New Roman"/>
          <w:color w:val="000000"/>
          <w:sz w:val="24"/>
          <w:szCs w:val="24"/>
        </w:rPr>
        <w:br/>
      </w:r>
      <w:r w:rsidR="002B26A1" w:rsidRPr="004F7F35">
        <w:rPr>
          <w:rFonts w:ascii="Times New Roman" w:hAnsi="Times New Roman" w:cs="Times New Roman"/>
          <w:color w:val="000000"/>
          <w:sz w:val="24"/>
          <w:szCs w:val="24"/>
        </w:rPr>
        <w:t xml:space="preserve">и порядке, предусмотренных администрацией городского округа </w:t>
      </w:r>
      <w:r w:rsidRPr="004F7F35">
        <w:rPr>
          <w:rFonts w:ascii="Times New Roman" w:hAnsi="Times New Roman" w:cs="Times New Roman"/>
          <w:color w:val="000000"/>
          <w:sz w:val="24"/>
          <w:szCs w:val="24"/>
        </w:rPr>
        <w:t xml:space="preserve"> </w:t>
      </w:r>
      <w:r w:rsidR="002B26A1" w:rsidRPr="004F7F35">
        <w:rPr>
          <w:rFonts w:ascii="Times New Roman" w:hAnsi="Times New Roman" w:cs="Times New Roman"/>
          <w:color w:val="000000"/>
          <w:sz w:val="24"/>
          <w:szCs w:val="24"/>
        </w:rPr>
        <w:t>Люберцы.</w:t>
      </w:r>
    </w:p>
    <w:p w:rsidR="004E5419" w:rsidRPr="004F7F35" w:rsidRDefault="004E5419" w:rsidP="004E5419">
      <w:pPr>
        <w:tabs>
          <w:tab w:val="left" w:pos="9498"/>
          <w:tab w:val="left" w:pos="9639"/>
        </w:tabs>
        <w:autoSpaceDE w:val="0"/>
        <w:autoSpaceDN w:val="0"/>
        <w:adjustRightInd w:val="0"/>
        <w:spacing w:after="0" w:line="240" w:lineRule="auto"/>
        <w:ind w:firstLine="567"/>
        <w:jc w:val="both"/>
        <w:rPr>
          <w:rFonts w:ascii="Times New Roman" w:hAnsi="Times New Roman"/>
          <w:spacing w:val="2"/>
          <w:sz w:val="24"/>
          <w:szCs w:val="24"/>
          <w:shd w:val="clear" w:color="auto" w:fill="FFFFFF"/>
        </w:rPr>
      </w:pPr>
    </w:p>
    <w:p w:rsidR="00CC3BD7" w:rsidRPr="004F7F35" w:rsidRDefault="00461CDD" w:rsidP="00CC3BD7">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F7F35">
        <w:rPr>
          <w:rFonts w:ascii="Times New Roman" w:eastAsiaTheme="minorEastAsia" w:hAnsi="Times New Roman" w:cs="Times New Roman"/>
          <w:b/>
          <w:sz w:val="24"/>
          <w:szCs w:val="24"/>
          <w:lang w:eastAsia="ru-RU"/>
        </w:rPr>
        <w:t>Статья 4</w:t>
      </w:r>
      <w:r w:rsidR="00FB6EEA" w:rsidRPr="004F7F35">
        <w:rPr>
          <w:rFonts w:ascii="Times New Roman" w:eastAsiaTheme="minorEastAsia" w:hAnsi="Times New Roman" w:cs="Times New Roman"/>
          <w:b/>
          <w:sz w:val="24"/>
          <w:szCs w:val="24"/>
          <w:lang w:eastAsia="ru-RU"/>
        </w:rPr>
        <w:t>4</w:t>
      </w:r>
      <w:r w:rsidRPr="004F7F35">
        <w:rPr>
          <w:rFonts w:ascii="Times New Roman" w:eastAsiaTheme="minorEastAsia" w:hAnsi="Times New Roman" w:cs="Times New Roman"/>
          <w:b/>
          <w:sz w:val="24"/>
          <w:szCs w:val="24"/>
          <w:lang w:eastAsia="ru-RU"/>
        </w:rPr>
        <w:t>.2. 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ярмарках, организуемых на территории городского округа Люберцы</w:t>
      </w:r>
    </w:p>
    <w:p w:rsidR="00E17580" w:rsidRPr="004F7F35" w:rsidRDefault="00E17580" w:rsidP="00CC3BD7">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p>
    <w:p w:rsidR="00CC3BD7" w:rsidRPr="004F7F35" w:rsidRDefault="00E17580" w:rsidP="00CC3BD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ярмарках, организуемых на территории городского округа Люберцы утверждаются администрацией городского округа Люберцы.</w:t>
      </w:r>
    </w:p>
    <w:p w:rsidR="00203C57" w:rsidRPr="004F7F35" w:rsidRDefault="00203C57"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p>
    <w:p w:rsidR="006169EE" w:rsidRPr="004F7F35" w:rsidRDefault="006169EE"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FB6EEA" w:rsidRPr="004F7F35">
        <w:rPr>
          <w:rFonts w:ascii="Times New Roman" w:eastAsiaTheme="minorEastAsia" w:hAnsi="Times New Roman" w:cs="Times New Roman"/>
          <w:b/>
          <w:bCs/>
          <w:sz w:val="24"/>
          <w:szCs w:val="24"/>
          <w:lang w:eastAsia="ru-RU"/>
        </w:rPr>
        <w:t>4</w:t>
      </w:r>
      <w:r w:rsidR="00F23823"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xml:space="preserve">. </w:t>
      </w:r>
      <w:r w:rsidR="005D10F4" w:rsidRPr="004F7F35">
        <w:rPr>
          <w:rFonts w:ascii="Times New Roman" w:eastAsiaTheme="minorEastAsia" w:hAnsi="Times New Roman" w:cs="Times New Roman"/>
          <w:b/>
          <w:bCs/>
          <w:sz w:val="24"/>
          <w:szCs w:val="24"/>
          <w:lang w:eastAsia="ru-RU"/>
        </w:rPr>
        <w:t>Требования к благоустройству вновь возводимых многоквартирных домов</w:t>
      </w:r>
    </w:p>
    <w:p w:rsidR="000C66E8" w:rsidRPr="004F7F35" w:rsidRDefault="000C66E8"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p>
    <w:p w:rsidR="000C66E8" w:rsidRPr="004F7F35" w:rsidRDefault="00225484" w:rsidP="00147E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1. Требования настоящей статьи подлежат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Times New Roman" w:hAnsi="Times New Roman" w:cs="Times New Roman"/>
          <w:sz w:val="24"/>
          <w:szCs w:val="24"/>
          <w:lang w:eastAsia="ru-RU"/>
        </w:rPr>
        <w:t xml:space="preserve">Требования настоящей статьи </w:t>
      </w:r>
      <w:r w:rsidRPr="004F7F35">
        <w:rPr>
          <w:rFonts w:ascii="Times New Roman" w:eastAsia="Calibri" w:hAnsi="Times New Roman" w:cs="Times New Roman"/>
          <w:sz w:val="24"/>
          <w:szCs w:val="24"/>
        </w:rPr>
        <w:t>не распространяются на капитальный ремонт, текущий ремонт, а также на работы по содержанию объектов и элементов благоустройства, необходимый перечень, состав, сроки и периодичность, организационно-технические условия выполнения которых установлены регламентом содержания объектов благоустройства, на проведение комплекса мероприятий по приведению в нормативное состояние объектов благоустройства и элементов благоустройства сущ</w:t>
      </w:r>
      <w:r w:rsidR="00147E96" w:rsidRPr="004F7F35">
        <w:rPr>
          <w:rFonts w:ascii="Times New Roman" w:eastAsia="Calibri" w:hAnsi="Times New Roman" w:cs="Times New Roman"/>
          <w:sz w:val="24"/>
          <w:szCs w:val="24"/>
        </w:rPr>
        <w:t xml:space="preserve">ествующих дворовых территорий. </w:t>
      </w:r>
    </w:p>
    <w:p w:rsidR="000C66E8" w:rsidRPr="004F7F35" w:rsidRDefault="00225484" w:rsidP="00147E9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4F7F35">
        <w:rPr>
          <w:rFonts w:ascii="Times New Roman" w:eastAsia="Times New Roman" w:hAnsi="Times New Roman" w:cs="Times New Roman"/>
          <w:sz w:val="24"/>
          <w:szCs w:val="24"/>
          <w:lang w:eastAsia="ru-RU"/>
        </w:rPr>
        <w:t xml:space="preserve">2. </w:t>
      </w:r>
      <w:r w:rsidRPr="004F7F35">
        <w:rPr>
          <w:rFonts w:ascii="Times New Roman" w:eastAsia="Calibri" w:hAnsi="Times New Roman" w:cs="Times New Roman"/>
          <w:sz w:val="24"/>
          <w:szCs w:val="24"/>
        </w:rPr>
        <w:t xml:space="preserve">Благоустройство территории вновь возводимого многоквартирного дома (группы домов) выполняется: </w:t>
      </w:r>
    </w:p>
    <w:p w:rsidR="000C66E8" w:rsidRPr="004F7F35" w:rsidRDefault="00147E96" w:rsidP="00147E96">
      <w:pPr>
        <w:tabs>
          <w:tab w:val="left" w:pos="993"/>
        </w:tabs>
        <w:spacing w:after="0" w:line="240" w:lineRule="auto"/>
        <w:ind w:firstLine="567"/>
        <w:jc w:val="both"/>
        <w:rPr>
          <w:rFonts w:ascii="Times New Roman" w:eastAsia="Calibri" w:hAnsi="Times New Roman" w:cs="Times New Roman"/>
          <w:sz w:val="24"/>
          <w:szCs w:val="24"/>
        </w:rPr>
      </w:pPr>
      <w:bookmarkStart w:id="18" w:name="p1"/>
      <w:bookmarkEnd w:id="18"/>
      <w:r w:rsidRPr="004F7F35">
        <w:rPr>
          <w:rFonts w:ascii="Times New Roman" w:eastAsia="Calibri" w:hAnsi="Times New Roman" w:cs="Times New Roman"/>
          <w:sz w:val="24"/>
          <w:szCs w:val="24"/>
        </w:rPr>
        <w:t>1</w:t>
      </w:r>
      <w:r w:rsidR="000C66E8" w:rsidRPr="004F7F35">
        <w:rPr>
          <w:rFonts w:ascii="Times New Roman" w:eastAsia="Calibri" w:hAnsi="Times New Roman" w:cs="Times New Roman"/>
          <w:sz w:val="24"/>
          <w:szCs w:val="24"/>
        </w:rPr>
        <w:t xml:space="preserve">) </w:t>
      </w:r>
      <w:r w:rsidR="00225484" w:rsidRPr="004F7F35">
        <w:rPr>
          <w:rFonts w:ascii="Times New Roman" w:eastAsia="Calibri" w:hAnsi="Times New Roman" w:cs="Times New Roman"/>
          <w:sz w:val="24"/>
          <w:szCs w:val="24"/>
        </w:rPr>
        <w:t xml:space="preserve">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t>
      </w:r>
    </w:p>
    <w:p w:rsidR="000C66E8" w:rsidRPr="004F7F35" w:rsidRDefault="00147E96" w:rsidP="00147E96">
      <w:pPr>
        <w:tabs>
          <w:tab w:val="left" w:pos="993"/>
        </w:tabs>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r w:rsidR="000C66E8" w:rsidRPr="004F7F35">
        <w:rPr>
          <w:rFonts w:ascii="Times New Roman" w:eastAsia="Calibri" w:hAnsi="Times New Roman" w:cs="Times New Roman"/>
          <w:sz w:val="24"/>
          <w:szCs w:val="24"/>
        </w:rPr>
        <w:t xml:space="preserve">) </w:t>
      </w:r>
      <w:r w:rsidR="00225484" w:rsidRPr="004F7F35">
        <w:rPr>
          <w:rFonts w:ascii="Times New Roman" w:eastAsia="Calibri" w:hAnsi="Times New Roman" w:cs="Times New Roman"/>
          <w:sz w:val="24"/>
          <w:szCs w:val="24"/>
        </w:rPr>
        <w:t xml:space="preserve">на территориях общего пользования жилого района; на территориях общего пользования допускается благоустройство по согласованию с </w:t>
      </w:r>
      <w:r w:rsidR="003315B7" w:rsidRPr="004F7F35">
        <w:rPr>
          <w:rFonts w:ascii="Times New Roman" w:eastAsia="Calibri" w:hAnsi="Times New Roman" w:cs="Times New Roman"/>
          <w:sz w:val="24"/>
          <w:szCs w:val="24"/>
        </w:rPr>
        <w:t>администрацией</w:t>
      </w:r>
      <w:r w:rsidR="00225484" w:rsidRPr="004F7F35">
        <w:rPr>
          <w:rFonts w:ascii="Times New Roman" w:eastAsia="Calibri" w:hAnsi="Times New Roman" w:cs="Times New Roman"/>
          <w:sz w:val="24"/>
          <w:szCs w:val="24"/>
        </w:rPr>
        <w:t xml:space="preserve"> городского округа</w:t>
      </w:r>
      <w:r w:rsidR="000C66E8" w:rsidRPr="004F7F35">
        <w:rPr>
          <w:rFonts w:ascii="Times New Roman" w:eastAsia="Calibri" w:hAnsi="Times New Roman" w:cs="Times New Roman"/>
          <w:sz w:val="24"/>
          <w:szCs w:val="24"/>
        </w:rPr>
        <w:t xml:space="preserve"> Люберцы</w:t>
      </w:r>
      <w:r w:rsidR="00225484" w:rsidRPr="004F7F35">
        <w:rPr>
          <w:rFonts w:ascii="Times New Roman" w:eastAsia="Calibri" w:hAnsi="Times New Roman" w:cs="Times New Roman"/>
          <w:sz w:val="24"/>
          <w:szCs w:val="24"/>
        </w:rPr>
        <w:t xml:space="preserve"> при </w:t>
      </w:r>
      <w:r w:rsidR="00225484" w:rsidRPr="004F7F35">
        <w:rPr>
          <w:rFonts w:ascii="Times New Roman" w:eastAsia="Calibri" w:hAnsi="Times New Roman" w:cs="Times New Roman"/>
          <w:sz w:val="24"/>
          <w:szCs w:val="24"/>
        </w:rPr>
        <w:lastRenderedPageBreak/>
        <w:t xml:space="preserve">недостатке площади для размещения объектов благоустройства и элементов благоустройства, приведенных в </w:t>
      </w:r>
      <w:hyperlink w:anchor="p27" w:history="1">
        <w:r w:rsidR="00225484" w:rsidRPr="004F7F35">
          <w:rPr>
            <w:rFonts w:ascii="Times New Roman" w:eastAsia="Calibri" w:hAnsi="Times New Roman" w:cs="Times New Roman"/>
            <w:sz w:val="24"/>
            <w:szCs w:val="24"/>
            <w:u w:val="single"/>
          </w:rPr>
          <w:t>таблице</w:t>
        </w:r>
      </w:hyperlink>
      <w:r w:rsidR="00225484" w:rsidRPr="004F7F35">
        <w:rPr>
          <w:rFonts w:ascii="Times New Roman" w:eastAsia="Calibri" w:hAnsi="Times New Roman" w:cs="Times New Roman"/>
          <w:sz w:val="24"/>
          <w:szCs w:val="24"/>
        </w:rPr>
        <w:t xml:space="preserve"> 1 настоящей статьи.</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для кратковременной высадки пассажиров и выгрузки или погрузки вещей).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4. Допускается размещение площадок рекреационного назначения 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27" w:history="1">
        <w:r w:rsidRPr="004F7F35">
          <w:rPr>
            <w:rFonts w:ascii="Times New Roman" w:eastAsia="Calibri" w:hAnsi="Times New Roman" w:cs="Times New Roman"/>
            <w:sz w:val="24"/>
            <w:szCs w:val="24"/>
            <w:u w:val="single"/>
          </w:rPr>
          <w:t>таблице 1</w:t>
        </w:r>
      </w:hyperlink>
      <w:r w:rsidRPr="004F7F35">
        <w:rPr>
          <w:rFonts w:ascii="Times New Roman" w:eastAsia="Calibri" w:hAnsi="Times New Roman" w:cs="Times New Roman"/>
          <w:sz w:val="24"/>
          <w:szCs w:val="24"/>
        </w:rPr>
        <w:t xml:space="preserve"> настоящей статьи, только в случаях: </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r w:rsidR="00225484" w:rsidRPr="004F7F35">
        <w:rPr>
          <w:rFonts w:ascii="Times New Roman" w:eastAsia="Calibri" w:hAnsi="Times New Roman" w:cs="Times New Roman"/>
          <w:sz w:val="24"/>
          <w:szCs w:val="24"/>
        </w:rPr>
        <w:t xml:space="preserve">) крыша планируется для преимущественного и неограниченного пользования всеми жителями многоквартирного дома (группы домов), в том числе МГН; </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r w:rsidR="00225484" w:rsidRPr="004F7F35">
        <w:rPr>
          <w:rFonts w:ascii="Times New Roman" w:eastAsia="Calibri" w:hAnsi="Times New Roman" w:cs="Times New Roman"/>
          <w:sz w:val="24"/>
          <w:szCs w:val="24"/>
        </w:rPr>
        <w:t xml:space="preserve">) планируется благоустройство крыши подземного объекта капитального строительства (его подземной части).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5.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6. Все площадки, указанные в </w:t>
      </w:r>
      <w:hyperlink w:anchor="p27" w:history="1">
        <w:r w:rsidRPr="004F7F35">
          <w:rPr>
            <w:rFonts w:ascii="Times New Roman" w:eastAsia="Calibri" w:hAnsi="Times New Roman" w:cs="Times New Roman"/>
            <w:sz w:val="24"/>
            <w:szCs w:val="24"/>
            <w:u w:val="single"/>
          </w:rPr>
          <w:t>таблице 1</w:t>
        </w:r>
      </w:hyperlink>
      <w:r w:rsidRPr="004F7F35">
        <w:rPr>
          <w:rFonts w:ascii="Times New Roman" w:eastAsia="Calibri" w:hAnsi="Times New Roman" w:cs="Times New Roman"/>
          <w:sz w:val="24"/>
          <w:szCs w:val="24"/>
        </w:rPr>
        <w:t xml:space="preserve"> настоящей статьи, должны быть выполнены в одном уровне с пешеходными подходами к ним (тротуаром, дорожкой) без перепада высот.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7. Недопустимо наличие на площадках, указанных в </w:t>
      </w:r>
      <w:hyperlink w:anchor="p27" w:history="1">
        <w:r w:rsidRPr="004F7F35">
          <w:rPr>
            <w:rFonts w:ascii="Times New Roman" w:eastAsia="Calibri" w:hAnsi="Times New Roman" w:cs="Times New Roman"/>
            <w:sz w:val="24"/>
            <w:szCs w:val="24"/>
            <w:u w:val="single"/>
          </w:rPr>
          <w:t>таблице 1</w:t>
        </w:r>
      </w:hyperlink>
      <w:r w:rsidRPr="004F7F35">
        <w:rPr>
          <w:rFonts w:ascii="Times New Roman" w:eastAsia="Calibri" w:hAnsi="Times New Roman" w:cs="Times New Roman"/>
          <w:sz w:val="24"/>
          <w:szCs w:val="24"/>
        </w:rPr>
        <w:t xml:space="preserve"> настоящей статьи, а также на площадках входных групп инженерных колодцев.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8. Дренажные и водосборные решетки на объектах благоустройства должны быть выполнены на одном уровне с поверхностью покрытия объектов благоустройства.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9. При проектировании входов в подъезды многоквартирных домов: </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r w:rsidR="00225484" w:rsidRPr="004F7F35">
        <w:rPr>
          <w:rFonts w:ascii="Times New Roman" w:eastAsia="Calibri" w:hAnsi="Times New Roman" w:cs="Times New Roman"/>
          <w:sz w:val="24"/>
          <w:szCs w:val="24"/>
        </w:rPr>
        <w:t xml:space="preserve">) навесы над входными площадками входов в подъезды должны быть с организованным скрытым отводом поверхностных стоков и встроенными объектами (средствами) наружного освещения со светодиодными светильниками; </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r w:rsidR="00225484" w:rsidRPr="004F7F35">
        <w:rPr>
          <w:rFonts w:ascii="Times New Roman" w:eastAsia="Calibri" w:hAnsi="Times New Roman" w:cs="Times New Roman"/>
          <w:sz w:val="24"/>
          <w:szCs w:val="24"/>
        </w:rPr>
        <w:t>)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от 0,7 м до 0,9 м на каждом подъезде;</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r w:rsidR="00225484" w:rsidRPr="004F7F35">
        <w:rPr>
          <w:rFonts w:ascii="Times New Roman" w:eastAsia="Calibri" w:hAnsi="Times New Roman" w:cs="Times New Roman"/>
          <w:sz w:val="24"/>
          <w:szCs w:val="24"/>
        </w:rPr>
        <w:t xml:space="preserve">) полотна наружных дверей со смотровыми прозрачными ударопрочными панелями (не менее 60% от площади полотна) с нижней кромкой на высоте 0,5-1,2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 </w:t>
      </w:r>
    </w:p>
    <w:p w:rsidR="000C66E8"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r w:rsidR="00225484" w:rsidRPr="004F7F35">
        <w:rPr>
          <w:rFonts w:ascii="Times New Roman" w:eastAsia="Calibri" w:hAnsi="Times New Roman" w:cs="Times New Roman"/>
          <w:sz w:val="24"/>
          <w:szCs w:val="24"/>
        </w:rPr>
        <w:t xml:space="preserve">) входные площадки входов </w:t>
      </w:r>
      <w:r w:rsidR="005F6DEC" w:rsidRPr="004F7F35">
        <w:rPr>
          <w:rFonts w:ascii="Times New Roman" w:eastAsia="Calibri" w:hAnsi="Times New Roman" w:cs="Times New Roman"/>
          <w:sz w:val="24"/>
          <w:szCs w:val="24"/>
        </w:rPr>
        <w:t>в подъезды многоквартирных</w:t>
      </w:r>
      <w:r w:rsidR="00225484" w:rsidRPr="004F7F35">
        <w:rPr>
          <w:rFonts w:ascii="Times New Roman" w:eastAsia="Calibri" w:hAnsi="Times New Roman" w:cs="Times New Roman"/>
          <w:sz w:val="24"/>
          <w:szCs w:val="24"/>
        </w:rPr>
        <w:t xml:space="preserve"> домов должны быть благоустроены элементами озеленения, скамьями для отдыха, урнами.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и зоны, площади, набережные, бульвары).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11. 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МГН в соответствии с национальными стандартами и сводами правил, предназначенными для разработки </w:t>
      </w:r>
      <w:r w:rsidRPr="004F7F35">
        <w:rPr>
          <w:rFonts w:ascii="Times New Roman" w:eastAsia="Calibri" w:hAnsi="Times New Roman" w:cs="Times New Roman"/>
          <w:sz w:val="24"/>
          <w:szCs w:val="24"/>
        </w:rPr>
        <w:lastRenderedPageBreak/>
        <w:t xml:space="preserve">проектных решений, которые должны обеспечивать для инвалидов и МГН равные условия жизнедеятельности с другими категориями населения.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12. Новые пешеходные коммуникации должны проектироваться непрерывными</w:t>
      </w:r>
      <w:r w:rsidR="007B3ACD" w:rsidRPr="004F7F35">
        <w:rPr>
          <w:rFonts w:ascii="Times New Roman" w:eastAsia="Calibri" w:hAnsi="Times New Roman" w:cs="Times New Roman"/>
          <w:sz w:val="24"/>
          <w:szCs w:val="24"/>
        </w:rPr>
        <w:t>,</w:t>
      </w:r>
      <w:r w:rsidRPr="004F7F35">
        <w:rPr>
          <w:rFonts w:ascii="Times New Roman" w:eastAsia="Calibri" w:hAnsi="Times New Roman" w:cs="Times New Roman"/>
          <w:sz w:val="24"/>
          <w:szCs w:val="24"/>
        </w:rPr>
        <w:t xml:space="preserve">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 </w:t>
      </w:r>
    </w:p>
    <w:p w:rsidR="000C66E8"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14. При непосредственном примыкании пешеходных коммуникаций с твердым (усовершенствованным) покрытием к стенам зданий и подпорным стенкам следует увеличивать ширину пешеходной коммуникации не менее чем на 0,5 м.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17. В целях ограничения доступа автомобилей на территории, 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w:t>
      </w:r>
      <w:r w:rsidR="001C0C1D" w:rsidRPr="004F7F35">
        <w:rPr>
          <w:rFonts w:ascii="Times New Roman" w:eastAsia="Calibri" w:hAnsi="Times New Roman" w:cs="Times New Roman"/>
          <w:sz w:val="24"/>
          <w:szCs w:val="24"/>
        </w:rPr>
        <w:t xml:space="preserve"> в таблице 1 настоящей статьи. </w:t>
      </w:r>
    </w:p>
    <w:p w:rsidR="001C0C1D" w:rsidRPr="004F7F35" w:rsidRDefault="001C0C1D" w:rsidP="001C0C1D">
      <w:pPr>
        <w:spacing w:after="0" w:line="240" w:lineRule="auto"/>
        <w:jc w:val="both"/>
        <w:rPr>
          <w:rFonts w:ascii="Times New Roman" w:eastAsia="Calibri" w:hAnsi="Times New Roman" w:cs="Times New Roman"/>
          <w:sz w:val="24"/>
          <w:szCs w:val="24"/>
        </w:rPr>
      </w:pPr>
    </w:p>
    <w:p w:rsidR="00225484" w:rsidRPr="004F7F35" w:rsidRDefault="00225484" w:rsidP="003F2B8B">
      <w:pPr>
        <w:spacing w:after="0" w:line="240" w:lineRule="auto"/>
        <w:ind w:firstLine="567"/>
        <w:rPr>
          <w:rFonts w:ascii="Times New Roman" w:eastAsia="Calibri" w:hAnsi="Times New Roman" w:cs="Times New Roman"/>
          <w:sz w:val="24"/>
          <w:szCs w:val="24"/>
        </w:rPr>
      </w:pPr>
      <w:bookmarkStart w:id="19" w:name="p27"/>
      <w:bookmarkEnd w:id="19"/>
      <w:r w:rsidRPr="004F7F35">
        <w:rPr>
          <w:rFonts w:ascii="Times New Roman" w:eastAsia="Calibri" w:hAnsi="Times New Roman" w:cs="Times New Roman"/>
          <w:sz w:val="24"/>
          <w:szCs w:val="24"/>
        </w:rPr>
        <w:t xml:space="preserve">Таблица 1 </w:t>
      </w:r>
      <w:r w:rsidR="00706EBD" w:rsidRPr="004F7F35">
        <w:rPr>
          <w:rFonts w:ascii="Times New Roman" w:eastAsiaTheme="minorEastAsia" w:hAnsi="Times New Roman" w:cs="Times New Roman"/>
          <w:sz w:val="24"/>
          <w:szCs w:val="24"/>
          <w:lang w:eastAsia="ru-RU"/>
        </w:rPr>
        <w:t>«</w:t>
      </w:r>
      <w:r w:rsidRPr="004F7F35">
        <w:rPr>
          <w:rFonts w:ascii="Times New Roman" w:eastAsia="Calibri" w:hAnsi="Times New Roman" w:cs="Times New Roman"/>
          <w:sz w:val="24"/>
          <w:szCs w:val="24"/>
        </w:rPr>
        <w:t>Показатели минимальной обеспеченности объектами и элементами благоустройства вновь возводимых многоквартирных домов</w:t>
      </w:r>
      <w:r w:rsidR="00706EBD" w:rsidRPr="004F7F35">
        <w:rPr>
          <w:rFonts w:ascii="Times New Roman" w:eastAsiaTheme="minorEastAsia" w:hAnsi="Times New Roman" w:cs="Times New Roman"/>
          <w:sz w:val="24"/>
          <w:szCs w:val="24"/>
          <w:lang w:eastAsia="ru-RU"/>
        </w:rPr>
        <w:t>»</w:t>
      </w:r>
      <w:r w:rsidR="003F2B8B" w:rsidRPr="004F7F35">
        <w:rPr>
          <w:rFonts w:ascii="Times New Roman" w:eastAsiaTheme="minorEastAsia" w:hAnsi="Times New Roman" w:cs="Times New Roman"/>
          <w:sz w:val="24"/>
          <w:szCs w:val="24"/>
          <w:lang w:eastAsia="ru-RU"/>
        </w:rPr>
        <w:t>.</w:t>
      </w:r>
      <w:r w:rsidRPr="004F7F35">
        <w:rPr>
          <w:rFonts w:ascii="Times New Roman" w:eastAsia="Calibri" w:hAnsi="Times New Roman" w:cs="Times New Roman"/>
          <w:sz w:val="24"/>
          <w:szCs w:val="24"/>
        </w:rPr>
        <w:t xml:space="preserve"> </w:t>
      </w:r>
    </w:p>
    <w:tbl>
      <w:tblPr>
        <w:tblW w:w="10189" w:type="dxa"/>
        <w:tblInd w:w="20" w:type="dxa"/>
        <w:tblCellMar>
          <w:left w:w="0" w:type="dxa"/>
          <w:right w:w="0" w:type="dxa"/>
        </w:tblCellMar>
        <w:tblLook w:val="04A0" w:firstRow="1" w:lastRow="0" w:firstColumn="1" w:lastColumn="0" w:noHBand="0" w:noVBand="1"/>
      </w:tblPr>
      <w:tblGrid>
        <w:gridCol w:w="481"/>
        <w:gridCol w:w="1982"/>
        <w:gridCol w:w="4361"/>
        <w:gridCol w:w="1783"/>
        <w:gridCol w:w="1582"/>
      </w:tblGrid>
      <w:tr w:rsidR="00225484" w:rsidRPr="004F7F35" w:rsidTr="000C66E8">
        <w:trPr>
          <w:trHeight w:val="458"/>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1CFA"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w:t>
            </w:r>
            <w:r w:rsidR="00225484" w:rsidRPr="004F7F35">
              <w:rPr>
                <w:rFonts w:ascii="Times New Roman" w:eastAsia="Calibri" w:hAnsi="Times New Roman" w:cs="Times New Roman"/>
                <w:sz w:val="20"/>
                <w:szCs w:val="20"/>
              </w:rPr>
              <w:t xml:space="preserve">п/п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Наименования объектов и элементов благоустройства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Показатели обеспеченности на 1 жителя (всего) и размеры объектов благоустройства (всего)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Местоположение элементов и объектов благоустройства </w:t>
            </w:r>
          </w:p>
        </w:tc>
      </w:tr>
      <w:tr w:rsidR="00225484" w:rsidRPr="004F7F35"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В соответствии с </w:t>
            </w:r>
            <w:hyperlink w:anchor="p1" w:history="1">
              <w:r w:rsidRPr="004F7F35">
                <w:rPr>
                  <w:rFonts w:ascii="Times New Roman" w:eastAsia="Calibri" w:hAnsi="Times New Roman" w:cs="Times New Roman"/>
                  <w:sz w:val="20"/>
                  <w:szCs w:val="20"/>
                  <w:u w:val="single"/>
                </w:rPr>
                <w:t>подпунктом</w:t>
              </w:r>
            </w:hyperlink>
            <w:r w:rsidRPr="004F7F35">
              <w:rPr>
                <w:rFonts w:ascii="Times New Roman" w:eastAsia="Calibri" w:hAnsi="Times New Roman" w:cs="Times New Roman"/>
                <w:sz w:val="20"/>
                <w:szCs w:val="20"/>
              </w:rPr>
              <w:t xml:space="preserve"> 1 пункта 2 настоящей статьи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на территории жилого района «1»</w:t>
            </w:r>
          </w:p>
        </w:tc>
      </w:tr>
      <w:tr w:rsidR="00225484" w:rsidRPr="004F7F35" w:rsidTr="000C66E8">
        <w:trPr>
          <w:trHeight w:val="236"/>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4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5 </w:t>
            </w:r>
          </w:p>
        </w:tc>
      </w:tr>
      <w:tr w:rsidR="00225484" w:rsidRPr="004F7F35" w:rsidTr="000C66E8">
        <w:trPr>
          <w:trHeight w:val="458"/>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1</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Детские игровые площадки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0,5-0,7 м2/чел.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Оптимальный размер площадок: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для детей до 3 лет - 50-70 м2; до 7 лет - 70-150 м2; школьного возраста - 100-300 м2;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комплексных игровых площадок - 900-1600 м2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0,5-0,7 м2/чел. (всего), из них: </w:t>
            </w:r>
          </w:p>
        </w:tc>
      </w:tr>
      <w:tr w:rsidR="00225484" w:rsidRPr="004F7F35"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jc w:val="center"/>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0,4 м2/чел.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допускается 0,1-0,3 м2/чел. с соблюдением пешеходной доступности от входных групп дома до площадок не более 100 м </w:t>
            </w:r>
          </w:p>
        </w:tc>
      </w:tr>
      <w:tr w:rsidR="00225484" w:rsidRPr="004F7F35"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jc w:val="center"/>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Возможно объединение площадок дошкольного </w:t>
            </w:r>
            <w:r w:rsidRPr="004F7F35">
              <w:rPr>
                <w:rFonts w:ascii="Times New Roman" w:eastAsia="Calibri" w:hAnsi="Times New Roman" w:cs="Times New Roman"/>
                <w:sz w:val="20"/>
                <w:szCs w:val="20"/>
              </w:rPr>
              <w:lastRenderedPageBreak/>
              <w:t xml:space="preserve">возраста с площадками отдыха взрослых (размер площадки - не менее 150 м2); площадок для детей с площадками для тихого отдыха взрослых (размер площадки - не менее 80 м2)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lastRenderedPageBreak/>
              <w:t xml:space="preserve">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  </w:t>
            </w:r>
          </w:p>
        </w:tc>
      </w:tr>
      <w:tr w:rsidR="00225484" w:rsidRPr="004F7F35" w:rsidTr="000C66E8">
        <w:trPr>
          <w:trHeight w:val="236"/>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Спортивные площадки (спортивно-игровые комплексы)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для детей дошкольного возраста (на 75 детей) - не менее 150 м2;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школьного возраста (100 детей) - не менее 250 м2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0,5-0,7 м2/чел. </w:t>
            </w:r>
          </w:p>
        </w:tc>
      </w:tr>
      <w:tr w:rsidR="00225484" w:rsidRPr="004F7F35" w:rsidTr="000C66E8">
        <w:trPr>
          <w:trHeight w:val="142"/>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3</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Площадки отдыха взрослого населения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0,1-0,2 м2/чел.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Оптимальный размер площадки - 50-100 м2.;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минимальный размер площадки отдыха - не менее 15-20 м2 </w:t>
            </w:r>
          </w:p>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Допускается совмещение площадок тихого отдыха с детскими площадками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0,1-0,2 м2/чел. (всего), из них: </w:t>
            </w:r>
          </w:p>
        </w:tc>
      </w:tr>
      <w:tr w:rsidR="00225484" w:rsidRPr="004F7F35"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0,1 м2/чел.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допускается 0,1 м2/чел. с соблюдением пешеходной доступности от входных групп дома до площадок не более 100 м </w:t>
            </w:r>
          </w:p>
        </w:tc>
      </w:tr>
      <w:tr w:rsidR="00225484" w:rsidRPr="004F7F35"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4</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Площадки для выгула собак «2»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400-600 м2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400-600 м2 </w:t>
            </w:r>
          </w:p>
        </w:tc>
      </w:tr>
      <w:tr w:rsidR="00225484" w:rsidRPr="004F7F35"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5</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Контейнерная площадка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0,03 м2/чел.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не менее 0,03 м2/чел. </w:t>
            </w:r>
          </w:p>
        </w:tc>
      </w:tr>
      <w:tr w:rsidR="00225484" w:rsidRPr="004F7F35"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0"/>
                <w:szCs w:val="20"/>
              </w:rPr>
            </w:pPr>
            <w:r w:rsidRPr="004F7F35">
              <w:rPr>
                <w:rFonts w:ascii="Times New Roman" w:eastAsia="Calibri" w:hAnsi="Times New Roman" w:cs="Times New Roman"/>
                <w:sz w:val="20"/>
                <w:szCs w:val="20"/>
              </w:rPr>
              <w:t>6</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Площадка автостоянки (парковки)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22,5 м2/автомобиль (в уширениях проезжих частей улиц и проездов - 18,0 м2)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0"/>
                <w:szCs w:val="20"/>
              </w:rPr>
            </w:pPr>
            <w:r w:rsidRPr="004F7F35">
              <w:rPr>
                <w:rFonts w:ascii="Times New Roman" w:eastAsia="Calibri" w:hAnsi="Times New Roman" w:cs="Times New Roman"/>
                <w:sz w:val="20"/>
                <w:szCs w:val="20"/>
              </w:rPr>
              <w:t xml:space="preserve">В соответствии с </w:t>
            </w:r>
            <w:hyperlink r:id="rId41" w:history="1">
              <w:r w:rsidRPr="004F7F35">
                <w:rPr>
                  <w:rFonts w:ascii="Times New Roman" w:eastAsia="Calibri" w:hAnsi="Times New Roman" w:cs="Times New Roman"/>
                  <w:sz w:val="20"/>
                  <w:szCs w:val="20"/>
                  <w:u w:val="single"/>
                </w:rPr>
                <w:t>постановлением</w:t>
              </w:r>
            </w:hyperlink>
            <w:r w:rsidRPr="004F7F35">
              <w:rPr>
                <w:rFonts w:ascii="Times New Roman" w:eastAsia="Calibri" w:hAnsi="Times New Roman" w:cs="Times New Roman"/>
                <w:sz w:val="20"/>
                <w:szCs w:val="20"/>
              </w:rPr>
              <w:t xml:space="preserve"> Правительства Московской области от 17.08.2015 № 713/30 «Об утверждении нормативов градостроительного проектирования Московской области» </w:t>
            </w:r>
          </w:p>
        </w:tc>
      </w:tr>
    </w:tbl>
    <w:p w:rsidR="00AD5F96" w:rsidRPr="004F7F35" w:rsidRDefault="00AD5F96" w:rsidP="00147E96">
      <w:pPr>
        <w:spacing w:after="0" w:line="240" w:lineRule="auto"/>
        <w:ind w:firstLine="567"/>
        <w:jc w:val="both"/>
        <w:rPr>
          <w:rFonts w:ascii="Times New Roman" w:eastAsia="Calibri" w:hAnsi="Times New Roman" w:cs="Times New Roman"/>
          <w:sz w:val="24"/>
          <w:szCs w:val="24"/>
        </w:rPr>
      </w:pP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«1» При недостатке площади для размещения в полном объеме площадок рекреационного назначения на территории, указанной в </w:t>
      </w:r>
      <w:hyperlink w:anchor="p1" w:history="1">
        <w:r w:rsidRPr="004F7F35">
          <w:rPr>
            <w:rFonts w:ascii="Times New Roman" w:eastAsia="Calibri" w:hAnsi="Times New Roman" w:cs="Times New Roman"/>
            <w:sz w:val="24"/>
            <w:szCs w:val="24"/>
          </w:rPr>
          <w:t>подпункте</w:t>
        </w:r>
      </w:hyperlink>
      <w:r w:rsidRPr="004F7F35">
        <w:rPr>
          <w:rFonts w:ascii="Times New Roman" w:eastAsia="Calibri" w:hAnsi="Times New Roman" w:cs="Times New Roman"/>
          <w:sz w:val="24"/>
          <w:szCs w:val="24"/>
        </w:rPr>
        <w:t xml:space="preserve"> 1 пункта 2 настоящей статьи, допускается их размещение на территории общего пользования жилого района. </w:t>
      </w:r>
    </w:p>
    <w:p w:rsidR="00225484" w:rsidRPr="004F7F35" w:rsidRDefault="00147E96"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r w:rsidR="00225484" w:rsidRPr="004F7F35">
        <w:rPr>
          <w:rFonts w:ascii="Times New Roman" w:eastAsia="Calibri" w:hAnsi="Times New Roman" w:cs="Times New Roman"/>
          <w:sz w:val="24"/>
          <w:szCs w:val="24"/>
        </w:rPr>
        <w:t xml:space="preserve">«2» Предусматривается в случае, если предметом развития территории является создание нового планировочного района. </w:t>
      </w:r>
    </w:p>
    <w:p w:rsidR="001C0C1D"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19. 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 в том числе:</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объекты благоустройства и элементы благоустройства, развиваемые 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w:t>
      </w:r>
      <w:r w:rsidR="007B3ACD" w:rsidRPr="004F7F35">
        <w:rPr>
          <w:rFonts w:ascii="Times New Roman" w:eastAsia="Calibri" w:hAnsi="Times New Roman" w:cs="Times New Roman"/>
          <w:sz w:val="24"/>
          <w:szCs w:val="24"/>
        </w:rPr>
        <w:t xml:space="preserve">настоящих </w:t>
      </w:r>
      <w:r w:rsidRPr="004F7F35">
        <w:rPr>
          <w:rFonts w:ascii="Times New Roman" w:eastAsia="Calibri" w:hAnsi="Times New Roman" w:cs="Times New Roman"/>
          <w:sz w:val="24"/>
          <w:szCs w:val="24"/>
        </w:rPr>
        <w:t xml:space="preserve">Правил, </w:t>
      </w:r>
      <w:hyperlink r:id="rId42" w:history="1">
        <w:r w:rsidRPr="004F7F35">
          <w:rPr>
            <w:rFonts w:ascii="Times New Roman" w:eastAsia="Calibri" w:hAnsi="Times New Roman" w:cs="Times New Roman"/>
            <w:sz w:val="24"/>
            <w:szCs w:val="24"/>
          </w:rPr>
          <w:t>регламенту</w:t>
        </w:r>
      </w:hyperlink>
      <w:r w:rsidRPr="004F7F35">
        <w:rPr>
          <w:rFonts w:ascii="Times New Roman" w:eastAsia="Calibri" w:hAnsi="Times New Roman" w:cs="Times New Roman"/>
          <w:sz w:val="24"/>
          <w:szCs w:val="24"/>
        </w:rPr>
        <w:t xml:space="preserve"> содержания объектов благоустройства;</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не допускается обеспечивать показатели минимальной обеспеченности объектами и элементами благоустройства, приведенными в таблице 1 настоящей статьи, вновь возводимых многоквартирных домов за счет существующих объектов благоустройства; по согласованию с </w:t>
      </w:r>
      <w:r w:rsidR="003315B7" w:rsidRPr="004F7F35">
        <w:rPr>
          <w:rFonts w:ascii="Times New Roman" w:eastAsia="Calibri" w:hAnsi="Times New Roman" w:cs="Times New Roman"/>
          <w:sz w:val="24"/>
          <w:szCs w:val="24"/>
        </w:rPr>
        <w:t>администрацией</w:t>
      </w:r>
      <w:r w:rsidR="005F6DEC" w:rsidRPr="004F7F35">
        <w:rPr>
          <w:rFonts w:ascii="Times New Roman" w:eastAsia="Calibri" w:hAnsi="Times New Roman" w:cs="Times New Roman"/>
          <w:sz w:val="24"/>
          <w:szCs w:val="24"/>
        </w:rPr>
        <w:t xml:space="preserve"> городского округа Люберцы</w:t>
      </w:r>
      <w:r w:rsidRPr="004F7F35">
        <w:rPr>
          <w:rFonts w:ascii="Times New Roman" w:eastAsia="Calibri" w:hAnsi="Times New Roman" w:cs="Times New Roman"/>
          <w:sz w:val="24"/>
          <w:szCs w:val="24"/>
        </w:rPr>
        <w:t xml:space="preserve"> существующие объекты благоустройства и элементы благоустройства допускается увеличивать в размерах с одновременной их модернизацией, обеспечивающей срок службы названных объектов благоустройства по эксплуатационному документу не менее чем на 5 лет. </w:t>
      </w: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20. При проектировании площадок рекреационного назначения должны быть предусмотрено оборудование, приведенное в таблице 2 настоящей статьи, а также соблюдены требования, установленные </w:t>
      </w:r>
      <w:r w:rsidR="007B3ACD" w:rsidRPr="004F7F35">
        <w:rPr>
          <w:rFonts w:ascii="Times New Roman" w:eastAsia="Calibri" w:hAnsi="Times New Roman" w:cs="Times New Roman"/>
          <w:sz w:val="24"/>
          <w:szCs w:val="24"/>
        </w:rPr>
        <w:t xml:space="preserve">настоящими </w:t>
      </w:r>
      <w:r w:rsidRPr="004F7F35">
        <w:rPr>
          <w:rFonts w:ascii="Times New Roman" w:eastAsia="Calibri" w:hAnsi="Times New Roman" w:cs="Times New Roman"/>
          <w:sz w:val="24"/>
          <w:szCs w:val="24"/>
        </w:rPr>
        <w:t>Правилами.</w:t>
      </w:r>
    </w:p>
    <w:p w:rsidR="003F2B8B" w:rsidRPr="004F7F35" w:rsidRDefault="003F2B8B" w:rsidP="00147E96">
      <w:pPr>
        <w:spacing w:after="0" w:line="240" w:lineRule="auto"/>
        <w:ind w:firstLine="567"/>
        <w:jc w:val="both"/>
        <w:rPr>
          <w:rFonts w:ascii="Times New Roman" w:eastAsia="Calibri" w:hAnsi="Times New Roman" w:cs="Times New Roman"/>
          <w:sz w:val="24"/>
          <w:szCs w:val="24"/>
        </w:rPr>
      </w:pPr>
    </w:p>
    <w:p w:rsidR="00225484" w:rsidRPr="004F7F35" w:rsidRDefault="00225484" w:rsidP="003F2B8B">
      <w:pPr>
        <w:spacing w:after="0" w:line="240" w:lineRule="auto"/>
        <w:ind w:firstLine="567"/>
        <w:rPr>
          <w:rFonts w:ascii="Times New Roman" w:eastAsia="Calibri" w:hAnsi="Times New Roman" w:cs="Times New Roman"/>
          <w:sz w:val="24"/>
          <w:szCs w:val="24"/>
        </w:rPr>
      </w:pPr>
      <w:r w:rsidRPr="004F7F35">
        <w:rPr>
          <w:rFonts w:ascii="Times New Roman" w:eastAsia="Calibri" w:hAnsi="Times New Roman" w:cs="Times New Roman"/>
          <w:sz w:val="24"/>
          <w:szCs w:val="24"/>
        </w:rPr>
        <w:t>Таблица 2 «Оборудование площадок рекреационного назначения»</w:t>
      </w:r>
      <w:r w:rsidR="003F2B8B" w:rsidRPr="004F7F35">
        <w:rPr>
          <w:rFonts w:ascii="Times New Roman" w:eastAsia="Calibri" w:hAnsi="Times New Roman" w:cs="Times New Roman"/>
          <w:sz w:val="24"/>
          <w:szCs w:val="24"/>
        </w:rPr>
        <w:t>.</w:t>
      </w:r>
    </w:p>
    <w:tbl>
      <w:tblPr>
        <w:tblW w:w="10217" w:type="dxa"/>
        <w:tblInd w:w="20" w:type="dxa"/>
        <w:tblCellMar>
          <w:left w:w="0" w:type="dxa"/>
          <w:right w:w="0" w:type="dxa"/>
        </w:tblCellMar>
        <w:tblLook w:val="04A0" w:firstRow="1" w:lastRow="0" w:firstColumn="1" w:lastColumn="0" w:noHBand="0" w:noVBand="1"/>
      </w:tblPr>
      <w:tblGrid>
        <w:gridCol w:w="538"/>
        <w:gridCol w:w="9679"/>
      </w:tblGrid>
      <w:tr w:rsidR="00225484" w:rsidRPr="004F7F35"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Оборудование детских игровых площадок для детей до 3 лет: </w:t>
            </w:r>
          </w:p>
        </w:tc>
      </w:tr>
      <w:tr w:rsidR="00225484" w:rsidRPr="004F7F35" w:rsidTr="003F2B8B">
        <w:trPr>
          <w:trHeight w:val="355"/>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1</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3F2B8B">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Песочница </w:t>
            </w:r>
          </w:p>
        </w:tc>
      </w:tr>
      <w:tr w:rsidR="00225484" w:rsidRPr="004F7F35" w:rsidTr="003F2B8B">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3F2B8B">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Горка </w:t>
            </w:r>
          </w:p>
        </w:tc>
      </w:tr>
      <w:tr w:rsidR="00225484" w:rsidRPr="004F7F35" w:rsidTr="003F2B8B">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3F2B8B">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Карусель </w:t>
            </w:r>
          </w:p>
        </w:tc>
      </w:tr>
      <w:tr w:rsidR="00225484" w:rsidRPr="004F7F35" w:rsidTr="003F2B8B">
        <w:trPr>
          <w:trHeight w:val="381"/>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3F2B8B">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Качели подвесные (2 сиденья со спинкой)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Качалка на пружине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6</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Качалка-балансир </w:t>
            </w:r>
          </w:p>
        </w:tc>
      </w:tr>
      <w:tr w:rsidR="00225484" w:rsidRPr="004F7F35"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Оборудование детских игровых площадок для детей 3-7 лет: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Игровой комплекс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Карусель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Качели подвесные (2 сиденья без спинки)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Лабиринт </w:t>
            </w:r>
          </w:p>
        </w:tc>
      </w:tr>
      <w:tr w:rsidR="00225484" w:rsidRPr="004F7F35" w:rsidTr="001C0C1D">
        <w:trPr>
          <w:trHeight w:val="355"/>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Качалка на пружине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6</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Качалка-балансир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7</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Тоннель </w:t>
            </w:r>
          </w:p>
        </w:tc>
      </w:tr>
      <w:tr w:rsidR="00225484" w:rsidRPr="004F7F35"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8</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Теневой навес </w:t>
            </w:r>
          </w:p>
        </w:tc>
      </w:tr>
      <w:tr w:rsidR="00225484" w:rsidRPr="004F7F35"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Оборудование детских игровых площадок для детей 7-12 лет: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Игровой комплекс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Качели подвесные (2 сиденья без спинки)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Пространственная сетка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Подвесной мост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Спортивный игровой комплекс </w:t>
            </w:r>
          </w:p>
        </w:tc>
      </w:tr>
      <w:tr w:rsidR="00225484" w:rsidRPr="004F7F35"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Оборудование спортивных площадок: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Гимнастический комплекс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Тренажер "Шаговый"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Тренажер "Эллиптический" </w:t>
            </w:r>
          </w:p>
        </w:tc>
      </w:tr>
      <w:tr w:rsidR="00225484" w:rsidRPr="004F7F35" w:rsidTr="001C0C1D">
        <w:trPr>
          <w:trHeight w:val="355"/>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Тренажер "Двойной турник"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Тренажер "Двойные лыжи" </w:t>
            </w:r>
          </w:p>
        </w:tc>
      </w:tr>
      <w:tr w:rsidR="00225484" w:rsidRPr="004F7F35"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Оборудование площадок отдыха: </w:t>
            </w:r>
          </w:p>
        </w:tc>
      </w:tr>
      <w:tr w:rsidR="00225484" w:rsidRPr="004F7F35"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Стол для настольного тенниса </w:t>
            </w:r>
          </w:p>
        </w:tc>
      </w:tr>
      <w:tr w:rsidR="00225484" w:rsidRPr="004F7F35" w:rsidTr="001C0C1D">
        <w:trPr>
          <w:trHeight w:val="381"/>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36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Шахматные столы (2 с 4 сиденьями без спинки) </w:t>
            </w:r>
          </w:p>
        </w:tc>
      </w:tr>
    </w:tbl>
    <w:p w:rsidR="00AD5F96" w:rsidRPr="004F7F35" w:rsidRDefault="00AD5F96" w:rsidP="00147E96">
      <w:pPr>
        <w:tabs>
          <w:tab w:val="left" w:pos="851"/>
        </w:tabs>
        <w:spacing w:after="0" w:line="240" w:lineRule="auto"/>
        <w:ind w:firstLine="567"/>
        <w:jc w:val="both"/>
        <w:rPr>
          <w:rFonts w:ascii="Times New Roman" w:eastAsia="Calibri" w:hAnsi="Times New Roman" w:cs="Times New Roman"/>
          <w:sz w:val="24"/>
          <w:szCs w:val="24"/>
        </w:rPr>
      </w:pPr>
    </w:p>
    <w:p w:rsidR="004E5419" w:rsidRPr="004F7F35" w:rsidRDefault="004E5419" w:rsidP="00147E96">
      <w:pPr>
        <w:tabs>
          <w:tab w:val="left" w:pos="851"/>
        </w:tabs>
        <w:spacing w:after="0" w:line="240" w:lineRule="auto"/>
        <w:ind w:firstLine="567"/>
        <w:jc w:val="both"/>
        <w:rPr>
          <w:rFonts w:ascii="Times New Roman" w:eastAsia="Calibri" w:hAnsi="Times New Roman" w:cs="Times New Roman"/>
          <w:sz w:val="24"/>
          <w:szCs w:val="24"/>
        </w:rPr>
      </w:pPr>
    </w:p>
    <w:p w:rsidR="004E5419" w:rsidRPr="004F7F35" w:rsidRDefault="004E5419" w:rsidP="00147E96">
      <w:pPr>
        <w:tabs>
          <w:tab w:val="left" w:pos="851"/>
        </w:tabs>
        <w:spacing w:after="0" w:line="240" w:lineRule="auto"/>
        <w:ind w:firstLine="567"/>
        <w:jc w:val="both"/>
        <w:rPr>
          <w:rFonts w:ascii="Times New Roman" w:eastAsia="Calibri" w:hAnsi="Times New Roman" w:cs="Times New Roman"/>
          <w:sz w:val="24"/>
          <w:szCs w:val="24"/>
        </w:rPr>
      </w:pPr>
    </w:p>
    <w:p w:rsidR="00225484" w:rsidRPr="004F7F35" w:rsidRDefault="00225484" w:rsidP="00147E96">
      <w:pPr>
        <w:tabs>
          <w:tab w:val="left" w:pos="851"/>
        </w:tabs>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 xml:space="preserve">21. При благоустройстве озеленения вновь возводимых многоквартирных домов: </w:t>
      </w:r>
    </w:p>
    <w:p w:rsidR="001C0C1D" w:rsidRPr="004F7F35" w:rsidRDefault="00225484" w:rsidP="0056042E">
      <w:pPr>
        <w:pStyle w:val="a3"/>
        <w:numPr>
          <w:ilvl w:val="0"/>
          <w:numId w:val="5"/>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почвогрунта заводского изготовления с соблюдением уклона основания и после обеспечения раздельного стока воды с плоскостных сооружений и внутрипочвенного стока; </w:t>
      </w:r>
    </w:p>
    <w:p w:rsidR="001C0C1D" w:rsidRPr="004F7F35" w:rsidRDefault="00225484" w:rsidP="0056042E">
      <w:pPr>
        <w:pStyle w:val="a3"/>
        <w:numPr>
          <w:ilvl w:val="0"/>
          <w:numId w:val="5"/>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rsidR="00147E96" w:rsidRPr="004F7F35" w:rsidRDefault="00225484" w:rsidP="0056042E">
      <w:pPr>
        <w:numPr>
          <w:ilvl w:val="0"/>
          <w:numId w:val="5"/>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запрещается при благоустройстве элементов озеленения: </w:t>
      </w:r>
    </w:p>
    <w:p w:rsidR="001C0C1D" w:rsidRPr="004F7F35" w:rsidRDefault="00147E96" w:rsidP="005F6DEC">
      <w:pPr>
        <w:tabs>
          <w:tab w:val="left" w:pos="851"/>
          <w:tab w:val="left" w:pos="993"/>
        </w:tabs>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r w:rsidR="00225484" w:rsidRPr="004F7F35">
        <w:rPr>
          <w:rFonts w:ascii="Times New Roman" w:eastAsia="Calibri" w:hAnsi="Times New Roman" w:cs="Times New Roman"/>
          <w:sz w:val="24"/>
          <w:szCs w:val="24"/>
        </w:rPr>
        <w:t>применять плодородный слой почвы, засоренный сорн</w:t>
      </w:r>
      <w:r w:rsidR="005F6DEC" w:rsidRPr="004F7F35">
        <w:rPr>
          <w:rFonts w:ascii="Times New Roman" w:eastAsia="Calibri" w:hAnsi="Times New Roman" w:cs="Times New Roman"/>
          <w:sz w:val="24"/>
          <w:szCs w:val="24"/>
        </w:rPr>
        <w:t xml:space="preserve">ыми и инвазивными вредными </w:t>
      </w:r>
      <w:r w:rsidR="00225484" w:rsidRPr="004F7F35">
        <w:rPr>
          <w:rFonts w:ascii="Times New Roman" w:eastAsia="Calibri" w:hAnsi="Times New Roman" w:cs="Times New Roman"/>
          <w:sz w:val="24"/>
          <w:szCs w:val="24"/>
        </w:rPr>
        <w:t xml:space="preserve">зелеными насаждениями, растениями, строительными и бытовыми отходами; </w:t>
      </w:r>
    </w:p>
    <w:p w:rsidR="001C0C1D" w:rsidRPr="004F7F35" w:rsidRDefault="00147E96" w:rsidP="00147E96">
      <w:pPr>
        <w:tabs>
          <w:tab w:val="left" w:pos="851"/>
          <w:tab w:val="left" w:pos="993"/>
        </w:tabs>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r w:rsidR="00225484" w:rsidRPr="004F7F35">
        <w:rPr>
          <w:rFonts w:ascii="Times New Roman" w:eastAsia="Calibri" w:hAnsi="Times New Roman" w:cs="Times New Roman"/>
          <w:sz w:val="24"/>
          <w:szCs w:val="24"/>
        </w:rPr>
        <w:t xml:space="preserve">завозить, высаживать зеленые насаждения с признаками заселения и поражения опасными вредителями и болезнями, с повреждениями кроны и штамба механического и патологического происхождения, инвазивные вредные зеленые насаждения (в том числе борщевик Сосновского, клен ясенелистный, лебеду, болиголов, вех ядовитый, акониты, ясенцы, ландыши, волчье лыко, клещевину, мордовник, эрингиум, карлину, молочай), тополя, а также колючие и ядовитые растения вдоль пешеходных коммуникаций, велодорожек и площадок рекреационного назначения; </w:t>
      </w:r>
    </w:p>
    <w:p w:rsidR="00225484" w:rsidRPr="004F7F35" w:rsidRDefault="00225484" w:rsidP="0056042E">
      <w:pPr>
        <w:numPr>
          <w:ilvl w:val="0"/>
          <w:numId w:val="5"/>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основные расстояния при планировании элементов озеленения должны быть выполнены с соблюдением расстояний, приведенных в таблице 3 настоящей статьи. </w:t>
      </w:r>
    </w:p>
    <w:p w:rsidR="00225484" w:rsidRPr="004F7F35" w:rsidRDefault="00225484" w:rsidP="001C0C1D">
      <w:pPr>
        <w:spacing w:after="0" w:line="240" w:lineRule="auto"/>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p w:rsidR="00225484" w:rsidRPr="004F7F35" w:rsidRDefault="00225484" w:rsidP="003F2B8B">
      <w:pPr>
        <w:spacing w:after="0" w:line="240" w:lineRule="auto"/>
        <w:ind w:firstLine="567"/>
        <w:rPr>
          <w:rFonts w:ascii="Times New Roman" w:eastAsia="Calibri" w:hAnsi="Times New Roman" w:cs="Times New Roman"/>
          <w:sz w:val="24"/>
          <w:szCs w:val="24"/>
        </w:rPr>
      </w:pPr>
      <w:r w:rsidRPr="004F7F35">
        <w:rPr>
          <w:rFonts w:ascii="Times New Roman" w:eastAsia="Calibri" w:hAnsi="Times New Roman" w:cs="Times New Roman"/>
          <w:sz w:val="24"/>
          <w:szCs w:val="24"/>
        </w:rPr>
        <w:t>Таблица 3 «Основные расстояния при планировании элементов озеленения»</w:t>
      </w:r>
      <w:r w:rsidR="003F2B8B" w:rsidRPr="004F7F35">
        <w:rPr>
          <w:rFonts w:ascii="Times New Roman" w:eastAsia="Calibri" w:hAnsi="Times New Roman" w:cs="Times New Roman"/>
          <w:sz w:val="24"/>
          <w:szCs w:val="24"/>
        </w:rPr>
        <w:t>.</w:t>
      </w:r>
    </w:p>
    <w:tbl>
      <w:tblPr>
        <w:tblW w:w="10126" w:type="dxa"/>
        <w:tblInd w:w="20" w:type="dxa"/>
        <w:tblCellMar>
          <w:left w:w="0" w:type="dxa"/>
          <w:right w:w="0" w:type="dxa"/>
        </w:tblCellMar>
        <w:tblLook w:val="04A0" w:firstRow="1" w:lastRow="0" w:firstColumn="1" w:lastColumn="0" w:noHBand="0" w:noVBand="1"/>
      </w:tblPr>
      <w:tblGrid>
        <w:gridCol w:w="573"/>
        <w:gridCol w:w="6299"/>
        <w:gridCol w:w="1623"/>
        <w:gridCol w:w="1631"/>
      </w:tblGrid>
      <w:tr w:rsidR="00225484" w:rsidRPr="004F7F35" w:rsidTr="001C0C1D">
        <w:trPr>
          <w:trHeight w:val="27"/>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1CFA" w:rsidP="000C66E8">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w:t>
            </w:r>
            <w:r w:rsidR="00225484" w:rsidRPr="004F7F35">
              <w:rPr>
                <w:rFonts w:ascii="Times New Roman" w:eastAsia="Calibri" w:hAnsi="Times New Roman" w:cs="Times New Roman"/>
                <w:sz w:val="24"/>
                <w:szCs w:val="24"/>
              </w:rPr>
              <w:t xml:space="preserve">п/п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Здание, сооружение, объект, площадка </w:t>
            </w:r>
          </w:p>
        </w:tc>
        <w:tc>
          <w:tcPr>
            <w:tcW w:w="3254" w:type="dxa"/>
            <w:gridSpan w:val="2"/>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Минимальные расстояния (м) от здания, сооружения, объекта, площадки </w:t>
            </w:r>
          </w:p>
        </w:tc>
      </w:tr>
      <w:tr w:rsidR="00225484" w:rsidRPr="004F7F35" w:rsidTr="001C0C1D">
        <w:trPr>
          <w:trHeight w:val="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line="240" w:lineRule="auto"/>
              <w:rPr>
                <w:rFonts w:ascii="Times New Roman" w:eastAsia="Calibri"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F7F35" w:rsidRDefault="00225484" w:rsidP="000C66E8">
            <w:pPr>
              <w:spacing w:line="240" w:lineRule="auto"/>
              <w:rPr>
                <w:rFonts w:ascii="Times New Roman" w:eastAsia="Calibri" w:hAnsi="Times New Roman" w:cs="Times New Roman"/>
                <w:sz w:val="24"/>
                <w:szCs w:val="24"/>
              </w:rPr>
            </w:pP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ствола дерева </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кустарника </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Наружная стена многоквартирного дома, иных зданий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6,0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1,5</w:t>
            </w:r>
          </w:p>
        </w:tc>
      </w:tr>
      <w:tr w:rsidR="00225484" w:rsidRPr="004F7F35"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Край тротуара, пешеходной дорожки, плоскостных открытых стоянок автомобилей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1,7</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0,5</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Край проезжей части проездов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0,5</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Опора системы наружного освещения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Подошва или внутренняя грань подпорной стенки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Подошва откоса, террасы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0,5</w:t>
            </w:r>
          </w:p>
        </w:tc>
      </w:tr>
      <w:tr w:rsidR="00225484" w:rsidRPr="004F7F35"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7</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Детские игровые площадки, физкультурно-спортивные площадки (с восточной и северной стороны)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r>
      <w:tr w:rsidR="00225484" w:rsidRPr="004F7F35"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Детские игровые площадки, физкультурно-спортивные площадки (с южной и западной стороны)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0,5</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p>
        </w:tc>
        <w:tc>
          <w:tcPr>
            <w:tcW w:w="9658"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Подземные сети: </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9</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газопровод, канализация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1,5</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w:t>
            </w:r>
          </w:p>
        </w:tc>
      </w:tr>
      <w:tr w:rsidR="00225484" w:rsidRPr="004F7F35"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10</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тепловая сеть (стенка канала, тоннеля или оболочка при бесканальной прокладке)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водопровод, дренаж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w:t>
            </w:r>
          </w:p>
        </w:tc>
      </w:tr>
      <w:tr w:rsidR="00225484" w:rsidRPr="004F7F35"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силовой кабель и кабель связи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0,7</w:t>
            </w:r>
          </w:p>
        </w:tc>
      </w:tr>
    </w:tbl>
    <w:p w:rsidR="00AD5F96" w:rsidRPr="004F7F35" w:rsidRDefault="00AD5F96" w:rsidP="00147E96">
      <w:pPr>
        <w:spacing w:after="0" w:line="240" w:lineRule="auto"/>
        <w:ind w:firstLine="567"/>
        <w:jc w:val="both"/>
        <w:rPr>
          <w:rFonts w:ascii="Times New Roman" w:eastAsia="Calibri" w:hAnsi="Times New Roman" w:cs="Times New Roman"/>
          <w:sz w:val="24"/>
          <w:szCs w:val="24"/>
        </w:rPr>
      </w:pPr>
    </w:p>
    <w:p w:rsidR="00225484" w:rsidRPr="004F7F35" w:rsidRDefault="00225484" w:rsidP="00147E96">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таблице 5 настоящей статьи. </w:t>
      </w:r>
    </w:p>
    <w:p w:rsidR="00706EBD" w:rsidRPr="004F7F35" w:rsidRDefault="00706EBD" w:rsidP="00706EBD">
      <w:pPr>
        <w:spacing w:after="0" w:line="240" w:lineRule="auto"/>
        <w:ind w:left="5103"/>
        <w:jc w:val="right"/>
        <w:rPr>
          <w:rFonts w:ascii="Times New Roman" w:eastAsia="Calibri" w:hAnsi="Times New Roman" w:cs="Times New Roman"/>
          <w:sz w:val="24"/>
          <w:szCs w:val="24"/>
        </w:rPr>
      </w:pPr>
    </w:p>
    <w:p w:rsidR="00225484" w:rsidRPr="004F7F35" w:rsidRDefault="00225484" w:rsidP="003F2B8B">
      <w:pPr>
        <w:spacing w:after="0" w:line="240" w:lineRule="auto"/>
        <w:ind w:firstLine="567"/>
        <w:rPr>
          <w:rFonts w:ascii="Times New Roman" w:eastAsia="Calibri" w:hAnsi="Times New Roman" w:cs="Times New Roman"/>
          <w:sz w:val="24"/>
          <w:szCs w:val="24"/>
        </w:rPr>
      </w:pPr>
      <w:r w:rsidRPr="004F7F35">
        <w:rPr>
          <w:rFonts w:ascii="Times New Roman" w:eastAsia="Calibri" w:hAnsi="Times New Roman" w:cs="Times New Roman"/>
          <w:sz w:val="24"/>
          <w:szCs w:val="24"/>
        </w:rPr>
        <w:t>Таблица 4 «Минимальный ассортимент растений для палисадников»</w:t>
      </w:r>
      <w:r w:rsidR="003F2B8B" w:rsidRPr="004F7F35">
        <w:rPr>
          <w:rFonts w:ascii="Times New Roman" w:eastAsia="Calibri" w:hAnsi="Times New Roman" w:cs="Times New Roman"/>
          <w:sz w:val="24"/>
          <w:szCs w:val="24"/>
        </w:rPr>
        <w:t>.</w:t>
      </w:r>
    </w:p>
    <w:tbl>
      <w:tblPr>
        <w:tblW w:w="10261" w:type="dxa"/>
        <w:tblInd w:w="20" w:type="dxa"/>
        <w:tblCellMar>
          <w:left w:w="0" w:type="dxa"/>
          <w:right w:w="0" w:type="dxa"/>
        </w:tblCellMar>
        <w:tblLook w:val="04A0" w:firstRow="1" w:lastRow="0" w:firstColumn="1" w:lastColumn="0" w:noHBand="0" w:noVBand="1"/>
      </w:tblPr>
      <w:tblGrid>
        <w:gridCol w:w="301"/>
        <w:gridCol w:w="5147"/>
        <w:gridCol w:w="2777"/>
        <w:gridCol w:w="2036"/>
      </w:tblGrid>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Наименование вида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Характеристики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Виды посадок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Кустарники хвойные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Можжевельник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Кустарники лиственные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Барбарис Тунберга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Сирень обыкновенная сортовая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высокорослый, свыше 1,1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1 шт./м2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Спирея Бумальда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3 шт./м2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Спирея японская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3 шт./м2 </w:t>
            </w:r>
          </w:p>
        </w:tc>
      </w:tr>
      <w:tr w:rsidR="00225484" w:rsidRPr="004F7F35"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Спирея серая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2-3 шт./м2 </w:t>
            </w:r>
          </w:p>
        </w:tc>
      </w:tr>
      <w:tr w:rsidR="00225484" w:rsidRPr="004F7F35"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6</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Снежноягодник белый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2-3 шт./м2 </w:t>
            </w:r>
          </w:p>
        </w:tc>
      </w:tr>
      <w:tr w:rsidR="00225484" w:rsidRPr="004F7F35"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7</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Лапчатка кустарниковая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3 шт./м2 </w:t>
            </w:r>
          </w:p>
        </w:tc>
      </w:tr>
      <w:tr w:rsidR="00225484" w:rsidRPr="004F7F35"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8</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Чубушник венечный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 шт./м2 </w:t>
            </w:r>
          </w:p>
        </w:tc>
      </w:tr>
      <w:tr w:rsidR="00225484" w:rsidRPr="004F7F35" w:rsidTr="00706EBD">
        <w:trPr>
          <w:trHeight w:val="577"/>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Цветочные растения </w:t>
            </w:r>
          </w:p>
        </w:tc>
      </w:tr>
      <w:tr w:rsidR="00225484" w:rsidRPr="004F7F35" w:rsidTr="00706EBD">
        <w:trPr>
          <w:trHeight w:val="1837"/>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Высокие и средние многолетники: флокс метельчатый, хоста, астильба, бадан, ирис, пион, вербейник, лилейник, дельфиниум, наперстянка, шалфей, монарда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рассада, стандарт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цветники; </w:t>
            </w:r>
          </w:p>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высокие: посадка - 2-8 шт./м2; </w:t>
            </w:r>
          </w:p>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средние: посадка - 10-16 шт./м2 </w:t>
            </w:r>
          </w:p>
        </w:tc>
      </w:tr>
      <w:tr w:rsidR="00225484" w:rsidRPr="004F7F35" w:rsidTr="00706EBD">
        <w:trPr>
          <w:trHeight w:val="1250"/>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Низкие многолетники: флокс шиловидный, маргаритка, примула, арабис, барвинок, пахизандра, ясколка, фиалка рогатая, седумы различных видов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рассада, стандарт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низкие: посадка - 20-25 шт./м2 </w:t>
            </w:r>
          </w:p>
        </w:tc>
      </w:tr>
      <w:tr w:rsidR="00225484" w:rsidRPr="004F7F35" w:rsidTr="00706EBD">
        <w:trPr>
          <w:trHeight w:val="577"/>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Газон </w:t>
            </w:r>
          </w:p>
        </w:tc>
      </w:tr>
      <w:tr w:rsidR="00225484" w:rsidRPr="004F7F35" w:rsidTr="00706EBD">
        <w:trPr>
          <w:trHeight w:val="793"/>
        </w:trPr>
        <w:tc>
          <w:tcPr>
            <w:tcW w:w="301"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before="24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Газон обыкновенный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из устойчивой травосмеси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before="24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посев газонных трав </w:t>
            </w:r>
          </w:p>
        </w:tc>
      </w:tr>
    </w:tbl>
    <w:p w:rsidR="001C0C1D" w:rsidRPr="004F7F35" w:rsidRDefault="00225484" w:rsidP="00706EBD">
      <w:pPr>
        <w:spacing w:line="360" w:lineRule="auto"/>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w:t>
      </w:r>
    </w:p>
    <w:p w:rsidR="00225484" w:rsidRPr="004F7F35" w:rsidRDefault="00225484" w:rsidP="00AD5F96">
      <w:pPr>
        <w:spacing w:after="0" w:line="240" w:lineRule="auto"/>
        <w:ind w:firstLine="567"/>
        <w:rPr>
          <w:rFonts w:ascii="Times New Roman" w:eastAsia="Calibri" w:hAnsi="Times New Roman" w:cs="Times New Roman"/>
          <w:sz w:val="24"/>
          <w:szCs w:val="24"/>
        </w:rPr>
      </w:pPr>
      <w:r w:rsidRPr="004F7F35">
        <w:rPr>
          <w:rFonts w:ascii="Times New Roman" w:eastAsia="Calibri" w:hAnsi="Times New Roman" w:cs="Times New Roman"/>
          <w:sz w:val="24"/>
          <w:szCs w:val="24"/>
        </w:rPr>
        <w:t>Таблица 5 «Минимальный ассортимент растений для высадки между отдельными площадками»</w:t>
      </w:r>
      <w:r w:rsidR="00AD5F96" w:rsidRPr="004F7F35">
        <w:rPr>
          <w:rFonts w:ascii="Times New Roman" w:eastAsia="Calibri" w:hAnsi="Times New Roman" w:cs="Times New Roman"/>
          <w:sz w:val="24"/>
          <w:szCs w:val="24"/>
        </w:rPr>
        <w:t>.</w:t>
      </w:r>
    </w:p>
    <w:tbl>
      <w:tblPr>
        <w:tblW w:w="10134" w:type="dxa"/>
        <w:tblInd w:w="20" w:type="dxa"/>
        <w:tblCellMar>
          <w:left w:w="0" w:type="dxa"/>
          <w:right w:w="0" w:type="dxa"/>
        </w:tblCellMar>
        <w:tblLook w:val="04A0" w:firstRow="1" w:lastRow="0" w:firstColumn="1" w:lastColumn="0" w:noHBand="0" w:noVBand="1"/>
      </w:tblPr>
      <w:tblGrid>
        <w:gridCol w:w="281"/>
        <w:gridCol w:w="3089"/>
        <w:gridCol w:w="4765"/>
        <w:gridCol w:w="1999"/>
      </w:tblGrid>
      <w:tr w:rsidR="00225484" w:rsidRPr="004F7F35" w:rsidTr="001C0C1D">
        <w:trPr>
          <w:trHeight w:val="67"/>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Наименование вида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Характеристики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Виды посадок </w:t>
            </w:r>
          </w:p>
        </w:tc>
      </w:tr>
      <w:tr w:rsidR="00225484" w:rsidRPr="004F7F35" w:rsidTr="001C0C1D">
        <w:trPr>
          <w:trHeight w:val="6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Деревья хвойные </w:t>
            </w:r>
          </w:p>
        </w:tc>
      </w:tr>
      <w:tr w:rsidR="00225484" w:rsidRPr="004F7F35" w:rsidTr="001C0C1D">
        <w:trPr>
          <w:trHeight w:val="198"/>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Лиственница европейская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рядовые посадки </w:t>
            </w:r>
          </w:p>
        </w:tc>
      </w:tr>
      <w:tr w:rsidR="00225484" w:rsidRPr="004F7F35" w:rsidTr="001C0C1D">
        <w:trPr>
          <w:trHeight w:val="67"/>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Деревья лиственные </w:t>
            </w:r>
          </w:p>
        </w:tc>
      </w:tr>
      <w:tr w:rsidR="00225484" w:rsidRPr="004F7F35" w:rsidTr="001C0C1D">
        <w:trPr>
          <w:trHeight w:val="19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Клен остролистный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w:t>
            </w:r>
          </w:p>
        </w:tc>
      </w:tr>
      <w:tr w:rsidR="00225484" w:rsidRPr="004F7F35" w:rsidTr="001C0C1D">
        <w:trPr>
          <w:trHeight w:val="1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Каштан конский обыкновенный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рядовые посадки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3</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Липа мелколистная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рядовые посадки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Яблоня декоративная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крупномер, высота - 4-5 м, диаметр - 5-6 см, размер земляного кома - 1,0 x 1,0 x 0,6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Кустарники лиственные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Барбарис Тунберга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низкорослый, свыше 0,3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3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2</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Дерен белый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3</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Сирень обыкновенная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высокорослый, свыше 1,1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1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4</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Спирея (различные виды)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2-3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5</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Снежноягодник белый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2-3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6</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Лапчатка кустарниковая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низкорослый, свыше 0,3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3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7</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Чубушник венечный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8</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Кизильник блестящий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живая изгородь, 5 шт./пог. м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9</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Пузыреплодник калинолистный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живая изгородь, 5 шт./пог. м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10</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Жимолость (различные виды)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1 сорт, саженец, стандарт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группы, 2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Цветочные растения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Многолетние цветочные растения: флокс, ирис, лилейник, хоста, астильба, кампанула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рассада, стандарт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цветники; посадка: высокие - 2-8 шт./м2, средние - 10-16 шт./м2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Газон </w:t>
            </w:r>
          </w:p>
        </w:tc>
      </w:tr>
      <w:tr w:rsidR="00225484" w:rsidRPr="004F7F35"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F7F35" w:rsidRDefault="00225484" w:rsidP="001C0C1D">
            <w:pPr>
              <w:spacing w:after="0" w:line="240" w:lineRule="auto"/>
              <w:jc w:val="center"/>
              <w:rPr>
                <w:rFonts w:ascii="Times New Roman" w:eastAsia="Calibri" w:hAnsi="Times New Roman" w:cs="Times New Roman"/>
                <w:sz w:val="24"/>
                <w:szCs w:val="24"/>
              </w:rPr>
            </w:pPr>
            <w:r w:rsidRPr="004F7F35">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Газон обыкновенный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из устойчивой травосмеси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F7F35" w:rsidRDefault="00225484" w:rsidP="000C66E8">
            <w:pPr>
              <w:spacing w:after="0" w:line="240" w:lineRule="auto"/>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посев газонных трав </w:t>
            </w:r>
          </w:p>
        </w:tc>
      </w:tr>
    </w:tbl>
    <w:p w:rsidR="00225484" w:rsidRPr="004F7F35" w:rsidRDefault="00225484" w:rsidP="000C66E8">
      <w:pPr>
        <w:spacing w:after="0" w:line="240" w:lineRule="auto"/>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23. При благоустройстве систем наружного освещения вновь возводимого многоквартирного дома (группы домов): </w:t>
      </w:r>
    </w:p>
    <w:p w:rsidR="001C0C1D" w:rsidRPr="004F7F35" w:rsidRDefault="00225484" w:rsidP="0056042E">
      <w:pPr>
        <w:pStyle w:val="a3"/>
        <w:numPr>
          <w:ilvl w:val="0"/>
          <w:numId w:val="6"/>
        </w:numPr>
        <w:tabs>
          <w:tab w:val="left" w:pos="284"/>
        </w:tabs>
        <w:spacing w:after="0" w:line="240" w:lineRule="auto"/>
        <w:ind w:left="567" w:firstLine="0"/>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не допускается установка бетонных опор; </w:t>
      </w:r>
    </w:p>
    <w:p w:rsidR="001C0C1D" w:rsidRPr="004F7F35" w:rsidRDefault="007604E5" w:rsidP="007604E5">
      <w:pPr>
        <w:pStyle w:val="a3"/>
        <w:tabs>
          <w:tab w:val="left" w:pos="284"/>
          <w:tab w:val="left" w:pos="851"/>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2) </w:t>
      </w:r>
      <w:r w:rsidR="00225484" w:rsidRPr="004F7F35">
        <w:rPr>
          <w:rFonts w:ascii="Times New Roman" w:eastAsia="Calibri" w:hAnsi="Times New Roman" w:cs="Times New Roman"/>
          <w:sz w:val="24"/>
          <w:szCs w:val="24"/>
        </w:rPr>
        <w:t>высота расположения светильников, требования к ср</w:t>
      </w:r>
      <w:r w:rsidRPr="004F7F35">
        <w:rPr>
          <w:rFonts w:ascii="Times New Roman" w:eastAsia="Calibri" w:hAnsi="Times New Roman" w:cs="Times New Roman"/>
          <w:sz w:val="24"/>
          <w:szCs w:val="24"/>
        </w:rPr>
        <w:t xml:space="preserve">едней освещенности, нормируемые </w:t>
      </w:r>
      <w:r w:rsidR="00225484" w:rsidRPr="004F7F35">
        <w:rPr>
          <w:rFonts w:ascii="Times New Roman" w:eastAsia="Calibri" w:hAnsi="Times New Roman" w:cs="Times New Roman"/>
          <w:sz w:val="24"/>
          <w:szCs w:val="24"/>
        </w:rPr>
        <w:t xml:space="preserve">показатели наружного освещения должны быть запроектированы с учетом </w:t>
      </w:r>
      <w:hyperlink r:id="rId43" w:history="1">
        <w:r w:rsidR="00225484" w:rsidRPr="004F7F35">
          <w:rPr>
            <w:rFonts w:ascii="Times New Roman" w:eastAsia="Calibri" w:hAnsi="Times New Roman" w:cs="Times New Roman"/>
            <w:sz w:val="24"/>
            <w:szCs w:val="24"/>
            <w:u w:val="single"/>
          </w:rPr>
          <w:t>распоряжения</w:t>
        </w:r>
      </w:hyperlink>
      <w:r w:rsidR="00225484" w:rsidRPr="004F7F35">
        <w:rPr>
          <w:rFonts w:ascii="Times New Roman" w:eastAsia="Calibri" w:hAnsi="Times New Roman" w:cs="Times New Roman"/>
          <w:sz w:val="24"/>
          <w:szCs w:val="24"/>
        </w:rPr>
        <w:t xml:space="preserve"> Министерства благоустройства Моск</w:t>
      </w:r>
      <w:r w:rsidR="001C0C1D" w:rsidRPr="004F7F35">
        <w:rPr>
          <w:rFonts w:ascii="Times New Roman" w:eastAsia="Calibri" w:hAnsi="Times New Roman" w:cs="Times New Roman"/>
          <w:sz w:val="24"/>
          <w:szCs w:val="24"/>
        </w:rPr>
        <w:t>овской области от 25.12.2019</w:t>
      </w:r>
      <w:r w:rsidR="00225484" w:rsidRPr="004F7F35">
        <w:rPr>
          <w:rFonts w:ascii="Times New Roman" w:eastAsia="Calibri" w:hAnsi="Times New Roman" w:cs="Times New Roman"/>
          <w:sz w:val="24"/>
          <w:szCs w:val="24"/>
        </w:rPr>
        <w:t xml:space="preserve"> № 10Р-63 </w:t>
      </w:r>
      <w:r w:rsidRPr="004F7F35">
        <w:rPr>
          <w:rFonts w:ascii="Times New Roman" w:eastAsiaTheme="minorEastAsia" w:hAnsi="Times New Roman" w:cs="Times New Roman"/>
          <w:sz w:val="24"/>
          <w:szCs w:val="24"/>
          <w:lang w:eastAsia="ru-RU"/>
        </w:rPr>
        <w:t>«</w:t>
      </w:r>
      <w:r w:rsidR="00225484" w:rsidRPr="004F7F35">
        <w:rPr>
          <w:rFonts w:ascii="Times New Roman" w:eastAsia="Calibri" w:hAnsi="Times New Roman" w:cs="Times New Roman"/>
          <w:sz w:val="24"/>
          <w:szCs w:val="24"/>
        </w:rPr>
        <w:t xml:space="preserve">Об утверждении методических рекомендаций </w:t>
      </w:r>
      <w:r w:rsidRPr="004F7F35">
        <w:rPr>
          <w:rFonts w:ascii="Times New Roman" w:eastAsiaTheme="minorEastAsia" w:hAnsi="Times New Roman" w:cs="Times New Roman"/>
          <w:sz w:val="24"/>
          <w:szCs w:val="24"/>
          <w:lang w:eastAsia="ru-RU"/>
        </w:rPr>
        <w:t>«</w:t>
      </w:r>
      <w:r w:rsidR="00225484" w:rsidRPr="004F7F35">
        <w:rPr>
          <w:rFonts w:ascii="Times New Roman" w:eastAsia="Calibri" w:hAnsi="Times New Roman" w:cs="Times New Roman"/>
          <w:sz w:val="24"/>
          <w:szCs w:val="24"/>
        </w:rPr>
        <w:t>Стандарт объектов (средств) наружного освещения объектов благоустройства Московской области</w:t>
      </w:r>
      <w:r w:rsidRPr="004F7F35">
        <w:rPr>
          <w:rFonts w:ascii="Times New Roman" w:eastAsiaTheme="minorEastAsia" w:hAnsi="Times New Roman" w:cs="Times New Roman"/>
          <w:sz w:val="24"/>
          <w:szCs w:val="24"/>
          <w:lang w:eastAsia="ru-RU"/>
        </w:rPr>
        <w:t>»</w:t>
      </w:r>
      <w:r w:rsidR="00225484" w:rsidRPr="004F7F35">
        <w:rPr>
          <w:rFonts w:ascii="Times New Roman" w:eastAsia="Calibri" w:hAnsi="Times New Roman" w:cs="Times New Roman"/>
          <w:sz w:val="24"/>
          <w:szCs w:val="24"/>
        </w:rPr>
        <w:t xml:space="preserve">. </w:t>
      </w:r>
    </w:p>
    <w:p w:rsidR="001C0C1D" w:rsidRPr="004F7F35" w:rsidRDefault="00225484" w:rsidP="0056042E">
      <w:pPr>
        <w:pStyle w:val="a3"/>
        <w:numPr>
          <w:ilvl w:val="0"/>
          <w:numId w:val="8"/>
        </w:numPr>
        <w:tabs>
          <w:tab w:val="left" w:pos="284"/>
        </w:tabs>
        <w:spacing w:after="0" w:line="240" w:lineRule="auto"/>
        <w:ind w:left="0" w:firstLine="568"/>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 </w:t>
      </w:r>
    </w:p>
    <w:p w:rsidR="001C0C1D" w:rsidRPr="004F7F35" w:rsidRDefault="00225484" w:rsidP="0056042E">
      <w:pPr>
        <w:numPr>
          <w:ilvl w:val="0"/>
          <w:numId w:val="8"/>
        </w:numPr>
        <w:tabs>
          <w:tab w:val="left" w:pos="284"/>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 </w:t>
      </w:r>
    </w:p>
    <w:p w:rsidR="001C0C1D" w:rsidRPr="004F7F35" w:rsidRDefault="00225484" w:rsidP="0056042E">
      <w:pPr>
        <w:numPr>
          <w:ilvl w:val="0"/>
          <w:numId w:val="8"/>
        </w:numPr>
        <w:tabs>
          <w:tab w:val="left" w:pos="284"/>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 xml:space="preserve">освещение в вечерне-ночное время должно обеспечивать распознавание дорожной разметки и различных знаков, распознавание лиц прохожих; </w:t>
      </w:r>
    </w:p>
    <w:p w:rsidR="001C0C1D" w:rsidRPr="004F7F35" w:rsidRDefault="00225484" w:rsidP="0056042E">
      <w:pPr>
        <w:numPr>
          <w:ilvl w:val="0"/>
          <w:numId w:val="8"/>
        </w:numPr>
        <w:tabs>
          <w:tab w:val="left" w:pos="284"/>
          <w:tab w:val="left" w:pos="993"/>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минимальные требования к металлическим опорам и кронштейнам систем наружного освещения: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материал - сталь;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вид - граненая, круглоконическая, трубчатая, складывающаяся;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способ изготовления - листовой прокат, трубный прокат;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тип - силовая, несиловая;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способ установки - фланцевая с закладным элементом или прямостоечная;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подвод кабеля - землей;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защита от коррозии - горячее цинкование. </w:t>
      </w:r>
    </w:p>
    <w:p w:rsidR="001C0C1D" w:rsidRPr="004F7F35" w:rsidRDefault="00225484" w:rsidP="0056042E">
      <w:pPr>
        <w:numPr>
          <w:ilvl w:val="0"/>
          <w:numId w:val="8"/>
        </w:numPr>
        <w:tabs>
          <w:tab w:val="left" w:pos="426"/>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минимальные требования к светодиодным светильникам для освещаемых объектов благоустройства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металлические части светильников должны иметь антикоррозийную защиту;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соединительные провода и кабели должны проходить в корпусе светильника;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не допускается открытое размещение светильников; </w:t>
      </w:r>
    </w:p>
    <w:p w:rsidR="00225484"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корпус светильника должен быть изготовлен из высококачественных алюминиевых сплавов, окрашенных порошковой краской в заводских ус</w:t>
      </w:r>
      <w:r w:rsidR="001C0C1D" w:rsidRPr="004F7F35">
        <w:rPr>
          <w:rFonts w:ascii="Times New Roman" w:eastAsia="Calibri" w:hAnsi="Times New Roman" w:cs="Times New Roman"/>
          <w:sz w:val="24"/>
          <w:szCs w:val="24"/>
        </w:rPr>
        <w:t xml:space="preserve">ловиях толщиной не менее </w:t>
      </w:r>
      <w:r w:rsidRPr="004F7F35">
        <w:rPr>
          <w:rFonts w:ascii="Times New Roman" w:eastAsia="Calibri" w:hAnsi="Times New Roman" w:cs="Times New Roman"/>
          <w:sz w:val="24"/>
          <w:szCs w:val="24"/>
        </w:rPr>
        <w:t xml:space="preserve">60 мкм, </w:t>
      </w:r>
      <w:r w:rsidR="001C0C1D" w:rsidRPr="004F7F35">
        <w:rPr>
          <w:rFonts w:ascii="Times New Roman" w:eastAsia="Calibri" w:hAnsi="Times New Roman" w:cs="Times New Roman"/>
          <w:sz w:val="24"/>
          <w:szCs w:val="24"/>
        </w:rPr>
        <w:br/>
      </w:r>
      <w:r w:rsidRPr="004F7F35">
        <w:rPr>
          <w:rFonts w:ascii="Times New Roman" w:eastAsia="Calibri" w:hAnsi="Times New Roman" w:cs="Times New Roman"/>
          <w:sz w:val="24"/>
          <w:szCs w:val="24"/>
        </w:rPr>
        <w:t xml:space="preserve">или из анодированного алюминия с вандалозащищенным рассеивателем из поликарбоната или стекла;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должна быть обеспечена замена блока питания (источника стабилизированного тока) без демонтажа светильника с опоры;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корпус светильника должен иметь вандалозащищенную конструкцию;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не допускается применение экструдированного алюминиевого профиля; </w:t>
      </w:r>
    </w:p>
    <w:p w:rsidR="00225484"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допустимое напряжение питания: В - 220 +/-10%, частота, Гц - 50 +/- 0,4;</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цветовая температура - 2700-3000 К (для пешеходных переходов допускается 4000 К);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светоотдача - не менее 125 лм/Вт;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индекс цветопередачи (CRI) - не менее 80;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защита блока питания или отсека для его установки - не ниже IP65;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степень защиты оптического отсека - не ниже IP65;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коэффициент пульсации светового потока светильника - не более 5%;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гарантийный срок службы светильника - не менее 3 лет;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срок службы светильника - не менее 12 лет;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коэффициент мощности - не менее 0,95; </w:t>
      </w:r>
    </w:p>
    <w:p w:rsidR="001C0C1D"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количество болтов для крепления на кронштейн - не менее 2 шт.; </w:t>
      </w:r>
    </w:p>
    <w:p w:rsidR="008E354B"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светильники должны соответствовать в части воздействия механических факторов внешней среды группе условий эксплуатации М2 по «ГОСТ 17516.1-90. Межгосударственный стандарт. Изделия электротехнические. Общие требования в части стойкости к механическим внешним воздействующим факторам»;</w:t>
      </w:r>
    </w:p>
    <w:p w:rsidR="00225484"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температура эксплуатации светильника в диапазоне от минус 40 °C до плюс 40 °C; </w:t>
      </w:r>
    </w:p>
    <w:p w:rsidR="00225484"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светильники должны соответствовать классу защиты 1 от поражения электрическим током; </w:t>
      </w:r>
    </w:p>
    <w:p w:rsidR="008E354B" w:rsidRPr="004F7F35" w:rsidRDefault="00225484" w:rsidP="0063733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светильники должны иметь климатическое исполнение У1. </w:t>
      </w:r>
    </w:p>
    <w:p w:rsidR="008E354B" w:rsidRPr="004F7F35" w:rsidRDefault="00225484" w:rsidP="00D9199F">
      <w:pPr>
        <w:spacing w:after="0" w:line="240" w:lineRule="auto"/>
        <w:ind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24. После ввода в эксплуатацию многоквартирного дома: </w:t>
      </w:r>
    </w:p>
    <w:p w:rsidR="00225484" w:rsidRPr="004F7F35" w:rsidRDefault="00225484" w:rsidP="0056042E">
      <w:pPr>
        <w:pStyle w:val="a3"/>
        <w:numPr>
          <w:ilvl w:val="0"/>
          <w:numId w:val="7"/>
        </w:numPr>
        <w:tabs>
          <w:tab w:val="left" w:pos="142"/>
          <w:tab w:val="left" w:pos="709"/>
          <w:tab w:val="left" w:pos="851"/>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t xml:space="preserve">все объекты благоустройства и элементы благоустройства, благоустроенные при возведении многоквартирного дома (группы домов) 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w:t>
      </w:r>
      <w:r w:rsidR="003315B7" w:rsidRPr="004F7F35">
        <w:rPr>
          <w:rFonts w:ascii="Times New Roman" w:eastAsia="Calibri" w:hAnsi="Times New Roman" w:cs="Times New Roman"/>
          <w:sz w:val="24"/>
          <w:szCs w:val="24"/>
        </w:rPr>
        <w:t>администрацией</w:t>
      </w:r>
      <w:r w:rsidR="007604E5" w:rsidRPr="004F7F35">
        <w:rPr>
          <w:rFonts w:ascii="Times New Roman" w:eastAsia="Calibri" w:hAnsi="Times New Roman" w:cs="Times New Roman"/>
          <w:sz w:val="24"/>
          <w:szCs w:val="24"/>
        </w:rPr>
        <w:t xml:space="preserve"> городского округа Люберцы          </w:t>
      </w:r>
      <w:r w:rsidRPr="004F7F35">
        <w:rPr>
          <w:rFonts w:ascii="Times New Roman" w:eastAsia="Calibri" w:hAnsi="Times New Roman" w:cs="Times New Roman"/>
          <w:sz w:val="24"/>
          <w:szCs w:val="24"/>
        </w:rPr>
        <w:t xml:space="preserve"> в титульные списки объектов благоустройства. </w:t>
      </w:r>
    </w:p>
    <w:p w:rsidR="00225484" w:rsidRPr="004F7F35" w:rsidRDefault="00225484" w:rsidP="0056042E">
      <w:pPr>
        <w:pStyle w:val="a3"/>
        <w:numPr>
          <w:ilvl w:val="0"/>
          <w:numId w:val="7"/>
        </w:numPr>
        <w:tabs>
          <w:tab w:val="left" w:pos="142"/>
          <w:tab w:val="left" w:pos="709"/>
          <w:tab w:val="left" w:pos="851"/>
        </w:tabs>
        <w:spacing w:after="0" w:line="240" w:lineRule="auto"/>
        <w:ind w:left="0" w:firstLine="567"/>
        <w:jc w:val="both"/>
        <w:rPr>
          <w:rFonts w:ascii="Times New Roman" w:eastAsia="Calibri" w:hAnsi="Times New Roman" w:cs="Times New Roman"/>
          <w:sz w:val="24"/>
          <w:szCs w:val="24"/>
        </w:rPr>
      </w:pPr>
      <w:r w:rsidRPr="004F7F35">
        <w:rPr>
          <w:rFonts w:ascii="Times New Roman" w:eastAsia="Calibri" w:hAnsi="Times New Roman" w:cs="Times New Roman"/>
          <w:sz w:val="24"/>
          <w:szCs w:val="24"/>
        </w:rPr>
        <w:lastRenderedPageBreak/>
        <w:t>должны быть установлены (при необходимости откорректированы установленные) границы прилегающих территорий в</w:t>
      </w:r>
      <w:r w:rsidR="008E354B" w:rsidRPr="004F7F35">
        <w:rPr>
          <w:rFonts w:ascii="Times New Roman" w:eastAsia="Calibri" w:hAnsi="Times New Roman" w:cs="Times New Roman"/>
          <w:sz w:val="24"/>
          <w:szCs w:val="24"/>
        </w:rPr>
        <w:t xml:space="preserve"> соответствии с </w:t>
      </w:r>
      <w:r w:rsidR="007604E5" w:rsidRPr="004F7F35">
        <w:rPr>
          <w:rFonts w:ascii="Times New Roman" w:eastAsia="Calibri" w:hAnsi="Times New Roman" w:cs="Times New Roman"/>
          <w:sz w:val="24"/>
          <w:szCs w:val="24"/>
        </w:rPr>
        <w:t xml:space="preserve">настоящими </w:t>
      </w:r>
      <w:r w:rsidR="008E354B" w:rsidRPr="004F7F35">
        <w:rPr>
          <w:rFonts w:ascii="Times New Roman" w:eastAsia="Calibri" w:hAnsi="Times New Roman" w:cs="Times New Roman"/>
          <w:sz w:val="24"/>
          <w:szCs w:val="24"/>
        </w:rPr>
        <w:t>Правилами.</w:t>
      </w:r>
      <w:r w:rsidRPr="004F7F35">
        <w:rPr>
          <w:rFonts w:ascii="Times New Roman" w:eastAsia="Calibri" w:hAnsi="Times New Roman" w:cs="Times New Roman"/>
          <w:sz w:val="24"/>
          <w:szCs w:val="24"/>
        </w:rPr>
        <w:t xml:space="preserve"> </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4A160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FB6EEA" w:rsidRPr="004F7F35">
        <w:rPr>
          <w:rFonts w:ascii="Times New Roman" w:eastAsiaTheme="minorEastAsia" w:hAnsi="Times New Roman" w:cs="Times New Roman"/>
          <w:b/>
          <w:bCs/>
          <w:sz w:val="24"/>
          <w:szCs w:val="24"/>
          <w:lang w:eastAsia="ru-RU"/>
        </w:rPr>
        <w:t>5</w:t>
      </w:r>
      <w:r w:rsidRPr="004F7F35">
        <w:rPr>
          <w:rFonts w:ascii="Times New Roman" w:eastAsiaTheme="minorEastAsia" w:hAnsi="Times New Roman" w:cs="Times New Roman"/>
          <w:b/>
          <w:bCs/>
          <w:sz w:val="24"/>
          <w:szCs w:val="24"/>
          <w:lang w:eastAsia="ru-RU"/>
        </w:rPr>
        <w:t>. Ввод в эксплуатацию детских, игровых, спортивных (физкультурно-оздоровительных) площадок и их содержание</w:t>
      </w:r>
    </w:p>
    <w:p w:rsidR="00A91B49" w:rsidRPr="004F7F35"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w:t>
      </w:r>
      <w:r w:rsidR="00FB6EEA"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содержания территорий Московской области (далее - ГУСТ Московской области).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4. При вводе оборудования площадки в эксплуатацию присутствуют представители </w:t>
      </w:r>
      <w:r w:rsidR="00F40920">
        <w:rPr>
          <w:rFonts w:ascii="Times New Roman" w:hAnsi="Times New Roman"/>
          <w:sz w:val="24"/>
          <w:szCs w:val="24"/>
        </w:rPr>
        <w:t>администрации городского округа Люберцы</w:t>
      </w:r>
      <w:r w:rsidRPr="004F7F35">
        <w:rPr>
          <w:rFonts w:ascii="Times New Roman" w:hAnsi="Times New Roman"/>
          <w:sz w:val="24"/>
          <w:szCs w:val="24"/>
        </w:rPr>
        <w:t xml:space="preserve">, составляется акт ввода в эксплуатацию объекта. Копия акта направляется в ГУСТ Московской области.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5. Площадка вносится </w:t>
      </w:r>
      <w:r w:rsidR="001B5573">
        <w:rPr>
          <w:rFonts w:ascii="Times New Roman" w:hAnsi="Times New Roman"/>
          <w:sz w:val="24"/>
          <w:szCs w:val="24"/>
        </w:rPr>
        <w:t>администрацией городского округа Люберцы</w:t>
      </w:r>
      <w:r w:rsidRPr="004F7F35">
        <w:rPr>
          <w:rFonts w:ascii="Times New Roman" w:hAnsi="Times New Roman"/>
          <w:sz w:val="24"/>
          <w:szCs w:val="24"/>
        </w:rPr>
        <w:t xml:space="preserve"> в Реестр детских, игровых, спортивных (физкультурно-оздоровительных) площадок муниципального образования.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ГУСТ Московской области.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w:t>
      </w:r>
      <w:r w:rsidR="001B5573">
        <w:rPr>
          <w:rFonts w:ascii="Times New Roman" w:hAnsi="Times New Roman"/>
          <w:sz w:val="24"/>
          <w:szCs w:val="24"/>
        </w:rPr>
        <w:t>и Правилами</w:t>
      </w:r>
      <w:r w:rsidRPr="004F7F35">
        <w:rPr>
          <w:rFonts w:ascii="Times New Roman" w:hAnsi="Times New Roman"/>
          <w:sz w:val="24"/>
          <w:szCs w:val="24"/>
        </w:rPr>
        <w:t xml:space="preserve">.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lastRenderedPageBreak/>
        <w:t xml:space="preserve">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15. На площадке и прилегающей к ней территории не должно быть загрязнений или посторонних предметов, о которые можно споткнуться и/или получить травму.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16. Лицо, эксплуатирующее площадку, должно в течение суток представлять в ГУСТ Московской области и в </w:t>
      </w:r>
      <w:r w:rsidR="001B5573">
        <w:rPr>
          <w:rFonts w:ascii="Times New Roman" w:hAnsi="Times New Roman"/>
          <w:sz w:val="24"/>
          <w:szCs w:val="24"/>
        </w:rPr>
        <w:t>администрацию городского округа Люберцы информацию</w:t>
      </w:r>
      <w:r w:rsidRPr="004F7F35">
        <w:rPr>
          <w:rFonts w:ascii="Times New Roman" w:hAnsi="Times New Roman"/>
          <w:sz w:val="24"/>
          <w:szCs w:val="24"/>
        </w:rPr>
        <w:t xml:space="preserve"> о травмах (несчастных случаях), полученных на площадке.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17. Контроль за техническим состоянием оборудования площадок включает: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а) первичный осмотр и проверку оборудования перед вводом в эксплуатацию;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г) основной осмотр - представляет собой осмотр для целей оценки соответствия технического состояния оборудования требованиям безопасности.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18. Периодичность регулярного визуального осмотра устанавливает собственник на основе учета условий эксплуатации.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Визуальный осмотр оборудования площадок, подвергающихся интенсивному использованию, проводится ежедневно.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20. Основной осмотр проводится раз в год.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После удаления оборудования оставшийся в земле фундамент также удаляют или огораживают способом, исключающим возможность получения травм.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24. Вся эксплуатационная документация (паспорт, акт осмотра и проверки, графики осмотров, журнал и т.п.) подлежит постоянному хранению.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w:t>
      </w:r>
      <w:r w:rsidRPr="004F7F35">
        <w:rPr>
          <w:rFonts w:ascii="Times New Roman" w:hAnsi="Times New Roman"/>
          <w:sz w:val="24"/>
          <w:szCs w:val="24"/>
        </w:rPr>
        <w:lastRenderedPageBreak/>
        <w:t xml:space="preserve">смазку подшипников; восстановление ударопоглощающих покрытий из сыпучих материалов и корректировку их уровня.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 </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C317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FB6EEA" w:rsidRPr="004F7F35">
        <w:rPr>
          <w:rFonts w:ascii="Times New Roman" w:eastAsiaTheme="minorEastAsia" w:hAnsi="Times New Roman" w:cs="Times New Roman"/>
          <w:b/>
          <w:bCs/>
          <w:sz w:val="24"/>
          <w:szCs w:val="24"/>
          <w:lang w:eastAsia="ru-RU"/>
        </w:rPr>
        <w:t>6</w:t>
      </w:r>
      <w:r w:rsidRPr="004F7F35">
        <w:rPr>
          <w:rFonts w:ascii="Times New Roman" w:eastAsiaTheme="minorEastAsia" w:hAnsi="Times New Roman" w:cs="Times New Roman"/>
          <w:b/>
          <w:bCs/>
          <w:sz w:val="24"/>
          <w:szCs w:val="24"/>
          <w:lang w:eastAsia="ru-RU"/>
        </w:rPr>
        <w:t>. Содержание площадок автостоянок, мест размещения и хранения транспортных средств</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6045F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w:t>
      </w:r>
      <w:r w:rsidR="006045F9" w:rsidRPr="004F7F35">
        <w:rPr>
          <w:rFonts w:ascii="Times New Roman" w:eastAsiaTheme="minorEastAsia" w:hAnsi="Times New Roman" w:cs="Times New Roman"/>
          <w:sz w:val="24"/>
          <w:szCs w:val="24"/>
          <w:lang w:eastAsia="ru-RU"/>
        </w:rPr>
        <w:t>Юридическое лицо (индивидуальный предприниматель) или физическое лицо, эксплуатирующее площадку, обеспечивает ее содержание.</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6045F9" w:rsidRPr="004F7F35" w:rsidRDefault="00310478"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xml:space="preserve">. </w:t>
      </w:r>
      <w:r w:rsidR="006045F9" w:rsidRPr="004F7F35">
        <w:rPr>
          <w:rFonts w:ascii="Times New Roman" w:eastAsiaTheme="minorEastAsia" w:hAnsi="Times New Roman" w:cs="Times New Roman"/>
          <w:sz w:val="24"/>
          <w:szCs w:val="24"/>
          <w:lang w:eastAsia="ru-RU"/>
        </w:rPr>
        <w:t>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rsidR="006045F9" w:rsidRPr="004F7F35" w:rsidRDefault="006045F9"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045F9" w:rsidRPr="004F7F35" w:rsidRDefault="00310478"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xml:space="preserve">. </w:t>
      </w:r>
      <w:r w:rsidR="006045F9" w:rsidRPr="004F7F35">
        <w:rPr>
          <w:rFonts w:ascii="Times New Roman" w:eastAsiaTheme="minorEastAsia" w:hAnsi="Times New Roman" w:cs="Times New Roman"/>
          <w:sz w:val="24"/>
          <w:szCs w:val="24"/>
          <w:lang w:eastAsia="ru-RU"/>
        </w:rPr>
        <w:t>Кровли зданий гаражных кооперативов, гаражей, стоянок, станций технического обслуживания, автомобильных моек должны содержаться в чистоте.</w:t>
      </w:r>
    </w:p>
    <w:p w:rsidR="006045F9" w:rsidRPr="004F7F35" w:rsidRDefault="0088218A"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w:t>
      </w:r>
      <w:r w:rsidR="006045F9" w:rsidRPr="004F7F35">
        <w:rPr>
          <w:rFonts w:ascii="Times New Roman" w:eastAsiaTheme="minorEastAsia" w:hAnsi="Times New Roman" w:cs="Times New Roman"/>
          <w:sz w:val="24"/>
          <w:szCs w:val="24"/>
          <w:lang w:eastAsia="ru-RU"/>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6045F9" w:rsidRPr="004F7F35" w:rsidRDefault="0088218A"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xml:space="preserve">. </w:t>
      </w:r>
      <w:r w:rsidR="006045F9" w:rsidRPr="004F7F35">
        <w:rPr>
          <w:rFonts w:ascii="Times New Roman" w:eastAsiaTheme="minorEastAsia" w:hAnsi="Times New Roman" w:cs="Times New Roman"/>
          <w:sz w:val="24"/>
          <w:szCs w:val="24"/>
          <w:lang w:eastAsia="ru-RU"/>
        </w:rPr>
        <w:t>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C317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w:t>
      </w:r>
      <w:r w:rsidR="00402161" w:rsidRPr="004F7F35">
        <w:rPr>
          <w:rFonts w:ascii="Times New Roman" w:eastAsiaTheme="minorEastAsia" w:hAnsi="Times New Roman" w:cs="Times New Roman"/>
          <w:b/>
          <w:bCs/>
          <w:sz w:val="24"/>
          <w:szCs w:val="24"/>
          <w:lang w:eastAsia="ru-RU"/>
        </w:rPr>
        <w:t>7</w:t>
      </w:r>
      <w:r w:rsidRPr="004F7F35">
        <w:rPr>
          <w:rFonts w:ascii="Times New Roman" w:eastAsiaTheme="minorEastAsia" w:hAnsi="Times New Roman" w:cs="Times New Roman"/>
          <w:b/>
          <w:bCs/>
          <w:sz w:val="24"/>
          <w:szCs w:val="24"/>
          <w:lang w:eastAsia="ru-RU"/>
        </w:rPr>
        <w:t>. Содержание объектов (средств) наружного освещения</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Все системы уличного, дворового и других видов наружного освещения должны поддерживаться в исправном состоянии.</w:t>
      </w:r>
    </w:p>
    <w:p w:rsidR="00C3172D" w:rsidRPr="004F7F35" w:rsidRDefault="00C3172D"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Опоры сетей наружного освещения не должны иметь отклонение от вертикали более 5 градусов.</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A91B49" w:rsidRPr="004F7F35"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w:t>
      </w:r>
      <w:r w:rsidR="007B3ACD" w:rsidRPr="004F7F35">
        <w:rPr>
          <w:rFonts w:ascii="Times New Roman" w:eastAsiaTheme="minorEastAsia" w:hAnsi="Times New Roman" w:cs="Times New Roman"/>
          <w:sz w:val="24"/>
          <w:szCs w:val="24"/>
          <w:lang w:eastAsia="ru-RU"/>
        </w:rPr>
        <w:t>органов местного самоуправления городского округа Люберцы.</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402161" w:rsidP="002E2D53">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48</w:t>
      </w:r>
      <w:r w:rsidR="00A91B49" w:rsidRPr="004F7F35">
        <w:rPr>
          <w:rFonts w:ascii="Times New Roman" w:eastAsiaTheme="minorEastAsia" w:hAnsi="Times New Roman" w:cs="Times New Roman"/>
          <w:b/>
          <w:bCs/>
          <w:sz w:val="24"/>
          <w:szCs w:val="24"/>
          <w:lang w:eastAsia="ru-RU"/>
        </w:rPr>
        <w:t>. Содержание средств размещения информации, рекламных конструкций и информационных стендов</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Средства размещения информации устанавливаются на территории городского округа</w:t>
      </w:r>
      <w:r w:rsidR="0068541A" w:rsidRPr="004F7F35">
        <w:rPr>
          <w:rFonts w:ascii="Times New Roman" w:eastAsiaTheme="minorEastAsia" w:hAnsi="Times New Roman" w:cs="Times New Roman"/>
          <w:sz w:val="24"/>
          <w:szCs w:val="24"/>
          <w:lang w:eastAsia="ru-RU"/>
        </w:rPr>
        <w:t xml:space="preserve"> Люберцы на основании согласования</w:t>
      </w:r>
      <w:r w:rsidRPr="004F7F35">
        <w:rPr>
          <w:rFonts w:ascii="Times New Roman" w:eastAsiaTheme="minorEastAsia" w:hAnsi="Times New Roman" w:cs="Times New Roman"/>
          <w:sz w:val="24"/>
          <w:szCs w:val="24"/>
          <w:lang w:eastAsia="ru-RU"/>
        </w:rPr>
        <w:t xml:space="preserve"> на установку.</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При производстве работ по установке средств размещения информации непосредственный исполнитель должен иметь при себе документы, необходимые для производства работ по их установке.</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После</w:t>
      </w:r>
      <w:r w:rsidR="00AB73BA" w:rsidRPr="004F7F35">
        <w:rPr>
          <w:rFonts w:ascii="Times New Roman" w:eastAsiaTheme="minorEastAsia" w:hAnsi="Times New Roman" w:cs="Times New Roman"/>
          <w:sz w:val="24"/>
          <w:szCs w:val="24"/>
          <w:lang w:eastAsia="ru-RU"/>
        </w:rPr>
        <w:t xml:space="preserve"> прекращения действия согласования</w:t>
      </w:r>
      <w:r w:rsidRPr="004F7F35">
        <w:rPr>
          <w:rFonts w:ascii="Times New Roman" w:eastAsiaTheme="minorEastAsia" w:hAnsi="Times New Roman" w:cs="Times New Roman"/>
          <w:sz w:val="24"/>
          <w:szCs w:val="24"/>
          <w:lang w:eastAsia="ru-RU"/>
        </w:rPr>
        <w:t xml:space="preserve">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E2D53"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w:t>
      </w:r>
      <w:r w:rsidR="002E2D53" w:rsidRPr="004F7F35">
        <w:rPr>
          <w:rFonts w:ascii="Times New Roman" w:eastAsiaTheme="minorEastAsia" w:hAnsi="Times New Roman" w:cs="Times New Roman"/>
          <w:sz w:val="24"/>
          <w:szCs w:val="24"/>
          <w:lang w:eastAsia="ru-RU"/>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2E2D53" w:rsidRPr="004F7F35"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 городского округа Люберцы.</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Информационные стенды дворовых территорий должны быть установлены на каждой дворовой территории.</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Обязанность по установке информационных стендов дворовых территорий возлагается:</w:t>
      </w:r>
    </w:p>
    <w:p w:rsidR="00A91B49" w:rsidRPr="004F7F35"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A91B49" w:rsidRPr="004F7F35"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A91B49" w:rsidRPr="004F7F35"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3</w:t>
      </w:r>
      <w:r w:rsidR="00A91B49" w:rsidRPr="004F7F35">
        <w:rPr>
          <w:rFonts w:ascii="Times New Roman" w:eastAsiaTheme="minorEastAsia" w:hAnsi="Times New Roman" w:cs="Times New Roman"/>
          <w:sz w:val="24"/>
          <w:szCs w:val="24"/>
          <w:lang w:eastAsia="ru-RU"/>
        </w:rPr>
        <w:t>) на территориях, находящихся в частной собственности, - на собственников территорий: граждан и юридических лиц.</w:t>
      </w:r>
      <w:r w:rsidR="0068541A" w:rsidRPr="004F7F35">
        <w:rPr>
          <w:rFonts w:ascii="Times New Roman" w:eastAsiaTheme="minorEastAsia" w:hAnsi="Times New Roman" w:cs="Times New Roman"/>
          <w:sz w:val="24"/>
          <w:szCs w:val="24"/>
          <w:lang w:eastAsia="ru-RU"/>
        </w:rPr>
        <w:t xml:space="preserve"> </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2E2D53">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402161" w:rsidRPr="004F7F35">
        <w:rPr>
          <w:rFonts w:ascii="Times New Roman" w:eastAsiaTheme="minorEastAsia" w:hAnsi="Times New Roman" w:cs="Times New Roman"/>
          <w:b/>
          <w:bCs/>
          <w:sz w:val="24"/>
          <w:szCs w:val="24"/>
          <w:lang w:eastAsia="ru-RU"/>
        </w:rPr>
        <w:t>49</w:t>
      </w:r>
      <w:r w:rsidRPr="004F7F35">
        <w:rPr>
          <w:rFonts w:ascii="Times New Roman" w:eastAsiaTheme="minorEastAsia" w:hAnsi="Times New Roman" w:cs="Times New Roman"/>
          <w:b/>
          <w:bCs/>
          <w:sz w:val="24"/>
          <w:szCs w:val="24"/>
          <w:lang w:eastAsia="ru-RU"/>
        </w:rPr>
        <w:t>. Требования к содержанию ограждений (заборов)</w:t>
      </w: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На территории городского округа Люберцы не допускается отклонение ограждения </w:t>
      </w:r>
      <w:r w:rsidR="00EE195A"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E2D53" w:rsidRPr="004F7F35"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w:t>
      </w:r>
      <w:r w:rsidR="002E2D53" w:rsidRPr="004F7F35">
        <w:rPr>
          <w:rFonts w:ascii="Times New Roman" w:eastAsiaTheme="minorEastAsia" w:hAnsi="Times New Roman" w:cs="Times New Roman"/>
          <w:sz w:val="24"/>
          <w:szCs w:val="24"/>
          <w:lang w:eastAsia="ru-RU"/>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2E2D53" w:rsidRPr="004F7F35" w:rsidRDefault="002E2D53"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446BD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07121F" w:rsidRPr="004F7F35">
        <w:rPr>
          <w:rFonts w:ascii="Times New Roman" w:eastAsiaTheme="minorEastAsia" w:hAnsi="Times New Roman" w:cs="Times New Roman"/>
          <w:b/>
          <w:bCs/>
          <w:sz w:val="24"/>
          <w:szCs w:val="24"/>
          <w:lang w:eastAsia="ru-RU"/>
        </w:rPr>
        <w:t>5</w:t>
      </w:r>
      <w:r w:rsidR="00402161" w:rsidRPr="004F7F35">
        <w:rPr>
          <w:rFonts w:ascii="Times New Roman" w:eastAsiaTheme="minorEastAsia" w:hAnsi="Times New Roman" w:cs="Times New Roman"/>
          <w:b/>
          <w:bCs/>
          <w:sz w:val="24"/>
          <w:szCs w:val="24"/>
          <w:lang w:eastAsia="ru-RU"/>
        </w:rPr>
        <w:t>0</w:t>
      </w:r>
      <w:r w:rsidRPr="004F7F35">
        <w:rPr>
          <w:rFonts w:ascii="Times New Roman" w:eastAsiaTheme="minorEastAsia" w:hAnsi="Times New Roman" w:cs="Times New Roman"/>
          <w:b/>
          <w:bCs/>
          <w:sz w:val="24"/>
          <w:szCs w:val="24"/>
          <w:lang w:eastAsia="ru-RU"/>
        </w:rPr>
        <w:t>. Содержание объектов капитального строительства и объектов инфраструктуры</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Содержание объектов капитального строительства:</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446BD4"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w:t>
      </w:r>
      <w:r w:rsidR="00EE195A" w:rsidRPr="004F7F35">
        <w:rPr>
          <w:rFonts w:ascii="Times New Roman" w:eastAsiaTheme="minorEastAsia" w:hAnsi="Times New Roman" w:cs="Times New Roman"/>
          <w:sz w:val="24"/>
          <w:szCs w:val="24"/>
          <w:lang w:eastAsia="ru-RU"/>
        </w:rPr>
        <w:t>троений, сооружений, ограждений.</w:t>
      </w:r>
    </w:p>
    <w:p w:rsidR="00EE195A" w:rsidRPr="004F7F35" w:rsidRDefault="00EE195A" w:rsidP="00EE195A">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4F7F35">
        <w:rPr>
          <w:rFonts w:ascii="Times New Roman" w:hAnsi="Times New Roman" w:cs="Times New Roman"/>
          <w:sz w:val="24"/>
          <w:szCs w:val="24"/>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входы, цоколи, витрины должны содержаться в чистоте и исправном состоянии;</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домовые знаки должны содержат</w:t>
      </w:r>
      <w:r w:rsidR="00EE195A" w:rsidRPr="004F7F35">
        <w:rPr>
          <w:rFonts w:ascii="Times New Roman" w:eastAsiaTheme="minorEastAsia" w:hAnsi="Times New Roman" w:cs="Times New Roman"/>
          <w:sz w:val="24"/>
          <w:szCs w:val="24"/>
          <w:lang w:eastAsia="ru-RU"/>
        </w:rPr>
        <w:t>ь</w:t>
      </w:r>
      <w:r w:rsidR="00A91B49" w:rsidRPr="004F7F35">
        <w:rPr>
          <w:rFonts w:ascii="Times New Roman" w:eastAsiaTheme="minorEastAsia" w:hAnsi="Times New Roman" w:cs="Times New Roman"/>
          <w:sz w:val="24"/>
          <w:szCs w:val="24"/>
          <w:lang w:eastAsia="ru-RU"/>
        </w:rPr>
        <w:t>ся в чистоте, их освещение в темное время суток должно быть в исправном состоянии;</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мостики для перехода через коммуникации должны быть исправными и содержаться в чистоте;</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козырьки подъездов, а также кровля должны быть очищены от загрязнений, древесно-кустарниковой и сорной растительности;</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Сброшенные с кровель зданий снег (наледь) убираются в специально отведенные места для </w:t>
      </w:r>
      <w:r w:rsidRPr="004F7F35">
        <w:rPr>
          <w:rFonts w:ascii="Times New Roman" w:eastAsiaTheme="minorEastAsia" w:hAnsi="Times New Roman" w:cs="Times New Roman"/>
          <w:sz w:val="24"/>
          <w:szCs w:val="24"/>
          <w:lang w:eastAsia="ru-RU"/>
        </w:rPr>
        <w:lastRenderedPageBreak/>
        <w:t>последующего вывоза не позднее 3 часов после сброса;</w:t>
      </w:r>
    </w:p>
    <w:p w:rsidR="00A91B49" w:rsidRPr="004F7F35"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A91B49" w:rsidRPr="004F7F35">
        <w:rPr>
          <w:rFonts w:ascii="Times New Roman" w:eastAsiaTheme="minorEastAsia" w:hAnsi="Times New Roman" w:cs="Times New Roman"/>
          <w:sz w:val="24"/>
          <w:szCs w:val="24"/>
          <w:lang w:eastAsia="ru-RU"/>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Запрещается самовольное переоборудование фасадов зданий и их конструктивных элементов без соответствующего разрешения </w:t>
      </w:r>
      <w:r w:rsidR="003315B7" w:rsidRPr="004F7F35">
        <w:rPr>
          <w:rFonts w:ascii="Times New Roman" w:eastAsiaTheme="minorEastAsia" w:hAnsi="Times New Roman" w:cs="Times New Roman"/>
          <w:sz w:val="24"/>
          <w:szCs w:val="24"/>
          <w:lang w:eastAsia="ru-RU"/>
        </w:rPr>
        <w:t>администрации</w:t>
      </w:r>
      <w:r w:rsidRPr="004F7F35">
        <w:rPr>
          <w:rFonts w:ascii="Times New Roman" w:eastAsiaTheme="minorEastAsia" w:hAnsi="Times New Roman" w:cs="Times New Roman"/>
          <w:sz w:val="24"/>
          <w:szCs w:val="24"/>
          <w:lang w:eastAsia="ru-RU"/>
        </w:rPr>
        <w:t xml:space="preserve"> городского округа Люберцы, собственника или балансодержателя.</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Малые архитектурные формы должны содержаться в чистоте, окраска должна производиться не реже 1 раза в год, ремонт - по мере необходимости.</w:t>
      </w:r>
    </w:p>
    <w:p w:rsidR="00446BD4"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w:t>
      </w:r>
      <w:r w:rsidR="00446BD4" w:rsidRPr="004F7F35">
        <w:rPr>
          <w:rFonts w:ascii="Times New Roman" w:eastAsiaTheme="minorEastAsia" w:hAnsi="Times New Roman" w:cs="Times New Roman"/>
          <w:sz w:val="24"/>
          <w:szCs w:val="24"/>
          <w:lang w:eastAsia="ru-RU"/>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w:t>
      </w:r>
      <w:r w:rsidR="00446BD4" w:rsidRPr="004F7F35">
        <w:rPr>
          <w:rFonts w:ascii="Times New Roman" w:eastAsiaTheme="minorEastAsia" w:hAnsi="Times New Roman" w:cs="Times New Roman"/>
          <w:sz w:val="24"/>
          <w:szCs w:val="24"/>
          <w:lang w:eastAsia="ru-RU"/>
        </w:rPr>
        <w:t>Содержание некапитальных сооружений</w:t>
      </w:r>
      <w:r w:rsidRPr="004F7F35">
        <w:rPr>
          <w:rFonts w:ascii="Times New Roman" w:eastAsiaTheme="minorEastAsia" w:hAnsi="Times New Roman" w:cs="Times New Roman"/>
          <w:sz w:val="24"/>
          <w:szCs w:val="24"/>
          <w:lang w:eastAsia="ru-RU"/>
        </w:rPr>
        <w:t>:</w:t>
      </w:r>
    </w:p>
    <w:p w:rsidR="00A91B49" w:rsidRPr="004F7F35" w:rsidRDefault="00AB73BA"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A91B49" w:rsidRPr="004F7F35" w:rsidRDefault="00AB73BA"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окраска некапитальных сооружений должна производиться не реже 1 раза в год, ремонт - по мере необходимости.</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Водные устройства должны содержаться в чистоте, в том числе и в период их отключения.</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Окраска элементов водных устройств должна производиться не реже 1 раза в год, ремонт - по мере необходимости.</w:t>
      </w:r>
    </w:p>
    <w:p w:rsidR="00A91B49" w:rsidRPr="004F7F35"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4575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Содержание зеленых насаждений</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D4575E" w:rsidRPr="004F7F35" w:rsidRDefault="00D4575E" w:rsidP="00D4575E">
      <w:pPr>
        <w:pStyle w:val="ConsPlusNormal"/>
        <w:ind w:firstLine="567"/>
        <w:jc w:val="both"/>
      </w:pPr>
      <w:r w:rsidRPr="004F7F35">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rsidR="00D4575E" w:rsidRPr="004F7F35" w:rsidRDefault="00D4575E" w:rsidP="00D4575E">
      <w:pPr>
        <w:pStyle w:val="ConsPlusNormal"/>
        <w:ind w:firstLine="567"/>
        <w:jc w:val="both"/>
      </w:pPr>
      <w:r w:rsidRPr="004F7F35">
        <w:t>2. Требования к о</w:t>
      </w:r>
      <w:r w:rsidR="008665CF" w:rsidRPr="004F7F35">
        <w:t>рганизации озеленения территории городского округа Люберцы</w:t>
      </w:r>
      <w:r w:rsidRPr="004F7F35">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устанавливаются </w:t>
      </w:r>
      <w:r w:rsidR="008665CF" w:rsidRPr="004F7F35">
        <w:t>настоящими П</w:t>
      </w:r>
      <w:r w:rsidRPr="004F7F35">
        <w:t>ра</w:t>
      </w:r>
      <w:r w:rsidR="008665CF" w:rsidRPr="004F7F35">
        <w:t>вилами</w:t>
      </w:r>
      <w:r w:rsidRPr="004F7F35">
        <w:t>.</w:t>
      </w:r>
    </w:p>
    <w:p w:rsidR="00D4575E" w:rsidRPr="004F7F35" w:rsidRDefault="00D4575E" w:rsidP="00D4575E">
      <w:pPr>
        <w:pStyle w:val="ConsPlusNormal"/>
        <w:ind w:firstLine="567"/>
        <w:jc w:val="both"/>
      </w:pPr>
      <w:r w:rsidRPr="004F7F35">
        <w:t>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сокодвижения с обязательным учетом возраста растений, особенностей их роста и цветения.</w:t>
      </w:r>
    </w:p>
    <w:p w:rsidR="00D4575E" w:rsidRPr="004F7F35" w:rsidRDefault="00D4575E" w:rsidP="00D4575E">
      <w:pPr>
        <w:pStyle w:val="ConsPlusNormal"/>
        <w:ind w:firstLine="567"/>
        <w:jc w:val="both"/>
      </w:pPr>
      <w:r w:rsidRPr="004F7F35">
        <w:t>4. Деревья с повреждениями ствола или кроны более 50 процентов подлежат санитарной вырубке.</w:t>
      </w:r>
    </w:p>
    <w:p w:rsidR="00D4575E" w:rsidRPr="004F7F35" w:rsidRDefault="00D4575E" w:rsidP="00D4575E">
      <w:pPr>
        <w:pStyle w:val="ConsPlusNormal"/>
        <w:ind w:firstLine="567"/>
        <w:jc w:val="both"/>
      </w:pPr>
      <w:r w:rsidRPr="004F7F35">
        <w:t>5. Удаление частей деревьев, кустарников (порубочных остатков) 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rsidR="00D4575E" w:rsidRPr="004F7F35" w:rsidRDefault="00D4575E" w:rsidP="00D4575E">
      <w:pPr>
        <w:pStyle w:val="ConsPlusNormal"/>
        <w:ind w:firstLine="567"/>
        <w:jc w:val="both"/>
      </w:pPr>
      <w:r w:rsidRPr="004F7F35">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rsidR="00D4575E" w:rsidRPr="004F7F35" w:rsidRDefault="00D4575E" w:rsidP="00D4575E">
      <w:pPr>
        <w:pStyle w:val="ConsPlusNormal"/>
        <w:ind w:firstLine="567"/>
        <w:jc w:val="both"/>
      </w:pPr>
      <w:r w:rsidRPr="004F7F35">
        <w:t>7. При содержании объектов благоустройства должны соблюдаться основные требования к стрижке (кошению) травы:</w:t>
      </w:r>
    </w:p>
    <w:p w:rsidR="00D4575E" w:rsidRPr="004F7F35" w:rsidRDefault="00D4575E" w:rsidP="00D4575E">
      <w:pPr>
        <w:pStyle w:val="ConsPlusNormal"/>
        <w:ind w:firstLine="567"/>
        <w:jc w:val="both"/>
      </w:pPr>
      <w:r w:rsidRPr="004F7F35">
        <w:t>1) высота травы на газонах не может составлять более 20 см;</w:t>
      </w:r>
    </w:p>
    <w:p w:rsidR="00D4575E" w:rsidRPr="004F7F35" w:rsidRDefault="00D4575E" w:rsidP="00D4575E">
      <w:pPr>
        <w:pStyle w:val="ConsPlusNormal"/>
        <w:ind w:firstLine="567"/>
        <w:jc w:val="both"/>
      </w:pPr>
      <w:r w:rsidRPr="004F7F35">
        <w:t>2) высота травы в газонных решетках на экологических плоскостных открытых стоянках автомобилей и парковках не может составлять более 5 см;</w:t>
      </w:r>
    </w:p>
    <w:p w:rsidR="00D4575E" w:rsidRPr="004F7F35" w:rsidRDefault="00D4575E" w:rsidP="00D4575E">
      <w:pPr>
        <w:pStyle w:val="ConsPlusNormal"/>
        <w:ind w:firstLine="567"/>
        <w:jc w:val="both"/>
      </w:pPr>
      <w:r w:rsidRPr="004F7F35">
        <w:lastRenderedPageBreak/>
        <w:t>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rsidR="00D4575E" w:rsidRPr="004F7F35" w:rsidRDefault="00D4575E" w:rsidP="00D4575E">
      <w:pPr>
        <w:pStyle w:val="ConsPlusNormal"/>
        <w:ind w:firstLine="567"/>
        <w:jc w:val="both"/>
      </w:pPr>
      <w:r w:rsidRPr="004F7F35">
        <w:t>Окошенная трава с территории проведения покоса должна быть удалена в течение трех суток со дня проведения покоса.</w:t>
      </w:r>
    </w:p>
    <w:p w:rsidR="00D4575E" w:rsidRPr="004F7F35" w:rsidRDefault="00D4575E" w:rsidP="00D4575E">
      <w:pPr>
        <w:pStyle w:val="ConsPlusNormal"/>
        <w:ind w:firstLine="567"/>
        <w:jc w:val="both"/>
      </w:pPr>
      <w:r w:rsidRPr="004F7F35">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rsidR="00D4575E" w:rsidRPr="004F7F35" w:rsidRDefault="00D4575E" w:rsidP="00D4575E">
      <w:pPr>
        <w:pStyle w:val="ConsPlusNormal"/>
        <w:ind w:firstLine="567"/>
        <w:jc w:val="both"/>
      </w:pPr>
      <w:r w:rsidRPr="004F7F35">
        <w:t>8. Погибшие и потерявшие декоративность растения в цветниках, в контейнерах для озеленения должны удаляться сразу с одновременной подсадкой новых растений либо иным декоративным оформлением.</w:t>
      </w:r>
    </w:p>
    <w:p w:rsidR="00D4575E" w:rsidRPr="004F7F35" w:rsidRDefault="00D4575E" w:rsidP="00D4575E">
      <w:pPr>
        <w:pStyle w:val="ConsPlusNormal"/>
        <w:ind w:firstLine="567"/>
        <w:jc w:val="both"/>
      </w:pPr>
      <w:r w:rsidRPr="004F7F35">
        <w:t>9. Не допускается проезд, размещение и хранение транспортных средств на участках с зелеными насаждениями на дворовых и общественных территориях, внутридворовых и внутриквартальных проездах, на цветниках и участках с травянистой растительностью искусственного происхождения.</w:t>
      </w:r>
    </w:p>
    <w:p w:rsidR="00D4575E" w:rsidRPr="004F7F35" w:rsidRDefault="00D4575E" w:rsidP="00D4575E">
      <w:pPr>
        <w:pStyle w:val="ConsPlusNormal"/>
        <w:ind w:firstLine="567"/>
        <w:jc w:val="both"/>
      </w:pPr>
      <w:r w:rsidRPr="004F7F35">
        <w:t>10. На терри</w:t>
      </w:r>
      <w:r w:rsidR="008665CF" w:rsidRPr="004F7F35">
        <w:t>тории городского округа Люберцы</w:t>
      </w:r>
      <w:r w:rsidRPr="004F7F35">
        <w:t xml:space="preserve"> запрещается:</w:t>
      </w:r>
    </w:p>
    <w:p w:rsidR="00D4575E" w:rsidRPr="004F7F35" w:rsidRDefault="00D4575E" w:rsidP="00D4575E">
      <w:pPr>
        <w:pStyle w:val="ConsPlusNormal"/>
        <w:ind w:firstLine="567"/>
        <w:jc w:val="both"/>
      </w:pPr>
      <w:r w:rsidRPr="004F7F35">
        <w:t>допускать посадку, распространение, возобновление, воспроизводство инвазивных вредных зеленых насаждений;</w:t>
      </w:r>
    </w:p>
    <w:p w:rsidR="00D4575E" w:rsidRPr="004F7F35" w:rsidRDefault="00D4575E" w:rsidP="00D4575E">
      <w:pPr>
        <w:pStyle w:val="ConsPlusNormal"/>
        <w:ind w:firstLine="567"/>
        <w:jc w:val="both"/>
      </w:pPr>
      <w:r w:rsidRPr="004F7F35">
        <w:t>высаживать и пересаживать зеленые насаждения с визуально определяемыми признаками заселения и поражения вредителями и болезнями;</w:t>
      </w:r>
    </w:p>
    <w:p w:rsidR="00D4575E" w:rsidRPr="004F7F35" w:rsidRDefault="00D4575E" w:rsidP="00D4575E">
      <w:pPr>
        <w:pStyle w:val="ConsPlusNormal"/>
        <w:ind w:firstLine="567"/>
        <w:jc w:val="both"/>
      </w:pPr>
      <w:r w:rsidRPr="004F7F35">
        <w:t>самовольная вырубка и пересадка деревьев и кустарников;</w:t>
      </w:r>
    </w:p>
    <w:p w:rsidR="00D4575E" w:rsidRPr="004F7F35" w:rsidRDefault="00D4575E" w:rsidP="00D4575E">
      <w:pPr>
        <w:pStyle w:val="ConsPlusNormal"/>
        <w:ind w:firstLine="567"/>
        <w:jc w:val="both"/>
      </w:pPr>
      <w:r w:rsidRPr="004F7F35">
        <w:t>повреждать и уничтожать растения на территориях общего пользования;</w:t>
      </w:r>
    </w:p>
    <w:p w:rsidR="00D4575E" w:rsidRPr="004F7F35" w:rsidRDefault="00D4575E" w:rsidP="00D4575E">
      <w:pPr>
        <w:pStyle w:val="ConsPlusNormal"/>
        <w:ind w:firstLine="567"/>
        <w:jc w:val="both"/>
      </w:pPr>
      <w:r w:rsidRPr="004F7F35">
        <w:t>прикреплять к стволам деревьев и кустарников щиты, объявления, листовки, иные информационные материалы и посторонние предметы;</w:t>
      </w:r>
    </w:p>
    <w:p w:rsidR="00D4575E" w:rsidRPr="004F7F35" w:rsidRDefault="00D4575E" w:rsidP="00D4575E">
      <w:pPr>
        <w:pStyle w:val="ConsPlusNormal"/>
        <w:ind w:firstLine="567"/>
        <w:jc w:val="both"/>
      </w:pPr>
      <w:r w:rsidRPr="004F7F35">
        <w:t>сбрасывать окошенную траву, порубочные остатки, листья в смотровые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отмостки, в водные объекты.</w:t>
      </w:r>
    </w:p>
    <w:p w:rsidR="00C42E9C" w:rsidRPr="004F7F35" w:rsidRDefault="00D4575E" w:rsidP="00D4575E">
      <w:pPr>
        <w:pStyle w:val="ConsPlusNormal"/>
        <w:ind w:firstLine="567"/>
        <w:jc w:val="both"/>
      </w:pPr>
      <w:r w:rsidRPr="004F7F35">
        <w:t>11</w:t>
      </w:r>
      <w:r w:rsidR="00C42E9C" w:rsidRPr="004F7F35">
        <w:t>. В садах, парках, скверах и на иных территориях, где имеются зеленые насаждения, запрещается:</w:t>
      </w:r>
    </w:p>
    <w:p w:rsidR="00C42E9C" w:rsidRPr="004F7F35" w:rsidRDefault="00D4575E" w:rsidP="00D4575E">
      <w:pPr>
        <w:pStyle w:val="ConsPlusNormal"/>
        <w:ind w:firstLine="567"/>
        <w:jc w:val="both"/>
      </w:pPr>
      <w:r w:rsidRPr="004F7F35">
        <w:t>1</w:t>
      </w:r>
      <w:r w:rsidR="00C42E9C" w:rsidRPr="004F7F35">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C42E9C" w:rsidRPr="004F7F35" w:rsidRDefault="00D4575E" w:rsidP="00D4575E">
      <w:pPr>
        <w:pStyle w:val="ConsPlusNormal"/>
        <w:ind w:firstLine="567"/>
        <w:jc w:val="both"/>
      </w:pPr>
      <w:r w:rsidRPr="004F7F35">
        <w:t>2</w:t>
      </w:r>
      <w:r w:rsidR="00C42E9C" w:rsidRPr="004F7F35">
        <w:t>) слив и сброс отходов, ремонт, мойка автотранспортных средств, установка боксовых гаражей, тентов и других некапитальных строений, сооружений;</w:t>
      </w:r>
    </w:p>
    <w:p w:rsidR="00C42E9C" w:rsidRPr="004F7F35" w:rsidRDefault="00D4575E" w:rsidP="00D4575E">
      <w:pPr>
        <w:pStyle w:val="ConsPlusNormal"/>
        <w:ind w:firstLine="567"/>
        <w:jc w:val="both"/>
      </w:pPr>
      <w:r w:rsidRPr="004F7F35">
        <w:t>3</w:t>
      </w:r>
      <w:r w:rsidR="00C42E9C" w:rsidRPr="004F7F35">
        <w:t>) повреждение и уничтожение деревьев, кустарников, газонов, цветов;</w:t>
      </w:r>
    </w:p>
    <w:p w:rsidR="00C42E9C" w:rsidRPr="004F7F35" w:rsidRDefault="00D4575E" w:rsidP="00D4575E">
      <w:pPr>
        <w:pStyle w:val="ConsPlusNormal"/>
        <w:ind w:firstLine="567"/>
        <w:jc w:val="both"/>
      </w:pPr>
      <w:r w:rsidRPr="004F7F35">
        <w:t>4</w:t>
      </w:r>
      <w:r w:rsidR="00C42E9C" w:rsidRPr="004F7F35">
        <w:t>) самовольно раскапывать участки под огороды;</w:t>
      </w:r>
    </w:p>
    <w:p w:rsidR="00C42E9C" w:rsidRPr="004F7F35" w:rsidRDefault="00D4575E" w:rsidP="00D4575E">
      <w:pPr>
        <w:pStyle w:val="ConsPlusNormal"/>
        <w:ind w:firstLine="567"/>
        <w:jc w:val="both"/>
      </w:pPr>
      <w:r w:rsidRPr="004F7F35">
        <w:t>5</w:t>
      </w:r>
      <w:r w:rsidR="00C42E9C" w:rsidRPr="004F7F35">
        <w:t>) раз</w:t>
      </w:r>
      <w:r w:rsidRPr="004F7F35">
        <w:t>мещение объявлений на деревьях.</w:t>
      </w:r>
    </w:p>
    <w:p w:rsidR="00D4575E" w:rsidRPr="004F7F35" w:rsidRDefault="00D4575E" w:rsidP="00D4575E">
      <w:pPr>
        <w:pStyle w:val="ConsPlusNormal"/>
        <w:ind w:firstLine="567"/>
        <w:jc w:val="both"/>
      </w:pPr>
    </w:p>
    <w:p w:rsidR="00A91B49" w:rsidRPr="004F7F35" w:rsidRDefault="00A91B49" w:rsidP="00D467A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Содержание наземных частей линейных сооружений и коммуникаций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3.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w:t>
      </w:r>
      <w:r w:rsidR="00A91B49" w:rsidRPr="004F7F35">
        <w:rPr>
          <w:rFonts w:ascii="Times New Roman" w:eastAsiaTheme="minorEastAsia" w:hAnsi="Times New Roman" w:cs="Times New Roman"/>
          <w:sz w:val="24"/>
          <w:szCs w:val="24"/>
          <w:lang w:eastAsia="ru-RU"/>
        </w:rPr>
        <w:t>) открывать люки колодцев и регулировать запорные устройства на магистралях водопровода, канализации, теплотрасс;</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00A91B49" w:rsidRPr="004F7F35">
        <w:rPr>
          <w:rFonts w:ascii="Times New Roman" w:eastAsiaTheme="minorEastAsia" w:hAnsi="Times New Roman" w:cs="Times New Roman"/>
          <w:sz w:val="24"/>
          <w:szCs w:val="24"/>
          <w:lang w:eastAsia="ru-RU"/>
        </w:rPr>
        <w:t>) производить какие-либо работы на данных сетях без разрешения эксплуатирующих организаций;</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A91B49" w:rsidRPr="004F7F35">
        <w:rPr>
          <w:rFonts w:ascii="Times New Roman" w:eastAsiaTheme="minorEastAsia" w:hAnsi="Times New Roman" w:cs="Times New Roman"/>
          <w:sz w:val="24"/>
          <w:szCs w:val="24"/>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A91B49" w:rsidRPr="004F7F35">
        <w:rPr>
          <w:rFonts w:ascii="Times New Roman" w:eastAsiaTheme="minorEastAsia" w:hAnsi="Times New Roman" w:cs="Times New Roman"/>
          <w:sz w:val="24"/>
          <w:szCs w:val="24"/>
          <w:lang w:eastAsia="ru-RU"/>
        </w:rPr>
        <w:t>) оставлять колодцы неплотно закрытыми и (или) закрывать разбитыми крышками;</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w:t>
      </w:r>
      <w:r w:rsidR="00A91B49" w:rsidRPr="004F7F35">
        <w:rPr>
          <w:rFonts w:ascii="Times New Roman" w:eastAsiaTheme="minorEastAsia" w:hAnsi="Times New Roman" w:cs="Times New Roman"/>
          <w:sz w:val="24"/>
          <w:szCs w:val="24"/>
          <w:lang w:eastAsia="ru-RU"/>
        </w:rPr>
        <w:t>) отводить поверхностные воды в систему канализации;</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w:t>
      </w:r>
      <w:r w:rsidR="00A91B49" w:rsidRPr="004F7F35">
        <w:rPr>
          <w:rFonts w:ascii="Times New Roman" w:eastAsiaTheme="minorEastAsia" w:hAnsi="Times New Roman" w:cs="Times New Roman"/>
          <w:sz w:val="24"/>
          <w:szCs w:val="24"/>
          <w:lang w:eastAsia="ru-RU"/>
        </w:rPr>
        <w:t>) пользоваться пожарными гидрантами в хозяйственных целях;</w:t>
      </w:r>
    </w:p>
    <w:p w:rsidR="00D4575E"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w:t>
      </w:r>
      <w:r w:rsidR="00D4575E" w:rsidRPr="004F7F35">
        <w:rPr>
          <w:rFonts w:ascii="Times New Roman" w:eastAsiaTheme="minorEastAsia" w:hAnsi="Times New Roman" w:cs="Times New Roman"/>
          <w:sz w:val="24"/>
          <w:szCs w:val="24"/>
          <w:lang w:eastAsia="ru-RU"/>
        </w:rPr>
        <w:t>) производить забор воды от уличных колонок с помощью шлангов;</w:t>
      </w:r>
    </w:p>
    <w:p w:rsidR="00D4575E"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w:t>
      </w:r>
      <w:r w:rsidR="00D4575E" w:rsidRPr="004F7F35">
        <w:rPr>
          <w:rFonts w:ascii="Times New Roman" w:eastAsiaTheme="minorEastAsia" w:hAnsi="Times New Roman" w:cs="Times New Roman"/>
          <w:sz w:val="24"/>
          <w:szCs w:val="24"/>
          <w:lang w:eastAsia="ru-RU"/>
        </w:rPr>
        <w:t>) производить разборку колонок;</w:t>
      </w:r>
    </w:p>
    <w:p w:rsidR="00A91B49" w:rsidRPr="004F7F35" w:rsidRDefault="001B5573"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00A91B49" w:rsidRPr="004F7F35">
        <w:rPr>
          <w:rFonts w:ascii="Times New Roman" w:eastAsiaTheme="minorEastAsia" w:hAnsi="Times New Roman" w:cs="Times New Roman"/>
          <w:sz w:val="24"/>
          <w:szCs w:val="24"/>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A91B49" w:rsidRPr="004F7F35"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467A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Содержание производственных территорий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7676" w:rsidRPr="004F7F35" w:rsidRDefault="00A91B49" w:rsidP="009E767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A91B49" w:rsidRPr="004F7F35" w:rsidRDefault="00A91B49" w:rsidP="009E767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w:t>
      </w:r>
      <w:r w:rsidR="00D06038" w:rsidRPr="004F7F35">
        <w:rPr>
          <w:rFonts w:ascii="Times New Roman" w:eastAsiaTheme="minorEastAsia" w:hAnsi="Times New Roman" w:cs="Times New Roman"/>
          <w:sz w:val="24"/>
          <w:szCs w:val="24"/>
          <w:lang w:eastAsia="ru-RU"/>
        </w:rPr>
        <w:t>ционного оформления организации</w:t>
      </w:r>
      <w:r w:rsidRPr="004F7F35">
        <w:rPr>
          <w:rFonts w:ascii="Times New Roman" w:eastAsiaTheme="minorEastAsia" w:hAnsi="Times New Roman" w:cs="Times New Roman"/>
          <w:sz w:val="24"/>
          <w:szCs w:val="24"/>
          <w:lang w:eastAsia="ru-RU"/>
        </w:rPr>
        <w:t>. Подъездные пути должны иметь твердое покрытие.</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0603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4</w:t>
      </w:r>
      <w:r w:rsidR="0007121F" w:rsidRPr="004F7F35">
        <w:rPr>
          <w:rFonts w:ascii="Times New Roman" w:eastAsiaTheme="minorEastAsia" w:hAnsi="Times New Roman" w:cs="Times New Roman"/>
          <w:b/>
          <w:bCs/>
          <w:sz w:val="24"/>
          <w:szCs w:val="24"/>
          <w:lang w:eastAsia="ru-RU"/>
        </w:rPr>
        <w:t>.</w:t>
      </w:r>
      <w:r w:rsidRPr="004F7F35">
        <w:rPr>
          <w:rFonts w:ascii="Times New Roman" w:eastAsiaTheme="minorEastAsia" w:hAnsi="Times New Roman" w:cs="Times New Roman"/>
          <w:b/>
          <w:bCs/>
          <w:sz w:val="24"/>
          <w:szCs w:val="24"/>
          <w:lang w:eastAsia="ru-RU"/>
        </w:rPr>
        <w:t xml:space="preserve"> Содержание частных домовладений, в том числе используемых </w:t>
      </w:r>
      <w:r w:rsidR="00402161"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для временного (сезонного) проживания</w:t>
      </w:r>
    </w:p>
    <w:p w:rsidR="00A91B49" w:rsidRPr="004F7F35"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Собственники домовладений, в том числе используемых для временного (сезонного) проживания, обязаны:</w:t>
      </w:r>
    </w:p>
    <w:p w:rsidR="00A91B49" w:rsidRPr="004F7F35"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1</w:t>
      </w:r>
      <w:r w:rsidR="00A91B49" w:rsidRPr="004F7F35">
        <w:rPr>
          <w:rFonts w:ascii="Times New Roman" w:eastAsiaTheme="minorEastAsia" w:hAnsi="Times New Roman" w:cs="Times New Roman"/>
          <w:sz w:val="24"/>
          <w:szCs w:val="24"/>
          <w:lang w:eastAsia="ru-RU"/>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A91B49" w:rsidRPr="004F7F35"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A91B49" w:rsidRPr="004F7F35"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A91B49" w:rsidRPr="004F7F35"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не допускать хранения техники, механизмов, автомобилей, в том числе разукомплектованных, на прилегающей территории;</w:t>
      </w:r>
    </w:p>
    <w:p w:rsidR="00A91B49" w:rsidRPr="004F7F35"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не допускать производства ремонта или мойки автомобилей, смены масла или технических жидкостей на прилегающей территории.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0603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5</w:t>
      </w:r>
      <w:r w:rsidRPr="004F7F35">
        <w:rPr>
          <w:rFonts w:ascii="Times New Roman" w:eastAsiaTheme="minorEastAsia" w:hAnsi="Times New Roman" w:cs="Times New Roman"/>
          <w:b/>
          <w:bCs/>
          <w:sz w:val="24"/>
          <w:szCs w:val="24"/>
          <w:lang w:eastAsia="ru-RU"/>
        </w:rPr>
        <w:t>. Содержание территории садоводческих, огороднических и дачных некоммерческих объединений граждан</w:t>
      </w:r>
    </w:p>
    <w:p w:rsidR="00A91B49" w:rsidRPr="004F7F35"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56042E">
      <w:pPr>
        <w:pStyle w:val="a3"/>
        <w:widowControl w:val="0"/>
        <w:numPr>
          <w:ilvl w:val="0"/>
          <w:numId w:val="9"/>
        </w:numPr>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rsidR="00E63498" w:rsidRPr="004F7F35" w:rsidRDefault="00E63498" w:rsidP="00E634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A91B49">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Глава IV. ОБЕСПЕЧЕНИЕ ЧИСТОТЫ И ПОРЯДКА. ПРАВИЛА ОРГАНИЗАЦИИ</w:t>
      </w:r>
    </w:p>
    <w:p w:rsidR="00A91B49" w:rsidRPr="004F7F35"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И ПРОИЗВОДСТВА УБОРОЧНЫХ РАБОТ</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F9134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402161" w:rsidRPr="004F7F35">
        <w:rPr>
          <w:rFonts w:ascii="Times New Roman" w:eastAsiaTheme="minorEastAsia" w:hAnsi="Times New Roman" w:cs="Times New Roman"/>
          <w:b/>
          <w:bCs/>
          <w:sz w:val="24"/>
          <w:szCs w:val="24"/>
          <w:lang w:eastAsia="ru-RU"/>
        </w:rPr>
        <w:t>6</w:t>
      </w:r>
      <w:r w:rsidRPr="004F7F35">
        <w:rPr>
          <w:rFonts w:ascii="Times New Roman" w:eastAsiaTheme="minorEastAsia" w:hAnsi="Times New Roman" w:cs="Times New Roman"/>
          <w:b/>
          <w:bCs/>
          <w:sz w:val="24"/>
          <w:szCs w:val="24"/>
          <w:lang w:eastAsia="ru-RU"/>
        </w:rPr>
        <w:t xml:space="preserve">. Нормы и правила по содержанию мест общественного пользования </w:t>
      </w:r>
      <w:r w:rsidR="00402161" w:rsidRPr="004F7F35">
        <w:rPr>
          <w:rFonts w:ascii="Times New Roman" w:eastAsiaTheme="minorEastAsia" w:hAnsi="Times New Roman" w:cs="Times New Roman"/>
          <w:b/>
          <w:bCs/>
          <w:sz w:val="24"/>
          <w:szCs w:val="24"/>
          <w:lang w:eastAsia="ru-RU"/>
        </w:rPr>
        <w:br/>
      </w:r>
      <w:r w:rsidRPr="004F7F35">
        <w:rPr>
          <w:rFonts w:ascii="Times New Roman" w:eastAsiaTheme="minorEastAsia" w:hAnsi="Times New Roman" w:cs="Times New Roman"/>
          <w:b/>
          <w:bCs/>
          <w:sz w:val="24"/>
          <w:szCs w:val="24"/>
          <w:lang w:eastAsia="ru-RU"/>
        </w:rPr>
        <w:t>и территории юридических лиц (индивидуальных предпринимателей) или физических лиц</w:t>
      </w:r>
    </w:p>
    <w:p w:rsidR="00A91B49" w:rsidRPr="004F7F35"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1. Юридические лица (индивидуальные предприниматели), осуществляющие свою деятельность на территории </w:t>
      </w:r>
      <w:r w:rsidR="00402161"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w:t>
      </w:r>
      <w:r w:rsidR="00ED3CE7" w:rsidRPr="004F7F35">
        <w:rPr>
          <w:rFonts w:ascii="Times New Roman" w:hAnsi="Times New Roman"/>
          <w:sz w:val="24"/>
          <w:szCs w:val="24"/>
        </w:rPr>
        <w:t>настоящими Правилами</w:t>
      </w:r>
      <w:r w:rsidRPr="004F7F35">
        <w:rPr>
          <w:rFonts w:ascii="Times New Roman" w:hAnsi="Times New Roman"/>
          <w:sz w:val="24"/>
          <w:szCs w:val="24"/>
        </w:rPr>
        <w:t xml:space="preserve">, регламентом содержания объектов благоустройства Московской области.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w:t>
      </w:r>
      <w:r w:rsidR="00ED3CE7" w:rsidRPr="004F7F35">
        <w:rPr>
          <w:rFonts w:ascii="Times New Roman" w:hAnsi="Times New Roman"/>
          <w:sz w:val="24"/>
          <w:szCs w:val="24"/>
        </w:rPr>
        <w:t>настоящими Правилами</w:t>
      </w:r>
      <w:r w:rsidRPr="004F7F35">
        <w:rPr>
          <w:rFonts w:ascii="Times New Roman" w:hAnsi="Times New Roman"/>
          <w:sz w:val="24"/>
          <w:szCs w:val="24"/>
        </w:rPr>
        <w:t xml:space="preserve">.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3. Содержание территорий </w:t>
      </w:r>
      <w:r w:rsidR="00ED3CE7"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обеспечивается </w:t>
      </w:r>
      <w:r w:rsidR="00ED3CE7" w:rsidRPr="004F7F35">
        <w:rPr>
          <w:rFonts w:ascii="Times New Roman" w:hAnsi="Times New Roman"/>
          <w:sz w:val="24"/>
          <w:szCs w:val="24"/>
        </w:rPr>
        <w:t>администрацией городского округа Люберцы</w:t>
      </w:r>
      <w:r w:rsidRPr="004F7F35">
        <w:rPr>
          <w:rFonts w:ascii="Times New Roman" w:hAnsi="Times New Roman"/>
          <w:sz w:val="24"/>
          <w:szCs w:val="24"/>
        </w:rPr>
        <w:t xml:space="preserve"> в соответствии с законодательством Российской Федерации, законодательством Московской области, </w:t>
      </w:r>
      <w:r w:rsidR="00ED3CE7" w:rsidRPr="004F7F35">
        <w:rPr>
          <w:rFonts w:ascii="Times New Roman" w:hAnsi="Times New Roman"/>
          <w:sz w:val="24"/>
          <w:szCs w:val="24"/>
        </w:rPr>
        <w:t>настоящими Правилами</w:t>
      </w:r>
      <w:r w:rsidRPr="004F7F35">
        <w:rPr>
          <w:rFonts w:ascii="Times New Roman" w:hAnsi="Times New Roman"/>
          <w:sz w:val="24"/>
          <w:szCs w:val="24"/>
        </w:rPr>
        <w:t xml:space="preserve">, регламентом содержания объектов благоустройства Московской области посредством: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закупки товаров, работ, услуг для обеспечения муниципальных нужд;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формирования и выдачи муниципального задания на оказание услуг (выполнения работ);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возмещения юридическим лицам затрат в связи с выполнением работ, оказанием услуг, на основании соответствующих договоров.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4. Дворовые территории, внутридворовые проезды и тротуары, места массового посещения на территории </w:t>
      </w:r>
      <w:r w:rsidR="00ED3CE7"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ежедневно подметаются и очищаются от загрязнений.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rsidR="00ED3CE7"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w:t>
      </w:r>
      <w:r w:rsidRPr="004F7F35">
        <w:rPr>
          <w:rFonts w:ascii="Times New Roman" w:hAnsi="Times New Roman"/>
          <w:sz w:val="24"/>
          <w:szCs w:val="24"/>
        </w:rPr>
        <w:lastRenderedPageBreak/>
        <w:t xml:space="preserve">находятся в собственности или владении, по утвержденным этими организациями графикам, но не реже одного раза в год.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9. Упавшие деревья и кустарники, их части (ветви, стволы, корни), должны быть удалены с проезжей части улиц и дорог, внутриквартальных и внутридворовых проездов, тротуаров и пешеходных дорожек, от токонесущих проводов, площадок автостоянок, детских и спортивных площадок, фасадов жилых, общественных и производственных зданий, в течение суток с момента обнаружения.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наружного освещения.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1</w:t>
      </w:r>
      <w:r w:rsidR="001B5573">
        <w:rPr>
          <w:rFonts w:ascii="Times New Roman" w:hAnsi="Times New Roman"/>
          <w:sz w:val="24"/>
          <w:szCs w:val="24"/>
        </w:rPr>
        <w:t>0</w:t>
      </w:r>
      <w:r w:rsidRPr="004F7F35">
        <w:rPr>
          <w:rFonts w:ascii="Times New Roman" w:hAnsi="Times New Roman"/>
          <w:sz w:val="24"/>
          <w:szCs w:val="24"/>
        </w:rPr>
        <w:t>. Юридические и физические лица должны соблюдать чистоту и поддерживать порядок на всей территории</w:t>
      </w:r>
      <w:r w:rsidR="001B5573">
        <w:rPr>
          <w:rFonts w:ascii="Times New Roman" w:hAnsi="Times New Roman"/>
          <w:sz w:val="24"/>
          <w:szCs w:val="24"/>
        </w:rPr>
        <w:t xml:space="preserve"> городского округа Люберцы</w:t>
      </w:r>
      <w:r w:rsidRPr="004F7F35">
        <w:rPr>
          <w:rFonts w:ascii="Times New Roman" w:hAnsi="Times New Roman"/>
          <w:sz w:val="24"/>
          <w:szCs w:val="24"/>
        </w:rPr>
        <w:t xml:space="preserve"> Московской области. </w:t>
      </w:r>
    </w:p>
    <w:p w:rsidR="00F90A59" w:rsidRPr="004F7F35" w:rsidRDefault="00F90A59" w:rsidP="00296DFD">
      <w:pPr>
        <w:tabs>
          <w:tab w:val="left" w:pos="4821"/>
        </w:tabs>
        <w:spacing w:after="0" w:line="240" w:lineRule="auto"/>
        <w:ind w:firstLine="567"/>
        <w:jc w:val="both"/>
        <w:rPr>
          <w:rFonts w:ascii="Times New Roman" w:hAnsi="Times New Roman"/>
          <w:sz w:val="24"/>
          <w:szCs w:val="24"/>
        </w:rPr>
      </w:pPr>
      <w:r w:rsidRPr="004F7F35">
        <w:rPr>
          <w:rFonts w:ascii="Times New Roman" w:hAnsi="Times New Roman"/>
          <w:sz w:val="24"/>
          <w:szCs w:val="24"/>
        </w:rPr>
        <w:t>1</w:t>
      </w:r>
      <w:r w:rsidR="001B5573">
        <w:rPr>
          <w:rFonts w:ascii="Times New Roman" w:hAnsi="Times New Roman"/>
          <w:sz w:val="24"/>
          <w:szCs w:val="24"/>
        </w:rPr>
        <w:t>1</w:t>
      </w:r>
      <w:r w:rsidRPr="004F7F35">
        <w:rPr>
          <w:rFonts w:ascii="Times New Roman" w:hAnsi="Times New Roman"/>
          <w:sz w:val="24"/>
          <w:szCs w:val="24"/>
        </w:rPr>
        <w:t xml:space="preserve">. Запрещается: </w:t>
      </w:r>
      <w:r w:rsidR="00296DFD" w:rsidRPr="004F7F35">
        <w:rPr>
          <w:rFonts w:ascii="Times New Roman" w:hAnsi="Times New Roman"/>
          <w:sz w:val="24"/>
          <w:szCs w:val="24"/>
        </w:rPr>
        <w:tab/>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а) мойка транспортных средств, слив топлива, масел, технических жидкостей вне специально отведенных мест;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w:t>
      </w:r>
      <w:hyperlink r:id="rId44" w:history="1">
        <w:r w:rsidRPr="004F7F35">
          <w:rPr>
            <w:rStyle w:val="a4"/>
            <w:rFonts w:ascii="Times New Roman" w:hAnsi="Times New Roman"/>
            <w:color w:val="auto"/>
            <w:sz w:val="24"/>
            <w:szCs w:val="24"/>
            <w:u w:val="none"/>
          </w:rPr>
          <w:t>постановлением</w:t>
        </w:r>
      </w:hyperlink>
      <w:r w:rsidRPr="004F7F35">
        <w:rPr>
          <w:rFonts w:ascii="Times New Roman" w:hAnsi="Times New Roman"/>
          <w:sz w:val="24"/>
          <w:szCs w:val="24"/>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w:t>
      </w:r>
      <w:r w:rsidR="00255186" w:rsidRPr="004F7F35">
        <w:rPr>
          <w:rFonts w:ascii="Times New Roman" w:hAnsi="Times New Roman"/>
          <w:sz w:val="24"/>
          <w:szCs w:val="24"/>
        </w:rPr>
        <w:br/>
      </w:r>
      <w:r w:rsidRPr="004F7F35">
        <w:rPr>
          <w:rFonts w:ascii="Times New Roman" w:hAnsi="Times New Roman"/>
          <w:sz w:val="24"/>
          <w:szCs w:val="24"/>
        </w:rPr>
        <w:t xml:space="preserve">и законодательства Московской области согласований, разрешений;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00255186" w:rsidRPr="004F7F35">
        <w:rPr>
          <w:rFonts w:ascii="Times New Roman" w:hAnsi="Times New Roman"/>
          <w:sz w:val="24"/>
          <w:szCs w:val="24"/>
        </w:rPr>
        <w:br/>
      </w:r>
      <w:r w:rsidRPr="004F7F35">
        <w:rPr>
          <w:rFonts w:ascii="Times New Roman" w:hAnsi="Times New Roman"/>
          <w:sz w:val="24"/>
          <w:szCs w:val="24"/>
        </w:rPr>
        <w:lastRenderedPageBreak/>
        <w:t xml:space="preserve">с </w:t>
      </w:r>
      <w:r w:rsidR="00255186" w:rsidRPr="004F7F35">
        <w:rPr>
          <w:rFonts w:ascii="Times New Roman" w:hAnsi="Times New Roman"/>
          <w:sz w:val="24"/>
          <w:szCs w:val="24"/>
        </w:rPr>
        <w:t>администрацией городского округа Люберцы</w:t>
      </w:r>
      <w:r w:rsidRPr="004F7F35">
        <w:rPr>
          <w:rFonts w:ascii="Times New Roman" w:hAnsi="Times New Roman"/>
          <w:sz w:val="24"/>
          <w:szCs w:val="24"/>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w:t>
      </w:r>
      <w:r w:rsidR="00255186" w:rsidRPr="004F7F35">
        <w:rPr>
          <w:rFonts w:ascii="Times New Roman" w:hAnsi="Times New Roman"/>
          <w:sz w:val="24"/>
          <w:szCs w:val="24"/>
        </w:rPr>
        <w:t>администрацией городского округа Люберцы</w:t>
      </w:r>
      <w:r w:rsidRPr="004F7F35">
        <w:rPr>
          <w:rFonts w:ascii="Times New Roman" w:hAnsi="Times New Roman"/>
          <w:sz w:val="24"/>
          <w:szCs w:val="24"/>
        </w:rPr>
        <w:t xml:space="preserve">;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1</w:t>
      </w:r>
      <w:r w:rsidR="001B5573">
        <w:rPr>
          <w:rFonts w:ascii="Times New Roman" w:hAnsi="Times New Roman"/>
          <w:sz w:val="24"/>
          <w:szCs w:val="24"/>
        </w:rPr>
        <w:t>2</w:t>
      </w:r>
      <w:r w:rsidRPr="004F7F35">
        <w:rPr>
          <w:rFonts w:ascii="Times New Roman" w:hAnsi="Times New Roman"/>
          <w:sz w:val="24"/>
          <w:szCs w:val="24"/>
        </w:rPr>
        <w:t xml:space="preserve">. Подъездные пути к рынкам, торговым и развлекательным центрам, иным объектам торговли и сферы услуг должны иметь твердое покрытие. </w:t>
      </w:r>
    </w:p>
    <w:p w:rsidR="00F90A59" w:rsidRPr="004F7F35" w:rsidRDefault="001B5573" w:rsidP="00F90A59">
      <w:pPr>
        <w:spacing w:after="0" w:line="240" w:lineRule="auto"/>
        <w:ind w:firstLine="567"/>
        <w:jc w:val="both"/>
        <w:rPr>
          <w:rFonts w:ascii="Times New Roman" w:hAnsi="Times New Roman"/>
          <w:sz w:val="24"/>
          <w:szCs w:val="24"/>
        </w:rPr>
      </w:pPr>
      <w:r>
        <w:rPr>
          <w:rFonts w:ascii="Times New Roman" w:hAnsi="Times New Roman"/>
          <w:sz w:val="24"/>
          <w:szCs w:val="24"/>
        </w:rPr>
        <w:t>13</w:t>
      </w:r>
      <w:r w:rsidR="00F90A59" w:rsidRPr="004F7F35">
        <w:rPr>
          <w:rFonts w:ascii="Times New Roman" w:hAnsi="Times New Roman"/>
          <w:sz w:val="24"/>
          <w:szCs w:val="24"/>
        </w:rPr>
        <w:t xml:space="preserve">. В случае выявления </w:t>
      </w:r>
      <w:r w:rsidR="00255186" w:rsidRPr="004F7F35">
        <w:rPr>
          <w:rFonts w:ascii="Times New Roman" w:hAnsi="Times New Roman"/>
          <w:sz w:val="24"/>
          <w:szCs w:val="24"/>
        </w:rPr>
        <w:t>администрацией городского округа Люберцы</w:t>
      </w:r>
      <w:r w:rsidR="00F90A59" w:rsidRPr="004F7F35">
        <w:rPr>
          <w:rFonts w:ascii="Times New Roman" w:hAnsi="Times New Roman"/>
          <w:sz w:val="24"/>
          <w:szCs w:val="24"/>
        </w:rPr>
        <w:t xml:space="preserve"> на территории </w:t>
      </w:r>
      <w:r w:rsidR="00255186" w:rsidRPr="004F7F35">
        <w:rPr>
          <w:rFonts w:ascii="Times New Roman" w:hAnsi="Times New Roman"/>
          <w:sz w:val="24"/>
          <w:szCs w:val="24"/>
        </w:rPr>
        <w:t>городского округа Люберцы</w:t>
      </w:r>
      <w:r w:rsidR="00F90A59" w:rsidRPr="004F7F35">
        <w:rPr>
          <w:rFonts w:ascii="Times New Roman" w:hAnsi="Times New Roman"/>
          <w:sz w:val="24"/>
          <w:szCs w:val="24"/>
        </w:rPr>
        <w:t xml:space="preserve"> земельных участков, принадлежащих юридическим лицам (индивидуальным предпринимателям) или физическим лицам (далее - собственники), </w:t>
      </w:r>
      <w:r w:rsidR="00255186" w:rsidRPr="004F7F35">
        <w:rPr>
          <w:rFonts w:ascii="Times New Roman" w:hAnsi="Times New Roman"/>
          <w:sz w:val="24"/>
          <w:szCs w:val="24"/>
        </w:rPr>
        <w:br/>
      </w:r>
      <w:r w:rsidR="00F90A59" w:rsidRPr="004F7F35">
        <w:rPr>
          <w:rFonts w:ascii="Times New Roman" w:hAnsi="Times New Roman"/>
          <w:sz w:val="24"/>
          <w:szCs w:val="24"/>
        </w:rPr>
        <w:t xml:space="preserve">и прилегающих к этим участкам территорий, содержащихся с нарушением обязательных требований, установленных </w:t>
      </w:r>
      <w:r w:rsidR="00255186" w:rsidRPr="004F7F35">
        <w:rPr>
          <w:rFonts w:ascii="Times New Roman" w:hAnsi="Times New Roman"/>
          <w:sz w:val="24"/>
          <w:szCs w:val="24"/>
        </w:rPr>
        <w:t>настоящими Правилами</w:t>
      </w:r>
      <w:r w:rsidR="00F90A59" w:rsidRPr="004F7F35">
        <w:rPr>
          <w:rFonts w:ascii="Times New Roman" w:hAnsi="Times New Roman"/>
          <w:sz w:val="24"/>
          <w:szCs w:val="24"/>
        </w:rPr>
        <w:t xml:space="preserve">, </w:t>
      </w:r>
      <w:r w:rsidR="00255186" w:rsidRPr="004F7F35">
        <w:rPr>
          <w:rFonts w:ascii="Times New Roman" w:hAnsi="Times New Roman"/>
          <w:sz w:val="24"/>
          <w:szCs w:val="24"/>
        </w:rPr>
        <w:t>администрация городского округа Люберцы</w:t>
      </w:r>
      <w:r w:rsidR="00F90A59" w:rsidRPr="004F7F35">
        <w:rPr>
          <w:rFonts w:ascii="Times New Roman" w:hAnsi="Times New Roman"/>
          <w:sz w:val="24"/>
          <w:szCs w:val="24"/>
        </w:rPr>
        <w:t xml:space="preserve"> информирует о выявленных нарушениях уполномоченный орган.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Уполномоченный орган проводит проверку на основании полученной информации и, </w:t>
      </w:r>
      <w:r w:rsidR="00255186" w:rsidRPr="004F7F35">
        <w:rPr>
          <w:rFonts w:ascii="Times New Roman" w:hAnsi="Times New Roman"/>
          <w:sz w:val="24"/>
          <w:szCs w:val="24"/>
        </w:rPr>
        <w:br/>
      </w:r>
      <w:r w:rsidRPr="004F7F35">
        <w:rPr>
          <w:rFonts w:ascii="Times New Roman" w:hAnsi="Times New Roman"/>
          <w:sz w:val="24"/>
          <w:szCs w:val="24"/>
        </w:rPr>
        <w:t xml:space="preserve">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255186" w:rsidRPr="004F7F35">
        <w:rPr>
          <w:rFonts w:ascii="Times New Roman" w:hAnsi="Times New Roman"/>
          <w:sz w:val="24"/>
          <w:szCs w:val="24"/>
        </w:rPr>
        <w:t>администрацию городского округа Люберцы</w:t>
      </w:r>
      <w:r w:rsidRPr="004F7F35">
        <w:rPr>
          <w:rFonts w:ascii="Times New Roman" w:hAnsi="Times New Roman"/>
          <w:sz w:val="24"/>
          <w:szCs w:val="24"/>
        </w:rPr>
        <w:t xml:space="preserve"> о результатах проведенной проверки.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случае неисполнения предписания уполномоченного органа в установленный предписанием срок </w:t>
      </w:r>
      <w:r w:rsidR="007E7217" w:rsidRPr="004F7F35">
        <w:rPr>
          <w:rFonts w:ascii="Times New Roman" w:hAnsi="Times New Roman"/>
          <w:sz w:val="24"/>
          <w:szCs w:val="24"/>
        </w:rPr>
        <w:t>администрация городского округа Люберцы</w:t>
      </w:r>
      <w:r w:rsidRPr="004F7F35">
        <w:rPr>
          <w:rFonts w:ascii="Times New Roman" w:hAnsi="Times New Roman"/>
          <w:sz w:val="24"/>
          <w:szCs w:val="24"/>
        </w:rPr>
        <w:t xml:space="preserve"> принима</w:t>
      </w:r>
      <w:r w:rsidR="007E7217" w:rsidRPr="004F7F35">
        <w:rPr>
          <w:rFonts w:ascii="Times New Roman" w:hAnsi="Times New Roman"/>
          <w:sz w:val="24"/>
          <w:szCs w:val="24"/>
        </w:rPr>
        <w:t>е</w:t>
      </w:r>
      <w:r w:rsidRPr="004F7F35">
        <w:rPr>
          <w:rFonts w:ascii="Times New Roman" w:hAnsi="Times New Roman"/>
          <w:sz w:val="24"/>
          <w:szCs w:val="24"/>
        </w:rPr>
        <w:t xml:space="preserve">т решение о проведении на указанных территориях уборочных работ за счет средств бюджета </w:t>
      </w:r>
      <w:r w:rsidR="007E7217"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Указанное решение </w:t>
      </w:r>
      <w:r w:rsidR="007E7217" w:rsidRPr="004F7F35">
        <w:rPr>
          <w:rFonts w:ascii="Times New Roman" w:hAnsi="Times New Roman"/>
          <w:sz w:val="24"/>
          <w:szCs w:val="24"/>
        </w:rPr>
        <w:t>администрации городского округа Люберцы</w:t>
      </w:r>
      <w:r w:rsidRPr="004F7F35">
        <w:rPr>
          <w:rFonts w:ascii="Times New Roman" w:hAnsi="Times New Roman"/>
          <w:sz w:val="24"/>
          <w:szCs w:val="24"/>
        </w:rPr>
        <w:t xml:space="preserve">, содержащее информацию </w:t>
      </w:r>
      <w:r w:rsidR="00BA35C2" w:rsidRPr="004F7F35">
        <w:rPr>
          <w:rFonts w:ascii="Times New Roman" w:hAnsi="Times New Roman"/>
          <w:sz w:val="24"/>
          <w:szCs w:val="24"/>
        </w:rPr>
        <w:br/>
      </w:r>
      <w:r w:rsidRPr="004F7F35">
        <w:rPr>
          <w:rFonts w:ascii="Times New Roman" w:hAnsi="Times New Roman"/>
          <w:sz w:val="24"/>
          <w:szCs w:val="24"/>
        </w:rPr>
        <w:t xml:space="preserve">о сметной стоимости работ, подлежит согласованию с собственниками указанных земельных участков.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Собственники земельных участков, уборочные работы на которых произведены за счет средств бюджета </w:t>
      </w:r>
      <w:r w:rsidR="007E7217" w:rsidRPr="004F7F35">
        <w:rPr>
          <w:rFonts w:ascii="Times New Roman" w:hAnsi="Times New Roman"/>
          <w:sz w:val="24"/>
          <w:szCs w:val="24"/>
        </w:rPr>
        <w:t>городского округа Люберцы</w:t>
      </w:r>
      <w:r w:rsidR="00BA35C2" w:rsidRPr="004F7F35">
        <w:rPr>
          <w:rFonts w:ascii="Times New Roman" w:hAnsi="Times New Roman"/>
          <w:sz w:val="24"/>
          <w:szCs w:val="24"/>
        </w:rPr>
        <w:t>, обязаны возместить расходы</w:t>
      </w:r>
      <w:r w:rsidRPr="004F7F35">
        <w:rPr>
          <w:rFonts w:ascii="Times New Roman" w:hAnsi="Times New Roman"/>
          <w:sz w:val="24"/>
          <w:szCs w:val="24"/>
        </w:rPr>
        <w:t xml:space="preserve"> муниципального образования</w:t>
      </w:r>
      <w:r w:rsidR="00BA35C2" w:rsidRPr="004F7F35">
        <w:rPr>
          <w:rFonts w:ascii="Times New Roman" w:hAnsi="Times New Roman"/>
          <w:sz w:val="24"/>
          <w:szCs w:val="24"/>
        </w:rPr>
        <w:t xml:space="preserve"> городской округ Люберцы</w:t>
      </w:r>
      <w:r w:rsidRPr="004F7F35">
        <w:rPr>
          <w:rFonts w:ascii="Times New Roman" w:hAnsi="Times New Roman"/>
          <w:sz w:val="24"/>
          <w:szCs w:val="24"/>
        </w:rPr>
        <w:t xml:space="preserve"> на проведение указанных уборочных работ в течение трех месяцев со дня получения уведомления о завершении уборочных работ (далее - уведомление </w:t>
      </w:r>
      <w:r w:rsidR="00BA35C2" w:rsidRPr="004F7F35">
        <w:rPr>
          <w:rFonts w:ascii="Times New Roman" w:hAnsi="Times New Roman"/>
          <w:sz w:val="24"/>
          <w:szCs w:val="24"/>
        </w:rPr>
        <w:br/>
      </w:r>
      <w:r w:rsidRPr="004F7F35">
        <w:rPr>
          <w:rFonts w:ascii="Times New Roman" w:hAnsi="Times New Roman"/>
          <w:sz w:val="24"/>
          <w:szCs w:val="24"/>
        </w:rPr>
        <w:t xml:space="preserve">о завершении работ). Уведомление о завершении работ, в том числе содержащее информацию </w:t>
      </w:r>
      <w:r w:rsidR="00BA35C2" w:rsidRPr="004F7F35">
        <w:rPr>
          <w:rFonts w:ascii="Times New Roman" w:hAnsi="Times New Roman"/>
          <w:sz w:val="24"/>
          <w:szCs w:val="24"/>
        </w:rPr>
        <w:br/>
      </w:r>
      <w:r w:rsidRPr="004F7F35">
        <w:rPr>
          <w:rFonts w:ascii="Times New Roman" w:hAnsi="Times New Roman"/>
          <w:sz w:val="24"/>
          <w:szCs w:val="24"/>
        </w:rPr>
        <w:t xml:space="preserve">о сметной стоимости выполненных работ и реквизиты лицевого счета </w:t>
      </w:r>
      <w:r w:rsidR="00BA35C2" w:rsidRPr="004F7F35">
        <w:rPr>
          <w:rFonts w:ascii="Times New Roman" w:hAnsi="Times New Roman"/>
          <w:sz w:val="24"/>
          <w:szCs w:val="24"/>
        </w:rPr>
        <w:t>администрации городского округа Люберцы</w:t>
      </w:r>
      <w:r w:rsidRPr="004F7F35">
        <w:rPr>
          <w:rFonts w:ascii="Times New Roman" w:hAnsi="Times New Roman"/>
          <w:sz w:val="24"/>
          <w:szCs w:val="24"/>
        </w:rPr>
        <w:t xml:space="preserve">, выдается собственнику земельного участка способом, обеспечивающим подтверждение его получения.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В случае если в установленный срок средства не были перечислены собственником земельного участка, </w:t>
      </w:r>
      <w:r w:rsidR="00BA35C2" w:rsidRPr="004F7F35">
        <w:rPr>
          <w:rFonts w:ascii="Times New Roman" w:hAnsi="Times New Roman"/>
          <w:sz w:val="24"/>
          <w:szCs w:val="24"/>
        </w:rPr>
        <w:t>администрация городского округа Люберцы</w:t>
      </w:r>
      <w:r w:rsidRPr="004F7F35">
        <w:rPr>
          <w:rFonts w:ascii="Times New Roman" w:hAnsi="Times New Roman"/>
          <w:sz w:val="24"/>
          <w:szCs w:val="24"/>
        </w:rPr>
        <w:t xml:space="preserve">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w:t>
      </w:r>
      <w:r w:rsidR="00BA35C2"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1</w:t>
      </w:r>
      <w:r w:rsidR="001B5573">
        <w:rPr>
          <w:rFonts w:ascii="Times New Roman" w:hAnsi="Times New Roman"/>
          <w:sz w:val="24"/>
          <w:szCs w:val="24"/>
        </w:rPr>
        <w:t>4</w:t>
      </w:r>
      <w:r w:rsidRPr="004F7F35">
        <w:rPr>
          <w:rFonts w:ascii="Times New Roman" w:hAnsi="Times New Roman"/>
          <w:sz w:val="24"/>
          <w:szCs w:val="24"/>
        </w:rPr>
        <w:t xml:space="preserve">. Юридические лица (индивидуальные предприниматели), осуществляющие свою деятельность на территории </w:t>
      </w:r>
      <w:r w:rsidR="00BA35C2" w:rsidRPr="004F7F35">
        <w:rPr>
          <w:rFonts w:ascii="Times New Roman" w:hAnsi="Times New Roman"/>
          <w:sz w:val="24"/>
          <w:szCs w:val="24"/>
        </w:rPr>
        <w:t>городского округа Люберцы</w:t>
      </w:r>
      <w:r w:rsidRPr="004F7F35">
        <w:rPr>
          <w:rFonts w:ascii="Times New Roman" w:hAnsi="Times New Roman"/>
          <w:sz w:val="24"/>
          <w:szCs w:val="24"/>
        </w:rPr>
        <w:t xml:space="preserve">, или физические лица при осуществлении обращения с отходами строительства, сноса зданий и сооружений, в том числе </w:t>
      </w:r>
      <w:r w:rsidRPr="004F7F35">
        <w:rPr>
          <w:rFonts w:ascii="Times New Roman" w:hAnsi="Times New Roman"/>
          <w:sz w:val="24"/>
          <w:szCs w:val="24"/>
        </w:rPr>
        <w:lastRenderedPageBreak/>
        <w:t xml:space="preserve">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1</w:t>
      </w:r>
      <w:r w:rsidR="001B5573">
        <w:rPr>
          <w:rFonts w:ascii="Times New Roman" w:hAnsi="Times New Roman"/>
          <w:sz w:val="24"/>
          <w:szCs w:val="24"/>
        </w:rPr>
        <w:t>5</w:t>
      </w:r>
      <w:r w:rsidRPr="004F7F35">
        <w:rPr>
          <w:rFonts w:ascii="Times New Roman" w:hAnsi="Times New Roman"/>
          <w:sz w:val="24"/>
          <w:szCs w:val="24"/>
        </w:rPr>
        <w:t xml:space="preserve">.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 xml:space="preserve">наличия неустранимых металлических элементов, выступающих из бортового камня. </w:t>
      </w:r>
    </w:p>
    <w:p w:rsidR="00F90A59" w:rsidRPr="004F7F35" w:rsidRDefault="00F90A59" w:rsidP="00F90A59">
      <w:pPr>
        <w:spacing w:after="0" w:line="240" w:lineRule="auto"/>
        <w:ind w:firstLine="567"/>
        <w:jc w:val="both"/>
        <w:rPr>
          <w:rFonts w:ascii="Times New Roman" w:hAnsi="Times New Roman"/>
          <w:sz w:val="24"/>
          <w:szCs w:val="24"/>
        </w:rPr>
      </w:pPr>
      <w:r w:rsidRPr="004F7F35">
        <w:rPr>
          <w:rFonts w:ascii="Times New Roman" w:hAnsi="Times New Roman"/>
          <w:sz w:val="24"/>
          <w:szCs w:val="24"/>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w:t>
      </w:r>
      <w:r w:rsidR="00BA35C2" w:rsidRPr="004F7F35">
        <w:rPr>
          <w:rFonts w:ascii="Times New Roman" w:hAnsi="Times New Roman"/>
          <w:sz w:val="24"/>
          <w:szCs w:val="24"/>
        </w:rPr>
        <w:t>ммуникаций, проездов, площадок</w:t>
      </w:r>
      <w:r w:rsidRPr="004F7F35">
        <w:rPr>
          <w:rFonts w:ascii="Times New Roman" w:hAnsi="Times New Roman"/>
          <w:sz w:val="24"/>
          <w:szCs w:val="24"/>
        </w:rPr>
        <w:t xml:space="preserve">. </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w:t>
      </w:r>
      <w:r w:rsidR="00BA35C2" w:rsidRPr="004F7F35">
        <w:rPr>
          <w:rFonts w:ascii="Times New Roman" w:eastAsiaTheme="minorEastAsia" w:hAnsi="Times New Roman" w:cs="Times New Roman"/>
          <w:b/>
          <w:bCs/>
          <w:sz w:val="24"/>
          <w:szCs w:val="24"/>
          <w:lang w:eastAsia="ru-RU"/>
        </w:rPr>
        <w:t>7</w:t>
      </w:r>
      <w:r w:rsidRPr="004F7F35">
        <w:rPr>
          <w:rFonts w:ascii="Times New Roman" w:eastAsiaTheme="minorEastAsia" w:hAnsi="Times New Roman" w:cs="Times New Roman"/>
          <w:b/>
          <w:bCs/>
          <w:sz w:val="24"/>
          <w:szCs w:val="24"/>
          <w:lang w:eastAsia="ru-RU"/>
        </w:rPr>
        <w:t>. Общие требования к проведению благоустройства и уборочных работ на территории городского округа Люберцы</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8F199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Обязательными документами в сфере благоустройства являются:</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планы благоустройства составляются на 3 (Трех) летний период и содержат:</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перечень объектов благоустройства (элементов объектов благоустройства), подлежащих ремонту или облагораживанию;</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адресный перечень объектов благоустройства (элементов объектов благоустройства), подлежащих ремонту или облагораживанию;</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сроки, очередность проведения работ по ремонту или облагораживанию объектов благоустройства (элементов объектов благоустройства).</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схемы уборки территорий с указанием:</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адресного перечня, сроков, периодичности уборки территорий;</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схемы санитарной очистки территорий, с указанием:</w:t>
      </w:r>
    </w:p>
    <w:p w:rsidR="00DB1F2D"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адресного перечня, сроков, периодичности санитарной очистки территорий;</w:t>
      </w:r>
    </w:p>
    <w:p w:rsidR="00A91B49" w:rsidRPr="004F7F35" w:rsidRDefault="00DB1F2D" w:rsidP="008F199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картографические и кадастровые данные территорий, с указанием физических </w:t>
      </w:r>
      <w:r w:rsidR="00685887"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и юридических лиц (индивидуальных предпринимателей), ответственных за санитарную очистку конкретных территорий (участков);</w:t>
      </w:r>
    </w:p>
    <w:p w:rsidR="00A91B49" w:rsidRPr="004F7F35" w:rsidRDefault="00A91B49"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lastRenderedPageBreak/>
        <w:t>Статья 5</w:t>
      </w:r>
      <w:r w:rsidR="00BA35C2" w:rsidRPr="004F7F35">
        <w:rPr>
          <w:rFonts w:ascii="Times New Roman" w:eastAsiaTheme="minorEastAsia" w:hAnsi="Times New Roman" w:cs="Times New Roman"/>
          <w:b/>
          <w:bCs/>
          <w:sz w:val="24"/>
          <w:szCs w:val="24"/>
          <w:lang w:eastAsia="ru-RU"/>
        </w:rPr>
        <w:t>7</w:t>
      </w:r>
      <w:r w:rsidRPr="004F7F35">
        <w:rPr>
          <w:rFonts w:ascii="Times New Roman" w:eastAsiaTheme="minorEastAsia" w:hAnsi="Times New Roman" w:cs="Times New Roman"/>
          <w:b/>
          <w:bCs/>
          <w:sz w:val="24"/>
          <w:szCs w:val="24"/>
          <w:lang w:eastAsia="ru-RU"/>
        </w:rPr>
        <w:t>.1. Порядок согласования схем санитарной очистки территорий</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15230" w:rsidRPr="004F7F35" w:rsidRDefault="00A91B49"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Разработанные </w:t>
      </w:r>
      <w:r w:rsidR="00DB1F2D"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схемы санитарной очистки территорий подлежат согласованию с:</w:t>
      </w:r>
    </w:p>
    <w:p w:rsidR="00E15230" w:rsidRPr="004F7F35" w:rsidRDefault="00DB1F2D"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федеральными органами исполнительной власти в области обеспечения санитарно-эпидемиологического благополучия населения;</w:t>
      </w:r>
    </w:p>
    <w:p w:rsidR="00E15230" w:rsidRPr="004F7F35" w:rsidRDefault="00DB1F2D"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региональным оператором по обращению с твердыми коммунальными отходами, осуществляющим свою деятельность на территории городского округа Люберцы.</w:t>
      </w:r>
    </w:p>
    <w:p w:rsidR="00A91B49" w:rsidRPr="004F7F35" w:rsidRDefault="00A91B49"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с обязательным участием представителей Министерства жилищно-коммунального хозяйства Московской области</w:t>
      </w:r>
      <w:r w:rsidR="00BA35C2"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BA35C2"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58</w:t>
      </w:r>
      <w:r w:rsidR="00A91B49" w:rsidRPr="004F7F35">
        <w:rPr>
          <w:rFonts w:ascii="Times New Roman" w:eastAsiaTheme="minorEastAsia" w:hAnsi="Times New Roman" w:cs="Times New Roman"/>
          <w:b/>
          <w:bCs/>
          <w:sz w:val="24"/>
          <w:szCs w:val="24"/>
          <w:lang w:eastAsia="ru-RU"/>
        </w:rPr>
        <w:t>. Месячник благоустройства</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На территории городского округа Люберцы ежегодно проводится месячник благоустройства, направленный на приведение территорий в соответствие с нормативными характеристиками.</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Месячник благоустройства проводится ежегодно после схождения снежного покрова </w:t>
      </w:r>
      <w:r w:rsidR="00685887"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периоды подготовки к летнему и зимнему сезонам, но до установления снежного покрова, исходя из климатических показателей.</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В течение месячника благоустройства </w:t>
      </w:r>
      <w:r w:rsidR="003315B7" w:rsidRPr="004F7F35">
        <w:rPr>
          <w:rFonts w:ascii="Times New Roman" w:eastAsiaTheme="minorEastAsia" w:hAnsi="Times New Roman" w:cs="Times New Roman"/>
          <w:sz w:val="24"/>
          <w:szCs w:val="24"/>
          <w:lang w:eastAsia="ru-RU"/>
        </w:rPr>
        <w:t>администрация</w:t>
      </w:r>
      <w:r w:rsidRPr="004F7F35">
        <w:rPr>
          <w:rFonts w:ascii="Times New Roman" w:eastAsiaTheme="minorEastAsia" w:hAnsi="Times New Roman" w:cs="Times New Roman"/>
          <w:sz w:val="24"/>
          <w:szCs w:val="24"/>
          <w:lang w:eastAsia="ru-RU"/>
        </w:rPr>
        <w:t xml:space="preserve"> городского округа Люберцы, </w:t>
      </w:r>
      <w:r w:rsidR="00685887"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С 10 мая каждого года органы местного самоуправления городского округа Люберцы,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A91B49" w:rsidRPr="004F7F35"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Осуществление работ в течение месячника по благоустройству осуществляется за счет:</w:t>
      </w:r>
    </w:p>
    <w:p w:rsidR="00A91B49"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средств бюджета городского округа Люберцы - в отношении объектов благоустройства, находящихся в муниципальной собственности;</w:t>
      </w:r>
    </w:p>
    <w:p w:rsidR="00A91B49"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xml:space="preserve">) собственных средств физических и юридических лиц (индивидуальных предпринимателей), являющихся собственниками (владельцами) объектов благоустройства, </w:t>
      </w:r>
      <w:r w:rsidR="00685887" w:rsidRPr="004F7F35">
        <w:rPr>
          <w:rFonts w:ascii="Times New Roman" w:eastAsiaTheme="minorEastAsia" w:hAnsi="Times New Roman" w:cs="Times New Roman"/>
          <w:sz w:val="24"/>
          <w:szCs w:val="24"/>
          <w:lang w:eastAsia="ru-RU"/>
        </w:rPr>
        <w:br/>
      </w:r>
      <w:r w:rsidR="00A91B49" w:rsidRPr="004F7F35">
        <w:rPr>
          <w:rFonts w:ascii="Times New Roman" w:eastAsiaTheme="minorEastAsia" w:hAnsi="Times New Roman" w:cs="Times New Roman"/>
          <w:sz w:val="24"/>
          <w:szCs w:val="24"/>
          <w:lang w:eastAsia="ru-RU"/>
        </w:rPr>
        <w:t>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A91B49" w:rsidRPr="004F7F35"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BA6B0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BA35C2" w:rsidRPr="004F7F35">
        <w:rPr>
          <w:rFonts w:ascii="Times New Roman" w:eastAsiaTheme="minorEastAsia" w:hAnsi="Times New Roman" w:cs="Times New Roman"/>
          <w:b/>
          <w:bCs/>
          <w:sz w:val="24"/>
          <w:szCs w:val="24"/>
          <w:lang w:eastAsia="ru-RU"/>
        </w:rPr>
        <w:t>59.</w:t>
      </w:r>
      <w:r w:rsidRPr="004F7F35">
        <w:rPr>
          <w:rFonts w:ascii="Times New Roman" w:eastAsiaTheme="minorEastAsia" w:hAnsi="Times New Roman" w:cs="Times New Roman"/>
          <w:b/>
          <w:bCs/>
          <w:sz w:val="24"/>
          <w:szCs w:val="24"/>
          <w:lang w:eastAsia="ru-RU"/>
        </w:rPr>
        <w:t xml:space="preserve"> Организация и проведение уборочных работ в зимнее время</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195AA5" w:rsidRPr="004F7F35" w:rsidRDefault="00195AA5"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До 1 октября текущего года </w:t>
      </w:r>
      <w:r w:rsidR="003315B7" w:rsidRPr="004F7F35">
        <w:rPr>
          <w:rFonts w:ascii="Times New Roman" w:eastAsiaTheme="minorEastAsia" w:hAnsi="Times New Roman" w:cs="Times New Roman"/>
          <w:sz w:val="24"/>
          <w:szCs w:val="24"/>
          <w:lang w:eastAsia="ru-RU"/>
        </w:rPr>
        <w:t>администрация</w:t>
      </w:r>
      <w:r w:rsidRPr="004F7F35">
        <w:rPr>
          <w:rFonts w:ascii="Times New Roman" w:eastAsiaTheme="minorEastAsia" w:hAnsi="Times New Roman" w:cs="Times New Roman"/>
          <w:sz w:val="24"/>
          <w:szCs w:val="24"/>
          <w:lang w:eastAsia="ru-RU"/>
        </w:rPr>
        <w:t xml:space="preserve"> городского округа Люберцы совместно с дорожными службами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w:t>
      </w:r>
      <w:r w:rsidR="00DB1F2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Региональная </w:t>
      </w:r>
      <w:r w:rsidRPr="004F7F35">
        <w:rPr>
          <w:rFonts w:ascii="Times New Roman" w:eastAsiaTheme="minorEastAsia" w:hAnsi="Times New Roman" w:cs="Times New Roman"/>
          <w:sz w:val="24"/>
          <w:szCs w:val="24"/>
          <w:lang w:eastAsia="ru-RU"/>
        </w:rPr>
        <w:lastRenderedPageBreak/>
        <w:t>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DB1F2D"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Запрещается:</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К первоочередным мероприятиям зимней уборки улиц, дорог и магистралей относятся:</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обработка проезжей части дорог противогололедными средствами;</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сгребание и подметание снега;</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формирование снежного вала для последующего вывоза;</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К мероприятиям второй очереди относятся:</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удаление снега (вывоз);</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зачистка дорожных лотков после удаления снега с проезжей части;</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скалывание льда и уборка снежно-ледяных образований.</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E854ED" w:rsidRPr="004F7F35" w:rsidRDefault="00A91B49" w:rsidP="00BA6B0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10. </w:t>
      </w:r>
      <w:r w:rsidR="0014207D" w:rsidRPr="004F7F35">
        <w:rPr>
          <w:rFonts w:ascii="Times New Roman" w:eastAsia="Times New Roman" w:hAnsi="Times New Roman" w:cs="Times New Roman"/>
          <w:sz w:val="24"/>
          <w:szCs w:val="24"/>
          <w:lang w:eastAsia="ru-RU"/>
        </w:rPr>
        <w:t>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w:t>
      </w:r>
      <w:r w:rsidR="0014207D" w:rsidRPr="004F7F35">
        <w:rPr>
          <w:rFonts w:ascii="Times New Roman" w:eastAsia="Times New Roman" w:hAnsi="Times New Roman" w:cs="Times New Roman"/>
          <w:sz w:val="24"/>
          <w:szCs w:val="24"/>
          <w:lang w:eastAsia="ru-RU"/>
        </w:rPr>
        <w:br/>
        <w:t>на перекрестках улиц и остановках общественного пассажирского транспорта, площади</w:t>
      </w:r>
      <w:r w:rsidR="0014207D" w:rsidRPr="004F7F35">
        <w:rPr>
          <w:rFonts w:ascii="Times New Roman" w:eastAsia="Times New Roman" w:hAnsi="Times New Roman" w:cs="Times New Roman"/>
          <w:sz w:val="24"/>
          <w:szCs w:val="24"/>
          <w:lang w:eastAsia="ru-RU"/>
        </w:rPr>
        <w:br/>
        <w:t>и площадки для посетителей общественных зданий, пешеходные коммуникации</w:t>
      </w:r>
      <w:r w:rsidR="0014207D" w:rsidRPr="004F7F35">
        <w:rPr>
          <w:rFonts w:ascii="Times New Roman" w:eastAsia="Times New Roman" w:hAnsi="Times New Roman" w:cs="Times New Roman"/>
          <w:sz w:val="24"/>
          <w:szCs w:val="24"/>
          <w:lang w:eastAsia="ru-RU"/>
        </w:rPr>
        <w:br/>
        <w:t>до входных площадок и входные площадки входов для посетителей общественных зданий и иные места массового пребывания граждан.</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lastRenderedPageBreak/>
        <w:t>13. Формирование снежных валов не допускается:</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на перекрестках и вблизи железнодорожных переездов;</w:t>
      </w:r>
    </w:p>
    <w:p w:rsidR="00A91B49" w:rsidRPr="004F7F35"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147952" w:rsidRPr="004F7F35">
        <w:rPr>
          <w:rFonts w:ascii="Times New Roman" w:eastAsiaTheme="minorEastAsia" w:hAnsi="Times New Roman" w:cs="Times New Roman"/>
          <w:sz w:val="24"/>
          <w:szCs w:val="24"/>
          <w:lang w:eastAsia="ru-RU"/>
        </w:rPr>
        <w:t>) на тротуарах.</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BA6B06" w:rsidRPr="004F7F35"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xml:space="preserve">) </w:t>
      </w:r>
      <w:r w:rsidRPr="004F7F35">
        <w:rPr>
          <w:rFonts w:ascii="Times New Roman" w:eastAsiaTheme="minorEastAsia" w:hAnsi="Times New Roman" w:cs="Times New Roman"/>
          <w:sz w:val="24"/>
          <w:szCs w:val="24"/>
          <w:lang w:eastAsia="ru-RU"/>
        </w:rPr>
        <w:t>на остановках общественного пассажирского транспорта - на длину остановки;</w:t>
      </w:r>
    </w:p>
    <w:p w:rsidR="00BA6B06" w:rsidRPr="004F7F35"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на переходах, имеющих разметку - на ширину разметки;</w:t>
      </w:r>
    </w:p>
    <w:p w:rsidR="00BA6B06" w:rsidRPr="004F7F35"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на переходах, не имеющих разметку - не менее 5 м.</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Места временного складирования снега после снеготаяния должны быть очищены от загрязнений и благоустроены.</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17. В период снегопадов и гололеда тротуары и другие пешеходные зоны на территории городского округа Люберцы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A91B49"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8F199D" w:rsidRPr="004F7F35" w:rsidRDefault="008F199D"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F199D">
        <w:rPr>
          <w:rFonts w:ascii="Times New Roman" w:eastAsiaTheme="minorEastAsia" w:hAnsi="Times New Roman" w:cs="Times New Roman"/>
          <w:sz w:val="24"/>
          <w:szCs w:val="24"/>
          <w:lang w:eastAsia="ru-RU"/>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A91B49" w:rsidRPr="004F7F35" w:rsidRDefault="008F199D"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r w:rsidR="00A91B49" w:rsidRPr="004F7F35">
        <w:rPr>
          <w:rFonts w:ascii="Times New Roman" w:eastAsiaTheme="minorEastAsia" w:hAnsi="Times New Roman" w:cs="Times New Roman"/>
          <w:sz w:val="24"/>
          <w:szCs w:val="24"/>
          <w:lang w:eastAsia="ru-RU"/>
        </w:rPr>
        <w:t>.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A91B49" w:rsidRPr="004F7F35"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A91B49" w:rsidRPr="004F7F35" w:rsidRDefault="008F199D"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r w:rsidR="00A91B49" w:rsidRPr="004F7F35">
        <w:rPr>
          <w:rFonts w:ascii="Times New Roman" w:eastAsiaTheme="minorEastAsia" w:hAnsi="Times New Roman" w:cs="Times New Roman"/>
          <w:sz w:val="24"/>
          <w:szCs w:val="24"/>
          <w:lang w:eastAsia="ru-RU"/>
        </w:rPr>
        <w:t>.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65792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 xml:space="preserve">Статья </w:t>
      </w:r>
      <w:r w:rsidR="00BA35C2" w:rsidRPr="004F7F35">
        <w:rPr>
          <w:rFonts w:ascii="Times New Roman" w:eastAsiaTheme="minorEastAsia" w:hAnsi="Times New Roman" w:cs="Times New Roman"/>
          <w:b/>
          <w:bCs/>
          <w:sz w:val="24"/>
          <w:szCs w:val="24"/>
          <w:lang w:eastAsia="ru-RU"/>
        </w:rPr>
        <w:t>60</w:t>
      </w:r>
      <w:r w:rsidRPr="004F7F35">
        <w:rPr>
          <w:rFonts w:ascii="Times New Roman" w:eastAsiaTheme="minorEastAsia" w:hAnsi="Times New Roman" w:cs="Times New Roman"/>
          <w:b/>
          <w:bCs/>
          <w:sz w:val="24"/>
          <w:szCs w:val="24"/>
          <w:lang w:eastAsia="ru-RU"/>
        </w:rPr>
        <w:t>. Организация и проведение уборочных работ в летнее время</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657926"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w:t>
      </w:r>
      <w:r w:rsidR="00657926" w:rsidRPr="004F7F35">
        <w:rPr>
          <w:rFonts w:ascii="Times New Roman" w:eastAsiaTheme="minorEastAsia" w:hAnsi="Times New Roman" w:cs="Times New Roman"/>
          <w:sz w:val="24"/>
          <w:szCs w:val="24"/>
          <w:lang w:eastAsia="ru-RU"/>
        </w:rPr>
        <w:t>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Подметание дворовых территорий, внутридворовых проездов и тротуаров от загрязнений, </w:t>
      </w:r>
      <w:r w:rsidRPr="004F7F35">
        <w:rPr>
          <w:rFonts w:ascii="Times New Roman" w:eastAsiaTheme="minorEastAsia" w:hAnsi="Times New Roman" w:cs="Times New Roman"/>
          <w:sz w:val="24"/>
          <w:szCs w:val="24"/>
          <w:lang w:eastAsia="ru-RU"/>
        </w:rPr>
        <w:lastRenderedPageBreak/>
        <w:t>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Дорожки и площадки парков, скверов, бульваров должны быть очищены от листьев и других видимых загрязнений.</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Мойка дорожных покрытий площадей и улиц производится предпочтительно в ночное время.</w:t>
      </w:r>
    </w:p>
    <w:p w:rsidR="00A91B49" w:rsidRPr="004F7F35"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B5093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BA35C2" w:rsidRPr="004F7F35">
        <w:rPr>
          <w:rFonts w:ascii="Times New Roman" w:eastAsiaTheme="minorEastAsia" w:hAnsi="Times New Roman" w:cs="Times New Roman"/>
          <w:b/>
          <w:bCs/>
          <w:sz w:val="24"/>
          <w:szCs w:val="24"/>
          <w:lang w:eastAsia="ru-RU"/>
        </w:rPr>
        <w:t>1</w:t>
      </w:r>
      <w:r w:rsidRPr="004F7F35">
        <w:rPr>
          <w:rFonts w:ascii="Times New Roman" w:eastAsiaTheme="minorEastAsia" w:hAnsi="Times New Roman" w:cs="Times New Roman"/>
          <w:b/>
          <w:bCs/>
          <w:sz w:val="24"/>
          <w:szCs w:val="24"/>
          <w:lang w:eastAsia="ru-RU"/>
        </w:rPr>
        <w:t>. Содержание домашнего скота и птицы</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B006B7" w:rsidRPr="004F7F35" w:rsidRDefault="00B006B7" w:rsidP="00B5093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Выпас скота и птицы на территориях улиц, в полосе отвода автомобильных дорог, садах, скверах, лесопарках, рекреационных зонах </w:t>
      </w:r>
      <w:r w:rsidR="00A70636" w:rsidRPr="004F7F35">
        <w:rPr>
          <w:rFonts w:ascii="Times New Roman" w:eastAsia="Times New Roman" w:hAnsi="Times New Roman" w:cs="Times New Roman"/>
          <w:sz w:val="24"/>
          <w:szCs w:val="24"/>
          <w:lang w:eastAsia="ru-RU"/>
        </w:rPr>
        <w:t xml:space="preserve">городского округа Люберцы </w:t>
      </w:r>
      <w:r w:rsidRPr="004F7F35">
        <w:rPr>
          <w:rFonts w:ascii="Times New Roman" w:eastAsia="Times New Roman" w:hAnsi="Times New Roman" w:cs="Times New Roman"/>
          <w:sz w:val="24"/>
          <w:szCs w:val="24"/>
          <w:lang w:eastAsia="ru-RU"/>
        </w:rPr>
        <w:t>запрещается.</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3. Места и маршрут прогона скота на пастбища должны быть согласованы с </w:t>
      </w:r>
      <w:r w:rsidR="003315B7" w:rsidRPr="004F7F35">
        <w:rPr>
          <w:rFonts w:ascii="Times New Roman" w:eastAsiaTheme="minorEastAsia" w:hAnsi="Times New Roman" w:cs="Times New Roman"/>
          <w:sz w:val="24"/>
          <w:szCs w:val="24"/>
          <w:lang w:eastAsia="ru-RU"/>
        </w:rPr>
        <w:t>администрацией</w:t>
      </w:r>
      <w:r w:rsidRPr="004F7F35">
        <w:rPr>
          <w:rFonts w:ascii="Times New Roman" w:eastAsiaTheme="minorEastAsia" w:hAnsi="Times New Roman" w:cs="Times New Roman"/>
          <w:sz w:val="24"/>
          <w:szCs w:val="24"/>
          <w:lang w:eastAsia="ru-RU"/>
        </w:rPr>
        <w:t xml:space="preserve"> городского округа Люберцы и при необходимости с соответствующими органами управления дорожного хозяйства.</w:t>
      </w:r>
    </w:p>
    <w:p w:rsidR="00A91B49" w:rsidRPr="004F7F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Запрещается прогонять животных по пешеходным дорожкам и мостикам.</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1845A2">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Глава V. ОРГАНИЗАЦИЯ И ПРОИЗВОДСТВО РАБОТ ПО УБОРКЕ</w:t>
      </w:r>
    </w:p>
    <w:p w:rsidR="00A91B49" w:rsidRPr="004F7F35" w:rsidRDefault="007B237B" w:rsidP="001845A2">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И СОДЕРЖАНИЮ ТЕРРИТОРИЙ</w:t>
      </w:r>
    </w:p>
    <w:p w:rsidR="00A91B49" w:rsidRPr="004F7F35"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1845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BA35C2" w:rsidRPr="004F7F35">
        <w:rPr>
          <w:rFonts w:ascii="Times New Roman" w:eastAsiaTheme="minorEastAsia" w:hAnsi="Times New Roman" w:cs="Times New Roman"/>
          <w:b/>
          <w:bCs/>
          <w:sz w:val="24"/>
          <w:szCs w:val="24"/>
          <w:lang w:eastAsia="ru-RU"/>
        </w:rPr>
        <w:t>2</w:t>
      </w:r>
      <w:r w:rsidRPr="004F7F35">
        <w:rPr>
          <w:rFonts w:ascii="Times New Roman" w:eastAsiaTheme="minorEastAsia" w:hAnsi="Times New Roman" w:cs="Times New Roman"/>
          <w:b/>
          <w:bCs/>
          <w:sz w:val="24"/>
          <w:szCs w:val="24"/>
          <w:lang w:eastAsia="ru-RU"/>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 Люберцы</w:t>
      </w:r>
    </w:p>
    <w:p w:rsidR="00A91B49" w:rsidRPr="004F7F35"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0" w:name="Par2996"/>
      <w:bookmarkEnd w:id="20"/>
      <w:r w:rsidRPr="004F7F35">
        <w:rPr>
          <w:rFonts w:ascii="Times New Roman" w:eastAsiaTheme="minorEastAsia" w:hAnsi="Times New Roman" w:cs="Times New Roman"/>
          <w:sz w:val="24"/>
          <w:szCs w:val="24"/>
          <w:lang w:eastAsia="ru-RU"/>
        </w:rPr>
        <w:lastRenderedPageBreak/>
        <w:t>1. Обязанности по организации и/или производству работ по уборке и содержанию территорий и иных объектов возлагаются:</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 на заказчиков и производителей работ;</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по уборке и содержанию мест временной уличной торговли - на собственников, владельцев или пользователей объектов торговли;</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w:t>
      </w:r>
      <w:r w:rsidR="00A91B49" w:rsidRPr="004F7F35">
        <w:rPr>
          <w:rFonts w:ascii="Times New Roman" w:eastAsiaTheme="minorEastAsia" w:hAnsi="Times New Roman" w:cs="Times New Roman"/>
          <w:sz w:val="24"/>
          <w:szCs w:val="24"/>
          <w:lang w:eastAsia="ru-RU"/>
        </w:rPr>
        <w:t>)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w:t>
      </w:r>
      <w:r w:rsidR="00A91B49" w:rsidRPr="004F7F35">
        <w:rPr>
          <w:rFonts w:ascii="Times New Roman" w:eastAsiaTheme="minorEastAsia" w:hAnsi="Times New Roman" w:cs="Times New Roman"/>
          <w:sz w:val="24"/>
          <w:szCs w:val="24"/>
          <w:lang w:eastAsia="ru-RU"/>
        </w:rPr>
        <w:t>)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w:t>
      </w:r>
      <w:r w:rsidR="00A91B49" w:rsidRPr="004F7F35">
        <w:rPr>
          <w:rFonts w:ascii="Times New Roman" w:eastAsiaTheme="minorEastAsia" w:hAnsi="Times New Roman" w:cs="Times New Roman"/>
          <w:sz w:val="24"/>
          <w:szCs w:val="24"/>
          <w:lang w:eastAsia="ru-RU"/>
        </w:rPr>
        <w:t>)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w:t>
      </w:r>
      <w:r w:rsidR="00A91B49" w:rsidRPr="004F7F35">
        <w:rPr>
          <w:rFonts w:ascii="Times New Roman" w:eastAsiaTheme="minorEastAsia" w:hAnsi="Times New Roman" w:cs="Times New Roman"/>
          <w:sz w:val="24"/>
          <w:szCs w:val="24"/>
          <w:lang w:eastAsia="ru-RU"/>
        </w:rPr>
        <w:t>)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w:t>
      </w:r>
      <w:r w:rsidR="00A91B49" w:rsidRPr="004F7F35">
        <w:rPr>
          <w:rFonts w:ascii="Times New Roman" w:eastAsiaTheme="minorEastAsia" w:hAnsi="Times New Roman" w:cs="Times New Roman"/>
          <w:sz w:val="24"/>
          <w:szCs w:val="24"/>
          <w:lang w:eastAsia="ru-RU"/>
        </w:rPr>
        <w:t>)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B006B7" w:rsidRPr="004F7F35" w:rsidRDefault="008B10E6" w:rsidP="001845A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7F35">
        <w:rPr>
          <w:rFonts w:ascii="Times New Roman" w:eastAsiaTheme="minorEastAsia" w:hAnsi="Times New Roman" w:cs="Times New Roman"/>
          <w:sz w:val="24"/>
          <w:szCs w:val="24"/>
          <w:lang w:eastAsia="ru-RU"/>
        </w:rPr>
        <w:t>9</w:t>
      </w:r>
      <w:r w:rsidR="00A91B49" w:rsidRPr="004F7F35">
        <w:rPr>
          <w:rFonts w:ascii="Times New Roman" w:eastAsiaTheme="minorEastAsia" w:hAnsi="Times New Roman" w:cs="Times New Roman"/>
          <w:sz w:val="24"/>
          <w:szCs w:val="24"/>
          <w:lang w:eastAsia="ru-RU"/>
        </w:rPr>
        <w:t xml:space="preserve">) </w:t>
      </w:r>
      <w:r w:rsidR="00B006B7" w:rsidRPr="004F7F35">
        <w:rPr>
          <w:rFonts w:ascii="Times New Roman" w:eastAsia="Times New Roman" w:hAnsi="Times New Roman" w:cs="Times New Roman"/>
          <w:sz w:val="24"/>
          <w:szCs w:val="24"/>
          <w:lang w:eastAsia="ru-RU"/>
        </w:rPr>
        <w:t>по содержанию зеленых насаждений, расположенных в пределах полос отвода наземных линейных объектов, - на собственников (владельцев) линейных объектов, если иное не установлено федеральным законодательством;</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10</w:t>
      </w:r>
      <w:r w:rsidR="00A91B49" w:rsidRPr="004F7F35">
        <w:rPr>
          <w:rFonts w:ascii="Times New Roman" w:eastAsiaTheme="minorEastAsia" w:hAnsi="Times New Roman" w:cs="Times New Roman"/>
          <w:sz w:val="24"/>
          <w:szCs w:val="24"/>
          <w:lang w:eastAsia="ru-RU"/>
        </w:rPr>
        <w:t>) по благоустройству и содержанию родников и водных источников, - на собственников, владельцев, пользователей земельных участков, на которых они расположены;</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11</w:t>
      </w:r>
      <w:r w:rsidR="00A91B49" w:rsidRPr="004F7F35">
        <w:rPr>
          <w:rFonts w:ascii="Times New Roman" w:eastAsiaTheme="minorEastAsia" w:hAnsi="Times New Roman" w:cs="Times New Roman"/>
          <w:sz w:val="24"/>
          <w:szCs w:val="24"/>
          <w:lang w:eastAsia="ru-RU"/>
        </w:rPr>
        <w:t>)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A91B49" w:rsidRPr="004F7F35"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Установленные </w:t>
      </w:r>
      <w:hyperlink w:anchor="Par2996" w:tooltip="1. Обязанности по организации и/или производству работ по уборке и содержанию территорий и иных объектов возлагаются:" w:history="1">
        <w:r w:rsidRPr="004F7F35">
          <w:rPr>
            <w:rFonts w:ascii="Times New Roman" w:eastAsiaTheme="minorEastAsia" w:hAnsi="Times New Roman" w:cs="Times New Roman"/>
            <w:sz w:val="24"/>
            <w:szCs w:val="24"/>
            <w:lang w:eastAsia="ru-RU"/>
          </w:rPr>
          <w:t>частью 1</w:t>
        </w:r>
      </w:hyperlink>
      <w:r w:rsidRPr="004F7F35">
        <w:rPr>
          <w:rFonts w:ascii="Times New Roman" w:eastAsiaTheme="minorEastAsia" w:hAnsi="Times New Roman" w:cs="Times New Roman"/>
          <w:sz w:val="24"/>
          <w:szCs w:val="24"/>
          <w:lang w:eastAsia="ru-RU"/>
        </w:rPr>
        <w:t xml:space="preserve"> настоящей статьи обязанности возлагаются:</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w:t>
      </w:r>
      <w:r w:rsidR="00A91B49" w:rsidRPr="004F7F35">
        <w:rPr>
          <w:rFonts w:ascii="Times New Roman" w:eastAsiaTheme="minorEastAsia" w:hAnsi="Times New Roman" w:cs="Times New Roman"/>
          <w:sz w:val="24"/>
          <w:szCs w:val="24"/>
          <w:lang w:eastAsia="ru-RU"/>
        </w:rPr>
        <w:t>)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w:t>
      </w:r>
      <w:r w:rsidR="00A91B49" w:rsidRPr="004F7F35">
        <w:rPr>
          <w:rFonts w:ascii="Times New Roman" w:eastAsiaTheme="minorEastAsia" w:hAnsi="Times New Roman" w:cs="Times New Roman"/>
          <w:sz w:val="24"/>
          <w:szCs w:val="24"/>
          <w:lang w:eastAsia="ru-RU"/>
        </w:rPr>
        <w:t>)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городского округа Люберцы, государственные или муниципальные эксплуатационные организации;</w:t>
      </w:r>
    </w:p>
    <w:p w:rsidR="00A91B49" w:rsidRPr="004F7F35"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w:t>
      </w:r>
      <w:r w:rsidR="00A91B49" w:rsidRPr="004F7F35">
        <w:rPr>
          <w:rFonts w:ascii="Times New Roman" w:eastAsiaTheme="minorEastAsia" w:hAnsi="Times New Roman" w:cs="Times New Roman"/>
          <w:sz w:val="24"/>
          <w:szCs w:val="24"/>
          <w:lang w:eastAsia="ru-RU"/>
        </w:rPr>
        <w:t>) по объектам, находящимся в частной собственности, - на собственников объектов - граждан и юридических лиц.</w:t>
      </w:r>
    </w:p>
    <w:p w:rsidR="00A91B49" w:rsidRPr="004F7F35"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49325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BA35C2"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 Участие собственников и (или) иных законных владельцев зданий, строений, сооружений и земельных участков в содержании прилегающих территорий</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настоящими </w:t>
      </w:r>
      <w:r w:rsidRPr="004F7F35">
        <w:rPr>
          <w:rFonts w:ascii="Times New Roman" w:eastAsiaTheme="minorEastAsia" w:hAnsi="Times New Roman" w:cs="Times New Roman"/>
          <w:sz w:val="24"/>
          <w:szCs w:val="24"/>
          <w:lang w:eastAsia="ru-RU"/>
        </w:rPr>
        <w:lastRenderedPageBreak/>
        <w:t>Правилами и иными муниципальными правовыми актами городского округа Люберцы.</w:t>
      </w:r>
    </w:p>
    <w:p w:rsidR="00493251" w:rsidRPr="004F7F35"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Минимальный перечень видов работ по содержанию прилегающих территорий включает в себя:</w:t>
      </w:r>
    </w:p>
    <w:p w:rsidR="00493251" w:rsidRPr="004F7F35"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содержание зеленых насаждений, покос газонов и иной травянистой растительности;</w:t>
      </w:r>
    </w:p>
    <w:p w:rsidR="00493251" w:rsidRPr="004F7F35"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содержание малых архитектурных форм, уличного коммунально-бытового оборудования;</w:t>
      </w:r>
    </w:p>
    <w:p w:rsidR="00493251" w:rsidRPr="004F7F35"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очистка территорий от загрязнений;</w:t>
      </w:r>
    </w:p>
    <w:p w:rsidR="00A91B49" w:rsidRPr="004F7F35"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содержание покрытия дорожек пешеходных коммуникаций.</w:t>
      </w:r>
    </w:p>
    <w:p w:rsidR="00493251" w:rsidRPr="004F7F35" w:rsidRDefault="00493251" w:rsidP="00493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B237B" w:rsidRPr="004F7F35" w:rsidRDefault="00A91B49" w:rsidP="00D467A1">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4F7F35">
        <w:rPr>
          <w:rFonts w:ascii="Times New Roman" w:eastAsiaTheme="minorEastAsia" w:hAnsi="Times New Roman" w:cs="Times New Roman"/>
          <w:b/>
          <w:bCs/>
          <w:sz w:val="24"/>
          <w:szCs w:val="24"/>
          <w:lang w:eastAsia="ru-RU"/>
        </w:rPr>
        <w:t>Статья 6</w:t>
      </w:r>
      <w:r w:rsidR="00BA35C2" w:rsidRPr="004F7F35">
        <w:rPr>
          <w:rFonts w:ascii="Times New Roman" w:eastAsiaTheme="minorEastAsia" w:hAnsi="Times New Roman" w:cs="Times New Roman"/>
          <w:b/>
          <w:bCs/>
          <w:sz w:val="24"/>
          <w:szCs w:val="24"/>
          <w:lang w:eastAsia="ru-RU"/>
        </w:rPr>
        <w:t>3</w:t>
      </w:r>
      <w:r w:rsidR="00A70636" w:rsidRPr="004F7F35">
        <w:rPr>
          <w:rFonts w:ascii="Times New Roman" w:eastAsiaTheme="minorEastAsia" w:hAnsi="Times New Roman" w:cs="Times New Roman"/>
          <w:b/>
          <w:bCs/>
          <w:sz w:val="24"/>
          <w:szCs w:val="24"/>
          <w:lang w:eastAsia="ru-RU"/>
        </w:rPr>
        <w:t>.1.</w:t>
      </w:r>
      <w:r w:rsidR="007B237B" w:rsidRPr="004F7F35">
        <w:rPr>
          <w:rFonts w:ascii="Times New Roman" w:eastAsiaTheme="minorEastAsia" w:hAnsi="Times New Roman" w:cs="Times New Roman"/>
          <w:b/>
          <w:bCs/>
          <w:sz w:val="24"/>
          <w:szCs w:val="24"/>
          <w:lang w:eastAsia="ru-RU"/>
        </w:rPr>
        <w:t xml:space="preserve"> </w:t>
      </w:r>
      <w:r w:rsidR="007B237B" w:rsidRPr="004F7F35">
        <w:rPr>
          <w:rFonts w:ascii="Times New Roman" w:hAnsi="Times New Roman" w:cs="Times New Roman"/>
          <w:b/>
          <w:bCs/>
          <w:sz w:val="24"/>
          <w:szCs w:val="24"/>
        </w:rPr>
        <w:t>Порядок определения границ прилегающих территорий</w:t>
      </w:r>
    </w:p>
    <w:p w:rsidR="00BA35C2" w:rsidRPr="004F7F35" w:rsidRDefault="00BA35C2" w:rsidP="00D467A1">
      <w:pPr>
        <w:autoSpaceDE w:val="0"/>
        <w:autoSpaceDN w:val="0"/>
        <w:adjustRightInd w:val="0"/>
        <w:spacing w:after="0" w:line="240" w:lineRule="auto"/>
        <w:ind w:firstLine="567"/>
        <w:jc w:val="both"/>
        <w:outlineLvl w:val="0"/>
        <w:rPr>
          <w:rFonts w:ascii="Times New Roman" w:hAnsi="Times New Roman" w:cs="Times New Roman"/>
          <w:b/>
          <w:bCs/>
          <w:sz w:val="24"/>
          <w:szCs w:val="24"/>
        </w:rPr>
      </w:pP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Границы прилегающих территорий определяются настоящими Правилами в соответствии с требованиями, установленными Законом Московской области от 30.12.2014 № 191/2014-ОЗ </w:t>
      </w:r>
      <w:r w:rsidRPr="004F7F35">
        <w:rPr>
          <w:rFonts w:ascii="Times New Roman" w:eastAsiaTheme="minorEastAsia" w:hAnsi="Times New Roman" w:cs="Times New Roman"/>
          <w:sz w:val="24"/>
          <w:szCs w:val="24"/>
          <w:lang w:eastAsia="ru-RU"/>
        </w:rPr>
        <w:br/>
        <w:t>«О регулировании дополнительных вопросов в сфере благоустройства в Московской области».</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размер прилегающих территорий не может быть установлен более 5 метров для:</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объектов индивидуального жилищного строительства;</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домов блокированной застройки;</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участков, предназначенных для передвижного жилья;</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объектов религиозного назначения;</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объектов банковской и страховой деятельности;</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объектов бытового обслуживания;</w:t>
      </w:r>
    </w:p>
    <w:p w:rsidR="00BA35C2" w:rsidRPr="004F7F35" w:rsidRDefault="00BA35C2" w:rsidP="00BA35C2">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некапитальных строений, сооружений;</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для многоквартирных жилых домов:</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от внешней фасадной поверхности, имеющей входы в жилые секции или нежилые помещения, максимальный размер прилегающей территории не может быть установлен более 30 метров;</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от внешней фасадной поверхности, не имеющей входов в жилые секции или нежилые помещения, размер прилегающей территории не может быть установлен более 5 метров;</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размер прилегающих территорий для наземных частей линейных объектов инженерной инфраструктуры не может превышать размеров охранной зоны линейного объекта;</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5) размер прилегающей территории для незастроенных земельных участков не может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в иных случаях размер прилегающей территории не может быть установлен более 30 метров.</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Границы прилегающих территорий отображаются на схеме санитарной очистки муниципального образования городской округ Люберцы.</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4. Подготовка схемы границ прилегающей территории осуществляется в соответствии </w:t>
      </w:r>
      <w:r w:rsidRPr="004F7F35">
        <w:rPr>
          <w:rFonts w:ascii="Times New Roman" w:eastAsiaTheme="minorEastAsia" w:hAnsi="Times New Roman" w:cs="Times New Roman"/>
          <w:sz w:val="24"/>
          <w:szCs w:val="24"/>
          <w:lang w:eastAsia="ru-RU"/>
        </w:rPr>
        <w:br/>
        <w:t>с Законом Московской области от 30.12.2014 № 191/2014-ОЗ «О регулировании дополнительных вопросов в сфере благоустройства в Московской области» администрацией городского округа Люберцы.</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5. Подготовка схемы границ прилегающей территории осуществляется в форме электронного </w:t>
      </w:r>
      <w:r w:rsidRPr="004F7F35">
        <w:rPr>
          <w:rFonts w:ascii="Times New Roman" w:eastAsiaTheme="minorEastAsia" w:hAnsi="Times New Roman" w:cs="Times New Roman"/>
          <w:sz w:val="24"/>
          <w:szCs w:val="24"/>
          <w:lang w:eastAsia="ru-RU"/>
        </w:rPr>
        <w:lastRenderedPageBreak/>
        <w:t>документа. Схемы границ нескольких прилегающих территорий или всех прилегающих территорий на территории городского округа Люберцы могут быть подготовлены в форме одного электронного документа.</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Форма границ прилегающей территории, требования к ее подготовке устанавливаются уполномоченным органом исполнительной власти Московской области в сфере благоустройства.</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7. Установление и изменение границ прилегающей территории осуществляется путем утверждения Советом депутатов городского округа Люберцы схемы границ прилегающих территорий.</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8. Не допускается:</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пересечение границ прилегающих территорий;</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включение в границы прилегающей территории:</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элементов благоустройства частично;</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объектов транспортной инфраструктуры, находящихся в федеральной, региональной, муниципальной собственности;</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земельных участков объектов, указанных в пункте 2 части 2 настоящей статьи;</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зон с особыми условиями использования объектов инженерной инфраструктуры;</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водных объектов.</w:t>
      </w:r>
    </w:p>
    <w:p w:rsidR="00BA35C2" w:rsidRPr="004F7F35" w:rsidRDefault="00BA35C2" w:rsidP="00BA35C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настоящими Правилами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настоящими Правилами для соответствующих видов объектов.</w:t>
      </w:r>
    </w:p>
    <w:p w:rsidR="00BA35C2" w:rsidRPr="004F7F35" w:rsidRDefault="00BA35C2" w:rsidP="00D467A1">
      <w:pPr>
        <w:autoSpaceDE w:val="0"/>
        <w:autoSpaceDN w:val="0"/>
        <w:adjustRightInd w:val="0"/>
        <w:spacing w:after="0" w:line="240" w:lineRule="auto"/>
        <w:ind w:firstLine="567"/>
        <w:jc w:val="both"/>
        <w:outlineLvl w:val="0"/>
        <w:rPr>
          <w:rFonts w:ascii="Times New Roman" w:hAnsi="Times New Roman" w:cs="Times New Roman"/>
          <w:b/>
          <w:bCs/>
          <w:sz w:val="24"/>
          <w:szCs w:val="24"/>
        </w:rPr>
      </w:pPr>
    </w:p>
    <w:p w:rsidR="00A91B49" w:rsidRPr="004F7F35" w:rsidRDefault="00A91B49" w:rsidP="0091157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BA35C2" w:rsidRPr="004F7F35">
        <w:rPr>
          <w:rFonts w:ascii="Times New Roman" w:eastAsiaTheme="minorEastAsia" w:hAnsi="Times New Roman" w:cs="Times New Roman"/>
          <w:b/>
          <w:bCs/>
          <w:sz w:val="24"/>
          <w:szCs w:val="24"/>
          <w:lang w:eastAsia="ru-RU"/>
        </w:rPr>
        <w:t>3</w:t>
      </w:r>
      <w:r w:rsidRPr="004F7F35">
        <w:rPr>
          <w:rFonts w:ascii="Times New Roman" w:eastAsiaTheme="minorEastAsia" w:hAnsi="Times New Roman" w:cs="Times New Roman"/>
          <w:b/>
          <w:bCs/>
          <w:sz w:val="24"/>
          <w:szCs w:val="24"/>
          <w:lang w:eastAsia="ru-RU"/>
        </w:rPr>
        <w:t>.2. Формы общественного участия в благоустройстве объектов и элементов благоустройства</w:t>
      </w: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1. Все решения по благоустройству территорий городского округа Люберцы должны приниматься открыто и гласно, с учетом мнения жителей.</w:t>
      </w: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w:t>
      </w:r>
      <w:r w:rsidR="003315B7" w:rsidRPr="004F7F35">
        <w:rPr>
          <w:rFonts w:ascii="Times New Roman" w:eastAsiaTheme="minorEastAsia" w:hAnsi="Times New Roman" w:cs="Times New Roman"/>
          <w:sz w:val="24"/>
          <w:szCs w:val="24"/>
          <w:lang w:eastAsia="ru-RU"/>
        </w:rPr>
        <w:t>администрации</w:t>
      </w:r>
      <w:r w:rsidRPr="004F7F35">
        <w:rPr>
          <w:rFonts w:ascii="Times New Roman" w:eastAsiaTheme="minorEastAsia" w:hAnsi="Times New Roman" w:cs="Times New Roman"/>
          <w:sz w:val="24"/>
          <w:szCs w:val="24"/>
          <w:lang w:eastAsia="ru-RU"/>
        </w:rPr>
        <w:t xml:space="preserve"> городского округа Люберцы в информационно-телекоммуникационной сети </w:t>
      </w:r>
      <w:r w:rsidR="00484CC5"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Интернет</w:t>
      </w:r>
      <w:r w:rsidR="00484CC5"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3. Формами общественного участия в благоустройстве территорий городского округа Люберцы являются общественные обсуждения и общественный контроль.</w:t>
      </w: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4. Рекомендуется открытое общественное обсуждение прое</w:t>
      </w:r>
      <w:r w:rsidR="00E73D56" w:rsidRPr="004F7F35">
        <w:rPr>
          <w:rFonts w:ascii="Times New Roman" w:eastAsiaTheme="minorEastAsia" w:hAnsi="Times New Roman" w:cs="Times New Roman"/>
          <w:sz w:val="24"/>
          <w:szCs w:val="24"/>
          <w:lang w:eastAsia="ru-RU"/>
        </w:rPr>
        <w:t xml:space="preserve">ктов благоустройства территории </w:t>
      </w:r>
      <w:r w:rsidRPr="004F7F35">
        <w:rPr>
          <w:rFonts w:ascii="Times New Roman" w:eastAsiaTheme="minorEastAsia" w:hAnsi="Times New Roman" w:cs="Times New Roman"/>
          <w:sz w:val="24"/>
          <w:szCs w:val="24"/>
          <w:lang w:eastAsia="ru-RU"/>
        </w:rPr>
        <w:t>городского округа Люберцы, а также возможность публичного комментирования и обсуждения материалов проектов.</w:t>
      </w:r>
    </w:p>
    <w:p w:rsidR="00A91B49" w:rsidRPr="004F7F35" w:rsidRDefault="00C95930" w:rsidP="00E73D56">
      <w:pPr>
        <w:autoSpaceDE w:val="0"/>
        <w:autoSpaceDN w:val="0"/>
        <w:adjustRightInd w:val="0"/>
        <w:spacing w:after="0" w:line="240" w:lineRule="auto"/>
        <w:jc w:val="both"/>
        <w:rPr>
          <w:rFonts w:ascii="Times New Roman" w:hAnsi="Times New Roman" w:cs="Times New Roman"/>
          <w:sz w:val="24"/>
          <w:szCs w:val="24"/>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w:t>
      </w:r>
      <w:r w:rsidR="003315B7" w:rsidRPr="004F7F35">
        <w:rPr>
          <w:rFonts w:ascii="Times New Roman" w:eastAsiaTheme="minorEastAsia" w:hAnsi="Times New Roman" w:cs="Times New Roman"/>
          <w:sz w:val="24"/>
          <w:szCs w:val="24"/>
          <w:lang w:eastAsia="ru-RU"/>
        </w:rPr>
        <w:t>администрации</w:t>
      </w:r>
      <w:r w:rsidR="00A91B49" w:rsidRPr="004F7F35">
        <w:rPr>
          <w:rFonts w:ascii="Times New Roman" w:eastAsiaTheme="minorEastAsia" w:hAnsi="Times New Roman" w:cs="Times New Roman"/>
          <w:sz w:val="24"/>
          <w:szCs w:val="24"/>
          <w:lang w:eastAsia="ru-RU"/>
        </w:rPr>
        <w:t xml:space="preserve"> городского округа Люберцы в информационно-телекоммуникационной сети </w:t>
      </w:r>
      <w:r w:rsidR="00484CC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Интернет</w:t>
      </w:r>
      <w:r w:rsidR="00484CC5"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w:t>
      </w:r>
      <w:r w:rsidR="00A91B49" w:rsidRPr="004F7F35">
        <w:rPr>
          <w:rFonts w:ascii="Times New Roman" w:eastAsiaTheme="minorEastAsia" w:hAnsi="Times New Roman" w:cs="Times New Roman"/>
          <w:sz w:val="24"/>
          <w:szCs w:val="24"/>
          <w:lang w:eastAsia="ru-RU"/>
        </w:rPr>
        <w:lastRenderedPageBreak/>
        <w:t>обсуждений. Порядок проведения общественных обсу</w:t>
      </w:r>
      <w:r w:rsidR="00311F90" w:rsidRPr="004F7F35">
        <w:rPr>
          <w:rFonts w:ascii="Times New Roman" w:eastAsiaTheme="minorEastAsia" w:hAnsi="Times New Roman" w:cs="Times New Roman"/>
          <w:sz w:val="24"/>
          <w:szCs w:val="24"/>
          <w:lang w:eastAsia="ru-RU"/>
        </w:rPr>
        <w:t>ждений проектов благоустройства</w:t>
      </w:r>
      <w:r w:rsidR="00A91B49" w:rsidRPr="004F7F35">
        <w:rPr>
          <w:rFonts w:ascii="Times New Roman" w:eastAsiaTheme="minorEastAsia" w:hAnsi="Times New Roman" w:cs="Times New Roman"/>
          <w:sz w:val="24"/>
          <w:szCs w:val="24"/>
          <w:lang w:eastAsia="ru-RU"/>
        </w:rPr>
        <w:t xml:space="preserve"> </w:t>
      </w:r>
      <w:r w:rsidR="0091157E" w:rsidRPr="004F7F35">
        <w:rPr>
          <w:rFonts w:ascii="Times New Roman" w:eastAsiaTheme="minorEastAsia" w:hAnsi="Times New Roman" w:cs="Times New Roman"/>
          <w:sz w:val="24"/>
          <w:szCs w:val="24"/>
          <w:lang w:eastAsia="ru-RU"/>
        </w:rPr>
        <w:t>определяется Решением Совета депутатов городского о</w:t>
      </w:r>
      <w:r w:rsidRPr="004F7F35">
        <w:rPr>
          <w:rFonts w:ascii="Times New Roman" w:eastAsiaTheme="minorEastAsia" w:hAnsi="Times New Roman" w:cs="Times New Roman"/>
          <w:sz w:val="24"/>
          <w:szCs w:val="24"/>
          <w:lang w:eastAsia="ru-RU"/>
        </w:rPr>
        <w:t>круга Люберцы</w:t>
      </w:r>
      <w:r w:rsidR="00A91B49" w:rsidRPr="004F7F35">
        <w:rPr>
          <w:rFonts w:ascii="Times New Roman" w:eastAsiaTheme="minorEastAsia" w:hAnsi="Times New Roman" w:cs="Times New Roman"/>
          <w:sz w:val="24"/>
          <w:szCs w:val="24"/>
          <w:lang w:eastAsia="ru-RU"/>
        </w:rPr>
        <w:t xml:space="preserve"> в соответствии с требованиями законодательства Российской Федерации</w:t>
      </w:r>
      <w:r w:rsidR="00311F90" w:rsidRPr="004F7F35">
        <w:rPr>
          <w:rFonts w:ascii="Times New Roman" w:eastAsiaTheme="minorEastAsia" w:hAnsi="Times New Roman" w:cs="Times New Roman"/>
          <w:sz w:val="24"/>
          <w:szCs w:val="24"/>
          <w:lang w:eastAsia="ru-RU"/>
        </w:rPr>
        <w:t xml:space="preserve"> и Московской области</w:t>
      </w:r>
      <w:r w:rsidR="00A91B49" w:rsidRPr="004F7F35">
        <w:rPr>
          <w:rFonts w:ascii="Times New Roman" w:eastAsiaTheme="minorEastAsia" w:hAnsi="Times New Roman" w:cs="Times New Roman"/>
          <w:sz w:val="24"/>
          <w:szCs w:val="24"/>
          <w:lang w:eastAsia="ru-RU"/>
        </w:rPr>
        <w:t>.</w:t>
      </w:r>
    </w:p>
    <w:p w:rsidR="00A91B49" w:rsidRPr="004F7F35"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1C688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DA33F1" w:rsidRPr="004F7F35">
        <w:rPr>
          <w:rFonts w:ascii="Times New Roman" w:eastAsiaTheme="minorEastAsia" w:hAnsi="Times New Roman" w:cs="Times New Roman"/>
          <w:b/>
          <w:bCs/>
          <w:sz w:val="24"/>
          <w:szCs w:val="24"/>
          <w:lang w:eastAsia="ru-RU"/>
        </w:rPr>
        <w:t>4</w:t>
      </w:r>
      <w:r w:rsidRPr="004F7F35">
        <w:rPr>
          <w:rFonts w:ascii="Times New Roman" w:eastAsiaTheme="minorEastAsia" w:hAnsi="Times New Roman" w:cs="Times New Roman"/>
          <w:b/>
          <w:bCs/>
          <w:sz w:val="24"/>
          <w:szCs w:val="24"/>
          <w:lang w:eastAsia="ru-RU"/>
        </w:rPr>
        <w:t>. Полномочия органов местного самоуправления городского округа Люберцы</w:t>
      </w: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Органы местного самоуправления городского округа Люберцы при реализации полномочий в сфере благоустройства руководствуются положениями </w:t>
      </w:r>
      <w:hyperlink r:id="rId45" w:history="1">
        <w:r w:rsidRPr="004F7F35">
          <w:rPr>
            <w:rFonts w:ascii="Times New Roman" w:eastAsiaTheme="minorEastAsia" w:hAnsi="Times New Roman" w:cs="Times New Roman"/>
            <w:sz w:val="24"/>
            <w:szCs w:val="24"/>
            <w:lang w:eastAsia="ru-RU"/>
          </w:rPr>
          <w:t>Закона</w:t>
        </w:r>
      </w:hyperlink>
      <w:r w:rsidRPr="004F7F35">
        <w:rPr>
          <w:rFonts w:ascii="Times New Roman" w:eastAsiaTheme="minorEastAsia" w:hAnsi="Times New Roman" w:cs="Times New Roman"/>
          <w:sz w:val="24"/>
          <w:szCs w:val="24"/>
          <w:lang w:eastAsia="ru-RU"/>
        </w:rPr>
        <w:t xml:space="preserve"> Московской области от 30.12.2014 </w:t>
      </w:r>
      <w:r w:rsidR="009115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191/2014-ОЗ </w:t>
      </w:r>
      <w:r w:rsidR="009115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91157E"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настоящими Правилами и осуществляют следующие полномочия:</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принимают муниципальные правовые акты с учетом требований </w:t>
      </w:r>
      <w:hyperlink r:id="rId46" w:history="1">
        <w:r w:rsidR="00A91B49" w:rsidRPr="004F7F35">
          <w:rPr>
            <w:rFonts w:ascii="Times New Roman" w:eastAsiaTheme="minorEastAsia" w:hAnsi="Times New Roman" w:cs="Times New Roman"/>
            <w:sz w:val="24"/>
            <w:szCs w:val="24"/>
            <w:lang w:eastAsia="ru-RU"/>
          </w:rPr>
          <w:t>Закона</w:t>
        </w:r>
      </w:hyperlink>
      <w:r w:rsidR="00A91B49" w:rsidRPr="004F7F35">
        <w:rPr>
          <w:rFonts w:ascii="Times New Roman" w:eastAsiaTheme="minorEastAsia" w:hAnsi="Times New Roman" w:cs="Times New Roman"/>
          <w:sz w:val="24"/>
          <w:szCs w:val="24"/>
          <w:lang w:eastAsia="ru-RU"/>
        </w:rPr>
        <w:t xml:space="preserve"> Московской области от 30.12.2014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191/2014-ОЗ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законодательства Российской Федерации и правовых актов Московской области, настоящих Правил;</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обеспечивают закрепление всей территории городского округа Люберцы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привлекают население к выполнению на добровольной основе социально значимых работ по благоустройству и озеленению территории городского округа Люберцы;</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утверждают расходы местного бюджета на очередной финансовый год на благоустройство и озеленение;</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определяют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утверждают правила и планы благоустройства территорий городского округа Люберцы;</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осуществляют согласование планов по благоустройству с объединениями граждан, общественными организациями и объединениями;</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утверждают планы по благоустройству и озеленению территорий;</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реализуют планы по благоустройству и озеленению территорий;</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A91B49"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организуют конкурсы по благоустройству и озеленению территории среди жителей по различным номинациям;</w:t>
      </w:r>
    </w:p>
    <w:p w:rsidR="0091157E"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определяют специальные участки для вывоза уличного смета, остатков растительности, листвы и снега;</w:t>
      </w:r>
    </w:p>
    <w:p w:rsidR="0091157E"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осуществляют организацию благоустройства и озеленения территории с учетом мнения жителей городского округа Люберцы и иных заинтересованных лиц;</w:t>
      </w:r>
    </w:p>
    <w:p w:rsidR="0091157E" w:rsidRPr="004F7F35"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осуществляют разработку, утверждение и реализацию схем санитарной очистки территории;</w:t>
      </w:r>
    </w:p>
    <w:p w:rsidR="0091157E"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91157E" w:rsidRPr="004F7F35">
        <w:rPr>
          <w:rFonts w:ascii="Times New Roman" w:eastAsiaTheme="minorEastAsia" w:hAnsi="Times New Roman" w:cs="Times New Roman"/>
          <w:sz w:val="24"/>
          <w:szCs w:val="24"/>
          <w:lang w:eastAsia="ru-RU"/>
        </w:rPr>
        <w:t>принимают меры профилактического характера, направленные на сохранение объектов благоустройства;</w:t>
      </w:r>
    </w:p>
    <w:p w:rsidR="0091157E"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91157E" w:rsidRPr="004F7F35">
        <w:rPr>
          <w:rFonts w:ascii="Times New Roman" w:eastAsiaTheme="minorEastAsia" w:hAnsi="Times New Roman" w:cs="Times New Roman"/>
          <w:sz w:val="24"/>
          <w:szCs w:val="24"/>
          <w:lang w:eastAsia="ru-RU"/>
        </w:rPr>
        <w:t>применяют меры экономического стимулирования граждан и организаций за деятельность в сфере благоустройства;</w:t>
      </w:r>
    </w:p>
    <w:p w:rsidR="008B5203"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91157E" w:rsidRPr="004F7F35">
        <w:rPr>
          <w:rFonts w:ascii="Times New Roman" w:eastAsiaTheme="minorEastAsia" w:hAnsi="Times New Roman" w:cs="Times New Roman"/>
          <w:sz w:val="24"/>
          <w:szCs w:val="24"/>
          <w:lang w:eastAsia="ru-RU"/>
        </w:rPr>
        <w:t>организуют содержание, техническое обслуживание, текущий и капитальный ремонт, реконструкцию и строительство сетей уличного освещения;</w:t>
      </w:r>
    </w:p>
    <w:p w:rsidR="00A91B49"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определяют требования к организации освещения улиц и установке указателей с наименованиями улиц и номерами домов, в части не урегулированной </w:t>
      </w:r>
      <w:hyperlink r:id="rId47" w:history="1">
        <w:r w:rsidR="00A91B49" w:rsidRPr="004F7F35">
          <w:rPr>
            <w:rFonts w:ascii="Times New Roman" w:eastAsiaTheme="minorEastAsia" w:hAnsi="Times New Roman" w:cs="Times New Roman"/>
            <w:sz w:val="24"/>
            <w:szCs w:val="24"/>
            <w:lang w:eastAsia="ru-RU"/>
          </w:rPr>
          <w:t>Законом</w:t>
        </w:r>
      </w:hyperlink>
      <w:r w:rsidR="00A91B49" w:rsidRPr="004F7F35">
        <w:rPr>
          <w:rFonts w:ascii="Times New Roman" w:eastAsiaTheme="minorEastAsia" w:hAnsi="Times New Roman" w:cs="Times New Roman"/>
          <w:sz w:val="24"/>
          <w:szCs w:val="24"/>
          <w:lang w:eastAsia="ru-RU"/>
        </w:rPr>
        <w:t xml:space="preserve"> Московской области от 30.12.2014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191/2014-ОЗ </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О регулировании дополнительных вопросов в сфере </w:t>
      </w:r>
      <w:r w:rsidR="00A91B49" w:rsidRPr="004F7F35">
        <w:rPr>
          <w:rFonts w:ascii="Times New Roman" w:eastAsiaTheme="minorEastAsia" w:hAnsi="Times New Roman" w:cs="Times New Roman"/>
          <w:sz w:val="24"/>
          <w:szCs w:val="24"/>
          <w:lang w:eastAsia="ru-RU"/>
        </w:rPr>
        <w:lastRenderedPageBreak/>
        <w:t>благоустройства в Московской области</w:t>
      </w:r>
      <w:r w:rsidRPr="004F7F35">
        <w:rPr>
          <w:rFonts w:ascii="Times New Roman" w:eastAsiaTheme="minorEastAsia" w:hAnsi="Times New Roman" w:cs="Times New Roman"/>
          <w:sz w:val="24"/>
          <w:szCs w:val="24"/>
          <w:lang w:eastAsia="ru-RU"/>
        </w:rPr>
        <w:t>»</w:t>
      </w:r>
      <w:r w:rsidR="00A91B49" w:rsidRPr="004F7F35">
        <w:rPr>
          <w:rFonts w:ascii="Times New Roman" w:eastAsiaTheme="minorEastAsia" w:hAnsi="Times New Roman" w:cs="Times New Roman"/>
          <w:sz w:val="24"/>
          <w:szCs w:val="24"/>
          <w:lang w:eastAsia="ru-RU"/>
        </w:rPr>
        <w:t xml:space="preserve"> и иными правовыми актами Московской области;</w:t>
      </w:r>
    </w:p>
    <w:p w:rsidR="00A91B49"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Люберцы для приемки работ, выполненных при осуществлении мероприятий, закрепленных в планах благоустройства городского округа Люберцы;</w:t>
      </w:r>
    </w:p>
    <w:p w:rsidR="00A91B49"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 xml:space="preserve">создают условия беспрепятственного доступа к объектам благоустройства, находящимся в муниципальной собственности, для инвалидов и других </w:t>
      </w:r>
      <w:r w:rsidR="00DD0FC7" w:rsidRPr="004F7F35">
        <w:rPr>
          <w:rFonts w:ascii="Times New Roman" w:eastAsiaTheme="minorEastAsia" w:hAnsi="Times New Roman" w:cs="Times New Roman"/>
          <w:sz w:val="24"/>
          <w:szCs w:val="24"/>
          <w:lang w:eastAsia="ru-RU"/>
        </w:rPr>
        <w:t>МГН</w:t>
      </w:r>
      <w:r w:rsidR="00A91B49" w:rsidRPr="004F7F35">
        <w:rPr>
          <w:rFonts w:ascii="Times New Roman" w:eastAsiaTheme="minorEastAsia" w:hAnsi="Times New Roman" w:cs="Times New Roman"/>
          <w:sz w:val="24"/>
          <w:szCs w:val="24"/>
          <w:lang w:eastAsia="ru-RU"/>
        </w:rPr>
        <w:t xml:space="preserve"> в порядке, установленном законодательством Российской Федерации о социальной защите инвалидов;</w:t>
      </w:r>
    </w:p>
    <w:p w:rsidR="00A91B49"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 </w:t>
      </w:r>
      <w:r w:rsidR="00A91B49" w:rsidRPr="004F7F35">
        <w:rPr>
          <w:rFonts w:ascii="Times New Roman" w:eastAsiaTheme="minorEastAsia" w:hAnsi="Times New Roman" w:cs="Times New Roman"/>
          <w:sz w:val="24"/>
          <w:szCs w:val="24"/>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r w:rsidRPr="004F7F35">
        <w:rPr>
          <w:rFonts w:ascii="Times New Roman" w:eastAsiaTheme="minorEastAsia" w:hAnsi="Times New Roman" w:cs="Times New Roman"/>
          <w:sz w:val="24"/>
          <w:szCs w:val="24"/>
          <w:lang w:eastAsia="ru-RU"/>
        </w:rPr>
        <w:t>;</w:t>
      </w:r>
    </w:p>
    <w:p w:rsidR="008B5203" w:rsidRPr="004F7F35"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утверждают и доводят до юридических и физических лиц требования к архитектурно-художественному облику территорий городского округа Люберцы путем размещения на публичных информационных ресурсах.</w:t>
      </w: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A91B49" w:rsidRPr="004F7F35"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F7F35" w:rsidRDefault="00A91B49" w:rsidP="001C688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DA33F1" w:rsidRPr="004F7F35">
        <w:rPr>
          <w:rFonts w:ascii="Times New Roman" w:eastAsiaTheme="minorEastAsia" w:hAnsi="Times New Roman" w:cs="Times New Roman"/>
          <w:b/>
          <w:bCs/>
          <w:sz w:val="24"/>
          <w:szCs w:val="24"/>
          <w:lang w:eastAsia="ru-RU"/>
        </w:rPr>
        <w:t>5</w:t>
      </w:r>
      <w:r w:rsidR="0005431D" w:rsidRPr="004F7F35">
        <w:rPr>
          <w:rFonts w:ascii="Times New Roman" w:eastAsiaTheme="minorEastAsia" w:hAnsi="Times New Roman" w:cs="Times New Roman"/>
          <w:b/>
          <w:bCs/>
          <w:sz w:val="24"/>
          <w:szCs w:val="24"/>
          <w:lang w:eastAsia="ru-RU"/>
        </w:rPr>
        <w:t>. Ответственность за нарушение П</w:t>
      </w:r>
      <w:r w:rsidRPr="004F7F35">
        <w:rPr>
          <w:rFonts w:ascii="Times New Roman" w:eastAsiaTheme="minorEastAsia" w:hAnsi="Times New Roman" w:cs="Times New Roman"/>
          <w:b/>
          <w:bCs/>
          <w:sz w:val="24"/>
          <w:szCs w:val="24"/>
          <w:lang w:eastAsia="ru-RU"/>
        </w:rPr>
        <w:t>равил благоустройства территории городского округа Люберцы</w:t>
      </w: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 xml:space="preserve">1. Лица, нарушившие требования, предусмотренные </w:t>
      </w:r>
      <w:hyperlink r:id="rId48"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w:t>
      </w:r>
      <w:r w:rsidR="00C30272" w:rsidRPr="004F7F35">
        <w:rPr>
          <w:rFonts w:ascii="Times New Roman" w:eastAsiaTheme="minorEastAsia" w:hAnsi="Times New Roman" w:cs="Times New Roman"/>
          <w:sz w:val="24"/>
          <w:szCs w:val="24"/>
          <w:lang w:eastAsia="ru-RU"/>
        </w:rPr>
        <w:br/>
      </w:r>
      <w:r w:rsidRPr="004F7F35">
        <w:rPr>
          <w:rFonts w:ascii="Times New Roman" w:eastAsiaTheme="minorEastAsia" w:hAnsi="Times New Roman" w:cs="Times New Roman"/>
          <w:sz w:val="24"/>
          <w:szCs w:val="24"/>
          <w:lang w:eastAsia="ru-RU"/>
        </w:rPr>
        <w:t xml:space="preserve">от 30.12.2014 </w:t>
      </w:r>
      <w:r w:rsidR="008B5203"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191/2014-ОЗ </w:t>
      </w:r>
      <w:r w:rsidR="008B5203"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8B5203"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 xml:space="preserve">, настоящими Правилами несут ответственность, установленную </w:t>
      </w:r>
      <w:hyperlink r:id="rId49" w:history="1">
        <w:r w:rsidRPr="004F7F35">
          <w:rPr>
            <w:rFonts w:ascii="Times New Roman" w:eastAsiaTheme="minorEastAsia" w:hAnsi="Times New Roman" w:cs="Times New Roman"/>
            <w:sz w:val="24"/>
            <w:szCs w:val="24"/>
            <w:lang w:eastAsia="ru-RU"/>
          </w:rPr>
          <w:t>Законом</w:t>
        </w:r>
      </w:hyperlink>
      <w:r w:rsidRPr="004F7F35">
        <w:rPr>
          <w:rFonts w:ascii="Times New Roman" w:eastAsiaTheme="minorEastAsia" w:hAnsi="Times New Roman" w:cs="Times New Roman"/>
          <w:sz w:val="24"/>
          <w:szCs w:val="24"/>
          <w:lang w:eastAsia="ru-RU"/>
        </w:rPr>
        <w:t xml:space="preserve"> Московской области </w:t>
      </w:r>
      <w:r w:rsidR="008B5203" w:rsidRPr="004F7F35">
        <w:rPr>
          <w:rFonts w:ascii="Times New Roman" w:eastAsiaTheme="minorEastAsia" w:hAnsi="Times New Roman" w:cs="Times New Roman"/>
          <w:sz w:val="24"/>
          <w:szCs w:val="24"/>
          <w:lang w:eastAsia="ru-RU"/>
        </w:rPr>
        <w:t>от 04.05.2016 №</w:t>
      </w:r>
      <w:r w:rsidRPr="004F7F35">
        <w:rPr>
          <w:rFonts w:ascii="Times New Roman" w:eastAsiaTheme="minorEastAsia" w:hAnsi="Times New Roman" w:cs="Times New Roman"/>
          <w:sz w:val="24"/>
          <w:szCs w:val="24"/>
          <w:lang w:eastAsia="ru-RU"/>
        </w:rPr>
        <w:t xml:space="preserve"> 37/2016-ОЗ </w:t>
      </w:r>
      <w:r w:rsidR="008B5203"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Кодекс Московской области об административных правонарушениях</w:t>
      </w:r>
      <w:r w:rsidR="008B5203" w:rsidRPr="004F7F35">
        <w:rPr>
          <w:rFonts w:ascii="Times New Roman" w:eastAsiaTheme="minorEastAsia" w:hAnsi="Times New Roman" w:cs="Times New Roman"/>
          <w:sz w:val="24"/>
          <w:szCs w:val="24"/>
          <w:lang w:eastAsia="ru-RU"/>
        </w:rPr>
        <w:t>»</w:t>
      </w:r>
      <w:r w:rsidRPr="004F7F35">
        <w:rPr>
          <w:rFonts w:ascii="Times New Roman" w:eastAsiaTheme="minorEastAsia" w:hAnsi="Times New Roman" w:cs="Times New Roman"/>
          <w:sz w:val="24"/>
          <w:szCs w:val="24"/>
          <w:lang w:eastAsia="ru-RU"/>
        </w:rPr>
        <w:t>.</w:t>
      </w:r>
    </w:p>
    <w:p w:rsidR="00A91B49" w:rsidRPr="004F7F35"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F7F35">
        <w:rPr>
          <w:rFonts w:ascii="Times New Roman" w:eastAsiaTheme="minorEastAsia" w:hAnsi="Times New Roman" w:cs="Times New Roman"/>
          <w:sz w:val="24"/>
          <w:szCs w:val="24"/>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w:t>
      </w:r>
    </w:p>
    <w:p w:rsidR="003A4EB0" w:rsidRPr="004F7F35" w:rsidRDefault="003A4EB0"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3A4EB0" w:rsidRPr="004F7F35" w:rsidRDefault="0007121F" w:rsidP="003A4EB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F7F35">
        <w:rPr>
          <w:rFonts w:ascii="Times New Roman" w:eastAsiaTheme="minorEastAsia" w:hAnsi="Times New Roman" w:cs="Times New Roman"/>
          <w:b/>
          <w:bCs/>
          <w:sz w:val="24"/>
          <w:szCs w:val="24"/>
          <w:lang w:eastAsia="ru-RU"/>
        </w:rPr>
        <w:t>Статья 6</w:t>
      </w:r>
      <w:r w:rsidR="00DA33F1" w:rsidRPr="004F7F35">
        <w:rPr>
          <w:rFonts w:ascii="Times New Roman" w:eastAsiaTheme="minorEastAsia" w:hAnsi="Times New Roman" w:cs="Times New Roman"/>
          <w:b/>
          <w:bCs/>
          <w:sz w:val="24"/>
          <w:szCs w:val="24"/>
          <w:lang w:eastAsia="ru-RU"/>
        </w:rPr>
        <w:t>6. Финансовое обеспечение</w:t>
      </w:r>
    </w:p>
    <w:p w:rsidR="003A4EB0" w:rsidRPr="004F7F35" w:rsidRDefault="003A4EB0" w:rsidP="003A4EB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3A4EB0" w:rsidRPr="004F7F35" w:rsidRDefault="003A4EB0" w:rsidP="003A4EB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1. Организация благоустройства объектов:</w:t>
      </w:r>
      <w:r w:rsidRPr="004F7F35">
        <w:rPr>
          <w:rFonts w:ascii="Times New Roman" w:eastAsia="Times New Roman" w:hAnsi="Times New Roman" w:cs="Times New Roman"/>
          <w:sz w:val="24"/>
          <w:szCs w:val="24"/>
          <w:lang w:eastAsia="ru-RU"/>
        </w:rPr>
        <w:br/>
      </w:r>
    </w:p>
    <w:p w:rsidR="003A4EB0" w:rsidRPr="004F7F35" w:rsidRDefault="00FB0147" w:rsidP="003A4EB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а) указанных в подпунктах 4, 5</w:t>
      </w:r>
      <w:r w:rsidR="007D4015" w:rsidRPr="004F7F35">
        <w:rPr>
          <w:rFonts w:ascii="Times New Roman" w:eastAsia="Times New Roman" w:hAnsi="Times New Roman" w:cs="Times New Roman"/>
          <w:sz w:val="24"/>
          <w:szCs w:val="24"/>
          <w:lang w:eastAsia="ru-RU"/>
        </w:rPr>
        <w:t xml:space="preserve"> пункта 1</w:t>
      </w:r>
      <w:r w:rsidR="003A4EB0" w:rsidRPr="004F7F35">
        <w:rPr>
          <w:rFonts w:ascii="Times New Roman" w:eastAsia="Times New Roman" w:hAnsi="Times New Roman" w:cs="Times New Roman"/>
          <w:sz w:val="24"/>
          <w:szCs w:val="24"/>
          <w:lang w:eastAsia="ru-RU"/>
        </w:rPr>
        <w:t xml:space="preserve"> статьи</w:t>
      </w:r>
      <w:r w:rsidRPr="004F7F35">
        <w:rPr>
          <w:rFonts w:ascii="Times New Roman" w:eastAsia="Times New Roman" w:hAnsi="Times New Roman" w:cs="Times New Roman"/>
          <w:sz w:val="24"/>
          <w:szCs w:val="24"/>
          <w:lang w:eastAsia="ru-RU"/>
        </w:rPr>
        <w:t xml:space="preserve"> 2</w:t>
      </w:r>
      <w:r w:rsidR="003A4EB0" w:rsidRPr="004F7F35">
        <w:rPr>
          <w:rFonts w:ascii="Times New Roman" w:eastAsia="Times New Roman" w:hAnsi="Times New Roman" w:cs="Times New Roman"/>
          <w:sz w:val="24"/>
          <w:szCs w:val="24"/>
          <w:lang w:eastAsia="ru-RU"/>
        </w:rPr>
        <w:t xml:space="preserve"> </w:t>
      </w:r>
      <w:r w:rsidRPr="004F7F35">
        <w:rPr>
          <w:rFonts w:ascii="Times New Roman" w:eastAsia="Times New Roman" w:hAnsi="Times New Roman" w:cs="Times New Roman"/>
          <w:sz w:val="24"/>
          <w:szCs w:val="24"/>
          <w:lang w:eastAsia="ru-RU"/>
        </w:rPr>
        <w:t>настоящих Правил</w:t>
      </w:r>
      <w:r w:rsidR="003A4EB0" w:rsidRPr="004F7F35">
        <w:rPr>
          <w:rFonts w:ascii="Times New Roman" w:eastAsia="Times New Roman" w:hAnsi="Times New Roman" w:cs="Times New Roman"/>
          <w:sz w:val="24"/>
          <w:szCs w:val="24"/>
          <w:lang w:eastAsia="ru-RU"/>
        </w:rPr>
        <w:t> осуществляется органами местного самоуправления</w:t>
      </w:r>
      <w:r w:rsidR="007D4015" w:rsidRPr="004F7F35">
        <w:rPr>
          <w:rFonts w:ascii="Times New Roman" w:eastAsia="Times New Roman" w:hAnsi="Times New Roman" w:cs="Times New Roman"/>
          <w:sz w:val="24"/>
          <w:szCs w:val="24"/>
          <w:lang w:eastAsia="ru-RU"/>
        </w:rPr>
        <w:t xml:space="preserve"> городского округа Люберцы</w:t>
      </w:r>
      <w:r w:rsidR="003A4EB0" w:rsidRPr="004F7F35">
        <w:rPr>
          <w:rFonts w:ascii="Times New Roman" w:eastAsia="Times New Roman" w:hAnsi="Times New Roman" w:cs="Times New Roman"/>
          <w:sz w:val="24"/>
          <w:szCs w:val="24"/>
          <w:lang w:eastAsia="ru-RU"/>
        </w:rPr>
        <w:t xml:space="preserve"> в соответствии с настоящим</w:t>
      </w:r>
      <w:r w:rsidR="007D4015" w:rsidRPr="004F7F35">
        <w:rPr>
          <w:rFonts w:ascii="Times New Roman" w:eastAsia="Times New Roman" w:hAnsi="Times New Roman" w:cs="Times New Roman"/>
          <w:sz w:val="24"/>
          <w:szCs w:val="24"/>
          <w:lang w:eastAsia="ru-RU"/>
        </w:rPr>
        <w:t>и</w:t>
      </w:r>
      <w:r w:rsidR="003A4EB0" w:rsidRPr="004F7F35">
        <w:rPr>
          <w:rFonts w:ascii="Times New Roman" w:eastAsia="Times New Roman" w:hAnsi="Times New Roman" w:cs="Times New Roman"/>
          <w:sz w:val="24"/>
          <w:szCs w:val="24"/>
          <w:lang w:eastAsia="ru-RU"/>
        </w:rPr>
        <w:t xml:space="preserve"> </w:t>
      </w:r>
      <w:r w:rsidR="007D4015" w:rsidRPr="004F7F35">
        <w:rPr>
          <w:rFonts w:ascii="Times New Roman" w:eastAsia="Times New Roman" w:hAnsi="Times New Roman" w:cs="Times New Roman"/>
          <w:sz w:val="24"/>
          <w:szCs w:val="24"/>
          <w:lang w:eastAsia="ru-RU"/>
        </w:rPr>
        <w:t>Правилами</w:t>
      </w:r>
      <w:r w:rsidR="003A4EB0" w:rsidRPr="004F7F35">
        <w:rPr>
          <w:rFonts w:ascii="Times New Roman" w:eastAsia="Times New Roman" w:hAnsi="Times New Roman" w:cs="Times New Roman"/>
          <w:sz w:val="24"/>
          <w:szCs w:val="24"/>
          <w:lang w:eastAsia="ru-RU"/>
        </w:rPr>
        <w:t xml:space="preserve">, </w:t>
      </w:r>
      <w:r w:rsidR="007D4015" w:rsidRPr="004F7F35">
        <w:rPr>
          <w:rFonts w:ascii="Times New Roman" w:eastAsia="Times New Roman" w:hAnsi="Times New Roman" w:cs="Times New Roman"/>
          <w:sz w:val="24"/>
          <w:szCs w:val="24"/>
          <w:lang w:eastAsia="ru-RU"/>
        </w:rPr>
        <w:br/>
      </w:r>
      <w:r w:rsidR="003A4EB0" w:rsidRPr="004F7F35">
        <w:rPr>
          <w:rFonts w:ascii="Times New Roman" w:eastAsia="Times New Roman" w:hAnsi="Times New Roman" w:cs="Times New Roman"/>
          <w:sz w:val="24"/>
          <w:szCs w:val="24"/>
          <w:lang w:eastAsia="ru-RU"/>
        </w:rPr>
        <w:t>в пределах бюджетных ассигнований, предусмотренных в бюджет</w:t>
      </w:r>
      <w:r w:rsidR="007D4015" w:rsidRPr="004F7F35">
        <w:rPr>
          <w:rFonts w:ascii="Times New Roman" w:eastAsia="Times New Roman" w:hAnsi="Times New Roman" w:cs="Times New Roman"/>
          <w:sz w:val="24"/>
          <w:szCs w:val="24"/>
          <w:lang w:eastAsia="ru-RU"/>
        </w:rPr>
        <w:t>ом городского округа Люберцы</w:t>
      </w:r>
      <w:r w:rsidR="003A4EB0" w:rsidRPr="004F7F35">
        <w:rPr>
          <w:rFonts w:ascii="Times New Roman" w:eastAsia="Times New Roman" w:hAnsi="Times New Roman" w:cs="Times New Roman"/>
          <w:sz w:val="24"/>
          <w:szCs w:val="24"/>
          <w:lang w:eastAsia="ru-RU"/>
        </w:rPr>
        <w:t>;</w:t>
      </w:r>
    </w:p>
    <w:p w:rsidR="003A4EB0" w:rsidRPr="004F7F35" w:rsidRDefault="007D4015" w:rsidP="003A4EB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 xml:space="preserve">б) указанных в подпунктах </w:t>
      </w:r>
      <w:r w:rsidR="003A4EB0" w:rsidRPr="004F7F35">
        <w:rPr>
          <w:rFonts w:ascii="Times New Roman" w:eastAsia="Times New Roman" w:hAnsi="Times New Roman" w:cs="Times New Roman"/>
          <w:sz w:val="24"/>
          <w:szCs w:val="24"/>
          <w:lang w:eastAsia="ru-RU"/>
        </w:rPr>
        <w:t xml:space="preserve">1 – </w:t>
      </w:r>
      <w:r w:rsidRPr="004F7F35">
        <w:rPr>
          <w:rFonts w:ascii="Times New Roman" w:eastAsia="Times New Roman" w:hAnsi="Times New Roman" w:cs="Times New Roman"/>
          <w:sz w:val="24"/>
          <w:szCs w:val="24"/>
          <w:lang w:eastAsia="ru-RU"/>
        </w:rPr>
        <w:t>3</w:t>
      </w:r>
      <w:r w:rsidR="003A4EB0" w:rsidRPr="004F7F35">
        <w:rPr>
          <w:rFonts w:ascii="Times New Roman" w:eastAsia="Times New Roman" w:hAnsi="Times New Roman" w:cs="Times New Roman"/>
          <w:sz w:val="24"/>
          <w:szCs w:val="24"/>
          <w:lang w:eastAsia="ru-RU"/>
        </w:rPr>
        <w:t xml:space="preserve"> пункта 1 статьи 2 настоящих Правил, осуществляется собственниками (правообладателями) за счет собственных средств, а в случаях организации </w:t>
      </w:r>
      <w:r w:rsidRPr="004F7F35">
        <w:rPr>
          <w:rFonts w:ascii="Times New Roman" w:eastAsia="Times New Roman" w:hAnsi="Times New Roman" w:cs="Times New Roman"/>
          <w:sz w:val="24"/>
          <w:szCs w:val="24"/>
          <w:lang w:eastAsia="ru-RU"/>
        </w:rPr>
        <w:t>администрацией городского округа Люберцы</w:t>
      </w:r>
      <w:r w:rsidR="003A4EB0" w:rsidRPr="004F7F35">
        <w:rPr>
          <w:rFonts w:ascii="Times New Roman" w:eastAsia="Times New Roman" w:hAnsi="Times New Roman" w:cs="Times New Roman"/>
          <w:sz w:val="24"/>
          <w:szCs w:val="24"/>
          <w:lang w:eastAsia="ru-RU"/>
        </w:rPr>
        <w:t xml:space="preserve"> благоустройства территорий общего пользования, </w:t>
      </w:r>
      <w:r w:rsidRPr="004F7F35">
        <w:rPr>
          <w:rFonts w:ascii="Times New Roman" w:eastAsia="Times New Roman" w:hAnsi="Times New Roman" w:cs="Times New Roman"/>
          <w:sz w:val="24"/>
          <w:szCs w:val="24"/>
          <w:lang w:eastAsia="ru-RU"/>
        </w:rPr>
        <w:br/>
      </w:r>
      <w:r w:rsidR="003A4EB0" w:rsidRPr="004F7F35">
        <w:rPr>
          <w:rFonts w:ascii="Times New Roman" w:eastAsia="Times New Roman" w:hAnsi="Times New Roman" w:cs="Times New Roman"/>
          <w:sz w:val="24"/>
          <w:szCs w:val="24"/>
          <w:lang w:eastAsia="ru-RU"/>
        </w:rPr>
        <w:t xml:space="preserve">в том числе общественных территорий (пространств), объектов инфраструктуры </w:t>
      </w:r>
      <w:r w:rsidRPr="004F7F35">
        <w:rPr>
          <w:rFonts w:ascii="Times New Roman" w:eastAsia="Times New Roman" w:hAnsi="Times New Roman" w:cs="Times New Roman"/>
          <w:sz w:val="24"/>
          <w:szCs w:val="24"/>
          <w:lang w:eastAsia="ru-RU"/>
        </w:rPr>
        <w:br/>
      </w:r>
      <w:r w:rsidR="003A4EB0" w:rsidRPr="004F7F35">
        <w:rPr>
          <w:rFonts w:ascii="Times New Roman" w:eastAsia="Times New Roman" w:hAnsi="Times New Roman" w:cs="Times New Roman"/>
          <w:sz w:val="24"/>
          <w:szCs w:val="24"/>
          <w:lang w:eastAsia="ru-RU"/>
        </w:rPr>
        <w:t>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w:t>
      </w:r>
      <w:r w:rsidRPr="004F7F35">
        <w:rPr>
          <w:rFonts w:ascii="Times New Roman" w:eastAsia="Times New Roman" w:hAnsi="Times New Roman" w:cs="Times New Roman"/>
          <w:sz w:val="24"/>
          <w:szCs w:val="24"/>
          <w:lang w:eastAsia="ru-RU"/>
        </w:rPr>
        <w:t xml:space="preserve"> городского округа Люберцы</w:t>
      </w:r>
      <w:r w:rsidR="003A4EB0" w:rsidRPr="004F7F35">
        <w:rPr>
          <w:rFonts w:ascii="Times New Roman" w:eastAsia="Times New Roman" w:hAnsi="Times New Roman" w:cs="Times New Roman"/>
          <w:sz w:val="24"/>
          <w:szCs w:val="24"/>
          <w:lang w:eastAsia="ru-RU"/>
        </w:rPr>
        <w:t xml:space="preserve"> в соответствии с настоящим</w:t>
      </w:r>
      <w:r w:rsidRPr="004F7F35">
        <w:rPr>
          <w:rFonts w:ascii="Times New Roman" w:eastAsia="Times New Roman" w:hAnsi="Times New Roman" w:cs="Times New Roman"/>
          <w:sz w:val="24"/>
          <w:szCs w:val="24"/>
          <w:lang w:eastAsia="ru-RU"/>
        </w:rPr>
        <w:t>и</w:t>
      </w:r>
      <w:r w:rsidR="003A4EB0" w:rsidRPr="004F7F35">
        <w:rPr>
          <w:rFonts w:ascii="Times New Roman" w:eastAsia="Times New Roman" w:hAnsi="Times New Roman" w:cs="Times New Roman"/>
          <w:sz w:val="24"/>
          <w:szCs w:val="24"/>
          <w:lang w:eastAsia="ru-RU"/>
        </w:rPr>
        <w:t xml:space="preserve"> </w:t>
      </w:r>
      <w:r w:rsidRPr="004F7F35">
        <w:rPr>
          <w:rFonts w:ascii="Times New Roman" w:eastAsia="Times New Roman" w:hAnsi="Times New Roman" w:cs="Times New Roman"/>
          <w:sz w:val="24"/>
          <w:szCs w:val="24"/>
          <w:lang w:eastAsia="ru-RU"/>
        </w:rPr>
        <w:t>Правилами</w:t>
      </w:r>
      <w:r w:rsidR="003A4EB0" w:rsidRPr="004F7F35">
        <w:rPr>
          <w:rFonts w:ascii="Times New Roman" w:eastAsia="Times New Roman" w:hAnsi="Times New Roman" w:cs="Times New Roman"/>
          <w:sz w:val="24"/>
          <w:szCs w:val="24"/>
          <w:lang w:eastAsia="ru-RU"/>
        </w:rPr>
        <w:t xml:space="preserve"> в пределах бюджетных ассигнований, предусмотренных в местн</w:t>
      </w:r>
      <w:r w:rsidRPr="004F7F35">
        <w:rPr>
          <w:rFonts w:ascii="Times New Roman" w:eastAsia="Times New Roman" w:hAnsi="Times New Roman" w:cs="Times New Roman"/>
          <w:sz w:val="24"/>
          <w:szCs w:val="24"/>
          <w:lang w:eastAsia="ru-RU"/>
        </w:rPr>
        <w:t>ом</w:t>
      </w:r>
      <w:r w:rsidR="003A4EB0" w:rsidRPr="004F7F35">
        <w:rPr>
          <w:rFonts w:ascii="Times New Roman" w:eastAsia="Times New Roman" w:hAnsi="Times New Roman" w:cs="Times New Roman"/>
          <w:sz w:val="24"/>
          <w:szCs w:val="24"/>
          <w:lang w:eastAsia="ru-RU"/>
        </w:rPr>
        <w:t xml:space="preserve"> бюджет</w:t>
      </w:r>
      <w:r w:rsidRPr="004F7F35">
        <w:rPr>
          <w:rFonts w:ascii="Times New Roman" w:eastAsia="Times New Roman" w:hAnsi="Times New Roman" w:cs="Times New Roman"/>
          <w:sz w:val="24"/>
          <w:szCs w:val="24"/>
          <w:lang w:eastAsia="ru-RU"/>
        </w:rPr>
        <w:t>е городского округа Люберцы</w:t>
      </w:r>
      <w:r w:rsidR="003A4EB0" w:rsidRPr="004F7F35">
        <w:rPr>
          <w:rFonts w:ascii="Times New Roman" w:eastAsia="Times New Roman" w:hAnsi="Times New Roman" w:cs="Times New Roman"/>
          <w:sz w:val="24"/>
          <w:szCs w:val="24"/>
          <w:lang w:eastAsia="ru-RU"/>
        </w:rPr>
        <w:t>, при условии:</w:t>
      </w:r>
    </w:p>
    <w:p w:rsidR="007D4015" w:rsidRPr="004F7F35" w:rsidRDefault="003A4EB0" w:rsidP="007D4015">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br/>
        <w:t>предоставления объектов, указанных в </w:t>
      </w:r>
      <w:r w:rsidR="00FB0147" w:rsidRPr="004F7F35">
        <w:rPr>
          <w:rFonts w:ascii="Times New Roman" w:eastAsia="Times New Roman" w:hAnsi="Times New Roman" w:cs="Times New Roman"/>
          <w:sz w:val="24"/>
          <w:szCs w:val="24"/>
          <w:lang w:eastAsia="ru-RU"/>
        </w:rPr>
        <w:t xml:space="preserve">подпункте 1 пункта 1 статьи </w:t>
      </w:r>
      <w:r w:rsidR="007D4015" w:rsidRPr="004F7F35">
        <w:rPr>
          <w:rFonts w:ascii="Times New Roman" w:eastAsia="Times New Roman" w:hAnsi="Times New Roman" w:cs="Times New Roman"/>
          <w:sz w:val="24"/>
          <w:szCs w:val="24"/>
          <w:lang w:eastAsia="ru-RU"/>
        </w:rPr>
        <w:t>2</w:t>
      </w:r>
      <w:r w:rsidRPr="004F7F35">
        <w:rPr>
          <w:rFonts w:ascii="Times New Roman" w:eastAsia="Times New Roman" w:hAnsi="Times New Roman" w:cs="Times New Roman"/>
          <w:sz w:val="24"/>
          <w:szCs w:val="24"/>
          <w:lang w:eastAsia="ru-RU"/>
        </w:rPr>
        <w:t xml:space="preserve"> </w:t>
      </w:r>
      <w:r w:rsidR="00FB0147" w:rsidRPr="004F7F35">
        <w:rPr>
          <w:rFonts w:ascii="Times New Roman" w:eastAsia="Times New Roman" w:hAnsi="Times New Roman" w:cs="Times New Roman"/>
          <w:sz w:val="24"/>
          <w:szCs w:val="24"/>
          <w:lang w:eastAsia="ru-RU"/>
        </w:rPr>
        <w:t>настоящих Правил</w:t>
      </w:r>
      <w:r w:rsidRPr="004F7F35">
        <w:rPr>
          <w:rFonts w:ascii="Times New Roman" w:eastAsia="Times New Roman" w:hAnsi="Times New Roman" w:cs="Times New Roman"/>
          <w:sz w:val="24"/>
          <w:szCs w:val="24"/>
          <w:lang w:eastAsia="ru-RU"/>
        </w:rPr>
        <w:t xml:space="preserve">, </w:t>
      </w:r>
      <w:r w:rsidR="007D4015" w:rsidRPr="004F7F35">
        <w:rPr>
          <w:rFonts w:ascii="Times New Roman" w:eastAsia="Times New Roman" w:hAnsi="Times New Roman" w:cs="Times New Roman"/>
          <w:sz w:val="24"/>
          <w:szCs w:val="24"/>
          <w:lang w:eastAsia="ru-RU"/>
        </w:rPr>
        <w:br/>
      </w:r>
      <w:r w:rsidRPr="004F7F35">
        <w:rPr>
          <w:rFonts w:ascii="Times New Roman" w:eastAsia="Times New Roman" w:hAnsi="Times New Roman" w:cs="Times New Roman"/>
          <w:sz w:val="24"/>
          <w:szCs w:val="24"/>
          <w:lang w:eastAsia="ru-RU"/>
        </w:rPr>
        <w:t>в ограниченное пользование органам местного самоуправления</w:t>
      </w:r>
      <w:r w:rsidR="007D4015" w:rsidRPr="004F7F35">
        <w:rPr>
          <w:rFonts w:ascii="Times New Roman" w:eastAsia="Times New Roman" w:hAnsi="Times New Roman" w:cs="Times New Roman"/>
          <w:sz w:val="24"/>
          <w:szCs w:val="24"/>
          <w:lang w:eastAsia="ru-RU"/>
        </w:rPr>
        <w:t xml:space="preserve"> городского округа </w:t>
      </w:r>
      <w:r w:rsidR="00FD1FDC" w:rsidRPr="004F7F35">
        <w:rPr>
          <w:rFonts w:ascii="Times New Roman" w:eastAsia="Times New Roman" w:hAnsi="Times New Roman" w:cs="Times New Roman"/>
          <w:sz w:val="24"/>
          <w:szCs w:val="24"/>
          <w:lang w:eastAsia="ru-RU"/>
        </w:rPr>
        <w:t>Люберцы</w:t>
      </w:r>
      <w:r w:rsidRPr="004F7F35">
        <w:rPr>
          <w:rFonts w:ascii="Times New Roman" w:eastAsia="Times New Roman" w:hAnsi="Times New Roman" w:cs="Times New Roman"/>
          <w:sz w:val="24"/>
          <w:szCs w:val="24"/>
          <w:lang w:eastAsia="ru-RU"/>
        </w:rPr>
        <w:t xml:space="preserve"> путем </w:t>
      </w:r>
      <w:r w:rsidRPr="004F7F35">
        <w:rPr>
          <w:rFonts w:ascii="Times New Roman" w:eastAsia="Times New Roman" w:hAnsi="Times New Roman" w:cs="Times New Roman"/>
          <w:sz w:val="24"/>
          <w:szCs w:val="24"/>
          <w:lang w:eastAsia="ru-RU"/>
        </w:rPr>
        <w:lastRenderedPageBreak/>
        <w:t>установления сервитута для нужд органов местного самоуправления, связанных с решен</w:t>
      </w:r>
      <w:r w:rsidR="007D4015" w:rsidRPr="004F7F35">
        <w:rPr>
          <w:rFonts w:ascii="Times New Roman" w:eastAsia="Times New Roman" w:hAnsi="Times New Roman" w:cs="Times New Roman"/>
          <w:sz w:val="24"/>
          <w:szCs w:val="24"/>
          <w:lang w:eastAsia="ru-RU"/>
        </w:rPr>
        <w:t>ием вопросов местного значения;</w:t>
      </w:r>
    </w:p>
    <w:p w:rsidR="007D4015" w:rsidRPr="004F7F35" w:rsidRDefault="007D4015" w:rsidP="007D4015">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3A4EB0" w:rsidRPr="004F7F35" w:rsidRDefault="003A4EB0" w:rsidP="003A4EB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F7F35">
        <w:rPr>
          <w:rFonts w:ascii="Times New Roman" w:eastAsia="Times New Roman" w:hAnsi="Times New Roman" w:cs="Times New Roman"/>
          <w:sz w:val="24"/>
          <w:szCs w:val="24"/>
          <w:lang w:eastAsia="ru-RU"/>
        </w:rPr>
        <w:t>предоставления объектов, указанных в </w:t>
      </w:r>
      <w:r w:rsidR="00FB0147" w:rsidRPr="004F7F35">
        <w:rPr>
          <w:rFonts w:ascii="Times New Roman" w:eastAsia="Times New Roman" w:hAnsi="Times New Roman" w:cs="Times New Roman"/>
          <w:sz w:val="24"/>
          <w:szCs w:val="24"/>
          <w:lang w:eastAsia="ru-RU"/>
        </w:rPr>
        <w:t>подпунктах 2</w:t>
      </w:r>
      <w:r w:rsidRPr="004F7F35">
        <w:rPr>
          <w:rFonts w:ascii="Times New Roman" w:eastAsia="Times New Roman" w:hAnsi="Times New Roman" w:cs="Times New Roman"/>
          <w:sz w:val="24"/>
          <w:szCs w:val="24"/>
          <w:lang w:eastAsia="ru-RU"/>
        </w:rPr>
        <w:t> и </w:t>
      </w:r>
      <w:r w:rsidR="00FB0147" w:rsidRPr="004F7F35">
        <w:rPr>
          <w:rFonts w:ascii="Times New Roman" w:eastAsia="Times New Roman" w:hAnsi="Times New Roman" w:cs="Times New Roman"/>
          <w:sz w:val="24"/>
          <w:szCs w:val="24"/>
          <w:lang w:eastAsia="ru-RU"/>
        </w:rPr>
        <w:t>3 пункта 1 статьи 2</w:t>
      </w:r>
      <w:r w:rsidRPr="004F7F35">
        <w:rPr>
          <w:rFonts w:ascii="Times New Roman" w:eastAsia="Times New Roman" w:hAnsi="Times New Roman" w:cs="Times New Roman"/>
          <w:sz w:val="24"/>
          <w:szCs w:val="24"/>
          <w:lang w:eastAsia="ru-RU"/>
        </w:rPr>
        <w:t xml:space="preserve"> </w:t>
      </w:r>
      <w:r w:rsidR="00FB0147" w:rsidRPr="004F7F35">
        <w:rPr>
          <w:rFonts w:ascii="Times New Roman" w:eastAsia="Times New Roman" w:hAnsi="Times New Roman" w:cs="Times New Roman"/>
          <w:sz w:val="24"/>
          <w:szCs w:val="24"/>
          <w:lang w:eastAsia="ru-RU"/>
        </w:rPr>
        <w:t>настоящих Правил</w:t>
      </w:r>
      <w:r w:rsidRPr="004F7F35">
        <w:rPr>
          <w:rFonts w:ascii="Times New Roman" w:eastAsia="Times New Roman" w:hAnsi="Times New Roman" w:cs="Times New Roman"/>
          <w:sz w:val="24"/>
          <w:szCs w:val="24"/>
          <w:lang w:eastAsia="ru-RU"/>
        </w:rPr>
        <w:t xml:space="preserve">, органам местного самоуправления </w:t>
      </w:r>
      <w:r w:rsidR="007D4015" w:rsidRPr="004F7F35">
        <w:rPr>
          <w:rFonts w:ascii="Times New Roman" w:eastAsia="Times New Roman" w:hAnsi="Times New Roman" w:cs="Times New Roman"/>
          <w:sz w:val="24"/>
          <w:szCs w:val="24"/>
          <w:lang w:eastAsia="ru-RU"/>
        </w:rPr>
        <w:t xml:space="preserve">городского округа Люберцы </w:t>
      </w:r>
      <w:r w:rsidRPr="004F7F35">
        <w:rPr>
          <w:rFonts w:ascii="Times New Roman" w:eastAsia="Times New Roman" w:hAnsi="Times New Roman" w:cs="Times New Roman"/>
          <w:sz w:val="24"/>
          <w:szCs w:val="24"/>
          <w:lang w:eastAsia="ru-RU"/>
        </w:rPr>
        <w:t xml:space="preserve">или подведомственным </w:t>
      </w:r>
      <w:r w:rsidR="003E40DE" w:rsidRPr="004F7F35">
        <w:rPr>
          <w:rFonts w:ascii="Times New Roman" w:eastAsia="Times New Roman" w:hAnsi="Times New Roman" w:cs="Times New Roman"/>
          <w:sz w:val="24"/>
          <w:szCs w:val="24"/>
          <w:lang w:eastAsia="ru-RU"/>
        </w:rPr>
        <w:br/>
      </w:r>
      <w:r w:rsidRPr="004F7F35">
        <w:rPr>
          <w:rFonts w:ascii="Times New Roman" w:eastAsia="Times New Roman" w:hAnsi="Times New Roman" w:cs="Times New Roman"/>
          <w:sz w:val="24"/>
          <w:szCs w:val="24"/>
          <w:lang w:eastAsia="ru-RU"/>
        </w:rPr>
        <w:t>им учреждениям на вещных правах.</w:t>
      </w:r>
    </w:p>
    <w:p w:rsidR="003A4EB0" w:rsidRPr="004F7F35" w:rsidRDefault="003A4EB0" w:rsidP="00A6404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3A4EB0" w:rsidRPr="003A4EB0" w:rsidRDefault="003A4EB0" w:rsidP="003A4EB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4F7F35">
        <w:rPr>
          <w:rFonts w:ascii="Times New Roman" w:eastAsia="Times New Roman" w:hAnsi="Times New Roman" w:cs="Times New Roman"/>
          <w:sz w:val="24"/>
          <w:szCs w:val="24"/>
          <w:lang w:eastAsia="ru-RU"/>
        </w:rPr>
        <w:t xml:space="preserve">2. Организации, расположенные на территории </w:t>
      </w:r>
      <w:r w:rsidR="00FD1FDC" w:rsidRPr="004F7F35">
        <w:rPr>
          <w:rFonts w:ascii="Times New Roman" w:eastAsia="Times New Roman" w:hAnsi="Times New Roman" w:cs="Times New Roman"/>
          <w:sz w:val="24"/>
          <w:szCs w:val="24"/>
          <w:lang w:eastAsia="ru-RU"/>
        </w:rPr>
        <w:t>городского округа Люберцы</w:t>
      </w:r>
      <w:r w:rsidRPr="004F7F35">
        <w:rPr>
          <w:rFonts w:ascii="Times New Roman" w:eastAsia="Times New Roman" w:hAnsi="Times New Roman" w:cs="Times New Roman"/>
          <w:sz w:val="24"/>
          <w:szCs w:val="24"/>
          <w:lang w:eastAsia="ru-RU"/>
        </w:rPr>
        <w:t>, а также граждане в соответствии с действующим законодательством и настоящим</w:t>
      </w:r>
      <w:r w:rsidR="00FD1FDC" w:rsidRPr="004F7F35">
        <w:rPr>
          <w:rFonts w:ascii="Times New Roman" w:eastAsia="Times New Roman" w:hAnsi="Times New Roman" w:cs="Times New Roman"/>
          <w:sz w:val="24"/>
          <w:szCs w:val="24"/>
          <w:lang w:eastAsia="ru-RU"/>
        </w:rPr>
        <w:t>и</w:t>
      </w:r>
      <w:r w:rsidRPr="004F7F35">
        <w:rPr>
          <w:rFonts w:ascii="Times New Roman" w:eastAsia="Times New Roman" w:hAnsi="Times New Roman" w:cs="Times New Roman"/>
          <w:sz w:val="24"/>
          <w:szCs w:val="24"/>
          <w:lang w:eastAsia="ru-RU"/>
        </w:rPr>
        <w:t xml:space="preserve"> </w:t>
      </w:r>
      <w:r w:rsidR="00FD1FDC" w:rsidRPr="004F7F35">
        <w:rPr>
          <w:rFonts w:ascii="Times New Roman" w:eastAsia="Times New Roman" w:hAnsi="Times New Roman" w:cs="Times New Roman"/>
          <w:sz w:val="24"/>
          <w:szCs w:val="24"/>
          <w:lang w:eastAsia="ru-RU"/>
        </w:rPr>
        <w:t>Правилами</w:t>
      </w:r>
      <w:r w:rsidRPr="004F7F35">
        <w:rPr>
          <w:rFonts w:ascii="Times New Roman" w:eastAsia="Times New Roman" w:hAnsi="Times New Roman" w:cs="Times New Roman"/>
          <w:sz w:val="24"/>
          <w:szCs w:val="24"/>
          <w:lang w:eastAsia="ru-RU"/>
        </w:rPr>
        <w:t xml:space="preserve">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r w:rsidRPr="004F7F35">
        <w:rPr>
          <w:rFonts w:ascii="Arial" w:eastAsia="Times New Roman" w:hAnsi="Arial" w:cs="Arial"/>
          <w:sz w:val="24"/>
          <w:szCs w:val="24"/>
          <w:lang w:eastAsia="ru-RU"/>
        </w:rPr>
        <w:t>.</w:t>
      </w:r>
    </w:p>
    <w:p w:rsidR="003A4EB0" w:rsidRPr="001C6887" w:rsidRDefault="003A4EB0" w:rsidP="003A4EB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3A4EB0" w:rsidRPr="001C6887" w:rsidRDefault="003A4EB0"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687A1C" w:rsidRDefault="00A91B49" w:rsidP="00A91B49">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4F0C35" w:rsidRDefault="004F0C35"/>
    <w:sectPr w:rsidR="004F0C35" w:rsidSect="001C6887">
      <w:headerReference w:type="default" r:id="rId50"/>
      <w:footerReference w:type="default" r:id="rId51"/>
      <w:pgSz w:w="11906" w:h="16838"/>
      <w:pgMar w:top="1440" w:right="566" w:bottom="1276"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667" w:rsidRDefault="00CC6667">
      <w:pPr>
        <w:spacing w:after="0" w:line="240" w:lineRule="auto"/>
      </w:pPr>
      <w:r>
        <w:separator/>
      </w:r>
    </w:p>
  </w:endnote>
  <w:endnote w:type="continuationSeparator" w:id="0">
    <w:p w:rsidR="00CC6667" w:rsidRDefault="00CC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667" w:rsidRDefault="00CC6667">
      <w:pPr>
        <w:spacing w:after="0" w:line="240" w:lineRule="auto"/>
      </w:pPr>
      <w:r>
        <w:separator/>
      </w:r>
    </w:p>
  </w:footnote>
  <w:footnote w:type="continuationSeparator" w:id="0">
    <w:p w:rsidR="00CC6667" w:rsidRDefault="00CC6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EE" w:rsidRDefault="00F234EE">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66E6"/>
    <w:multiLevelType w:val="hybridMultilevel"/>
    <w:tmpl w:val="BD060578"/>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7A3321E"/>
    <w:multiLevelType w:val="hybridMultilevel"/>
    <w:tmpl w:val="2AC421C2"/>
    <w:lvl w:ilvl="0" w:tplc="1546697C">
      <w:start w:val="1"/>
      <w:numFmt w:val="russianLower"/>
      <w:lvlText w:val="%1)"/>
      <w:lvlJc w:val="left"/>
      <w:pPr>
        <w:ind w:left="1080" w:hanging="360"/>
      </w:pPr>
    </w:lvl>
    <w:lvl w:ilvl="1" w:tplc="04190019">
      <w:start w:val="1"/>
      <w:numFmt w:val="lowerLetter"/>
      <w:lvlText w:val="%2."/>
      <w:lvlJc w:val="left"/>
      <w:pPr>
        <w:ind w:left="1800" w:hanging="360"/>
      </w:pPr>
    </w:lvl>
    <w:lvl w:ilvl="2" w:tplc="1546697C">
      <w:start w:val="1"/>
      <w:numFmt w:val="russianLower"/>
      <w:lvlText w:val="%3)"/>
      <w:lvlJc w:val="left"/>
      <w:pPr>
        <w:ind w:left="1080" w:hanging="36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2ED3CCC"/>
    <w:multiLevelType w:val="hybridMultilevel"/>
    <w:tmpl w:val="29DE98E6"/>
    <w:lvl w:ilvl="0" w:tplc="887EEA0A">
      <w:start w:val="1"/>
      <w:numFmt w:val="decimal"/>
      <w:lvlText w:val="%1)"/>
      <w:lvlJc w:val="left"/>
      <w:pPr>
        <w:ind w:left="0" w:firstLine="0"/>
      </w:pPr>
      <w:rPr>
        <w:rFonts w:eastAsia="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13113921"/>
    <w:multiLevelType w:val="hybridMultilevel"/>
    <w:tmpl w:val="580AE106"/>
    <w:lvl w:ilvl="0" w:tplc="6930CD14">
      <w:start w:val="1"/>
      <w:numFmt w:val="russianLower"/>
      <w:lvlText w:val="%1)"/>
      <w:lvlJc w:val="left"/>
      <w:pPr>
        <w:ind w:left="1004" w:hanging="360"/>
      </w:pPr>
      <w:rPr>
        <w:sz w:val="24"/>
        <w:szCs w:val="24"/>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4">
    <w:nsid w:val="15087F39"/>
    <w:multiLevelType w:val="hybridMultilevel"/>
    <w:tmpl w:val="1074B21A"/>
    <w:lvl w:ilvl="0" w:tplc="1546697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56460B3"/>
    <w:multiLevelType w:val="hybridMultilevel"/>
    <w:tmpl w:val="18CCAFBC"/>
    <w:lvl w:ilvl="0" w:tplc="1546697C">
      <w:start w:val="1"/>
      <w:numFmt w:val="russianLow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nsid w:val="1AD51809"/>
    <w:multiLevelType w:val="hybridMultilevel"/>
    <w:tmpl w:val="1B8C1EFA"/>
    <w:lvl w:ilvl="0" w:tplc="7C4E2DB6">
      <w:start w:val="1"/>
      <w:numFmt w:val="decimal"/>
      <w:lvlText w:val="%1)"/>
      <w:lvlJc w:val="left"/>
      <w:pPr>
        <w:ind w:left="1408" w:hanging="8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27C02020"/>
    <w:multiLevelType w:val="hybridMultilevel"/>
    <w:tmpl w:val="468CC336"/>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8F33580"/>
    <w:multiLevelType w:val="hybridMultilevel"/>
    <w:tmpl w:val="CBF40710"/>
    <w:lvl w:ilvl="0" w:tplc="31CCCA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2AC92126"/>
    <w:multiLevelType w:val="hybridMultilevel"/>
    <w:tmpl w:val="D93094F0"/>
    <w:lvl w:ilvl="0" w:tplc="1546697C">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B982930"/>
    <w:multiLevelType w:val="hybridMultilevel"/>
    <w:tmpl w:val="6F129612"/>
    <w:lvl w:ilvl="0" w:tplc="25186E9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C944E0"/>
    <w:multiLevelType w:val="hybridMultilevel"/>
    <w:tmpl w:val="6D469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680D43"/>
    <w:multiLevelType w:val="hybridMultilevel"/>
    <w:tmpl w:val="1790478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7FD1712"/>
    <w:multiLevelType w:val="hybridMultilevel"/>
    <w:tmpl w:val="4AA8672E"/>
    <w:lvl w:ilvl="0" w:tplc="115659D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8B372A"/>
    <w:multiLevelType w:val="hybridMultilevel"/>
    <w:tmpl w:val="FB8A9550"/>
    <w:lvl w:ilvl="0" w:tplc="1546697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405C4068"/>
    <w:multiLevelType w:val="hybridMultilevel"/>
    <w:tmpl w:val="33C8E792"/>
    <w:lvl w:ilvl="0" w:tplc="6CE4E138">
      <w:start w:val="2"/>
      <w:numFmt w:val="decimal"/>
      <w:lvlText w:val="%1."/>
      <w:lvlJc w:val="left"/>
      <w:pPr>
        <w:ind w:left="1211" w:hanging="360"/>
      </w:pPr>
      <w:rPr>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nsid w:val="45EF1512"/>
    <w:multiLevelType w:val="hybridMultilevel"/>
    <w:tmpl w:val="7DF471CA"/>
    <w:lvl w:ilvl="0" w:tplc="D14CEF2E">
      <w:start w:val="1"/>
      <w:numFmt w:val="decimal"/>
      <w:lvlText w:val="%1."/>
      <w:lvlJc w:val="left"/>
      <w:pPr>
        <w:ind w:left="786"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EB4C62"/>
    <w:multiLevelType w:val="hybridMultilevel"/>
    <w:tmpl w:val="7F3A3AF8"/>
    <w:lvl w:ilvl="0" w:tplc="27C86E2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7511823"/>
    <w:multiLevelType w:val="hybridMultilevel"/>
    <w:tmpl w:val="56568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273C3"/>
    <w:multiLevelType w:val="hybridMultilevel"/>
    <w:tmpl w:val="1F7C39B6"/>
    <w:lvl w:ilvl="0" w:tplc="2760EB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7A2561"/>
    <w:multiLevelType w:val="hybridMultilevel"/>
    <w:tmpl w:val="606A2032"/>
    <w:lvl w:ilvl="0" w:tplc="E8EE79E2">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882A5E"/>
    <w:multiLevelType w:val="hybridMultilevel"/>
    <w:tmpl w:val="53BCA316"/>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EA0B32"/>
    <w:multiLevelType w:val="hybridMultilevel"/>
    <w:tmpl w:val="6C2E9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DD3869"/>
    <w:multiLevelType w:val="hybridMultilevel"/>
    <w:tmpl w:val="02BC6484"/>
    <w:lvl w:ilvl="0" w:tplc="7D8ABE24">
      <w:start w:val="1"/>
      <w:numFmt w:val="decimal"/>
      <w:lvlText w:val="%1)"/>
      <w:lvlJc w:val="left"/>
      <w:pPr>
        <w:ind w:left="1260" w:hanging="360"/>
      </w:pPr>
      <w:rPr>
        <w:i w:val="0"/>
        <w:i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6E923A7"/>
    <w:multiLevelType w:val="hybridMultilevel"/>
    <w:tmpl w:val="C732447C"/>
    <w:lvl w:ilvl="0" w:tplc="1546697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nsid w:val="78FB7EC9"/>
    <w:multiLevelType w:val="hybridMultilevel"/>
    <w:tmpl w:val="A0460C68"/>
    <w:lvl w:ilvl="0" w:tplc="FC04E57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957872"/>
    <w:multiLevelType w:val="hybridMultilevel"/>
    <w:tmpl w:val="1BC0DC28"/>
    <w:lvl w:ilvl="0" w:tplc="1546697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7"/>
  </w:num>
  <w:num w:numId="2">
    <w:abstractNumId w:val="11"/>
  </w:num>
  <w:num w:numId="3">
    <w:abstractNumId w:val="26"/>
  </w:num>
  <w:num w:numId="4">
    <w:abstractNumId w:val="21"/>
  </w:num>
  <w:num w:numId="5">
    <w:abstractNumId w:val="20"/>
  </w:num>
  <w:num w:numId="6">
    <w:abstractNumId w:val="13"/>
  </w:num>
  <w:num w:numId="7">
    <w:abstractNumId w:val="12"/>
  </w:num>
  <w:num w:numId="8">
    <w:abstractNumId w:val="6"/>
  </w:num>
  <w:num w:numId="9">
    <w:abstractNumId w:val="18"/>
  </w:num>
  <w:num w:numId="10">
    <w:abstractNumId w:val="8"/>
  </w:num>
  <w:num w:numId="11">
    <w:abstractNumId w:val="23"/>
  </w:num>
  <w:num w:numId="12">
    <w:abstractNumId w:val="24"/>
  </w:num>
  <w:num w:numId="13">
    <w:abstractNumId w:val="14"/>
  </w:num>
  <w:num w:numId="14">
    <w:abstractNumId w:val="19"/>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49"/>
    <w:rsid w:val="00010D88"/>
    <w:rsid w:val="00014991"/>
    <w:rsid w:val="000318FA"/>
    <w:rsid w:val="00034644"/>
    <w:rsid w:val="0004326D"/>
    <w:rsid w:val="0005047E"/>
    <w:rsid w:val="0005431D"/>
    <w:rsid w:val="0005514D"/>
    <w:rsid w:val="000600CB"/>
    <w:rsid w:val="0007121F"/>
    <w:rsid w:val="0007149A"/>
    <w:rsid w:val="000727DF"/>
    <w:rsid w:val="00073272"/>
    <w:rsid w:val="00073FAD"/>
    <w:rsid w:val="00076253"/>
    <w:rsid w:val="00076922"/>
    <w:rsid w:val="00084897"/>
    <w:rsid w:val="000A1ACF"/>
    <w:rsid w:val="000A496E"/>
    <w:rsid w:val="000A4ADB"/>
    <w:rsid w:val="000B0CC3"/>
    <w:rsid w:val="000B3CE7"/>
    <w:rsid w:val="000B6908"/>
    <w:rsid w:val="000B7B8B"/>
    <w:rsid w:val="000C1E5A"/>
    <w:rsid w:val="000C23EF"/>
    <w:rsid w:val="000C4330"/>
    <w:rsid w:val="000C4F5F"/>
    <w:rsid w:val="000C66E8"/>
    <w:rsid w:val="000E07CE"/>
    <w:rsid w:val="000E3726"/>
    <w:rsid w:val="000E38C6"/>
    <w:rsid w:val="000F06EE"/>
    <w:rsid w:val="000F217B"/>
    <w:rsid w:val="000F6F14"/>
    <w:rsid w:val="000F78E6"/>
    <w:rsid w:val="00102D87"/>
    <w:rsid w:val="00116D88"/>
    <w:rsid w:val="00126AE0"/>
    <w:rsid w:val="001366EF"/>
    <w:rsid w:val="0014207D"/>
    <w:rsid w:val="00145809"/>
    <w:rsid w:val="0014596B"/>
    <w:rsid w:val="00147952"/>
    <w:rsid w:val="00147E96"/>
    <w:rsid w:val="00156068"/>
    <w:rsid w:val="00160BDF"/>
    <w:rsid w:val="0016147B"/>
    <w:rsid w:val="00176A56"/>
    <w:rsid w:val="00181E12"/>
    <w:rsid w:val="00182476"/>
    <w:rsid w:val="001845A2"/>
    <w:rsid w:val="00195AA5"/>
    <w:rsid w:val="00197E4F"/>
    <w:rsid w:val="001B1A2C"/>
    <w:rsid w:val="001B5573"/>
    <w:rsid w:val="001C0C1D"/>
    <w:rsid w:val="001C6887"/>
    <w:rsid w:val="001D56F4"/>
    <w:rsid w:val="001E7030"/>
    <w:rsid w:val="001F4EFD"/>
    <w:rsid w:val="00203C57"/>
    <w:rsid w:val="00204B93"/>
    <w:rsid w:val="00206F6E"/>
    <w:rsid w:val="0021142F"/>
    <w:rsid w:val="002176D5"/>
    <w:rsid w:val="00221CFA"/>
    <w:rsid w:val="0022290B"/>
    <w:rsid w:val="00225484"/>
    <w:rsid w:val="002370E3"/>
    <w:rsid w:val="00241145"/>
    <w:rsid w:val="00243A88"/>
    <w:rsid w:val="0025090B"/>
    <w:rsid w:val="00253CBE"/>
    <w:rsid w:val="00255186"/>
    <w:rsid w:val="00255E17"/>
    <w:rsid w:val="0026075D"/>
    <w:rsid w:val="00260F53"/>
    <w:rsid w:val="00262151"/>
    <w:rsid w:val="00270181"/>
    <w:rsid w:val="00271434"/>
    <w:rsid w:val="00276BDD"/>
    <w:rsid w:val="002824E7"/>
    <w:rsid w:val="002922CA"/>
    <w:rsid w:val="002945CA"/>
    <w:rsid w:val="00296DFD"/>
    <w:rsid w:val="002975E1"/>
    <w:rsid w:val="002A2530"/>
    <w:rsid w:val="002B2695"/>
    <w:rsid w:val="002B26A1"/>
    <w:rsid w:val="002B3FDC"/>
    <w:rsid w:val="002B6985"/>
    <w:rsid w:val="002B7AC0"/>
    <w:rsid w:val="002C0C6F"/>
    <w:rsid w:val="002C10DC"/>
    <w:rsid w:val="002C22BE"/>
    <w:rsid w:val="002D3BC1"/>
    <w:rsid w:val="002D3D0F"/>
    <w:rsid w:val="002D6271"/>
    <w:rsid w:val="002E2D53"/>
    <w:rsid w:val="002F1EE4"/>
    <w:rsid w:val="002F6A64"/>
    <w:rsid w:val="00300612"/>
    <w:rsid w:val="0030161D"/>
    <w:rsid w:val="00305F5C"/>
    <w:rsid w:val="00310478"/>
    <w:rsid w:val="00311C2A"/>
    <w:rsid w:val="00311F90"/>
    <w:rsid w:val="00312B2C"/>
    <w:rsid w:val="00327946"/>
    <w:rsid w:val="003315B7"/>
    <w:rsid w:val="003331C1"/>
    <w:rsid w:val="0033421B"/>
    <w:rsid w:val="003369B2"/>
    <w:rsid w:val="00365484"/>
    <w:rsid w:val="00366BB5"/>
    <w:rsid w:val="00376C6B"/>
    <w:rsid w:val="00384CDB"/>
    <w:rsid w:val="00394724"/>
    <w:rsid w:val="003A4EB0"/>
    <w:rsid w:val="003B1C53"/>
    <w:rsid w:val="003B3D9F"/>
    <w:rsid w:val="003C73C5"/>
    <w:rsid w:val="003E162F"/>
    <w:rsid w:val="003E16F6"/>
    <w:rsid w:val="003E40DE"/>
    <w:rsid w:val="003E65DF"/>
    <w:rsid w:val="003E68CD"/>
    <w:rsid w:val="003E7783"/>
    <w:rsid w:val="003F2B8B"/>
    <w:rsid w:val="003F3141"/>
    <w:rsid w:val="003F323C"/>
    <w:rsid w:val="00402161"/>
    <w:rsid w:val="0040278B"/>
    <w:rsid w:val="00405F88"/>
    <w:rsid w:val="004200B5"/>
    <w:rsid w:val="004240F7"/>
    <w:rsid w:val="004269DD"/>
    <w:rsid w:val="0043127E"/>
    <w:rsid w:val="0043401D"/>
    <w:rsid w:val="00445224"/>
    <w:rsid w:val="00446A4C"/>
    <w:rsid w:val="00446BD4"/>
    <w:rsid w:val="00461CDD"/>
    <w:rsid w:val="00463D38"/>
    <w:rsid w:val="00465CF5"/>
    <w:rsid w:val="0046680D"/>
    <w:rsid w:val="0047109C"/>
    <w:rsid w:val="004755A3"/>
    <w:rsid w:val="00484CC5"/>
    <w:rsid w:val="0049131D"/>
    <w:rsid w:val="00493251"/>
    <w:rsid w:val="004A136B"/>
    <w:rsid w:val="004A1608"/>
    <w:rsid w:val="004A5E2B"/>
    <w:rsid w:val="004D360E"/>
    <w:rsid w:val="004D4B96"/>
    <w:rsid w:val="004D5C53"/>
    <w:rsid w:val="004E12D7"/>
    <w:rsid w:val="004E179B"/>
    <w:rsid w:val="004E2214"/>
    <w:rsid w:val="004E47A3"/>
    <w:rsid w:val="004E5419"/>
    <w:rsid w:val="004F0C35"/>
    <w:rsid w:val="004F1C56"/>
    <w:rsid w:val="004F7F35"/>
    <w:rsid w:val="005049E9"/>
    <w:rsid w:val="0050670F"/>
    <w:rsid w:val="005221BA"/>
    <w:rsid w:val="00530FF8"/>
    <w:rsid w:val="0053456A"/>
    <w:rsid w:val="005349BB"/>
    <w:rsid w:val="0053641D"/>
    <w:rsid w:val="00541DF4"/>
    <w:rsid w:val="00545F8C"/>
    <w:rsid w:val="00547207"/>
    <w:rsid w:val="00550334"/>
    <w:rsid w:val="00552137"/>
    <w:rsid w:val="0056042E"/>
    <w:rsid w:val="00570DBC"/>
    <w:rsid w:val="005832B2"/>
    <w:rsid w:val="00590CC6"/>
    <w:rsid w:val="0059546E"/>
    <w:rsid w:val="00595F5C"/>
    <w:rsid w:val="00597589"/>
    <w:rsid w:val="005A2FAB"/>
    <w:rsid w:val="005A45CC"/>
    <w:rsid w:val="005A645D"/>
    <w:rsid w:val="005B0785"/>
    <w:rsid w:val="005B124C"/>
    <w:rsid w:val="005D10F4"/>
    <w:rsid w:val="005F2B01"/>
    <w:rsid w:val="005F6DEC"/>
    <w:rsid w:val="005F7C17"/>
    <w:rsid w:val="0060104D"/>
    <w:rsid w:val="006018F8"/>
    <w:rsid w:val="006045F9"/>
    <w:rsid w:val="00615B11"/>
    <w:rsid w:val="006169EE"/>
    <w:rsid w:val="006256E0"/>
    <w:rsid w:val="00625A04"/>
    <w:rsid w:val="00632E71"/>
    <w:rsid w:val="00633700"/>
    <w:rsid w:val="0063733F"/>
    <w:rsid w:val="00640837"/>
    <w:rsid w:val="00640BA0"/>
    <w:rsid w:val="006458A5"/>
    <w:rsid w:val="00657926"/>
    <w:rsid w:val="006670C3"/>
    <w:rsid w:val="0067445D"/>
    <w:rsid w:val="00680829"/>
    <w:rsid w:val="0068541A"/>
    <w:rsid w:val="00685887"/>
    <w:rsid w:val="00687A1C"/>
    <w:rsid w:val="00695C6C"/>
    <w:rsid w:val="00697C64"/>
    <w:rsid w:val="006C73FE"/>
    <w:rsid w:val="006D7429"/>
    <w:rsid w:val="006E1FC4"/>
    <w:rsid w:val="006F3B68"/>
    <w:rsid w:val="006F6052"/>
    <w:rsid w:val="00706EBD"/>
    <w:rsid w:val="00713BB9"/>
    <w:rsid w:val="00730A57"/>
    <w:rsid w:val="00731A43"/>
    <w:rsid w:val="00746F9C"/>
    <w:rsid w:val="007604E5"/>
    <w:rsid w:val="007639E7"/>
    <w:rsid w:val="00770743"/>
    <w:rsid w:val="00772BC8"/>
    <w:rsid w:val="00773EEE"/>
    <w:rsid w:val="007824EF"/>
    <w:rsid w:val="0078561B"/>
    <w:rsid w:val="007B237B"/>
    <w:rsid w:val="007B312D"/>
    <w:rsid w:val="007B3ACD"/>
    <w:rsid w:val="007C73E9"/>
    <w:rsid w:val="007D203C"/>
    <w:rsid w:val="007D3290"/>
    <w:rsid w:val="007D4015"/>
    <w:rsid w:val="007D62F1"/>
    <w:rsid w:val="007E7217"/>
    <w:rsid w:val="007F1652"/>
    <w:rsid w:val="007F3F3B"/>
    <w:rsid w:val="007F5AA4"/>
    <w:rsid w:val="0080091C"/>
    <w:rsid w:val="0081202B"/>
    <w:rsid w:val="008220C0"/>
    <w:rsid w:val="00831E68"/>
    <w:rsid w:val="00837540"/>
    <w:rsid w:val="00837C2C"/>
    <w:rsid w:val="00861635"/>
    <w:rsid w:val="00864059"/>
    <w:rsid w:val="008665CF"/>
    <w:rsid w:val="00867064"/>
    <w:rsid w:val="008677B8"/>
    <w:rsid w:val="00871120"/>
    <w:rsid w:val="0087704C"/>
    <w:rsid w:val="0088218A"/>
    <w:rsid w:val="0088346D"/>
    <w:rsid w:val="0088726D"/>
    <w:rsid w:val="00887534"/>
    <w:rsid w:val="00893820"/>
    <w:rsid w:val="008979A0"/>
    <w:rsid w:val="00897D9A"/>
    <w:rsid w:val="008A094D"/>
    <w:rsid w:val="008A23D5"/>
    <w:rsid w:val="008A7296"/>
    <w:rsid w:val="008B10E6"/>
    <w:rsid w:val="008B5203"/>
    <w:rsid w:val="008B686B"/>
    <w:rsid w:val="008C2084"/>
    <w:rsid w:val="008C3933"/>
    <w:rsid w:val="008D47DE"/>
    <w:rsid w:val="008D77A0"/>
    <w:rsid w:val="008D7E2A"/>
    <w:rsid w:val="008E0F2E"/>
    <w:rsid w:val="008E354B"/>
    <w:rsid w:val="008F1042"/>
    <w:rsid w:val="008F199D"/>
    <w:rsid w:val="008F751E"/>
    <w:rsid w:val="00907351"/>
    <w:rsid w:val="00907A1E"/>
    <w:rsid w:val="009113C7"/>
    <w:rsid w:val="0091157E"/>
    <w:rsid w:val="009116F2"/>
    <w:rsid w:val="00916C7E"/>
    <w:rsid w:val="00923BD9"/>
    <w:rsid w:val="009251E7"/>
    <w:rsid w:val="00960F50"/>
    <w:rsid w:val="00966B69"/>
    <w:rsid w:val="00970AE0"/>
    <w:rsid w:val="00973CA8"/>
    <w:rsid w:val="00980874"/>
    <w:rsid w:val="009854A0"/>
    <w:rsid w:val="009A09DD"/>
    <w:rsid w:val="009A49F6"/>
    <w:rsid w:val="009C305B"/>
    <w:rsid w:val="009D0F34"/>
    <w:rsid w:val="009D5B46"/>
    <w:rsid w:val="009E0965"/>
    <w:rsid w:val="009E7676"/>
    <w:rsid w:val="009F16E2"/>
    <w:rsid w:val="00A017CE"/>
    <w:rsid w:val="00A160BB"/>
    <w:rsid w:val="00A23522"/>
    <w:rsid w:val="00A55F99"/>
    <w:rsid w:val="00A604F5"/>
    <w:rsid w:val="00A6404F"/>
    <w:rsid w:val="00A67440"/>
    <w:rsid w:val="00A70636"/>
    <w:rsid w:val="00A715E9"/>
    <w:rsid w:val="00A74D7B"/>
    <w:rsid w:val="00A76C6D"/>
    <w:rsid w:val="00A817D5"/>
    <w:rsid w:val="00A900A3"/>
    <w:rsid w:val="00A91B49"/>
    <w:rsid w:val="00A92649"/>
    <w:rsid w:val="00A94B2E"/>
    <w:rsid w:val="00AB27BC"/>
    <w:rsid w:val="00AB73BA"/>
    <w:rsid w:val="00AC3681"/>
    <w:rsid w:val="00AD563B"/>
    <w:rsid w:val="00AD5F96"/>
    <w:rsid w:val="00AE1659"/>
    <w:rsid w:val="00AE333E"/>
    <w:rsid w:val="00AF3DC7"/>
    <w:rsid w:val="00B006B7"/>
    <w:rsid w:val="00B00FCE"/>
    <w:rsid w:val="00B01272"/>
    <w:rsid w:val="00B14E1C"/>
    <w:rsid w:val="00B15558"/>
    <w:rsid w:val="00B15FFF"/>
    <w:rsid w:val="00B1746F"/>
    <w:rsid w:val="00B2555B"/>
    <w:rsid w:val="00B40B87"/>
    <w:rsid w:val="00B50935"/>
    <w:rsid w:val="00B760D1"/>
    <w:rsid w:val="00B95A50"/>
    <w:rsid w:val="00B973CE"/>
    <w:rsid w:val="00BA35C2"/>
    <w:rsid w:val="00BA6B06"/>
    <w:rsid w:val="00BB2E49"/>
    <w:rsid w:val="00BB5DFE"/>
    <w:rsid w:val="00BC01D2"/>
    <w:rsid w:val="00BC1EBF"/>
    <w:rsid w:val="00BC65F6"/>
    <w:rsid w:val="00BD0E53"/>
    <w:rsid w:val="00BD647A"/>
    <w:rsid w:val="00C004B0"/>
    <w:rsid w:val="00C0137F"/>
    <w:rsid w:val="00C07F09"/>
    <w:rsid w:val="00C223B5"/>
    <w:rsid w:val="00C24E70"/>
    <w:rsid w:val="00C253A1"/>
    <w:rsid w:val="00C2735C"/>
    <w:rsid w:val="00C30272"/>
    <w:rsid w:val="00C3172D"/>
    <w:rsid w:val="00C36214"/>
    <w:rsid w:val="00C4148D"/>
    <w:rsid w:val="00C42E9C"/>
    <w:rsid w:val="00C43BA0"/>
    <w:rsid w:val="00C459CE"/>
    <w:rsid w:val="00C46647"/>
    <w:rsid w:val="00C4705B"/>
    <w:rsid w:val="00C56C41"/>
    <w:rsid w:val="00C90C75"/>
    <w:rsid w:val="00C90F80"/>
    <w:rsid w:val="00C93487"/>
    <w:rsid w:val="00C952E4"/>
    <w:rsid w:val="00C95930"/>
    <w:rsid w:val="00CA117E"/>
    <w:rsid w:val="00CA3B62"/>
    <w:rsid w:val="00CB0348"/>
    <w:rsid w:val="00CB39F0"/>
    <w:rsid w:val="00CC3BD7"/>
    <w:rsid w:val="00CC6667"/>
    <w:rsid w:val="00CC687D"/>
    <w:rsid w:val="00CD617D"/>
    <w:rsid w:val="00CD6E20"/>
    <w:rsid w:val="00CE6DBB"/>
    <w:rsid w:val="00CF4CDE"/>
    <w:rsid w:val="00D0066A"/>
    <w:rsid w:val="00D06038"/>
    <w:rsid w:val="00D16CBE"/>
    <w:rsid w:val="00D4575E"/>
    <w:rsid w:val="00D467A1"/>
    <w:rsid w:val="00D46A20"/>
    <w:rsid w:val="00D64E26"/>
    <w:rsid w:val="00D70B74"/>
    <w:rsid w:val="00D70EB1"/>
    <w:rsid w:val="00D7698C"/>
    <w:rsid w:val="00D859BB"/>
    <w:rsid w:val="00D91393"/>
    <w:rsid w:val="00D918C6"/>
    <w:rsid w:val="00D9199F"/>
    <w:rsid w:val="00D95EC0"/>
    <w:rsid w:val="00D960DC"/>
    <w:rsid w:val="00DA223E"/>
    <w:rsid w:val="00DA33F1"/>
    <w:rsid w:val="00DA518C"/>
    <w:rsid w:val="00DB1B78"/>
    <w:rsid w:val="00DB1F2D"/>
    <w:rsid w:val="00DB658A"/>
    <w:rsid w:val="00DC0C51"/>
    <w:rsid w:val="00DC22EF"/>
    <w:rsid w:val="00DC6783"/>
    <w:rsid w:val="00DD0FC7"/>
    <w:rsid w:val="00DD4150"/>
    <w:rsid w:val="00DE2050"/>
    <w:rsid w:val="00DE4193"/>
    <w:rsid w:val="00E00D0A"/>
    <w:rsid w:val="00E013B0"/>
    <w:rsid w:val="00E02211"/>
    <w:rsid w:val="00E054B2"/>
    <w:rsid w:val="00E12CA9"/>
    <w:rsid w:val="00E15230"/>
    <w:rsid w:val="00E1591D"/>
    <w:rsid w:val="00E17580"/>
    <w:rsid w:val="00E21496"/>
    <w:rsid w:val="00E22272"/>
    <w:rsid w:val="00E233B0"/>
    <w:rsid w:val="00E251EB"/>
    <w:rsid w:val="00E34A97"/>
    <w:rsid w:val="00E3690B"/>
    <w:rsid w:val="00E370FF"/>
    <w:rsid w:val="00E41621"/>
    <w:rsid w:val="00E458D7"/>
    <w:rsid w:val="00E619A7"/>
    <w:rsid w:val="00E63498"/>
    <w:rsid w:val="00E71932"/>
    <w:rsid w:val="00E73D56"/>
    <w:rsid w:val="00E75764"/>
    <w:rsid w:val="00E775CF"/>
    <w:rsid w:val="00E819E0"/>
    <w:rsid w:val="00E83594"/>
    <w:rsid w:val="00E848A2"/>
    <w:rsid w:val="00E851AF"/>
    <w:rsid w:val="00E854ED"/>
    <w:rsid w:val="00E97165"/>
    <w:rsid w:val="00EA1D25"/>
    <w:rsid w:val="00EA7963"/>
    <w:rsid w:val="00EB357E"/>
    <w:rsid w:val="00EB3EB2"/>
    <w:rsid w:val="00EB57BC"/>
    <w:rsid w:val="00ED159C"/>
    <w:rsid w:val="00ED3CE7"/>
    <w:rsid w:val="00EE195A"/>
    <w:rsid w:val="00EE2519"/>
    <w:rsid w:val="00EE35E6"/>
    <w:rsid w:val="00EE5E45"/>
    <w:rsid w:val="00EE6FA7"/>
    <w:rsid w:val="00EF491D"/>
    <w:rsid w:val="00F02A1A"/>
    <w:rsid w:val="00F045ED"/>
    <w:rsid w:val="00F2109E"/>
    <w:rsid w:val="00F234EE"/>
    <w:rsid w:val="00F23823"/>
    <w:rsid w:val="00F40920"/>
    <w:rsid w:val="00F7675B"/>
    <w:rsid w:val="00F83C06"/>
    <w:rsid w:val="00F90A54"/>
    <w:rsid w:val="00F90A59"/>
    <w:rsid w:val="00F9134E"/>
    <w:rsid w:val="00F96A8A"/>
    <w:rsid w:val="00FA202F"/>
    <w:rsid w:val="00FB0147"/>
    <w:rsid w:val="00FB0706"/>
    <w:rsid w:val="00FB5D73"/>
    <w:rsid w:val="00FB6EEA"/>
    <w:rsid w:val="00FC2A50"/>
    <w:rsid w:val="00FD1FDC"/>
    <w:rsid w:val="00FE7803"/>
    <w:rsid w:val="00FF5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DF9F4-A5D5-4827-8976-4BF9DE82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6FA7"/>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EE6FA7"/>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EE6FA7"/>
    <w:pPr>
      <w:keepNext/>
      <w:keepLines/>
      <w:spacing w:before="40" w:after="0"/>
      <w:outlineLvl w:val="2"/>
    </w:pPr>
    <w:rPr>
      <w:rFonts w:ascii="Calibri Light" w:eastAsia="Times New Roman" w:hAnsi="Calibri Light" w:cs="Times New Roman"/>
      <w:color w:val="1F3763"/>
      <w:sz w:val="24"/>
      <w:szCs w:val="24"/>
    </w:rPr>
  </w:style>
  <w:style w:type="paragraph" w:styleId="4">
    <w:name w:val="heading 4"/>
    <w:basedOn w:val="a"/>
    <w:link w:val="40"/>
    <w:uiPriority w:val="9"/>
    <w:qFormat/>
    <w:rsid w:val="00EE6F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EE6FA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EE6FA7"/>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EE6FA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EE6FA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semiHidden/>
    <w:unhideWhenUsed/>
    <w:qFormat/>
    <w:rsid w:val="00EE6FA7"/>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91B49"/>
  </w:style>
  <w:style w:type="paragraph" w:customStyle="1" w:styleId="ConsPlusNormal">
    <w:name w:val="ConsPlusNormal"/>
    <w:link w:val="ConsPlusNormal0"/>
    <w:qFormat/>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1B4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91B4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91B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16147B"/>
    <w:pPr>
      <w:ind w:left="720"/>
      <w:contextualSpacing/>
    </w:pPr>
  </w:style>
  <w:style w:type="character" w:styleId="a4">
    <w:name w:val="Hyperlink"/>
    <w:uiPriority w:val="99"/>
    <w:unhideWhenUsed/>
    <w:rsid w:val="004D4B96"/>
    <w:rPr>
      <w:color w:val="0000FF"/>
      <w:u w:val="single"/>
    </w:rPr>
  </w:style>
  <w:style w:type="paragraph" w:customStyle="1" w:styleId="Default">
    <w:name w:val="Default"/>
    <w:uiPriority w:val="99"/>
    <w:rsid w:val="00923BD9"/>
    <w:pPr>
      <w:autoSpaceDE w:val="0"/>
      <w:autoSpaceDN w:val="0"/>
      <w:adjustRightInd w:val="0"/>
      <w:spacing w:after="0" w:line="240" w:lineRule="auto"/>
    </w:pPr>
    <w:rPr>
      <w:rFonts w:ascii="Century Gothic" w:eastAsia="Calibri" w:hAnsi="Century Gothic" w:cs="Century Gothic"/>
      <w:color w:val="000000"/>
      <w:sz w:val="24"/>
      <w:szCs w:val="24"/>
      <w:lang w:eastAsia="ru-RU"/>
    </w:rPr>
  </w:style>
  <w:style w:type="table" w:styleId="a5">
    <w:name w:val="Table Grid"/>
    <w:basedOn w:val="a1"/>
    <w:uiPriority w:val="39"/>
    <w:rsid w:val="00923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23B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BD9"/>
    <w:rPr>
      <w:rFonts w:ascii="Tahoma" w:hAnsi="Tahoma" w:cs="Tahoma"/>
      <w:sz w:val="16"/>
      <w:szCs w:val="16"/>
    </w:rPr>
  </w:style>
  <w:style w:type="paragraph" w:styleId="a8">
    <w:name w:val="header"/>
    <w:basedOn w:val="a"/>
    <w:link w:val="a9"/>
    <w:uiPriority w:val="99"/>
    <w:unhideWhenUsed/>
    <w:rsid w:val="00923B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BD9"/>
  </w:style>
  <w:style w:type="paragraph" w:styleId="aa">
    <w:name w:val="footer"/>
    <w:basedOn w:val="a"/>
    <w:link w:val="ab"/>
    <w:uiPriority w:val="99"/>
    <w:unhideWhenUsed/>
    <w:rsid w:val="00923B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3BD9"/>
  </w:style>
  <w:style w:type="paragraph" w:styleId="ac">
    <w:name w:val="Normal (Web)"/>
    <w:basedOn w:val="a"/>
    <w:uiPriority w:val="99"/>
    <w:unhideWhenUsed/>
    <w:rsid w:val="00923BD9"/>
    <w:rPr>
      <w:rFonts w:ascii="Times New Roman" w:eastAsia="Calibri" w:hAnsi="Times New Roman" w:cs="Times New Roman"/>
      <w:sz w:val="24"/>
      <w:szCs w:val="24"/>
      <w:lang w:eastAsia="ru-RU"/>
    </w:rPr>
  </w:style>
  <w:style w:type="paragraph" w:styleId="ad">
    <w:name w:val="No Spacing"/>
    <w:link w:val="ae"/>
    <w:uiPriority w:val="1"/>
    <w:qFormat/>
    <w:rsid w:val="00923BD9"/>
    <w:pPr>
      <w:spacing w:after="0" w:line="240" w:lineRule="auto"/>
    </w:pPr>
    <w:rPr>
      <w:rFonts w:ascii="Calibri" w:eastAsia="Calibri" w:hAnsi="Calibri" w:cs="Times New Roman"/>
      <w:lang w:eastAsia="ru-RU"/>
    </w:rPr>
  </w:style>
  <w:style w:type="character" w:customStyle="1" w:styleId="ae">
    <w:name w:val="Без интервала Знак"/>
    <w:basedOn w:val="a0"/>
    <w:link w:val="ad"/>
    <w:uiPriority w:val="1"/>
    <w:rsid w:val="00923BD9"/>
    <w:rPr>
      <w:rFonts w:ascii="Calibri" w:eastAsia="Calibri" w:hAnsi="Calibri" w:cs="Times New Roman"/>
      <w:lang w:eastAsia="ru-RU"/>
    </w:rPr>
  </w:style>
  <w:style w:type="paragraph" w:styleId="af">
    <w:name w:val="Body Text"/>
    <w:basedOn w:val="a"/>
    <w:link w:val="af0"/>
    <w:semiHidden/>
    <w:rsid w:val="00923BD9"/>
    <w:pPr>
      <w:widowControl w:val="0"/>
      <w:shd w:val="clear" w:color="auto" w:fill="FFFFFF"/>
      <w:tabs>
        <w:tab w:val="left" w:pos="5918"/>
      </w:tabs>
      <w:autoSpaceDE w:val="0"/>
      <w:autoSpaceDN w:val="0"/>
      <w:adjustRightInd w:val="0"/>
      <w:spacing w:after="0" w:line="274" w:lineRule="exact"/>
      <w:jc w:val="both"/>
    </w:pPr>
    <w:rPr>
      <w:rFonts w:ascii="Calibri" w:eastAsia="Times New Roman" w:hAnsi="Calibri" w:cs="Times New Roman"/>
      <w:sz w:val="24"/>
      <w:szCs w:val="24"/>
      <w:lang w:eastAsia="ru-RU"/>
    </w:rPr>
  </w:style>
  <w:style w:type="character" w:customStyle="1" w:styleId="af0">
    <w:name w:val="Основной текст Знак"/>
    <w:basedOn w:val="a0"/>
    <w:link w:val="af"/>
    <w:semiHidden/>
    <w:rsid w:val="00923BD9"/>
    <w:rPr>
      <w:rFonts w:ascii="Calibri" w:eastAsia="Times New Roman" w:hAnsi="Calibri" w:cs="Times New Roman"/>
      <w:sz w:val="24"/>
      <w:szCs w:val="24"/>
      <w:shd w:val="clear" w:color="auto" w:fill="FFFFFF"/>
      <w:lang w:eastAsia="ru-RU"/>
    </w:rPr>
  </w:style>
  <w:style w:type="character" w:customStyle="1" w:styleId="af1">
    <w:name w:val="Основной текст_"/>
    <w:rsid w:val="00923BD9"/>
    <w:rPr>
      <w:rFonts w:ascii="Times New Roman" w:hAnsi="Times New Roman" w:cs="Times New Roman"/>
      <w:sz w:val="19"/>
      <w:u w:val="none"/>
    </w:rPr>
  </w:style>
  <w:style w:type="character" w:customStyle="1" w:styleId="12">
    <w:name w:val="Основной текст Знак1"/>
    <w:rsid w:val="00923BD9"/>
    <w:rPr>
      <w:rFonts w:ascii="Times New Roman" w:hAnsi="Times New Roman" w:cs="Times New Roman" w:hint="default"/>
      <w:sz w:val="19"/>
      <w:szCs w:val="19"/>
      <w:shd w:val="clear" w:color="auto" w:fill="FFFFFF"/>
    </w:rPr>
  </w:style>
  <w:style w:type="table" w:customStyle="1" w:styleId="13">
    <w:name w:val="Сетка таблицы1"/>
    <w:basedOn w:val="a1"/>
    <w:next w:val="a5"/>
    <w:uiPriority w:val="39"/>
    <w:rsid w:val="00461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E6FA7"/>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EE6FA7"/>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EE6FA7"/>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EE6FA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EE6FA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EE6FA7"/>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EE6FA7"/>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EE6FA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semiHidden/>
    <w:rsid w:val="00EE6FA7"/>
    <w:rPr>
      <w:rFonts w:asciiTheme="majorHAnsi" w:eastAsiaTheme="majorEastAsia" w:hAnsiTheme="majorHAnsi" w:cs="Times New Roman"/>
      <w:lang w:eastAsia="ru-RU"/>
    </w:rPr>
  </w:style>
  <w:style w:type="character" w:customStyle="1" w:styleId="blk">
    <w:name w:val="blk"/>
    <w:basedOn w:val="a0"/>
    <w:rsid w:val="00EE6FA7"/>
  </w:style>
  <w:style w:type="character" w:customStyle="1" w:styleId="s10">
    <w:name w:val="s_10"/>
    <w:basedOn w:val="a0"/>
    <w:rsid w:val="00EE6FA7"/>
  </w:style>
  <w:style w:type="paragraph" w:customStyle="1" w:styleId="formattext">
    <w:name w:val="formattext"/>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EE6FA7"/>
  </w:style>
  <w:style w:type="character" w:customStyle="1" w:styleId="searchtext">
    <w:name w:val="searchtext"/>
    <w:basedOn w:val="a0"/>
    <w:rsid w:val="00EE6FA7"/>
  </w:style>
  <w:style w:type="paragraph" w:customStyle="1" w:styleId="s1">
    <w:name w:val="s_1"/>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EE6FA7"/>
    <w:rPr>
      <w:b/>
      <w:bCs/>
    </w:rPr>
  </w:style>
  <w:style w:type="paragraph" w:customStyle="1" w:styleId="s3">
    <w:name w:val="s_3"/>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parator">
    <w:name w:val="separator"/>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0">
    <w:name w:val="utl-icon-num-0"/>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1">
    <w:name w:val="utl-icon-num-1"/>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2">
    <w:name w:val="utl-icon-num-2"/>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3">
    <w:name w:val="utl-icon-num-3"/>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tolike2">
    <w:name w:val="uptolike2"/>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label5">
    <w:name w:val="sn-label5"/>
    <w:basedOn w:val="a0"/>
    <w:rsid w:val="00EE6FA7"/>
  </w:style>
  <w:style w:type="character" w:customStyle="1" w:styleId="small-logo3">
    <w:name w:val="small-logo3"/>
    <w:basedOn w:val="a0"/>
    <w:rsid w:val="00EE6FA7"/>
  </w:style>
  <w:style w:type="paragraph" w:customStyle="1" w:styleId="headertext">
    <w:name w:val="headertext"/>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E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6FA7"/>
    <w:rPr>
      <w:rFonts w:ascii="Courier New" w:eastAsia="Times New Roman" w:hAnsi="Courier New" w:cs="Courier New"/>
      <w:sz w:val="20"/>
      <w:szCs w:val="20"/>
      <w:lang w:eastAsia="ru-RU"/>
    </w:rPr>
  </w:style>
  <w:style w:type="character" w:styleId="af3">
    <w:name w:val="Emphasis"/>
    <w:uiPriority w:val="20"/>
    <w:qFormat/>
    <w:rsid w:val="00EE6FA7"/>
    <w:rPr>
      <w:i/>
      <w:iCs/>
    </w:rPr>
  </w:style>
  <w:style w:type="paragraph" w:styleId="af4">
    <w:name w:val="footnote text"/>
    <w:basedOn w:val="a"/>
    <w:link w:val="af5"/>
    <w:uiPriority w:val="99"/>
    <w:semiHidden/>
    <w:unhideWhenUsed/>
    <w:rsid w:val="00EE6FA7"/>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EE6FA7"/>
    <w:rPr>
      <w:rFonts w:ascii="Calibri" w:eastAsia="Calibri" w:hAnsi="Calibri" w:cs="Times New Roman"/>
      <w:sz w:val="20"/>
      <w:szCs w:val="20"/>
    </w:rPr>
  </w:style>
  <w:style w:type="character" w:styleId="af6">
    <w:name w:val="footnote reference"/>
    <w:basedOn w:val="a0"/>
    <w:uiPriority w:val="99"/>
    <w:semiHidden/>
    <w:unhideWhenUsed/>
    <w:rsid w:val="00EE6FA7"/>
    <w:rPr>
      <w:vertAlign w:val="superscript"/>
    </w:rPr>
  </w:style>
  <w:style w:type="character" w:customStyle="1" w:styleId="ez-toc-section">
    <w:name w:val="ez-toc-section"/>
    <w:basedOn w:val="a0"/>
    <w:rsid w:val="00EE6FA7"/>
  </w:style>
  <w:style w:type="paragraph" w:customStyle="1" w:styleId="wp-caption-text">
    <w:name w:val="wp-caption-text"/>
    <w:basedOn w:val="a"/>
    <w:uiPriority w:val="99"/>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d">
    <w:name w:val="vid"/>
    <w:basedOn w:val="a0"/>
    <w:rsid w:val="00EE6FA7"/>
  </w:style>
  <w:style w:type="paragraph" w:styleId="af7">
    <w:name w:val="Title"/>
    <w:basedOn w:val="a"/>
    <w:next w:val="a"/>
    <w:link w:val="af8"/>
    <w:uiPriority w:val="10"/>
    <w:qFormat/>
    <w:rsid w:val="00EE6FA7"/>
    <w:pPr>
      <w:spacing w:before="240" w:after="60" w:line="240" w:lineRule="auto"/>
      <w:jc w:val="center"/>
      <w:outlineLvl w:val="0"/>
    </w:pPr>
    <w:rPr>
      <w:rFonts w:asciiTheme="majorHAnsi" w:eastAsiaTheme="majorEastAsia" w:hAnsiTheme="majorHAnsi" w:cs="Times New Roman"/>
      <w:b/>
      <w:bCs/>
      <w:kern w:val="28"/>
      <w:sz w:val="32"/>
      <w:szCs w:val="32"/>
      <w:lang w:eastAsia="ru-RU"/>
    </w:rPr>
  </w:style>
  <w:style w:type="character" w:customStyle="1" w:styleId="af8">
    <w:name w:val="Название Знак"/>
    <w:basedOn w:val="a0"/>
    <w:link w:val="af7"/>
    <w:uiPriority w:val="10"/>
    <w:rsid w:val="00EE6FA7"/>
    <w:rPr>
      <w:rFonts w:asciiTheme="majorHAnsi" w:eastAsiaTheme="majorEastAsia" w:hAnsiTheme="majorHAnsi" w:cs="Times New Roman"/>
      <w:b/>
      <w:bCs/>
      <w:kern w:val="28"/>
      <w:sz w:val="32"/>
      <w:szCs w:val="32"/>
      <w:lang w:eastAsia="ru-RU"/>
    </w:rPr>
  </w:style>
  <w:style w:type="paragraph" w:styleId="af9">
    <w:name w:val="Subtitle"/>
    <w:basedOn w:val="a"/>
    <w:next w:val="a"/>
    <w:link w:val="afa"/>
    <w:uiPriority w:val="11"/>
    <w:qFormat/>
    <w:rsid w:val="00EE6FA7"/>
    <w:pPr>
      <w:spacing w:after="60" w:line="240" w:lineRule="auto"/>
      <w:jc w:val="center"/>
      <w:outlineLvl w:val="1"/>
    </w:pPr>
    <w:rPr>
      <w:rFonts w:asciiTheme="majorHAnsi" w:eastAsiaTheme="majorEastAsia" w:hAnsiTheme="majorHAnsi" w:cs="Times New Roman"/>
      <w:sz w:val="24"/>
      <w:szCs w:val="24"/>
      <w:lang w:eastAsia="ru-RU"/>
    </w:rPr>
  </w:style>
  <w:style w:type="character" w:customStyle="1" w:styleId="afa">
    <w:name w:val="Подзаголовок Знак"/>
    <w:basedOn w:val="a0"/>
    <w:link w:val="af9"/>
    <w:uiPriority w:val="11"/>
    <w:rsid w:val="00EE6FA7"/>
    <w:rPr>
      <w:rFonts w:asciiTheme="majorHAnsi" w:eastAsiaTheme="majorEastAsia" w:hAnsiTheme="majorHAnsi" w:cs="Times New Roman"/>
      <w:sz w:val="24"/>
      <w:szCs w:val="24"/>
      <w:lang w:eastAsia="ru-RU"/>
    </w:rPr>
  </w:style>
  <w:style w:type="paragraph" w:styleId="21">
    <w:name w:val="Quote"/>
    <w:basedOn w:val="a"/>
    <w:next w:val="a"/>
    <w:link w:val="22"/>
    <w:uiPriority w:val="29"/>
    <w:qFormat/>
    <w:rsid w:val="00EE6FA7"/>
    <w:pPr>
      <w:spacing w:after="0" w:line="240" w:lineRule="auto"/>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EE6FA7"/>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EE6FA7"/>
    <w:pPr>
      <w:spacing w:after="0" w:line="240" w:lineRule="auto"/>
      <w:ind w:left="720" w:right="720"/>
    </w:pPr>
    <w:rPr>
      <w:rFonts w:ascii="Times New Roman" w:eastAsia="Times New Roman" w:hAnsi="Times New Roman" w:cs="Times New Roman"/>
      <w:b/>
      <w:i/>
      <w:sz w:val="24"/>
      <w:lang w:eastAsia="ru-RU"/>
    </w:rPr>
  </w:style>
  <w:style w:type="character" w:customStyle="1" w:styleId="afc">
    <w:name w:val="Выделенная цитата Знак"/>
    <w:basedOn w:val="a0"/>
    <w:link w:val="afb"/>
    <w:uiPriority w:val="30"/>
    <w:rsid w:val="00EE6FA7"/>
    <w:rPr>
      <w:rFonts w:ascii="Times New Roman" w:eastAsia="Times New Roman" w:hAnsi="Times New Roman" w:cs="Times New Roman"/>
      <w:b/>
      <w:i/>
      <w:sz w:val="24"/>
      <w:lang w:eastAsia="ru-RU"/>
    </w:rPr>
  </w:style>
  <w:style w:type="character" w:styleId="afd">
    <w:name w:val="Subtle Emphasis"/>
    <w:uiPriority w:val="19"/>
    <w:qFormat/>
    <w:rsid w:val="00EE6FA7"/>
    <w:rPr>
      <w:i/>
      <w:color w:val="5A5A5A" w:themeColor="text1" w:themeTint="A5"/>
    </w:rPr>
  </w:style>
  <w:style w:type="character" w:styleId="afe">
    <w:name w:val="Intense Emphasis"/>
    <w:basedOn w:val="a0"/>
    <w:uiPriority w:val="21"/>
    <w:qFormat/>
    <w:rsid w:val="00EE6FA7"/>
    <w:rPr>
      <w:b/>
      <w:i/>
      <w:sz w:val="24"/>
      <w:szCs w:val="24"/>
      <w:u w:val="single"/>
    </w:rPr>
  </w:style>
  <w:style w:type="character" w:styleId="aff">
    <w:name w:val="Subtle Reference"/>
    <w:basedOn w:val="a0"/>
    <w:uiPriority w:val="31"/>
    <w:qFormat/>
    <w:rsid w:val="00EE6FA7"/>
    <w:rPr>
      <w:sz w:val="24"/>
      <w:szCs w:val="24"/>
      <w:u w:val="single"/>
    </w:rPr>
  </w:style>
  <w:style w:type="character" w:styleId="aff0">
    <w:name w:val="Intense Reference"/>
    <w:basedOn w:val="a0"/>
    <w:uiPriority w:val="32"/>
    <w:qFormat/>
    <w:rsid w:val="00EE6FA7"/>
    <w:rPr>
      <w:b/>
      <w:sz w:val="24"/>
      <w:u w:val="single"/>
    </w:rPr>
  </w:style>
  <w:style w:type="character" w:styleId="aff1">
    <w:name w:val="Book Title"/>
    <w:basedOn w:val="a0"/>
    <w:uiPriority w:val="33"/>
    <w:qFormat/>
    <w:rsid w:val="00EE6FA7"/>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EE6FA7"/>
    <w:pPr>
      <w:keepLines w:val="0"/>
      <w:spacing w:after="60" w:line="240" w:lineRule="auto"/>
      <w:outlineLvl w:val="9"/>
    </w:pPr>
    <w:rPr>
      <w:rFonts w:asciiTheme="majorHAnsi" w:eastAsiaTheme="majorEastAsia" w:hAnsiTheme="majorHAnsi"/>
      <w:b/>
      <w:bCs/>
      <w:color w:val="auto"/>
      <w:kern w:val="32"/>
      <w:lang w:eastAsia="ru-RU"/>
    </w:rPr>
  </w:style>
  <w:style w:type="character" w:customStyle="1" w:styleId="ConsPlusNormal0">
    <w:name w:val="ConsPlusNormal Знак"/>
    <w:link w:val="ConsPlusNormal"/>
    <w:locked/>
    <w:rsid w:val="00EE6FA7"/>
    <w:rPr>
      <w:rFonts w:ascii="Times New Roman" w:eastAsiaTheme="minorEastAsia" w:hAnsi="Times New Roman" w:cs="Times New Roman"/>
      <w:sz w:val="24"/>
      <w:szCs w:val="24"/>
      <w:lang w:eastAsia="ru-RU"/>
    </w:rPr>
  </w:style>
  <w:style w:type="character" w:customStyle="1" w:styleId="termin">
    <w:name w:val="termin"/>
    <w:basedOn w:val="a0"/>
    <w:rsid w:val="00EE6FA7"/>
  </w:style>
  <w:style w:type="character" w:styleId="aff3">
    <w:name w:val="annotation reference"/>
    <w:basedOn w:val="a0"/>
    <w:uiPriority w:val="99"/>
    <w:semiHidden/>
    <w:unhideWhenUsed/>
    <w:rsid w:val="00EE6FA7"/>
    <w:rPr>
      <w:sz w:val="16"/>
      <w:szCs w:val="16"/>
    </w:rPr>
  </w:style>
  <w:style w:type="paragraph" w:styleId="aff4">
    <w:name w:val="annotation text"/>
    <w:basedOn w:val="a"/>
    <w:link w:val="aff5"/>
    <w:uiPriority w:val="99"/>
    <w:semiHidden/>
    <w:unhideWhenUsed/>
    <w:rsid w:val="00EE6FA7"/>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0"/>
    <w:link w:val="aff4"/>
    <w:uiPriority w:val="99"/>
    <w:semiHidden/>
    <w:rsid w:val="00EE6FA7"/>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EE6FA7"/>
    <w:rPr>
      <w:b/>
      <w:bCs/>
    </w:rPr>
  </w:style>
  <w:style w:type="character" w:customStyle="1" w:styleId="aff7">
    <w:name w:val="Тема примечания Знак"/>
    <w:basedOn w:val="aff5"/>
    <w:link w:val="aff6"/>
    <w:uiPriority w:val="99"/>
    <w:semiHidden/>
    <w:rsid w:val="00EE6FA7"/>
    <w:rPr>
      <w:rFonts w:ascii="Times New Roman" w:eastAsia="Times New Roman" w:hAnsi="Times New Roman" w:cs="Times New Roman"/>
      <w:b/>
      <w:bCs/>
      <w:sz w:val="20"/>
      <w:szCs w:val="20"/>
      <w:lang w:eastAsia="ru-RU"/>
    </w:rPr>
  </w:style>
  <w:style w:type="paragraph" w:customStyle="1" w:styleId="14">
    <w:name w:val="1"/>
    <w:basedOn w:val="a"/>
    <w:next w:val="ac"/>
    <w:rsid w:val="00EE6F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61">
    <w:name w:val="Список-таблица 3 — акцент 61"/>
    <w:basedOn w:val="a1"/>
    <w:uiPriority w:val="48"/>
    <w:rsid w:val="00EE6FA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numbering" w:customStyle="1" w:styleId="23">
    <w:name w:val="Нет списка2"/>
    <w:next w:val="a2"/>
    <w:uiPriority w:val="99"/>
    <w:semiHidden/>
    <w:unhideWhenUsed/>
    <w:rsid w:val="001E7030"/>
  </w:style>
  <w:style w:type="character" w:styleId="aff8">
    <w:name w:val="FollowedHyperlink"/>
    <w:basedOn w:val="a0"/>
    <w:uiPriority w:val="99"/>
    <w:semiHidden/>
    <w:unhideWhenUsed/>
    <w:rsid w:val="001E7030"/>
    <w:rPr>
      <w:color w:val="800080" w:themeColor="followedHyperlink"/>
      <w:u w:val="single"/>
    </w:rPr>
  </w:style>
  <w:style w:type="paragraph" w:styleId="aff9">
    <w:name w:val="Revision"/>
    <w:uiPriority w:val="99"/>
    <w:semiHidden/>
    <w:rsid w:val="001E7030"/>
    <w:pPr>
      <w:spacing w:after="0" w:line="240" w:lineRule="auto"/>
    </w:pPr>
    <w:rPr>
      <w:rFonts w:ascii="Calibri" w:eastAsia="Calibri" w:hAnsi="Calibri" w:cs="Times New Roman"/>
    </w:rPr>
  </w:style>
  <w:style w:type="character" w:customStyle="1" w:styleId="15">
    <w:name w:val="Название Знак1"/>
    <w:uiPriority w:val="10"/>
    <w:locked/>
    <w:rsid w:val="001E7030"/>
    <w:rPr>
      <w:rFonts w:ascii="Calibri Light" w:eastAsia="Times New Roman" w:hAnsi="Calibri Light" w:cs="Times New Roman"/>
      <w:b/>
      <w:bCs/>
      <w:kern w:val="28"/>
      <w:sz w:val="32"/>
      <w:szCs w:val="32"/>
    </w:rPr>
  </w:style>
  <w:style w:type="table" w:customStyle="1" w:styleId="24">
    <w:name w:val="Сетка таблицы2"/>
    <w:basedOn w:val="a1"/>
    <w:next w:val="a5"/>
    <w:uiPriority w:val="39"/>
    <w:rsid w:val="001E7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962">
      <w:bodyDiv w:val="1"/>
      <w:marLeft w:val="0"/>
      <w:marRight w:val="0"/>
      <w:marTop w:val="0"/>
      <w:marBottom w:val="0"/>
      <w:divBdr>
        <w:top w:val="none" w:sz="0" w:space="0" w:color="auto"/>
        <w:left w:val="none" w:sz="0" w:space="0" w:color="auto"/>
        <w:bottom w:val="none" w:sz="0" w:space="0" w:color="auto"/>
        <w:right w:val="none" w:sz="0" w:space="0" w:color="auto"/>
      </w:divBdr>
    </w:div>
    <w:div w:id="951205625">
      <w:bodyDiv w:val="1"/>
      <w:marLeft w:val="0"/>
      <w:marRight w:val="0"/>
      <w:marTop w:val="0"/>
      <w:marBottom w:val="0"/>
      <w:divBdr>
        <w:top w:val="none" w:sz="0" w:space="0" w:color="auto"/>
        <w:left w:val="none" w:sz="0" w:space="0" w:color="auto"/>
        <w:bottom w:val="none" w:sz="0" w:space="0" w:color="auto"/>
        <w:right w:val="none" w:sz="0" w:space="0" w:color="auto"/>
      </w:divBdr>
    </w:div>
    <w:div w:id="988745739">
      <w:bodyDiv w:val="1"/>
      <w:marLeft w:val="0"/>
      <w:marRight w:val="0"/>
      <w:marTop w:val="0"/>
      <w:marBottom w:val="0"/>
      <w:divBdr>
        <w:top w:val="none" w:sz="0" w:space="0" w:color="auto"/>
        <w:left w:val="none" w:sz="0" w:space="0" w:color="auto"/>
        <w:bottom w:val="none" w:sz="0" w:space="0" w:color="auto"/>
        <w:right w:val="none" w:sz="0" w:space="0" w:color="auto"/>
      </w:divBdr>
    </w:div>
    <w:div w:id="1137841055">
      <w:bodyDiv w:val="1"/>
      <w:marLeft w:val="0"/>
      <w:marRight w:val="0"/>
      <w:marTop w:val="0"/>
      <w:marBottom w:val="0"/>
      <w:divBdr>
        <w:top w:val="none" w:sz="0" w:space="0" w:color="auto"/>
        <w:left w:val="none" w:sz="0" w:space="0" w:color="auto"/>
        <w:bottom w:val="none" w:sz="0" w:space="0" w:color="auto"/>
        <w:right w:val="none" w:sz="0" w:space="0" w:color="auto"/>
      </w:divBdr>
    </w:div>
    <w:div w:id="1293319794">
      <w:bodyDiv w:val="1"/>
      <w:marLeft w:val="0"/>
      <w:marRight w:val="0"/>
      <w:marTop w:val="0"/>
      <w:marBottom w:val="0"/>
      <w:divBdr>
        <w:top w:val="none" w:sz="0" w:space="0" w:color="auto"/>
        <w:left w:val="none" w:sz="0" w:space="0" w:color="auto"/>
        <w:bottom w:val="none" w:sz="0" w:space="0" w:color="auto"/>
        <w:right w:val="none" w:sz="0" w:space="0" w:color="auto"/>
      </w:divBdr>
    </w:div>
    <w:div w:id="18084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296681&amp;date=01.06.2022&amp;dst=100009&amp;field=134" TargetMode="External"/><Relationship Id="rId18" Type="http://schemas.openxmlformats.org/officeDocument/2006/relationships/hyperlink" Target="https://login.consultant.ru/link/?req=doc&amp;base=MOB&amp;n=296681&amp;date=01.06.2022" TargetMode="External"/><Relationship Id="rId26" Type="http://schemas.openxmlformats.org/officeDocument/2006/relationships/hyperlink" Target="https://login.consultant.ru/link/?req=doc&amp;base=MOB&amp;n=314035&amp;date=01.06.2022"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login.consultant.ru/link/?req=doc&amp;base=LAW&amp;n=368627&amp;date=01.06.2022&amp;dst=233&amp;field=134" TargetMode="External"/><Relationship Id="rId34" Type="http://schemas.openxmlformats.org/officeDocument/2006/relationships/header" Target="header2.xml"/><Relationship Id="rId42" Type="http://schemas.openxmlformats.org/officeDocument/2006/relationships/hyperlink" Target="https://login.consultant.ru/link/?req=doc&amp;base=MOB&amp;n=311480&amp;dst=100013&amp;field=134&amp;date=18.04.2022" TargetMode="External"/><Relationship Id="rId47" Type="http://schemas.openxmlformats.org/officeDocument/2006/relationships/hyperlink" Target="https://login.consultant.ru/link/?req=doc&amp;base=MOB&amp;n=314035&amp;date=01.06.2022"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MOB&amp;n=310807&amp;date=01.06.2022" TargetMode="External"/><Relationship Id="rId17" Type="http://schemas.openxmlformats.org/officeDocument/2006/relationships/hyperlink" Target="https://login.consultant.ru/link/?req=doc&amp;base=MOB&amp;n=314035&amp;date=01.06.2022" TargetMode="External"/><Relationship Id="rId25" Type="http://schemas.openxmlformats.org/officeDocument/2006/relationships/hyperlink" Target="https://login.consultant.ru/link/?req=doc&amp;base=MOB&amp;n=296681&amp;date=01.06.2022&amp;dst=100009&amp;field=134" TargetMode="External"/><Relationship Id="rId33" Type="http://schemas.openxmlformats.org/officeDocument/2006/relationships/hyperlink" Target="https://login.consultant.ru/link/?req=doc&amp;base=LAW&amp;n=351226&amp;date=01.06.2022" TargetMode="External"/><Relationship Id="rId38" Type="http://schemas.openxmlformats.org/officeDocument/2006/relationships/image" Target="media/image1.png"/><Relationship Id="rId46" Type="http://schemas.openxmlformats.org/officeDocument/2006/relationships/hyperlink" Target="https://login.consultant.ru/link/?req=doc&amp;base=MOB&amp;n=314035&amp;date=01.06.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13899&amp;date=01.06.2022" TargetMode="External"/><Relationship Id="rId20" Type="http://schemas.openxmlformats.org/officeDocument/2006/relationships/hyperlink" Target="https://login.consultant.ru/link/?req=doc&amp;base=MOB&amp;n=317676&amp;date=01.06.2022&amp;dst=6&amp;field=134" TargetMode="External"/><Relationship Id="rId29" Type="http://schemas.openxmlformats.org/officeDocument/2006/relationships/hyperlink" Target="https://login.consultant.ru/link/?req=doc&amp;base=STR&amp;n=21182&amp;date=01.06.2022" TargetMode="External"/><Relationship Id="rId41" Type="http://schemas.openxmlformats.org/officeDocument/2006/relationships/hyperlink" Target="https://login.consultant.ru/link/?req=doc&amp;base=MOB&amp;n=350435&amp;date=18.04.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17676&amp;date=01.06.2022" TargetMode="External"/><Relationship Id="rId24" Type="http://schemas.openxmlformats.org/officeDocument/2006/relationships/hyperlink" Target="https://login.consultant.ru/link/?req=doc&amp;base=LAW&amp;n=365255&amp;date=01.06.2022" TargetMode="External"/><Relationship Id="rId32" Type="http://schemas.openxmlformats.org/officeDocument/2006/relationships/hyperlink" Target="https://login.consultant.ru/link/?req=doc&amp;base=STR&amp;n=26131&amp;date=18.04.2022" TargetMode="External"/><Relationship Id="rId37"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hyperlink" Target="https://login.consultant.ru/link/?req=doc&amp;base=MOB&amp;n=314035&amp;date=01.06.202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5338&amp;date=01.06.2022" TargetMode="External"/><Relationship Id="rId23" Type="http://schemas.openxmlformats.org/officeDocument/2006/relationships/hyperlink" Target="https://login.consultant.ru/link/?req=doc&amp;base=MOB&amp;n=314035&amp;date=01.06.2022" TargetMode="External"/><Relationship Id="rId28" Type="http://schemas.openxmlformats.org/officeDocument/2006/relationships/hyperlink" Target="https://login.consultant.ru/link/?req=doc&amp;base=LAW&amp;n=365255&amp;date=01.06.2022" TargetMode="External"/><Relationship Id="rId36" Type="http://schemas.openxmlformats.org/officeDocument/2006/relationships/header" Target="header3.xml"/><Relationship Id="rId49" Type="http://schemas.openxmlformats.org/officeDocument/2006/relationships/hyperlink" Target="https://login.consultant.ru/link/?req=doc&amp;base=MOB&amp;n=326227&amp;date=01.06.2022" TargetMode="External"/><Relationship Id="rId10" Type="http://schemas.openxmlformats.org/officeDocument/2006/relationships/hyperlink" Target="https://login.consultant.ru/link/?req=doc&amp;base=MOB&amp;n=314035&amp;date=01.06.2022" TargetMode="External"/><Relationship Id="rId19" Type="http://schemas.openxmlformats.org/officeDocument/2006/relationships/hyperlink" Target="https://login.consultant.ru/link/?req=doc&amp;base=MOB&amp;n=317676&amp;date=01.06.2022" TargetMode="External"/><Relationship Id="rId31" Type="http://schemas.openxmlformats.org/officeDocument/2006/relationships/footer" Target="footer1.xml"/><Relationship Id="rId44" Type="http://schemas.openxmlformats.org/officeDocument/2006/relationships/hyperlink" Target="https://login.consultant.ru/link/?req=doc&amp;base=LAW&amp;n=442695&amp;date=20.07.202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68627&amp;date=01.06.2022" TargetMode="External"/><Relationship Id="rId14" Type="http://schemas.openxmlformats.org/officeDocument/2006/relationships/hyperlink" Target="https://login.consultant.ru/link/?req=doc&amp;base=MOB&amp;n=314035&amp;date=01.06.2022" TargetMode="External"/><Relationship Id="rId22" Type="http://schemas.openxmlformats.org/officeDocument/2006/relationships/hyperlink" Target="https://login.consultant.ru/link/?req=doc&amp;base=MOB&amp;n=317676&amp;date=01.06.2022&amp;dst=9&amp;field=134" TargetMode="External"/><Relationship Id="rId27" Type="http://schemas.openxmlformats.org/officeDocument/2006/relationships/hyperlink" Target="https://login.consultant.ru/link/?req=doc&amp;base=LAW&amp;n=351226&amp;date=01.06.2022"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hyperlink" Target="https://login.consultant.ru/link/?req=doc&amp;base=MOB&amp;n=305556&amp;date=18.04.2022" TargetMode="External"/><Relationship Id="rId48" Type="http://schemas.openxmlformats.org/officeDocument/2006/relationships/hyperlink" Target="https://login.consultant.ru/link/?req=doc&amp;base=MOB&amp;n=314035&amp;date=01.06.2022" TargetMode="External"/><Relationship Id="rId8" Type="http://schemas.openxmlformats.org/officeDocument/2006/relationships/hyperlink" Target="https://login.consultant.ru/link/?req=doc&amp;base=LAW&amp;n=367308&amp;date=01.06.2022" TargetMode="External"/><Relationship Id="rId5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E28C-AF71-4EC5-883E-1CD42CD9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137</Pages>
  <Words>61311</Words>
  <Characters>349475</Characters>
  <Application>Microsoft Office Word</Application>
  <DocSecurity>0</DocSecurity>
  <Lines>2912</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2023-10-24T09:54:00Z</cp:lastPrinted>
  <dcterms:created xsi:type="dcterms:W3CDTF">2023-11-01T08:46:00Z</dcterms:created>
  <dcterms:modified xsi:type="dcterms:W3CDTF">2023-11-08T12:57:00Z</dcterms:modified>
</cp:coreProperties>
</file>