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90F" w:rsidRDefault="0076190F" w:rsidP="0076190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</w:t>
      </w:r>
    </w:p>
    <w:p w:rsidR="0076190F" w:rsidRDefault="0076190F" w:rsidP="0076190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Постановлению </w:t>
      </w:r>
    </w:p>
    <w:p w:rsidR="0076190F" w:rsidRDefault="0076190F" w:rsidP="0076190F">
      <w:pPr>
        <w:ind w:left="12036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Главы городского округа Люберцы </w:t>
      </w:r>
    </w:p>
    <w:p w:rsidR="0076190F" w:rsidRDefault="0076190F" w:rsidP="0076190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«____» ________2018 г. №______</w:t>
      </w:r>
    </w:p>
    <w:p w:rsidR="0076190F" w:rsidRDefault="0076190F" w:rsidP="0076190F">
      <w:pPr>
        <w:pStyle w:val="3"/>
        <w:ind w:left="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Порядок проведения общественных обсуждений по проекту о внесении изменений в Правила землепользования и застройки территории (части территории) городского округа Люберцы Московской области 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2122"/>
        <w:gridCol w:w="2652"/>
        <w:gridCol w:w="3785"/>
        <w:gridCol w:w="3750"/>
      </w:tblGrid>
      <w:tr w:rsidR="0076190F" w:rsidTr="0076190F">
        <w:trPr>
          <w:trHeight w:val="151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90F" w:rsidRDefault="0076190F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Дата проведения общественных обсуждений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F" w:rsidRDefault="0076190F">
            <w:pPr>
              <w:spacing w:after="200"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76190F" w:rsidRDefault="0076190F">
            <w:pPr>
              <w:spacing w:after="200"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Срок проведения общественных обсуждений</w:t>
            </w:r>
          </w:p>
          <w:p w:rsidR="0076190F" w:rsidRDefault="0076190F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90F" w:rsidRDefault="0076190F">
            <w:pPr>
              <w:spacing w:line="228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Населенный пункт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F" w:rsidRDefault="0076190F">
            <w:pPr>
              <w:spacing w:line="228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Адрес экспозиции</w:t>
            </w:r>
          </w:p>
          <w:p w:rsidR="0076190F" w:rsidRDefault="0076190F">
            <w:pPr>
              <w:spacing w:line="228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90F" w:rsidRDefault="0076190F">
            <w:pPr>
              <w:spacing w:line="228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Время работы экспозиции</w:t>
            </w:r>
          </w:p>
        </w:tc>
      </w:tr>
      <w:tr w:rsidR="0076190F" w:rsidTr="0076190F">
        <w:trPr>
          <w:trHeight w:val="162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F" w:rsidRDefault="0076190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 13.12.2018 по 15.02.2019</w:t>
            </w:r>
          </w:p>
          <w:p w:rsidR="0076190F" w:rsidRDefault="0076190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F" w:rsidRDefault="0076190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bookmarkStart w:id="0" w:name="_GoBack"/>
            <w:bookmarkEnd w:id="0"/>
          </w:p>
          <w:p w:rsidR="0076190F" w:rsidRDefault="0076190F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Срок проведения общественных обсуждений устанавливается с момента оповещения жителей муниципального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90F" w:rsidRDefault="0076190F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город Люберцы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F" w:rsidRDefault="0076190F">
            <w:pPr>
              <w:spacing w:line="228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Московская область, г. Люберцы, Октябрьский пр-т, д.190 </w:t>
            </w:r>
          </w:p>
          <w:p w:rsidR="0076190F" w:rsidRDefault="0076190F">
            <w:pPr>
              <w:spacing w:line="228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Ответственный: Пантелеев Юрий Николаевич, </w:t>
            </w:r>
            <w:proofErr w:type="spellStart"/>
            <w:r>
              <w:rPr>
                <w:rFonts w:ascii="Arial" w:hAnsi="Arial" w:cs="Arial"/>
                <w:color w:val="000000" w:themeColor="text1"/>
                <w:lang w:eastAsia="en-US"/>
              </w:rPr>
              <w:t>Шичавина</w:t>
            </w:r>
            <w:proofErr w:type="spellEnd"/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Оксана Александровна, тел. 8(495)509-11-07</w:t>
            </w:r>
          </w:p>
          <w:p w:rsidR="0076190F" w:rsidRDefault="0076190F">
            <w:pPr>
              <w:spacing w:line="228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F" w:rsidRDefault="0076190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Экспозиция открыта с 13.12.2018 по 15.02.2019</w:t>
            </w:r>
          </w:p>
          <w:p w:rsidR="0076190F" w:rsidRDefault="0076190F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>
              <w:rPr>
                <w:rFonts w:ascii="Arial" w:hAnsi="Arial" w:cs="Arial"/>
                <w:color w:val="000000" w:themeColor="text1"/>
                <w:lang w:eastAsia="en-US"/>
              </w:rPr>
              <w:t>до</w:t>
            </w:r>
            <w:proofErr w:type="gramEnd"/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16.45 обед с 13.00 до 13.45.</w:t>
            </w:r>
          </w:p>
          <w:p w:rsidR="0076190F" w:rsidRDefault="0076190F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</w:p>
          <w:p w:rsidR="0076190F" w:rsidRDefault="0076190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en-US"/>
              </w:rPr>
              <w:t>В выходные и праздничные дни экспозиция не работает</w:t>
            </w:r>
          </w:p>
          <w:p w:rsidR="0076190F" w:rsidRDefault="0076190F">
            <w:pPr>
              <w:spacing w:line="228" w:lineRule="auto"/>
              <w:rPr>
                <w:rFonts w:ascii="Arial" w:hAnsi="Arial" w:cs="Arial"/>
                <w:lang w:eastAsia="en-US"/>
              </w:rPr>
            </w:pPr>
          </w:p>
        </w:tc>
      </w:tr>
      <w:tr w:rsidR="0076190F" w:rsidTr="0076190F">
        <w:trPr>
          <w:trHeight w:val="233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90F" w:rsidRDefault="0076190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 13.12.2018 по 15.02.2019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90F" w:rsidRDefault="0076190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F" w:rsidRDefault="0076190F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76190F" w:rsidRDefault="0076190F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дачный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en-US"/>
              </w:rPr>
              <w:t>, поселок Балластный Карьер,</w:t>
            </w:r>
          </w:p>
          <w:p w:rsidR="0076190F" w:rsidRDefault="0076190F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деревня Торбеево, деревня Сосновка, деревня </w:t>
            </w:r>
            <w:proofErr w:type="spellStart"/>
            <w:r>
              <w:rPr>
                <w:rFonts w:ascii="Arial" w:hAnsi="Arial" w:cs="Arial"/>
                <w:lang w:eastAsia="en-US"/>
              </w:rPr>
              <w:t>Лукьяновка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деревня </w:t>
            </w:r>
            <w:proofErr w:type="spellStart"/>
            <w:r>
              <w:rPr>
                <w:rFonts w:ascii="Arial" w:hAnsi="Arial" w:cs="Arial"/>
                <w:lang w:eastAsia="en-US"/>
              </w:rPr>
              <w:t>Машково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деревня </w:t>
            </w:r>
            <w:proofErr w:type="spellStart"/>
            <w:r>
              <w:rPr>
                <w:rFonts w:ascii="Arial" w:hAnsi="Arial" w:cs="Arial"/>
                <w:lang w:eastAsia="en-US"/>
              </w:rPr>
              <w:t>Мотяково</w:t>
            </w:r>
            <w:proofErr w:type="spellEnd"/>
            <w:r>
              <w:rPr>
                <w:rFonts w:ascii="Arial" w:hAnsi="Arial" w:cs="Arial"/>
                <w:lang w:eastAsia="en-US"/>
              </w:rPr>
              <w:t>, деревня Марусино,</w:t>
            </w:r>
          </w:p>
          <w:p w:rsidR="0076190F" w:rsidRDefault="0076190F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деревня </w:t>
            </w:r>
            <w:proofErr w:type="spellStart"/>
            <w:r>
              <w:rPr>
                <w:rFonts w:ascii="Arial" w:hAnsi="Arial" w:cs="Arial"/>
                <w:lang w:eastAsia="en-US"/>
              </w:rPr>
              <w:t>Пехорка</w:t>
            </w:r>
            <w:proofErr w:type="spellEnd"/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F" w:rsidRDefault="0076190F">
            <w:pPr>
              <w:spacing w:line="228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Московская область,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    ул. Карла Маркса, д.90</w:t>
            </w:r>
          </w:p>
          <w:p w:rsidR="0076190F" w:rsidRDefault="0076190F">
            <w:pPr>
              <w:spacing w:line="228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Ответственный: Волова Галина Владимировна, тел 8 (495) 501-40-54</w:t>
            </w:r>
          </w:p>
          <w:p w:rsidR="0076190F" w:rsidRDefault="0076190F">
            <w:pPr>
              <w:spacing w:line="228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F" w:rsidRDefault="0076190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Экспозиция открыта с 13.12.2018 по 15.02.2019</w:t>
            </w:r>
          </w:p>
          <w:p w:rsidR="0076190F" w:rsidRDefault="0076190F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>
              <w:rPr>
                <w:rFonts w:ascii="Arial" w:hAnsi="Arial" w:cs="Arial"/>
                <w:color w:val="000000" w:themeColor="text1"/>
                <w:lang w:eastAsia="en-US"/>
              </w:rPr>
              <w:t>до</w:t>
            </w:r>
            <w:proofErr w:type="gramEnd"/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16.45 обед с 13.00 до 13.45.</w:t>
            </w:r>
          </w:p>
          <w:p w:rsidR="0076190F" w:rsidRDefault="0076190F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</w:p>
          <w:p w:rsidR="0076190F" w:rsidRDefault="0076190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en-US"/>
              </w:rPr>
              <w:t>В выходные и праздничные дни экспозиция не работает</w:t>
            </w:r>
          </w:p>
          <w:p w:rsidR="0076190F" w:rsidRDefault="0076190F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76190F" w:rsidTr="0076190F">
        <w:trPr>
          <w:trHeight w:val="6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90F" w:rsidRDefault="0076190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 13.12.2018 по 15.02.2019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90F" w:rsidRDefault="0076190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F" w:rsidRDefault="0076190F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рабочий поселок Октябрьский,</w:t>
            </w:r>
          </w:p>
          <w:p w:rsidR="0076190F" w:rsidRDefault="0076190F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Егорово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поселок Жилино-1, поселок Жилино-2, деревня </w:t>
            </w:r>
            <w:proofErr w:type="spellStart"/>
            <w:r>
              <w:rPr>
                <w:rFonts w:ascii="Arial" w:hAnsi="Arial" w:cs="Arial"/>
                <w:lang w:eastAsia="en-US"/>
              </w:rPr>
              <w:t>Кирилловка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поселок Мирный, деревня </w:t>
            </w:r>
            <w:proofErr w:type="spellStart"/>
            <w:r>
              <w:rPr>
                <w:rFonts w:ascii="Arial" w:hAnsi="Arial" w:cs="Arial"/>
                <w:lang w:eastAsia="en-US"/>
              </w:rPr>
              <w:t>Токарево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деревня </w:t>
            </w:r>
            <w:proofErr w:type="spellStart"/>
            <w:r>
              <w:rPr>
                <w:rFonts w:ascii="Arial" w:hAnsi="Arial" w:cs="Arial"/>
                <w:lang w:eastAsia="en-US"/>
              </w:rPr>
              <w:t>Хлыстово</w:t>
            </w:r>
            <w:proofErr w:type="spellEnd"/>
            <w:r>
              <w:rPr>
                <w:rFonts w:ascii="Arial" w:hAnsi="Arial" w:cs="Arial"/>
                <w:lang w:eastAsia="en-US"/>
              </w:rPr>
              <w:t>, деревня Часовня, поселок Чкалово</w:t>
            </w:r>
          </w:p>
          <w:p w:rsidR="0076190F" w:rsidRDefault="0076190F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90F" w:rsidRDefault="0076190F">
            <w:pPr>
              <w:spacing w:line="228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 w:themeColor="text1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 w:themeColor="text1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 w:themeColor="text1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color w:val="000000" w:themeColor="text1"/>
                <w:lang w:eastAsia="en-US"/>
              </w:rPr>
              <w:t>.П</w:t>
            </w:r>
            <w:proofErr w:type="gramEnd"/>
            <w:r>
              <w:rPr>
                <w:rFonts w:ascii="Arial" w:hAnsi="Arial" w:cs="Arial"/>
                <w:color w:val="000000" w:themeColor="text1"/>
                <w:lang w:eastAsia="en-US"/>
              </w:rPr>
              <w:t>отехина</w:t>
            </w:r>
            <w:proofErr w:type="spellEnd"/>
            <w:r>
              <w:rPr>
                <w:rFonts w:ascii="Arial" w:hAnsi="Arial" w:cs="Arial"/>
                <w:color w:val="000000" w:themeColor="text1"/>
                <w:lang w:eastAsia="en-US"/>
              </w:rPr>
              <w:t>, д.12</w:t>
            </w:r>
          </w:p>
          <w:p w:rsidR="0076190F" w:rsidRDefault="0076190F">
            <w:pPr>
              <w:spacing w:line="228" w:lineRule="auto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Ответственный: </w:t>
            </w:r>
            <w:proofErr w:type="spellStart"/>
            <w:r>
              <w:rPr>
                <w:rFonts w:ascii="Arial" w:hAnsi="Arial" w:cs="Arial"/>
                <w:color w:val="000000" w:themeColor="text1"/>
                <w:lang w:eastAsia="en-US"/>
              </w:rPr>
              <w:t>Кайбелева</w:t>
            </w:r>
            <w:proofErr w:type="spellEnd"/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Лариса Семеновна, тел 8 (498) 553-88-88.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F" w:rsidRDefault="0076190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Экспозиция открыта с 13.12.2018 по 15.02.2019</w:t>
            </w:r>
          </w:p>
          <w:p w:rsidR="0076190F" w:rsidRDefault="0076190F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>
              <w:rPr>
                <w:rFonts w:ascii="Arial" w:hAnsi="Arial" w:cs="Arial"/>
                <w:color w:val="000000" w:themeColor="text1"/>
                <w:lang w:eastAsia="en-US"/>
              </w:rPr>
              <w:t>до</w:t>
            </w:r>
            <w:proofErr w:type="gramEnd"/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16.45 обед с 13.00 до 13.45.</w:t>
            </w:r>
          </w:p>
          <w:p w:rsidR="0076190F" w:rsidRDefault="0076190F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</w:p>
          <w:p w:rsidR="0076190F" w:rsidRDefault="0076190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en-US"/>
              </w:rPr>
              <w:t>В выходные и праздничные дни экспозиция не работает</w:t>
            </w:r>
          </w:p>
          <w:p w:rsidR="0076190F" w:rsidRDefault="0076190F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</w:p>
          <w:p w:rsidR="0076190F" w:rsidRDefault="0076190F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</w:tbl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Консультации по проекту о внесении изменений в Правила землепользования и застройки территории (части территории) городского округа Люберцы Московской области, проводятся по адресу: Московская область,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Люберцы, </w:t>
      </w:r>
      <w:proofErr w:type="spellStart"/>
      <w:r>
        <w:rPr>
          <w:rFonts w:ascii="Arial" w:hAnsi="Arial" w:cs="Arial"/>
        </w:rPr>
        <w:t>г</w:t>
      </w:r>
      <w:proofErr w:type="gramStart"/>
      <w:r>
        <w:rPr>
          <w:rFonts w:ascii="Arial" w:hAnsi="Arial" w:cs="Arial"/>
        </w:rPr>
        <w:t>.Л</w:t>
      </w:r>
      <w:proofErr w:type="gramEnd"/>
      <w:r>
        <w:rPr>
          <w:rFonts w:ascii="Arial" w:hAnsi="Arial" w:cs="Arial"/>
        </w:rPr>
        <w:t>юберцы</w:t>
      </w:r>
      <w:proofErr w:type="spellEnd"/>
      <w:r>
        <w:rPr>
          <w:rFonts w:ascii="Arial" w:hAnsi="Arial" w:cs="Arial"/>
        </w:rPr>
        <w:t>, Октябрьский пр-т, д.190.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Контактный телефон: 8-495-509-11-07.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Адрес электронной почты: lubarx@mail.ru</w:t>
      </w:r>
    </w:p>
    <w:p w:rsidR="0076190F" w:rsidRDefault="0076190F" w:rsidP="0076190F">
      <w:pPr>
        <w:jc w:val="both"/>
        <w:rPr>
          <w:rFonts w:ascii="Arial" w:hAnsi="Arial" w:cs="Arial"/>
        </w:rPr>
      </w:pP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 период общественных обсуждений, участники общественных обсуждений имеют право представить свои предложения и замечания в срок с 13 декабря 2018 года по 15 февраля 2019 года по обсуждаемому проекту посредством: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записи предложений и замечаний в период работы экспозиции;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личного обращения в уполномоченный орган;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посредством официального сайта администрации;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в письменной форме в адрес организатора общественных обсуждений;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почтового отправления.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Участниками общественных обсуждений по проекту о внесении изменений в Правила землепользования и застройки территории (части территории) городского округа Люберцы Московской области являются: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правообладатели земельных участков и (или) объектов капитального строительства, правообладатели помещений, являющихся частью указанных объектов капитального строительства, расположенных на территории, в отношении которых подготовлен проект о внесении изменений в Правила землепользования и застройки территории (части территории) городского округа Люберцы Московской области;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постоянно проживающие на территории, в отношении которых подготовлен проект о внесении изменений в Правила землепользования и застройки территории (части территории) городского округа Люберцы Московской области.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по проекту о внесении изменений в Правила землепользования и застройки территории (части территории) городского округа Люберцы Московской области: 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Для физических лиц: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Для юридических лиц: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 xml:space="preserve"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</w:t>
      </w:r>
      <w:r>
        <w:rPr>
          <w:rFonts w:ascii="Arial" w:hAnsi="Arial" w:cs="Arial"/>
        </w:rPr>
        <w:lastRenderedPageBreak/>
        <w:t>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76190F" w:rsidRDefault="0076190F" w:rsidP="00761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Информационные материалы по проекту о внесении изменений в Правила землепользования и застройки территории (части территории) городского округа Люберцы Московской области размещены на сайте : </w:t>
      </w:r>
      <w:hyperlink r:id="rId5" w:history="1">
        <w:r>
          <w:rPr>
            <w:rStyle w:val="a3"/>
            <w:rFonts w:ascii="Arial" w:hAnsi="Arial" w:cs="Arial"/>
          </w:rPr>
          <w:t>http://люберцы.рф/</w:t>
        </w:r>
      </w:hyperlink>
      <w:r>
        <w:rPr>
          <w:rFonts w:ascii="Arial" w:hAnsi="Arial" w:cs="Arial"/>
        </w:rPr>
        <w:t>.</w:t>
      </w:r>
    </w:p>
    <w:p w:rsidR="0076190F" w:rsidRDefault="0076190F" w:rsidP="0076190F">
      <w:pPr>
        <w:jc w:val="both"/>
        <w:rPr>
          <w:rFonts w:ascii="Arial" w:hAnsi="Arial" w:cs="Arial"/>
        </w:rPr>
      </w:pPr>
    </w:p>
    <w:p w:rsidR="0076190F" w:rsidRDefault="0076190F" w:rsidP="0076190F">
      <w:pPr>
        <w:ind w:right="-1133"/>
        <w:rPr>
          <w:rFonts w:ascii="Arial" w:hAnsi="Arial" w:cs="Arial"/>
        </w:rPr>
      </w:pPr>
    </w:p>
    <w:p w:rsidR="0076190F" w:rsidRDefault="0076190F" w:rsidP="0076190F">
      <w:pPr>
        <w:jc w:val="both"/>
        <w:rPr>
          <w:rFonts w:ascii="Arial" w:hAnsi="Arial" w:cs="Arial"/>
        </w:rPr>
      </w:pPr>
    </w:p>
    <w:p w:rsidR="0076190F" w:rsidRDefault="0076190F"/>
    <w:sectPr w:rsidR="0076190F" w:rsidSect="007619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90F"/>
    <w:rsid w:val="0076190F"/>
    <w:rsid w:val="0091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6190F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6190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619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6190F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6190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619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6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83;&#1102;&#1073;&#1077;&#1088;&#1094;&#1099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1585</Words>
  <Characters>9037</Characters>
  <Application>Microsoft Office Word</Application>
  <DocSecurity>0</DocSecurity>
  <Lines>75</Lines>
  <Paragraphs>21</Paragraphs>
  <ScaleCrop>false</ScaleCrop>
  <Company/>
  <LinksUpToDate>false</LinksUpToDate>
  <CharactersWithSpaces>10601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</cp:revision>
  <dcterms:created xsi:type="dcterms:W3CDTF">2018-12-11T12:09:00Z</dcterms:created>
  <dcterms:modified xsi:type="dcterms:W3CDTF">2018-12-11T12:16:00Z</dcterms:modified>
</cp:coreProperties>
</file>