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0ED" w:rsidRPr="00972D53" w:rsidRDefault="009760ED" w:rsidP="009760ED">
      <w:pPr>
        <w:tabs>
          <w:tab w:val="left" w:pos="7371"/>
        </w:tabs>
        <w:spacing w:after="0" w:line="240" w:lineRule="auto"/>
        <w:ind w:left="-1701" w:right="-850"/>
        <w:contextualSpacing/>
        <w:jc w:val="center"/>
        <w:rPr>
          <w:rFonts w:eastAsia="Calibri"/>
          <w:b/>
          <w:sz w:val="40"/>
          <w:szCs w:val="40"/>
          <w:lang w:eastAsia="en-US"/>
        </w:rPr>
      </w:pPr>
      <w:r w:rsidRPr="00972D53">
        <w:rPr>
          <w:rFonts w:eastAsia="Calibri"/>
          <w:b/>
          <w:noProof/>
        </w:rPr>
        <w:drawing>
          <wp:inline distT="0" distB="0" distL="0" distR="0" wp14:anchorId="024DF541" wp14:editId="03C67B16">
            <wp:extent cx="885825" cy="1104900"/>
            <wp:effectExtent l="0" t="0" r="9525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0ED" w:rsidRPr="00972D53" w:rsidRDefault="009760ED" w:rsidP="009760ED">
      <w:pPr>
        <w:spacing w:after="0" w:line="240" w:lineRule="auto"/>
        <w:ind w:left="-1701" w:right="-850"/>
        <w:contextualSpacing/>
        <w:jc w:val="center"/>
        <w:rPr>
          <w:rFonts w:eastAsia="Calibri"/>
          <w:b/>
          <w:szCs w:val="28"/>
          <w:lang w:eastAsia="en-US"/>
        </w:rPr>
      </w:pPr>
    </w:p>
    <w:p w:rsidR="009760ED" w:rsidRPr="00972D53" w:rsidRDefault="009760ED" w:rsidP="009760ED">
      <w:pPr>
        <w:spacing w:after="0" w:line="240" w:lineRule="auto"/>
        <w:ind w:left="-1701" w:right="-850"/>
        <w:contextualSpacing/>
        <w:jc w:val="center"/>
        <w:rPr>
          <w:rFonts w:eastAsia="Calibri"/>
          <w:b/>
          <w:sz w:val="40"/>
          <w:szCs w:val="40"/>
          <w:lang w:eastAsia="en-US"/>
        </w:rPr>
      </w:pPr>
      <w:proofErr w:type="gramStart"/>
      <w:r w:rsidRPr="00972D53">
        <w:rPr>
          <w:rFonts w:eastAsia="Calibri"/>
          <w:b/>
          <w:sz w:val="40"/>
          <w:szCs w:val="40"/>
          <w:lang w:eastAsia="en-US"/>
        </w:rPr>
        <w:t>СОВЕТ  ДЕПУТАТОВ</w:t>
      </w:r>
      <w:proofErr w:type="gramEnd"/>
    </w:p>
    <w:p w:rsidR="009760ED" w:rsidRPr="00972D53" w:rsidRDefault="009760ED" w:rsidP="009760ED">
      <w:pPr>
        <w:spacing w:after="0" w:line="240" w:lineRule="auto"/>
        <w:ind w:left="-1701" w:right="-850"/>
        <w:contextualSpacing/>
        <w:jc w:val="center"/>
        <w:rPr>
          <w:rFonts w:eastAsia="Calibri"/>
          <w:b/>
          <w:sz w:val="40"/>
          <w:szCs w:val="40"/>
          <w:lang w:eastAsia="en-US"/>
        </w:rPr>
      </w:pPr>
    </w:p>
    <w:p w:rsidR="009760ED" w:rsidRPr="00972D53" w:rsidRDefault="009760ED" w:rsidP="009760ED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b/>
          <w:bCs/>
          <w:spacing w:val="10"/>
          <w:w w:val="115"/>
          <w:szCs w:val="28"/>
        </w:rPr>
      </w:pPr>
      <w:r w:rsidRPr="00972D53">
        <w:rPr>
          <w:b/>
          <w:bCs/>
          <w:noProof/>
          <w:spacing w:val="10"/>
          <w:w w:val="115"/>
          <w:szCs w:val="28"/>
        </w:rPr>
        <w:t>МУНИЦИПАЛЬНОГО ОБРАЗОВАНИЯ</w:t>
      </w:r>
    </w:p>
    <w:p w:rsidR="009760ED" w:rsidRPr="00972D53" w:rsidRDefault="009760ED" w:rsidP="009760ED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b/>
          <w:bCs/>
          <w:noProof/>
          <w:spacing w:val="10"/>
          <w:w w:val="115"/>
          <w:szCs w:val="28"/>
        </w:rPr>
      </w:pPr>
      <w:r w:rsidRPr="00972D53">
        <w:rPr>
          <w:b/>
          <w:bCs/>
          <w:noProof/>
          <w:spacing w:val="10"/>
          <w:w w:val="115"/>
          <w:szCs w:val="28"/>
        </w:rPr>
        <w:t>ГОРОДСКОЙ ОКРУГ ЛЮБЕРЦЫ</w:t>
      </w:r>
      <w:r w:rsidRPr="00972D53">
        <w:rPr>
          <w:b/>
          <w:bCs/>
          <w:spacing w:val="10"/>
          <w:w w:val="115"/>
          <w:szCs w:val="28"/>
        </w:rPr>
        <w:br/>
      </w:r>
      <w:r w:rsidRPr="00972D53">
        <w:rPr>
          <w:b/>
          <w:bCs/>
          <w:noProof/>
          <w:spacing w:val="10"/>
          <w:w w:val="115"/>
          <w:szCs w:val="28"/>
        </w:rPr>
        <w:t>МОСКОВСКОЙ ОБЛАСТИ</w:t>
      </w:r>
    </w:p>
    <w:p w:rsidR="009760ED" w:rsidRPr="00972D53" w:rsidRDefault="009760ED" w:rsidP="009760ED">
      <w:pPr>
        <w:spacing w:after="0" w:line="240" w:lineRule="auto"/>
        <w:ind w:left="-1701" w:right="-850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9760ED" w:rsidRPr="00972D53" w:rsidRDefault="009760ED" w:rsidP="009760ED">
      <w:pPr>
        <w:spacing w:after="0" w:line="240" w:lineRule="auto"/>
        <w:ind w:left="-1701" w:right="-850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972D53">
        <w:rPr>
          <w:rFonts w:eastAsia="Calibri"/>
          <w:b/>
          <w:sz w:val="32"/>
          <w:szCs w:val="32"/>
          <w:lang w:eastAsia="en-US"/>
        </w:rPr>
        <w:t>РЕШЕНИЕ</w:t>
      </w:r>
    </w:p>
    <w:p w:rsidR="009760ED" w:rsidRPr="00972D53" w:rsidRDefault="009760ED" w:rsidP="009760ED">
      <w:pPr>
        <w:spacing w:after="0" w:line="240" w:lineRule="auto"/>
        <w:ind w:left="-1701" w:right="-850"/>
        <w:contextualSpacing/>
        <w:jc w:val="center"/>
        <w:rPr>
          <w:rFonts w:eastAsia="Calibri"/>
          <w:b/>
          <w:szCs w:val="28"/>
          <w:lang w:eastAsia="en-US"/>
        </w:rPr>
      </w:pPr>
    </w:p>
    <w:p w:rsidR="009760ED" w:rsidRPr="00972D53" w:rsidRDefault="009760ED" w:rsidP="009760ED">
      <w:pPr>
        <w:spacing w:after="0" w:line="240" w:lineRule="auto"/>
        <w:contextualSpacing/>
        <w:rPr>
          <w:rFonts w:eastAsia="Calibri"/>
          <w:b/>
          <w:szCs w:val="24"/>
          <w:lang w:eastAsia="en-US"/>
        </w:rPr>
      </w:pPr>
      <w:r w:rsidRPr="00972D53">
        <w:rPr>
          <w:rFonts w:eastAsia="Calibri"/>
          <w:b/>
          <w:szCs w:val="24"/>
          <w:lang w:eastAsia="en-US"/>
        </w:rPr>
        <w:t xml:space="preserve">    27.12.2023</w:t>
      </w:r>
      <w:r w:rsidRPr="00972D53"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     </w:t>
      </w:r>
      <w:r>
        <w:rPr>
          <w:rFonts w:eastAsia="Calibri"/>
          <w:b/>
          <w:sz w:val="24"/>
          <w:szCs w:val="24"/>
          <w:lang w:eastAsia="en-US"/>
        </w:rPr>
        <w:t xml:space="preserve">  </w:t>
      </w:r>
      <w:r w:rsidRPr="00972D53">
        <w:rPr>
          <w:rFonts w:eastAsia="Calibri"/>
          <w:b/>
          <w:sz w:val="24"/>
          <w:szCs w:val="24"/>
          <w:lang w:eastAsia="en-US"/>
        </w:rPr>
        <w:t xml:space="preserve">       </w:t>
      </w:r>
      <w:r w:rsidRPr="00972D53">
        <w:rPr>
          <w:rFonts w:eastAsia="Calibri"/>
          <w:b/>
          <w:szCs w:val="24"/>
          <w:lang w:eastAsia="en-US"/>
        </w:rPr>
        <w:t xml:space="preserve">№ </w:t>
      </w:r>
      <w:r>
        <w:rPr>
          <w:rFonts w:eastAsia="Calibri"/>
          <w:b/>
          <w:szCs w:val="24"/>
          <w:lang w:eastAsia="en-US"/>
        </w:rPr>
        <w:t>128</w:t>
      </w:r>
      <w:bookmarkStart w:id="0" w:name="_GoBack"/>
      <w:bookmarkEnd w:id="0"/>
      <w:r w:rsidRPr="00972D53">
        <w:rPr>
          <w:rFonts w:eastAsia="Calibri"/>
          <w:b/>
          <w:szCs w:val="24"/>
          <w:lang w:eastAsia="en-US"/>
        </w:rPr>
        <w:t>/20</w:t>
      </w:r>
    </w:p>
    <w:p w:rsidR="00C133DE" w:rsidRDefault="009760ED" w:rsidP="009760ED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b/>
          <w:sz w:val="24"/>
          <w:szCs w:val="20"/>
        </w:rPr>
      </w:pPr>
      <w:r w:rsidRPr="00972D53">
        <w:rPr>
          <w:b/>
          <w:sz w:val="24"/>
          <w:szCs w:val="24"/>
        </w:rPr>
        <w:t>г. Люберцы</w:t>
      </w:r>
    </w:p>
    <w:p w:rsidR="009760ED" w:rsidRPr="009760ED" w:rsidRDefault="009760ED" w:rsidP="009760ED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b/>
          <w:sz w:val="24"/>
          <w:szCs w:val="20"/>
        </w:rPr>
      </w:pPr>
    </w:p>
    <w:p w:rsidR="00464D8C" w:rsidRDefault="00AA736A">
      <w:pPr>
        <w:spacing w:after="28" w:line="271" w:lineRule="auto"/>
        <w:ind w:left="99" w:right="24" w:firstLine="586"/>
        <w:jc w:val="left"/>
      </w:pPr>
      <w:r>
        <w:rPr>
          <w:b/>
        </w:rPr>
        <w:t xml:space="preserve">О внесении изменений в Положение о муниципальном контроле на автомобильном транспорте, городском наземном электрическом транспорте </w:t>
      </w:r>
    </w:p>
    <w:p w:rsidR="00464D8C" w:rsidRDefault="00AA736A" w:rsidP="001249AD">
      <w:pPr>
        <w:spacing w:after="600" w:line="271" w:lineRule="auto"/>
        <w:ind w:left="337" w:right="24" w:hanging="10"/>
        <w:jc w:val="left"/>
      </w:pPr>
      <w:r>
        <w:rPr>
          <w:b/>
        </w:rPr>
        <w:t xml:space="preserve">и в дорожном хозяйстве городского округа Люберцы Московской области  </w:t>
      </w:r>
    </w:p>
    <w:p w:rsidR="00464D8C" w:rsidRDefault="00AA736A" w:rsidP="00AA736A">
      <w:pPr>
        <w:spacing w:after="371" w:line="240" w:lineRule="auto"/>
        <w:ind w:left="22" w:firstLine="710"/>
      </w:pPr>
      <w:r>
        <w:t xml:space="preserve">В соответствии со ст. 13 Федерального закона от 08.11.2007 № 257-ФЗ     </w:t>
      </w:r>
      <w:r w:rsidR="001249AD">
        <w:t xml:space="preserve"> </w:t>
      </w:r>
      <w:r>
        <w:t xml:space="preserve">   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hyperlink r:id="rId6">
        <w:r>
          <w:t>Федеральным законом от 06.10.2003 № 13</w:t>
        </w:r>
      </w:hyperlink>
      <w:hyperlink r:id="rId7">
        <w:r>
          <w:t>1</w:t>
        </w:r>
      </w:hyperlink>
      <w:hyperlink r:id="rId8">
        <w:r>
          <w:t>-</w:t>
        </w:r>
      </w:hyperlink>
      <w:hyperlink r:id="rId9">
        <w:r>
          <w:t>ФЗ «Об общи</w:t>
        </w:r>
      </w:hyperlink>
      <w:hyperlink r:id="rId10">
        <w:r>
          <w:t xml:space="preserve">х принципах организации </w:t>
        </w:r>
      </w:hyperlink>
      <w:hyperlink r:id="rId11">
        <w:r>
          <w:t>местного самоуправления в Российской Федераци</w:t>
        </w:r>
      </w:hyperlink>
      <w:hyperlink r:id="rId12">
        <w:r>
          <w:t xml:space="preserve">и», Федеральным законом </w:t>
        </w:r>
      </w:hyperlink>
      <w:r>
        <w:t xml:space="preserve">  </w:t>
      </w:r>
      <w:r w:rsidR="001249AD">
        <w:t xml:space="preserve">  </w:t>
      </w:r>
      <w:r>
        <w:t xml:space="preserve">         </w:t>
      </w:r>
      <w:hyperlink r:id="rId13">
        <w:r>
          <w:t>от 31.07.2020 № 24</w:t>
        </w:r>
      </w:hyperlink>
      <w:hyperlink r:id="rId14">
        <w:r>
          <w:t>8</w:t>
        </w:r>
      </w:hyperlink>
      <w:hyperlink r:id="rId15">
        <w:r>
          <w:t>-</w:t>
        </w:r>
      </w:hyperlink>
      <w:hyperlink r:id="rId16">
        <w:r>
          <w:t>ФЗ «О государственном контрол</w:t>
        </w:r>
      </w:hyperlink>
      <w:hyperlink r:id="rId17">
        <w:r>
          <w:t>е (надзоре</w:t>
        </w:r>
      </w:hyperlink>
      <w:hyperlink r:id="rId18">
        <w:r>
          <w:t xml:space="preserve">) </w:t>
        </w:r>
      </w:hyperlink>
      <w:hyperlink r:id="rId19">
        <w:r>
          <w:t xml:space="preserve">и муниципальном </w:t>
        </w:r>
      </w:hyperlink>
      <w:hyperlink r:id="rId20">
        <w:r>
          <w:t>контроле в Российской Федерации», Ус</w:t>
        </w:r>
      </w:hyperlink>
      <w:r>
        <w:t xml:space="preserve">тавом городского округа Люберцы Московской области, Совет депутатов муниципального образования городской округ Люберцы Московской области решил:  </w:t>
      </w:r>
    </w:p>
    <w:p w:rsidR="00464D8C" w:rsidRDefault="00AA736A" w:rsidP="00AA736A">
      <w:pPr>
        <w:numPr>
          <w:ilvl w:val="0"/>
          <w:numId w:val="1"/>
        </w:numPr>
        <w:spacing w:after="0" w:line="240" w:lineRule="auto"/>
        <w:ind w:firstLine="850"/>
      </w:pPr>
      <w:r>
        <w:t>Внести изменения в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</w:t>
      </w:r>
      <w:r w:rsidR="00C133DE">
        <w:t>, утверждённое Решением Совета д</w:t>
      </w:r>
      <w:r>
        <w:t xml:space="preserve">епутатов городского округа Люберцы Московской области от 20.10.2021 №457/70, </w:t>
      </w:r>
      <w:r w:rsidR="00C133DE">
        <w:t>утвердив</w:t>
      </w:r>
      <w:r>
        <w:t xml:space="preserve"> его в новой редакции (прилагается).  </w:t>
      </w:r>
    </w:p>
    <w:p w:rsidR="00464D8C" w:rsidRDefault="00AA736A" w:rsidP="00C133DE">
      <w:pPr>
        <w:numPr>
          <w:ilvl w:val="0"/>
          <w:numId w:val="1"/>
        </w:numPr>
        <w:spacing w:after="0" w:line="240" w:lineRule="auto"/>
        <w:ind w:firstLine="850"/>
      </w:pPr>
      <w:r>
        <w:t>Опубликовать настоящее Решение в средствах массовой информации.</w:t>
      </w:r>
    </w:p>
    <w:p w:rsidR="00464D8C" w:rsidRDefault="00AA736A" w:rsidP="00AA736A">
      <w:pPr>
        <w:numPr>
          <w:ilvl w:val="0"/>
          <w:numId w:val="1"/>
        </w:numPr>
        <w:spacing w:after="0" w:line="240" w:lineRule="auto"/>
        <w:ind w:firstLine="850"/>
      </w:pPr>
      <w:r>
        <w:t>Настоящее Решение вступает в силу с момента его официального</w:t>
      </w:r>
      <w:r w:rsidR="001249AD">
        <w:t xml:space="preserve"> </w:t>
      </w:r>
      <w:r>
        <w:t xml:space="preserve">опубликования. </w:t>
      </w:r>
    </w:p>
    <w:p w:rsidR="001249AD" w:rsidRDefault="00AA736A" w:rsidP="001249AD">
      <w:pPr>
        <w:numPr>
          <w:ilvl w:val="0"/>
          <w:numId w:val="1"/>
        </w:numPr>
        <w:spacing w:after="5" w:line="240" w:lineRule="auto"/>
        <w:ind w:firstLine="850"/>
      </w:pPr>
      <w:r>
        <w:t xml:space="preserve">Контроль за исполнением настоящего Решения возложить на постоянную депутатскую комиссию по жилищно-коммунальному хозяйству, благоустройству, вопросам экологии и транспорта (Веснин Е.О.). </w:t>
      </w:r>
    </w:p>
    <w:p w:rsidR="001249AD" w:rsidRDefault="001249AD" w:rsidP="001249AD">
      <w:pPr>
        <w:spacing w:after="5" w:line="240" w:lineRule="auto"/>
      </w:pPr>
    </w:p>
    <w:p w:rsidR="00464D8C" w:rsidRDefault="00AA736A" w:rsidP="001249AD">
      <w:pPr>
        <w:spacing w:after="5" w:line="240" w:lineRule="auto"/>
      </w:pPr>
      <w:r>
        <w:t xml:space="preserve"> </w:t>
      </w:r>
    </w:p>
    <w:tbl>
      <w:tblPr>
        <w:tblStyle w:val="TableGrid"/>
        <w:tblW w:w="9979" w:type="dxa"/>
        <w:tblInd w:w="27" w:type="dxa"/>
        <w:tblCellMar>
          <w:top w:w="53" w:type="dxa"/>
        </w:tblCellMar>
        <w:tblLook w:val="04A0" w:firstRow="1" w:lastRow="0" w:firstColumn="1" w:lastColumn="0" w:noHBand="0" w:noVBand="1"/>
      </w:tblPr>
      <w:tblGrid>
        <w:gridCol w:w="8014"/>
        <w:gridCol w:w="1965"/>
      </w:tblGrid>
      <w:tr w:rsidR="00464D8C">
        <w:trPr>
          <w:trHeight w:val="652"/>
        </w:trPr>
        <w:tc>
          <w:tcPr>
            <w:tcW w:w="8014" w:type="dxa"/>
            <w:tcBorders>
              <w:top w:val="nil"/>
              <w:left w:val="nil"/>
              <w:bottom w:val="nil"/>
              <w:right w:val="nil"/>
            </w:tcBorders>
          </w:tcPr>
          <w:p w:rsidR="00464D8C" w:rsidRDefault="00AA736A" w:rsidP="001249AD">
            <w:pPr>
              <w:spacing w:after="0" w:line="240" w:lineRule="auto"/>
              <w:ind w:left="0" w:firstLine="0"/>
            </w:pPr>
            <w:r>
              <w:t xml:space="preserve">Глава городского округа Люберцы 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64D8C" w:rsidRDefault="00AA736A" w:rsidP="001249AD">
            <w:pPr>
              <w:spacing w:after="0" w:line="240" w:lineRule="auto"/>
              <w:ind w:left="0" w:right="67" w:firstLine="0"/>
            </w:pPr>
            <w:r>
              <w:t xml:space="preserve"> В.М. Волков </w:t>
            </w:r>
          </w:p>
        </w:tc>
      </w:tr>
      <w:tr w:rsidR="00464D8C">
        <w:trPr>
          <w:trHeight w:val="652"/>
        </w:trPr>
        <w:tc>
          <w:tcPr>
            <w:tcW w:w="8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D8C" w:rsidRDefault="00AA736A" w:rsidP="001249AD">
            <w:pPr>
              <w:spacing w:after="0" w:line="240" w:lineRule="auto"/>
              <w:ind w:left="0" w:firstLine="0"/>
            </w:pPr>
            <w:r>
              <w:t xml:space="preserve">Председатель Совета депутатов 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D8C" w:rsidRDefault="00AA736A" w:rsidP="001249AD">
            <w:pPr>
              <w:spacing w:after="0" w:line="240" w:lineRule="auto"/>
              <w:ind w:left="0" w:firstLine="0"/>
            </w:pPr>
            <w:r>
              <w:t xml:space="preserve"> В.П. </w:t>
            </w:r>
            <w:proofErr w:type="spellStart"/>
            <w:r>
              <w:t>Ружицкий</w:t>
            </w:r>
            <w:proofErr w:type="spellEnd"/>
            <w:r>
              <w:t xml:space="preserve"> </w:t>
            </w:r>
          </w:p>
        </w:tc>
      </w:tr>
    </w:tbl>
    <w:p w:rsidR="00464D8C" w:rsidRDefault="00464D8C" w:rsidP="00AA736A">
      <w:pPr>
        <w:ind w:left="0" w:firstLine="0"/>
      </w:pPr>
    </w:p>
    <w:sectPr w:rsidR="00464D8C">
      <w:pgSz w:w="11904" w:h="16838"/>
      <w:pgMar w:top="677" w:right="771" w:bottom="1371" w:left="11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E5CC6"/>
    <w:multiLevelType w:val="hybridMultilevel"/>
    <w:tmpl w:val="AA0E839E"/>
    <w:lvl w:ilvl="0" w:tplc="EE9A1DD8">
      <w:start w:val="1"/>
      <w:numFmt w:val="decimal"/>
      <w:lvlText w:val="%1)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E2628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A61F1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4E2FA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FC42A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E85E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884B7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9AFBD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88F6E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F1286C"/>
    <w:multiLevelType w:val="multilevel"/>
    <w:tmpl w:val="DDB02C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1300DB"/>
    <w:multiLevelType w:val="multilevel"/>
    <w:tmpl w:val="EA34653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C87F59"/>
    <w:multiLevelType w:val="hybridMultilevel"/>
    <w:tmpl w:val="9538EDB6"/>
    <w:lvl w:ilvl="0" w:tplc="DF460E38">
      <w:start w:val="1"/>
      <w:numFmt w:val="decimal"/>
      <w:lvlText w:val="%1)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3E7552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F886D2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FA1F84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2671BA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14DD1A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D25D52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6A72FC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D4C9D2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DE64B0"/>
    <w:multiLevelType w:val="hybridMultilevel"/>
    <w:tmpl w:val="210C1AFA"/>
    <w:lvl w:ilvl="0" w:tplc="72F47EC2">
      <w:start w:val="1"/>
      <w:numFmt w:val="decimal"/>
      <w:lvlText w:val="%1)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B46E5C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883CCA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F07DD8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906EEC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60954A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DECE8A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98B934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DCF206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93668F"/>
    <w:multiLevelType w:val="hybridMultilevel"/>
    <w:tmpl w:val="7F1E13E4"/>
    <w:lvl w:ilvl="0" w:tplc="951E112C">
      <w:start w:val="1"/>
      <w:numFmt w:val="decimal"/>
      <w:lvlText w:val="%1)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D0D85E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2AF5A0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129F16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3C97EE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264726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63A3E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2E2DF0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C259B2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E53E36"/>
    <w:multiLevelType w:val="hybridMultilevel"/>
    <w:tmpl w:val="C122A7F0"/>
    <w:lvl w:ilvl="0" w:tplc="29B097E2">
      <w:start w:val="1"/>
      <w:numFmt w:val="decimal"/>
      <w:lvlText w:val="%1)"/>
      <w:lvlJc w:val="left"/>
      <w:pPr>
        <w:ind w:left="1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6CC930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4ACF24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E6BB3E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3EB538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62C730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AC8BEA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087550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1437E0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84E7242"/>
    <w:multiLevelType w:val="multilevel"/>
    <w:tmpl w:val="56C64D02"/>
    <w:lvl w:ilvl="0">
      <w:start w:val="1"/>
      <w:numFmt w:val="decimal"/>
      <w:lvlText w:val="%1)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.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BC32609"/>
    <w:multiLevelType w:val="hybridMultilevel"/>
    <w:tmpl w:val="C384477E"/>
    <w:lvl w:ilvl="0" w:tplc="11264A08">
      <w:start w:val="1"/>
      <w:numFmt w:val="decimal"/>
      <w:lvlText w:val="%1)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40827E">
      <w:start w:val="1"/>
      <w:numFmt w:val="lowerLetter"/>
      <w:lvlText w:val="%2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56C65E">
      <w:start w:val="1"/>
      <w:numFmt w:val="lowerRoman"/>
      <w:lvlText w:val="%3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9AFB7A">
      <w:start w:val="1"/>
      <w:numFmt w:val="decimal"/>
      <w:lvlText w:val="%4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3C2B9C">
      <w:start w:val="1"/>
      <w:numFmt w:val="lowerLetter"/>
      <w:lvlText w:val="%5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C8541A">
      <w:start w:val="1"/>
      <w:numFmt w:val="lowerRoman"/>
      <w:lvlText w:val="%6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C49D5C">
      <w:start w:val="1"/>
      <w:numFmt w:val="decimal"/>
      <w:lvlText w:val="%7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A86306">
      <w:start w:val="1"/>
      <w:numFmt w:val="lowerLetter"/>
      <w:lvlText w:val="%8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E07F1C">
      <w:start w:val="1"/>
      <w:numFmt w:val="lowerRoman"/>
      <w:lvlText w:val="%9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BC96F23"/>
    <w:multiLevelType w:val="hybridMultilevel"/>
    <w:tmpl w:val="CC28D2FC"/>
    <w:lvl w:ilvl="0" w:tplc="95568A62">
      <w:start w:val="1"/>
      <w:numFmt w:val="decimal"/>
      <w:lvlText w:val="%1.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12BD0A">
      <w:start w:val="1"/>
      <w:numFmt w:val="lowerLetter"/>
      <w:lvlText w:val="%2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C0C31E">
      <w:start w:val="1"/>
      <w:numFmt w:val="lowerRoman"/>
      <w:lvlText w:val="%3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FC2244">
      <w:start w:val="1"/>
      <w:numFmt w:val="decimal"/>
      <w:lvlText w:val="%4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6CC398">
      <w:start w:val="1"/>
      <w:numFmt w:val="lowerLetter"/>
      <w:lvlText w:val="%5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346072">
      <w:start w:val="1"/>
      <w:numFmt w:val="lowerRoman"/>
      <w:lvlText w:val="%6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70FBC0">
      <w:start w:val="1"/>
      <w:numFmt w:val="decimal"/>
      <w:lvlText w:val="%7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885D8E">
      <w:start w:val="1"/>
      <w:numFmt w:val="lowerLetter"/>
      <w:lvlText w:val="%8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FED354">
      <w:start w:val="1"/>
      <w:numFmt w:val="lowerRoman"/>
      <w:lvlText w:val="%9"/>
      <w:lvlJc w:val="left"/>
      <w:pPr>
        <w:ind w:left="6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04E69A3"/>
    <w:multiLevelType w:val="hybridMultilevel"/>
    <w:tmpl w:val="B4909BF4"/>
    <w:lvl w:ilvl="0" w:tplc="8B025B8C">
      <w:start w:val="1"/>
      <w:numFmt w:val="decimal"/>
      <w:lvlText w:val="%1)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602AE2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E034B2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6A4572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925D9C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98089C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4CEE00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C22F4C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18135C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9651BC7"/>
    <w:multiLevelType w:val="multilevel"/>
    <w:tmpl w:val="D2AA50C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A9E72DC"/>
    <w:multiLevelType w:val="hybridMultilevel"/>
    <w:tmpl w:val="66FE90FA"/>
    <w:lvl w:ilvl="0" w:tplc="61347C3A">
      <w:start w:val="1"/>
      <w:numFmt w:val="decimal"/>
      <w:lvlText w:val="%1)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F84CB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5A86B6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70E4AC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E14B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6C0DC6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AA2FC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30DC8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7E858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3B24E43"/>
    <w:multiLevelType w:val="hybridMultilevel"/>
    <w:tmpl w:val="57026194"/>
    <w:lvl w:ilvl="0" w:tplc="E4540194">
      <w:start w:val="1"/>
      <w:numFmt w:val="decimal"/>
      <w:lvlText w:val="%1)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8CBFD8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108F82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3C1C34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3AF36E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802970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34F9C4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186372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98F0BE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C2A2CB6"/>
    <w:multiLevelType w:val="multilevel"/>
    <w:tmpl w:val="E24639B8"/>
    <w:lvl w:ilvl="0">
      <w:start w:val="1"/>
      <w:numFmt w:val="decimal"/>
      <w:lvlText w:val="%1)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DF876EF"/>
    <w:multiLevelType w:val="multilevel"/>
    <w:tmpl w:val="DD8831B0"/>
    <w:lvl w:ilvl="0">
      <w:start w:val="1"/>
      <w:numFmt w:val="decimal"/>
      <w:lvlText w:val="%1)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1CA7A10"/>
    <w:multiLevelType w:val="hybridMultilevel"/>
    <w:tmpl w:val="0E80A1AE"/>
    <w:lvl w:ilvl="0" w:tplc="02943712">
      <w:start w:val="1"/>
      <w:numFmt w:val="decimal"/>
      <w:lvlText w:val="%1)"/>
      <w:lvlJc w:val="left"/>
      <w:pPr>
        <w:ind w:left="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5061CA">
      <w:start w:val="1"/>
      <w:numFmt w:val="decimal"/>
      <w:lvlText w:val="%2)"/>
      <w:lvlJc w:val="left"/>
      <w:pPr>
        <w:ind w:left="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4A5724">
      <w:start w:val="1"/>
      <w:numFmt w:val="lowerRoman"/>
      <w:lvlText w:val="%3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E4CFD4">
      <w:start w:val="1"/>
      <w:numFmt w:val="decimal"/>
      <w:lvlText w:val="%4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466F60">
      <w:start w:val="1"/>
      <w:numFmt w:val="lowerLetter"/>
      <w:lvlText w:val="%5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30F280">
      <w:start w:val="1"/>
      <w:numFmt w:val="lowerRoman"/>
      <w:lvlText w:val="%6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D84B24">
      <w:start w:val="1"/>
      <w:numFmt w:val="decimal"/>
      <w:lvlText w:val="%7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41C52">
      <w:start w:val="1"/>
      <w:numFmt w:val="lowerLetter"/>
      <w:lvlText w:val="%8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CA4A28">
      <w:start w:val="1"/>
      <w:numFmt w:val="lowerRoman"/>
      <w:lvlText w:val="%9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CBF5C3A"/>
    <w:multiLevelType w:val="multilevel"/>
    <w:tmpl w:val="F2FEBD9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D335C5D"/>
    <w:multiLevelType w:val="hybridMultilevel"/>
    <w:tmpl w:val="6390F66E"/>
    <w:lvl w:ilvl="0" w:tplc="A1E2E5D6">
      <w:start w:val="1"/>
      <w:numFmt w:val="decimal"/>
      <w:lvlText w:val="%1)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6C857E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B8E144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36FAF0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48BFF6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90399A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E86542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64539E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948AE2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3"/>
  </w:num>
  <w:num w:numId="5">
    <w:abstractNumId w:val="2"/>
  </w:num>
  <w:num w:numId="6">
    <w:abstractNumId w:val="14"/>
  </w:num>
  <w:num w:numId="7">
    <w:abstractNumId w:val="15"/>
  </w:num>
  <w:num w:numId="8">
    <w:abstractNumId w:val="12"/>
  </w:num>
  <w:num w:numId="9">
    <w:abstractNumId w:val="0"/>
  </w:num>
  <w:num w:numId="10">
    <w:abstractNumId w:val="6"/>
  </w:num>
  <w:num w:numId="11">
    <w:abstractNumId w:val="1"/>
  </w:num>
  <w:num w:numId="12">
    <w:abstractNumId w:val="5"/>
  </w:num>
  <w:num w:numId="13">
    <w:abstractNumId w:val="13"/>
  </w:num>
  <w:num w:numId="14">
    <w:abstractNumId w:val="4"/>
  </w:num>
  <w:num w:numId="15">
    <w:abstractNumId w:val="7"/>
  </w:num>
  <w:num w:numId="16">
    <w:abstractNumId w:val="16"/>
  </w:num>
  <w:num w:numId="17">
    <w:abstractNumId w:val="8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8C"/>
    <w:rsid w:val="001249AD"/>
    <w:rsid w:val="00464D8C"/>
    <w:rsid w:val="00682050"/>
    <w:rsid w:val="009760ED"/>
    <w:rsid w:val="00AA736A"/>
    <w:rsid w:val="00C1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E4D87-A922-470B-936C-F31DDD86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2" w:line="281" w:lineRule="auto"/>
      <w:ind w:left="13" w:firstLine="53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2"/>
      <w:ind w:left="3931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86" w:line="266" w:lineRule="auto"/>
      <w:ind w:left="224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13" Type="http://schemas.openxmlformats.org/officeDocument/2006/relationships/hyperlink" Target="http://docs.cntd.ru/document/902166573" TargetMode="External"/><Relationship Id="rId18" Type="http://schemas.openxmlformats.org/officeDocument/2006/relationships/hyperlink" Target="http://docs.cntd.ru/document/90216657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docs.cntd.ru/document/902166573" TargetMode="External"/><Relationship Id="rId12" Type="http://schemas.openxmlformats.org/officeDocument/2006/relationships/hyperlink" Target="http://docs.cntd.ru/document/902166573" TargetMode="External"/><Relationship Id="rId17" Type="http://schemas.openxmlformats.org/officeDocument/2006/relationships/hyperlink" Target="http://docs.cntd.ru/document/90216657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166573" TargetMode="External"/><Relationship Id="rId20" Type="http://schemas.openxmlformats.org/officeDocument/2006/relationships/hyperlink" Target="http://docs.cntd.ru/document/9021665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66573" TargetMode="External"/><Relationship Id="rId11" Type="http://schemas.openxmlformats.org/officeDocument/2006/relationships/hyperlink" Target="http://docs.cntd.ru/document/90216657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docs.cntd.ru/document/902166573" TargetMode="External"/><Relationship Id="rId10" Type="http://schemas.openxmlformats.org/officeDocument/2006/relationships/hyperlink" Target="http://docs.cntd.ru/document/902166573" TargetMode="External"/><Relationship Id="rId19" Type="http://schemas.openxmlformats.org/officeDocument/2006/relationships/hyperlink" Target="http://docs.cntd.ru/document/902166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66573" TargetMode="External"/><Relationship Id="rId14" Type="http://schemas.openxmlformats.org/officeDocument/2006/relationships/hyperlink" Target="http://docs.cntd.ru/document/90216657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Александра Васильевна</dc:creator>
  <cp:keywords/>
  <cp:lastModifiedBy>PC</cp:lastModifiedBy>
  <cp:revision>2</cp:revision>
  <cp:lastPrinted>2023-12-18T09:15:00Z</cp:lastPrinted>
  <dcterms:created xsi:type="dcterms:W3CDTF">2023-12-28T12:56:00Z</dcterms:created>
  <dcterms:modified xsi:type="dcterms:W3CDTF">2023-12-28T12:56:00Z</dcterms:modified>
</cp:coreProperties>
</file>