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960" w:rsidRPr="00CB2960" w:rsidRDefault="00CB2960" w:rsidP="00CB2960">
      <w:pPr>
        <w:tabs>
          <w:tab w:val="left" w:pos="7371"/>
        </w:tabs>
        <w:spacing w:after="0" w:line="240" w:lineRule="auto"/>
        <w:ind w:left="-1701" w:right="-850"/>
        <w:contextualSpacing/>
        <w:jc w:val="center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  <w:r w:rsidRPr="00CB2960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 wp14:anchorId="1B1A160E" wp14:editId="6A5FA996">
            <wp:extent cx="885825" cy="1104900"/>
            <wp:effectExtent l="0" t="0" r="9525" b="0"/>
            <wp:docPr id="1" name="Рисунок 2" descr="Gerb_blu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Gerb_blu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2960" w:rsidRPr="00CB2960" w:rsidRDefault="00CB2960" w:rsidP="00CB2960">
      <w:pPr>
        <w:spacing w:after="0" w:line="240" w:lineRule="auto"/>
        <w:ind w:left="-1701" w:right="-85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B2960" w:rsidRPr="00CB2960" w:rsidRDefault="00CB2960" w:rsidP="00CB2960">
      <w:pPr>
        <w:spacing w:after="0" w:line="240" w:lineRule="auto"/>
        <w:ind w:left="-1701" w:right="-850"/>
        <w:contextualSpacing/>
        <w:jc w:val="center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  <w:proofErr w:type="gramStart"/>
      <w:r w:rsidRPr="00CB2960">
        <w:rPr>
          <w:rFonts w:ascii="Times New Roman" w:eastAsia="Calibri" w:hAnsi="Times New Roman" w:cs="Times New Roman"/>
          <w:b/>
          <w:sz w:val="40"/>
          <w:szCs w:val="40"/>
          <w:lang w:eastAsia="ru-RU"/>
        </w:rPr>
        <w:t>СОВЕТ  ДЕПУТАТОВ</w:t>
      </w:r>
      <w:proofErr w:type="gramEnd"/>
    </w:p>
    <w:p w:rsidR="00CB2960" w:rsidRPr="00CB2960" w:rsidRDefault="00CB2960" w:rsidP="00CB2960">
      <w:pPr>
        <w:spacing w:after="0" w:line="240" w:lineRule="auto"/>
        <w:ind w:left="-1701" w:right="-850"/>
        <w:contextualSpacing/>
        <w:jc w:val="center"/>
        <w:rPr>
          <w:rFonts w:ascii="Times New Roman" w:eastAsia="Calibri" w:hAnsi="Times New Roman" w:cs="Times New Roman"/>
          <w:b/>
          <w:sz w:val="40"/>
          <w:szCs w:val="40"/>
          <w:lang w:eastAsia="ru-RU"/>
        </w:rPr>
      </w:pPr>
    </w:p>
    <w:p w:rsidR="00CB2960" w:rsidRPr="00CB2960" w:rsidRDefault="00CB2960" w:rsidP="00CB2960">
      <w:pPr>
        <w:widowControl w:val="0"/>
        <w:autoSpaceDE w:val="0"/>
        <w:autoSpaceDN w:val="0"/>
        <w:adjustRightInd w:val="0"/>
        <w:spacing w:after="0" w:line="240" w:lineRule="auto"/>
        <w:ind w:left="-1701" w:right="-850"/>
        <w:jc w:val="center"/>
        <w:rPr>
          <w:rFonts w:ascii="Times New Roman" w:eastAsia="Times New Roman" w:hAnsi="Times New Roman" w:cs="Times New Roman"/>
          <w:b/>
          <w:bCs/>
          <w:spacing w:val="10"/>
          <w:w w:val="115"/>
          <w:sz w:val="28"/>
          <w:szCs w:val="28"/>
          <w:lang w:eastAsia="ru-RU"/>
        </w:rPr>
      </w:pPr>
      <w:r w:rsidRPr="00CB2960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  <w:lang w:eastAsia="ru-RU"/>
        </w:rPr>
        <w:t>МУНИЦИПАЛЬНОГО ОБРАЗОВАНИЯ</w:t>
      </w:r>
    </w:p>
    <w:p w:rsidR="00CB2960" w:rsidRPr="00CB2960" w:rsidRDefault="00CB2960" w:rsidP="00CB2960">
      <w:pPr>
        <w:widowControl w:val="0"/>
        <w:autoSpaceDE w:val="0"/>
        <w:autoSpaceDN w:val="0"/>
        <w:adjustRightInd w:val="0"/>
        <w:spacing w:after="0" w:line="240" w:lineRule="auto"/>
        <w:ind w:left="-1701" w:right="-850"/>
        <w:jc w:val="center"/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  <w:lang w:eastAsia="ru-RU"/>
        </w:rPr>
      </w:pPr>
      <w:r w:rsidRPr="00CB2960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  <w:lang w:eastAsia="ru-RU"/>
        </w:rPr>
        <w:t>ГОРОДСКОЙ ОКРУГ ЛЮБЕРЦЫ</w:t>
      </w:r>
      <w:r w:rsidRPr="00CB2960">
        <w:rPr>
          <w:rFonts w:ascii="Times New Roman" w:eastAsia="Times New Roman" w:hAnsi="Times New Roman" w:cs="Times New Roman"/>
          <w:b/>
          <w:bCs/>
          <w:spacing w:val="10"/>
          <w:w w:val="115"/>
          <w:sz w:val="28"/>
          <w:szCs w:val="28"/>
          <w:lang w:eastAsia="ru-RU"/>
        </w:rPr>
        <w:br/>
      </w:r>
      <w:r w:rsidRPr="00CB2960">
        <w:rPr>
          <w:rFonts w:ascii="Times New Roman" w:eastAsia="Times New Roman" w:hAnsi="Times New Roman" w:cs="Times New Roman"/>
          <w:b/>
          <w:bCs/>
          <w:noProof/>
          <w:spacing w:val="10"/>
          <w:w w:val="115"/>
          <w:sz w:val="28"/>
          <w:szCs w:val="28"/>
          <w:lang w:eastAsia="ru-RU"/>
        </w:rPr>
        <w:t>МОСКОВСКОЙ ОБЛАСТИ</w:t>
      </w:r>
    </w:p>
    <w:p w:rsidR="00CB2960" w:rsidRPr="00CB2960" w:rsidRDefault="00CB2960" w:rsidP="00CB2960">
      <w:pPr>
        <w:spacing w:after="0" w:line="240" w:lineRule="auto"/>
        <w:ind w:left="-1701" w:right="-850"/>
        <w:contextualSpacing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</w:p>
    <w:p w:rsidR="00CB2960" w:rsidRPr="00CB2960" w:rsidRDefault="00CB2960" w:rsidP="00CB2960">
      <w:pPr>
        <w:spacing w:after="0" w:line="240" w:lineRule="auto"/>
        <w:ind w:left="-1701" w:right="-850"/>
        <w:contextualSpacing/>
        <w:jc w:val="center"/>
        <w:rPr>
          <w:rFonts w:ascii="Times New Roman" w:eastAsia="Calibri" w:hAnsi="Times New Roman" w:cs="Times New Roman"/>
          <w:b/>
          <w:sz w:val="32"/>
          <w:szCs w:val="32"/>
          <w:lang w:eastAsia="ru-RU"/>
        </w:rPr>
      </w:pPr>
      <w:r w:rsidRPr="00CB2960">
        <w:rPr>
          <w:rFonts w:ascii="Times New Roman" w:eastAsia="Calibri" w:hAnsi="Times New Roman" w:cs="Times New Roman"/>
          <w:b/>
          <w:sz w:val="32"/>
          <w:szCs w:val="32"/>
          <w:lang w:eastAsia="ru-RU"/>
        </w:rPr>
        <w:t>РЕШЕНИЕ</w:t>
      </w:r>
    </w:p>
    <w:p w:rsidR="00CB2960" w:rsidRPr="00CB2960" w:rsidRDefault="00CB2960" w:rsidP="00CB2960">
      <w:pPr>
        <w:spacing w:after="0" w:line="240" w:lineRule="auto"/>
        <w:ind w:left="-1701" w:right="-850"/>
        <w:contextualSpacing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</w:p>
    <w:p w:rsidR="00CB2960" w:rsidRPr="00CB2960" w:rsidRDefault="00CB2960" w:rsidP="00CB296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4"/>
          <w:lang w:eastAsia="ru-RU"/>
        </w:rPr>
      </w:pPr>
      <w:r w:rsidRPr="00CB296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   27</w:t>
      </w:r>
      <w:r w:rsidRPr="00CB2960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>.12.2023</w:t>
      </w:r>
      <w:r w:rsidRPr="00CB296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             </w:t>
      </w:r>
      <w:r w:rsidRPr="00CB29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</w:t>
      </w:r>
      <w:r w:rsidRPr="00CB2960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</w:t>
      </w:r>
      <w:r w:rsidRPr="00CB2960">
        <w:rPr>
          <w:rFonts w:ascii="Times New Roman" w:eastAsia="Calibri" w:hAnsi="Times New Roman" w:cs="Times New Roman"/>
          <w:b/>
          <w:sz w:val="28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125</w:t>
      </w:r>
      <w:bookmarkStart w:id="0" w:name="_GoBack"/>
      <w:bookmarkEnd w:id="0"/>
      <w:r w:rsidRPr="00CB2960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/20</w:t>
      </w:r>
    </w:p>
    <w:p w:rsidR="00CB2960" w:rsidRPr="00CB2960" w:rsidRDefault="00CB2960" w:rsidP="00CB2960">
      <w:pPr>
        <w:widowControl w:val="0"/>
        <w:autoSpaceDE w:val="0"/>
        <w:autoSpaceDN w:val="0"/>
        <w:adjustRightInd w:val="0"/>
        <w:spacing w:after="0" w:line="240" w:lineRule="auto"/>
        <w:ind w:left="-1701" w:right="-850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CB29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г. Люберцы</w:t>
      </w:r>
    </w:p>
    <w:p w:rsidR="004B1CFB" w:rsidRPr="004B1CFB" w:rsidRDefault="004B1CFB" w:rsidP="004B1C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75A48" w:rsidRDefault="00875A48" w:rsidP="004B1C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1CFB" w:rsidRPr="00700EE8" w:rsidRDefault="004B1CFB" w:rsidP="0095681B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00EE8">
        <w:rPr>
          <w:rFonts w:ascii="Times New Roman" w:hAnsi="Times New Roman" w:cs="Times New Roman"/>
          <w:b/>
          <w:sz w:val="28"/>
          <w:szCs w:val="28"/>
        </w:rPr>
        <w:t>Об уст</w:t>
      </w:r>
      <w:r w:rsidR="00B94D18">
        <w:rPr>
          <w:rFonts w:ascii="Times New Roman" w:hAnsi="Times New Roman" w:cs="Times New Roman"/>
          <w:b/>
          <w:sz w:val="28"/>
          <w:szCs w:val="28"/>
        </w:rPr>
        <w:t xml:space="preserve">ановлении платы за пользование </w:t>
      </w:r>
      <w:r w:rsidRPr="00700EE8">
        <w:rPr>
          <w:rFonts w:ascii="Times New Roman" w:hAnsi="Times New Roman" w:cs="Times New Roman"/>
          <w:b/>
          <w:sz w:val="28"/>
          <w:szCs w:val="28"/>
        </w:rPr>
        <w:t>сетями муниципальной ливневой канализации</w:t>
      </w:r>
      <w:r w:rsidR="00F35DCC" w:rsidRPr="00700EE8">
        <w:rPr>
          <w:rFonts w:ascii="Times New Roman" w:hAnsi="Times New Roman" w:cs="Times New Roman"/>
          <w:b/>
          <w:sz w:val="28"/>
          <w:szCs w:val="28"/>
        </w:rPr>
        <w:t xml:space="preserve"> на территории городского округа Люберцы</w:t>
      </w:r>
    </w:p>
    <w:p w:rsidR="004B1CFB" w:rsidRDefault="004B1CFB" w:rsidP="004B1C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B1CFB" w:rsidRDefault="004B1CFB" w:rsidP="00F35DC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 131-ФЗ</w:t>
      </w:r>
      <w:r w:rsidR="00EE4A01"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Федеральным законом от 07.12.2011 № 416-ФЗ «О водоснабжении и водоотведении»,</w:t>
      </w:r>
      <w:r w:rsidR="009522C3">
        <w:rPr>
          <w:rFonts w:ascii="Times New Roman" w:hAnsi="Times New Roman" w:cs="Times New Roman"/>
          <w:sz w:val="28"/>
          <w:szCs w:val="28"/>
        </w:rPr>
        <w:t xml:space="preserve"> Федеральн</w:t>
      </w:r>
      <w:r w:rsidR="00700EE8">
        <w:rPr>
          <w:rFonts w:ascii="Times New Roman" w:hAnsi="Times New Roman" w:cs="Times New Roman"/>
          <w:sz w:val="28"/>
          <w:szCs w:val="28"/>
        </w:rPr>
        <w:t>ым</w:t>
      </w:r>
      <w:r w:rsidR="009522C3">
        <w:rPr>
          <w:rFonts w:ascii="Times New Roman" w:hAnsi="Times New Roman" w:cs="Times New Roman"/>
          <w:sz w:val="28"/>
          <w:szCs w:val="28"/>
        </w:rPr>
        <w:t xml:space="preserve"> закон</w:t>
      </w:r>
      <w:r w:rsidR="00700EE8">
        <w:rPr>
          <w:rFonts w:ascii="Times New Roman" w:hAnsi="Times New Roman" w:cs="Times New Roman"/>
          <w:sz w:val="28"/>
          <w:szCs w:val="28"/>
        </w:rPr>
        <w:t>ом</w:t>
      </w:r>
      <w:r w:rsidR="009522C3">
        <w:rPr>
          <w:rFonts w:ascii="Times New Roman" w:hAnsi="Times New Roman" w:cs="Times New Roman"/>
          <w:sz w:val="28"/>
          <w:szCs w:val="28"/>
        </w:rPr>
        <w:t xml:space="preserve"> от 21.07.2005 №</w:t>
      </w:r>
      <w:r w:rsidR="003558B3">
        <w:rPr>
          <w:rFonts w:ascii="Times New Roman" w:hAnsi="Times New Roman" w:cs="Times New Roman"/>
          <w:sz w:val="28"/>
          <w:szCs w:val="28"/>
        </w:rPr>
        <w:t xml:space="preserve"> </w:t>
      </w:r>
      <w:r w:rsidR="009522C3">
        <w:rPr>
          <w:rFonts w:ascii="Times New Roman" w:hAnsi="Times New Roman" w:cs="Times New Roman"/>
          <w:sz w:val="28"/>
          <w:szCs w:val="28"/>
        </w:rPr>
        <w:t xml:space="preserve">115-ФЗ </w:t>
      </w:r>
      <w:r w:rsidR="00EE4A01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9522C3">
        <w:rPr>
          <w:rFonts w:ascii="Times New Roman" w:hAnsi="Times New Roman" w:cs="Times New Roman"/>
          <w:sz w:val="28"/>
          <w:szCs w:val="28"/>
        </w:rPr>
        <w:t xml:space="preserve"> «О концессионных соглашениях»,</w:t>
      </w:r>
      <w:r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</w:t>
      </w:r>
      <w:r w:rsidRPr="004B1CFB">
        <w:rPr>
          <w:rFonts w:ascii="Times New Roman" w:hAnsi="Times New Roman" w:cs="Times New Roman"/>
          <w:sz w:val="28"/>
          <w:szCs w:val="28"/>
        </w:rPr>
        <w:t>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 от 13.05.2013 № 406 «О государственном регулировании тарифов в сфере водоснабжения и водоотведения», Уставом муниципально</w:t>
      </w:r>
      <w:r w:rsidR="00CA5260">
        <w:rPr>
          <w:rFonts w:ascii="Times New Roman" w:hAnsi="Times New Roman" w:cs="Times New Roman"/>
          <w:sz w:val="28"/>
          <w:szCs w:val="28"/>
        </w:rPr>
        <w:t xml:space="preserve">го образования городской округ </w:t>
      </w:r>
      <w:r>
        <w:rPr>
          <w:rFonts w:ascii="Times New Roman" w:hAnsi="Times New Roman" w:cs="Times New Roman"/>
          <w:sz w:val="28"/>
          <w:szCs w:val="28"/>
        </w:rPr>
        <w:t xml:space="preserve">Люберцы, </w:t>
      </w:r>
      <w:r w:rsidR="0095681B">
        <w:rPr>
          <w:rFonts w:ascii="Times New Roman" w:hAnsi="Times New Roman" w:cs="Times New Roman"/>
          <w:sz w:val="28"/>
          <w:szCs w:val="28"/>
        </w:rPr>
        <w:t xml:space="preserve">Протоколом заседания </w:t>
      </w:r>
      <w:r w:rsidR="0095681B" w:rsidRPr="0095681B">
        <w:rPr>
          <w:rFonts w:ascii="Times New Roman" w:hAnsi="Times New Roman" w:cs="Times New Roman"/>
          <w:sz w:val="28"/>
          <w:szCs w:val="28"/>
        </w:rPr>
        <w:t xml:space="preserve">Межведомственной Комиссии по ценовой и тарифной политике городского округа Люберцы </w:t>
      </w:r>
      <w:r w:rsidR="0095681B">
        <w:rPr>
          <w:rFonts w:ascii="Times New Roman" w:hAnsi="Times New Roman" w:cs="Times New Roman"/>
          <w:sz w:val="28"/>
          <w:szCs w:val="28"/>
        </w:rPr>
        <w:t xml:space="preserve"> </w:t>
      </w:r>
      <w:r w:rsidR="006149F3">
        <w:rPr>
          <w:rFonts w:ascii="Times New Roman" w:hAnsi="Times New Roman" w:cs="Times New Roman"/>
          <w:sz w:val="28"/>
          <w:szCs w:val="28"/>
        </w:rPr>
        <w:t xml:space="preserve">        </w:t>
      </w:r>
      <w:r w:rsidR="0095681B" w:rsidRPr="0095681B">
        <w:rPr>
          <w:rFonts w:ascii="Times New Roman" w:hAnsi="Times New Roman" w:cs="Times New Roman"/>
          <w:sz w:val="28"/>
          <w:szCs w:val="28"/>
        </w:rPr>
        <w:t xml:space="preserve"> от</w:t>
      </w:r>
      <w:r w:rsidR="000902A9">
        <w:rPr>
          <w:rFonts w:ascii="Times New Roman" w:hAnsi="Times New Roman" w:cs="Times New Roman"/>
          <w:sz w:val="28"/>
          <w:szCs w:val="28"/>
        </w:rPr>
        <w:t xml:space="preserve"> </w:t>
      </w:r>
      <w:r w:rsidR="00870852">
        <w:rPr>
          <w:rFonts w:ascii="Times New Roman" w:hAnsi="Times New Roman" w:cs="Times New Roman"/>
          <w:sz w:val="28"/>
          <w:szCs w:val="28"/>
        </w:rPr>
        <w:t>06</w:t>
      </w:r>
      <w:r w:rsidR="0095681B" w:rsidRPr="0095681B">
        <w:rPr>
          <w:rFonts w:ascii="Times New Roman" w:hAnsi="Times New Roman" w:cs="Times New Roman"/>
          <w:sz w:val="28"/>
          <w:szCs w:val="28"/>
        </w:rPr>
        <w:t>.</w:t>
      </w:r>
      <w:r w:rsidR="008A55DD">
        <w:rPr>
          <w:rFonts w:ascii="Times New Roman" w:hAnsi="Times New Roman" w:cs="Times New Roman"/>
          <w:sz w:val="28"/>
          <w:szCs w:val="28"/>
        </w:rPr>
        <w:t>12</w:t>
      </w:r>
      <w:r w:rsidR="0095681B" w:rsidRPr="0095681B">
        <w:rPr>
          <w:rFonts w:ascii="Times New Roman" w:hAnsi="Times New Roman" w:cs="Times New Roman"/>
          <w:sz w:val="28"/>
          <w:szCs w:val="28"/>
        </w:rPr>
        <w:t>.20</w:t>
      </w:r>
      <w:r w:rsidR="004A1B0F">
        <w:rPr>
          <w:rFonts w:ascii="Times New Roman" w:hAnsi="Times New Roman" w:cs="Times New Roman"/>
          <w:sz w:val="28"/>
          <w:szCs w:val="28"/>
        </w:rPr>
        <w:t>2</w:t>
      </w:r>
      <w:r w:rsidR="008A55DD">
        <w:rPr>
          <w:rFonts w:ascii="Times New Roman" w:hAnsi="Times New Roman" w:cs="Times New Roman"/>
          <w:sz w:val="28"/>
          <w:szCs w:val="28"/>
        </w:rPr>
        <w:t>3</w:t>
      </w:r>
      <w:r w:rsidR="0095681B" w:rsidRPr="0095681B">
        <w:rPr>
          <w:rFonts w:ascii="Times New Roman" w:hAnsi="Times New Roman" w:cs="Times New Roman"/>
          <w:sz w:val="28"/>
          <w:szCs w:val="28"/>
        </w:rPr>
        <w:t xml:space="preserve"> №</w:t>
      </w:r>
      <w:r w:rsidR="00C05305">
        <w:rPr>
          <w:rFonts w:ascii="Times New Roman" w:hAnsi="Times New Roman" w:cs="Times New Roman"/>
          <w:sz w:val="28"/>
          <w:szCs w:val="28"/>
        </w:rPr>
        <w:t xml:space="preserve"> 16</w:t>
      </w:r>
      <w:r w:rsidR="0095681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Совет </w:t>
      </w:r>
      <w:r w:rsidR="00EE4A01"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епутатов городско</w:t>
      </w:r>
      <w:r w:rsidR="00465D94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округ</w:t>
      </w:r>
      <w:r w:rsidR="00465D94">
        <w:rPr>
          <w:rFonts w:ascii="Times New Roman" w:hAnsi="Times New Roman" w:cs="Times New Roman"/>
          <w:sz w:val="28"/>
          <w:szCs w:val="28"/>
        </w:rPr>
        <w:t>а</w:t>
      </w:r>
      <w:r w:rsidR="00CA5260">
        <w:rPr>
          <w:rFonts w:ascii="Times New Roman" w:hAnsi="Times New Roman" w:cs="Times New Roman"/>
          <w:sz w:val="28"/>
          <w:szCs w:val="28"/>
        </w:rPr>
        <w:t xml:space="preserve"> Люберцы </w:t>
      </w:r>
      <w:r>
        <w:rPr>
          <w:rFonts w:ascii="Times New Roman" w:hAnsi="Times New Roman" w:cs="Times New Roman"/>
          <w:sz w:val="28"/>
          <w:szCs w:val="28"/>
        </w:rPr>
        <w:t>решил:</w:t>
      </w:r>
    </w:p>
    <w:p w:rsidR="004B1CFB" w:rsidRDefault="004B1CFB" w:rsidP="00F35DC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B1CFB" w:rsidRDefault="004B1CFB" w:rsidP="00FA2BC5">
      <w:pPr>
        <w:tabs>
          <w:tab w:val="left" w:pos="1134"/>
          <w:tab w:val="left" w:pos="1276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Установить плату </w:t>
      </w:r>
      <w:r w:rsidRPr="004B1CFB">
        <w:rPr>
          <w:rFonts w:ascii="Times New Roman" w:hAnsi="Times New Roman" w:cs="Times New Roman"/>
          <w:sz w:val="28"/>
          <w:szCs w:val="28"/>
        </w:rPr>
        <w:t>за пользование  сетями муниципальной ливневой канализации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35DCC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CA5260">
        <w:rPr>
          <w:rFonts w:ascii="Times New Roman" w:hAnsi="Times New Roman" w:cs="Times New Roman"/>
          <w:sz w:val="28"/>
          <w:szCs w:val="28"/>
        </w:rPr>
        <w:t xml:space="preserve"> городского округа Люберцы в </w:t>
      </w:r>
      <w:r>
        <w:rPr>
          <w:rFonts w:ascii="Times New Roman" w:hAnsi="Times New Roman" w:cs="Times New Roman"/>
          <w:sz w:val="28"/>
          <w:szCs w:val="28"/>
        </w:rPr>
        <w:t xml:space="preserve">размере </w:t>
      </w:r>
      <w:r w:rsidR="00F35DCC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A5260">
        <w:rPr>
          <w:rFonts w:ascii="Times New Roman" w:hAnsi="Times New Roman" w:cs="Times New Roman"/>
          <w:sz w:val="28"/>
          <w:szCs w:val="28"/>
        </w:rPr>
        <w:t xml:space="preserve">     </w:t>
      </w:r>
      <w:r w:rsidR="008A55DD">
        <w:rPr>
          <w:rFonts w:ascii="Times New Roman" w:hAnsi="Times New Roman" w:cs="Times New Roman"/>
          <w:sz w:val="28"/>
          <w:szCs w:val="28"/>
        </w:rPr>
        <w:t>35,54</w:t>
      </w:r>
      <w:r w:rsidR="00BA0535">
        <w:rPr>
          <w:rFonts w:ascii="Times New Roman" w:hAnsi="Times New Roman" w:cs="Times New Roman"/>
          <w:sz w:val="28"/>
          <w:szCs w:val="28"/>
        </w:rPr>
        <w:t xml:space="preserve"> </w:t>
      </w:r>
      <w:r w:rsidR="00CA5260">
        <w:rPr>
          <w:rFonts w:ascii="Times New Roman" w:hAnsi="Times New Roman" w:cs="Times New Roman"/>
          <w:sz w:val="28"/>
          <w:szCs w:val="28"/>
        </w:rPr>
        <w:t xml:space="preserve">рублей </w:t>
      </w:r>
      <w:r>
        <w:rPr>
          <w:rFonts w:ascii="Times New Roman" w:hAnsi="Times New Roman" w:cs="Times New Roman"/>
          <w:sz w:val="28"/>
          <w:szCs w:val="28"/>
        </w:rPr>
        <w:t xml:space="preserve">в месяц за 1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куб.м</w:t>
      </w:r>
      <w:proofErr w:type="spellEnd"/>
      <w:r>
        <w:rPr>
          <w:rFonts w:ascii="Times New Roman" w:hAnsi="Times New Roman" w:cs="Times New Roman"/>
          <w:sz w:val="28"/>
          <w:szCs w:val="28"/>
        </w:rPr>
        <w:t>. (без учета НДС).</w:t>
      </w:r>
    </w:p>
    <w:p w:rsidR="00483238" w:rsidRDefault="004B1CFB" w:rsidP="00F35DC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483238">
        <w:rPr>
          <w:rFonts w:ascii="Times New Roman" w:hAnsi="Times New Roman" w:cs="Times New Roman"/>
          <w:sz w:val="28"/>
          <w:szCs w:val="28"/>
        </w:rPr>
        <w:t xml:space="preserve">Плательщиками признаются юридические лица, индивидуальные предприниматели, а также физические лица – производители товаров, работ, услуг, являющиеся собственниками или арендаторами земельных участков и (или) объектов капитальных строений, и осуществляющие отведение </w:t>
      </w:r>
      <w:r w:rsidR="00483238">
        <w:rPr>
          <w:rFonts w:ascii="Times New Roman" w:hAnsi="Times New Roman" w:cs="Times New Roman"/>
          <w:sz w:val="28"/>
          <w:szCs w:val="28"/>
        </w:rPr>
        <w:lastRenderedPageBreak/>
        <w:t>поверхностных сточных вод и промышленных стоков через сети муниципальной ливневой канализации  городского округа</w:t>
      </w:r>
      <w:r w:rsidR="006149F3">
        <w:rPr>
          <w:rFonts w:ascii="Times New Roman" w:hAnsi="Times New Roman" w:cs="Times New Roman"/>
          <w:sz w:val="28"/>
          <w:szCs w:val="28"/>
        </w:rPr>
        <w:t xml:space="preserve"> Люберцы.</w:t>
      </w:r>
    </w:p>
    <w:p w:rsidR="009522C3" w:rsidRDefault="009522C3" w:rsidP="00F35DC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Объектами обложения признаются объемы отведения поверхностных сточных вод и промышленных стоков (далее – объемы отведения)</w:t>
      </w:r>
      <w:r w:rsidR="00700EE8">
        <w:rPr>
          <w:rFonts w:ascii="Times New Roman" w:hAnsi="Times New Roman" w:cs="Times New Roman"/>
          <w:sz w:val="28"/>
          <w:szCs w:val="28"/>
        </w:rPr>
        <w:t>.</w:t>
      </w:r>
    </w:p>
    <w:p w:rsidR="009522C3" w:rsidRDefault="002978FB" w:rsidP="002978FB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4013F7">
        <w:rPr>
          <w:rFonts w:ascii="Times New Roman" w:hAnsi="Times New Roman" w:cs="Times New Roman"/>
          <w:sz w:val="28"/>
          <w:szCs w:val="28"/>
        </w:rPr>
        <w:t xml:space="preserve">4. </w:t>
      </w:r>
      <w:r w:rsidR="00FA2BC5">
        <w:rPr>
          <w:rFonts w:ascii="Times New Roman" w:hAnsi="Times New Roman" w:cs="Times New Roman"/>
          <w:sz w:val="28"/>
          <w:szCs w:val="28"/>
        </w:rPr>
        <w:t>Р</w:t>
      </w:r>
      <w:r w:rsidR="009522C3">
        <w:rPr>
          <w:rFonts w:ascii="Times New Roman" w:hAnsi="Times New Roman" w:cs="Times New Roman"/>
          <w:sz w:val="28"/>
          <w:szCs w:val="28"/>
        </w:rPr>
        <w:t xml:space="preserve">асчет объемов отведения производится в соответствии с приложением к настоящему </w:t>
      </w:r>
      <w:r w:rsidR="006149F3">
        <w:rPr>
          <w:rFonts w:ascii="Times New Roman" w:hAnsi="Times New Roman" w:cs="Times New Roman"/>
          <w:sz w:val="28"/>
          <w:szCs w:val="28"/>
        </w:rPr>
        <w:t>Р</w:t>
      </w:r>
      <w:r w:rsidR="009522C3">
        <w:rPr>
          <w:rFonts w:ascii="Times New Roman" w:hAnsi="Times New Roman" w:cs="Times New Roman"/>
          <w:sz w:val="28"/>
          <w:szCs w:val="28"/>
        </w:rPr>
        <w:t>ешению</w:t>
      </w:r>
      <w:r w:rsidR="006149F3">
        <w:rPr>
          <w:rFonts w:ascii="Times New Roman" w:hAnsi="Times New Roman" w:cs="Times New Roman"/>
          <w:sz w:val="28"/>
          <w:szCs w:val="28"/>
        </w:rPr>
        <w:t>.</w:t>
      </w:r>
    </w:p>
    <w:p w:rsidR="006D62AD" w:rsidRDefault="002978FB" w:rsidP="002978FB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D62AD">
        <w:rPr>
          <w:rFonts w:ascii="Times New Roman" w:hAnsi="Times New Roman" w:cs="Times New Roman"/>
          <w:sz w:val="28"/>
          <w:szCs w:val="28"/>
        </w:rPr>
        <w:t xml:space="preserve">5. </w:t>
      </w:r>
      <w:r w:rsidR="006D62AD" w:rsidRPr="006D62AD">
        <w:rPr>
          <w:rFonts w:ascii="Times New Roman" w:hAnsi="Times New Roman" w:cs="Times New Roman"/>
          <w:sz w:val="28"/>
          <w:szCs w:val="28"/>
        </w:rPr>
        <w:t xml:space="preserve">В случае предоставления </w:t>
      </w:r>
      <w:r w:rsidR="00EC565F">
        <w:rPr>
          <w:rFonts w:ascii="Times New Roman" w:hAnsi="Times New Roman" w:cs="Times New Roman"/>
          <w:sz w:val="28"/>
          <w:szCs w:val="28"/>
        </w:rPr>
        <w:t>п</w:t>
      </w:r>
      <w:r w:rsidR="006D62AD" w:rsidRPr="006D62AD">
        <w:rPr>
          <w:rFonts w:ascii="Times New Roman" w:hAnsi="Times New Roman" w:cs="Times New Roman"/>
          <w:sz w:val="28"/>
          <w:szCs w:val="28"/>
        </w:rPr>
        <w:t>лательщиком действующего</w:t>
      </w:r>
      <w:r w:rsidR="003558B3">
        <w:rPr>
          <w:rFonts w:ascii="Times New Roman" w:hAnsi="Times New Roman" w:cs="Times New Roman"/>
          <w:sz w:val="28"/>
          <w:szCs w:val="28"/>
        </w:rPr>
        <w:t xml:space="preserve">  д</w:t>
      </w:r>
      <w:r w:rsidR="006D62AD" w:rsidRPr="006D62AD">
        <w:rPr>
          <w:rFonts w:ascii="Times New Roman" w:hAnsi="Times New Roman" w:cs="Times New Roman"/>
          <w:sz w:val="28"/>
          <w:szCs w:val="28"/>
        </w:rPr>
        <w:t xml:space="preserve">оговора на вывоз снега и </w:t>
      </w:r>
      <w:r w:rsidR="003558B3">
        <w:rPr>
          <w:rFonts w:ascii="Times New Roman" w:hAnsi="Times New Roman" w:cs="Times New Roman"/>
          <w:sz w:val="28"/>
          <w:szCs w:val="28"/>
        </w:rPr>
        <w:t>а</w:t>
      </w:r>
      <w:r w:rsidR="006D62AD" w:rsidRPr="006D62AD">
        <w:rPr>
          <w:rFonts w:ascii="Times New Roman" w:hAnsi="Times New Roman" w:cs="Times New Roman"/>
          <w:sz w:val="28"/>
          <w:szCs w:val="28"/>
        </w:rPr>
        <w:t>ктов</w:t>
      </w:r>
      <w:r w:rsidR="002D146E">
        <w:rPr>
          <w:rFonts w:ascii="Times New Roman" w:hAnsi="Times New Roman" w:cs="Times New Roman"/>
          <w:sz w:val="28"/>
          <w:szCs w:val="28"/>
        </w:rPr>
        <w:t>, подтверждающих выполнение р</w:t>
      </w:r>
      <w:r w:rsidR="006D62AD" w:rsidRPr="006D62AD">
        <w:rPr>
          <w:rFonts w:ascii="Times New Roman" w:hAnsi="Times New Roman" w:cs="Times New Roman"/>
          <w:sz w:val="28"/>
          <w:szCs w:val="28"/>
        </w:rPr>
        <w:t xml:space="preserve">абот в соответствии с этим </w:t>
      </w:r>
      <w:r w:rsidR="00EC565F">
        <w:rPr>
          <w:rFonts w:ascii="Times New Roman" w:hAnsi="Times New Roman" w:cs="Times New Roman"/>
          <w:sz w:val="28"/>
          <w:szCs w:val="28"/>
        </w:rPr>
        <w:t>д</w:t>
      </w:r>
      <w:r w:rsidR="006D62AD" w:rsidRPr="006D62AD">
        <w:rPr>
          <w:rFonts w:ascii="Times New Roman" w:hAnsi="Times New Roman" w:cs="Times New Roman"/>
          <w:sz w:val="28"/>
          <w:szCs w:val="28"/>
        </w:rPr>
        <w:t>оговором, общий объем талого стока корректируется с учетом вывезенного объема снега</w:t>
      </w:r>
      <w:r w:rsidR="003558B3">
        <w:rPr>
          <w:rFonts w:ascii="Times New Roman" w:hAnsi="Times New Roman" w:cs="Times New Roman"/>
          <w:sz w:val="28"/>
          <w:szCs w:val="28"/>
        </w:rPr>
        <w:t>.</w:t>
      </w:r>
    </w:p>
    <w:p w:rsidR="009522C3" w:rsidRDefault="002978FB" w:rsidP="002978FB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2D146E">
        <w:rPr>
          <w:rFonts w:ascii="Times New Roman" w:hAnsi="Times New Roman" w:cs="Times New Roman"/>
          <w:sz w:val="28"/>
          <w:szCs w:val="28"/>
        </w:rPr>
        <w:t>6</w:t>
      </w:r>
      <w:r w:rsidR="00CA5260">
        <w:rPr>
          <w:rFonts w:ascii="Times New Roman" w:hAnsi="Times New Roman" w:cs="Times New Roman"/>
          <w:sz w:val="28"/>
          <w:szCs w:val="28"/>
        </w:rPr>
        <w:t xml:space="preserve">. </w:t>
      </w:r>
      <w:r w:rsidR="009522C3" w:rsidRPr="00CA21D7">
        <w:rPr>
          <w:rFonts w:ascii="Times New Roman" w:hAnsi="Times New Roman" w:cs="Times New Roman"/>
          <w:sz w:val="28"/>
          <w:szCs w:val="28"/>
        </w:rPr>
        <w:t>Денежные средства</w:t>
      </w:r>
      <w:r w:rsidR="00211C21" w:rsidRPr="00CA21D7">
        <w:rPr>
          <w:rFonts w:ascii="Times New Roman" w:hAnsi="Times New Roman" w:cs="Times New Roman"/>
          <w:sz w:val="28"/>
          <w:szCs w:val="28"/>
        </w:rPr>
        <w:t>,</w:t>
      </w:r>
      <w:r w:rsidR="009522C3" w:rsidRPr="00CA21D7">
        <w:rPr>
          <w:rFonts w:ascii="Times New Roman" w:hAnsi="Times New Roman" w:cs="Times New Roman"/>
          <w:sz w:val="28"/>
          <w:szCs w:val="28"/>
        </w:rPr>
        <w:t xml:space="preserve"> </w:t>
      </w:r>
      <w:r w:rsidR="00EE4A01" w:rsidRPr="00CA21D7">
        <w:rPr>
          <w:rFonts w:ascii="Times New Roman" w:hAnsi="Times New Roman" w:cs="Times New Roman"/>
          <w:sz w:val="28"/>
          <w:szCs w:val="28"/>
        </w:rPr>
        <w:t>полученные</w:t>
      </w:r>
      <w:r w:rsidR="009522C3" w:rsidRPr="00CA21D7">
        <w:rPr>
          <w:rFonts w:ascii="Times New Roman" w:hAnsi="Times New Roman" w:cs="Times New Roman"/>
          <w:sz w:val="28"/>
          <w:szCs w:val="28"/>
        </w:rPr>
        <w:t xml:space="preserve"> </w:t>
      </w:r>
      <w:r w:rsidR="00211C21" w:rsidRPr="00CA21D7">
        <w:rPr>
          <w:rFonts w:ascii="Times New Roman" w:hAnsi="Times New Roman" w:cs="Times New Roman"/>
          <w:sz w:val="28"/>
          <w:szCs w:val="28"/>
        </w:rPr>
        <w:t>за пользование сетями муниципальной ливневой канализации, направляются на развитие сети ливневой канализации в городском округе Люберцы</w:t>
      </w:r>
      <w:r w:rsidR="00CA21D7">
        <w:rPr>
          <w:rFonts w:ascii="Times New Roman" w:hAnsi="Times New Roman" w:cs="Times New Roman"/>
          <w:sz w:val="28"/>
          <w:szCs w:val="28"/>
        </w:rPr>
        <w:t>.</w:t>
      </w:r>
      <w:r w:rsidR="00211C21" w:rsidRPr="00CA21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516CD" w:rsidRDefault="002978FB" w:rsidP="002978FB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516CD">
        <w:rPr>
          <w:rFonts w:ascii="Times New Roman" w:hAnsi="Times New Roman" w:cs="Times New Roman"/>
          <w:sz w:val="28"/>
          <w:szCs w:val="28"/>
        </w:rPr>
        <w:t>7.</w:t>
      </w:r>
      <w:r w:rsidR="006516CD" w:rsidRPr="006516CD">
        <w:t xml:space="preserve"> </w:t>
      </w:r>
      <w:r w:rsidR="006516CD" w:rsidRPr="006516CD">
        <w:rPr>
          <w:rFonts w:ascii="Times New Roman" w:hAnsi="Times New Roman" w:cs="Times New Roman"/>
          <w:sz w:val="28"/>
          <w:szCs w:val="28"/>
        </w:rPr>
        <w:t>Признать утратившим силу Решение Совета депутатов</w:t>
      </w:r>
      <w:r w:rsidR="006516CD">
        <w:rPr>
          <w:rFonts w:ascii="Times New Roman" w:hAnsi="Times New Roman" w:cs="Times New Roman"/>
          <w:sz w:val="28"/>
          <w:szCs w:val="28"/>
        </w:rPr>
        <w:t xml:space="preserve"> городского округа Люберцы от 23.06.2021 № 438/64 «</w:t>
      </w:r>
      <w:r w:rsidR="006516CD" w:rsidRPr="006516CD">
        <w:rPr>
          <w:rFonts w:ascii="Times New Roman" w:hAnsi="Times New Roman" w:cs="Times New Roman"/>
          <w:sz w:val="28"/>
          <w:szCs w:val="28"/>
        </w:rPr>
        <w:t>Об установлении платы за пользование сетями муниципальной ливневой канализации на территории городского округа Люберцы</w:t>
      </w:r>
      <w:r w:rsidR="004477FB">
        <w:rPr>
          <w:rFonts w:ascii="Times New Roman" w:hAnsi="Times New Roman" w:cs="Times New Roman"/>
          <w:sz w:val="28"/>
          <w:szCs w:val="28"/>
        </w:rPr>
        <w:t>»</w:t>
      </w:r>
      <w:r w:rsidR="003E6CF2">
        <w:rPr>
          <w:rFonts w:ascii="Times New Roman" w:hAnsi="Times New Roman" w:cs="Times New Roman"/>
          <w:sz w:val="28"/>
          <w:szCs w:val="28"/>
        </w:rPr>
        <w:t>.</w:t>
      </w:r>
    </w:p>
    <w:p w:rsidR="00211C21" w:rsidRDefault="006516CD" w:rsidP="002978FB">
      <w:pPr>
        <w:tabs>
          <w:tab w:val="left" w:pos="1276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8</w:t>
      </w:r>
      <w:r w:rsidR="00211C21">
        <w:rPr>
          <w:rFonts w:ascii="Times New Roman" w:hAnsi="Times New Roman" w:cs="Times New Roman"/>
          <w:sz w:val="28"/>
          <w:szCs w:val="28"/>
        </w:rPr>
        <w:t xml:space="preserve">. </w:t>
      </w:r>
      <w:r w:rsidR="00211C21" w:rsidRPr="00211C21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211C21">
        <w:rPr>
          <w:rFonts w:ascii="Times New Roman" w:hAnsi="Times New Roman" w:cs="Times New Roman"/>
          <w:sz w:val="28"/>
          <w:szCs w:val="28"/>
        </w:rPr>
        <w:t>Решение</w:t>
      </w:r>
      <w:r w:rsidR="00211C21" w:rsidRPr="00211C21">
        <w:rPr>
          <w:rFonts w:ascii="Times New Roman" w:hAnsi="Times New Roman" w:cs="Times New Roman"/>
          <w:sz w:val="28"/>
          <w:szCs w:val="28"/>
        </w:rPr>
        <w:t xml:space="preserve"> </w:t>
      </w:r>
      <w:r w:rsidR="0095681B">
        <w:rPr>
          <w:rFonts w:ascii="Times New Roman" w:hAnsi="Times New Roman" w:cs="Times New Roman"/>
          <w:sz w:val="28"/>
          <w:szCs w:val="28"/>
        </w:rPr>
        <w:t>в средствах массовой информации.</w:t>
      </w:r>
    </w:p>
    <w:p w:rsidR="00211C21" w:rsidRDefault="002978FB" w:rsidP="002978F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516CD">
        <w:rPr>
          <w:rFonts w:ascii="Times New Roman" w:hAnsi="Times New Roman" w:cs="Times New Roman"/>
          <w:sz w:val="28"/>
          <w:szCs w:val="28"/>
        </w:rPr>
        <w:t>9</w:t>
      </w:r>
      <w:r w:rsidR="004013F7">
        <w:rPr>
          <w:rFonts w:ascii="Times New Roman" w:hAnsi="Times New Roman" w:cs="Times New Roman"/>
          <w:sz w:val="28"/>
          <w:szCs w:val="28"/>
        </w:rPr>
        <w:t xml:space="preserve">. </w:t>
      </w:r>
      <w:r w:rsidR="00211C21" w:rsidRPr="0036277A">
        <w:rPr>
          <w:rFonts w:ascii="Times New Roman" w:hAnsi="Times New Roman" w:cs="Times New Roman"/>
          <w:sz w:val="28"/>
          <w:szCs w:val="28"/>
        </w:rPr>
        <w:t xml:space="preserve">Настоящее Решение вступает в силу с </w:t>
      </w:r>
      <w:r w:rsidR="008A55DD">
        <w:rPr>
          <w:rFonts w:ascii="Times New Roman" w:hAnsi="Times New Roman" w:cs="Times New Roman"/>
          <w:sz w:val="28"/>
          <w:szCs w:val="28"/>
        </w:rPr>
        <w:t>01</w:t>
      </w:r>
      <w:r w:rsidR="006149F3" w:rsidRPr="00AB736F">
        <w:rPr>
          <w:rFonts w:ascii="Times New Roman" w:hAnsi="Times New Roman" w:cs="Times New Roman"/>
          <w:sz w:val="28"/>
          <w:szCs w:val="28"/>
        </w:rPr>
        <w:t xml:space="preserve"> </w:t>
      </w:r>
      <w:r w:rsidR="008A55DD">
        <w:rPr>
          <w:rFonts w:ascii="Times New Roman" w:hAnsi="Times New Roman" w:cs="Times New Roman"/>
          <w:sz w:val="28"/>
          <w:szCs w:val="28"/>
        </w:rPr>
        <w:t xml:space="preserve">января </w:t>
      </w:r>
      <w:r w:rsidR="00211C21" w:rsidRPr="00AB736F">
        <w:rPr>
          <w:rFonts w:ascii="Times New Roman" w:hAnsi="Times New Roman" w:cs="Times New Roman"/>
          <w:sz w:val="28"/>
          <w:szCs w:val="28"/>
        </w:rPr>
        <w:t>202</w:t>
      </w:r>
      <w:r w:rsidR="008A55DD">
        <w:rPr>
          <w:rFonts w:ascii="Times New Roman" w:hAnsi="Times New Roman" w:cs="Times New Roman"/>
          <w:sz w:val="28"/>
          <w:szCs w:val="28"/>
        </w:rPr>
        <w:t>4</w:t>
      </w:r>
      <w:r w:rsidR="00211C21" w:rsidRPr="00AB736F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211C21" w:rsidRPr="00FC14E5" w:rsidRDefault="003E6CF2" w:rsidP="002978FB">
      <w:pPr>
        <w:pStyle w:val="a7"/>
        <w:ind w:firstLine="0"/>
      </w:pPr>
      <w:r>
        <w:t xml:space="preserve">    10. </w:t>
      </w:r>
      <w:r w:rsidR="00CA5260" w:rsidRPr="0093152F">
        <w:t>Контроль</w:t>
      </w:r>
      <w:r w:rsidR="00211C21" w:rsidRPr="00FC14E5">
        <w:t xml:space="preserve"> за исполнением настоящего Решения возложить на постоянную депутатскую комиссию по вопросам бюджета,</w:t>
      </w:r>
      <w:r w:rsidR="003558B3">
        <w:t xml:space="preserve"> </w:t>
      </w:r>
      <w:r w:rsidR="006B1132">
        <w:t>э</w:t>
      </w:r>
      <w:r w:rsidR="003558B3">
        <w:t>кономике,</w:t>
      </w:r>
      <w:r w:rsidR="00211C21" w:rsidRPr="00FC14E5">
        <w:t xml:space="preserve"> экономической и финансовой политике </w:t>
      </w:r>
      <w:r w:rsidR="003558B3">
        <w:t>(</w:t>
      </w:r>
      <w:r w:rsidR="00E512C1" w:rsidRPr="00FC14E5">
        <w:t>Крестинин Д.А</w:t>
      </w:r>
      <w:r w:rsidR="00211C21" w:rsidRPr="00FC14E5">
        <w:t>.)</w:t>
      </w:r>
      <w:r w:rsidR="00875A48" w:rsidRPr="00FC14E5">
        <w:t>.</w:t>
      </w:r>
    </w:p>
    <w:p w:rsidR="00875A48" w:rsidRDefault="00875A48" w:rsidP="0093152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875A48" w:rsidRPr="00C70C15" w:rsidRDefault="00875A48" w:rsidP="00C70C15">
      <w:pPr>
        <w:spacing w:after="0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012761" w:rsidRDefault="0093152F" w:rsidP="001905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</w:t>
      </w:r>
      <w:r w:rsidR="00875A48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 w:rsidR="0019059E">
        <w:rPr>
          <w:rFonts w:ascii="Times New Roman" w:hAnsi="Times New Roman" w:cs="Times New Roman"/>
          <w:sz w:val="28"/>
          <w:szCs w:val="28"/>
        </w:rPr>
        <w:t>Люберцы</w:t>
      </w:r>
      <w:r w:rsidR="00875A48">
        <w:rPr>
          <w:rFonts w:ascii="Times New Roman" w:hAnsi="Times New Roman" w:cs="Times New Roman"/>
          <w:sz w:val="28"/>
          <w:szCs w:val="28"/>
        </w:rPr>
        <w:tab/>
      </w:r>
      <w:r w:rsidR="0019059E">
        <w:rPr>
          <w:rFonts w:ascii="Times New Roman" w:hAnsi="Times New Roman" w:cs="Times New Roman"/>
          <w:sz w:val="28"/>
          <w:szCs w:val="28"/>
        </w:rPr>
        <w:tab/>
      </w:r>
      <w:r w:rsidR="00875A48">
        <w:rPr>
          <w:rFonts w:ascii="Times New Roman" w:hAnsi="Times New Roman" w:cs="Times New Roman"/>
          <w:sz w:val="28"/>
          <w:szCs w:val="28"/>
        </w:rPr>
        <w:tab/>
      </w:r>
      <w:r w:rsidR="00875A48">
        <w:rPr>
          <w:rFonts w:ascii="Times New Roman" w:hAnsi="Times New Roman" w:cs="Times New Roman"/>
          <w:sz w:val="28"/>
          <w:szCs w:val="28"/>
        </w:rPr>
        <w:tab/>
      </w:r>
      <w:r w:rsidR="00875A48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proofErr w:type="spellStart"/>
      <w:r w:rsidR="00E512C1">
        <w:rPr>
          <w:rFonts w:ascii="Times New Roman" w:hAnsi="Times New Roman" w:cs="Times New Roman"/>
          <w:sz w:val="28"/>
          <w:szCs w:val="28"/>
        </w:rPr>
        <w:t>В.М.Волков</w:t>
      </w:r>
      <w:proofErr w:type="spellEnd"/>
    </w:p>
    <w:p w:rsidR="0019059E" w:rsidRDefault="0019059E" w:rsidP="001905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9059E" w:rsidRDefault="0019059E" w:rsidP="0019059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149A0" w:rsidRDefault="0019059E" w:rsidP="003149A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Совета депутатов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E512C1">
        <w:rPr>
          <w:rFonts w:ascii="Times New Roman" w:hAnsi="Times New Roman" w:cs="Times New Roman"/>
          <w:sz w:val="28"/>
          <w:szCs w:val="28"/>
        </w:rPr>
        <w:t xml:space="preserve">В.П. </w:t>
      </w:r>
      <w:proofErr w:type="spellStart"/>
      <w:r w:rsidR="00E512C1">
        <w:rPr>
          <w:rFonts w:ascii="Times New Roman" w:hAnsi="Times New Roman" w:cs="Times New Roman"/>
          <w:sz w:val="28"/>
          <w:szCs w:val="28"/>
        </w:rPr>
        <w:t>Ружицкий</w:t>
      </w:r>
      <w:proofErr w:type="spellEnd"/>
    </w:p>
    <w:sectPr w:rsidR="003149A0" w:rsidSect="00832BED">
      <w:pgSz w:w="11906" w:h="16838"/>
      <w:pgMar w:top="1134" w:right="851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16756C4"/>
    <w:multiLevelType w:val="hybridMultilevel"/>
    <w:tmpl w:val="B3CC12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1288"/>
    <w:rsid w:val="00012761"/>
    <w:rsid w:val="00071409"/>
    <w:rsid w:val="000902A9"/>
    <w:rsid w:val="000D37CC"/>
    <w:rsid w:val="00112986"/>
    <w:rsid w:val="0019059E"/>
    <w:rsid w:val="001C4F1A"/>
    <w:rsid w:val="00211C21"/>
    <w:rsid w:val="00283722"/>
    <w:rsid w:val="002978FB"/>
    <w:rsid w:val="002D146E"/>
    <w:rsid w:val="002D7551"/>
    <w:rsid w:val="003149A0"/>
    <w:rsid w:val="003558B3"/>
    <w:rsid w:val="0036277A"/>
    <w:rsid w:val="00374B91"/>
    <w:rsid w:val="003B2F53"/>
    <w:rsid w:val="003E6CF2"/>
    <w:rsid w:val="003F3685"/>
    <w:rsid w:val="004013F7"/>
    <w:rsid w:val="004477FB"/>
    <w:rsid w:val="00465D94"/>
    <w:rsid w:val="00483238"/>
    <w:rsid w:val="004A0520"/>
    <w:rsid w:val="004A1B0F"/>
    <w:rsid w:val="004B1CFB"/>
    <w:rsid w:val="004D3EFC"/>
    <w:rsid w:val="005611A6"/>
    <w:rsid w:val="006149F3"/>
    <w:rsid w:val="006516CD"/>
    <w:rsid w:val="006B1132"/>
    <w:rsid w:val="006D62AD"/>
    <w:rsid w:val="006F6D2E"/>
    <w:rsid w:val="00700EE8"/>
    <w:rsid w:val="00702DC9"/>
    <w:rsid w:val="0073320D"/>
    <w:rsid w:val="00832BED"/>
    <w:rsid w:val="00870852"/>
    <w:rsid w:val="00875A48"/>
    <w:rsid w:val="008A55DD"/>
    <w:rsid w:val="00903EA2"/>
    <w:rsid w:val="0093152F"/>
    <w:rsid w:val="009522C3"/>
    <w:rsid w:val="0095681B"/>
    <w:rsid w:val="00A37E1C"/>
    <w:rsid w:val="00AB736F"/>
    <w:rsid w:val="00B65216"/>
    <w:rsid w:val="00B94D18"/>
    <w:rsid w:val="00BA0535"/>
    <w:rsid w:val="00C05305"/>
    <w:rsid w:val="00C37389"/>
    <w:rsid w:val="00C70C15"/>
    <w:rsid w:val="00C80A0D"/>
    <w:rsid w:val="00C930C1"/>
    <w:rsid w:val="00CA03F9"/>
    <w:rsid w:val="00CA21D7"/>
    <w:rsid w:val="00CA5260"/>
    <w:rsid w:val="00CB2960"/>
    <w:rsid w:val="00CC26A7"/>
    <w:rsid w:val="00D05635"/>
    <w:rsid w:val="00D15BEF"/>
    <w:rsid w:val="00D73C1D"/>
    <w:rsid w:val="00E512C1"/>
    <w:rsid w:val="00EC565F"/>
    <w:rsid w:val="00EE4A01"/>
    <w:rsid w:val="00F21288"/>
    <w:rsid w:val="00F32E0A"/>
    <w:rsid w:val="00F35DCC"/>
    <w:rsid w:val="00FA2BC5"/>
    <w:rsid w:val="00FC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8E35C6-DB05-4B5A-AA71-14D023CC8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E4A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E4A0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C930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70C15"/>
    <w:pPr>
      <w:ind w:left="720"/>
      <w:contextualSpacing/>
    </w:pPr>
  </w:style>
  <w:style w:type="paragraph" w:styleId="a7">
    <w:name w:val="No Spacing"/>
    <w:uiPriority w:val="1"/>
    <w:qFormat/>
    <w:rsid w:val="0093152F"/>
    <w:pPr>
      <w:tabs>
        <w:tab w:val="left" w:pos="851"/>
      </w:tabs>
      <w:spacing w:after="0" w:line="240" w:lineRule="auto"/>
      <w:ind w:firstLine="567"/>
      <w:contextualSpacing/>
      <w:jc w:val="both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5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1C165-D32F-4B21-BD0D-749DAAB6B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Viktoriy</dc:creator>
  <cp:lastModifiedBy>PC</cp:lastModifiedBy>
  <cp:revision>2</cp:revision>
  <cp:lastPrinted>2023-11-22T05:54:00Z</cp:lastPrinted>
  <dcterms:created xsi:type="dcterms:W3CDTF">2023-12-28T12:28:00Z</dcterms:created>
  <dcterms:modified xsi:type="dcterms:W3CDTF">2023-12-28T12:28:00Z</dcterms:modified>
</cp:coreProperties>
</file>