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D72" w:rsidRPr="00371D72" w:rsidRDefault="00CC0DEA" w:rsidP="00371D72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CC0DE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="00371D72" w:rsidRPr="00371D7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6B2B0BF" wp14:editId="62B10779">
            <wp:extent cx="895350" cy="1104900"/>
            <wp:effectExtent l="0" t="0" r="0" b="0"/>
            <wp:docPr id="1" name="Рисунок 2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bl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D72" w:rsidRPr="00371D72" w:rsidRDefault="00371D72" w:rsidP="00371D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1D72" w:rsidRPr="00371D72" w:rsidRDefault="00371D72" w:rsidP="00371D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71D7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СОВЕТ ДЕПУТАТОВ</w:t>
      </w:r>
    </w:p>
    <w:p w:rsidR="00371D72" w:rsidRPr="00371D72" w:rsidRDefault="00371D72" w:rsidP="00371D72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371D72" w:rsidRPr="00371D72" w:rsidRDefault="00371D72" w:rsidP="00371D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sz w:val="24"/>
          <w:szCs w:val="20"/>
          <w:lang w:eastAsia="ru-RU"/>
        </w:rPr>
      </w:pPr>
      <w:r w:rsidRPr="00371D72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4"/>
          <w:szCs w:val="20"/>
          <w:lang w:eastAsia="ru-RU"/>
        </w:rPr>
        <w:t>МУНИЦИПАЛЬНОГО ОБРАЗОВАНИЯ</w:t>
      </w:r>
    </w:p>
    <w:p w:rsidR="00371D72" w:rsidRPr="00371D72" w:rsidRDefault="00371D72" w:rsidP="00371D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sz w:val="24"/>
          <w:szCs w:val="20"/>
          <w:lang w:eastAsia="ru-RU"/>
        </w:rPr>
      </w:pPr>
      <w:r w:rsidRPr="00371D72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4"/>
          <w:szCs w:val="20"/>
          <w:lang w:eastAsia="ru-RU"/>
        </w:rPr>
        <w:t>ГОРОДСКОЙ ОКРУГ ЛЮБЕРЦЫ</w:t>
      </w:r>
      <w:r w:rsidRPr="00371D72">
        <w:rPr>
          <w:rFonts w:ascii="Times New Roman" w:eastAsia="Times New Roman" w:hAnsi="Times New Roman" w:cs="Times New Roman"/>
          <w:b/>
          <w:bCs/>
          <w:spacing w:val="10"/>
          <w:w w:val="115"/>
          <w:sz w:val="24"/>
          <w:szCs w:val="20"/>
          <w:lang w:eastAsia="ru-RU"/>
        </w:rPr>
        <w:br/>
      </w:r>
      <w:r w:rsidRPr="00371D72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4"/>
          <w:szCs w:val="20"/>
          <w:lang w:eastAsia="ru-RU"/>
        </w:rPr>
        <w:t>МОСКОВСКОЙ ОБЛАСТИ</w:t>
      </w:r>
    </w:p>
    <w:p w:rsidR="00371D72" w:rsidRPr="00371D72" w:rsidRDefault="00371D72" w:rsidP="00371D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D72" w:rsidRPr="00371D72" w:rsidRDefault="00371D72" w:rsidP="00371D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371D72" w:rsidRPr="00371D72" w:rsidRDefault="00371D72" w:rsidP="00371D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D72" w:rsidRPr="00371D72" w:rsidRDefault="00371D72" w:rsidP="00371D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02</w:t>
      </w:r>
      <w:r w:rsidRPr="0037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№ 84/13</w:t>
      </w:r>
    </w:p>
    <w:p w:rsidR="00371D72" w:rsidRPr="00371D72" w:rsidRDefault="00371D72" w:rsidP="00371D72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371D7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г. Люберцы</w:t>
      </w:r>
    </w:p>
    <w:p w:rsidR="00410F14" w:rsidRDefault="00410F14" w:rsidP="00371D72">
      <w:pPr>
        <w:spacing w:after="0" w:line="240" w:lineRule="auto"/>
        <w:ind w:right="-850"/>
        <w:rPr>
          <w:rFonts w:ascii="Times New Roman" w:eastAsia="Times New Roman" w:hAnsi="Times New Roman" w:cs="Times New Roman"/>
          <w:b/>
          <w:lang w:eastAsia="ru-RU"/>
        </w:rPr>
      </w:pPr>
    </w:p>
    <w:p w:rsidR="00410F14" w:rsidRPr="004C4FCE" w:rsidRDefault="00410F14" w:rsidP="00410F14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C0DEA" w:rsidRPr="000442B5" w:rsidRDefault="00CC0DEA" w:rsidP="00410F14">
      <w:pPr>
        <w:spacing w:after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42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</w:t>
      </w:r>
      <w:r w:rsidR="004F6B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утверждении П</w:t>
      </w:r>
      <w:r w:rsidRPr="000442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оложения о порядке </w:t>
      </w:r>
      <w:r w:rsidR="004F6B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выявления, учёта и </w:t>
      </w:r>
      <w:r w:rsidRPr="000442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оформления бесхозяйного имущества в муниципальную собственность городского округа Л</w:t>
      </w:r>
      <w:r w:rsidR="00451E22" w:rsidRPr="000442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юберцы М</w:t>
      </w:r>
      <w:r w:rsidR="00410F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осковской области</w:t>
      </w:r>
    </w:p>
    <w:p w:rsidR="00CC0DEA" w:rsidRDefault="00CC0DEA" w:rsidP="00CC0DE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10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</w:t>
      </w:r>
      <w:hyperlink r:id="rId6" w:history="1">
        <w:r w:rsidRPr="000442B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Гражданским кодексом Российской Федерации</w:t>
        </w:r>
      </w:hyperlink>
      <w:r w:rsidRPr="000442B5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F217BE" w:rsidRPr="00044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4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06.10.2003 № 131-ФЗ </w:t>
      </w:r>
      <w:r w:rsidR="00886F6D" w:rsidRPr="000442B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442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886F6D" w:rsidRPr="000442B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442B5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7" w:history="1">
        <w:r w:rsidRPr="000442B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 от 13.07.2015 № 218-ФЗ</w:t>
        </w:r>
        <w:r w:rsidR="00410F1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                                           </w:t>
        </w:r>
        <w:r w:rsidR="00886F6D" w:rsidRPr="000442B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0442B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 государственной регистрации недвижимости</w:t>
        </w:r>
        <w:r w:rsidR="00886F6D" w:rsidRPr="000442B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Pr="000442B5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8" w:history="1">
        <w:r w:rsidRPr="000442B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приказом Министерства экономического развития Российской Федерации от 10.12.2015 № 931 </w:t>
        </w:r>
        <w:r w:rsidR="00196DC3" w:rsidRPr="000442B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                </w:t>
        </w:r>
        <w:r w:rsidR="00886F6D" w:rsidRPr="000442B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0442B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установлении порядка принятия на учет бесхозяйных недвижимых вещей</w:t>
        </w:r>
        <w:r w:rsidR="00886F6D" w:rsidRPr="000442B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Pr="000442B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Уставом муниципального образования городской о</w:t>
      </w:r>
      <w:r w:rsidR="00A9348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Люберцы Московской области, с целью обеспечения безопасной технической эксплуатации объектов</w:t>
      </w:r>
      <w:r w:rsidR="00410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D00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эффективности использования имущества, находящегося</w:t>
      </w:r>
      <w:r w:rsidR="00410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0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городского округа Люберцы </w:t>
      </w:r>
      <w:r w:rsidR="004D00DD" w:rsidRPr="004D00D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="004F6B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D00DD" w:rsidRPr="004D0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42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</w:t>
      </w:r>
      <w:r w:rsidR="00BA2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решил:</w:t>
      </w:r>
    </w:p>
    <w:p w:rsidR="00BA2885" w:rsidRPr="000442B5" w:rsidRDefault="00BA2885" w:rsidP="00CC0DE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DEA" w:rsidRPr="000442B5" w:rsidRDefault="00CC0DEA" w:rsidP="00CC0DE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r w:rsidR="004B58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="004B588B" w:rsidRPr="004B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порядке выявления, учёта и оформления бесхозяйного имущества в муниципальную собственность городского округа Люберцы Московской области</w:t>
      </w:r>
      <w:r w:rsidRPr="00044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(прилагается). </w:t>
      </w:r>
    </w:p>
    <w:p w:rsidR="00CC0DEA" w:rsidRPr="000442B5" w:rsidRDefault="00CC0DEA" w:rsidP="00CC0DE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Признать утратившим силу решение Совета депутатов </w:t>
      </w:r>
      <w:r w:rsidR="00FB60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Люберцы</w:t>
      </w:r>
      <w:r w:rsidRPr="00044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30.08.2017 № 110/10 </w:t>
      </w:r>
      <w:r w:rsidR="00886F6D" w:rsidRPr="000442B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44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</w:t>
      </w:r>
      <w:r w:rsidR="00196DC3" w:rsidRPr="00044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42B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оформления бесхозяйного имущества в муниципальную собственность городского округа Люберцы Московской области</w:t>
      </w:r>
      <w:r w:rsidR="00886F6D" w:rsidRPr="000442B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442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0DEA" w:rsidRPr="000442B5" w:rsidRDefault="000442B5" w:rsidP="00CC0DE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B5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Опубликовать настоящее Р</w:t>
      </w:r>
      <w:r w:rsidR="00CC0DEA" w:rsidRPr="000442B5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в средствах массовой информации.</w:t>
      </w:r>
    </w:p>
    <w:p w:rsidR="00451E22" w:rsidRDefault="000442B5" w:rsidP="00371D72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B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C0DEA" w:rsidRPr="00044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Решения возложить на постоянную депутатскую комиссию по перспективному развитию, </w:t>
      </w:r>
      <w:r w:rsidR="00CC0DEA" w:rsidRPr="000442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градостроительству, землепользованию и муниципальной собственности (Лактионов</w:t>
      </w:r>
      <w:r w:rsidR="0037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0DEA" w:rsidRPr="000442B5">
        <w:rPr>
          <w:rFonts w:ascii="Times New Roman" w:eastAsia="Times New Roman" w:hAnsi="Times New Roman" w:cs="Times New Roman"/>
          <w:sz w:val="28"/>
          <w:szCs w:val="28"/>
          <w:lang w:eastAsia="ru-RU"/>
        </w:rPr>
        <w:t>Д.И.).</w:t>
      </w:r>
      <w:r w:rsidR="00CC0DEA" w:rsidRPr="000442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442B5" w:rsidRPr="000442B5" w:rsidRDefault="000442B5" w:rsidP="000442B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1E22" w:rsidRDefault="00451E22" w:rsidP="00451E22">
      <w:pPr>
        <w:spacing w:after="24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городского округа Люберцы               </w:t>
      </w:r>
      <w:r w:rsidR="0037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044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7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F6D" w:rsidRPr="00044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42B5">
        <w:rPr>
          <w:rFonts w:ascii="Times New Roman" w:eastAsia="Times New Roman" w:hAnsi="Times New Roman" w:cs="Times New Roman"/>
          <w:sz w:val="28"/>
          <w:szCs w:val="28"/>
          <w:lang w:eastAsia="ru-RU"/>
        </w:rPr>
        <w:t>В.М. Волков</w:t>
      </w:r>
    </w:p>
    <w:p w:rsidR="00106569" w:rsidRPr="000442B5" w:rsidRDefault="00106569" w:rsidP="00451E22">
      <w:pPr>
        <w:spacing w:after="24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51E22" w:rsidRDefault="00451E22" w:rsidP="00451E22">
      <w:pPr>
        <w:spacing w:after="24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42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  <w:r w:rsidRPr="00451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37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451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В.П. </w:t>
      </w:r>
      <w:proofErr w:type="spellStart"/>
      <w:r w:rsidRPr="00451E2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Ружицкий</w:t>
      </w:r>
      <w:proofErr w:type="spellEnd"/>
      <w:r w:rsidR="00CC0DEA" w:rsidRPr="00CC0D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CC0DEA" w:rsidRPr="00CC0D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451E22" w:rsidRDefault="00451E22" w:rsidP="00451E22">
      <w:pPr>
        <w:spacing w:after="24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1E22" w:rsidRDefault="00451E22" w:rsidP="00451E22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2853" w:rsidRDefault="00C92853" w:rsidP="00451E22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2853" w:rsidRDefault="00C92853" w:rsidP="00451E22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2853" w:rsidRDefault="00C92853" w:rsidP="00451E22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2853" w:rsidRDefault="00C92853" w:rsidP="00451E22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2853" w:rsidRDefault="00C92853" w:rsidP="00451E22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2853" w:rsidRDefault="00C92853" w:rsidP="00451E22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2853" w:rsidRDefault="00C92853" w:rsidP="00451E22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2853" w:rsidRDefault="00C92853" w:rsidP="00451E22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2853" w:rsidRDefault="00C92853" w:rsidP="00451E22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2853" w:rsidRDefault="00C92853" w:rsidP="00451E22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2853" w:rsidRDefault="00C92853" w:rsidP="00451E22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2853" w:rsidRDefault="00C92853" w:rsidP="00451E22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2853" w:rsidRDefault="00C92853" w:rsidP="00451E22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2853" w:rsidRDefault="00C92853" w:rsidP="00451E22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2853" w:rsidRDefault="00C92853" w:rsidP="00451E22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2853" w:rsidRDefault="00C92853" w:rsidP="00451E22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6DC3" w:rsidRDefault="00196DC3" w:rsidP="00451E22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42B5" w:rsidRDefault="000442B5" w:rsidP="009721C6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</w:p>
    <w:p w:rsidR="00CC0DEA" w:rsidRPr="00CC0DEA" w:rsidRDefault="000442B5" w:rsidP="00886F6D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Утверждено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Р</w:t>
      </w:r>
      <w:r w:rsidR="00CC0DEA" w:rsidRPr="00CC0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ешением Совета депутатов</w:t>
      </w:r>
      <w:r w:rsidR="00CC0DEA" w:rsidRPr="00CC0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городского округа Люберцы</w:t>
      </w:r>
      <w:r w:rsidR="00CC0DEA" w:rsidRPr="00CC0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Московской области</w:t>
      </w:r>
      <w:r w:rsidR="00CC0DEA" w:rsidRPr="00CC0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371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02.08.2023г. № 84/13</w:t>
      </w:r>
    </w:p>
    <w:p w:rsidR="00451E22" w:rsidRDefault="00451E22" w:rsidP="00886F6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0DEA" w:rsidRPr="00CC0DEA" w:rsidRDefault="004B588B" w:rsidP="004B588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  <w:r w:rsidRPr="004B5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порядке выявления, учёта и оформления бесхозяйного имущества в муниципальную собственность городского округа Люберцы Московской области</w:t>
      </w:r>
    </w:p>
    <w:p w:rsidR="00E42BDE" w:rsidRDefault="00E42BDE" w:rsidP="00886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2BDE" w:rsidRPr="002002B1" w:rsidRDefault="00E42BDE" w:rsidP="00F217BE">
      <w:pPr>
        <w:spacing w:after="240" w:line="33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2002B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1. Общие положения</w:t>
      </w:r>
    </w:p>
    <w:p w:rsidR="00E42BDE" w:rsidRPr="002002B1" w:rsidRDefault="00E42BDE" w:rsidP="00E42BDE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</w:t>
      </w:r>
      <w:r w:rsidRPr="00200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Настоящее Положение </w:t>
      </w:r>
      <w:r w:rsidR="004B588B" w:rsidRPr="004B588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выявления, учёта и оформления бесхозяйного имущества в муниципальную собственность городского округа Люберцы Московской области</w:t>
      </w:r>
      <w:r w:rsidRPr="00200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Положение) разработано в соответствии с </w:t>
      </w:r>
      <w:hyperlink r:id="rId9" w:anchor="7D20K3" w:history="1">
        <w:r w:rsidRPr="00E42B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Гражданским кодексом Российской Федерации</w:t>
        </w:r>
      </w:hyperlink>
      <w:r w:rsidRPr="002002B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C92853" w:rsidRPr="00E42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BD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</w:t>
      </w:r>
      <w:r w:rsidR="004D0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ральным законом </w:t>
      </w:r>
      <w:r w:rsidR="004B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4D00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06.10.2003</w:t>
      </w:r>
      <w:r w:rsidR="004B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0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E42BDE">
        <w:rPr>
          <w:rFonts w:ascii="Times New Roman" w:eastAsia="Times New Roman" w:hAnsi="Times New Roman" w:cs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</w:t>
      </w:r>
      <w:r w:rsidRPr="002002B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0" w:history="1">
        <w:r w:rsidRPr="00E42B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Федеральным законом </w:t>
        </w:r>
        <w:r w:rsidR="004B588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                           </w:t>
        </w:r>
        <w:r w:rsidRPr="00E42B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13.07.2015 № 218-ФЗ «О государственной регистрации недвижимости»</w:t>
        </w:r>
      </w:hyperlink>
      <w:r w:rsidRPr="002002B1">
        <w:rPr>
          <w:rFonts w:ascii="Times New Roman" w:eastAsia="Times New Roman" w:hAnsi="Times New Roman" w:cs="Times New Roman"/>
          <w:sz w:val="28"/>
          <w:szCs w:val="28"/>
          <w:lang w:eastAsia="ru-RU"/>
        </w:rPr>
        <w:t>,  </w:t>
      </w:r>
      <w:r w:rsidRPr="00E42B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экономического развития Российской Федерации от 10.12.2015 № 931 «Об установлении Порядка принятия на учет бесхозяйных недвижимых вещей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42B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2BDE" w:rsidRPr="002002B1" w:rsidRDefault="00E42BDE" w:rsidP="00E42BDE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00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1.2. Положение определяет порядок </w:t>
      </w:r>
      <w:r w:rsidR="000442B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выявления бесхозяйных объектов </w:t>
      </w:r>
      <w:r w:rsidR="00807B3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</w:t>
      </w:r>
      <w:r w:rsidRPr="00200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 порядок оформления документов, постановки на учет и признания права муниципальной собственности городского округа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Люберцы</w:t>
      </w:r>
      <w:r w:rsidRPr="00200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Московской области (далее - городской округ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Люберцы</w:t>
      </w:r>
      <w:r w:rsidRPr="00200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 на бесхозяйное имущество</w:t>
      </w:r>
      <w:r w:rsidR="000442B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расположенно</w:t>
      </w:r>
      <w:r w:rsidRPr="00200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е на территории городского округа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Люберцы Московской области.</w:t>
      </w:r>
    </w:p>
    <w:p w:rsidR="00E42BDE" w:rsidRPr="002002B1" w:rsidRDefault="00E42BDE" w:rsidP="00E42BDE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1.3. Положение распространяется на имущество, которое не имеет собственника или собственник которого неизвестен, либо на </w:t>
      </w:r>
      <w:proofErr w:type="gramStart"/>
      <w:r w:rsidRPr="00200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имущество, </w:t>
      </w:r>
      <w:r w:rsidR="00807B3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proofErr w:type="gramEnd"/>
      <w:r w:rsidR="00807B3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</w:t>
      </w:r>
      <w:r w:rsidRPr="00200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от права собственности на которое собственник отказался в порядке, предусмотренном статьей 225 и статьей </w:t>
      </w:r>
      <w:r w:rsidRPr="002002B1">
        <w:rPr>
          <w:rFonts w:ascii="Times New Roman" w:eastAsia="Times New Roman" w:hAnsi="Times New Roman" w:cs="Times New Roman"/>
          <w:sz w:val="28"/>
          <w:szCs w:val="28"/>
          <w:lang w:eastAsia="ru-RU"/>
        </w:rPr>
        <w:t>236 </w:t>
      </w:r>
      <w:hyperlink r:id="rId11" w:anchor="7D20K3" w:history="1">
        <w:r w:rsidRPr="00E42B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Гражданского кодекса Российской Федерации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00DD" w:rsidRPr="00FD6204" w:rsidRDefault="00E42BDE" w:rsidP="00E42BDE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Pr="001D3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документов для признания бесхозяйными объектов недвижимого имущества и движимых вещей, постановку на учет бесхозяйных объектов недвижимого имущества, ведение </w:t>
      </w:r>
      <w:r w:rsidR="00DE71AF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Реестр</w:t>
      </w:r>
      <w:r w:rsidR="00FD6204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</w:t>
      </w:r>
      <w:r w:rsidR="00DE71AF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объектов, имеющих признаки бесхозяйного имущества</w:t>
      </w:r>
      <w:r w:rsidR="00DE71AF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640A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Р</w:t>
      </w:r>
      <w:r w:rsidR="00FB60A0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>еестр)</w:t>
      </w:r>
      <w:r w:rsidR="006B1297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B60A0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</w:t>
      </w:r>
      <w:r w:rsidR="004D00DD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="00FB60A0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FB60A0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управлению имуществом администрации городского округа Люберцы</w:t>
      </w:r>
      <w:r w:rsidR="00807B37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6B1297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</w:t>
      </w:r>
      <w:r w:rsidR="004D00DD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Положению.</w:t>
      </w:r>
    </w:p>
    <w:p w:rsidR="00AF3F1C" w:rsidRPr="00FD6204" w:rsidRDefault="00E42BDE" w:rsidP="00E42BDE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="00DC37CA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</w:t>
      </w:r>
      <w:r w:rsidR="00FB60A0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объектов, имеющих признаки бесхозяйного имущества</w:t>
      </w:r>
      <w:r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изменения и дополнения, вносимые в Реестр, утверждаются постановлением администрации городского округа Люберцы. </w:t>
      </w:r>
    </w:p>
    <w:p w:rsidR="00E42BDE" w:rsidRPr="002002B1" w:rsidRDefault="00E42BDE" w:rsidP="00E42BDE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Принятие на учет и снятие с учета бесхозяйных</w:t>
      </w:r>
      <w:r w:rsidRPr="00200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недвижимого имущества осуществляет орган, осуществляющий государственный кадастровый учет и государственную регистрацию прав (д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алее - орган регистрации прав).</w:t>
      </w:r>
    </w:p>
    <w:p w:rsidR="00E42BDE" w:rsidRPr="002002B1" w:rsidRDefault="00E42BDE" w:rsidP="00E42BDE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2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1.7. Право собственности муниципального образования на бесхозяйные движимые вещи государст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венной регистрации не подлежит.</w:t>
      </w:r>
    </w:p>
    <w:p w:rsidR="004F6B4D" w:rsidRPr="002002B1" w:rsidRDefault="00E42BDE" w:rsidP="004F6B4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 </w:t>
      </w:r>
      <w:r w:rsidR="004F6B4D" w:rsidRPr="002002B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Главными целями и задачами выявления бесхозяйных объектов</w:t>
      </w:r>
      <w:r w:rsidR="004B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недвижимого имущества</w:t>
      </w:r>
      <w:r w:rsidR="004F6B4D" w:rsidRPr="00200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6B4D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бесхозяйных движимых вещей являются:</w:t>
      </w:r>
    </w:p>
    <w:p w:rsidR="004F6B4D" w:rsidRPr="002002B1" w:rsidRDefault="004F6B4D" w:rsidP="004F6B4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вовлечение неиспользуемого имущества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свободный гражданский оборот;</w:t>
      </w:r>
    </w:p>
    <w:p w:rsidR="004F6B4D" w:rsidRPr="002002B1" w:rsidRDefault="004F6B4D" w:rsidP="004F6B4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00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обеспечение нормальной и безопасной технической эксплуатации имуществ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а;</w:t>
      </w:r>
    </w:p>
    <w:p w:rsidR="004F6B4D" w:rsidRDefault="004F6B4D" w:rsidP="004F6B4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200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надлежащее содержание территории городского округа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Люберцы.</w:t>
      </w:r>
    </w:p>
    <w:p w:rsidR="00DC37CA" w:rsidRPr="004F6B4D" w:rsidRDefault="004F6B4D" w:rsidP="004F6B4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 </w:t>
      </w:r>
      <w:r w:rsidR="00E42BDE" w:rsidRPr="002002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урегулированные Положением отношения, связанные с порядком оформления бесхозяйного имущества в собственность муниципального образования, регулируются нормами</w:t>
      </w:r>
      <w:r w:rsidR="00DC3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действующего законодательства Российской Федерации.</w:t>
      </w:r>
    </w:p>
    <w:p w:rsidR="00DC37CA" w:rsidRDefault="00DC37CA" w:rsidP="004F6B4D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2BDE" w:rsidRPr="002002B1" w:rsidRDefault="004F6B4D" w:rsidP="00E40884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2</w:t>
      </w:r>
      <w:r w:rsidR="00E42BDE" w:rsidRPr="002002B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. Порядок выявления бесхозяйных объектов недвижимого имущества и подготовки документов, необходимых для постановки 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их </w:t>
      </w:r>
      <w:r w:rsidR="00E42BDE" w:rsidRPr="002002B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на учет</w:t>
      </w:r>
    </w:p>
    <w:p w:rsidR="00E42BDE" w:rsidRPr="002002B1" w:rsidRDefault="00E42BDE" w:rsidP="00E42BDE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42BDE" w:rsidRPr="002002B1" w:rsidRDefault="004F6B4D" w:rsidP="00E4088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</w:t>
      </w:r>
      <w:r w:rsidR="00E42BDE" w:rsidRPr="00200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.1. Сведения об объекте недвижимого имущества, имеющем признаки</w:t>
      </w:r>
      <w:r w:rsidR="00E408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бесхозяйного, могут поступать:</w:t>
      </w:r>
    </w:p>
    <w:p w:rsidR="00E42BDE" w:rsidRPr="002002B1" w:rsidRDefault="00E42BDE" w:rsidP="00E4088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00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от исполнительных органов государственной власти Российской Федерации, </w:t>
      </w:r>
      <w:r w:rsidR="00E408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субъектов Российской Федерации;</w:t>
      </w:r>
    </w:p>
    <w:p w:rsidR="00E42BDE" w:rsidRPr="002002B1" w:rsidRDefault="00E42BDE" w:rsidP="00E4088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00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r w:rsidR="00AF3F1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от отраслевых (функциональных) органов </w:t>
      </w:r>
      <w:r w:rsidRPr="00200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администрации городского округа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Люберцы</w:t>
      </w:r>
      <w:r w:rsidRPr="00200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Московской о</w:t>
      </w:r>
      <w:r w:rsidR="00E408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бласти (далее - </w:t>
      </w:r>
      <w:r w:rsidR="003335C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Администрация</w:t>
      </w:r>
      <w:r w:rsidR="00E408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);</w:t>
      </w:r>
    </w:p>
    <w:p w:rsidR="00E42BDE" w:rsidRPr="002002B1" w:rsidRDefault="00E42BDE" w:rsidP="00E4088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00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в резуль</w:t>
      </w:r>
      <w:r w:rsidR="00E408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тате проведения инвентаризации;</w:t>
      </w:r>
    </w:p>
    <w:p w:rsidR="00E42BDE" w:rsidRPr="002002B1" w:rsidRDefault="00E42BDE" w:rsidP="00E4088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00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на основании заявлени</w:t>
      </w:r>
      <w:r w:rsidR="003335C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й юридических и физических лиц.</w:t>
      </w:r>
    </w:p>
    <w:p w:rsidR="00E42BDE" w:rsidRPr="002002B1" w:rsidRDefault="004F6B4D" w:rsidP="00E4088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</w:t>
      </w:r>
      <w:r w:rsidR="00E42BDE" w:rsidRPr="00200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.2. На основании поступившего обращения по </w:t>
      </w:r>
      <w:r w:rsidR="003335C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вопросу</w:t>
      </w:r>
      <w:r w:rsidR="00E42BDE" w:rsidRPr="00200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выявленного </w:t>
      </w:r>
      <w:r w:rsidR="003335C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бесхозяйного </w:t>
      </w:r>
      <w:r w:rsidR="003335C7" w:rsidRPr="003335C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объекта </w:t>
      </w:r>
      <w:r w:rsidR="003335C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недвижимого имущества</w:t>
      </w:r>
      <w:r w:rsidR="00E42BDE" w:rsidRPr="00200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в целях проведения проверки с</w:t>
      </w:r>
      <w:r w:rsidR="003335C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ведений об обнаруженном объекте, </w:t>
      </w:r>
      <w:r w:rsidR="00E42BDE" w:rsidRPr="00200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проведения проверки возможного наличия собственника вы</w:t>
      </w:r>
      <w:r w:rsidR="00E408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явленного объекта</w:t>
      </w:r>
      <w:r w:rsidR="000442B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E408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335C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Администрация</w:t>
      </w:r>
      <w:r w:rsidR="00E408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</w:p>
    <w:p w:rsidR="00E42BDE" w:rsidRPr="002002B1" w:rsidRDefault="004F6B4D" w:rsidP="0011768F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</w:t>
      </w:r>
      <w:r w:rsidR="00E42BDE" w:rsidRPr="00200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.2.1. Запрашивает сведения о зарегистрированных правах на объект недвижимого имущества в </w:t>
      </w:r>
      <w:r w:rsidR="00E408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ГБУ «БТИ Московской области»</w:t>
      </w:r>
      <w:r w:rsidR="00E42BDE" w:rsidRPr="00200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в органе р</w:t>
      </w:r>
      <w:r w:rsidR="001176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егистрации прав.</w:t>
      </w:r>
    </w:p>
    <w:p w:rsidR="00E42BDE" w:rsidRPr="002002B1" w:rsidRDefault="004F6B4D" w:rsidP="0011768F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</w:t>
      </w:r>
      <w:r w:rsidR="00E42BDE" w:rsidRPr="00200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.2.2. Запрашивает сведения о наличии объекта недвижимого имущества </w:t>
      </w:r>
      <w:r w:rsidR="00807B3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</w:t>
      </w:r>
      <w:r w:rsidR="00E42BDE" w:rsidRPr="00200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реестрах федерального имущества, имущества</w:t>
      </w:r>
      <w:r w:rsidR="001176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субъекта Российской Федерации.</w:t>
      </w:r>
    </w:p>
    <w:p w:rsidR="00E42BDE" w:rsidRPr="002002B1" w:rsidRDefault="004F6B4D" w:rsidP="0011768F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</w:t>
      </w:r>
      <w:r w:rsidR="00E42BDE" w:rsidRPr="00200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.2.3. Размещает информацию об установлении владельца бесхозяйного объекта недвижимого имущества в периодическом печатном издании, на сайте администрации в информационно-теле</w:t>
      </w:r>
      <w:r w:rsidR="001176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коммуникационной сети </w:t>
      </w:r>
      <w:r w:rsidR="003A506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</w:t>
      </w:r>
      <w:r w:rsidR="001176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Интернет</w:t>
      </w:r>
      <w:r w:rsidR="003A506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</w:t>
      </w:r>
      <w:r w:rsidR="001176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E42BDE" w:rsidRPr="002002B1" w:rsidRDefault="004F6B4D" w:rsidP="0011768F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</w:t>
      </w:r>
      <w:r w:rsidR="00E42BDE" w:rsidRPr="00200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.2.4. В случае необходимости готовит и направляет запросы в органы ФНС России о наличии в </w:t>
      </w:r>
      <w:r w:rsidR="00E37A19" w:rsidRPr="00E37A1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ЕГРЮЛ и ЕГРИП сведений и документов о конкретном юридическом лице и индивидуальном предпринимателе</w:t>
      </w:r>
      <w:r w:rsidR="00E42BDE" w:rsidRPr="00200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а также запрос </w:t>
      </w:r>
      <w:r w:rsidR="00AF3F1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физическому (</w:t>
      </w:r>
      <w:r w:rsidR="00E42BDE" w:rsidRPr="00200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юридическому</w:t>
      </w:r>
      <w:r w:rsidR="00AF3F1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</w:t>
      </w:r>
      <w:r w:rsidR="00E42BDE" w:rsidRPr="00200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лицу,</w:t>
      </w:r>
      <w:r w:rsidR="00AF3F1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индивидуальному предпринимателю,</w:t>
      </w:r>
      <w:r w:rsidR="00E42BDE" w:rsidRPr="00200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являющемуся возможн</w:t>
      </w:r>
      <w:r w:rsidR="001176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ым балансодержателем имущества.</w:t>
      </w:r>
    </w:p>
    <w:p w:rsidR="00E42BDE" w:rsidRPr="002002B1" w:rsidRDefault="004F6B4D" w:rsidP="0011768F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</w:t>
      </w:r>
      <w:r w:rsidR="00E42BDE" w:rsidRPr="00200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.3. Документами, подтверждающими, что объект недвижимого имущества не имеет собственника или его собственник неизвестен, явл</w:t>
      </w:r>
      <w:r w:rsidR="001176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яются:</w:t>
      </w:r>
    </w:p>
    <w:p w:rsidR="00E42BDE" w:rsidRPr="002002B1" w:rsidRDefault="00E42BDE" w:rsidP="0011768F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00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- выданные органами исполнительной власти Российской Федерации, субъектов Российской Федерации, органами местного самоуправления документы о том, что данный объект недвижимого имущества не учтен </w:t>
      </w:r>
      <w:r w:rsidR="00807B3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</w:t>
      </w:r>
      <w:r w:rsidRPr="00200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реестрах федерального имущества, имущества субъекта Российской Федера</w:t>
      </w:r>
      <w:r w:rsidR="001176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ции и муниципального имущества;</w:t>
      </w:r>
    </w:p>
    <w:p w:rsidR="00E42BDE" w:rsidRPr="002002B1" w:rsidRDefault="00E42BDE" w:rsidP="0011768F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0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r w:rsidRPr="0020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выданные соответствующими государственными органами (организациями), осуществлявшими регистрацию прав на недвижимое имущество до введения в действие </w:t>
      </w:r>
      <w:hyperlink r:id="rId12" w:history="1">
        <w:r w:rsidRPr="0011768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Федерального закона от 21.07.1997 </w:t>
        </w:r>
        <w:r w:rsidR="003A506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                   </w:t>
        </w:r>
        <w:r w:rsidR="0011768F" w:rsidRPr="0011768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Pr="0011768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122-ФЗ </w:t>
        </w:r>
        <w:r w:rsidR="0011768F" w:rsidRPr="0011768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«</w:t>
        </w:r>
        <w:r w:rsidRPr="0011768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 государственной регистрации прав на недвижимое имущество </w:t>
        </w:r>
        <w:r w:rsidR="00807B3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               </w:t>
        </w:r>
        <w:r w:rsidRPr="0011768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 сделок с ним</w:t>
        </w:r>
        <w:r w:rsidR="0011768F" w:rsidRPr="0011768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»</w:t>
        </w:r>
      </w:hyperlink>
      <w:r w:rsidRPr="0020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и до начала деятельности учреждения юстиции </w:t>
      </w:r>
      <w:r w:rsidR="00807B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</w:t>
      </w:r>
      <w:r w:rsidRPr="0020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государственной регистрации прав на недвижимое имущество и сделок </w:t>
      </w:r>
      <w:r w:rsidR="00807B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</w:t>
      </w:r>
      <w:r w:rsidRPr="0020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ним, документы, подтверждающие, что права на данные объекты недвижимого имуществ</w:t>
      </w:r>
      <w:r w:rsidR="0011768F" w:rsidRPr="001176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ими не были зарегистрированы;</w:t>
      </w:r>
    </w:p>
    <w:p w:rsidR="003A5064" w:rsidRPr="003A5064" w:rsidRDefault="003A5064" w:rsidP="003A506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  <w:sz w:val="28"/>
          <w:szCs w:val="28"/>
        </w:rPr>
      </w:pPr>
      <w:r w:rsidRPr="003A5064">
        <w:rPr>
          <w:color w:val="444444"/>
          <w:sz w:val="28"/>
          <w:szCs w:val="28"/>
        </w:rPr>
        <w:t>- сведения о зарегистрированных правах на объект недвижимого имущества в органе регистрации прав.</w:t>
      </w:r>
    </w:p>
    <w:p w:rsidR="003A5064" w:rsidRPr="003A5064" w:rsidRDefault="003A5064" w:rsidP="003A506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  <w:sz w:val="28"/>
          <w:szCs w:val="28"/>
        </w:rPr>
      </w:pPr>
      <w:r w:rsidRPr="003A5064">
        <w:rPr>
          <w:color w:val="444444"/>
          <w:sz w:val="28"/>
          <w:szCs w:val="28"/>
        </w:rPr>
        <w:t>Документом, подтверждающим отказ собственника от прав на недвижимое имущество, является заявление собственника об отказе от права собственности на объект недвижимого имущества и согласии на постановку на учет этого имущества в качестве бесхозяйного (представляется в случае отказа собственника от права собственности на это имущество), удостоверенное нотариально.</w:t>
      </w:r>
    </w:p>
    <w:p w:rsidR="00E42BDE" w:rsidRPr="002002B1" w:rsidRDefault="003A5064" w:rsidP="003A506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00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4F6B4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</w:t>
      </w:r>
      <w:r w:rsidR="00E42BDE" w:rsidRPr="00200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.4. В случае выявления информации о наличии собственника объекта недвижимого имущества </w:t>
      </w:r>
      <w:r w:rsidR="003335C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Администрация</w:t>
      </w:r>
      <w:r w:rsidR="0011768F" w:rsidRPr="001176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E42BDE" w:rsidRPr="00200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прекращает работу по сбору документов для его постановки на учет в качестве бесхозяйного и сообщает информацию лицу, предоставившему первич</w:t>
      </w:r>
      <w:r w:rsidR="0011768F" w:rsidRPr="001176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ную информацию об этом объекте.</w:t>
      </w:r>
    </w:p>
    <w:p w:rsidR="00E42BDE" w:rsidRPr="002002B1" w:rsidRDefault="004F6B4D" w:rsidP="0011768F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</w:t>
      </w:r>
      <w:r w:rsidR="00E42BDE" w:rsidRPr="00200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.5. В случае отказа собственника - юридического лица от права собственности на </w:t>
      </w:r>
      <w:r w:rsidR="00E37A1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объект недвижимого имущества </w:t>
      </w:r>
      <w:r w:rsidR="00E42BDE" w:rsidRPr="00200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в случае, если право собственности не зарегистрировано в установленном законом поряд</w:t>
      </w:r>
      <w:r w:rsidR="003A506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ке, </w:t>
      </w:r>
      <w:r w:rsidR="003335C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Администрация</w:t>
      </w:r>
      <w:r w:rsidR="001176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запрашивает у него:</w:t>
      </w:r>
    </w:p>
    <w:p w:rsidR="00E42BDE" w:rsidRPr="002002B1" w:rsidRDefault="00E42BDE" w:rsidP="0011768F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00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заявление собственника об отказе от права собственности на объект недвижимого имущества и согласии на постановку на учет этого имущества </w:t>
      </w:r>
      <w:r w:rsidR="00807B3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</w:t>
      </w:r>
      <w:r w:rsidRPr="00200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качестве бесхозяйно</w:t>
      </w:r>
      <w:r w:rsidR="001176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го, удостоверенное нотариально;</w:t>
      </w:r>
    </w:p>
    <w:p w:rsidR="00E42BDE" w:rsidRPr="002002B1" w:rsidRDefault="00E42BDE" w:rsidP="0011768F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00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копии правоустанавливающих документов, подтверждающих наличие права собственности у лица, отказа</w:t>
      </w:r>
      <w:r w:rsidR="001176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вшегося от права собственности;</w:t>
      </w:r>
    </w:p>
    <w:p w:rsidR="00E42BDE" w:rsidRPr="002002B1" w:rsidRDefault="00E42BDE" w:rsidP="0011768F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00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копии учредительных документов юридического лица, свидетельство </w:t>
      </w:r>
      <w:r w:rsidR="00807B3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</w:t>
      </w:r>
      <w:r w:rsidRPr="00200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 государственной</w:t>
      </w:r>
      <w:r w:rsidR="001176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регистрации юридического лица.</w:t>
      </w:r>
    </w:p>
    <w:p w:rsidR="00E42BDE" w:rsidRPr="002002B1" w:rsidRDefault="004F6B4D" w:rsidP="00132C1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</w:t>
      </w:r>
      <w:r w:rsidR="00E42BDE" w:rsidRPr="00200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.6. В случае отказа собственника - физического лица от права собственности на </w:t>
      </w:r>
      <w:r w:rsidR="00E37A1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объект недвижимого имущества</w:t>
      </w:r>
      <w:r w:rsidR="00E42BDE" w:rsidRPr="00200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в случае, если право собственности не зарегистрировано в установленном законом порядке, </w:t>
      </w:r>
      <w:r w:rsidR="003335C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Администрация</w:t>
      </w:r>
      <w:r w:rsidR="0011768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E42BDE" w:rsidRPr="00200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запрашив</w:t>
      </w:r>
      <w:r w:rsidR="00132C1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ает у него следующие документы:</w:t>
      </w:r>
    </w:p>
    <w:p w:rsidR="00E42BDE" w:rsidRPr="002002B1" w:rsidRDefault="00E42BDE" w:rsidP="00132C1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00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заявление собственника об отказе от права собственности на объект недвижимого имущества и согласии на постановку на учет этого имущества </w:t>
      </w:r>
      <w:r w:rsidR="00807B3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</w:t>
      </w:r>
      <w:r w:rsidRPr="00200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качестве бесхозяйно</w:t>
      </w:r>
      <w:r w:rsidR="00132C1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го, удостоверенное нотариально;</w:t>
      </w:r>
    </w:p>
    <w:p w:rsidR="00E42BDE" w:rsidRPr="002002B1" w:rsidRDefault="00E42BDE" w:rsidP="00F928EB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00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копии правоустанавливающих документов, подтверждающих наличие права собственности у лица, отказавш</w:t>
      </w:r>
      <w:r w:rsidR="00132C1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егося от права собственности;</w:t>
      </w:r>
    </w:p>
    <w:p w:rsidR="00E42BDE" w:rsidRPr="002002B1" w:rsidRDefault="00F928EB" w:rsidP="00132C1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- копию</w:t>
      </w:r>
      <w:r w:rsidR="00E42BDE" w:rsidRPr="00200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документа, удост</w:t>
      </w:r>
      <w:r w:rsidR="00132C1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оверяющего личность гражданина.</w:t>
      </w:r>
    </w:p>
    <w:p w:rsidR="005178C1" w:rsidRPr="005178C1" w:rsidRDefault="004F6B4D" w:rsidP="005178C1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</w:t>
      </w:r>
      <w:r w:rsidR="00E42BDE" w:rsidRPr="002002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.7. </w:t>
      </w:r>
      <w:r w:rsidR="005178C1" w:rsidRPr="005178C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После</w:t>
      </w:r>
      <w:r w:rsidR="00F928E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формирования пакета документов</w:t>
      </w:r>
      <w:r w:rsidR="005178C1" w:rsidRPr="005178C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3335C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Администрация</w:t>
      </w:r>
      <w:r w:rsidR="005178C1" w:rsidRPr="005178C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выносит вопрос о признании </w:t>
      </w:r>
      <w:r w:rsidR="00E37A1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объекта недвижимого имущества </w:t>
      </w:r>
      <w:r w:rsidR="005178C1" w:rsidRPr="005178C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объектом, имеющим признаки бесхозяйного имущества, на рассмотрение комиссии по признанию имущества объектом, имеющим признаки бесхозяйного имущества (далее - Комиссия). Состав Комиссии, типовая форма решения Комисс</w:t>
      </w:r>
      <w:r w:rsidR="00AF3F1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ии утверждаются постановлением А</w:t>
      </w:r>
      <w:r w:rsidR="005178C1" w:rsidRPr="005178C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дминистр</w:t>
      </w:r>
      <w:r w:rsidR="005178C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ации.</w:t>
      </w:r>
    </w:p>
    <w:p w:rsidR="005178C1" w:rsidRPr="005178C1" w:rsidRDefault="005178C1" w:rsidP="005178C1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178C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Комиссия изучает пакет документов и при необходимости выезжает </w:t>
      </w:r>
      <w:r w:rsidR="00807B3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</w:t>
      </w:r>
      <w:r w:rsidRPr="005178C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место расположения недвижи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мого имущества для его осмотра.</w:t>
      </w:r>
    </w:p>
    <w:p w:rsidR="005178C1" w:rsidRPr="005178C1" w:rsidRDefault="005178C1" w:rsidP="005178C1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178C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 итогам рассмотрения документов на заседании Комиссии выносится решение о признании имущества объектом, имеющим п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ризнаки бесхозяйного имущества.</w:t>
      </w:r>
    </w:p>
    <w:p w:rsidR="005178C1" w:rsidRPr="005178C1" w:rsidRDefault="004F6B4D" w:rsidP="005178C1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</w:t>
      </w:r>
      <w:r w:rsidR="005178C1" w:rsidRPr="005178C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.8</w:t>
      </w:r>
      <w:r w:rsidR="005178C1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На основании принятого Комиссией решения </w:t>
      </w:r>
      <w:r w:rsidR="003335C7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Администрация</w:t>
      </w:r>
      <w:r w:rsidR="005178C1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готовит </w:t>
      </w:r>
      <w:r w:rsidR="00F928EB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постановление</w:t>
      </w:r>
      <w:r w:rsidR="005178C1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 включении имущес</w:t>
      </w:r>
      <w:r w:rsidR="00807B37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тва в Р</w:t>
      </w:r>
      <w:r w:rsidR="005178C1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еестр объектов, имеющих признаки бесхозяйного имущества.</w:t>
      </w:r>
    </w:p>
    <w:p w:rsidR="005178C1" w:rsidRPr="005178C1" w:rsidRDefault="005178C1" w:rsidP="005178C1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178C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Постановление публикуется в средствах массо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вой информации.</w:t>
      </w:r>
    </w:p>
    <w:p w:rsidR="005178C1" w:rsidRPr="005178C1" w:rsidRDefault="004F6B4D" w:rsidP="007203DA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</w:t>
      </w:r>
      <w:r w:rsidR="005178C1" w:rsidRPr="005178C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.9. </w:t>
      </w:r>
      <w:r w:rsidR="005178C1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После издания постановления Админис</w:t>
      </w:r>
      <w:r w:rsidR="00807B37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трации о включении имущества в Р</w:t>
      </w:r>
      <w:r w:rsidR="005178C1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еестр объектов, имеющих признаки бесхозя</w:t>
      </w:r>
      <w:r w:rsidR="007203DA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йного имущества, </w:t>
      </w:r>
      <w:r w:rsidR="003335C7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Администрация</w:t>
      </w:r>
      <w:r w:rsidR="007203DA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5178C1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организует работу по сбору документов, содержащих описание</w:t>
      </w:r>
      <w:r w:rsidR="005178C1" w:rsidRPr="005178C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объекта недвижимого имущества, в том числе технического плана объекта недвижимого имущества.</w:t>
      </w:r>
    </w:p>
    <w:p w:rsidR="007203DA" w:rsidRDefault="004F6B4D" w:rsidP="007203DA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</w:t>
      </w:r>
      <w:r w:rsidR="005178C1" w:rsidRPr="005178C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.10. В целях предотвращения угрозы разрушения имущества, имеющего признаки бесхозяйного, его утраты, возникновения чрезвычайных ситуаций </w:t>
      </w:r>
      <w:r w:rsidR="00807B3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</w:t>
      </w:r>
      <w:r w:rsidR="005178C1" w:rsidRPr="005178C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(в части содержания в надлежащем состоянии объектов жизнеобеспечения, инженерной инфраструктуры и объектов благоустройства) </w:t>
      </w:r>
      <w:r w:rsidR="003335C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Администрация</w:t>
      </w:r>
      <w:r w:rsidR="005178C1" w:rsidRPr="005178C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вправе осуществлять ремонт и содержание данного имущества за счет средств бюджета городского округа Люберцы.</w:t>
      </w:r>
    </w:p>
    <w:p w:rsidR="00E37A19" w:rsidRDefault="00E37A19" w:rsidP="007203DA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4F6B4D" w:rsidRDefault="004F6B4D" w:rsidP="007203DA">
      <w:pPr>
        <w:spacing w:after="0" w:line="330" w:lineRule="atLeast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3</w:t>
      </w:r>
      <w:r w:rsidR="00E42BDE" w:rsidRPr="002002B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. Учет выявленного бесхозяйного недвижимого имущества в Реестре </w:t>
      </w:r>
    </w:p>
    <w:p w:rsidR="00E42BDE" w:rsidRPr="007203DA" w:rsidRDefault="00E42BDE" w:rsidP="007203DA">
      <w:pPr>
        <w:spacing w:after="0" w:line="330" w:lineRule="atLeast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2002B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и обеспечение его сохранности</w:t>
      </w:r>
    </w:p>
    <w:p w:rsidR="00E42BDE" w:rsidRPr="002002B1" w:rsidRDefault="00E42BDE" w:rsidP="00E42BDE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7203DA" w:rsidRPr="00FD6204" w:rsidRDefault="004F6B4D" w:rsidP="00132C1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</w:t>
      </w:r>
      <w:r w:rsidR="00E42BDE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.1. </w:t>
      </w:r>
      <w:r w:rsidR="007203DA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Основанием для включения</w:t>
      </w:r>
      <w:r w:rsidR="00B3640A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объекта </w:t>
      </w:r>
      <w:r w:rsidR="007203DA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Реестр является постановление администрации о </w:t>
      </w:r>
      <w:r w:rsidR="00B3640A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включении о</w:t>
      </w:r>
      <w:r w:rsidR="00807B37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бъекта недвижимого имущества в Р</w:t>
      </w:r>
      <w:r w:rsidR="00B3640A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еестр объектов</w:t>
      </w:r>
      <w:r w:rsidR="00DE71AF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недвижимого имущества</w:t>
      </w:r>
      <w:r w:rsidR="00B3640A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имеющих признаки бесхозяйного имущества. </w:t>
      </w:r>
    </w:p>
    <w:p w:rsidR="00E42BDE" w:rsidRPr="00FD6204" w:rsidRDefault="004F6B4D" w:rsidP="00132C1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</w:t>
      </w:r>
      <w:r w:rsidR="007203DA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.2. </w:t>
      </w:r>
      <w:r w:rsidR="00E42BDE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Бесхозяйные объекты недвижимого имущества учитываются в Реестре с даты </w:t>
      </w:r>
      <w:r w:rsidR="007203DA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издани</w:t>
      </w:r>
      <w:r w:rsidR="00E42BDE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я постановления администрации о </w:t>
      </w:r>
      <w:r w:rsidR="00114900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включении о</w:t>
      </w:r>
      <w:r w:rsidR="00807B37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бъекта недвижимого имущества в Р</w:t>
      </w:r>
      <w:r w:rsidR="00114900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еестр объектов, имеющих признаки бесхозяйного имущества</w:t>
      </w:r>
      <w:r w:rsidR="00F928EB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="00E42BDE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до момента возникновения права муниципальной собственности на такой объект или до момента установления невозможности оформления имущества</w:t>
      </w:r>
      <w:r w:rsidR="00132C1D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 муниципальную собственность.</w:t>
      </w:r>
    </w:p>
    <w:p w:rsidR="00E42BDE" w:rsidRPr="00FD6204" w:rsidRDefault="004F6B4D" w:rsidP="00132C1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</w:t>
      </w:r>
      <w:r w:rsidR="00E42BDE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.3. Основанием для исключения объекта недвижимого имущества, имеющего признаки бесхозяйного, из Реестра является возникновение права муниципальной собственности на указанный объект либо поступление </w:t>
      </w:r>
      <w:r w:rsidR="00E42BDE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заявления от собственника о принятии объекта недвижимого имущества вновь во владение, пользование и распоряжение или заявления о том, </w:t>
      </w:r>
      <w:r w:rsidR="00BA2885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      что </w:t>
      </w:r>
      <w:r w:rsidR="00E42BDE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им не совершались действия, направленные н</w:t>
      </w:r>
      <w:r w:rsidR="00C92853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отказ от права собственности, либо установления факта невозможности оформления имущества в муниципальную собственность</w:t>
      </w:r>
      <w:r w:rsidR="007203DA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E42BDE" w:rsidRPr="00FD6204" w:rsidRDefault="004F6B4D" w:rsidP="00132C1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</w:t>
      </w:r>
      <w:r w:rsidR="00E42BDE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.4. В целях предотвращения угрозы разрушения бесхозяйного объекта недвижимого имущества, его утраты, возникновения чрезвычайных ситуаций </w:t>
      </w:r>
      <w:r w:rsidR="00807B37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</w:t>
      </w:r>
      <w:r w:rsidR="00E42BDE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(в части содержания в надлежащем состоянии объектов жизнеобеспечения, инженерной инфраструктуры и объектов благоустройства) такой объект </w:t>
      </w:r>
      <w:r w:rsidR="00807B37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</w:t>
      </w:r>
      <w:r w:rsidR="00E42BDE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 находящиеся в его составе бесхозяйные движимые вещи (при наличии) </w:t>
      </w:r>
      <w:r w:rsidR="00807B37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</w:t>
      </w:r>
      <w:r w:rsidR="00752524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</w:t>
      </w:r>
      <w:r w:rsidR="00E42BDE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оформления их в муниципальную собственность </w:t>
      </w:r>
      <w:r w:rsidR="00752524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основании постановления</w:t>
      </w:r>
      <w:r w:rsidR="00E42BDE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администрации передаются </w:t>
      </w:r>
      <w:r w:rsidR="00BC762E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во временную эксплуатацию (обслуживание) </w:t>
      </w:r>
      <w:r w:rsidR="00E42BDE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организациям и учреждениям, осуществляющим виды деятельности, соответствующие целям исполь</w:t>
      </w:r>
      <w:r w:rsidR="00132C1D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зования бесхозяйного имущества.</w:t>
      </w:r>
    </w:p>
    <w:p w:rsidR="00E42BDE" w:rsidRPr="00FD6204" w:rsidRDefault="004F6B4D" w:rsidP="00132C1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</w:t>
      </w:r>
      <w:r w:rsidR="00E42BDE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.5. В случае выявления бесхозяйных объектов централизованных систем горячего водоснабжения, холодного водоснабжения и (или) водоотведения, </w:t>
      </w:r>
      <w:r w:rsidR="00807B37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</w:t>
      </w:r>
      <w:r w:rsidR="00E42BDE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том числе водопроводных и канализационных сетей, путем эксплуатации которых обеспечиваются водоснабжение и (или) водоотведение, эксплуатация таких объектов осуществляется гарантирующей организацией либо организацией, которая осуществляет горячее водоснабжение, холодное водоснабжение и (или) водоотведение и водопроводные и (или) канализационные сети которой непосредственно присоединены к указанным бесхозяйным объектам (в случае выявления бесхозяйных объектов централизованных систем горячего водоснабжения или в случае, если гарантирующая организация не определена в соответствии со статьей </w:t>
      </w:r>
      <w:r w:rsidR="00807B37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</w:t>
      </w:r>
      <w:r w:rsidR="00E42BDE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12 </w:t>
      </w:r>
      <w:r w:rsidR="00752524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Федерального закона от 07.12.2011 № 416-ФЗ «О водоснабжении </w:t>
      </w:r>
      <w:r w:rsidR="00807B37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</w:t>
      </w:r>
      <w:r w:rsidR="00752524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водоотведении»</w:t>
      </w:r>
      <w:r w:rsidR="00E42BDE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), со дня подписания с </w:t>
      </w:r>
      <w:r w:rsidR="00AF3F1C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</w:t>
      </w:r>
      <w:r w:rsidR="00752524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дминистрацией</w:t>
      </w:r>
      <w:r w:rsidR="00E42BDE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передаточного акта указанных объектов до признания на такие объекты права собственности </w:t>
      </w:r>
      <w:r w:rsidR="00A64F1C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муниципального образования городского округа Люберцы </w:t>
      </w:r>
      <w:r w:rsidR="00E42BDE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или до принятия их во владение, пользование и распоряжение оставившим такие объекты собственником в соответствии с</w:t>
      </w:r>
      <w:r w:rsidR="00A64F1C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гражданским законодательством, либо установления факта невозможности оформления имущества в муниципальную собственность.</w:t>
      </w:r>
    </w:p>
    <w:p w:rsidR="00E42BDE" w:rsidRPr="00FD6204" w:rsidRDefault="004F6B4D" w:rsidP="00F375EE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</w:t>
      </w:r>
      <w:r w:rsidR="00E42BDE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.6. В случае выявления бесхозяйных объектов теплоснабжения, в течение тридцати дней с даты принятия органом регистрации прав на учет бесхозяйного объекта теплоснабжения, но не ранее приведения его в соответствие </w:t>
      </w:r>
      <w:r w:rsidR="00807B37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   </w:t>
      </w:r>
      <w:r w:rsidR="00E42BDE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 требованиями безопасности, подготовки и утверждения документов, необходимых для безопасной эксплуатации объекта теплоснабжения, и до даты регистрации права собственности на бесхозяйный объект теплоснабжения </w:t>
      </w:r>
      <w:r w:rsidR="003335C7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Администрация</w:t>
      </w:r>
      <w:r w:rsidR="00E42BDE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обязан</w:t>
      </w:r>
      <w:r w:rsidR="00752524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</w:t>
      </w:r>
      <w:r w:rsidR="00E42BDE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определить </w:t>
      </w:r>
      <w:proofErr w:type="spellStart"/>
      <w:r w:rsidR="00E42BDE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теплосетевую</w:t>
      </w:r>
      <w:proofErr w:type="spellEnd"/>
      <w:r w:rsidR="00E42BDE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организацию, тепловые сети которой непосредственно соединены с тепловой сетью, являющейся бесхозяйным объектом теплоснабжения, либо единую теплоснабжающую организацию в системе теплоснабжения, в которую входят тепловая сеть </w:t>
      </w:r>
      <w:r w:rsidR="00807B37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</w:t>
      </w:r>
      <w:r w:rsidR="00E42BDE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 (или) источник тепловой энергии, являющиеся </w:t>
      </w:r>
      <w:r w:rsidR="00E42BDE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бесхозяйными объектами теплоснабжения, и которая будет осуществлять содержание и обслуживание указанных объектов теплоснабжения (далее - организация по содержанию </w:t>
      </w:r>
      <w:r w:rsidR="00807B37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</w:t>
      </w:r>
      <w:r w:rsidR="00E42BDE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 обслуживанию), если органом государственного энергетического надзора выдано разрешение на допуск в эксплуатацию указанных объектов теплоснабжения. Бесхозяйный объект теплоснабжения, в отношении которого принято решение об определении организации по содержанию </w:t>
      </w:r>
      <w:r w:rsidR="00807B37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              </w:t>
      </w:r>
      <w:r w:rsidR="00E42BDE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обслуживанию, должен быть включен в утв</w:t>
      </w:r>
      <w:r w:rsidR="00F375EE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ержденную схему теплоснабжения.</w:t>
      </w:r>
    </w:p>
    <w:p w:rsidR="00E42BDE" w:rsidRPr="00FD6204" w:rsidRDefault="004F6B4D" w:rsidP="00132C1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</w:t>
      </w:r>
      <w:r w:rsidR="00E42BDE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.7. Муниципальные учреждения, осуществляющие виды деятельности, соответствующие целям использования бесхозяйного имущества, вправе осуществлять текущий ремонт и другие расходы на сод</w:t>
      </w:r>
      <w:r w:rsidR="006C5597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ержание бесхозяйного имущества </w:t>
      </w:r>
      <w:r w:rsidR="00E42BDE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 счет средств бюджета городского округа Люберцы Московской области с момента включения его в</w:t>
      </w:r>
      <w:r w:rsidR="00132C1D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217591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Реестр объектов, имеющих признаки бесхозяйного имущества.</w:t>
      </w:r>
    </w:p>
    <w:p w:rsidR="00132C1D" w:rsidRPr="00FD6204" w:rsidRDefault="004F6B4D" w:rsidP="00132C1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</w:t>
      </w:r>
      <w:r w:rsidR="00E42BDE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.8. В случае принятия объекта недвижимого имущества вновь во владение, пользование и распоряжение ранее отказавшимся от права собственности собственником или предоставления им заявления о том, что им не совершались действия, направленные на отказ от права собственности, </w:t>
      </w:r>
      <w:r w:rsidR="003335C7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Администрация</w:t>
      </w:r>
      <w:r w:rsidR="00E42BDE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807B37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</w:t>
      </w:r>
      <w:r w:rsidR="00E42BDE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а также организации, осуществившие расходы бюджетных средств, указанные </w:t>
      </w:r>
      <w:r w:rsidR="00807B37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</w:t>
      </w:r>
      <w:r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пункте 3</w:t>
      </w:r>
      <w:r w:rsidR="00E42BDE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.7 настоящего Положения, имеют право на возмещение указанных бюджетных средств в судебном порядке в соответствии с законодательством.</w:t>
      </w:r>
    </w:p>
    <w:p w:rsidR="00132C1D" w:rsidRPr="00FD6204" w:rsidRDefault="00132C1D" w:rsidP="00132C1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E42BDE" w:rsidRPr="00FD6204" w:rsidRDefault="004F6B4D" w:rsidP="003E26F4">
      <w:pPr>
        <w:spacing w:after="0" w:line="330" w:lineRule="atLeast"/>
        <w:ind w:firstLine="480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D620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4</w:t>
      </w:r>
      <w:r w:rsidR="00E42BDE" w:rsidRPr="00FD620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. Порядок постановки на учет недвижимого имущества как бесхозяйного</w:t>
      </w:r>
      <w:r w:rsidR="003E26F4" w:rsidRPr="00FD620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в органе регистрации прав</w:t>
      </w:r>
    </w:p>
    <w:p w:rsidR="00E42BDE" w:rsidRPr="00FD6204" w:rsidRDefault="00E42BDE" w:rsidP="00E42BDE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42BDE" w:rsidRPr="00FD6204" w:rsidRDefault="004F6B4D" w:rsidP="00F375EE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</w:t>
      </w:r>
      <w:r w:rsidR="00E42BDE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.1. Объекты недвижимого имущества, имеющие признаки бесхозяйного имущества, выявленные на территории городского округа Люберцы, принимаются на учет в органе регистрации </w:t>
      </w:r>
      <w:r w:rsidR="00F375EE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прав как бесхозяйное имущество.</w:t>
      </w:r>
    </w:p>
    <w:p w:rsidR="00E42BDE" w:rsidRPr="00FD6204" w:rsidRDefault="004F6B4D" w:rsidP="00F375EE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</w:t>
      </w:r>
      <w:r w:rsidR="00E42BDE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.2. Для принятия на учет объекта недвижимого имуществ</w:t>
      </w:r>
      <w:r w:rsidR="00752524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а как бесхозяйного </w:t>
      </w:r>
      <w:r w:rsidR="003335C7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Администрация</w:t>
      </w:r>
      <w:r w:rsidR="00E42BDE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обращается с заявлением в орган регистрации прав по форме, утвержденной </w:t>
      </w:r>
      <w:hyperlink r:id="rId13" w:history="1">
        <w:r w:rsidR="00E42BDE" w:rsidRPr="00FD620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приказом Министерства экономического развития</w:t>
        </w:r>
        <w:r w:rsidR="00C07431" w:rsidRPr="00FD620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Российской Федерации </w:t>
        </w:r>
        <w:r w:rsidR="00E42BDE" w:rsidRPr="00FD620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от 10.12.2015 </w:t>
        </w:r>
        <w:r w:rsidR="00025041" w:rsidRPr="00FD620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="00E42BDE" w:rsidRPr="00FD620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931 </w:t>
        </w:r>
        <w:r w:rsidR="00025041" w:rsidRPr="00FD620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«</w:t>
        </w:r>
        <w:r w:rsidR="00E42BDE" w:rsidRPr="00FD620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Об установлении Порядка принятия на учет бесхозяйных недвижимых вещей</w:t>
        </w:r>
        <w:r w:rsidR="00025041" w:rsidRPr="00FD620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»</w:t>
        </w:r>
      </w:hyperlink>
      <w:r w:rsidR="00F375EE" w:rsidRPr="00FD62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42BDE" w:rsidRPr="00FD6204" w:rsidRDefault="00E42BDE" w:rsidP="00F375EE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62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если сведения об объекте недвижимого имущества отсутствуют </w:t>
      </w:r>
      <w:r w:rsidR="00807B37" w:rsidRPr="00FD62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Pr="00FD62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Едином государственном реестре недвижимости, принятие на учет такого объекта недвижимого имущества в качестве бесхозяйного осуществляется одновременно с его постановкой на государственный кадастровый учет </w:t>
      </w:r>
      <w:r w:rsidR="00807B37" w:rsidRPr="00FD62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</w:t>
      </w:r>
      <w:r w:rsidRPr="00FD62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порядке, установленном </w:t>
      </w:r>
      <w:hyperlink r:id="rId14" w:history="1">
        <w:r w:rsidRPr="00FD620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</w:t>
        </w:r>
        <w:r w:rsidR="002C1218" w:rsidRPr="00FD620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еральным законом от 13.07.2015 №</w:t>
        </w:r>
        <w:r w:rsidRPr="00FD620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218-ФЗ </w:t>
        </w:r>
        <w:r w:rsidR="00C07431" w:rsidRPr="00FD620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                     </w:t>
        </w:r>
        <w:r w:rsidR="00025041" w:rsidRPr="00FD620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«</w:t>
        </w:r>
        <w:r w:rsidRPr="00FD620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 государственной регистрации недвижимости</w:t>
        </w:r>
        <w:r w:rsidR="00025041" w:rsidRPr="00FD620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»</w:t>
        </w:r>
      </w:hyperlink>
      <w:r w:rsidR="00F375EE" w:rsidRPr="00FD62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42BDE" w:rsidRPr="00FD6204" w:rsidRDefault="001F5AE8" w:rsidP="00A64F1C">
      <w:pPr>
        <w:spacing w:after="240" w:line="33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D620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5</w:t>
      </w:r>
      <w:r w:rsidR="00E42BDE" w:rsidRPr="00FD620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. </w:t>
      </w:r>
      <w:r w:rsidR="004C18D5" w:rsidRPr="00FD620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Признание права муниципальной собственности на бесхозяйное недвижимое имущество </w:t>
      </w:r>
    </w:p>
    <w:p w:rsidR="00E42BDE" w:rsidRPr="00FD6204" w:rsidRDefault="001F5AE8" w:rsidP="00132C1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</w:t>
      </w:r>
      <w:r w:rsidR="00E42BDE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.1. По истечении года со дня постановки бесхозяйного объекта недвижимого имущества на учет, а в случае постановки на учет линейного </w:t>
      </w:r>
      <w:r w:rsidR="00E42BDE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объекта по истечении трех месяцев со дня постановки на учет, </w:t>
      </w:r>
      <w:r w:rsidR="003335C7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Администрация</w:t>
      </w:r>
      <w:r w:rsidR="0011768F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E42BDE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обращается в суд с заявлением о признании права </w:t>
      </w:r>
      <w:r w:rsidR="004C18D5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муниципальной </w:t>
      </w:r>
      <w:r w:rsidR="00E42BDE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собственности на этот объект и находящиеся в его составе бесхозяйные движимые вещи (при наличии) в порядке, предусмотренном законода</w:t>
      </w:r>
      <w:r w:rsidR="00132C1D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тельством Российской Федерации.</w:t>
      </w:r>
    </w:p>
    <w:p w:rsidR="00E42BDE" w:rsidRPr="00FD6204" w:rsidRDefault="001F5AE8" w:rsidP="00132C1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</w:t>
      </w:r>
      <w:r w:rsidR="00E42BDE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.2. Право муниципальной собственности на бесхозяйный объект недвижимого имущества, установленное решением суда, подлежит государственной регистр</w:t>
      </w:r>
      <w:r w:rsidR="00132C1D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ации в органе регистрации прав.</w:t>
      </w:r>
    </w:p>
    <w:p w:rsidR="00E42BDE" w:rsidRPr="00FD6204" w:rsidRDefault="001F5AE8" w:rsidP="00F375EE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</w:t>
      </w:r>
      <w:r w:rsidR="00E42BDE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.3. После вступления в законную силу решения суда о признании права собственности городского округа Люберцы на бесхозяйный объект недвижимого имущества </w:t>
      </w:r>
      <w:r w:rsidR="003335C7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Администрация</w:t>
      </w:r>
      <w:r w:rsidR="00F375EE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</w:p>
    <w:p w:rsidR="00E42BDE" w:rsidRPr="00FD6204" w:rsidRDefault="00E42BDE" w:rsidP="00F375EE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подает документы в орган регистрации прав для регистрации права </w:t>
      </w:r>
      <w:r w:rsidR="004C18D5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муниципальной собственности</w:t>
      </w:r>
      <w:r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</w:t>
      </w:r>
      <w:r w:rsidR="00F375EE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объект недвижимого имущества;</w:t>
      </w:r>
    </w:p>
    <w:p w:rsidR="00E42BDE" w:rsidRPr="00FD6204" w:rsidRDefault="00E42BDE" w:rsidP="00F375EE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готовит проект постановления о включении его в состав муниципальной казны городского округа Люберцы и исключении из </w:t>
      </w:r>
      <w:r w:rsidR="00217591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Реестра объектов, имеющих признаки бесхозяйного имущества</w:t>
      </w:r>
      <w:r w:rsidR="00F375EE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;</w:t>
      </w:r>
    </w:p>
    <w:p w:rsidR="00E42BDE" w:rsidRPr="00FD6204" w:rsidRDefault="00E42BDE" w:rsidP="00F375EE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вносит сведения об объекте недвижимого </w:t>
      </w:r>
      <w:r w:rsidR="00F23178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имущества в реестр муниципального имущества</w:t>
      </w:r>
      <w:r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городского округа Люберцы</w:t>
      </w:r>
      <w:r w:rsidR="00F375EE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;</w:t>
      </w:r>
    </w:p>
    <w:p w:rsidR="00E42BDE" w:rsidRPr="00FD6204" w:rsidRDefault="00E42BDE" w:rsidP="00E42BDE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принимает решение о дальнейшем использовании имущества </w:t>
      </w:r>
      <w:r w:rsidR="00807B37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</w:t>
      </w:r>
      <w:r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соответствии с действующим законодательством</w:t>
      </w:r>
      <w:r w:rsidR="0094648A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Российской Федерации</w:t>
      </w:r>
      <w:r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5C64F7" w:rsidRPr="00FD6204" w:rsidRDefault="005C64F7" w:rsidP="00AE2BC3">
      <w:pPr>
        <w:spacing w:after="240" w:line="33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14"/>
          <w:szCs w:val="14"/>
          <w:lang w:eastAsia="ru-RU"/>
        </w:rPr>
      </w:pPr>
    </w:p>
    <w:p w:rsidR="00E42BDE" w:rsidRPr="00FD6204" w:rsidRDefault="001F5AE8" w:rsidP="00D56F0E">
      <w:pPr>
        <w:spacing w:after="240" w:line="33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FD620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6</w:t>
      </w:r>
      <w:r w:rsidR="00E42BDE" w:rsidRPr="00FD620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. </w:t>
      </w:r>
      <w:r w:rsidR="00520EC6" w:rsidRPr="00FD620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Выявление </w:t>
      </w:r>
      <w:r w:rsidR="008D056E" w:rsidRPr="00FD620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бесхозяйных движимых вещей, ведение реестра и п</w:t>
      </w:r>
      <w:r w:rsidR="00E42BDE" w:rsidRPr="00FD620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ереход бесхозяйной движимой вещи в муниципальную собственность</w:t>
      </w:r>
    </w:p>
    <w:p w:rsidR="0018589C" w:rsidRPr="00FD6204" w:rsidRDefault="001F5AE8" w:rsidP="0018589C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6</w:t>
      </w:r>
      <w:r w:rsidR="00E42BDE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.1. </w:t>
      </w:r>
      <w:r w:rsidR="0018589C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Сведения о движимой вещи, имеющей признаки </w:t>
      </w:r>
      <w:proofErr w:type="gramStart"/>
      <w:r w:rsidR="0018589C" w:rsidRPr="00FD6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бесхозяйной,  </w:t>
      </w:r>
      <w:r w:rsidR="0018589C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брошенной</w:t>
      </w:r>
      <w:proofErr w:type="gramEnd"/>
      <w:r w:rsidR="0018589C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или  иным образом оставленной собственником, могут поступать от исполнительных органов государственной власти Российской Федерации, субъектов Российской Федерации, органов местного самоуправления и их структурных подразделений, из заявлений юридических и физических лиц.</w:t>
      </w:r>
    </w:p>
    <w:p w:rsidR="0018589C" w:rsidRPr="00FD6204" w:rsidRDefault="001F5AE8" w:rsidP="0018589C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8589C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>.2. На основании поступившего обращения в связи с выявлением движимой  вещи, брошенной собственником или иным образом оставленной им с целью отказа от права собственности на нее, на земельном участке, водном объекте или ином объекте, находящемся в муниципальной собственности городского округа  Люберцы</w:t>
      </w:r>
      <w:r w:rsidR="00DD1DBE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на земельном участке, государственная собственность на который не разграничена</w:t>
      </w:r>
      <w:r w:rsidR="0018589C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границах муниципального образования городского округа  Люберцы, уполномоченный орган в целях установления владельца такой вещи:</w:t>
      </w:r>
    </w:p>
    <w:p w:rsidR="0018589C" w:rsidRPr="00FD6204" w:rsidRDefault="0018589C" w:rsidP="0018589C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B1297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размещает информацию об установлении владельца </w:t>
      </w:r>
      <w:r w:rsidR="006B1297" w:rsidRPr="00FD62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бесхозяйной движимой вещи</w:t>
      </w:r>
      <w:r w:rsidR="006B1297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периодическом печатном издании, на сайте администрации в информационно-телекоммуникационной сети «Интернет»</w:t>
      </w:r>
      <w:r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589C" w:rsidRPr="00FD6204" w:rsidRDefault="001F5AE8" w:rsidP="0018589C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8589C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>.3. Если в течение двух месяцев с даты размещения информации об установлении владельца брошенной вещи владелец не будет установлен, вопрос о признании бесхозяйной движимой вещи выносится на рассмотрение комиссии по призна</w:t>
      </w:r>
      <w:r w:rsidR="009721C6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имущества объектом</w:t>
      </w:r>
      <w:r w:rsidR="0018589C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имеющим признаки бесхозяйного имущества. </w:t>
      </w:r>
    </w:p>
    <w:p w:rsidR="00E42BDE" w:rsidRPr="00FD6204" w:rsidRDefault="001F5AE8" w:rsidP="0018589C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18589C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r w:rsidR="0094648A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</w:t>
      </w:r>
      <w:r w:rsidR="00A64F1C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>ятия комиссией</w:t>
      </w:r>
      <w:r w:rsidR="00E42BDE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о признании </w:t>
      </w:r>
      <w:r w:rsidR="002C1218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движимого </w:t>
      </w:r>
      <w:r w:rsidR="00E42BDE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 объектом, имеющим признаки бесхозяйного иму</w:t>
      </w:r>
      <w:r w:rsidR="002C1218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щества, сведения об обнаруженном объекте</w:t>
      </w:r>
      <w:r w:rsidR="00E42BDE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движимого </w:t>
      </w:r>
      <w:r w:rsidR="002C1218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имущества, имеющего</w:t>
      </w:r>
      <w:r w:rsidR="00E42BDE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признаки бесхозяйного, вносятся в Реестр </w:t>
      </w:r>
      <w:r w:rsidR="00217591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объектов, имеющих признаки бесхозяйного имущества</w:t>
      </w:r>
      <w:r w:rsidR="00E42BDE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Основанием для включения бесхозяйных движимых вещей в Реестр является соответствующ</w:t>
      </w:r>
      <w:r w:rsidR="0094648A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="00D56F0E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</w:t>
      </w:r>
      <w:r w:rsidR="00132C1D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дминистрации.</w:t>
      </w:r>
    </w:p>
    <w:p w:rsidR="00E42BDE" w:rsidRPr="00FD6204" w:rsidRDefault="001F5AE8" w:rsidP="00132C1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976DE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>.5</w:t>
      </w:r>
      <w:r w:rsidR="00E42BDE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целях предотвращения угрозы разрушения бесхозяйных движимых вещей, их утраты, такие вещи </w:t>
      </w:r>
      <w:r w:rsidR="0094648A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E42BDE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оформления </w:t>
      </w:r>
      <w:r w:rsidR="0094648A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них права</w:t>
      </w:r>
      <w:r w:rsidR="00E42BDE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94648A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собственности</w:t>
      </w:r>
      <w:r w:rsidR="00E42BDE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48A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переданы</w:t>
      </w:r>
      <w:r w:rsidR="00E42BDE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12C2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временную эксплуатацию (</w:t>
      </w:r>
      <w:r w:rsidR="00A64F1C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412C2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обслуживание)</w:t>
      </w:r>
      <w:r w:rsidR="00E42BDE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организациям, осуществляющим виды деятельности, соответствующие целям исполь</w:t>
      </w:r>
      <w:r w:rsidR="00132C1D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бесхозяйного имущества.</w:t>
      </w:r>
    </w:p>
    <w:p w:rsidR="00E42BDE" w:rsidRPr="00FD6204" w:rsidRDefault="001F5AE8" w:rsidP="00132C1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976DE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>.6</w:t>
      </w:r>
      <w:r w:rsidR="00E42BDE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Муниципальные учреждения вправе осуществлять текущий ремонт </w:t>
      </w:r>
      <w:r w:rsidR="00807B37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E42BDE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содержание бесхозяйных движимых вещей</w:t>
      </w:r>
      <w:r w:rsidR="004412C2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2BDE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бюджета городского округа Люберцы с момента включения их в</w:t>
      </w:r>
      <w:r w:rsidR="00132C1D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7591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объектов, имеющих признаки бесхозяйного имущества</w:t>
      </w:r>
      <w:r w:rsidR="00132C1D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4F1C" w:rsidRPr="002002B1" w:rsidRDefault="001F5AE8" w:rsidP="00A64F1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976DE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>.7</w:t>
      </w:r>
      <w:r w:rsidR="00E42BDE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41C65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после истечения двух месяцев с даты размещения информации в средствах массовой информации об установлении владельца об</w:t>
      </w:r>
      <w:r w:rsidR="00D41C65" w:rsidRPr="002002B1">
        <w:rPr>
          <w:rFonts w:ascii="Times New Roman" w:eastAsia="Times New Roman" w:hAnsi="Times New Roman" w:cs="Times New Roman"/>
          <w:sz w:val="28"/>
          <w:szCs w:val="28"/>
          <w:lang w:eastAsia="ru-RU"/>
        </w:rPr>
        <w:t>ъекта движимого имущества</w:t>
      </w:r>
      <w:r w:rsidR="00D41C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41C65" w:rsidRPr="00200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владелец не будет установлен</w:t>
      </w:r>
      <w:r w:rsidR="00D41C65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после</w:t>
      </w:r>
      <w:r w:rsidR="00D41C65" w:rsidRPr="00D41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включения движимой вещи в реестр бесхозяйного движимого имущества</w:t>
      </w:r>
      <w:r w:rsidR="00A64F1C" w:rsidRPr="00200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64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A64F1C" w:rsidRPr="00200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обращается в суд с </w:t>
      </w:r>
      <w:proofErr w:type="gramStart"/>
      <w:r w:rsidR="00A64F1C" w:rsidRPr="00200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заявлением </w:t>
      </w:r>
      <w:r w:rsidR="00A64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4F1C" w:rsidRPr="002002B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A64F1C" w:rsidRPr="00200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признании такого объекта бесхозяйным и передаче его в муниципальную собственность в порядке, предусмотренном законода</w:t>
      </w:r>
      <w:r w:rsidR="00A64F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тельством Российской Федерации.</w:t>
      </w:r>
    </w:p>
    <w:p w:rsidR="00501219" w:rsidRDefault="001F5AE8" w:rsidP="00A64F1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64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.8. </w:t>
      </w:r>
      <w:r w:rsidR="00501219" w:rsidRPr="00501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суда </w:t>
      </w:r>
      <w:r w:rsidR="002C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права муниципальной собственности </w:t>
      </w:r>
      <w:r w:rsidR="00807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501219" w:rsidRPr="005012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требуется в случае, если стоимость бесхозяйной движимой вещи ниже тр</w:t>
      </w:r>
      <w:r w:rsidR="00501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ех тысяч рублей. В этом случае </w:t>
      </w:r>
      <w:r w:rsidR="003335C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501219" w:rsidRPr="00501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 проект постановления </w:t>
      </w:r>
      <w:r w:rsidR="00807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501219" w:rsidRPr="00501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принятии движимой вещи в муниципальную собственность и </w:t>
      </w:r>
      <w:r w:rsidR="00501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включении </w:t>
      </w:r>
      <w:r w:rsidR="00807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501219" w:rsidRPr="005012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муниципальной казны городского округа Люберцы Московской области.</w:t>
      </w:r>
    </w:p>
    <w:p w:rsidR="00E42BDE" w:rsidRPr="002002B1" w:rsidRDefault="001F5AE8" w:rsidP="00E42BDE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976DE">
        <w:rPr>
          <w:rFonts w:ascii="Times New Roman" w:eastAsia="Times New Roman" w:hAnsi="Times New Roman" w:cs="Times New Roman"/>
          <w:sz w:val="28"/>
          <w:szCs w:val="28"/>
          <w:lang w:eastAsia="ru-RU"/>
        </w:rPr>
        <w:t>.9</w:t>
      </w:r>
      <w:r w:rsidR="00E42BDE" w:rsidRPr="00200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После вступления в силу решения суда о признании права муниципальной собственности на бесхозяйную движимую вещь </w:t>
      </w:r>
      <w:r w:rsidR="003335C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117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2BDE" w:rsidRPr="002002B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по</w:t>
      </w:r>
      <w:r w:rsidR="00501219">
        <w:rPr>
          <w:rFonts w:ascii="Times New Roman" w:eastAsia="Times New Roman" w:hAnsi="Times New Roman" w:cs="Times New Roman"/>
          <w:sz w:val="28"/>
          <w:szCs w:val="28"/>
          <w:lang w:eastAsia="ru-RU"/>
        </w:rPr>
        <w:t>дготовку проекта постановления а</w:t>
      </w:r>
      <w:r w:rsidR="00E42BDE" w:rsidRPr="00200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о </w:t>
      </w:r>
      <w:r w:rsidR="00501219" w:rsidRPr="00501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включении </w:t>
      </w:r>
      <w:r w:rsidR="002C1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указанного имущества </w:t>
      </w:r>
      <w:r w:rsidR="00501219" w:rsidRPr="005012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реестр муниципального имущества и состав муниципальной казны городского округа Люберцы Московской области</w:t>
      </w:r>
      <w:r w:rsidR="00E42BDE" w:rsidRPr="00200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42BDE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исключении из Реестра бесхозяйного имущества </w:t>
      </w:r>
      <w:r w:rsidR="00807B37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E42BDE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 дальнейшем использовании данного имущества в соответствии </w:t>
      </w:r>
      <w:r w:rsidR="00807B37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E42BDE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01219" w:rsidRPr="00FD6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действующим законодательством.</w:t>
      </w:r>
    </w:p>
    <w:p w:rsidR="00F375EE" w:rsidRDefault="00E42BDE" w:rsidP="00501219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2B1">
        <w:rPr>
          <w:rFonts w:ascii="Times New Roman" w:eastAsia="Times New Roman" w:hAnsi="Times New Roman" w:cs="Times New Roman"/>
          <w:b/>
          <w:bCs/>
          <w:sz w:val="12"/>
          <w:szCs w:val="12"/>
          <w:lang w:eastAsia="ru-RU"/>
        </w:rPr>
        <w:br/>
      </w:r>
      <w:r w:rsidRPr="002002B1">
        <w:rPr>
          <w:rFonts w:ascii="Times New Roman" w:eastAsia="Times New Roman" w:hAnsi="Times New Roman" w:cs="Times New Roman"/>
          <w:b/>
          <w:bCs/>
          <w:sz w:val="12"/>
          <w:szCs w:val="12"/>
          <w:lang w:eastAsia="ru-RU"/>
        </w:rPr>
        <w:br/>
      </w:r>
    </w:p>
    <w:p w:rsidR="00F375EE" w:rsidRDefault="00F375EE" w:rsidP="00F375EE">
      <w:pPr>
        <w:spacing w:after="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219" w:rsidRDefault="00E42BDE" w:rsidP="00F375EE">
      <w:pPr>
        <w:spacing w:after="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0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501219" w:rsidRDefault="00501219" w:rsidP="00F375EE">
      <w:pPr>
        <w:spacing w:after="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1219" w:rsidRDefault="00501219" w:rsidP="00F375EE">
      <w:pPr>
        <w:spacing w:after="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1219" w:rsidRDefault="00501219" w:rsidP="00F375EE">
      <w:pPr>
        <w:spacing w:after="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1219" w:rsidRDefault="00501219" w:rsidP="00F375EE">
      <w:pPr>
        <w:spacing w:after="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1219" w:rsidRDefault="00501219" w:rsidP="00F375EE">
      <w:pPr>
        <w:spacing w:after="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1219" w:rsidRDefault="00501219" w:rsidP="00F375EE">
      <w:pPr>
        <w:spacing w:after="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1219" w:rsidRDefault="00501219" w:rsidP="00F375EE">
      <w:pPr>
        <w:spacing w:after="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588B" w:rsidRDefault="004B588B" w:rsidP="00A64F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B588B" w:rsidRDefault="00E42BDE" w:rsidP="004B588B">
      <w:pPr>
        <w:spacing w:after="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C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  <w:r w:rsidR="002149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</w:t>
      </w:r>
      <w:r w:rsidRPr="00DB0C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к Положению </w:t>
      </w:r>
      <w:r w:rsidR="004B588B" w:rsidRPr="004B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выявления, </w:t>
      </w:r>
    </w:p>
    <w:p w:rsidR="004B588B" w:rsidRDefault="004B588B" w:rsidP="004B588B">
      <w:pPr>
        <w:spacing w:after="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88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учёта и оформления бесхозяйного имущества</w:t>
      </w:r>
    </w:p>
    <w:p w:rsidR="004B588B" w:rsidRDefault="004B588B" w:rsidP="004B588B">
      <w:pPr>
        <w:spacing w:after="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B588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4B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муниципальную собственность городского</w:t>
      </w:r>
    </w:p>
    <w:p w:rsidR="00501219" w:rsidRPr="00DB0CD5" w:rsidRDefault="004B588B" w:rsidP="004B588B">
      <w:pPr>
        <w:spacing w:after="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Люберцы Московской области</w:t>
      </w:r>
    </w:p>
    <w:p w:rsidR="0045649B" w:rsidRPr="002002B1" w:rsidRDefault="00E42BDE" w:rsidP="00F375EE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0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00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4B5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Реестр</w:t>
      </w:r>
      <w:r w:rsidR="00DB0CD5" w:rsidRPr="00DB0C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объектов, имеющих признаки бесхозяйного имущества</w:t>
      </w:r>
      <w:r w:rsidR="002149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(недвижимое</w:t>
      </w:r>
      <w:r w:rsidR="00FD62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имущество</w:t>
      </w:r>
      <w:r w:rsidR="002149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200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992"/>
        <w:gridCol w:w="992"/>
        <w:gridCol w:w="1843"/>
        <w:gridCol w:w="1417"/>
        <w:gridCol w:w="1418"/>
        <w:gridCol w:w="1559"/>
      </w:tblGrid>
      <w:tr w:rsidR="0062479F" w:rsidTr="00C92853">
        <w:tc>
          <w:tcPr>
            <w:tcW w:w="817" w:type="dxa"/>
          </w:tcPr>
          <w:p w:rsidR="0062479F" w:rsidRPr="0062479F" w:rsidRDefault="00C92853" w:rsidP="0062479F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Реестровый номер</w:t>
            </w:r>
          </w:p>
        </w:tc>
        <w:tc>
          <w:tcPr>
            <w:tcW w:w="851" w:type="dxa"/>
          </w:tcPr>
          <w:p w:rsidR="0062479F" w:rsidRPr="0062479F" w:rsidRDefault="0062479F" w:rsidP="0062479F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62479F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Наименование объекта</w:t>
            </w:r>
          </w:p>
        </w:tc>
        <w:tc>
          <w:tcPr>
            <w:tcW w:w="992" w:type="dxa"/>
          </w:tcPr>
          <w:p w:rsidR="0062479F" w:rsidRPr="0062479F" w:rsidRDefault="0062479F" w:rsidP="0062479F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62479F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Местоположение объекта</w:t>
            </w:r>
          </w:p>
        </w:tc>
        <w:tc>
          <w:tcPr>
            <w:tcW w:w="992" w:type="dxa"/>
          </w:tcPr>
          <w:p w:rsidR="0062479F" w:rsidRPr="0062479F" w:rsidRDefault="0062479F" w:rsidP="0062479F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62479F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Краткая характеристика</w:t>
            </w:r>
          </w:p>
        </w:tc>
        <w:tc>
          <w:tcPr>
            <w:tcW w:w="1843" w:type="dxa"/>
          </w:tcPr>
          <w:p w:rsidR="002002B1" w:rsidRPr="002002B1" w:rsidRDefault="00C92853" w:rsidP="0062479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928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Реквизиты принятия на учет бесхозяйной недвижимой вещи в органе регистрации прав (номер и дата)</w:t>
            </w:r>
          </w:p>
        </w:tc>
        <w:tc>
          <w:tcPr>
            <w:tcW w:w="1417" w:type="dxa"/>
          </w:tcPr>
          <w:p w:rsidR="002002B1" w:rsidRPr="002002B1" w:rsidRDefault="0062479F" w:rsidP="0062479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002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внесения в Реестр </w:t>
            </w:r>
            <w:r w:rsidR="00217591" w:rsidRPr="002175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объектов, имеющих признаки бесхозяйного имущества</w:t>
            </w:r>
            <w:r w:rsidRPr="002002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документы-основания</w:t>
            </w:r>
          </w:p>
        </w:tc>
        <w:tc>
          <w:tcPr>
            <w:tcW w:w="1418" w:type="dxa"/>
          </w:tcPr>
          <w:p w:rsidR="002002B1" w:rsidRPr="002002B1" w:rsidRDefault="0062479F" w:rsidP="0062479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002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исключения из Реестра </w:t>
            </w:r>
            <w:r w:rsidR="00217591" w:rsidRPr="002175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объектов, имеющих признаки бесхозяйного имущества</w:t>
            </w:r>
            <w:r w:rsidRPr="002002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документы-основания</w:t>
            </w:r>
          </w:p>
        </w:tc>
        <w:tc>
          <w:tcPr>
            <w:tcW w:w="1559" w:type="dxa"/>
          </w:tcPr>
          <w:p w:rsidR="002002B1" w:rsidRPr="002002B1" w:rsidRDefault="0062479F" w:rsidP="0062479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002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Дата регистрации права муниципальной собственности недвижимого имущества</w:t>
            </w:r>
          </w:p>
        </w:tc>
      </w:tr>
    </w:tbl>
    <w:p w:rsidR="00E42BDE" w:rsidRPr="002002B1" w:rsidRDefault="00E42BDE" w:rsidP="00F375EE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1252"/>
        <w:gridCol w:w="1431"/>
        <w:gridCol w:w="1314"/>
        <w:gridCol w:w="1174"/>
        <w:gridCol w:w="1174"/>
        <w:gridCol w:w="1174"/>
        <w:gridCol w:w="1337"/>
      </w:tblGrid>
      <w:tr w:rsidR="00E42BDE" w:rsidRPr="002002B1" w:rsidTr="0062479F">
        <w:trPr>
          <w:trHeight w:val="12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2BDE" w:rsidRPr="002002B1" w:rsidRDefault="00E42BDE" w:rsidP="00E42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2BDE" w:rsidRPr="002002B1" w:rsidRDefault="00E42BDE" w:rsidP="00E42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2BDE" w:rsidRPr="002002B1" w:rsidRDefault="00E42BDE" w:rsidP="00E42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2BDE" w:rsidRPr="002002B1" w:rsidRDefault="00E42BDE" w:rsidP="00E42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2BDE" w:rsidRPr="002002B1" w:rsidRDefault="00E42BDE" w:rsidP="00E42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2BDE" w:rsidRPr="002002B1" w:rsidRDefault="00E42BDE" w:rsidP="00E42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2BDE" w:rsidRPr="002002B1" w:rsidRDefault="00E42BDE" w:rsidP="00E42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2BDE" w:rsidRPr="002002B1" w:rsidRDefault="00E42BDE" w:rsidP="00E42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42BDE" w:rsidRDefault="00E42BDE" w:rsidP="00E42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204" w:rsidRDefault="00FD6204" w:rsidP="002149B3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6204" w:rsidRDefault="00FD6204" w:rsidP="002149B3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6204" w:rsidRDefault="00FD6204" w:rsidP="002149B3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6204" w:rsidRDefault="00FD6204" w:rsidP="002149B3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6204" w:rsidRDefault="00FD6204" w:rsidP="002149B3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6204" w:rsidRDefault="00FD6204" w:rsidP="002149B3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6204" w:rsidRDefault="00FD6204" w:rsidP="002149B3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6204" w:rsidRDefault="00FD6204" w:rsidP="002149B3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6204" w:rsidRDefault="00FD6204" w:rsidP="002149B3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6204" w:rsidRDefault="00FD6204" w:rsidP="002149B3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6204" w:rsidRDefault="00FD6204" w:rsidP="002149B3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6204" w:rsidRDefault="00FD6204" w:rsidP="002149B3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6204" w:rsidRDefault="00FD6204" w:rsidP="002149B3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6204" w:rsidRDefault="00FD6204" w:rsidP="002149B3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6204" w:rsidRDefault="00FD6204" w:rsidP="002149B3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6204" w:rsidRDefault="00FD6204" w:rsidP="00FD6204">
      <w:pPr>
        <w:spacing w:after="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C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371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DB0C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к Положению </w:t>
      </w:r>
      <w:r w:rsidRPr="004B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выявления, </w:t>
      </w:r>
    </w:p>
    <w:p w:rsidR="00FD6204" w:rsidRDefault="00FD6204" w:rsidP="00FD6204">
      <w:pPr>
        <w:spacing w:after="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88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учёта и оформления бесхозяйного имущества</w:t>
      </w:r>
    </w:p>
    <w:p w:rsidR="00FD6204" w:rsidRDefault="00FD6204" w:rsidP="00FD6204">
      <w:pPr>
        <w:spacing w:after="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B588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4B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муниципальную собственность городского</w:t>
      </w:r>
    </w:p>
    <w:p w:rsidR="00FD6204" w:rsidRDefault="00FD6204" w:rsidP="00FD6204">
      <w:pPr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Люберцы Московской области</w:t>
      </w:r>
    </w:p>
    <w:p w:rsidR="00FD6204" w:rsidRDefault="00FD6204" w:rsidP="002149B3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6204" w:rsidRDefault="002149B3" w:rsidP="002149B3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Реестр</w:t>
      </w:r>
      <w:r w:rsidRPr="00DB0C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объектов, имеющих признаки бесхозяйного имущества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149B3" w:rsidRPr="002002B1" w:rsidRDefault="002149B3" w:rsidP="002149B3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(движимое</w:t>
      </w:r>
      <w:r w:rsidR="00FD62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имущество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200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276"/>
        <w:gridCol w:w="1275"/>
        <w:gridCol w:w="2835"/>
        <w:gridCol w:w="2552"/>
      </w:tblGrid>
      <w:tr w:rsidR="002149B3" w:rsidTr="002149B3">
        <w:tc>
          <w:tcPr>
            <w:tcW w:w="1101" w:type="dxa"/>
          </w:tcPr>
          <w:p w:rsidR="002149B3" w:rsidRPr="0062479F" w:rsidRDefault="002149B3" w:rsidP="00D67C46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Реестровый номер</w:t>
            </w:r>
          </w:p>
        </w:tc>
        <w:tc>
          <w:tcPr>
            <w:tcW w:w="992" w:type="dxa"/>
          </w:tcPr>
          <w:p w:rsidR="002149B3" w:rsidRPr="0062479F" w:rsidRDefault="002149B3" w:rsidP="00D67C46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62479F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Наименование объекта</w:t>
            </w:r>
          </w:p>
        </w:tc>
        <w:tc>
          <w:tcPr>
            <w:tcW w:w="1276" w:type="dxa"/>
          </w:tcPr>
          <w:p w:rsidR="002149B3" w:rsidRPr="0062479F" w:rsidRDefault="002149B3" w:rsidP="00D67C46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62479F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Местоположение объекта</w:t>
            </w:r>
          </w:p>
        </w:tc>
        <w:tc>
          <w:tcPr>
            <w:tcW w:w="1275" w:type="dxa"/>
          </w:tcPr>
          <w:p w:rsidR="002149B3" w:rsidRPr="0062479F" w:rsidRDefault="002149B3" w:rsidP="00D67C46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62479F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Краткая характеристика</w:t>
            </w:r>
          </w:p>
        </w:tc>
        <w:tc>
          <w:tcPr>
            <w:tcW w:w="2835" w:type="dxa"/>
          </w:tcPr>
          <w:p w:rsidR="002149B3" w:rsidRPr="002002B1" w:rsidRDefault="002149B3" w:rsidP="00D67C4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002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внесения в Реестр </w:t>
            </w:r>
            <w:r w:rsidRPr="002175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объектов, имеющих признаки бесхозяйного имущества</w:t>
            </w:r>
            <w:r w:rsidRPr="002002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документы-основания</w:t>
            </w:r>
          </w:p>
        </w:tc>
        <w:tc>
          <w:tcPr>
            <w:tcW w:w="2552" w:type="dxa"/>
          </w:tcPr>
          <w:p w:rsidR="002149B3" w:rsidRPr="002002B1" w:rsidRDefault="002149B3" w:rsidP="00D67C4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002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исключения из Реестра </w:t>
            </w:r>
            <w:r w:rsidRPr="002175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объектов, имеющих признаки бесхозяйного имущества</w:t>
            </w:r>
            <w:r w:rsidRPr="002002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документы-основания</w:t>
            </w:r>
          </w:p>
        </w:tc>
      </w:tr>
    </w:tbl>
    <w:p w:rsidR="005C64F7" w:rsidRDefault="005C64F7" w:rsidP="00E42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4F7" w:rsidRDefault="005C64F7" w:rsidP="00E42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4F7" w:rsidRDefault="005C64F7" w:rsidP="00E42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4F7" w:rsidRDefault="005C64F7" w:rsidP="00E42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4F7" w:rsidRDefault="005C64F7" w:rsidP="00E42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4F7" w:rsidRDefault="005C64F7" w:rsidP="00E42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4F7" w:rsidRDefault="005C64F7" w:rsidP="00E42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4F7" w:rsidRDefault="005C64F7" w:rsidP="00E42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4F7" w:rsidRDefault="005C64F7" w:rsidP="00E42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4F7" w:rsidRDefault="005C64F7" w:rsidP="00E42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4F7" w:rsidRDefault="005C64F7" w:rsidP="00E42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4F7" w:rsidRDefault="005C64F7" w:rsidP="00E42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4F7" w:rsidRDefault="005C64F7" w:rsidP="00E42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4F7" w:rsidRDefault="005C64F7" w:rsidP="00E42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4F7" w:rsidRDefault="005C64F7" w:rsidP="00E42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4F7" w:rsidRDefault="005C64F7" w:rsidP="00E42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4F7" w:rsidRDefault="005C64F7" w:rsidP="00E42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4F7" w:rsidRDefault="005C64F7" w:rsidP="00E42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204" w:rsidRDefault="00FD6204" w:rsidP="00E42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204" w:rsidRDefault="00FD6204" w:rsidP="00E42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204" w:rsidRDefault="00FD6204" w:rsidP="00E42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204" w:rsidRDefault="00FD6204" w:rsidP="00E42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204" w:rsidRDefault="00FD6204" w:rsidP="00E42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518" w:rsidRDefault="00205518" w:rsidP="00371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sectPr w:rsidR="00205518" w:rsidSect="00410F14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DEA"/>
    <w:rsid w:val="00025041"/>
    <w:rsid w:val="000442B5"/>
    <w:rsid w:val="00106569"/>
    <w:rsid w:val="00114900"/>
    <w:rsid w:val="0011768F"/>
    <w:rsid w:val="00132C1D"/>
    <w:rsid w:val="0018589C"/>
    <w:rsid w:val="00196DC3"/>
    <w:rsid w:val="001D34F2"/>
    <w:rsid w:val="001D4B7B"/>
    <w:rsid w:val="001F5AE8"/>
    <w:rsid w:val="00205518"/>
    <w:rsid w:val="002149B3"/>
    <w:rsid w:val="00217591"/>
    <w:rsid w:val="00235194"/>
    <w:rsid w:val="002C1218"/>
    <w:rsid w:val="003335C7"/>
    <w:rsid w:val="00371D72"/>
    <w:rsid w:val="003863C9"/>
    <w:rsid w:val="003A5064"/>
    <w:rsid w:val="003E26F4"/>
    <w:rsid w:val="00410F14"/>
    <w:rsid w:val="004412C2"/>
    <w:rsid w:val="00451E22"/>
    <w:rsid w:val="0045649B"/>
    <w:rsid w:val="0047017A"/>
    <w:rsid w:val="004B588B"/>
    <w:rsid w:val="004C18D5"/>
    <w:rsid w:val="004D00DD"/>
    <w:rsid w:val="004F6B4D"/>
    <w:rsid w:val="00501219"/>
    <w:rsid w:val="005178C1"/>
    <w:rsid w:val="00520EC6"/>
    <w:rsid w:val="005B4EC7"/>
    <w:rsid w:val="005C64F7"/>
    <w:rsid w:val="006028B4"/>
    <w:rsid w:val="0062479F"/>
    <w:rsid w:val="006441BB"/>
    <w:rsid w:val="00647C15"/>
    <w:rsid w:val="006B1297"/>
    <w:rsid w:val="006C5597"/>
    <w:rsid w:val="007203DA"/>
    <w:rsid w:val="00736BFE"/>
    <w:rsid w:val="00752524"/>
    <w:rsid w:val="00807B37"/>
    <w:rsid w:val="00883998"/>
    <w:rsid w:val="00886F6D"/>
    <w:rsid w:val="008D056E"/>
    <w:rsid w:val="0094648A"/>
    <w:rsid w:val="009721C6"/>
    <w:rsid w:val="009C0E6E"/>
    <w:rsid w:val="009C7ACC"/>
    <w:rsid w:val="00A64F1C"/>
    <w:rsid w:val="00A9348F"/>
    <w:rsid w:val="00AE2BC3"/>
    <w:rsid w:val="00AF3F1C"/>
    <w:rsid w:val="00B17C38"/>
    <w:rsid w:val="00B3640A"/>
    <w:rsid w:val="00BA2885"/>
    <w:rsid w:val="00BC762E"/>
    <w:rsid w:val="00C07431"/>
    <w:rsid w:val="00C1022E"/>
    <w:rsid w:val="00C92853"/>
    <w:rsid w:val="00C976DE"/>
    <w:rsid w:val="00CC0DEA"/>
    <w:rsid w:val="00D30155"/>
    <w:rsid w:val="00D41C65"/>
    <w:rsid w:val="00D56F0E"/>
    <w:rsid w:val="00D711F6"/>
    <w:rsid w:val="00DB0CD5"/>
    <w:rsid w:val="00DC37CA"/>
    <w:rsid w:val="00DD1DBE"/>
    <w:rsid w:val="00DE71AF"/>
    <w:rsid w:val="00E2417F"/>
    <w:rsid w:val="00E37A19"/>
    <w:rsid w:val="00E40884"/>
    <w:rsid w:val="00E42BDE"/>
    <w:rsid w:val="00E65C5C"/>
    <w:rsid w:val="00EB4971"/>
    <w:rsid w:val="00F217BE"/>
    <w:rsid w:val="00F23178"/>
    <w:rsid w:val="00F375EE"/>
    <w:rsid w:val="00F64835"/>
    <w:rsid w:val="00F928EB"/>
    <w:rsid w:val="00FB60A0"/>
    <w:rsid w:val="00FD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6A840F-1845-4BDF-A8AB-6091525F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DE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64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rsid w:val="00C928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3A5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10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2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6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20327970" TargetMode="External"/><Relationship Id="rId13" Type="http://schemas.openxmlformats.org/officeDocument/2006/relationships/hyperlink" Target="https://docs.cntd.ru/document/42032797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420287404" TargetMode="External"/><Relationship Id="rId12" Type="http://schemas.openxmlformats.org/officeDocument/2006/relationships/hyperlink" Target="https://docs.cntd.ru/document/904621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9027690" TargetMode="External"/><Relationship Id="rId11" Type="http://schemas.openxmlformats.org/officeDocument/2006/relationships/hyperlink" Target="https://docs.cntd.ru/document/9027690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docs.cntd.ru/document/4202874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7690" TargetMode="External"/><Relationship Id="rId14" Type="http://schemas.openxmlformats.org/officeDocument/2006/relationships/hyperlink" Target="https://docs.cntd.ru/document/4202874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1B3B6-DCB0-434F-BCCE-8BB00D07F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3740</Words>
  <Characters>21323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cp:lastPrinted>2023-07-26T13:10:00Z</cp:lastPrinted>
  <dcterms:created xsi:type="dcterms:W3CDTF">2023-08-14T13:45:00Z</dcterms:created>
  <dcterms:modified xsi:type="dcterms:W3CDTF">2023-08-14T13:50:00Z</dcterms:modified>
</cp:coreProperties>
</file>