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АДМИНИСТРАЦИЯ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МУНИЦИПАЛЬНОГО ОБРАЗОВАНИЯ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ГОРОДСКОЙ ОКРУГ ЛЮБЕРЦЫ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МОСКОВСКОЙ ОБЛАСТИ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ПОСТАНОВЛЕНИЕ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0</w:t>
      </w:r>
      <w:r w:rsidRPr="00C37B60">
        <w:rPr>
          <w:rFonts w:ascii="Arial" w:hAnsi="Arial" w:cs="Arial"/>
        </w:rPr>
        <w:t>5</w:t>
      </w:r>
      <w:r w:rsidRPr="00C37B60">
        <w:rPr>
          <w:rFonts w:ascii="Arial" w:hAnsi="Arial" w:cs="Arial"/>
        </w:rPr>
        <w:t>.03.2022                                                                                         № 7</w:t>
      </w:r>
      <w:r w:rsidRPr="00C37B60">
        <w:rPr>
          <w:rFonts w:ascii="Arial" w:hAnsi="Arial" w:cs="Arial"/>
        </w:rPr>
        <w:t>65</w:t>
      </w:r>
      <w:r w:rsidRPr="00C37B60">
        <w:rPr>
          <w:rFonts w:ascii="Arial" w:hAnsi="Arial" w:cs="Arial"/>
        </w:rPr>
        <w:t>-ПА</w:t>
      </w: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</w:p>
    <w:p w:rsidR="005746E5" w:rsidRPr="00C37B60" w:rsidRDefault="005746E5" w:rsidP="005746E5">
      <w:pPr>
        <w:ind w:firstLine="709"/>
        <w:jc w:val="center"/>
        <w:rPr>
          <w:rFonts w:ascii="Arial" w:hAnsi="Arial" w:cs="Arial"/>
        </w:rPr>
      </w:pPr>
      <w:r w:rsidRPr="00C37B60">
        <w:rPr>
          <w:rFonts w:ascii="Arial" w:hAnsi="Arial" w:cs="Arial"/>
        </w:rPr>
        <w:t>г. Люберцы</w:t>
      </w:r>
    </w:p>
    <w:p w:rsidR="00E16DFB" w:rsidRPr="00C37B60" w:rsidRDefault="00E16DFB" w:rsidP="00E16DFB">
      <w:pPr>
        <w:tabs>
          <w:tab w:val="left" w:pos="567"/>
        </w:tabs>
        <w:jc w:val="center"/>
        <w:rPr>
          <w:rFonts w:ascii="Arial" w:hAnsi="Arial" w:cs="Arial"/>
        </w:rPr>
      </w:pPr>
    </w:p>
    <w:p w:rsidR="00865223" w:rsidRPr="00C37B60" w:rsidRDefault="004925BC" w:rsidP="00865223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</w:rPr>
      </w:pPr>
      <w:r w:rsidRPr="00C37B60">
        <w:rPr>
          <w:rFonts w:ascii="Arial" w:hAnsi="Arial" w:cs="Arial"/>
          <w:b/>
          <w:bCs/>
          <w:color w:val="000000"/>
        </w:rPr>
        <w:t xml:space="preserve">Об утверждении </w:t>
      </w:r>
      <w:r w:rsidR="00865223" w:rsidRPr="00C37B60">
        <w:rPr>
          <w:rFonts w:ascii="Arial" w:hAnsi="Arial" w:cs="Arial"/>
          <w:b/>
          <w:bCs/>
          <w:color w:val="000000"/>
        </w:rPr>
        <w:t xml:space="preserve">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proofErr w:type="gramStart"/>
      <w:r w:rsidR="00865223" w:rsidRPr="00C37B60">
        <w:rPr>
          <w:rFonts w:ascii="Arial" w:hAnsi="Arial" w:cs="Arial"/>
          <w:b/>
          <w:bCs/>
          <w:color w:val="000000"/>
        </w:rPr>
        <w:t>используемый</w:t>
      </w:r>
      <w:proofErr w:type="gramEnd"/>
      <w:r w:rsidR="00865223" w:rsidRPr="00C37B60">
        <w:rPr>
          <w:rFonts w:ascii="Arial" w:hAnsi="Arial" w:cs="Arial"/>
          <w:b/>
          <w:bCs/>
          <w:color w:val="000000"/>
        </w:rPr>
        <w:t xml:space="preserve"> Администрацией  городского округа Люберцы при осуществлении муниципального контроля (надзора) </w:t>
      </w:r>
      <w:r w:rsidR="00865223" w:rsidRPr="00C37B60">
        <w:rPr>
          <w:rFonts w:ascii="Arial" w:hAnsi="Arial" w:cs="Arial"/>
          <w:b/>
          <w:bCs/>
          <w:color w:val="000000"/>
        </w:rPr>
        <w:br/>
        <w:t xml:space="preserve">на автомобильном транспорте, городском наземном электрическом транспорте и в дорожном хозяйстве на территории </w:t>
      </w:r>
    </w:p>
    <w:p w:rsidR="00865223" w:rsidRPr="00C37B60" w:rsidRDefault="00865223" w:rsidP="00865223">
      <w:pPr>
        <w:tabs>
          <w:tab w:val="left" w:pos="567"/>
        </w:tabs>
        <w:jc w:val="center"/>
        <w:rPr>
          <w:rFonts w:ascii="Arial" w:hAnsi="Arial" w:cs="Arial"/>
          <w:b/>
          <w:bCs/>
          <w:color w:val="000000"/>
        </w:rPr>
      </w:pPr>
      <w:r w:rsidRPr="00C37B60">
        <w:rPr>
          <w:rFonts w:ascii="Arial" w:hAnsi="Arial" w:cs="Arial"/>
          <w:b/>
          <w:bCs/>
          <w:color w:val="000000"/>
        </w:rPr>
        <w:t xml:space="preserve">городского округа Люберцы </w:t>
      </w:r>
    </w:p>
    <w:p w:rsidR="00E16DFB" w:rsidRPr="00C37B60" w:rsidRDefault="00E16DFB" w:rsidP="00865223">
      <w:pPr>
        <w:tabs>
          <w:tab w:val="left" w:pos="567"/>
        </w:tabs>
        <w:jc w:val="center"/>
        <w:rPr>
          <w:rFonts w:ascii="Arial" w:hAnsi="Arial" w:cs="Arial"/>
          <w:highlight w:val="yellow"/>
        </w:rPr>
      </w:pPr>
    </w:p>
    <w:p w:rsidR="00405E5F" w:rsidRPr="00C37B60" w:rsidRDefault="000001E8" w:rsidP="002B2C7F">
      <w:pPr>
        <w:pStyle w:val="ConsPlusTitle"/>
        <w:tabs>
          <w:tab w:val="left" w:pos="1522"/>
          <w:tab w:val="center" w:pos="5102"/>
        </w:tabs>
        <w:spacing w:line="276" w:lineRule="auto"/>
        <w:ind w:firstLine="851"/>
        <w:jc w:val="both"/>
        <w:rPr>
          <w:b w:val="0"/>
          <w:color w:val="000000"/>
        </w:rPr>
      </w:pPr>
      <w:proofErr w:type="gramStart"/>
      <w:r w:rsidRPr="00C37B60">
        <w:rPr>
          <w:rFonts w:eastAsiaTheme="minorHAnsi"/>
          <w:b w:val="0"/>
        </w:rPr>
        <w:t xml:space="preserve">В соответствии </w:t>
      </w:r>
      <w:r w:rsidR="00B679CA" w:rsidRPr="00C37B60">
        <w:rPr>
          <w:rFonts w:eastAsiaTheme="minorHAnsi"/>
          <w:b w:val="0"/>
        </w:rPr>
        <w:t>с</w:t>
      </w:r>
      <w:r w:rsidR="00865223" w:rsidRPr="00C37B60">
        <w:rPr>
          <w:rFonts w:eastAsiaTheme="minorHAnsi"/>
          <w:b w:val="0"/>
        </w:rPr>
        <w:t xml:space="preserve"> </w:t>
      </w:r>
      <w:r w:rsidR="006E527D" w:rsidRPr="00C37B60">
        <w:rPr>
          <w:rFonts w:eastAsiaTheme="minorHAnsi"/>
          <w:b w:val="0"/>
        </w:rPr>
        <w:t>частью 1 статьи</w:t>
      </w:r>
      <w:r w:rsidR="00F80E00" w:rsidRPr="00C37B60">
        <w:rPr>
          <w:rFonts w:eastAsiaTheme="minorHAnsi"/>
          <w:b w:val="0"/>
        </w:rPr>
        <w:t xml:space="preserve"> 53 Федерального закона от 31.07.2020 </w:t>
      </w:r>
      <w:r w:rsidR="006E527D" w:rsidRPr="00C37B60">
        <w:rPr>
          <w:rFonts w:eastAsiaTheme="minorHAnsi"/>
          <w:b w:val="0"/>
        </w:rPr>
        <w:br/>
      </w:r>
      <w:r w:rsidR="00F80E00" w:rsidRPr="00C37B60">
        <w:rPr>
          <w:rFonts w:eastAsiaTheme="minorHAnsi"/>
          <w:b w:val="0"/>
        </w:rPr>
        <w:t>№ 248-ФЗ «О государственном контроле (надзоре) и муниципальном контроле в Российской Федерации»,</w:t>
      </w:r>
      <w:r w:rsidR="00865223" w:rsidRPr="00C37B60">
        <w:rPr>
          <w:rFonts w:eastAsiaTheme="minorHAnsi"/>
          <w:b w:val="0"/>
        </w:rPr>
        <w:t xml:space="preserve"> Федеральным законом от 06.10.2003 № 131-ФЗ </w:t>
      </w:r>
      <w:r w:rsidR="00F80E00" w:rsidRPr="00C37B60">
        <w:rPr>
          <w:rFonts w:eastAsiaTheme="minorHAnsi"/>
          <w:b w:val="0"/>
        </w:rPr>
        <w:t xml:space="preserve"> </w:t>
      </w:r>
      <w:r w:rsidR="00865223" w:rsidRPr="00C37B60">
        <w:rPr>
          <w:rFonts w:eastAsiaTheme="minorHAnsi"/>
          <w:b w:val="0"/>
        </w:rPr>
        <w:t xml:space="preserve">«Об общих принципах организации местного самоуправления в Российской Федерации», </w:t>
      </w:r>
      <w:r w:rsidR="000E3C29" w:rsidRPr="00C37B60">
        <w:rPr>
          <w:rFonts w:eastAsiaTheme="minorHAnsi"/>
          <w:b w:val="0"/>
        </w:rPr>
        <w:t>П</w:t>
      </w:r>
      <w:r w:rsidR="00362383" w:rsidRPr="00C37B60">
        <w:rPr>
          <w:rFonts w:eastAsiaTheme="minorHAnsi"/>
          <w:b w:val="0"/>
        </w:rPr>
        <w:t xml:space="preserve">остановлением Правительства Российской Федерации от </w:t>
      </w:r>
      <w:r w:rsidR="008075A9" w:rsidRPr="00C37B60">
        <w:rPr>
          <w:rFonts w:eastAsiaTheme="minorHAnsi"/>
          <w:b w:val="0"/>
        </w:rPr>
        <w:t>27</w:t>
      </w:r>
      <w:r w:rsidR="00362383" w:rsidRPr="00C37B60">
        <w:rPr>
          <w:rFonts w:eastAsiaTheme="minorHAnsi"/>
          <w:b w:val="0"/>
        </w:rPr>
        <w:t>.</w:t>
      </w:r>
      <w:r w:rsidR="008075A9" w:rsidRPr="00C37B60">
        <w:rPr>
          <w:rFonts w:eastAsiaTheme="minorHAnsi"/>
          <w:b w:val="0"/>
        </w:rPr>
        <w:t>10</w:t>
      </w:r>
      <w:r w:rsidR="00362383" w:rsidRPr="00C37B60">
        <w:rPr>
          <w:rFonts w:eastAsiaTheme="minorHAnsi"/>
          <w:b w:val="0"/>
        </w:rPr>
        <w:t>.20</w:t>
      </w:r>
      <w:r w:rsidR="008075A9" w:rsidRPr="00C37B60">
        <w:rPr>
          <w:rFonts w:eastAsiaTheme="minorHAnsi"/>
          <w:b w:val="0"/>
        </w:rPr>
        <w:t>21</w:t>
      </w:r>
      <w:r w:rsidR="00362383" w:rsidRPr="00C37B60">
        <w:rPr>
          <w:rFonts w:eastAsiaTheme="minorHAnsi"/>
          <w:b w:val="0"/>
        </w:rPr>
        <w:t xml:space="preserve"> № </w:t>
      </w:r>
      <w:r w:rsidR="008075A9" w:rsidRPr="00C37B60">
        <w:rPr>
          <w:rFonts w:eastAsiaTheme="minorHAnsi"/>
          <w:b w:val="0"/>
        </w:rPr>
        <w:t>1844</w:t>
      </w:r>
      <w:r w:rsidR="00362383" w:rsidRPr="00C37B60">
        <w:rPr>
          <w:rFonts w:eastAsiaTheme="minorHAnsi"/>
          <w:b w:val="0"/>
        </w:rPr>
        <w:t xml:space="preserve"> «Об утверждении </w:t>
      </w:r>
      <w:r w:rsidR="008075A9" w:rsidRPr="00C37B60">
        <w:rPr>
          <w:rFonts w:eastAsiaTheme="minorHAnsi"/>
          <w:b w:val="0"/>
        </w:rPr>
        <w:t>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</w:t>
      </w:r>
      <w:proofErr w:type="gramEnd"/>
      <w:r w:rsidR="008075A9" w:rsidRPr="00C37B60">
        <w:rPr>
          <w:rFonts w:eastAsiaTheme="minorHAnsi"/>
          <w:b w:val="0"/>
        </w:rPr>
        <w:t xml:space="preserve"> </w:t>
      </w:r>
      <w:proofErr w:type="gramStart"/>
      <w:r w:rsidR="008075A9" w:rsidRPr="00C37B60">
        <w:rPr>
          <w:rFonts w:eastAsiaTheme="minorHAnsi"/>
          <w:b w:val="0"/>
        </w:rPr>
        <w:t>листов, а также случаев обязательного применения проверочных листов</w:t>
      </w:r>
      <w:r w:rsidR="00362383" w:rsidRPr="00C37B60">
        <w:rPr>
          <w:rFonts w:eastAsiaTheme="minorHAnsi"/>
          <w:b w:val="0"/>
        </w:rPr>
        <w:t xml:space="preserve">», </w:t>
      </w:r>
      <w:r w:rsidR="00E7295B" w:rsidRPr="00C37B60">
        <w:rPr>
          <w:rFonts w:eastAsiaTheme="minorHAnsi"/>
          <w:b w:val="0"/>
        </w:rPr>
        <w:t xml:space="preserve">Уставом городского округа Люберцы Московской области, </w:t>
      </w:r>
      <w:r w:rsidR="00865223" w:rsidRPr="00C37B60">
        <w:rPr>
          <w:rFonts w:eastAsiaTheme="minorHAnsi"/>
          <w:b w:val="0"/>
        </w:rPr>
        <w:t xml:space="preserve">Решением Совета депутатов городского округа Люберцы Московской области от 20.10.2021 № 457/70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городского округа Люберцы Московской области», </w:t>
      </w:r>
      <w:r w:rsidR="004925BC" w:rsidRPr="00C37B60">
        <w:rPr>
          <w:rFonts w:eastAsiaTheme="minorHAnsi"/>
          <w:b w:val="0"/>
        </w:rPr>
        <w:t xml:space="preserve">в целях </w:t>
      </w:r>
      <w:r w:rsidR="00897127" w:rsidRPr="00C37B60">
        <w:rPr>
          <w:rFonts w:eastAsiaTheme="minorHAnsi"/>
          <w:b w:val="0"/>
        </w:rPr>
        <w:t>снижения рисков причинения вреда (ущерба) на объектах контроля и оптимизации</w:t>
      </w:r>
      <w:proofErr w:type="gramEnd"/>
      <w:r w:rsidR="00897127" w:rsidRPr="00C37B60">
        <w:rPr>
          <w:rFonts w:eastAsiaTheme="minorHAnsi"/>
          <w:b w:val="0"/>
        </w:rPr>
        <w:t xml:space="preserve"> проведения контрольных мероприятий </w:t>
      </w:r>
      <w:r w:rsidR="004925BC" w:rsidRPr="00C37B60">
        <w:rPr>
          <w:rFonts w:eastAsiaTheme="minorHAnsi"/>
          <w:b w:val="0"/>
        </w:rPr>
        <w:t xml:space="preserve">при осуществлении </w:t>
      </w:r>
      <w:r w:rsidR="000E3C29" w:rsidRPr="00C37B60">
        <w:rPr>
          <w:rFonts w:eastAsiaTheme="minorHAnsi"/>
          <w:b w:val="0"/>
        </w:rPr>
        <w:t>муниципального</w:t>
      </w:r>
      <w:r w:rsidR="00823E1C" w:rsidRPr="00C37B60">
        <w:rPr>
          <w:b w:val="0"/>
          <w:color w:val="000000"/>
        </w:rPr>
        <w:t xml:space="preserve"> </w:t>
      </w:r>
      <w:r w:rsidR="00E7295B" w:rsidRPr="00C37B60">
        <w:rPr>
          <w:b w:val="0"/>
          <w:color w:val="000000"/>
        </w:rPr>
        <w:br/>
      </w:r>
      <w:r w:rsidR="00823E1C" w:rsidRPr="00C37B60">
        <w:rPr>
          <w:b w:val="0"/>
          <w:color w:val="000000"/>
        </w:rPr>
        <w:t xml:space="preserve">контроля </w:t>
      </w:r>
      <w:r w:rsidR="004C169C" w:rsidRPr="00C37B60">
        <w:rPr>
          <w:b w:val="0"/>
          <w:color w:val="000000"/>
        </w:rPr>
        <w:t xml:space="preserve">в сфере перевозок пассажиров и багажа легковым такси на территории </w:t>
      </w:r>
      <w:r w:rsidR="000E3C29" w:rsidRPr="00C37B60">
        <w:rPr>
          <w:b w:val="0"/>
          <w:color w:val="000000"/>
        </w:rPr>
        <w:t>городского округа Люберцы</w:t>
      </w:r>
      <w:r w:rsidR="00F80E00" w:rsidRPr="00C37B60">
        <w:rPr>
          <w:b w:val="0"/>
          <w:color w:val="000000"/>
        </w:rPr>
        <w:t xml:space="preserve"> </w:t>
      </w:r>
      <w:r w:rsidR="00B8699D" w:rsidRPr="00C37B60">
        <w:rPr>
          <w:b w:val="0"/>
          <w:color w:val="000000"/>
        </w:rPr>
        <w:t>на автомобильном транспорте, городском наземном электрическом транспорте и в дорожном хозяйстве на</w:t>
      </w:r>
      <w:r w:rsidR="00823E1C" w:rsidRPr="00C37B60">
        <w:rPr>
          <w:b w:val="0"/>
          <w:color w:val="000000"/>
        </w:rPr>
        <w:t xml:space="preserve"> территории </w:t>
      </w:r>
      <w:r w:rsidR="000E3C29" w:rsidRPr="00C37B60">
        <w:rPr>
          <w:b w:val="0"/>
          <w:color w:val="000000"/>
        </w:rPr>
        <w:t>городского округа Люберцы</w:t>
      </w:r>
      <w:r w:rsidR="00E2264B" w:rsidRPr="00C37B60">
        <w:rPr>
          <w:b w:val="0"/>
          <w:color w:val="000000"/>
        </w:rPr>
        <w:t xml:space="preserve">, постановляю: </w:t>
      </w:r>
    </w:p>
    <w:p w:rsidR="00E2264B" w:rsidRPr="00C37B60" w:rsidRDefault="00E2264B" w:rsidP="00E2264B">
      <w:pPr>
        <w:pStyle w:val="ConsPlusTitle"/>
        <w:tabs>
          <w:tab w:val="left" w:pos="1522"/>
          <w:tab w:val="center" w:pos="5102"/>
        </w:tabs>
        <w:spacing w:line="276" w:lineRule="auto"/>
        <w:ind w:left="1134" w:right="850" w:firstLine="851"/>
        <w:jc w:val="both"/>
        <w:rPr>
          <w:b w:val="0"/>
          <w:bCs w:val="0"/>
          <w:color w:val="000000"/>
        </w:rPr>
      </w:pPr>
    </w:p>
    <w:p w:rsidR="00BB7969" w:rsidRPr="00C37B60" w:rsidRDefault="00E2264B" w:rsidP="000E3C29">
      <w:pPr>
        <w:spacing w:line="276" w:lineRule="auto"/>
        <w:ind w:firstLine="709"/>
        <w:jc w:val="both"/>
        <w:rPr>
          <w:rFonts w:ascii="Arial" w:eastAsia="Calibri" w:hAnsi="Arial" w:cs="Arial"/>
        </w:rPr>
      </w:pPr>
      <w:r w:rsidRPr="00C37B60">
        <w:rPr>
          <w:rFonts w:ascii="Arial" w:hAnsi="Arial" w:cs="Arial"/>
          <w:bCs/>
          <w:color w:val="000000"/>
        </w:rPr>
        <w:t>1. Утвердить</w:t>
      </w:r>
      <w:r w:rsidR="00B8699D" w:rsidRPr="00C37B60">
        <w:rPr>
          <w:rFonts w:ascii="Arial" w:eastAsia="Calibri" w:hAnsi="Arial" w:cs="Arial"/>
        </w:rPr>
        <w:t> </w:t>
      </w:r>
    </w:p>
    <w:p w:rsidR="00865223" w:rsidRPr="00C37B60" w:rsidRDefault="00BB7969" w:rsidP="00865223">
      <w:pPr>
        <w:ind w:firstLine="709"/>
        <w:jc w:val="both"/>
        <w:rPr>
          <w:rFonts w:ascii="Arial" w:eastAsia="Calibri" w:hAnsi="Arial" w:cs="Arial"/>
        </w:rPr>
      </w:pPr>
      <w:r w:rsidRPr="00C37B60">
        <w:rPr>
          <w:rFonts w:ascii="Arial" w:eastAsia="Calibri" w:hAnsi="Arial" w:cs="Arial"/>
        </w:rPr>
        <w:t xml:space="preserve">1.1. </w:t>
      </w:r>
      <w:r w:rsidR="004925BC" w:rsidRPr="00C37B60">
        <w:rPr>
          <w:rFonts w:ascii="Arial" w:eastAsia="Calibri" w:hAnsi="Arial" w:cs="Arial"/>
        </w:rPr>
        <w:t>форму</w:t>
      </w:r>
      <w:r w:rsidR="004925BC" w:rsidRPr="00C37B60">
        <w:rPr>
          <w:rFonts w:ascii="Arial" w:hAnsi="Arial" w:cs="Arial"/>
        </w:rPr>
        <w:t xml:space="preserve"> </w:t>
      </w:r>
      <w:r w:rsidR="004925BC" w:rsidRPr="00C37B60">
        <w:rPr>
          <w:rFonts w:ascii="Arial" w:eastAsia="Calibri" w:hAnsi="Arial" w:cs="Arial"/>
        </w:rPr>
        <w:t xml:space="preserve">проверочного листа </w:t>
      </w:r>
      <w:r w:rsidR="00865223" w:rsidRPr="00C37B60">
        <w:rPr>
          <w:rFonts w:ascii="Arial" w:eastAsia="Calibri" w:hAnsi="Arial" w:cs="Arial"/>
        </w:rPr>
        <w:t xml:space="preserve">(списка контрольных вопросов, ответы на которые свидетельствуют о соблюдении или несоблюдении контролируемым лицом обязательных требований), </w:t>
      </w:r>
      <w:proofErr w:type="gramStart"/>
      <w:r w:rsidR="00865223" w:rsidRPr="00C37B60">
        <w:rPr>
          <w:rFonts w:ascii="Arial" w:eastAsia="Calibri" w:hAnsi="Arial" w:cs="Arial"/>
        </w:rPr>
        <w:t>используемый</w:t>
      </w:r>
      <w:proofErr w:type="gramEnd"/>
      <w:r w:rsidR="00865223" w:rsidRPr="00C37B60">
        <w:rPr>
          <w:rFonts w:ascii="Arial" w:eastAsia="Calibri" w:hAnsi="Arial" w:cs="Arial"/>
        </w:rPr>
        <w:t xml:space="preserve"> Администрацией  городского округа Люберцы при осуществлении муниципального контроля (надзора) </w:t>
      </w:r>
      <w:r w:rsidR="00865223" w:rsidRPr="00C37B60">
        <w:rPr>
          <w:rFonts w:ascii="Arial" w:eastAsia="Calibri" w:hAnsi="Arial" w:cs="Arial"/>
        </w:rPr>
        <w:br/>
        <w:t>на автомобильном транспорте, городском наземном электрическом транспорте и в дорожном хозяйстве на территории городского округа Люберцы;</w:t>
      </w:r>
    </w:p>
    <w:p w:rsidR="00BB7969" w:rsidRPr="00C37B60" w:rsidRDefault="00865223" w:rsidP="00865223">
      <w:pPr>
        <w:ind w:firstLine="709"/>
        <w:jc w:val="both"/>
        <w:rPr>
          <w:rFonts w:ascii="Arial" w:hAnsi="Arial" w:cs="Arial"/>
          <w:bCs/>
          <w:color w:val="000000"/>
        </w:rPr>
      </w:pPr>
      <w:r w:rsidRPr="00C37B60">
        <w:rPr>
          <w:rFonts w:ascii="Arial" w:eastAsia="Calibri" w:hAnsi="Arial" w:cs="Arial"/>
        </w:rPr>
        <w:t>1</w:t>
      </w:r>
      <w:r w:rsidR="00BB7969" w:rsidRPr="00C37B60">
        <w:rPr>
          <w:rFonts w:ascii="Arial" w:hAnsi="Arial" w:cs="Arial"/>
          <w:bCs/>
          <w:color w:val="000000"/>
        </w:rPr>
        <w:t>.2.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требований.</w:t>
      </w:r>
    </w:p>
    <w:p w:rsidR="000E3C29" w:rsidRPr="00C37B60" w:rsidRDefault="000E3C29" w:rsidP="00BB7969">
      <w:pPr>
        <w:ind w:firstLine="709"/>
        <w:jc w:val="both"/>
        <w:rPr>
          <w:rFonts w:ascii="Arial" w:hAnsi="Arial" w:cs="Arial"/>
          <w:bCs/>
          <w:color w:val="000000"/>
        </w:rPr>
      </w:pPr>
      <w:r w:rsidRPr="00C37B60">
        <w:rPr>
          <w:rFonts w:ascii="Arial" w:hAnsi="Arial" w:cs="Arial"/>
          <w:bCs/>
          <w:color w:val="000000"/>
        </w:rPr>
        <w:t xml:space="preserve">2. Опубликовать настоящее Постановление в средствах массовой информации и разместить на официальном сайте администрации в сети </w:t>
      </w:r>
      <w:r w:rsidR="00E2264B" w:rsidRPr="00C37B60">
        <w:rPr>
          <w:rFonts w:ascii="Arial" w:hAnsi="Arial" w:cs="Arial"/>
          <w:bCs/>
          <w:color w:val="000000"/>
        </w:rPr>
        <w:t>«Интернет».</w:t>
      </w:r>
    </w:p>
    <w:p w:rsidR="000E3C29" w:rsidRPr="00C37B60" w:rsidRDefault="000E3C29" w:rsidP="00BB7969">
      <w:pPr>
        <w:ind w:firstLine="709"/>
        <w:jc w:val="both"/>
        <w:rPr>
          <w:rFonts w:ascii="Arial" w:hAnsi="Arial" w:cs="Arial"/>
          <w:bCs/>
          <w:color w:val="000000"/>
        </w:rPr>
      </w:pPr>
      <w:r w:rsidRPr="00C37B60">
        <w:rPr>
          <w:rFonts w:ascii="Arial" w:hAnsi="Arial" w:cs="Arial"/>
          <w:bCs/>
          <w:color w:val="000000"/>
        </w:rPr>
        <w:lastRenderedPageBreak/>
        <w:t xml:space="preserve">3. </w:t>
      </w:r>
      <w:proofErr w:type="gramStart"/>
      <w:r w:rsidR="00E2264B" w:rsidRPr="00C37B60">
        <w:rPr>
          <w:rFonts w:ascii="Arial" w:hAnsi="Arial" w:cs="Arial"/>
          <w:bCs/>
          <w:color w:val="000000"/>
        </w:rPr>
        <w:t>К</w:t>
      </w:r>
      <w:r w:rsidRPr="00C37B60">
        <w:rPr>
          <w:rFonts w:ascii="Arial" w:hAnsi="Arial" w:cs="Arial"/>
          <w:bCs/>
          <w:color w:val="000000"/>
        </w:rPr>
        <w:t>онтроль за</w:t>
      </w:r>
      <w:proofErr w:type="gramEnd"/>
      <w:r w:rsidRPr="00C37B60">
        <w:rPr>
          <w:rFonts w:ascii="Arial" w:hAnsi="Arial" w:cs="Arial"/>
          <w:bCs/>
          <w:color w:val="000000"/>
        </w:rPr>
        <w:t xml:space="preserve"> исполнением настоящего Постановления возложить на заместителя Главы администрации Сорокина А.Е.</w:t>
      </w:r>
    </w:p>
    <w:p w:rsidR="00E2264B" w:rsidRPr="00C37B60" w:rsidRDefault="00E2264B" w:rsidP="00C70FFF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B64742" w:rsidRPr="00C37B60" w:rsidRDefault="00A71DE2" w:rsidP="00774CBA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C37B60">
        <w:rPr>
          <w:rFonts w:ascii="Arial" w:hAnsi="Arial" w:cs="Arial"/>
          <w:bCs/>
          <w:color w:val="000000"/>
        </w:rPr>
        <w:t xml:space="preserve">Глава городского округа                                               </w:t>
      </w:r>
      <w:r w:rsidR="00E2264B" w:rsidRPr="00C37B60">
        <w:rPr>
          <w:rFonts w:ascii="Arial" w:hAnsi="Arial" w:cs="Arial"/>
          <w:bCs/>
          <w:color w:val="000000"/>
        </w:rPr>
        <w:t xml:space="preserve">   </w:t>
      </w:r>
      <w:r w:rsidRPr="00C37B60">
        <w:rPr>
          <w:rFonts w:ascii="Arial" w:hAnsi="Arial" w:cs="Arial"/>
          <w:bCs/>
          <w:color w:val="000000"/>
        </w:rPr>
        <w:t xml:space="preserve">                   В.П. </w:t>
      </w:r>
      <w:proofErr w:type="spellStart"/>
      <w:r w:rsidRPr="00C37B60">
        <w:rPr>
          <w:rFonts w:ascii="Arial" w:hAnsi="Arial" w:cs="Arial"/>
          <w:bCs/>
          <w:color w:val="000000"/>
        </w:rPr>
        <w:t>Ружицкий</w:t>
      </w:r>
      <w:proofErr w:type="spellEnd"/>
    </w:p>
    <w:p w:rsidR="008374BA" w:rsidRPr="00C37B60" w:rsidRDefault="008374BA" w:rsidP="00B679CA">
      <w:pPr>
        <w:tabs>
          <w:tab w:val="left" w:pos="567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4F2A5B" w:rsidRPr="007C19AE" w:rsidRDefault="004F2A5B" w:rsidP="00E16DFB">
      <w:pPr>
        <w:tabs>
          <w:tab w:val="left" w:pos="567"/>
          <w:tab w:val="left" w:pos="993"/>
        </w:tabs>
        <w:spacing w:line="276" w:lineRule="auto"/>
        <w:ind w:left="1069" w:firstLine="709"/>
        <w:jc w:val="both"/>
        <w:rPr>
          <w:sz w:val="28"/>
          <w:szCs w:val="28"/>
        </w:rPr>
      </w:pP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hAnsi="Arial" w:cs="Arial"/>
          <w:szCs w:val="28"/>
          <w:lang w:eastAsia="en-US"/>
        </w:rPr>
      </w:pPr>
      <w:r w:rsidRPr="00C37B60">
        <w:rPr>
          <w:rFonts w:ascii="Arial" w:eastAsia="Calibri" w:hAnsi="Arial" w:cs="Arial"/>
          <w:szCs w:val="28"/>
        </w:rPr>
        <w:t>УТВЕРЖДЕНА</w:t>
      </w: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eastAsia="Calibri" w:hAnsi="Arial" w:cs="Arial"/>
          <w:szCs w:val="28"/>
        </w:rPr>
      </w:pPr>
      <w:r w:rsidRPr="00C37B60">
        <w:rPr>
          <w:rFonts w:ascii="Arial" w:eastAsia="Calibri" w:hAnsi="Arial" w:cs="Arial"/>
          <w:szCs w:val="28"/>
        </w:rPr>
        <w:t>Постановлением администрации городского округа Люберцы</w:t>
      </w: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hAnsi="Arial" w:cs="Arial"/>
          <w:szCs w:val="28"/>
          <w:lang w:eastAsia="en-US"/>
        </w:rPr>
      </w:pPr>
      <w:r w:rsidRPr="00C37B60">
        <w:rPr>
          <w:rFonts w:ascii="Arial" w:eastAsia="Calibri" w:hAnsi="Arial" w:cs="Arial"/>
          <w:szCs w:val="28"/>
        </w:rPr>
        <w:t xml:space="preserve">от </w:t>
      </w:r>
      <w:r>
        <w:rPr>
          <w:rFonts w:ascii="Arial" w:eastAsia="Calibri" w:hAnsi="Arial" w:cs="Arial"/>
          <w:szCs w:val="28"/>
        </w:rPr>
        <w:t xml:space="preserve">05.03.2022 </w:t>
      </w:r>
      <w:r w:rsidRPr="00C37B60">
        <w:rPr>
          <w:rFonts w:ascii="Arial" w:eastAsia="Calibri" w:hAnsi="Arial" w:cs="Arial"/>
          <w:szCs w:val="28"/>
        </w:rPr>
        <w:t xml:space="preserve"> №</w:t>
      </w:r>
      <w:r>
        <w:rPr>
          <w:rFonts w:ascii="Arial" w:eastAsia="Calibri" w:hAnsi="Arial" w:cs="Arial"/>
          <w:szCs w:val="28"/>
        </w:rPr>
        <w:t xml:space="preserve"> 765-ПА</w:t>
      </w:r>
    </w:p>
    <w:p w:rsidR="00C37B60" w:rsidRPr="00C37B60" w:rsidRDefault="00C37B60" w:rsidP="00C37B60">
      <w:pPr>
        <w:widowControl w:val="0"/>
        <w:autoSpaceDE w:val="0"/>
        <w:autoSpaceDN w:val="0"/>
        <w:jc w:val="right"/>
        <w:rPr>
          <w:rFonts w:ascii="Arial" w:hAnsi="Arial" w:cs="Arial"/>
          <w:szCs w:val="28"/>
          <w:lang w:eastAsia="en-US"/>
        </w:rPr>
      </w:pPr>
    </w:p>
    <w:p w:rsidR="00C37B60" w:rsidRPr="00C37B60" w:rsidRDefault="00C37B60" w:rsidP="00C37B60">
      <w:pPr>
        <w:keepNext/>
        <w:tabs>
          <w:tab w:val="left" w:pos="1560"/>
        </w:tabs>
        <w:jc w:val="center"/>
        <w:outlineLvl w:val="0"/>
        <w:rPr>
          <w:rFonts w:ascii="Arial" w:hAnsi="Arial" w:cs="Arial"/>
          <w:szCs w:val="28"/>
        </w:rPr>
      </w:pPr>
      <w:r w:rsidRPr="00C37B60">
        <w:rPr>
          <w:rFonts w:ascii="Arial" w:eastAsia="Calibri" w:hAnsi="Arial" w:cs="Arial"/>
          <w:szCs w:val="28"/>
        </w:rPr>
        <w:t xml:space="preserve">Проверочный лист </w:t>
      </w:r>
      <w:r w:rsidRPr="00C37B60">
        <w:rPr>
          <w:rFonts w:ascii="Arial" w:eastAsia="Calibri" w:hAnsi="Arial" w:cs="Arial"/>
          <w:szCs w:val="28"/>
        </w:rPr>
        <w:br/>
        <w:t>(</w:t>
      </w:r>
      <w:r w:rsidRPr="00C37B60">
        <w:rPr>
          <w:rFonts w:ascii="Arial" w:hAnsi="Arial" w:cs="Arial"/>
          <w:bCs/>
          <w:color w:val="000000"/>
          <w:szCs w:val="28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C37B60">
        <w:rPr>
          <w:rFonts w:ascii="Arial" w:eastAsia="Calibri" w:hAnsi="Arial" w:cs="Arial"/>
          <w:szCs w:val="28"/>
        </w:rPr>
        <w:t xml:space="preserve">), </w:t>
      </w:r>
      <w:r w:rsidRPr="00C37B60">
        <w:rPr>
          <w:rFonts w:ascii="Arial" w:hAnsi="Arial" w:cs="Arial"/>
          <w:bCs/>
          <w:color w:val="000000"/>
          <w:szCs w:val="28"/>
        </w:rPr>
        <w:t xml:space="preserve">используемый Администрацией  городского округа Люберцы при осуществлении муниципального контроля (надзора) </w:t>
      </w:r>
      <w:r w:rsidRPr="00C37B60">
        <w:rPr>
          <w:rFonts w:ascii="Arial" w:hAnsi="Arial" w:cs="Arial"/>
          <w:bCs/>
          <w:color w:val="000000"/>
          <w:szCs w:val="28"/>
        </w:rPr>
        <w:br/>
        <w:t xml:space="preserve">на автомобильном транспорте, городском наземном электрическом транспорте </w:t>
      </w:r>
      <w:r w:rsidRPr="00C37B60">
        <w:rPr>
          <w:rFonts w:ascii="Arial" w:hAnsi="Arial" w:cs="Arial"/>
          <w:bCs/>
          <w:color w:val="000000"/>
          <w:szCs w:val="28"/>
        </w:rPr>
        <w:br/>
        <w:t xml:space="preserve">и в дорожном хозяйстве на территории городского округа Люберцы </w:t>
      </w:r>
    </w:p>
    <w:p w:rsidR="00C37B60" w:rsidRPr="008E2307" w:rsidRDefault="00C37B60" w:rsidP="00C37B60">
      <w:pPr>
        <w:jc w:val="center"/>
        <w:rPr>
          <w:sz w:val="22"/>
          <w:szCs w:val="22"/>
        </w:rPr>
      </w:pPr>
      <w:bookmarkStart w:id="0" w:name="_GoBack"/>
      <w:bookmarkEnd w:id="0"/>
    </w:p>
    <w:p w:rsidR="00C37B60" w:rsidRPr="003D69A9" w:rsidRDefault="00C37B60" w:rsidP="00C37B60">
      <w:pPr>
        <w:jc w:val="center"/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41"/>
        <w:gridCol w:w="4913"/>
      </w:tblGrid>
      <w:tr w:rsidR="00C37B60" w:rsidRPr="00D25A7E" w:rsidTr="00AA272A"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 xml:space="preserve">Вид </w:t>
            </w:r>
            <w:r>
              <w:rPr>
                <w:sz w:val="20"/>
              </w:rPr>
              <w:t xml:space="preserve">регионального </w:t>
            </w:r>
            <w:r w:rsidRPr="00D25A7E">
              <w:rPr>
                <w:sz w:val="20"/>
              </w:rPr>
              <w:t>государственного контроля (надзора)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 w:rsidRPr="00D25A7E">
              <w:rPr>
                <w:sz w:val="20"/>
              </w:rPr>
              <w:t xml:space="preserve"> контроль (надзор)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 xml:space="preserve">на территории </w:t>
            </w:r>
            <w:r>
              <w:rPr>
                <w:sz w:val="20"/>
              </w:rPr>
              <w:t>городского округа Люберцы</w:t>
            </w:r>
          </w:p>
        </w:tc>
      </w:tr>
      <w:tr w:rsidR="00C37B60" w:rsidRPr="00D25A7E" w:rsidTr="00AA272A">
        <w:trPr>
          <w:trHeight w:val="446"/>
        </w:trPr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>Наименование контрольного (надзорного) органа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Люберцы Московской области</w:t>
            </w:r>
          </w:p>
        </w:tc>
      </w:tr>
      <w:tr w:rsidR="00C37B60" w:rsidRPr="00D25A7E" w:rsidTr="00AA272A">
        <w:trPr>
          <w:trHeight w:val="693"/>
        </w:trPr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rPr>
                <w:sz w:val="20"/>
              </w:rPr>
            </w:pPr>
          </w:p>
        </w:tc>
      </w:tr>
      <w:tr w:rsidR="00C37B60" w:rsidRPr="00D25A7E" w:rsidTr="00AA272A">
        <w:trPr>
          <w:trHeight w:val="373"/>
        </w:trPr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>Вид контрольного (надзорного) мероприятия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rPr>
          <w:trHeight w:val="832"/>
        </w:trPr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 xml:space="preserve">Объект государственного контроля (надзора),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>в отношении которого проводится контрольное (надзорное) мероприятие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proofErr w:type="gramStart"/>
            <w:r w:rsidRPr="00C44B27">
              <w:rPr>
                <w:sz w:val="20"/>
              </w:rPr>
              <w:t>Фамилия</w:t>
            </w:r>
            <w:r w:rsidRPr="00C0415B">
              <w:rPr>
                <w:sz w:val="20"/>
              </w:rPr>
              <w:t>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>Место</w:t>
            </w:r>
            <w:r>
              <w:rPr>
                <w:sz w:val="20"/>
              </w:rPr>
              <w:t xml:space="preserve"> (места)</w:t>
            </w:r>
            <w:r w:rsidRPr="00D25A7E">
              <w:rPr>
                <w:sz w:val="20"/>
              </w:rPr>
              <w:t xml:space="preserve"> проведения контрольного (надзорного) мероприятия с заполнением проверочного листа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 xml:space="preserve">Реквизиты решения контрольного (надзорного) органа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>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rPr>
          <w:trHeight w:val="519"/>
        </w:trPr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r w:rsidRPr="00D25A7E">
              <w:rPr>
                <w:sz w:val="20"/>
              </w:rPr>
              <w:t>Учетный номер контрольного (надзорного) мероприятия</w:t>
            </w:r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D25A7E" w:rsidTr="00AA272A">
        <w:tc>
          <w:tcPr>
            <w:tcW w:w="5210" w:type="dxa"/>
          </w:tcPr>
          <w:p w:rsidR="00C37B60" w:rsidRPr="00D25A7E" w:rsidRDefault="00C37B60" w:rsidP="00AA272A">
            <w:pPr>
              <w:rPr>
                <w:sz w:val="20"/>
              </w:rPr>
            </w:pPr>
            <w:proofErr w:type="gramStart"/>
            <w:r w:rsidRPr="003470FB">
              <w:rPr>
                <w:sz w:val="20"/>
              </w:rPr>
              <w:t>Должность, фамилия и инициалы должностного лица контрольного (надзорного) органа, в должностные обязанности кот</w:t>
            </w:r>
            <w:r>
              <w:rPr>
                <w:sz w:val="20"/>
              </w:rPr>
              <w:t>орого в соответствии с Положением</w:t>
            </w:r>
            <w:r w:rsidRPr="003470FB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lastRenderedPageBreak/>
              <w:t xml:space="preserve">о региональном государственном контроле (надзоре) на автомобильном транспорте, городском наземном электрическом транспорте и в дорожном хозяйстве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t xml:space="preserve">на территории Московской области, утвержденного постановлением Правительства Московской области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t>от 21.09.2021 № 899/33 «О региональном государственном контроле (надзоре) на автомобильном транспорте, городском наземном электрическом транспорте и в</w:t>
            </w:r>
            <w:proofErr w:type="gramEnd"/>
            <w:r w:rsidRPr="003470FB">
              <w:rPr>
                <w:sz w:val="20"/>
              </w:rPr>
              <w:t xml:space="preserve"> </w:t>
            </w:r>
            <w:proofErr w:type="gramStart"/>
            <w:r w:rsidRPr="003470FB">
              <w:rPr>
                <w:sz w:val="20"/>
              </w:rPr>
              <w:t xml:space="preserve">дорожном хозяйстве на территории Московской области», должностным регламентом входит осуществление полномочий по </w:t>
            </w:r>
            <w:r>
              <w:rPr>
                <w:sz w:val="20"/>
              </w:rPr>
              <w:t>региональному государственному контролю (надзору) на автомобильном транспорте, городском наземном электрическом транспорте и в дорожном хозяйстве на территории Московской области</w:t>
            </w:r>
            <w:r w:rsidRPr="003470FB">
              <w:rPr>
                <w:sz w:val="20"/>
              </w:rPr>
              <w:t>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  <w:proofErr w:type="gramEnd"/>
          </w:p>
        </w:tc>
        <w:tc>
          <w:tcPr>
            <w:tcW w:w="5211" w:type="dxa"/>
          </w:tcPr>
          <w:p w:rsidR="00C37B60" w:rsidRPr="00D25A7E" w:rsidRDefault="00C37B60" w:rsidP="00AA272A">
            <w:pPr>
              <w:jc w:val="center"/>
              <w:rPr>
                <w:sz w:val="20"/>
              </w:rPr>
            </w:pPr>
          </w:p>
        </w:tc>
      </w:tr>
    </w:tbl>
    <w:p w:rsidR="00C37B60" w:rsidRDefault="00C37B60" w:rsidP="00C37B60">
      <w:pPr>
        <w:widowControl w:val="0"/>
        <w:autoSpaceDE w:val="0"/>
        <w:autoSpaceDN w:val="0"/>
        <w:ind w:left="5103"/>
        <w:rPr>
          <w:rFonts w:eastAsia="Calibri"/>
          <w:szCs w:val="28"/>
        </w:rPr>
      </w:pP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hAnsi="Arial" w:cs="Arial"/>
          <w:szCs w:val="28"/>
          <w:lang w:eastAsia="en-US"/>
        </w:rPr>
      </w:pPr>
      <w:r w:rsidRPr="00C37B60">
        <w:rPr>
          <w:rFonts w:ascii="Arial" w:eastAsia="Calibri" w:hAnsi="Arial" w:cs="Arial"/>
          <w:szCs w:val="28"/>
        </w:rPr>
        <w:t>УТВЕРЖДЕН</w:t>
      </w: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eastAsia="Calibri" w:hAnsi="Arial" w:cs="Arial"/>
          <w:szCs w:val="28"/>
        </w:rPr>
      </w:pPr>
      <w:r w:rsidRPr="00C37B60">
        <w:rPr>
          <w:rFonts w:ascii="Arial" w:eastAsia="Calibri" w:hAnsi="Arial" w:cs="Arial"/>
          <w:szCs w:val="28"/>
        </w:rPr>
        <w:t>Постановлением администрации городского округа Люберцы</w:t>
      </w:r>
    </w:p>
    <w:p w:rsidR="00C37B60" w:rsidRPr="00C37B60" w:rsidRDefault="00C37B60" w:rsidP="00C37B60">
      <w:pPr>
        <w:widowControl w:val="0"/>
        <w:autoSpaceDE w:val="0"/>
        <w:autoSpaceDN w:val="0"/>
        <w:ind w:left="5103"/>
        <w:jc w:val="right"/>
        <w:rPr>
          <w:rFonts w:ascii="Arial" w:hAnsi="Arial" w:cs="Arial"/>
          <w:szCs w:val="28"/>
          <w:lang w:eastAsia="en-US"/>
        </w:rPr>
      </w:pPr>
      <w:r w:rsidRPr="00C37B60">
        <w:rPr>
          <w:rFonts w:ascii="Arial" w:eastAsia="Calibri" w:hAnsi="Arial" w:cs="Arial"/>
          <w:szCs w:val="28"/>
        </w:rPr>
        <w:t>от 05.03.2022  № 765-ПА</w:t>
      </w:r>
    </w:p>
    <w:p w:rsidR="00C37B60" w:rsidRPr="00C37B60" w:rsidRDefault="00C37B60" w:rsidP="00C37B60">
      <w:pPr>
        <w:jc w:val="center"/>
        <w:rPr>
          <w:rFonts w:ascii="Arial" w:eastAsia="Calibri" w:hAnsi="Arial" w:cs="Arial"/>
          <w:szCs w:val="28"/>
          <w:lang w:eastAsia="en-US"/>
        </w:rPr>
      </w:pPr>
    </w:p>
    <w:p w:rsidR="00C37B60" w:rsidRPr="00C37B60" w:rsidRDefault="00C37B60" w:rsidP="00C37B60">
      <w:pPr>
        <w:jc w:val="center"/>
        <w:rPr>
          <w:rFonts w:ascii="Arial" w:eastAsia="Calibri" w:hAnsi="Arial" w:cs="Arial"/>
          <w:szCs w:val="28"/>
          <w:lang w:eastAsia="en-US"/>
        </w:rPr>
      </w:pPr>
      <w:r w:rsidRPr="00C37B60">
        <w:rPr>
          <w:rFonts w:ascii="Arial" w:eastAsia="Calibri" w:hAnsi="Arial" w:cs="Arial"/>
          <w:szCs w:val="28"/>
          <w:lang w:eastAsia="en-US"/>
        </w:rPr>
        <w:t xml:space="preserve">Список контрольных вопросов, </w:t>
      </w:r>
      <w:r w:rsidRPr="00C37B60">
        <w:rPr>
          <w:rFonts w:ascii="Arial" w:eastAsia="Calibri" w:hAnsi="Arial" w:cs="Arial"/>
          <w:szCs w:val="28"/>
          <w:lang w:eastAsia="en-US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C37B60" w:rsidRDefault="00C37B60" w:rsidP="00C37B60">
      <w:pPr>
        <w:jc w:val="center"/>
        <w:rPr>
          <w:rFonts w:eastAsia="Calibri"/>
          <w:szCs w:val="28"/>
          <w:lang w:eastAsia="en-US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958"/>
        <w:gridCol w:w="1275"/>
      </w:tblGrid>
      <w:tr w:rsidR="00C37B60" w:rsidRPr="00BB4FAF" w:rsidTr="00AA272A">
        <w:trPr>
          <w:trHeight w:val="376"/>
        </w:trPr>
        <w:tc>
          <w:tcPr>
            <w:tcW w:w="534" w:type="dxa"/>
            <w:vMerge w:val="restart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 w:rsidRPr="00BB4FAF">
              <w:rPr>
                <w:sz w:val="20"/>
              </w:rPr>
              <w:t xml:space="preserve">№ </w:t>
            </w:r>
            <w:proofErr w:type="gramStart"/>
            <w:r w:rsidRPr="00BB4FAF">
              <w:rPr>
                <w:sz w:val="20"/>
              </w:rPr>
              <w:t>п</w:t>
            </w:r>
            <w:proofErr w:type="gramEnd"/>
            <w:r w:rsidRPr="00BB4FAF">
              <w:rPr>
                <w:sz w:val="20"/>
              </w:rPr>
              <w:t>/п</w:t>
            </w:r>
          </w:p>
        </w:tc>
        <w:tc>
          <w:tcPr>
            <w:tcW w:w="3260" w:type="dxa"/>
            <w:vMerge w:val="restart"/>
          </w:tcPr>
          <w:p w:rsidR="00C37B60" w:rsidRPr="00BB4FAF" w:rsidRDefault="00C37B60" w:rsidP="00AA272A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BB4FAF">
              <w:rPr>
                <w:sz w:val="20"/>
              </w:rPr>
              <w:t xml:space="preserve">писок контрольных вопросов, отражающих содержание обязательных требований, ответы на которые свидетельствуют </w:t>
            </w:r>
            <w:r>
              <w:rPr>
                <w:sz w:val="20"/>
              </w:rPr>
              <w:br/>
            </w:r>
            <w:r w:rsidRPr="00BB4FAF">
              <w:rPr>
                <w:sz w:val="20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</w:tcPr>
          <w:p w:rsidR="00C37B60" w:rsidRPr="00BB4FAF" w:rsidRDefault="00C37B60" w:rsidP="00AA272A">
            <w:pPr>
              <w:rPr>
                <w:sz w:val="20"/>
              </w:rPr>
            </w:pPr>
            <w:r>
              <w:rPr>
                <w:sz w:val="20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092" w:type="dxa"/>
            <w:gridSpan w:val="3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C37B60" w:rsidRPr="00BB4FAF" w:rsidTr="00AA272A">
        <w:tc>
          <w:tcPr>
            <w:tcW w:w="534" w:type="dxa"/>
            <w:vMerge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C37B60" w:rsidRPr="007652DF" w:rsidRDefault="00C37B60" w:rsidP="00AA272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Pr="007652DF" w:rsidRDefault="00C37B60" w:rsidP="00AA272A">
            <w:pPr>
              <w:tabs>
                <w:tab w:val="left" w:pos="2977"/>
                <w:tab w:val="left" w:pos="354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C37B60" w:rsidRDefault="00C37B60" w:rsidP="00AA272A">
            <w:pPr>
              <w:shd w:val="clear" w:color="auto" w:fill="FFFFFF"/>
              <w:rPr>
                <w:sz w:val="20"/>
              </w:rPr>
            </w:pPr>
            <w:r w:rsidRPr="007652DF">
              <w:rPr>
                <w:sz w:val="20"/>
              </w:rPr>
              <w:t>Срок эксплуатации с года выпуска транспортных средств,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выпускаемых на маршрут для осуществления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регулярных перевозок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 xml:space="preserve">автомобильным транспортом пассажиров и багажа, не </w:t>
            </w:r>
            <w:r>
              <w:rPr>
                <w:sz w:val="20"/>
              </w:rPr>
              <w:t>превышает</w:t>
            </w:r>
            <w:r w:rsidRPr="007652D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для автобусов малого класса – 5 лет; для автобусов среднего и</w:t>
            </w:r>
            <w:r>
              <w:rPr>
                <w:sz w:val="20"/>
              </w:rPr>
              <w:t xml:space="preserve"> большого класса – 7 лет</w:t>
            </w:r>
          </w:p>
          <w:p w:rsidR="00C37B60" w:rsidRDefault="00C37B60" w:rsidP="00AA272A">
            <w:pPr>
              <w:shd w:val="clear" w:color="auto" w:fill="FFFFFF"/>
              <w:rPr>
                <w:sz w:val="20"/>
              </w:rPr>
            </w:pPr>
          </w:p>
          <w:p w:rsidR="00C37B60" w:rsidRDefault="00C37B60" w:rsidP="00AA272A">
            <w:pPr>
              <w:shd w:val="clear" w:color="auto" w:fill="FFFFFF"/>
              <w:rPr>
                <w:sz w:val="20"/>
              </w:rPr>
            </w:pPr>
          </w:p>
          <w:p w:rsidR="00C37B60" w:rsidRPr="007652DF" w:rsidRDefault="00C37B60" w:rsidP="00AA272A">
            <w:pPr>
              <w:shd w:val="clear" w:color="auto" w:fill="FFFFFF"/>
              <w:rPr>
                <w:sz w:val="20"/>
              </w:rPr>
            </w:pPr>
          </w:p>
          <w:p w:rsidR="00C37B60" w:rsidRPr="007652DF" w:rsidRDefault="00C37B60" w:rsidP="00AA272A">
            <w:pPr>
              <w:widowControl w:val="0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7652DF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0"/>
                <w:lang w:bidi="ru-RU"/>
              </w:rPr>
            </w:pPr>
            <w:r w:rsidRPr="007652DF">
              <w:rPr>
                <w:sz w:val="20"/>
              </w:rPr>
              <w:t xml:space="preserve">Абзац второй части 1 статьи 14 Закона Московской области </w:t>
            </w:r>
            <w:r>
              <w:rPr>
                <w:sz w:val="20"/>
              </w:rPr>
              <w:br/>
            </w:r>
            <w:r w:rsidRPr="007652DF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</w:t>
            </w:r>
            <w:r w:rsidRPr="0045665E">
              <w:rPr>
                <w:rFonts w:ascii="Times New Roman" w:hAnsi="Times New Roman" w:cs="Times New Roman"/>
              </w:rPr>
              <w:t>ранспортны</w:t>
            </w:r>
            <w:r>
              <w:rPr>
                <w:rFonts w:ascii="Times New Roman" w:hAnsi="Times New Roman" w:cs="Times New Roman"/>
              </w:rPr>
              <w:t>х средств, выпускаемых</w:t>
            </w:r>
            <w:r w:rsidRPr="0045665E">
              <w:rPr>
                <w:rFonts w:ascii="Times New Roman" w:hAnsi="Times New Roman" w:cs="Times New Roman"/>
              </w:rPr>
              <w:t xml:space="preserve"> 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пассажиров и багажа </w:t>
            </w:r>
            <w:r>
              <w:rPr>
                <w:rFonts w:ascii="Times New Roman" w:hAnsi="Times New Roman" w:cs="Times New Roman"/>
              </w:rPr>
              <w:t>следующим требованиям:</w:t>
            </w:r>
          </w:p>
          <w:p w:rsidR="00C37B60" w:rsidRPr="0045665E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 транспортные средства должны соответствовать </w:t>
            </w:r>
            <w:r w:rsidRPr="0045665E">
              <w:rPr>
                <w:rFonts w:ascii="Times New Roman" w:hAnsi="Times New Roman" w:cs="Times New Roman"/>
              </w:rPr>
              <w:t>цветовой гамме кузова,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состоящей из основного белого цвета и полос желтого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 темно-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серого цветов, </w:t>
            </w:r>
            <w:r w:rsidRPr="0045665E">
              <w:rPr>
                <w:rFonts w:ascii="Times New Roman" w:hAnsi="Times New Roman" w:cs="Times New Roman"/>
              </w:rPr>
              <w:lastRenderedPageBreak/>
              <w:t>размещенных по всей длине боковых поверхностей кузова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37B60" w:rsidRPr="0045665E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должны размещаться фирменное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перевозчика, логотип перевозчика (при наличии) и логотип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общественного транспорта Московской области, выполняемый в желтом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черном цветах и включающий в себя знак бренда в виде буквы «Т»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текстовый блок, состоящий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из слов «Транспорт Подмосковья»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37B60" w:rsidRPr="0045665E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 допускается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размещение рекламы и (или) 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информации, соответствующей требованиям законодательства Российской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Федерации.</w:t>
            </w:r>
          </w:p>
          <w:p w:rsidR="00C37B60" w:rsidRPr="0045665E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5665E">
              <w:rPr>
                <w:rFonts w:ascii="Times New Roman" w:hAnsi="Times New Roman" w:cs="Times New Roman"/>
              </w:rPr>
              <w:t xml:space="preserve">Требования к параметрам, способам и местам размещения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транспортных средствах различного класса, выпускаемых </w:t>
            </w:r>
          </w:p>
          <w:p w:rsidR="00C37B60" w:rsidRPr="00391F43" w:rsidRDefault="00C37B60" w:rsidP="00AA272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:rsidR="00C37B60" w:rsidRPr="00B52904" w:rsidRDefault="00C37B60" w:rsidP="00AA272A">
            <w:pPr>
              <w:rPr>
                <w:rFonts w:eastAsia="Arial Unicode MS"/>
                <w:sz w:val="20"/>
                <w:highlight w:val="yellow"/>
                <w:lang w:bidi="ru-RU"/>
              </w:rPr>
            </w:pPr>
            <w:r w:rsidRPr="00B52904">
              <w:rPr>
                <w:sz w:val="20"/>
              </w:rPr>
              <w:lastRenderedPageBreak/>
              <w:t xml:space="preserve">Часть 3.1 статьи 14 Закона Московской области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C37B60" w:rsidRPr="00E737E9" w:rsidRDefault="00C37B60" w:rsidP="00AA272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E737E9" w:rsidRDefault="00C37B60" w:rsidP="00AA272A">
            <w:pPr>
              <w:jc w:val="center"/>
              <w:rPr>
                <w:sz w:val="20"/>
              </w:rPr>
            </w:pPr>
            <w:r w:rsidRPr="00E737E9"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CE29A9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65E">
              <w:rPr>
                <w:rFonts w:ascii="Times New Roman" w:hAnsi="Times New Roman" w:cs="Times New Roman"/>
              </w:rPr>
              <w:t>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пассажиров и багажа, полос цветовой гаммы кузова, фирменного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наименования перевозчика, логотипа перевозчика (при наличии),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логотипа общественного транспорта Московской области, рекламы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(или) иной информации устанавливаются уполномоченным органом</w:t>
            </w:r>
            <w:r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  <w:tc>
          <w:tcPr>
            <w:tcW w:w="3260" w:type="dxa"/>
          </w:tcPr>
          <w:p w:rsidR="00C37B60" w:rsidRDefault="00C37B60" w:rsidP="00AA272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:rsidR="00C37B60" w:rsidRDefault="00C37B60" w:rsidP="00AA27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29A9">
              <w:rPr>
                <w:rFonts w:ascii="Times New Roman" w:hAnsi="Times New Roman" w:cs="Times New Roman"/>
                <w:color w:val="000000"/>
              </w:rPr>
              <w:t>На смежных межрегиональных маршрутах регулярных перевозок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автомобильным транспортом, если начальный остановочный 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находится на территории Московской области, муниципальных маршрутах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регулярных перевозок автомобильным транспортом, межмуниципальных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маршрутах регулярных перевозок автомобильным транспортом </w:t>
            </w:r>
            <w:r>
              <w:rPr>
                <w:rFonts w:ascii="Times New Roman" w:hAnsi="Times New Roman" w:cs="Times New Roman"/>
                <w:color w:val="000000"/>
              </w:rPr>
              <w:t>обеспечена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 возможность безналичной оплаты проезда, в том числе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использованием единой транспортной карты, банковской карты, 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размещен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 знак о такой возможности в салоне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транспортного средства.</w:t>
            </w:r>
            <w:proofErr w:type="gramEnd"/>
            <w:r w:rsidRPr="00CE29A9">
              <w:rPr>
                <w:rFonts w:ascii="Times New Roman" w:hAnsi="Times New Roman" w:cs="Times New Roman"/>
                <w:color w:val="000000"/>
              </w:rPr>
              <w:t xml:space="preserve"> Требования к знаку устанавливаются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уполномоченным органом Московской области</w:t>
            </w:r>
          </w:p>
          <w:p w:rsidR="00C37B60" w:rsidRPr="003D69A9" w:rsidRDefault="00C37B60" w:rsidP="00AA272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C37B60" w:rsidRPr="00127B58" w:rsidRDefault="00C37B60" w:rsidP="00AA272A">
            <w:pPr>
              <w:rPr>
                <w:sz w:val="2"/>
                <w:szCs w:val="2"/>
              </w:rPr>
            </w:pPr>
            <w:r>
              <w:rPr>
                <w:sz w:val="20"/>
              </w:rPr>
              <w:t>С</w:t>
            </w:r>
            <w:r w:rsidRPr="00B52904">
              <w:rPr>
                <w:sz w:val="20"/>
              </w:rPr>
              <w:t>тать</w:t>
            </w:r>
            <w:r>
              <w:rPr>
                <w:sz w:val="20"/>
              </w:rPr>
              <w:t>я</w:t>
            </w:r>
            <w:r w:rsidRPr="00B52904">
              <w:rPr>
                <w:sz w:val="20"/>
              </w:rPr>
              <w:t xml:space="preserve"> 14</w:t>
            </w:r>
            <w:r>
              <w:rPr>
                <w:sz w:val="20"/>
              </w:rPr>
              <w:t>.1</w:t>
            </w:r>
            <w:r w:rsidRPr="00B52904">
              <w:rPr>
                <w:sz w:val="20"/>
              </w:rPr>
              <w:t xml:space="preserve"> Закона Московской области № 268/2005-ОЗ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 xml:space="preserve">«Об организации транспортного обслуживания населения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>на территории Московской области»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C37B60" w:rsidRPr="0027169E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27169E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</w:t>
            </w:r>
            <w:r w:rsidRPr="0027169E">
              <w:rPr>
                <w:color w:val="000000"/>
                <w:sz w:val="20"/>
                <w:szCs w:val="20"/>
              </w:rPr>
              <w:lastRenderedPageBreak/>
              <w:t>перевозки автомобильным транспортом и городским наземным электрическим транспортом по нерегулируемым тарифам на территории Московской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7169E">
              <w:rPr>
                <w:color w:val="000000"/>
                <w:sz w:val="20"/>
                <w:szCs w:val="20"/>
              </w:rPr>
              <w:t>не превыша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27169E">
              <w:rPr>
                <w:color w:val="000000"/>
                <w:sz w:val="20"/>
                <w:szCs w:val="20"/>
              </w:rPr>
              <w:t xml:space="preserve">т указанное </w:t>
            </w:r>
            <w:r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 xml:space="preserve">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</w:t>
            </w:r>
            <w:r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>в соответствии с установленным расписанием</w:t>
            </w:r>
            <w:proofErr w:type="gramEnd"/>
          </w:p>
          <w:p w:rsidR="00C37B60" w:rsidRPr="0027169E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3260" w:type="dxa"/>
            <w:vAlign w:val="center"/>
          </w:tcPr>
          <w:p w:rsidR="00C37B60" w:rsidRPr="005F0A0A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0"/>
                <w:highlight w:val="yellow"/>
                <w:lang w:bidi="ru-RU"/>
              </w:rPr>
            </w:pPr>
            <w:proofErr w:type="gramStart"/>
            <w:r>
              <w:rPr>
                <w:sz w:val="20"/>
              </w:rPr>
              <w:lastRenderedPageBreak/>
              <w:t xml:space="preserve">Пункт 1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</w:t>
            </w:r>
            <w:r w:rsidRPr="005F0A0A">
              <w:rPr>
                <w:sz w:val="20"/>
              </w:rPr>
              <w:lastRenderedPageBreak/>
              <w:t xml:space="preserve">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по нерегулируемым тарифам на территории Московской области, и о внесении 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>
              <w:rPr>
                <w:color w:val="000000"/>
                <w:sz w:val="20"/>
                <w:szCs w:val="20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не превыша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максимально допустимого соотношения в 3% между количеством рейсов,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не выполненных в течение одного квартала, и количеством рейсов, предусмотренным для выполнения в течение данного квартала установленным расписанием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  <w:p w:rsidR="00C37B60" w:rsidRPr="00C538D3" w:rsidRDefault="00C37B60" w:rsidP="00AA272A">
            <w:pPr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  <w:vAlign w:val="center"/>
          </w:tcPr>
          <w:p w:rsidR="00C37B60" w:rsidRPr="00E737E9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"/>
                <w:szCs w:val="2"/>
                <w:lang w:bidi="ru-RU"/>
              </w:rPr>
            </w:pPr>
            <w:proofErr w:type="gramStart"/>
            <w:r>
              <w:rPr>
                <w:sz w:val="20"/>
              </w:rPr>
              <w:t xml:space="preserve">Пункт 2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</w:t>
            </w:r>
            <w:r w:rsidRPr="005F0A0A">
              <w:rPr>
                <w:sz w:val="20"/>
              </w:rPr>
              <w:lastRenderedPageBreak/>
              <w:t>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</w:t>
            </w:r>
            <w:proofErr w:type="gramStart"/>
            <w:r w:rsidRPr="005F0A0A">
              <w:rPr>
                <w:sz w:val="20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proofErr w:type="gramEnd"/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rPr>
                <w:sz w:val="20"/>
              </w:rPr>
            </w:pP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lang w:bidi="ru-RU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требованиями приказа Министерства транспорта Российской Федерации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от 31.07.2012 № 285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«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Об утверждении требований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№, используемых для перевозки опасных грузов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260" w:type="dxa"/>
            <w:vAlign w:val="center"/>
          </w:tcPr>
          <w:p w:rsidR="00C37B60" w:rsidRPr="00927A76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0"/>
                <w:lang w:bidi="ru-RU"/>
              </w:rPr>
            </w:pPr>
            <w:proofErr w:type="gramStart"/>
            <w:r>
              <w:rPr>
                <w:sz w:val="20"/>
              </w:rPr>
              <w:t xml:space="preserve">Пункт 3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</w:t>
            </w:r>
            <w:proofErr w:type="gramStart"/>
            <w:r w:rsidRPr="005F0A0A">
              <w:rPr>
                <w:sz w:val="20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</w:t>
            </w:r>
            <w:r w:rsidRPr="005F0A0A">
              <w:rPr>
                <w:sz w:val="20"/>
              </w:rPr>
              <w:lastRenderedPageBreak/>
              <w:t xml:space="preserve">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</w:t>
            </w:r>
            <w:proofErr w:type="gramEnd"/>
            <w:r w:rsidRPr="005F0A0A">
              <w:rPr>
                <w:sz w:val="20"/>
              </w:rPr>
              <w:t xml:space="preserve">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widowControl w:val="0"/>
              <w:rPr>
                <w:rFonts w:eastAsia="Arial Unicode MS"/>
                <w:sz w:val="20"/>
                <w:lang w:bidi="ru-RU"/>
              </w:rPr>
            </w:pPr>
            <w:r w:rsidRPr="001C22D3">
              <w:rPr>
                <w:color w:val="000000"/>
                <w:sz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1C22D3">
              <w:rPr>
                <w:color w:val="000000"/>
                <w:sz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hd w:val="clear" w:color="auto" w:fill="FFFFFF"/>
              </w:rPr>
              <w:t xml:space="preserve">т исправную работу </w:t>
            </w:r>
            <w:proofErr w:type="gramStart"/>
            <w:r w:rsidRPr="001C22D3">
              <w:rPr>
                <w:color w:val="000000"/>
                <w:sz w:val="20"/>
                <w:shd w:val="clear" w:color="auto" w:fill="FFFFFF"/>
              </w:rPr>
              <w:t>установленных</w:t>
            </w:r>
            <w:proofErr w:type="gramEnd"/>
            <w:r w:rsidRPr="001C22D3">
              <w:rPr>
                <w:color w:val="000000"/>
                <w:sz w:val="20"/>
                <w:shd w:val="clear" w:color="auto" w:fill="FFFFFF"/>
              </w:rPr>
              <w:t xml:space="preserve"> в транспортном средстве </w:t>
            </w:r>
          </w:p>
        </w:tc>
        <w:tc>
          <w:tcPr>
            <w:tcW w:w="3260" w:type="dxa"/>
            <w:vAlign w:val="center"/>
          </w:tcPr>
          <w:p w:rsidR="00C37B60" w:rsidRPr="00927A76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t xml:space="preserve">Пункт 4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C22D3">
              <w:rPr>
                <w:color w:val="000000"/>
                <w:sz w:val="20"/>
                <w:shd w:val="clear" w:color="auto" w:fill="FFFFFF"/>
              </w:rPr>
              <w:t>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</w:p>
        </w:tc>
        <w:tc>
          <w:tcPr>
            <w:tcW w:w="3260" w:type="dxa"/>
            <w:vAlign w:val="center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к осуществлению регулярных перевозок автомобильным транспортом и городским наземным</w:t>
            </w:r>
            <w:proofErr w:type="gramEnd"/>
            <w:r w:rsidRPr="005F0A0A">
              <w:rPr>
                <w:sz w:val="20"/>
              </w:rPr>
              <w:t xml:space="preserve">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</w:t>
            </w:r>
            <w:r w:rsidRPr="001C22D3">
              <w:rPr>
                <w:color w:val="000000"/>
                <w:sz w:val="20"/>
                <w:szCs w:val="20"/>
              </w:rPr>
              <w:lastRenderedPageBreak/>
              <w:t xml:space="preserve">Московской области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информир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Министерство транспорта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 xml:space="preserve">и дорожной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инфраструктуры Московской области, а также владельцев автовокзалов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 автостанций об изменении тарифов на регулярные перевозки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за тридцать календарных дней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до их изменения</w:t>
            </w:r>
            <w:proofErr w:type="gramEnd"/>
          </w:p>
        </w:tc>
        <w:tc>
          <w:tcPr>
            <w:tcW w:w="3260" w:type="dxa"/>
            <w:vAlign w:val="center"/>
          </w:tcPr>
          <w:p w:rsidR="00C37B60" w:rsidRPr="00D503D2" w:rsidRDefault="00C37B60" w:rsidP="00AA272A">
            <w:pPr>
              <w:tabs>
                <w:tab w:val="left" w:pos="2977"/>
                <w:tab w:val="left" w:pos="3544"/>
              </w:tabs>
              <w:rPr>
                <w:rFonts w:eastAsia="Arial Unicode MS"/>
                <w:sz w:val="20"/>
                <w:lang w:bidi="ru-RU"/>
              </w:rPr>
            </w:pPr>
            <w:proofErr w:type="gramStart"/>
            <w:r>
              <w:rPr>
                <w:sz w:val="20"/>
              </w:rPr>
              <w:lastRenderedPageBreak/>
              <w:t xml:space="preserve">Пункт 5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</w:t>
            </w:r>
            <w:r w:rsidRPr="005F0A0A">
              <w:rPr>
                <w:sz w:val="20"/>
              </w:rPr>
              <w:lastRenderedPageBreak/>
              <w:t xml:space="preserve">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по нерегулируемым тарифам на территории Московской области, и о внесении изменений в постановление Правительства Московской 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C37B60" w:rsidRPr="00BB4FAF" w:rsidTr="00AA272A">
        <w:tc>
          <w:tcPr>
            <w:tcW w:w="534" w:type="dxa"/>
          </w:tcPr>
          <w:p w:rsidR="00C37B60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C37B60" w:rsidRPr="001C22D3" w:rsidRDefault="00C37B60" w:rsidP="00AA27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37B60" w:rsidRDefault="00C37B60" w:rsidP="00AA272A">
            <w:pPr>
              <w:tabs>
                <w:tab w:val="left" w:pos="2977"/>
                <w:tab w:val="left" w:pos="3544"/>
              </w:tabs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37B60" w:rsidRPr="00BB4FAF" w:rsidRDefault="00C37B60" w:rsidP="00AA272A">
            <w:pPr>
              <w:jc w:val="center"/>
              <w:rPr>
                <w:sz w:val="20"/>
              </w:rPr>
            </w:pPr>
          </w:p>
        </w:tc>
      </w:tr>
    </w:tbl>
    <w:p w:rsidR="00C37B60" w:rsidRDefault="00C37B60" w:rsidP="00C37B60"/>
    <w:p w:rsidR="00C37B60" w:rsidRDefault="00C37B60" w:rsidP="00C37B60"/>
    <w:p w:rsidR="00C37B60" w:rsidRDefault="00C37B60" w:rsidP="00C37B60">
      <w:r w:rsidRPr="00C44B27">
        <w:t xml:space="preserve">«_______» _____________ 20______г.                         </w:t>
      </w:r>
      <w:r>
        <w:t>______</w:t>
      </w:r>
      <w:r w:rsidRPr="00C44B27">
        <w:t>_</w:t>
      </w:r>
      <w:r>
        <w:t>_____________________</w:t>
      </w:r>
    </w:p>
    <w:p w:rsidR="00C37B60" w:rsidRPr="00CD2FD0" w:rsidRDefault="00C37B60" w:rsidP="00C37B60">
      <w:pPr>
        <w:rPr>
          <w:sz w:val="20"/>
        </w:rPr>
      </w:pPr>
      <w:r>
        <w:rPr>
          <w:sz w:val="20"/>
        </w:rPr>
        <w:t xml:space="preserve"> (дата заполнения проверочного листа)                                                     </w:t>
      </w:r>
      <w:r w:rsidRPr="00CD2FD0">
        <w:rPr>
          <w:sz w:val="20"/>
        </w:rPr>
        <w:t>(подпись</w:t>
      </w:r>
      <w:r w:rsidRPr="008640D4">
        <w:t xml:space="preserve"> </w:t>
      </w:r>
      <w:r w:rsidRPr="00D25A7E">
        <w:rPr>
          <w:sz w:val="20"/>
        </w:rPr>
        <w:t xml:space="preserve">должностного лица контрольного </w:t>
      </w:r>
      <w:r>
        <w:rPr>
          <w:sz w:val="20"/>
        </w:rPr>
        <w:br/>
        <w:t xml:space="preserve">                                                                                                                     </w:t>
      </w:r>
      <w:r w:rsidRPr="00D25A7E">
        <w:rPr>
          <w:sz w:val="20"/>
        </w:rPr>
        <w:t>(надзорного) органа</w:t>
      </w:r>
      <w:r>
        <w:rPr>
          <w:sz w:val="20"/>
        </w:rPr>
        <w:t>,</w:t>
      </w:r>
      <w:r w:rsidRPr="008640D4">
        <w:t xml:space="preserve"> </w:t>
      </w:r>
      <w:r w:rsidRPr="00C0415B">
        <w:rPr>
          <w:sz w:val="20"/>
        </w:rPr>
        <w:t xml:space="preserve">проводящего </w:t>
      </w:r>
      <w:r>
        <w:rPr>
          <w:sz w:val="20"/>
        </w:rPr>
        <w:br/>
        <w:t xml:space="preserve">                                                                                                                        </w:t>
      </w:r>
      <w:r w:rsidRPr="00C0415B">
        <w:rPr>
          <w:sz w:val="20"/>
        </w:rPr>
        <w:t>контрольное (надзорное) мероприятие</w:t>
      </w:r>
      <w:r w:rsidRPr="00CD2FD0">
        <w:rPr>
          <w:sz w:val="20"/>
        </w:rPr>
        <w:t>)</w:t>
      </w:r>
    </w:p>
    <w:p w:rsidR="00C37B60" w:rsidRDefault="00C37B60" w:rsidP="00C37B60"/>
    <w:p w:rsidR="00C37B60" w:rsidRDefault="00C37B60" w:rsidP="00C37B60"/>
    <w:p w:rsidR="00C37B60" w:rsidRDefault="00C37B60" w:rsidP="00C37B60">
      <w:r>
        <w:t>____________________________</w:t>
      </w:r>
    </w:p>
    <w:p w:rsidR="00C37B60" w:rsidRPr="00C0415B" w:rsidRDefault="00C37B60" w:rsidP="00C37B60">
      <w:pPr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p w:rsidR="00E16DFB" w:rsidRPr="007C19AE" w:rsidRDefault="00E16DFB" w:rsidP="00E16DFB">
      <w:pPr>
        <w:tabs>
          <w:tab w:val="left" w:pos="567"/>
          <w:tab w:val="left" w:pos="993"/>
        </w:tabs>
        <w:spacing w:line="276" w:lineRule="auto"/>
        <w:ind w:left="1069" w:firstLine="709"/>
        <w:jc w:val="both"/>
        <w:rPr>
          <w:sz w:val="28"/>
          <w:szCs w:val="28"/>
        </w:rPr>
      </w:pPr>
    </w:p>
    <w:p w:rsidR="00672D9B" w:rsidRDefault="00672D9B" w:rsidP="00672D9B">
      <w:pPr>
        <w:jc w:val="center"/>
        <w:rPr>
          <w:sz w:val="28"/>
          <w:szCs w:val="28"/>
        </w:rPr>
      </w:pPr>
    </w:p>
    <w:p w:rsidR="00672D9B" w:rsidRDefault="00672D9B" w:rsidP="00672D9B">
      <w:pPr>
        <w:jc w:val="center"/>
        <w:rPr>
          <w:sz w:val="28"/>
          <w:szCs w:val="28"/>
        </w:rPr>
      </w:pPr>
    </w:p>
    <w:p w:rsidR="00672D9B" w:rsidRDefault="00672D9B" w:rsidP="00672D9B">
      <w:pPr>
        <w:jc w:val="center"/>
        <w:rPr>
          <w:sz w:val="28"/>
          <w:szCs w:val="28"/>
        </w:rPr>
      </w:pPr>
    </w:p>
    <w:p w:rsidR="00672D9B" w:rsidRDefault="00672D9B" w:rsidP="00672D9B">
      <w:pPr>
        <w:jc w:val="center"/>
        <w:rPr>
          <w:sz w:val="28"/>
          <w:szCs w:val="28"/>
        </w:rPr>
      </w:pPr>
    </w:p>
    <w:p w:rsidR="00865223" w:rsidRDefault="00865223" w:rsidP="00672D9B">
      <w:pPr>
        <w:jc w:val="center"/>
        <w:rPr>
          <w:sz w:val="28"/>
          <w:szCs w:val="28"/>
        </w:rPr>
      </w:pPr>
    </w:p>
    <w:p w:rsidR="00865223" w:rsidRDefault="00865223" w:rsidP="00672D9B">
      <w:pPr>
        <w:jc w:val="center"/>
        <w:rPr>
          <w:sz w:val="28"/>
          <w:szCs w:val="28"/>
        </w:rPr>
      </w:pPr>
    </w:p>
    <w:sectPr w:rsidR="00865223" w:rsidSect="00C37B60">
      <w:headerReference w:type="default" r:id="rId9"/>
      <w:pgSz w:w="11906" w:h="16838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31" w:rsidRDefault="009F6031">
      <w:r>
        <w:separator/>
      </w:r>
    </w:p>
  </w:endnote>
  <w:endnote w:type="continuationSeparator" w:id="0">
    <w:p w:rsidR="009F6031" w:rsidRDefault="009F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31" w:rsidRDefault="009F6031">
      <w:r>
        <w:separator/>
      </w:r>
    </w:p>
  </w:footnote>
  <w:footnote w:type="continuationSeparator" w:id="0">
    <w:p w:rsidR="009F6031" w:rsidRDefault="009F6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C0B" w:rsidRDefault="009F6031">
    <w:pPr>
      <w:pStyle w:val="a3"/>
      <w:jc w:val="center"/>
    </w:pPr>
  </w:p>
  <w:p w:rsidR="00EB7C0B" w:rsidRDefault="009F60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6650"/>
    <w:multiLevelType w:val="hybridMultilevel"/>
    <w:tmpl w:val="5ABE7F5E"/>
    <w:lvl w:ilvl="0" w:tplc="BB7E75D8">
      <w:start w:val="1"/>
      <w:numFmt w:val="decimal"/>
      <w:lvlText w:val="%1."/>
      <w:lvlJc w:val="left"/>
      <w:pPr>
        <w:ind w:left="1219" w:hanging="510"/>
      </w:pPr>
      <w:rPr>
        <w:rFonts w:eastAsia="SimSu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FB"/>
    <w:rsid w:val="000001E8"/>
    <w:rsid w:val="00007AB1"/>
    <w:rsid w:val="00044BB2"/>
    <w:rsid w:val="000A7926"/>
    <w:rsid w:val="000E3C29"/>
    <w:rsid w:val="00110B28"/>
    <w:rsid w:val="001D3385"/>
    <w:rsid w:val="002751E8"/>
    <w:rsid w:val="00277AC3"/>
    <w:rsid w:val="002B2C7F"/>
    <w:rsid w:val="002B4725"/>
    <w:rsid w:val="002B5D7A"/>
    <w:rsid w:val="003170E2"/>
    <w:rsid w:val="00362383"/>
    <w:rsid w:val="003A2C6D"/>
    <w:rsid w:val="003C1459"/>
    <w:rsid w:val="00405E5F"/>
    <w:rsid w:val="004925BC"/>
    <w:rsid w:val="004B4591"/>
    <w:rsid w:val="004C169C"/>
    <w:rsid w:val="004F0385"/>
    <w:rsid w:val="004F2A5B"/>
    <w:rsid w:val="005512F4"/>
    <w:rsid w:val="005746E5"/>
    <w:rsid w:val="0060744E"/>
    <w:rsid w:val="00660A1A"/>
    <w:rsid w:val="00672D9B"/>
    <w:rsid w:val="00693D95"/>
    <w:rsid w:val="006977B1"/>
    <w:rsid w:val="00697F30"/>
    <w:rsid w:val="006E527D"/>
    <w:rsid w:val="0073641B"/>
    <w:rsid w:val="00754E1C"/>
    <w:rsid w:val="007642FD"/>
    <w:rsid w:val="00770946"/>
    <w:rsid w:val="00774CBA"/>
    <w:rsid w:val="007B293A"/>
    <w:rsid w:val="007C19AE"/>
    <w:rsid w:val="007E41C2"/>
    <w:rsid w:val="007F130D"/>
    <w:rsid w:val="008075A9"/>
    <w:rsid w:val="00821688"/>
    <w:rsid w:val="00823E1C"/>
    <w:rsid w:val="00833B49"/>
    <w:rsid w:val="008374BA"/>
    <w:rsid w:val="00865223"/>
    <w:rsid w:val="00897127"/>
    <w:rsid w:val="008B6056"/>
    <w:rsid w:val="009274BF"/>
    <w:rsid w:val="0094620D"/>
    <w:rsid w:val="00950B55"/>
    <w:rsid w:val="009B5018"/>
    <w:rsid w:val="009B68C9"/>
    <w:rsid w:val="009F6031"/>
    <w:rsid w:val="00A71DE2"/>
    <w:rsid w:val="00AD0D43"/>
    <w:rsid w:val="00B64742"/>
    <w:rsid w:val="00B679CA"/>
    <w:rsid w:val="00B8699D"/>
    <w:rsid w:val="00B90C7D"/>
    <w:rsid w:val="00BB57F6"/>
    <w:rsid w:val="00BB734F"/>
    <w:rsid w:val="00BB7969"/>
    <w:rsid w:val="00BC3151"/>
    <w:rsid w:val="00BD6907"/>
    <w:rsid w:val="00BE329B"/>
    <w:rsid w:val="00C06D46"/>
    <w:rsid w:val="00C37B60"/>
    <w:rsid w:val="00C50FD7"/>
    <w:rsid w:val="00C70FFF"/>
    <w:rsid w:val="00C852D7"/>
    <w:rsid w:val="00D0562B"/>
    <w:rsid w:val="00D23975"/>
    <w:rsid w:val="00D85443"/>
    <w:rsid w:val="00DF52D4"/>
    <w:rsid w:val="00E16DFB"/>
    <w:rsid w:val="00E2264B"/>
    <w:rsid w:val="00E27CD1"/>
    <w:rsid w:val="00E7295B"/>
    <w:rsid w:val="00EA76C5"/>
    <w:rsid w:val="00ED38D7"/>
    <w:rsid w:val="00ED5323"/>
    <w:rsid w:val="00EE2E75"/>
    <w:rsid w:val="00F80E00"/>
    <w:rsid w:val="00FA034B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2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E22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7969"/>
    <w:pPr>
      <w:ind w:left="720"/>
      <w:contextualSpacing/>
    </w:pPr>
  </w:style>
  <w:style w:type="table" w:styleId="aa">
    <w:name w:val="Table Grid"/>
    <w:basedOn w:val="a1"/>
    <w:uiPriority w:val="59"/>
    <w:rsid w:val="00C3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37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7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C37B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2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E22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7969"/>
    <w:pPr>
      <w:ind w:left="720"/>
      <w:contextualSpacing/>
    </w:pPr>
  </w:style>
  <w:style w:type="table" w:styleId="aa">
    <w:name w:val="Table Grid"/>
    <w:basedOn w:val="a1"/>
    <w:uiPriority w:val="59"/>
    <w:rsid w:val="00C3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37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7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C37B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1F0A-21A3-4A72-8EAC-A84BB1F0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exif_MSED_d513cc48964c2dbdc7042b240536fe5fab9e980a83d6338e2cddaa3994a69855</dc:description>
  <cp:lastModifiedBy>User</cp:lastModifiedBy>
  <cp:revision>2</cp:revision>
  <cp:lastPrinted>2022-03-05T10:25:00Z</cp:lastPrinted>
  <dcterms:created xsi:type="dcterms:W3CDTF">2022-03-16T08:29:00Z</dcterms:created>
  <dcterms:modified xsi:type="dcterms:W3CDTF">2022-03-16T08:29:00Z</dcterms:modified>
</cp:coreProperties>
</file>