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CB" w:rsidRPr="006066CB" w:rsidRDefault="006066CB" w:rsidP="006066CB">
      <w:pPr>
        <w:ind w:left="0" w:firstLine="426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6066CB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6066CB" w:rsidRPr="006066CB" w:rsidRDefault="006066CB" w:rsidP="006066CB">
      <w:pPr>
        <w:ind w:left="0" w:firstLine="426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6066CB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066CB" w:rsidRPr="006066CB" w:rsidRDefault="006066CB" w:rsidP="006066CB">
      <w:pPr>
        <w:ind w:left="0" w:firstLine="426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6066CB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066CB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6066CB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066CB" w:rsidRPr="006066CB" w:rsidRDefault="006066CB" w:rsidP="006066CB">
      <w:pPr>
        <w:spacing w:line="100" w:lineRule="atLeast"/>
        <w:ind w:left="0" w:firstLine="426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6066CB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6066CB" w:rsidRPr="006066CB" w:rsidRDefault="006066CB" w:rsidP="006066CB">
      <w:pPr>
        <w:ind w:left="0" w:firstLine="426"/>
        <w:rPr>
          <w:rFonts w:ascii="Arial" w:eastAsia="Times New Roman" w:hAnsi="Arial" w:cs="Arial"/>
          <w:sz w:val="24"/>
          <w:szCs w:val="24"/>
        </w:rPr>
      </w:pPr>
    </w:p>
    <w:p w:rsidR="006066CB" w:rsidRPr="006066CB" w:rsidRDefault="006066CB" w:rsidP="006066CB">
      <w:pPr>
        <w:tabs>
          <w:tab w:val="left" w:pos="9639"/>
        </w:tabs>
        <w:ind w:left="0" w:firstLine="426"/>
        <w:rPr>
          <w:rFonts w:ascii="Arial" w:eastAsia="Times New Roman" w:hAnsi="Arial" w:cs="Arial"/>
          <w:sz w:val="24"/>
          <w:szCs w:val="24"/>
        </w:rPr>
      </w:pPr>
      <w:r w:rsidRPr="006066CB">
        <w:rPr>
          <w:rFonts w:ascii="Arial" w:eastAsia="Times New Roman" w:hAnsi="Arial" w:cs="Arial"/>
          <w:sz w:val="24"/>
          <w:szCs w:val="24"/>
        </w:rPr>
        <w:t>12.03.2021                                                                                              №  743- ПА</w:t>
      </w:r>
    </w:p>
    <w:p w:rsidR="006066CB" w:rsidRPr="006066CB" w:rsidRDefault="006066CB" w:rsidP="006066CB">
      <w:pPr>
        <w:ind w:left="0" w:firstLine="426"/>
        <w:jc w:val="center"/>
        <w:rPr>
          <w:rFonts w:ascii="Arial" w:eastAsia="Times New Roman" w:hAnsi="Arial" w:cs="Arial"/>
          <w:sz w:val="24"/>
          <w:szCs w:val="24"/>
        </w:rPr>
      </w:pPr>
      <w:r w:rsidRPr="006066CB">
        <w:rPr>
          <w:rFonts w:ascii="Arial" w:eastAsia="Times New Roman" w:hAnsi="Arial" w:cs="Arial"/>
          <w:sz w:val="24"/>
          <w:szCs w:val="24"/>
        </w:rPr>
        <w:t>г. Люберцы</w:t>
      </w:r>
    </w:p>
    <w:p w:rsidR="006066CB" w:rsidRPr="006066CB" w:rsidRDefault="006066CB" w:rsidP="006066CB">
      <w:pPr>
        <w:ind w:left="0" w:firstLine="426"/>
        <w:jc w:val="center"/>
        <w:rPr>
          <w:rFonts w:ascii="Arial" w:hAnsi="Arial" w:cs="Arial"/>
          <w:b/>
          <w:sz w:val="24"/>
          <w:szCs w:val="24"/>
        </w:rPr>
      </w:pPr>
    </w:p>
    <w:p w:rsidR="006066CB" w:rsidRPr="006066CB" w:rsidRDefault="006066CB" w:rsidP="006066CB">
      <w:pPr>
        <w:ind w:left="0" w:firstLine="426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CB" w:rsidRPr="006066CB" w:rsidRDefault="006066CB" w:rsidP="006066CB">
      <w:pPr>
        <w:tabs>
          <w:tab w:val="left" w:pos="1418"/>
          <w:tab w:val="left" w:pos="2268"/>
          <w:tab w:val="left" w:pos="6096"/>
        </w:tabs>
        <w:ind w:left="0" w:firstLine="426"/>
        <w:jc w:val="center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6066CB" w:rsidRPr="006066CB" w:rsidRDefault="006066CB" w:rsidP="006066CB">
      <w:pPr>
        <w:ind w:left="0" w:firstLine="426"/>
        <w:jc w:val="center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:rsidR="006066CB" w:rsidRPr="006066CB" w:rsidRDefault="006066CB" w:rsidP="006066CB">
      <w:pPr>
        <w:ind w:left="0" w:firstLine="426"/>
        <w:rPr>
          <w:rFonts w:ascii="Arial" w:hAnsi="Arial" w:cs="Arial"/>
          <w:sz w:val="24"/>
          <w:szCs w:val="24"/>
        </w:rPr>
      </w:pPr>
    </w:p>
    <w:p w:rsidR="006066CB" w:rsidRPr="006066CB" w:rsidRDefault="006066CB" w:rsidP="006066CB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proofErr w:type="gramStart"/>
      <w:r w:rsidRPr="006066CB">
        <w:rPr>
          <w:rFonts w:ascii="Arial" w:hAnsi="Arial" w:cs="Arial"/>
        </w:rPr>
        <w:t xml:space="preserve">В соответствии со </w:t>
      </w:r>
      <w:r w:rsidRPr="006066CB">
        <w:rPr>
          <w:rFonts w:ascii="Arial" w:hAnsi="Arial" w:cs="Arial"/>
          <w:color w:val="000000"/>
          <w:shd w:val="clear" w:color="auto" w:fill="FFFFFF"/>
        </w:rPr>
        <w:t>ст. 179</w:t>
      </w:r>
      <w:r w:rsidRPr="006066C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066CB">
        <w:rPr>
          <w:rFonts w:ascii="Arial" w:hAnsi="Arial" w:cs="Arial"/>
        </w:rPr>
        <w:t>Бюджетного кодекса Российской Федерации, Фед</w:t>
      </w:r>
      <w:r w:rsidRPr="006066CB">
        <w:rPr>
          <w:rFonts w:ascii="Arial" w:hAnsi="Arial" w:cs="Arial"/>
        </w:rPr>
        <w:t>е</w:t>
      </w:r>
      <w:r w:rsidRPr="006066CB">
        <w:rPr>
          <w:rFonts w:ascii="Arial" w:hAnsi="Arial" w:cs="Arial"/>
        </w:rPr>
        <w:t>ральным законом от 06.10.2003 № 131-ФЗ «Об общих принципах организации мес</w:t>
      </w:r>
      <w:r w:rsidRPr="006066CB">
        <w:rPr>
          <w:rFonts w:ascii="Arial" w:hAnsi="Arial" w:cs="Arial"/>
        </w:rPr>
        <w:t>т</w:t>
      </w:r>
      <w:r w:rsidRPr="006066CB">
        <w:rPr>
          <w:rFonts w:ascii="Arial" w:hAnsi="Arial" w:cs="Arial"/>
        </w:rPr>
        <w:t>ного самоуправления в Российской Федерации», Федеральным законом от 10.01.2002 № 7-ФЗ «Об охране окружающей среды», Уставом городского округа Л</w:t>
      </w:r>
      <w:r w:rsidRPr="006066CB">
        <w:rPr>
          <w:rFonts w:ascii="Arial" w:hAnsi="Arial" w:cs="Arial"/>
        </w:rPr>
        <w:t>ю</w:t>
      </w:r>
      <w:r w:rsidRPr="006066CB">
        <w:rPr>
          <w:rFonts w:ascii="Arial" w:hAnsi="Arial" w:cs="Arial"/>
        </w:rPr>
        <w:t>берцы Московской области, Постановлением администрации муниципального обр</w:t>
      </w:r>
      <w:r w:rsidRPr="006066CB">
        <w:rPr>
          <w:rFonts w:ascii="Arial" w:hAnsi="Arial" w:cs="Arial"/>
        </w:rPr>
        <w:t>а</w:t>
      </w:r>
      <w:r w:rsidRPr="006066CB">
        <w:rPr>
          <w:rFonts w:ascii="Arial" w:hAnsi="Arial" w:cs="Arial"/>
        </w:rPr>
        <w:t xml:space="preserve">зования городской  округ Люберцы Московской области от 20.09.2018 № 3175-ПА «Об утверждении </w:t>
      </w:r>
      <w:r w:rsidRPr="006066CB">
        <w:rPr>
          <w:rFonts w:ascii="Arial" w:hAnsi="Arial" w:cs="Arial"/>
          <w:bCs/>
          <w:color w:val="000000"/>
        </w:rPr>
        <w:t>порядка принятия решений</w:t>
      </w:r>
      <w:r w:rsidRPr="006066CB">
        <w:rPr>
          <w:rFonts w:ascii="Arial" w:hAnsi="Arial" w:cs="Arial"/>
          <w:color w:val="000000"/>
        </w:rPr>
        <w:t xml:space="preserve"> </w:t>
      </w:r>
      <w:r w:rsidRPr="006066CB">
        <w:rPr>
          <w:rFonts w:ascii="Arial" w:hAnsi="Arial" w:cs="Arial"/>
          <w:bCs/>
          <w:color w:val="000000"/>
        </w:rPr>
        <w:t>о разработке муниципальных программ городского</w:t>
      </w:r>
      <w:proofErr w:type="gramEnd"/>
      <w:r w:rsidRPr="006066CB">
        <w:rPr>
          <w:rFonts w:ascii="Arial" w:hAnsi="Arial" w:cs="Arial"/>
          <w:bCs/>
          <w:color w:val="000000"/>
        </w:rPr>
        <w:t xml:space="preserve"> округа Люберцы,</w:t>
      </w:r>
      <w:r w:rsidRPr="006066CB">
        <w:rPr>
          <w:rFonts w:ascii="Arial" w:hAnsi="Arial" w:cs="Arial"/>
          <w:color w:val="000000"/>
        </w:rPr>
        <w:t xml:space="preserve"> </w:t>
      </w:r>
      <w:r w:rsidRPr="006066CB">
        <w:rPr>
          <w:rFonts w:ascii="Arial" w:hAnsi="Arial" w:cs="Arial"/>
          <w:bCs/>
          <w:color w:val="000000"/>
        </w:rPr>
        <w:t>их формирования и реализации</w:t>
      </w:r>
      <w:r w:rsidRPr="006066CB">
        <w:rPr>
          <w:rFonts w:ascii="Arial" w:hAnsi="Arial" w:cs="Arial"/>
        </w:rPr>
        <w:t>», Распоряжением Гл</w:t>
      </w:r>
      <w:r w:rsidRPr="006066CB">
        <w:rPr>
          <w:rFonts w:ascii="Arial" w:hAnsi="Arial" w:cs="Arial"/>
        </w:rPr>
        <w:t>а</w:t>
      </w:r>
      <w:r w:rsidRPr="006066CB">
        <w:rPr>
          <w:rFonts w:ascii="Arial" w:hAnsi="Arial" w:cs="Arial"/>
        </w:rPr>
        <w:t>вы муниципального образования горо</w:t>
      </w:r>
      <w:r w:rsidRPr="006066CB">
        <w:rPr>
          <w:rFonts w:ascii="Arial" w:hAnsi="Arial" w:cs="Arial"/>
        </w:rPr>
        <w:t>д</w:t>
      </w:r>
      <w:r w:rsidRPr="006066CB">
        <w:rPr>
          <w:rFonts w:ascii="Arial" w:hAnsi="Arial" w:cs="Arial"/>
        </w:rPr>
        <w:t>ской округ Люберцы Московской области от 21.06.2017    № 1-РГ «О наделении полномочиями Первого заместителя Главы а</w:t>
      </w:r>
      <w:r w:rsidRPr="006066CB">
        <w:rPr>
          <w:rFonts w:ascii="Arial" w:hAnsi="Arial" w:cs="Arial"/>
        </w:rPr>
        <w:t>д</w:t>
      </w:r>
      <w:r w:rsidRPr="006066CB">
        <w:rPr>
          <w:rFonts w:ascii="Arial" w:hAnsi="Arial" w:cs="Arial"/>
        </w:rPr>
        <w:t>министрации», постано</w:t>
      </w:r>
      <w:r w:rsidRPr="006066CB">
        <w:rPr>
          <w:rFonts w:ascii="Arial" w:hAnsi="Arial" w:cs="Arial"/>
        </w:rPr>
        <w:t>в</w:t>
      </w:r>
      <w:r w:rsidRPr="006066CB">
        <w:rPr>
          <w:rFonts w:ascii="Arial" w:hAnsi="Arial" w:cs="Arial"/>
        </w:rPr>
        <w:t>ляю:</w:t>
      </w:r>
    </w:p>
    <w:p w:rsidR="006066CB" w:rsidRPr="006066CB" w:rsidRDefault="006066CB" w:rsidP="006066CB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</w:p>
    <w:p w:rsidR="006066CB" w:rsidRPr="006066CB" w:rsidRDefault="006066CB" w:rsidP="006066CB">
      <w:pPr>
        <w:ind w:left="0" w:firstLine="426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1. Внести изменения в муниципальную программу «Экология   и окружающая среда», утвержденную Постановлением админ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>страции городского округа Люберцы от 18.10.2019 № 3980-ПА, утвердив ее в новой редакции (прил</w:t>
      </w:r>
      <w:r w:rsidRPr="006066CB">
        <w:rPr>
          <w:rFonts w:ascii="Arial" w:hAnsi="Arial" w:cs="Arial"/>
          <w:sz w:val="24"/>
          <w:szCs w:val="24"/>
        </w:rPr>
        <w:t>а</w:t>
      </w:r>
      <w:r w:rsidRPr="006066CB">
        <w:rPr>
          <w:rFonts w:ascii="Arial" w:hAnsi="Arial" w:cs="Arial"/>
          <w:sz w:val="24"/>
          <w:szCs w:val="24"/>
        </w:rPr>
        <w:t>гается).</w:t>
      </w:r>
    </w:p>
    <w:p w:rsidR="006066CB" w:rsidRPr="006066CB" w:rsidRDefault="006066CB" w:rsidP="006066CB">
      <w:pPr>
        <w:pStyle w:val="a5"/>
        <w:tabs>
          <w:tab w:val="left" w:pos="720"/>
          <w:tab w:val="left" w:pos="851"/>
          <w:tab w:val="left" w:pos="9214"/>
        </w:tabs>
        <w:spacing w:before="0"/>
        <w:ind w:firstLine="426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noProof w:val="0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</w:t>
      </w:r>
      <w:r w:rsidRPr="006066CB">
        <w:rPr>
          <w:rFonts w:ascii="Arial" w:hAnsi="Arial" w:cs="Arial"/>
          <w:noProof w:val="0"/>
          <w:sz w:val="24"/>
          <w:szCs w:val="24"/>
        </w:rPr>
        <w:t>и</w:t>
      </w:r>
      <w:r w:rsidRPr="006066CB">
        <w:rPr>
          <w:rFonts w:ascii="Arial" w:hAnsi="Arial" w:cs="Arial"/>
          <w:noProof w:val="0"/>
          <w:sz w:val="24"/>
          <w:szCs w:val="24"/>
        </w:rPr>
        <w:t xml:space="preserve">страции </w:t>
      </w:r>
      <w:r w:rsidRPr="006066CB">
        <w:rPr>
          <w:rFonts w:ascii="Arial" w:hAnsi="Arial" w:cs="Arial"/>
          <w:sz w:val="24"/>
          <w:szCs w:val="24"/>
        </w:rPr>
        <w:t>в сети «Интернет».</w:t>
      </w:r>
    </w:p>
    <w:p w:rsidR="006066CB" w:rsidRPr="006066CB" w:rsidRDefault="006066CB" w:rsidP="006066CB">
      <w:pPr>
        <w:pStyle w:val="a5"/>
        <w:tabs>
          <w:tab w:val="left" w:pos="720"/>
          <w:tab w:val="left" w:pos="851"/>
          <w:tab w:val="left" w:pos="9214"/>
        </w:tabs>
        <w:spacing w:before="0"/>
        <w:ind w:firstLine="426"/>
        <w:rPr>
          <w:rFonts w:ascii="Arial" w:hAnsi="Arial" w:cs="Arial"/>
          <w:noProof w:val="0"/>
          <w:sz w:val="24"/>
          <w:szCs w:val="24"/>
        </w:rPr>
      </w:pPr>
      <w:r w:rsidRPr="006066CB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6066CB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6066CB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</w:t>
      </w:r>
      <w:r w:rsidRPr="006066CB">
        <w:rPr>
          <w:rFonts w:ascii="Arial" w:hAnsi="Arial" w:cs="Arial"/>
          <w:noProof w:val="0"/>
          <w:sz w:val="24"/>
          <w:szCs w:val="24"/>
        </w:rPr>
        <w:t>и</w:t>
      </w:r>
      <w:r w:rsidRPr="006066CB">
        <w:rPr>
          <w:rFonts w:ascii="Arial" w:hAnsi="Arial" w:cs="Arial"/>
          <w:noProof w:val="0"/>
          <w:sz w:val="24"/>
          <w:szCs w:val="24"/>
        </w:rPr>
        <w:t>теля Гл</w:t>
      </w:r>
      <w:r w:rsidRPr="006066CB">
        <w:rPr>
          <w:rFonts w:ascii="Arial" w:hAnsi="Arial" w:cs="Arial"/>
          <w:noProof w:val="0"/>
          <w:sz w:val="24"/>
          <w:szCs w:val="24"/>
        </w:rPr>
        <w:t>а</w:t>
      </w:r>
      <w:r w:rsidRPr="006066CB">
        <w:rPr>
          <w:rFonts w:ascii="Arial" w:hAnsi="Arial" w:cs="Arial"/>
          <w:noProof w:val="0"/>
          <w:sz w:val="24"/>
          <w:szCs w:val="24"/>
        </w:rPr>
        <w:t>вы администрации Гаджиева З.М.</w:t>
      </w:r>
    </w:p>
    <w:p w:rsidR="006066CB" w:rsidRPr="006066CB" w:rsidRDefault="006066CB" w:rsidP="006066CB">
      <w:pPr>
        <w:pStyle w:val="a5"/>
        <w:tabs>
          <w:tab w:val="left" w:pos="851"/>
          <w:tab w:val="left" w:pos="993"/>
          <w:tab w:val="left" w:pos="9214"/>
        </w:tabs>
        <w:spacing w:before="0"/>
        <w:ind w:firstLine="426"/>
        <w:rPr>
          <w:rFonts w:ascii="Arial" w:hAnsi="Arial" w:cs="Arial"/>
          <w:noProof w:val="0"/>
          <w:sz w:val="24"/>
          <w:szCs w:val="24"/>
        </w:rPr>
      </w:pPr>
    </w:p>
    <w:p w:rsidR="006066CB" w:rsidRPr="006066CB" w:rsidRDefault="006066CB" w:rsidP="006066CB">
      <w:pPr>
        <w:pStyle w:val="a5"/>
        <w:tabs>
          <w:tab w:val="left" w:pos="851"/>
          <w:tab w:val="left" w:pos="993"/>
          <w:tab w:val="left" w:pos="9214"/>
        </w:tabs>
        <w:spacing w:before="0"/>
        <w:ind w:firstLine="426"/>
        <w:rPr>
          <w:rFonts w:ascii="Arial" w:hAnsi="Arial" w:cs="Arial"/>
          <w:noProof w:val="0"/>
          <w:sz w:val="24"/>
          <w:szCs w:val="24"/>
        </w:rPr>
      </w:pPr>
      <w:r w:rsidRPr="006066CB">
        <w:rPr>
          <w:rFonts w:ascii="Arial" w:hAnsi="Arial" w:cs="Arial"/>
          <w:noProof w:val="0"/>
          <w:sz w:val="24"/>
          <w:szCs w:val="24"/>
        </w:rPr>
        <w:t>Первый заместитель</w:t>
      </w:r>
    </w:p>
    <w:p w:rsidR="006066CB" w:rsidRPr="006066CB" w:rsidRDefault="006066CB" w:rsidP="006066CB">
      <w:pPr>
        <w:pStyle w:val="a5"/>
        <w:tabs>
          <w:tab w:val="left" w:pos="851"/>
          <w:tab w:val="left" w:pos="993"/>
          <w:tab w:val="left" w:pos="9214"/>
        </w:tabs>
        <w:spacing w:before="0"/>
        <w:ind w:firstLine="426"/>
        <w:rPr>
          <w:rFonts w:ascii="Arial" w:hAnsi="Arial" w:cs="Arial"/>
          <w:noProof w:val="0"/>
          <w:sz w:val="24"/>
          <w:szCs w:val="24"/>
        </w:rPr>
      </w:pPr>
      <w:r w:rsidRPr="006066CB">
        <w:rPr>
          <w:rFonts w:ascii="Arial" w:hAnsi="Arial" w:cs="Arial"/>
          <w:noProof w:val="0"/>
          <w:sz w:val="24"/>
          <w:szCs w:val="24"/>
        </w:rPr>
        <w:t xml:space="preserve">Главы администрации                                                                        </w:t>
      </w:r>
      <w:proofErr w:type="spellStart"/>
      <w:r w:rsidRPr="006066CB">
        <w:rPr>
          <w:rFonts w:ascii="Arial" w:hAnsi="Arial" w:cs="Arial"/>
          <w:noProof w:val="0"/>
          <w:sz w:val="24"/>
          <w:szCs w:val="24"/>
        </w:rPr>
        <w:t>И.Г.Назарьева</w:t>
      </w:r>
      <w:proofErr w:type="spellEnd"/>
    </w:p>
    <w:p w:rsidR="006066CB" w:rsidRPr="006066CB" w:rsidRDefault="006066CB" w:rsidP="006066CB">
      <w:pPr>
        <w:pStyle w:val="a5"/>
        <w:tabs>
          <w:tab w:val="left" w:pos="851"/>
          <w:tab w:val="left" w:pos="993"/>
          <w:tab w:val="left" w:pos="9214"/>
        </w:tabs>
        <w:spacing w:before="0"/>
        <w:ind w:firstLine="426"/>
        <w:rPr>
          <w:rFonts w:ascii="Arial" w:hAnsi="Arial" w:cs="Arial"/>
          <w:noProof w:val="0"/>
          <w:sz w:val="24"/>
          <w:szCs w:val="24"/>
        </w:rPr>
      </w:pPr>
    </w:p>
    <w:p w:rsidR="006066CB" w:rsidRPr="006066CB" w:rsidRDefault="006066CB" w:rsidP="001D7097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066CB" w:rsidRPr="006066CB" w:rsidSect="006066CB">
          <w:pgSz w:w="11906" w:h="16838"/>
          <w:pgMar w:top="567" w:right="1134" w:bottom="1134" w:left="1134" w:header="567" w:footer="567" w:gutter="0"/>
          <w:cols w:space="720"/>
          <w:docGrid w:linePitch="299"/>
        </w:sectPr>
      </w:pPr>
    </w:p>
    <w:p w:rsidR="008568BA" w:rsidRPr="006066CB" w:rsidRDefault="008568BA" w:rsidP="006066C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:rsidR="008568BA" w:rsidRPr="006066CB" w:rsidRDefault="008568BA" w:rsidP="006066C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8568BA" w:rsidRPr="006066CB" w:rsidRDefault="008568BA" w:rsidP="006066C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8568BA" w:rsidRPr="006066CB" w:rsidRDefault="008568BA" w:rsidP="006066C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8568BA" w:rsidRPr="006066CB" w:rsidRDefault="008568BA" w:rsidP="006066CB">
      <w:pPr>
        <w:widowControl w:val="0"/>
        <w:tabs>
          <w:tab w:val="left" w:pos="142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066CB">
        <w:rPr>
          <w:rFonts w:ascii="Arial" w:eastAsia="Times New Roman" w:hAnsi="Arial" w:cs="Arial"/>
          <w:sz w:val="24"/>
          <w:szCs w:val="24"/>
          <w:lang w:eastAsia="ru-RU"/>
        </w:rPr>
        <w:t>12.03.2021</w:t>
      </w:r>
      <w:r w:rsidR="000E3239" w:rsidRPr="006066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66C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6066CB">
        <w:rPr>
          <w:rFonts w:ascii="Arial" w:eastAsia="Times New Roman" w:hAnsi="Arial" w:cs="Arial"/>
          <w:sz w:val="24"/>
          <w:szCs w:val="24"/>
          <w:lang w:eastAsia="ru-RU"/>
        </w:rPr>
        <w:t xml:space="preserve"> 743-ПА</w:t>
      </w:r>
    </w:p>
    <w:p w:rsidR="008568BA" w:rsidRPr="006066CB" w:rsidRDefault="008568BA" w:rsidP="006066CB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 программа «Экология и окружающая среда»</w:t>
      </w:r>
    </w:p>
    <w:p w:rsidR="008568BA" w:rsidRPr="006066CB" w:rsidRDefault="008568BA" w:rsidP="006066CB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 «Экология и окружающая среда»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0"/>
        <w:gridCol w:w="1840"/>
        <w:gridCol w:w="1841"/>
        <w:gridCol w:w="1840"/>
        <w:gridCol w:w="1841"/>
        <w:gridCol w:w="1840"/>
        <w:gridCol w:w="1702"/>
      </w:tblGrid>
      <w:tr w:rsidR="008568BA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6066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A" w:rsidRPr="006066CB" w:rsidRDefault="008568BA" w:rsidP="006066CB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</w:t>
            </w:r>
            <w:r w:rsidR="00330C40"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6066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</w:t>
            </w:r>
            <w:r w:rsidR="00330C40"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="00330C40" w:rsidRPr="006066CB">
              <w:rPr>
                <w:rFonts w:ascii="Arial" w:hAnsi="Arial" w:cs="Arial"/>
                <w:sz w:val="24"/>
                <w:szCs w:val="24"/>
              </w:rPr>
              <w:t>вью или имуществу экологическим правонарушением</w:t>
            </w:r>
          </w:p>
        </w:tc>
      </w:tr>
      <w:tr w:rsidR="008568BA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BA" w:rsidRPr="006066CB" w:rsidRDefault="00F0453B" w:rsidP="00791F86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городского округа Люберцы Московской области </w:t>
            </w:r>
            <w:r w:rsidR="00791F86" w:rsidRPr="006066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З.М. Г</w:t>
            </w:r>
            <w:r w:rsidR="00791F86" w:rsidRPr="006066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</w:t>
            </w:r>
            <w:r w:rsidR="00791F86" w:rsidRPr="006066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джиев</w:t>
            </w:r>
          </w:p>
        </w:tc>
      </w:tr>
      <w:tr w:rsidR="008568BA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A" w:rsidRPr="006066CB" w:rsidRDefault="008568BA" w:rsidP="00EC4A74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 городского ок</w:t>
            </w:r>
            <w:r w:rsidR="00330C40" w:rsidRPr="006066CB">
              <w:rPr>
                <w:rFonts w:ascii="Arial" w:hAnsi="Arial" w:cs="Arial"/>
                <w:sz w:val="24"/>
                <w:szCs w:val="24"/>
              </w:rPr>
              <w:t>руга Люберцы Мо</w:t>
            </w:r>
            <w:r w:rsidR="00330C40"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="00330C40" w:rsidRPr="006066CB">
              <w:rPr>
                <w:rFonts w:ascii="Arial" w:hAnsi="Arial" w:cs="Arial"/>
                <w:sz w:val="24"/>
                <w:szCs w:val="24"/>
              </w:rPr>
              <w:t>ковской области</w:t>
            </w:r>
          </w:p>
        </w:tc>
      </w:tr>
      <w:tr w:rsidR="008568BA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BA" w:rsidRPr="006066CB" w:rsidRDefault="008568BA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:rsidR="006B7EC3" w:rsidRPr="006066CB" w:rsidRDefault="008568BA" w:rsidP="006B7E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:rsidR="008568BA" w:rsidRPr="006066CB" w:rsidRDefault="006B7EC3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:rsidR="00827D65" w:rsidRPr="006066CB" w:rsidRDefault="00597776" w:rsidP="00597776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6066CB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твердыми комм</w:t>
            </w:r>
            <w:r w:rsidR="0028205C"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="0028205C" w:rsidRPr="006066CB">
              <w:rPr>
                <w:rFonts w:ascii="Arial" w:hAnsi="Arial" w:cs="Arial"/>
                <w:sz w:val="24"/>
                <w:szCs w:val="24"/>
              </w:rPr>
              <w:t>нальными отходами.</w:t>
            </w:r>
          </w:p>
        </w:tc>
      </w:tr>
      <w:tr w:rsidR="008568BA" w:rsidRPr="006066CB" w:rsidTr="006066CB">
        <w:trPr>
          <w:trHeight w:val="20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пальной программы,  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BA" w:rsidRPr="006066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6066CB" w:rsidTr="006066CB">
        <w:trPr>
          <w:trHeight w:val="20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066CB" w:rsidRDefault="00363DB6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066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B6" w:rsidRPr="006066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B6" w:rsidRPr="006066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066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066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B6" w:rsidRPr="006066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55522D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066CB" w:rsidRDefault="0055522D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6066CB" w:rsidRDefault="00A4369F" w:rsidP="00CA4B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6066CB" w:rsidRDefault="00A4369F" w:rsidP="00CA4B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6 307,00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2D" w:rsidRPr="006066CB" w:rsidRDefault="0055522D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066CB" w:rsidRDefault="0055522D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066CB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066CB" w:rsidRDefault="0055522D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2D" w:rsidRPr="006066CB" w:rsidRDefault="0055522D" w:rsidP="00034C18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816CF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066CB" w:rsidRDefault="00F816CF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6066CB" w:rsidRDefault="00A4369F" w:rsidP="00017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A7363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17E6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04CFE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72EFC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04CFE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6066CB" w:rsidRDefault="00A4369F" w:rsidP="007B18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066CB">
              <w:rPr>
                <w:rFonts w:ascii="Arial" w:eastAsia="Calibri" w:hAnsi="Arial" w:cs="Arial"/>
                <w:sz w:val="24"/>
                <w:szCs w:val="24"/>
              </w:rPr>
              <w:t xml:space="preserve">7 </w:t>
            </w:r>
            <w:r w:rsidR="007B18EC" w:rsidRPr="006066CB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6066CB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B04CFE" w:rsidRPr="006066CB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066CB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04CFE" w:rsidRPr="006066CB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6CF" w:rsidRPr="006066CB" w:rsidRDefault="003A7363" w:rsidP="007B18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B18EC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066CB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066CB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6CF" w:rsidRPr="006066CB" w:rsidRDefault="00827D65" w:rsidP="00F81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tr w:rsidR="00FE5D78" w:rsidRPr="006066CB" w:rsidTr="006066CB">
        <w:trPr>
          <w:trHeight w:val="2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066CB" w:rsidRDefault="00FE5D78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6066CB" w:rsidRDefault="00A4369F" w:rsidP="00017E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17E6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17E6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61E5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61E5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6066CB" w:rsidRDefault="00FE5D78" w:rsidP="000B1E2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066CB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A4389" w:rsidRPr="006066CB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066C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0B1E2F" w:rsidRPr="006066C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5A4389" w:rsidRPr="006066C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B61E5F" w:rsidRPr="006066C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6066CB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61E5F" w:rsidRPr="006066CB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78" w:rsidRPr="006066CB" w:rsidRDefault="003A7363" w:rsidP="005A64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5A64B0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066CB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066CB" w:rsidRDefault="00DF446D" w:rsidP="00DF446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4369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78" w:rsidRPr="006066CB" w:rsidRDefault="00FE5D78" w:rsidP="00F816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Calibri" w:hAnsi="Arial" w:cs="Arial"/>
                <w:sz w:val="24"/>
                <w:szCs w:val="24"/>
              </w:rPr>
              <w:t>5 200,00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EC4A74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проб воздуха – 5 124 штук  к 2024 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EC4A74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проб воды – 557 штук к 2024 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EC4A74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  - 205 штук к 2024 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EC4A74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проб почвы – 661 штук к 2024г.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EC4A74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участников проведенных экологических мероприятий на территории городского окр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га Люберцы – 14 000 человек к 2024 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24505A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</w:t>
            </w:r>
            <w:r w:rsidRPr="006066CB">
              <w:rPr>
                <w:rFonts w:ascii="Arial" w:hAnsi="Arial" w:cs="Arial"/>
                <w:sz w:val="24"/>
                <w:szCs w:val="24"/>
              </w:rPr>
              <w:t>р</w:t>
            </w:r>
            <w:r w:rsidRPr="006066CB">
              <w:rPr>
                <w:rFonts w:ascii="Arial" w:hAnsi="Arial" w:cs="Arial"/>
                <w:sz w:val="24"/>
                <w:szCs w:val="24"/>
              </w:rPr>
              <w:t>цы – 22 штук к 2024 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EC4A74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 неудовлетворительным и опасным уровнем бе</w:t>
            </w:r>
            <w:r w:rsidRPr="006066CB">
              <w:rPr>
                <w:rFonts w:ascii="Arial" w:hAnsi="Arial" w:cs="Arial"/>
                <w:sz w:val="24"/>
                <w:szCs w:val="24"/>
              </w:rPr>
              <w:t>з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опасности, </w:t>
            </w:r>
            <w:r w:rsidR="007D2764" w:rsidRPr="006066CB">
              <w:rPr>
                <w:rFonts w:ascii="Arial" w:hAnsi="Arial" w:cs="Arial"/>
                <w:sz w:val="24"/>
                <w:szCs w:val="24"/>
              </w:rPr>
              <w:t>приведенных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в безопасное техническое состояние- 1 штука к 2020 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C3" w:rsidRPr="006066CB" w:rsidRDefault="006B7EC3" w:rsidP="00965298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проведенных обследований водных объектов – </w:t>
            </w:r>
            <w:r w:rsidR="00965298" w:rsidRPr="006066C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 xml:space="preserve"> штук</w:t>
            </w:r>
            <w:r w:rsidR="00965298" w:rsidRPr="006066C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к 202</w:t>
            </w:r>
            <w:r w:rsidR="00965298" w:rsidRPr="006066C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B7EC3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EC3" w:rsidRPr="006066CB" w:rsidRDefault="006B7EC3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EC3" w:rsidRPr="006066CB" w:rsidRDefault="006B7EC3" w:rsidP="00437581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</w:t>
            </w:r>
            <w:r w:rsidRPr="006066CB">
              <w:rPr>
                <w:rFonts w:ascii="Arial" w:hAnsi="Arial" w:cs="Arial"/>
                <w:sz w:val="24"/>
                <w:szCs w:val="24"/>
              </w:rPr>
              <w:t>в</w:t>
            </w:r>
            <w:r w:rsidRPr="006066CB">
              <w:rPr>
                <w:rFonts w:ascii="Arial" w:hAnsi="Arial" w:cs="Arial"/>
                <w:sz w:val="24"/>
                <w:szCs w:val="24"/>
              </w:rPr>
              <w:t>ленн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му Правительством Московской области  к 2024 г.(28,6 руб./чел.) –58 %</w:t>
            </w:r>
          </w:p>
        </w:tc>
      </w:tr>
      <w:tr w:rsidR="00D64489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489" w:rsidRPr="006066CB" w:rsidRDefault="00D64489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489" w:rsidRPr="006066CB" w:rsidRDefault="00D64489" w:rsidP="00845B46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проведенных мероприятий в рамках Общероссийских Дней защиты от экологической опасности на территории городского округа Люберцы – 0 штук к 2024 г.</w:t>
            </w:r>
          </w:p>
        </w:tc>
      </w:tr>
      <w:tr w:rsidR="00D64489" w:rsidRPr="006066CB" w:rsidTr="006066CB">
        <w:trPr>
          <w:trHeight w:val="20"/>
        </w:trPr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489" w:rsidRPr="006066CB" w:rsidRDefault="00D64489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489" w:rsidRPr="006066CB" w:rsidRDefault="00D64489" w:rsidP="00845B46">
            <w:pPr>
              <w:pStyle w:val="ConsPlusNormal"/>
              <w:widowControl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Ликвидировано объектов накопленного вреда (в том числе наиболее опасных объектов нако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ленного вреда)- 0 штук к 2024 г.</w:t>
            </w:r>
          </w:p>
        </w:tc>
      </w:tr>
      <w:tr w:rsidR="00D64489" w:rsidRPr="006066CB" w:rsidTr="006066CB">
        <w:trPr>
          <w:trHeight w:val="20"/>
        </w:trPr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489" w:rsidRPr="006066CB" w:rsidRDefault="00D64489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489" w:rsidRPr="006066CB" w:rsidRDefault="00D64489" w:rsidP="00845B46">
            <w:pPr>
              <w:pStyle w:val="ConsPlusNormal"/>
              <w:widowControl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проведенных расчетов</w:t>
            </w:r>
            <w:r w:rsidR="000D3E7A" w:rsidRPr="006066CB">
              <w:rPr>
                <w:rFonts w:ascii="Arial" w:hAnsi="Arial" w:cs="Arial"/>
                <w:sz w:val="24"/>
                <w:szCs w:val="24"/>
              </w:rPr>
              <w:t xml:space="preserve"> размера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вероятности вреда в результате возможной ав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рии на гидротехнических сооружениях, находящихся в муниципальной собственности – 4 шт. к 2021 г.</w:t>
            </w:r>
          </w:p>
        </w:tc>
      </w:tr>
      <w:tr w:rsidR="00D64489" w:rsidRPr="006066CB" w:rsidTr="006066CB">
        <w:trPr>
          <w:trHeight w:val="20"/>
        </w:trPr>
        <w:tc>
          <w:tcPr>
            <w:tcW w:w="4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89" w:rsidRPr="006066CB" w:rsidRDefault="00D64489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89" w:rsidRPr="006066CB" w:rsidRDefault="00D64489" w:rsidP="00FC5D46">
            <w:pPr>
              <w:pStyle w:val="ConsPlusNormal"/>
              <w:widowControl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A336A" w:rsidRPr="006066CB" w:rsidRDefault="00DA336A" w:rsidP="00DA3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3DA5" w:rsidRPr="006066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1.Общая характеристика сферы реализации муниципальной программы</w:t>
      </w:r>
    </w:p>
    <w:p w:rsidR="00A93DA5" w:rsidRPr="006066CB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Экология и окружающая  среда – одна из наиболее острых социально-экономических проблем, прямо или косвенно затрагив</w:t>
      </w:r>
      <w:r w:rsidRPr="006066CB">
        <w:rPr>
          <w:rFonts w:ascii="Arial" w:hAnsi="Arial" w:cs="Arial"/>
          <w:sz w:val="24"/>
          <w:szCs w:val="24"/>
        </w:rPr>
        <w:t>а</w:t>
      </w:r>
      <w:r w:rsidRPr="006066CB">
        <w:rPr>
          <w:rFonts w:ascii="Arial" w:hAnsi="Arial" w:cs="Arial"/>
          <w:sz w:val="24"/>
          <w:szCs w:val="24"/>
        </w:rPr>
        <w:t>ющих интересы каждого человека, тем более в таком наиболее урбанизированном регионе страны, как Московская область.</w:t>
      </w:r>
    </w:p>
    <w:p w:rsidR="00A93DA5" w:rsidRPr="006066CB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6066CB">
        <w:rPr>
          <w:rFonts w:ascii="Arial" w:hAnsi="Arial" w:cs="Arial"/>
          <w:sz w:val="24"/>
          <w:szCs w:val="24"/>
        </w:rPr>
        <w:t>A</w:t>
      </w:r>
      <w:proofErr w:type="gramEnd"/>
      <w:r w:rsidRPr="006066CB">
        <w:rPr>
          <w:rFonts w:ascii="Arial" w:hAnsi="Arial" w:cs="Arial"/>
          <w:sz w:val="24"/>
          <w:szCs w:val="24"/>
        </w:rPr>
        <w:t>Д, помимо собственных достаточно мощных источников влияния на окр</w:t>
      </w:r>
      <w:r w:rsidRPr="006066CB">
        <w:rPr>
          <w:rFonts w:ascii="Arial" w:hAnsi="Arial" w:cs="Arial"/>
          <w:sz w:val="24"/>
          <w:szCs w:val="24"/>
        </w:rPr>
        <w:t>у</w:t>
      </w:r>
      <w:r w:rsidRPr="006066CB">
        <w:rPr>
          <w:rFonts w:ascii="Arial" w:hAnsi="Arial" w:cs="Arial"/>
          <w:sz w:val="24"/>
          <w:szCs w:val="24"/>
        </w:rPr>
        <w:t>жающую среду, постоянно испытывает еще большее негативное воздействие от Москвы. Именно здесь оседает большая часть в</w:t>
      </w:r>
      <w:r w:rsidRPr="006066CB">
        <w:rPr>
          <w:rFonts w:ascii="Arial" w:hAnsi="Arial" w:cs="Arial"/>
          <w:sz w:val="24"/>
          <w:szCs w:val="24"/>
        </w:rPr>
        <w:t>ы</w:t>
      </w:r>
      <w:r w:rsidRPr="006066CB">
        <w:rPr>
          <w:rFonts w:ascii="Arial" w:hAnsi="Arial" w:cs="Arial"/>
          <w:sz w:val="24"/>
          <w:szCs w:val="24"/>
        </w:rPr>
        <w:t>бросов в атмосферу от столичных предприятий, размещается полигон по захоронению бытовых о</w:t>
      </w:r>
      <w:r w:rsidRPr="006066CB">
        <w:rPr>
          <w:rFonts w:ascii="Arial" w:hAnsi="Arial" w:cs="Arial"/>
          <w:sz w:val="24"/>
          <w:szCs w:val="24"/>
        </w:rPr>
        <w:t>т</w:t>
      </w:r>
      <w:r w:rsidRPr="006066CB">
        <w:rPr>
          <w:rFonts w:ascii="Arial" w:hAnsi="Arial" w:cs="Arial"/>
          <w:sz w:val="24"/>
          <w:szCs w:val="24"/>
        </w:rPr>
        <w:t xml:space="preserve">ходов, сюда стекают сточные воды из Московской канализации. </w:t>
      </w:r>
    </w:p>
    <w:p w:rsidR="00A93DA5" w:rsidRPr="006066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066CB">
        <w:rPr>
          <w:rFonts w:ascii="Arial" w:hAnsi="Arial" w:cs="Arial"/>
        </w:rPr>
        <w:t>Для решения накопившихся экологических проблем, о</w:t>
      </w:r>
      <w:r w:rsidRPr="006066CB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6066CB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</w:t>
      </w:r>
      <w:r w:rsidRPr="006066CB">
        <w:rPr>
          <w:rFonts w:ascii="Arial" w:hAnsi="Arial" w:cs="Arial"/>
        </w:rPr>
        <w:t>ь</w:t>
      </w:r>
      <w:r w:rsidRPr="006066CB">
        <w:rPr>
          <w:rFonts w:ascii="Arial" w:hAnsi="Arial" w:cs="Arial"/>
        </w:rPr>
        <w:t xml:space="preserve">таты её реализации. </w:t>
      </w:r>
    </w:p>
    <w:p w:rsidR="00A93DA5" w:rsidRPr="006066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6066CB">
        <w:rPr>
          <w:rFonts w:ascii="Arial" w:hAnsi="Arial" w:cs="Arial"/>
        </w:rPr>
        <w:t>В Программу в соответствии  с Указом Президента РФ от 07.05.2018г. №204  п. 7 «а» «О национальных ц</w:t>
      </w:r>
      <w:r w:rsidRPr="006066CB">
        <w:rPr>
          <w:rFonts w:ascii="Arial" w:hAnsi="Arial" w:cs="Arial"/>
        </w:rPr>
        <w:t>е</w:t>
      </w:r>
      <w:r w:rsidRPr="006066CB">
        <w:rPr>
          <w:rFonts w:ascii="Arial" w:hAnsi="Arial" w:cs="Arial"/>
        </w:rPr>
        <w:t>лях и стратегических задачах развития Российской Федерации на период до 2024 года» для решения основной задачи по стабилизации экологической о</w:t>
      </w:r>
      <w:r w:rsidRPr="006066CB">
        <w:rPr>
          <w:rFonts w:ascii="Arial" w:hAnsi="Arial" w:cs="Arial"/>
        </w:rPr>
        <w:t>б</w:t>
      </w:r>
      <w:r w:rsidRPr="006066CB">
        <w:rPr>
          <w:rFonts w:ascii="Arial" w:hAnsi="Arial" w:cs="Arial"/>
        </w:rPr>
        <w:t xml:space="preserve">становки в г.о. Люберцы внесены мероприятия  по обеспечению  </w:t>
      </w:r>
      <w:r w:rsidRPr="006066CB">
        <w:rPr>
          <w:rFonts w:ascii="Arial" w:hAnsi="Arial" w:cs="Arial"/>
          <w:color w:val="000000" w:themeColor="text1"/>
        </w:rPr>
        <w:t>экол</w:t>
      </w:r>
      <w:r w:rsidRPr="006066CB">
        <w:rPr>
          <w:rFonts w:ascii="Arial" w:hAnsi="Arial" w:cs="Arial"/>
          <w:color w:val="000000" w:themeColor="text1"/>
        </w:rPr>
        <w:t>о</w:t>
      </w:r>
      <w:r w:rsidRPr="006066CB">
        <w:rPr>
          <w:rFonts w:ascii="Arial" w:hAnsi="Arial" w:cs="Arial"/>
          <w:color w:val="000000" w:themeColor="text1"/>
        </w:rPr>
        <w:t xml:space="preserve">гического оздоровления водных объектов расположенных на </w:t>
      </w:r>
      <w:r w:rsidRPr="006066CB">
        <w:rPr>
          <w:rFonts w:ascii="Arial" w:hAnsi="Arial" w:cs="Arial"/>
          <w:color w:val="000000" w:themeColor="text1"/>
        </w:rPr>
        <w:lastRenderedPageBreak/>
        <w:t>территории городского округа Люберцы.</w:t>
      </w:r>
      <w:proofErr w:type="gramEnd"/>
      <w:r w:rsidRPr="006066CB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</w:t>
      </w:r>
      <w:r w:rsidRPr="006066CB">
        <w:rPr>
          <w:rFonts w:ascii="Arial" w:hAnsi="Arial" w:cs="Arial"/>
          <w:color w:val="000000" w:themeColor="text1"/>
        </w:rPr>
        <w:t>е</w:t>
      </w:r>
      <w:r w:rsidRPr="006066CB">
        <w:rPr>
          <w:rFonts w:ascii="Arial" w:hAnsi="Arial" w:cs="Arial"/>
          <w:color w:val="000000" w:themeColor="text1"/>
        </w:rPr>
        <w:t>годно на территории округа проводятся мероприятия в рамках «Дней з</w:t>
      </w:r>
      <w:r w:rsidRPr="006066CB">
        <w:rPr>
          <w:rFonts w:ascii="Arial" w:hAnsi="Arial" w:cs="Arial"/>
          <w:color w:val="000000" w:themeColor="text1"/>
        </w:rPr>
        <w:t>а</w:t>
      </w:r>
      <w:r w:rsidRPr="006066CB">
        <w:rPr>
          <w:rFonts w:ascii="Arial" w:hAnsi="Arial" w:cs="Arial"/>
          <w:color w:val="000000" w:themeColor="text1"/>
        </w:rPr>
        <w:t>щиты от экологической опасности».</w:t>
      </w:r>
    </w:p>
    <w:p w:rsidR="00A93DA5" w:rsidRPr="006066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:rsidR="00A93DA5" w:rsidRPr="006066CB" w:rsidRDefault="00A93DA5" w:rsidP="00A93DA5">
      <w:pPr>
        <w:pStyle w:val="ConsPlusCell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</w:t>
      </w:r>
      <w:r w:rsidRPr="006066CB">
        <w:rPr>
          <w:rFonts w:ascii="Arial" w:hAnsi="Arial" w:cs="Arial"/>
          <w:sz w:val="24"/>
          <w:szCs w:val="24"/>
        </w:rPr>
        <w:t>о</w:t>
      </w:r>
      <w:r w:rsidRPr="006066CB">
        <w:rPr>
          <w:rFonts w:ascii="Arial" w:hAnsi="Arial" w:cs="Arial"/>
          <w:sz w:val="24"/>
          <w:szCs w:val="24"/>
        </w:rPr>
        <w:t>го его здоровью или имуществу экологическим правонарушением.</w:t>
      </w:r>
    </w:p>
    <w:p w:rsidR="00A93DA5" w:rsidRPr="006066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Ядром конституционных основ охраны окружающей среды является статья 42 Конституции РФ, закрепляющая три самосто</w:t>
      </w:r>
      <w:r w:rsidRPr="006066CB">
        <w:rPr>
          <w:rFonts w:ascii="Arial" w:hAnsi="Arial" w:cs="Arial"/>
          <w:color w:val="000000"/>
        </w:rPr>
        <w:t>я</w:t>
      </w:r>
      <w:r w:rsidRPr="006066CB">
        <w:rPr>
          <w:rFonts w:ascii="Arial" w:hAnsi="Arial" w:cs="Arial"/>
          <w:color w:val="000000"/>
        </w:rPr>
        <w:t xml:space="preserve">тельных экологических права: </w:t>
      </w:r>
    </w:p>
    <w:p w:rsidR="00A93DA5" w:rsidRPr="006066CB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:rsidR="00A93DA5" w:rsidRPr="006066CB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:rsidR="00A93DA5" w:rsidRPr="006066CB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</w:t>
      </w:r>
      <w:r w:rsidRPr="006066CB">
        <w:rPr>
          <w:rFonts w:ascii="Arial" w:hAnsi="Arial" w:cs="Arial"/>
          <w:color w:val="000000"/>
        </w:rPr>
        <w:t>е</w:t>
      </w:r>
      <w:r w:rsidRPr="006066CB">
        <w:rPr>
          <w:rFonts w:ascii="Arial" w:hAnsi="Arial" w:cs="Arial"/>
          <w:color w:val="000000"/>
        </w:rPr>
        <w:t>нием.</w:t>
      </w:r>
    </w:p>
    <w:p w:rsidR="00A93DA5" w:rsidRPr="006066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</w:t>
      </w:r>
      <w:r w:rsidRPr="006066CB">
        <w:rPr>
          <w:rFonts w:ascii="Arial" w:hAnsi="Arial" w:cs="Arial"/>
          <w:color w:val="000000"/>
        </w:rPr>
        <w:t>р</w:t>
      </w:r>
      <w:r w:rsidRPr="006066CB">
        <w:rPr>
          <w:rFonts w:ascii="Arial" w:hAnsi="Arial" w:cs="Arial"/>
          <w:color w:val="000000"/>
        </w:rPr>
        <w:t>жания.</w:t>
      </w:r>
    </w:p>
    <w:p w:rsidR="00A93DA5" w:rsidRPr="006066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</w:t>
      </w:r>
      <w:r w:rsidRPr="006066CB">
        <w:rPr>
          <w:rFonts w:ascii="Arial" w:hAnsi="Arial" w:cs="Arial"/>
          <w:color w:val="000000"/>
        </w:rPr>
        <w:t>к</w:t>
      </w:r>
      <w:r w:rsidRPr="006066CB">
        <w:rPr>
          <w:rFonts w:ascii="Arial" w:hAnsi="Arial" w:cs="Arial"/>
          <w:color w:val="000000"/>
        </w:rPr>
        <w:t>тивных прав человека и гражданина, затрагивающее основы его жизнедеятельности, связанные с поддержанием нормальных экол</w:t>
      </w:r>
      <w:r w:rsidRPr="006066CB">
        <w:rPr>
          <w:rFonts w:ascii="Arial" w:hAnsi="Arial" w:cs="Arial"/>
          <w:color w:val="000000"/>
        </w:rPr>
        <w:t>о</w:t>
      </w:r>
      <w:r w:rsidRPr="006066CB">
        <w:rPr>
          <w:rFonts w:ascii="Arial" w:hAnsi="Arial" w:cs="Arial"/>
          <w:color w:val="000000"/>
        </w:rPr>
        <w:t>гических, экономических и эстетических условий его жизни.</w:t>
      </w:r>
    </w:p>
    <w:p w:rsidR="00A93DA5" w:rsidRPr="006066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предполагающим пригодную для питья воду, надлежащий атм</w:t>
      </w:r>
      <w:r w:rsidRPr="006066CB">
        <w:rPr>
          <w:rFonts w:ascii="Arial" w:hAnsi="Arial" w:cs="Arial"/>
          <w:color w:val="000000"/>
        </w:rPr>
        <w:t>о</w:t>
      </w:r>
      <w:r w:rsidRPr="006066CB">
        <w:rPr>
          <w:rFonts w:ascii="Arial" w:hAnsi="Arial" w:cs="Arial"/>
          <w:color w:val="000000"/>
        </w:rPr>
        <w:t>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  соответствующего качества – компоненты окружающей среды.</w:t>
      </w:r>
    </w:p>
    <w:p w:rsidR="00A93DA5" w:rsidRPr="006066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:rsidR="00A93DA5" w:rsidRPr="006066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6066CB">
        <w:rPr>
          <w:rFonts w:ascii="Arial" w:hAnsi="Arial" w:cs="Arial"/>
        </w:rPr>
        <w:t>Реализация программы «Экология и окружающая среда» позволит улучшить экологическую обстановку на территории горо</w:t>
      </w:r>
      <w:r w:rsidRPr="006066CB">
        <w:rPr>
          <w:rFonts w:ascii="Arial" w:hAnsi="Arial" w:cs="Arial"/>
        </w:rPr>
        <w:t>д</w:t>
      </w:r>
      <w:r w:rsidRPr="006066CB">
        <w:rPr>
          <w:rFonts w:ascii="Arial" w:hAnsi="Arial" w:cs="Arial"/>
        </w:rPr>
        <w:t>ского округа Люберцы Московской области, уменьшить экологическую нагрузку на окружающую среду, что позволит сохранить пр</w:t>
      </w:r>
      <w:r w:rsidRPr="006066CB">
        <w:rPr>
          <w:rFonts w:ascii="Arial" w:hAnsi="Arial" w:cs="Arial"/>
        </w:rPr>
        <w:t>и</w:t>
      </w:r>
      <w:r w:rsidRPr="006066CB">
        <w:rPr>
          <w:rFonts w:ascii="Arial" w:hAnsi="Arial" w:cs="Arial"/>
        </w:rPr>
        <w:t>родную экосистему и улучшить качество жизни и здоровья населения.</w:t>
      </w:r>
    </w:p>
    <w:p w:rsidR="00A93DA5" w:rsidRPr="006066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066CB">
        <w:rPr>
          <w:rFonts w:ascii="Arial" w:hAnsi="Arial" w:cs="Arial"/>
        </w:rPr>
        <w:t>Реализация в полном объеме предлагаемых программой мероприятий позволит:</w:t>
      </w:r>
    </w:p>
    <w:p w:rsidR="00A93DA5" w:rsidRPr="006066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</w:rPr>
        <w:t>-у</w:t>
      </w:r>
      <w:r w:rsidRPr="006066CB">
        <w:rPr>
          <w:rFonts w:ascii="Arial" w:hAnsi="Arial" w:cs="Arial"/>
          <w:color w:val="000000"/>
        </w:rPr>
        <w:t>величить количество проводимых экологических мероприятий и количество участников данных мероприятий на территории городского округа Люберцы Московской области;</w:t>
      </w:r>
    </w:p>
    <w:p w:rsidR="00A93DA5" w:rsidRPr="006066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- обеспечить</w:t>
      </w:r>
      <w:r w:rsidRPr="006066CB">
        <w:rPr>
          <w:rFonts w:ascii="Arial" w:hAnsi="Arial" w:cs="Arial"/>
        </w:rPr>
        <w:t xml:space="preserve"> е</w:t>
      </w:r>
      <w:r w:rsidRPr="006066CB">
        <w:rPr>
          <w:rFonts w:ascii="Arial" w:hAnsi="Arial" w:cs="Arial"/>
          <w:color w:val="000000"/>
        </w:rPr>
        <w:t>жегодное увеличение количества обследований по охране окружающей среды;</w:t>
      </w:r>
    </w:p>
    <w:p w:rsidR="00A93DA5" w:rsidRPr="006066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066CB">
        <w:rPr>
          <w:rFonts w:ascii="Arial" w:hAnsi="Arial" w:cs="Arial"/>
          <w:color w:val="000000"/>
        </w:rPr>
        <w:t xml:space="preserve">- обеспечить безопасность проживания жителей, в связи с капитальным ремонтом </w:t>
      </w:r>
      <w:r w:rsidRPr="006066CB">
        <w:rPr>
          <w:rFonts w:ascii="Arial" w:hAnsi="Arial" w:cs="Arial"/>
        </w:rPr>
        <w:t xml:space="preserve">гидротехнического сооружения плотины пруда на реке Македонка, у </w:t>
      </w:r>
      <w:proofErr w:type="spellStart"/>
      <w:r w:rsidRPr="006066CB">
        <w:rPr>
          <w:rFonts w:ascii="Arial" w:hAnsi="Arial" w:cs="Arial"/>
        </w:rPr>
        <w:t>р.п</w:t>
      </w:r>
      <w:proofErr w:type="gramStart"/>
      <w:r w:rsidRPr="006066CB">
        <w:rPr>
          <w:rFonts w:ascii="Arial" w:hAnsi="Arial" w:cs="Arial"/>
        </w:rPr>
        <w:t>.М</w:t>
      </w:r>
      <w:proofErr w:type="gramEnd"/>
      <w:r w:rsidRPr="006066CB">
        <w:rPr>
          <w:rFonts w:ascii="Arial" w:hAnsi="Arial" w:cs="Arial"/>
        </w:rPr>
        <w:t>алаховка</w:t>
      </w:r>
      <w:proofErr w:type="spellEnd"/>
      <w:r w:rsidRPr="006066CB">
        <w:rPr>
          <w:rFonts w:ascii="Arial" w:hAnsi="Arial" w:cs="Arial"/>
        </w:rPr>
        <w:t xml:space="preserve"> городского округа Люберцы.</w:t>
      </w:r>
    </w:p>
    <w:p w:rsidR="00A93DA5" w:rsidRPr="006066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4. Перечень подпрограмм муниципальной программы «Экология и окружающая среда» и краткое их описание</w:t>
      </w:r>
    </w:p>
    <w:p w:rsidR="00A93DA5" w:rsidRPr="006066CB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lastRenderedPageBreak/>
        <w:t>Муниципальная программа городского округа Люберцы Московской области «Экология и окружающая среда» состоит из трех подпрограмм:</w:t>
      </w:r>
    </w:p>
    <w:p w:rsidR="00A93DA5" w:rsidRPr="006066CB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 окружающую  ср</w:t>
      </w:r>
      <w:r w:rsidRPr="006066CB">
        <w:rPr>
          <w:rFonts w:ascii="Arial" w:hAnsi="Arial" w:cs="Arial"/>
          <w:sz w:val="24"/>
          <w:szCs w:val="24"/>
        </w:rPr>
        <w:t>е</w:t>
      </w:r>
      <w:r w:rsidRPr="006066CB">
        <w:rPr>
          <w:rFonts w:ascii="Arial" w:hAnsi="Arial" w:cs="Arial"/>
          <w:sz w:val="24"/>
          <w:szCs w:val="24"/>
        </w:rPr>
        <w:t xml:space="preserve">ду и повышения экологической культуры населения. </w:t>
      </w:r>
    </w:p>
    <w:p w:rsidR="00A93DA5" w:rsidRPr="006066CB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Подпрограмма 2 «Развитие водохозяйственного комплекса» направлена на создание благоприятной экол</w:t>
      </w:r>
      <w:r w:rsidRPr="006066CB">
        <w:rPr>
          <w:rFonts w:ascii="Arial" w:hAnsi="Arial" w:cs="Arial"/>
          <w:sz w:val="24"/>
          <w:szCs w:val="24"/>
        </w:rPr>
        <w:t>о</w:t>
      </w:r>
      <w:r w:rsidRPr="006066CB">
        <w:rPr>
          <w:rFonts w:ascii="Arial" w:hAnsi="Arial" w:cs="Arial"/>
          <w:sz w:val="24"/>
          <w:szCs w:val="24"/>
        </w:rPr>
        <w:t>гической обстановки на территории городского округа Люберцы, путем обеспечения безопасности работы гидротехнических сооружений и проведения м</w:t>
      </w:r>
      <w:r w:rsidRPr="006066CB">
        <w:rPr>
          <w:rFonts w:ascii="Arial" w:hAnsi="Arial" w:cs="Arial"/>
          <w:sz w:val="24"/>
          <w:szCs w:val="24"/>
        </w:rPr>
        <w:t>е</w:t>
      </w:r>
      <w:r w:rsidRPr="006066CB">
        <w:rPr>
          <w:rFonts w:ascii="Arial" w:hAnsi="Arial" w:cs="Arial"/>
          <w:sz w:val="24"/>
          <w:szCs w:val="24"/>
        </w:rPr>
        <w:t xml:space="preserve">роприятий по </w:t>
      </w:r>
      <w:proofErr w:type="spellStart"/>
      <w:r w:rsidRPr="006066CB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6066CB">
        <w:rPr>
          <w:rFonts w:ascii="Arial" w:hAnsi="Arial" w:cs="Arial"/>
          <w:sz w:val="24"/>
          <w:szCs w:val="24"/>
        </w:rPr>
        <w:t>.</w:t>
      </w:r>
    </w:p>
    <w:p w:rsidR="00A93DA5" w:rsidRPr="006066CB" w:rsidRDefault="00A93DA5" w:rsidP="00A93DA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Подпрограмма 4 «Развитие лесного хозяйства» направлена на осуществление отдельных полномочий в области лесных отн</w:t>
      </w:r>
      <w:r w:rsidRPr="006066CB">
        <w:rPr>
          <w:rFonts w:ascii="Arial" w:hAnsi="Arial" w:cs="Arial"/>
          <w:sz w:val="24"/>
          <w:szCs w:val="24"/>
        </w:rPr>
        <w:t>о</w:t>
      </w:r>
      <w:r w:rsidRPr="006066CB">
        <w:rPr>
          <w:rFonts w:ascii="Arial" w:hAnsi="Arial" w:cs="Arial"/>
          <w:sz w:val="24"/>
          <w:szCs w:val="24"/>
        </w:rPr>
        <w:t>шений.</w:t>
      </w: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6066CB">
        <w:rPr>
          <w:rFonts w:ascii="Arial" w:hAnsi="Arial" w:cs="Arial"/>
          <w:sz w:val="24"/>
          <w:szCs w:val="24"/>
        </w:rPr>
        <w:t>Подпрограмма 5 «Региональная программа в области обращения с отходами, в том числе с твердыми коммунальными отх</w:t>
      </w:r>
      <w:r w:rsidRPr="006066CB">
        <w:rPr>
          <w:rFonts w:ascii="Arial" w:hAnsi="Arial" w:cs="Arial"/>
          <w:sz w:val="24"/>
          <w:szCs w:val="24"/>
        </w:rPr>
        <w:t>о</w:t>
      </w:r>
      <w:r w:rsidRPr="006066CB">
        <w:rPr>
          <w:rFonts w:ascii="Arial" w:hAnsi="Arial" w:cs="Arial"/>
          <w:sz w:val="24"/>
          <w:szCs w:val="24"/>
        </w:rPr>
        <w:t xml:space="preserve">дами» направлена на 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ства и потребления на здоровье жителей и окружающую среду, вовлечение таких отходов в хозяйственный оборот в качестве д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о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полнительных источников сырья, а также</w:t>
      </w:r>
      <w:proofErr w:type="gramEnd"/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ствие хозяйственной и иной деятельности.</w:t>
      </w: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3DA5" w:rsidRPr="006066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обоснованием необходимости их осуществления</w:t>
      </w:r>
    </w:p>
    <w:p w:rsidR="00A93DA5" w:rsidRPr="006066CB" w:rsidRDefault="00A93DA5" w:rsidP="00A93DA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66CB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«Экология и окружающая среда» планируется обеспечить за счет реализации в 2020-2024 годах комплекса соответствующих мероприятий, предусматривающих предотвращение негативного воздействия на окружающую  среду и повышения экологической культуры населения. </w:t>
      </w:r>
    </w:p>
    <w:p w:rsidR="00A93DA5" w:rsidRPr="006066CB" w:rsidRDefault="00A93DA5" w:rsidP="00A93DA5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66CB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а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нию состояния окружающей среды, проведение мероприятий по экологическому воспитанию населения.</w:t>
      </w:r>
    </w:p>
    <w:p w:rsidR="00A93DA5" w:rsidRPr="006066CB" w:rsidRDefault="00A93DA5" w:rsidP="00A93DA5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66CB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6066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66CB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Pr="006066CB">
        <w:rPr>
          <w:rFonts w:ascii="Arial" w:hAnsi="Arial" w:cs="Arial"/>
          <w:sz w:val="24"/>
          <w:szCs w:val="24"/>
        </w:rPr>
        <w:t>е</w:t>
      </w:r>
      <w:r w:rsidRPr="006066CB">
        <w:rPr>
          <w:rFonts w:ascii="Arial" w:hAnsi="Arial" w:cs="Arial"/>
          <w:sz w:val="24"/>
          <w:szCs w:val="24"/>
        </w:rPr>
        <w:t>ние негативного воздействий в связи с высокой концентрацией населения, промышленного потенциала, транспортных узлов и маг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>стралей, научных и других организаций, а также уровня технологий систем жизнеобеспечения – являются главной причиной склад</w:t>
      </w:r>
      <w:r w:rsidRPr="006066CB">
        <w:rPr>
          <w:rFonts w:ascii="Arial" w:hAnsi="Arial" w:cs="Arial"/>
          <w:sz w:val="24"/>
          <w:szCs w:val="24"/>
        </w:rPr>
        <w:t>ы</w:t>
      </w:r>
      <w:r w:rsidRPr="006066CB">
        <w:rPr>
          <w:rFonts w:ascii="Arial" w:hAnsi="Arial" w:cs="Arial"/>
          <w:sz w:val="24"/>
          <w:szCs w:val="24"/>
        </w:rPr>
        <w:t>вающейся экологической ситуации, требующей постоянного внимания и решения вопросов по сохранению окружающей среды, пр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>родных водных объектов, особо охраняемых природных террит</w:t>
      </w:r>
      <w:r w:rsidRPr="006066CB">
        <w:rPr>
          <w:rFonts w:ascii="Arial" w:hAnsi="Arial" w:cs="Arial"/>
          <w:sz w:val="24"/>
          <w:szCs w:val="24"/>
        </w:rPr>
        <w:t>о</w:t>
      </w:r>
      <w:r w:rsidRPr="006066CB">
        <w:rPr>
          <w:rFonts w:ascii="Arial" w:hAnsi="Arial" w:cs="Arial"/>
          <w:sz w:val="24"/>
          <w:szCs w:val="24"/>
        </w:rPr>
        <w:t xml:space="preserve">рий. </w:t>
      </w:r>
      <w:proofErr w:type="gramEnd"/>
    </w:p>
    <w:p w:rsidR="00A93DA5" w:rsidRPr="006066CB" w:rsidRDefault="00A93DA5" w:rsidP="00A93DA5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</w:t>
      </w:r>
      <w:r w:rsidRPr="006066CB">
        <w:rPr>
          <w:rFonts w:ascii="Arial" w:hAnsi="Arial" w:cs="Arial"/>
          <w:sz w:val="24"/>
          <w:szCs w:val="24"/>
        </w:rPr>
        <w:t>з</w:t>
      </w:r>
      <w:r w:rsidRPr="006066CB">
        <w:rPr>
          <w:rFonts w:ascii="Arial" w:hAnsi="Arial" w:cs="Arial"/>
          <w:sz w:val="24"/>
          <w:szCs w:val="24"/>
        </w:rPr>
        <w:t>вития Российской Федерации на период до 2024 .- года» для решения основной задачи по ст</w:t>
      </w:r>
      <w:r w:rsidRPr="006066CB">
        <w:rPr>
          <w:rFonts w:ascii="Arial" w:hAnsi="Arial" w:cs="Arial"/>
          <w:sz w:val="24"/>
          <w:szCs w:val="24"/>
        </w:rPr>
        <w:t>а</w:t>
      </w:r>
      <w:r w:rsidRPr="006066CB">
        <w:rPr>
          <w:rFonts w:ascii="Arial" w:hAnsi="Arial" w:cs="Arial"/>
          <w:sz w:val="24"/>
          <w:szCs w:val="24"/>
        </w:rPr>
        <w:t xml:space="preserve">билизации экологической обстановки в </w:t>
      </w:r>
      <w:r w:rsidRPr="006066CB">
        <w:rPr>
          <w:rFonts w:ascii="Arial" w:hAnsi="Arial" w:cs="Arial"/>
          <w:sz w:val="24"/>
          <w:szCs w:val="24"/>
        </w:rPr>
        <w:lastRenderedPageBreak/>
        <w:t>г.о</w:t>
      </w:r>
      <w:proofErr w:type="gramStart"/>
      <w:r w:rsidRPr="006066CB">
        <w:rPr>
          <w:rFonts w:ascii="Arial" w:hAnsi="Arial" w:cs="Arial"/>
          <w:sz w:val="24"/>
          <w:szCs w:val="24"/>
        </w:rPr>
        <w:t>.Л</w:t>
      </w:r>
      <w:proofErr w:type="gramEnd"/>
      <w:r w:rsidRPr="006066CB">
        <w:rPr>
          <w:rFonts w:ascii="Arial" w:hAnsi="Arial" w:cs="Arial"/>
          <w:sz w:val="24"/>
          <w:szCs w:val="24"/>
        </w:rPr>
        <w:t xml:space="preserve">юберцы вносятся показатели  по обеспечению  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и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тории городского округа Люберцы.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6066CB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2 «Развитие водохозяйственного комплекса» будет способствовать  разработке пр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о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ектно-сметной документации и проведению мероприятий по экологической реабилитации водных объектов городского округа Любе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р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цы. На состояние природных объектов и безопасность населения влияет состояние гидротехнических сооруж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ний. В целях создания условий для отдыха населения будут проводиться работы по капитальному ремо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н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ту плотин.</w:t>
      </w: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>нансовых ресурсов и сроков реализации приведены в приложении № 1 к Программе «Экология и окружающая среда».</w:t>
      </w: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066CB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6066CB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</w:t>
      </w:r>
      <w:r w:rsidRPr="006066CB">
        <w:rPr>
          <w:rFonts w:ascii="Arial" w:hAnsi="Arial" w:cs="Arial"/>
          <w:sz w:val="24"/>
          <w:szCs w:val="24"/>
        </w:rPr>
        <w:t>р</w:t>
      </w:r>
      <w:r w:rsidRPr="006066CB">
        <w:rPr>
          <w:rFonts w:ascii="Arial" w:hAnsi="Arial" w:cs="Arial"/>
          <w:sz w:val="24"/>
          <w:szCs w:val="24"/>
        </w:rPr>
        <w:t>дыми коммунальными отходами»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е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де вследствие хозяйстве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н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ной и иной деятельности.</w:t>
      </w: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3DA5" w:rsidRPr="006066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:rsidR="00A93DA5" w:rsidRPr="006066CB" w:rsidRDefault="00A93DA5" w:rsidP="00A93DA5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 xml:space="preserve">Муниципальным заказчиком, ответственным за выполнение мероприятий программы и исполнителем является – управление по охране окружающей среды администрации городского округа Люберцы Московской области. </w:t>
      </w:r>
    </w:p>
    <w:p w:rsidR="00A93DA5" w:rsidRPr="006066CB" w:rsidRDefault="00A93DA5" w:rsidP="00A93DA5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6066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066CB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>пальный заказчик.</w:t>
      </w:r>
    </w:p>
    <w:p w:rsidR="00A93DA5" w:rsidRPr="006066CB" w:rsidRDefault="00A93DA5" w:rsidP="00A93DA5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Разработчиком программы является Управление по охране окружающей среды Администрации городского округа Люберцы Московской области.</w:t>
      </w:r>
    </w:p>
    <w:p w:rsidR="00A93DA5" w:rsidRPr="006066CB" w:rsidRDefault="00A93DA5" w:rsidP="00A93DA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Ответственным за исполнение мероприятия «</w:t>
      </w:r>
      <w:r w:rsidRPr="006066CB">
        <w:rPr>
          <w:rFonts w:ascii="Arial" w:hAnsi="Arial" w:cs="Arial"/>
          <w:sz w:val="24"/>
          <w:szCs w:val="24"/>
          <w:lang w:eastAsia="ru-RU"/>
        </w:rPr>
        <w:t>Капитальный ремонт гидротехнических сооружений, находящихся в муниципал</w:t>
      </w:r>
      <w:r w:rsidRPr="006066CB">
        <w:rPr>
          <w:rFonts w:ascii="Arial" w:hAnsi="Arial" w:cs="Arial"/>
          <w:sz w:val="24"/>
          <w:szCs w:val="24"/>
          <w:lang w:eastAsia="ru-RU"/>
        </w:rPr>
        <w:t>ь</w:t>
      </w:r>
      <w:r w:rsidRPr="006066CB">
        <w:rPr>
          <w:rFonts w:ascii="Arial" w:hAnsi="Arial" w:cs="Arial"/>
          <w:sz w:val="24"/>
          <w:szCs w:val="24"/>
          <w:lang w:eastAsia="ru-RU"/>
        </w:rPr>
        <w:t>ной собственности, в том числе разработка проектной документации» подпрограммы 2 - «Развитие водохозяйственного ко</w:t>
      </w:r>
      <w:r w:rsidRPr="006066CB">
        <w:rPr>
          <w:rFonts w:ascii="Arial" w:hAnsi="Arial" w:cs="Arial"/>
          <w:sz w:val="24"/>
          <w:szCs w:val="24"/>
          <w:lang w:eastAsia="ru-RU"/>
        </w:rPr>
        <w:t>м</w:t>
      </w:r>
      <w:r w:rsidRPr="006066CB">
        <w:rPr>
          <w:rFonts w:ascii="Arial" w:hAnsi="Arial" w:cs="Arial"/>
          <w:sz w:val="24"/>
          <w:szCs w:val="24"/>
          <w:lang w:eastAsia="ru-RU"/>
        </w:rPr>
        <w:t>плекса» является Министерство экологии и природопользования Московской области  и Управление по охране окружающей среды Админ</w:t>
      </w:r>
      <w:r w:rsidRPr="006066CB">
        <w:rPr>
          <w:rFonts w:ascii="Arial" w:hAnsi="Arial" w:cs="Arial"/>
          <w:sz w:val="24"/>
          <w:szCs w:val="24"/>
          <w:lang w:eastAsia="ru-RU"/>
        </w:rPr>
        <w:t>и</w:t>
      </w:r>
      <w:r w:rsidRPr="006066CB">
        <w:rPr>
          <w:rFonts w:ascii="Arial" w:hAnsi="Arial" w:cs="Arial"/>
          <w:sz w:val="24"/>
          <w:szCs w:val="24"/>
          <w:lang w:eastAsia="ru-RU"/>
        </w:rPr>
        <w:t>страции городского округа Люберцы Московской о</w:t>
      </w:r>
      <w:r w:rsidRPr="006066CB">
        <w:rPr>
          <w:rFonts w:ascii="Arial" w:hAnsi="Arial" w:cs="Arial"/>
          <w:sz w:val="24"/>
          <w:szCs w:val="24"/>
          <w:lang w:eastAsia="ru-RU"/>
        </w:rPr>
        <w:t>б</w:t>
      </w:r>
      <w:r w:rsidRPr="006066CB">
        <w:rPr>
          <w:rFonts w:ascii="Arial" w:hAnsi="Arial" w:cs="Arial"/>
          <w:sz w:val="24"/>
          <w:szCs w:val="24"/>
          <w:lang w:eastAsia="ru-RU"/>
        </w:rPr>
        <w:t>ласти</w:t>
      </w:r>
    </w:p>
    <w:p w:rsidR="00A93DA5" w:rsidRPr="006066CB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b/>
          <w:color w:val="000000"/>
        </w:rPr>
        <w:t>Координатором программы</w:t>
      </w:r>
      <w:r w:rsidRPr="006066CB">
        <w:rPr>
          <w:rFonts w:ascii="Arial" w:hAnsi="Arial" w:cs="Arial"/>
          <w:color w:val="000000"/>
        </w:rPr>
        <w:t xml:space="preserve"> является </w:t>
      </w:r>
      <w:r w:rsidRPr="006066CB">
        <w:rPr>
          <w:rFonts w:ascii="Arial" w:hAnsi="Arial" w:cs="Arial"/>
          <w:shd w:val="clear" w:color="auto" w:fill="FFFFFF"/>
        </w:rPr>
        <w:t>Заместитель Главы администрации городского округа Люберцы Московской области З.М. Гаджиев</w:t>
      </w:r>
      <w:r w:rsidRPr="006066CB">
        <w:rPr>
          <w:rFonts w:ascii="Arial" w:hAnsi="Arial" w:cs="Arial"/>
        </w:rPr>
        <w:t>.</w:t>
      </w:r>
    </w:p>
    <w:p w:rsidR="00A93DA5" w:rsidRPr="006066CB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</w:t>
      </w:r>
      <w:r w:rsidRPr="006066CB">
        <w:rPr>
          <w:rFonts w:ascii="Arial" w:hAnsi="Arial" w:cs="Arial"/>
          <w:color w:val="000000"/>
        </w:rPr>
        <w:t>о</w:t>
      </w:r>
      <w:r w:rsidRPr="006066CB">
        <w:rPr>
          <w:rFonts w:ascii="Arial" w:hAnsi="Arial" w:cs="Arial"/>
          <w:color w:val="000000"/>
        </w:rPr>
        <w:t>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 (далее-Порядок).</w:t>
      </w:r>
    </w:p>
    <w:p w:rsidR="00A93DA5" w:rsidRPr="006066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lastRenderedPageBreak/>
        <w:t xml:space="preserve">7. Состав, форма и сроки представления отчётности о ходе реализации мероприятий </w:t>
      </w:r>
      <w:proofErr w:type="gramStart"/>
      <w:r w:rsidRPr="006066CB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6066CB">
        <w:rPr>
          <w:rFonts w:ascii="Arial" w:hAnsi="Arial" w:cs="Arial"/>
          <w:b/>
          <w:sz w:val="24"/>
          <w:szCs w:val="24"/>
        </w:rPr>
        <w:t xml:space="preserve"> за выполнение данной Программы</w:t>
      </w:r>
    </w:p>
    <w:p w:rsidR="00A93DA5" w:rsidRPr="006066CB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С целью контроля реализации программы исполнители мероприятий и заказчик предоставляют оперативные отчеты о реал</w:t>
      </w:r>
      <w:r w:rsidRPr="006066CB">
        <w:rPr>
          <w:rFonts w:ascii="Arial" w:hAnsi="Arial" w:cs="Arial"/>
          <w:color w:val="000000"/>
        </w:rPr>
        <w:t>и</w:t>
      </w:r>
      <w:r w:rsidRPr="006066CB">
        <w:rPr>
          <w:rFonts w:ascii="Arial" w:hAnsi="Arial" w:cs="Arial"/>
          <w:color w:val="000000"/>
        </w:rPr>
        <w:t xml:space="preserve">зации соответствующих мероприятий программы, состав, форма и </w:t>
      </w:r>
      <w:proofErr w:type="gramStart"/>
      <w:r w:rsidRPr="006066CB">
        <w:rPr>
          <w:rFonts w:ascii="Arial" w:hAnsi="Arial" w:cs="Arial"/>
          <w:color w:val="000000"/>
        </w:rPr>
        <w:t>сроки</w:t>
      </w:r>
      <w:proofErr w:type="gramEnd"/>
      <w:r w:rsidRPr="006066CB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6066CB">
        <w:rPr>
          <w:rFonts w:ascii="Arial" w:hAnsi="Arial" w:cs="Arial"/>
        </w:rPr>
        <w:t>Порядком</w:t>
      </w:r>
      <w:r w:rsidRPr="006066CB">
        <w:rPr>
          <w:rFonts w:ascii="Arial" w:hAnsi="Arial" w:cs="Arial"/>
          <w:color w:val="000000"/>
        </w:rPr>
        <w:t> принятия решений о разработке муниципальных программ городского округа Люберцы, их формирования и реализации, утвержденным пост</w:t>
      </w:r>
      <w:r w:rsidRPr="006066CB">
        <w:rPr>
          <w:rFonts w:ascii="Arial" w:hAnsi="Arial" w:cs="Arial"/>
          <w:color w:val="000000"/>
        </w:rPr>
        <w:t>а</w:t>
      </w:r>
      <w:r w:rsidRPr="006066CB">
        <w:rPr>
          <w:rFonts w:ascii="Arial" w:hAnsi="Arial" w:cs="Arial"/>
          <w:color w:val="000000"/>
        </w:rPr>
        <w:t xml:space="preserve">новлением администрации городского округа Люберцы Московской области </w:t>
      </w:r>
      <w:r w:rsidRPr="006066CB">
        <w:rPr>
          <w:rFonts w:ascii="Arial" w:hAnsi="Arial" w:cs="Arial"/>
        </w:rPr>
        <w:t>от 20.09.2018 №3715-ПА «Об утверждении Порядка пр</w:t>
      </w:r>
      <w:r w:rsidRPr="006066CB">
        <w:rPr>
          <w:rFonts w:ascii="Arial" w:hAnsi="Arial" w:cs="Arial"/>
        </w:rPr>
        <w:t>и</w:t>
      </w:r>
      <w:r w:rsidRPr="006066CB">
        <w:rPr>
          <w:rFonts w:ascii="Arial" w:hAnsi="Arial" w:cs="Arial"/>
        </w:rPr>
        <w:t>нятия решений о разработке муниципальных программ городского округа Любе</w:t>
      </w:r>
      <w:r w:rsidRPr="006066CB">
        <w:rPr>
          <w:rFonts w:ascii="Arial" w:hAnsi="Arial" w:cs="Arial"/>
        </w:rPr>
        <w:t>р</w:t>
      </w:r>
      <w:r w:rsidRPr="006066CB">
        <w:rPr>
          <w:rFonts w:ascii="Arial" w:hAnsi="Arial" w:cs="Arial"/>
        </w:rPr>
        <w:t>цы, их формирования и реализации».</w:t>
      </w:r>
    </w:p>
    <w:p w:rsidR="00A93DA5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6066CB">
        <w:rPr>
          <w:rFonts w:ascii="Arial" w:hAnsi="Arial" w:cs="Arial"/>
          <w:color w:val="000000"/>
        </w:rPr>
        <w:t>Для формирования отчетов и аналитических материалов о реализации программы исполнители мероприятий руково</w:t>
      </w:r>
      <w:r w:rsidRPr="006066CB">
        <w:rPr>
          <w:rFonts w:ascii="Arial" w:hAnsi="Arial" w:cs="Arial"/>
          <w:color w:val="000000"/>
        </w:rPr>
        <w:t>д</w:t>
      </w:r>
      <w:r w:rsidRPr="006066CB">
        <w:rPr>
          <w:rFonts w:ascii="Arial" w:hAnsi="Arial" w:cs="Arial"/>
          <w:color w:val="000000"/>
        </w:rPr>
        <w:t>ствуются методикой расчета показателей реализации программы, приведенной в программе.</w:t>
      </w:r>
    </w:p>
    <w:p w:rsidR="006066CB" w:rsidRDefault="006066CB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6066CB" w:rsidRDefault="006066CB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67442B" w:rsidRPr="006066CB" w:rsidRDefault="0067442B" w:rsidP="00261FC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67442B" w:rsidRPr="006066CB" w:rsidRDefault="0067442B" w:rsidP="0067442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F56E86" w:rsidRPr="006066CB" w:rsidRDefault="0067442B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:rsidR="00F56E86" w:rsidRPr="006066CB" w:rsidRDefault="00F56E86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442B" w:rsidRPr="006066CB" w:rsidRDefault="0067442B" w:rsidP="006066C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 «Экология и окружающая среда»</w:t>
      </w: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222"/>
        <w:gridCol w:w="1392"/>
        <w:gridCol w:w="36"/>
        <w:gridCol w:w="24"/>
        <w:gridCol w:w="1668"/>
        <w:gridCol w:w="58"/>
        <w:gridCol w:w="24"/>
        <w:gridCol w:w="1093"/>
        <w:gridCol w:w="51"/>
        <w:gridCol w:w="24"/>
        <w:gridCol w:w="944"/>
        <w:gridCol w:w="15"/>
        <w:gridCol w:w="39"/>
        <w:gridCol w:w="24"/>
        <w:gridCol w:w="1247"/>
        <w:gridCol w:w="39"/>
        <w:gridCol w:w="24"/>
        <w:gridCol w:w="563"/>
        <w:gridCol w:w="9"/>
        <w:gridCol w:w="27"/>
        <w:gridCol w:w="7"/>
        <w:gridCol w:w="651"/>
        <w:gridCol w:w="45"/>
        <w:gridCol w:w="33"/>
        <w:gridCol w:w="581"/>
        <w:gridCol w:w="45"/>
        <w:gridCol w:w="76"/>
        <w:gridCol w:w="33"/>
        <w:gridCol w:w="6"/>
        <w:gridCol w:w="484"/>
        <w:gridCol w:w="67"/>
        <w:gridCol w:w="33"/>
        <w:gridCol w:w="551"/>
        <w:gridCol w:w="21"/>
        <w:gridCol w:w="24"/>
        <w:gridCol w:w="257"/>
        <w:gridCol w:w="2261"/>
      </w:tblGrid>
      <w:tr w:rsidR="006066CB" w:rsidRPr="006066CB" w:rsidTr="006066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7442B" w:rsidRPr="006066CB" w:rsidRDefault="0067442B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66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066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67442B" w:rsidRPr="006066CB" w:rsidRDefault="0067442B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67442B" w:rsidRPr="006066CB" w:rsidRDefault="0067442B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Задачи, напра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ленные на достиж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цели</w:t>
            </w:r>
          </w:p>
        </w:tc>
        <w:tc>
          <w:tcPr>
            <w:tcW w:w="571" w:type="pct"/>
            <w:gridSpan w:val="3"/>
            <w:vMerge w:val="restart"/>
            <w:vAlign w:val="center"/>
          </w:tcPr>
          <w:p w:rsidR="0067442B" w:rsidRPr="006066CB" w:rsidRDefault="0067442B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ре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муниципал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88" w:type="pct"/>
            <w:gridSpan w:val="3"/>
            <w:vMerge w:val="restart"/>
            <w:shd w:val="clear" w:color="auto" w:fill="auto"/>
            <w:vAlign w:val="center"/>
            <w:hideMark/>
          </w:tcPr>
          <w:p w:rsidR="0067442B" w:rsidRPr="006066CB" w:rsidRDefault="0067442B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337" w:type="pct"/>
            <w:gridSpan w:val="3"/>
            <w:vMerge w:val="restart"/>
            <w:shd w:val="clear" w:color="auto" w:fill="auto"/>
            <w:vAlign w:val="center"/>
            <w:hideMark/>
          </w:tcPr>
          <w:p w:rsidR="0067442B" w:rsidRPr="006066CB" w:rsidRDefault="0067442B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 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38" w:type="pct"/>
            <w:gridSpan w:val="4"/>
            <w:vMerge w:val="restart"/>
          </w:tcPr>
          <w:p w:rsidR="0067442B" w:rsidRPr="006066CB" w:rsidRDefault="0067442B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на</w:t>
            </w:r>
            <w:r w:rsidR="0098346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реал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програ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180" w:type="pct"/>
            <w:gridSpan w:val="21"/>
          </w:tcPr>
          <w:p w:rsidR="0067442B" w:rsidRPr="006066CB" w:rsidRDefault="0067442B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значения по годам ре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  <w:hideMark/>
          </w:tcPr>
          <w:p w:rsidR="0067442B" w:rsidRPr="006066CB" w:rsidRDefault="0067442B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мероприятия в</w:t>
            </w:r>
            <w:r w:rsidR="0098346F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перечне мер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приятий подпр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gridSpan w:val="3"/>
            <w:vMerge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gridSpan w:val="3"/>
            <w:vMerge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gridSpan w:val="3"/>
            <w:vMerge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4"/>
            <w:vMerge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5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" w:type="pct"/>
            <w:gridSpan w:val="2"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" w:type="pct"/>
            <w:gridSpan w:val="5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4" w:type="pct"/>
            <w:gridSpan w:val="6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8" w:type="pct"/>
            <w:vMerge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pct"/>
            <w:gridSpan w:val="3"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" w:type="pct"/>
            <w:gridSpan w:val="3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" w:type="pct"/>
            <w:gridSpan w:val="4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" w:type="pct"/>
            <w:gridSpan w:val="5"/>
            <w:shd w:val="clear" w:color="auto" w:fill="auto"/>
            <w:vAlign w:val="center"/>
            <w:hideMark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" w:type="pct"/>
            <w:gridSpan w:val="2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" w:type="pct"/>
            <w:gridSpan w:val="5"/>
            <w:shd w:val="clear" w:color="auto" w:fill="auto"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" w:type="pct"/>
            <w:gridSpan w:val="6"/>
            <w:shd w:val="clear" w:color="auto" w:fill="auto"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363DB6" w:rsidRPr="006066CB" w:rsidRDefault="00363DB6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F23E21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:rsidR="0086220A" w:rsidRPr="006066CB" w:rsidRDefault="0086220A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6" w:type="pct"/>
            <w:gridSpan w:val="37"/>
            <w:shd w:val="clear" w:color="auto" w:fill="auto"/>
            <w:vAlign w:val="center"/>
            <w:hideMark/>
          </w:tcPr>
          <w:p w:rsidR="0086220A" w:rsidRPr="006066CB" w:rsidRDefault="0086220A" w:rsidP="008622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066CB" w:rsidRDefault="006610A8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4" w:type="pct"/>
            <w:shd w:val="clear" w:color="auto" w:fill="auto"/>
          </w:tcPr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формацию о её 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 зд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ровью или имущ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ству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ским правонар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60" w:type="pct"/>
            <w:shd w:val="clear" w:color="auto" w:fill="auto"/>
          </w:tcPr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</w:tcPr>
          <w:p w:rsidR="006610A8" w:rsidRPr="006066CB" w:rsidRDefault="006610A8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</w:t>
            </w:r>
            <w:r w:rsidRPr="006066CB">
              <w:rPr>
                <w:rFonts w:ascii="Arial" w:hAnsi="Arial" w:cs="Arial"/>
                <w:sz w:val="24"/>
                <w:szCs w:val="24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</w:rPr>
              <w:t>тел</w:t>
            </w:r>
            <w:r w:rsidRPr="006066CB">
              <w:rPr>
                <w:rFonts w:ascii="Arial" w:hAnsi="Arial" w:cs="Arial"/>
                <w:sz w:val="24"/>
                <w:szCs w:val="24"/>
              </w:rPr>
              <w:t>ь</w:t>
            </w:r>
            <w:r w:rsidRPr="006066CB">
              <w:rPr>
                <w:rFonts w:ascii="Arial" w:hAnsi="Arial" w:cs="Arial"/>
                <w:sz w:val="24"/>
                <w:szCs w:val="24"/>
              </w:rPr>
              <w:t>ность, установле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ных муниц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пальной эк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лог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ческой програ</w:t>
            </w:r>
            <w:r w:rsidRPr="006066CB">
              <w:rPr>
                <w:rFonts w:ascii="Arial" w:hAnsi="Arial" w:cs="Arial"/>
                <w:sz w:val="24"/>
                <w:szCs w:val="24"/>
              </w:rPr>
              <w:t>м</w:t>
            </w:r>
            <w:r w:rsidRPr="006066CB">
              <w:rPr>
                <w:rFonts w:ascii="Arial" w:hAnsi="Arial" w:cs="Arial"/>
                <w:sz w:val="24"/>
                <w:szCs w:val="24"/>
              </w:rPr>
              <w:t>мой, нормат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ву расходов на природоохранную де</w:t>
            </w:r>
            <w:r w:rsidRPr="006066CB">
              <w:rPr>
                <w:rFonts w:ascii="Arial" w:hAnsi="Arial" w:cs="Arial"/>
                <w:sz w:val="24"/>
                <w:szCs w:val="24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</w:rPr>
              <w:t>тел</w:t>
            </w:r>
            <w:r w:rsidRPr="006066CB">
              <w:rPr>
                <w:rFonts w:ascii="Arial" w:hAnsi="Arial" w:cs="Arial"/>
                <w:sz w:val="24"/>
                <w:szCs w:val="24"/>
              </w:rPr>
              <w:t>ь</w:t>
            </w:r>
            <w:r w:rsidRPr="006066CB">
              <w:rPr>
                <w:rFonts w:ascii="Arial" w:hAnsi="Arial" w:cs="Arial"/>
                <w:sz w:val="24"/>
                <w:szCs w:val="24"/>
              </w:rPr>
              <w:t>ность, установле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ному Прав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тельством Мо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ковской области (28,6 руб./чел.)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6610A8" w:rsidRPr="006066CB" w:rsidRDefault="00EF3CA9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6610A8" w:rsidRPr="006066CB" w:rsidRDefault="006610A8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33" w:type="pct"/>
            <w:gridSpan w:val="3"/>
            <w:vAlign w:val="center"/>
          </w:tcPr>
          <w:p w:rsidR="006610A8" w:rsidRPr="006066CB" w:rsidRDefault="00416E14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6610A8" w:rsidRPr="006066CB" w:rsidRDefault="00950532" w:rsidP="00067B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67B0E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0" w:type="pct"/>
            <w:gridSpan w:val="2"/>
            <w:vAlign w:val="center"/>
          </w:tcPr>
          <w:p w:rsidR="006610A8" w:rsidRPr="006066CB" w:rsidRDefault="002B3E5C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6610A8" w:rsidRPr="006066CB" w:rsidRDefault="004C5AFC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6A535E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6610A8" w:rsidRPr="006066CB" w:rsidRDefault="004C5AFC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6A535E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6610A8" w:rsidRPr="006066CB" w:rsidRDefault="004C5AFC" w:rsidP="007C62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610A8" w:rsidRPr="006066CB" w:rsidRDefault="006610A8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066CB" w:rsidRDefault="006610A8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734" w:type="pct"/>
            <w:shd w:val="clear" w:color="auto" w:fill="auto"/>
          </w:tcPr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 зд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ровью или имущ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ству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ским правонар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60" w:type="pct"/>
            <w:shd w:val="clear" w:color="auto" w:fill="auto"/>
          </w:tcPr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  <w:vAlign w:val="center"/>
          </w:tcPr>
          <w:p w:rsidR="006610A8" w:rsidRPr="006066CB" w:rsidRDefault="006610A8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6610A8" w:rsidRPr="006066CB" w:rsidRDefault="00EF3CA9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6610A8" w:rsidRPr="006066CB" w:rsidRDefault="00416E14" w:rsidP="00416E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30" w:type="pct"/>
            <w:gridSpan w:val="2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610A8" w:rsidRPr="006066CB" w:rsidRDefault="006610A8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066CB" w:rsidRDefault="006610A8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4" w:type="pct"/>
            <w:shd w:val="clear" w:color="auto" w:fill="auto"/>
          </w:tcPr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нина на благоприятную 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 зд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ровью или имущ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ству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ским правонар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shd w:val="clear" w:color="auto" w:fill="auto"/>
          </w:tcPr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  <w:vAlign w:val="center"/>
          </w:tcPr>
          <w:p w:rsidR="006610A8" w:rsidRPr="006066CB" w:rsidRDefault="006610A8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проб воды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6610A8" w:rsidRPr="006066CB" w:rsidRDefault="00EF3CA9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0" w:type="pct"/>
            <w:gridSpan w:val="2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610A8" w:rsidRPr="006066CB" w:rsidRDefault="006610A8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363DB6" w:rsidRPr="006066CB" w:rsidRDefault="00363DB6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63DB6" w:rsidRPr="006066CB" w:rsidRDefault="00363DB6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7042BC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pct"/>
            <w:shd w:val="clear" w:color="auto" w:fill="auto"/>
          </w:tcPr>
          <w:p w:rsidR="00363DB6" w:rsidRPr="006066CB" w:rsidRDefault="0022420D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</w:t>
            </w:r>
            <w:r w:rsidR="0098346F"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 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 зд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ровью или имущ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ству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ским правонар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60" w:type="pct"/>
            <w:shd w:val="clear" w:color="auto" w:fill="auto"/>
          </w:tcPr>
          <w:p w:rsidR="00363DB6" w:rsidRPr="006066CB" w:rsidRDefault="0022420D" w:rsidP="006610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</w:t>
            </w:r>
            <w:r w:rsidR="006610A8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</w:tcPr>
          <w:p w:rsidR="00363DB6" w:rsidRPr="006066CB" w:rsidRDefault="0022420D" w:rsidP="0067442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проб воды п</w:t>
            </w:r>
            <w:r w:rsidR="00B20B7E"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верхнос</w:t>
            </w:r>
            <w:r w:rsidRPr="006066CB">
              <w:rPr>
                <w:rFonts w:ascii="Arial" w:hAnsi="Arial" w:cs="Arial"/>
                <w:sz w:val="24"/>
                <w:szCs w:val="24"/>
              </w:rPr>
              <w:t>т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ных водоемов  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363DB6" w:rsidRPr="006066CB" w:rsidRDefault="00EF3CA9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363DB6" w:rsidRPr="006066CB" w:rsidRDefault="00363DB6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363DB6" w:rsidRPr="006066CB" w:rsidRDefault="00363DB6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363DB6" w:rsidRPr="006066CB" w:rsidRDefault="00363DB6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0" w:type="pct"/>
            <w:gridSpan w:val="2"/>
            <w:vAlign w:val="center"/>
          </w:tcPr>
          <w:p w:rsidR="00363DB6" w:rsidRPr="006066CB" w:rsidRDefault="00363DB6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363DB6" w:rsidRPr="006066CB" w:rsidRDefault="00363DB6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363DB6" w:rsidRPr="006066CB" w:rsidRDefault="00363DB6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363DB6" w:rsidRPr="006066CB" w:rsidRDefault="00363DB6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363DB6" w:rsidRPr="006066CB" w:rsidRDefault="00363DB6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6610A8" w:rsidRPr="006066CB" w:rsidRDefault="006610A8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34" w:type="pct"/>
            <w:shd w:val="clear" w:color="auto" w:fill="auto"/>
          </w:tcPr>
          <w:p w:rsidR="006610A8" w:rsidRPr="006066CB" w:rsidRDefault="006610A8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</w:t>
            </w:r>
            <w:r w:rsidRPr="006066CB">
              <w:rPr>
                <w:rFonts w:ascii="Arial" w:hAnsi="Arial" w:cs="Arial"/>
                <w:sz w:val="24"/>
                <w:szCs w:val="24"/>
              </w:rPr>
              <w:t>з</w:t>
            </w:r>
            <w:r w:rsidRPr="006066CB">
              <w:rPr>
                <w:rFonts w:ascii="Arial" w:hAnsi="Arial" w:cs="Arial"/>
                <w:sz w:val="24"/>
                <w:szCs w:val="24"/>
              </w:rPr>
              <w:t>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 зд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ровью или имущ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ству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ским правонар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60" w:type="pct"/>
            <w:shd w:val="clear" w:color="auto" w:fill="auto"/>
          </w:tcPr>
          <w:p w:rsidR="006610A8" w:rsidRPr="006066CB" w:rsidRDefault="006610A8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логической обстановки в городском округе 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</w:tcPr>
          <w:p w:rsidR="006610A8" w:rsidRPr="006066CB" w:rsidRDefault="006610A8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проб почвы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610A8" w:rsidRPr="006066CB" w:rsidRDefault="00EF3CA9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6610A8" w:rsidRPr="006066CB" w:rsidRDefault="00425B5D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16E14" w:rsidRPr="006066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30" w:type="pct"/>
            <w:gridSpan w:val="2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4E7D47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6610A8" w:rsidRPr="006066CB" w:rsidRDefault="006610A8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  <w:r w:rsidR="004E7D47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610A8" w:rsidRPr="006066CB" w:rsidRDefault="006610A8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827D65" w:rsidRPr="006066CB" w:rsidRDefault="00827D65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734" w:type="pct"/>
            <w:shd w:val="clear" w:color="auto" w:fill="auto"/>
          </w:tcPr>
          <w:p w:rsidR="00827D65" w:rsidRPr="006066CB" w:rsidRDefault="00827D65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</w:t>
            </w:r>
            <w:r w:rsidRPr="006066CB">
              <w:rPr>
                <w:rFonts w:ascii="Arial" w:hAnsi="Arial" w:cs="Arial"/>
                <w:sz w:val="24"/>
                <w:szCs w:val="24"/>
              </w:rPr>
              <w:t>з</w:t>
            </w:r>
            <w:r w:rsidRPr="006066CB">
              <w:rPr>
                <w:rFonts w:ascii="Arial" w:hAnsi="Arial" w:cs="Arial"/>
                <w:sz w:val="24"/>
                <w:szCs w:val="24"/>
              </w:rPr>
              <w:t>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 зд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ровью или имущ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ству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ским правонар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60" w:type="pct"/>
            <w:shd w:val="clear" w:color="auto" w:fill="auto"/>
          </w:tcPr>
          <w:p w:rsidR="00827D65" w:rsidRPr="006066CB" w:rsidRDefault="00827D65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</w:tcPr>
          <w:p w:rsidR="00827D65" w:rsidRPr="006066CB" w:rsidRDefault="00827D65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веденных обследов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ний водных об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ектов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827D65" w:rsidRPr="006066CB" w:rsidRDefault="00827D65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827D65" w:rsidRPr="006066CB" w:rsidRDefault="00827D65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827D65" w:rsidRPr="006066CB" w:rsidRDefault="004A30D2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827D65" w:rsidRPr="006066CB" w:rsidRDefault="00827D65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" w:type="pct"/>
            <w:gridSpan w:val="2"/>
            <w:vAlign w:val="center"/>
          </w:tcPr>
          <w:p w:rsidR="00827D65" w:rsidRPr="006066CB" w:rsidRDefault="00915DD9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827D65" w:rsidRPr="006066CB" w:rsidRDefault="00827D65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827D65" w:rsidRPr="006066CB" w:rsidRDefault="00827D65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827D65" w:rsidRPr="006066CB" w:rsidRDefault="00827D65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827D65" w:rsidRPr="006066CB" w:rsidRDefault="00827D65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066CB" w:rsidRDefault="000F42CD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34" w:type="pct"/>
            <w:shd w:val="clear" w:color="auto" w:fill="auto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формацию о её 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 здоровью или имуществу экол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гическим прав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60" w:type="pct"/>
            <w:shd w:val="clear" w:color="auto" w:fill="auto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</w:tcPr>
          <w:p w:rsidR="00C43CDB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водимых эколог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ческих меропри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на террит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городского округа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берцы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33" w:type="pct"/>
            <w:gridSpan w:val="3"/>
            <w:vAlign w:val="center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C43CDB" w:rsidRPr="006066CB" w:rsidRDefault="007049C9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30" w:type="pct"/>
            <w:gridSpan w:val="2"/>
            <w:vAlign w:val="center"/>
          </w:tcPr>
          <w:p w:rsidR="00C43CDB" w:rsidRPr="006066CB" w:rsidRDefault="007049C9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43CDB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C43CDB" w:rsidRPr="006066CB" w:rsidRDefault="007049C9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43CDB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C43CDB" w:rsidRPr="006066CB" w:rsidRDefault="007049C9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43CDB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43CDB" w:rsidRPr="006066CB" w:rsidRDefault="00C43CDB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066CB" w:rsidRDefault="000F42CD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734" w:type="pct"/>
            <w:shd w:val="clear" w:color="auto" w:fill="auto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 благопр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ятную окружающую среду,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</w:t>
            </w:r>
            <w:r w:rsidRPr="006066CB">
              <w:rPr>
                <w:rFonts w:ascii="Arial" w:hAnsi="Arial" w:cs="Arial"/>
                <w:sz w:val="24"/>
                <w:szCs w:val="24"/>
              </w:rPr>
              <w:t>р</w:t>
            </w:r>
            <w:r w:rsidRPr="006066CB">
              <w:rPr>
                <w:rFonts w:ascii="Arial" w:hAnsi="Arial" w:cs="Arial"/>
                <w:sz w:val="24"/>
                <w:szCs w:val="24"/>
              </w:rPr>
              <w:t>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 зд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ровью или имущ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ству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ским правонар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60" w:type="pct"/>
            <w:shd w:val="clear" w:color="auto" w:fill="auto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1" w:type="pct"/>
            <w:gridSpan w:val="3"/>
          </w:tcPr>
          <w:p w:rsidR="00C43CDB" w:rsidRPr="006066CB" w:rsidRDefault="00C43CDB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веденных </w:t>
            </w:r>
            <w:r w:rsidR="00E733EB" w:rsidRPr="006066CB">
              <w:rPr>
                <w:rFonts w:ascii="Arial" w:hAnsi="Arial" w:cs="Arial"/>
                <w:sz w:val="24"/>
                <w:szCs w:val="24"/>
              </w:rPr>
              <w:t>экол</w:t>
            </w:r>
            <w:r w:rsidR="00E733EB"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="00E733EB" w:rsidRPr="006066CB">
              <w:rPr>
                <w:rFonts w:ascii="Arial" w:hAnsi="Arial" w:cs="Arial"/>
                <w:sz w:val="24"/>
                <w:szCs w:val="24"/>
              </w:rPr>
              <w:t xml:space="preserve">гических </w:t>
            </w:r>
            <w:r w:rsidRPr="006066CB">
              <w:rPr>
                <w:rFonts w:ascii="Arial" w:hAnsi="Arial" w:cs="Arial"/>
                <w:sz w:val="24"/>
                <w:szCs w:val="24"/>
              </w:rPr>
              <w:t>мер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приятий на те</w:t>
            </w:r>
            <w:r w:rsidRPr="006066CB">
              <w:rPr>
                <w:rFonts w:ascii="Arial" w:hAnsi="Arial" w:cs="Arial"/>
                <w:sz w:val="24"/>
                <w:szCs w:val="24"/>
              </w:rPr>
              <w:t>р</w:t>
            </w:r>
            <w:r w:rsidRPr="006066CB">
              <w:rPr>
                <w:rFonts w:ascii="Arial" w:hAnsi="Arial" w:cs="Arial"/>
                <w:sz w:val="24"/>
                <w:szCs w:val="24"/>
              </w:rPr>
              <w:t>ритории горо</w:t>
            </w:r>
            <w:r w:rsidRPr="006066CB">
              <w:rPr>
                <w:rFonts w:ascii="Arial" w:hAnsi="Arial" w:cs="Arial"/>
                <w:sz w:val="24"/>
                <w:szCs w:val="24"/>
              </w:rPr>
              <w:t>д</w:t>
            </w:r>
            <w:r w:rsidRPr="006066CB">
              <w:rPr>
                <w:rFonts w:ascii="Arial" w:hAnsi="Arial" w:cs="Arial"/>
                <w:sz w:val="24"/>
                <w:szCs w:val="24"/>
              </w:rPr>
              <w:t>ского округа Л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берцы</w:t>
            </w: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42" w:type="pct"/>
            <w:gridSpan w:val="4"/>
            <w:shd w:val="clear" w:color="auto" w:fill="auto"/>
            <w:vAlign w:val="center"/>
          </w:tcPr>
          <w:p w:rsidR="00C43CDB" w:rsidRPr="006066CB" w:rsidRDefault="000F42CD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gridSpan w:val="6"/>
            <w:shd w:val="clear" w:color="auto" w:fill="auto"/>
            <w:vAlign w:val="center"/>
          </w:tcPr>
          <w:p w:rsidR="00C43CDB" w:rsidRPr="006066CB" w:rsidRDefault="007049C9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" w:type="pct"/>
            <w:gridSpan w:val="2"/>
            <w:vAlign w:val="center"/>
          </w:tcPr>
          <w:p w:rsidR="00C43CDB" w:rsidRPr="006066CB" w:rsidRDefault="007049C9" w:rsidP="007049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" w:type="pct"/>
            <w:gridSpan w:val="3"/>
            <w:shd w:val="clear" w:color="auto" w:fill="auto"/>
            <w:vAlign w:val="center"/>
          </w:tcPr>
          <w:p w:rsidR="00C43CDB" w:rsidRPr="006066CB" w:rsidRDefault="007049C9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" w:type="pct"/>
            <w:gridSpan w:val="5"/>
            <w:shd w:val="clear" w:color="auto" w:fill="auto"/>
            <w:vAlign w:val="center"/>
          </w:tcPr>
          <w:p w:rsidR="00C43CDB" w:rsidRPr="006066CB" w:rsidRDefault="007049C9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" w:type="pct"/>
            <w:gridSpan w:val="5"/>
            <w:shd w:val="clear" w:color="auto" w:fill="auto"/>
            <w:vAlign w:val="center"/>
          </w:tcPr>
          <w:p w:rsidR="00C43CDB" w:rsidRPr="006066CB" w:rsidRDefault="00C43CDB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43CDB" w:rsidRPr="006066CB" w:rsidRDefault="00C43CDB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C43CD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066CB" w:rsidRDefault="00C43CDB" w:rsidP="00B567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6" w:type="pct"/>
            <w:gridSpan w:val="37"/>
            <w:shd w:val="clear" w:color="auto" w:fill="auto"/>
          </w:tcPr>
          <w:p w:rsidR="00C43CDB" w:rsidRPr="006066CB" w:rsidRDefault="00C43CDB" w:rsidP="00E666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4" w:type="pct"/>
            <w:shd w:val="clear" w:color="auto" w:fill="auto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стоянии и на возмещение 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 здоровью или имуществу экол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гическим прав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8" w:type="pct"/>
            <w:gridSpan w:val="3"/>
          </w:tcPr>
          <w:p w:rsidR="00C43CDB" w:rsidRPr="006066CB" w:rsidRDefault="00C43CDB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гидротехнич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ских сооруж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ний с неудовлетворительным и опасным уровнем бе</w:t>
            </w:r>
            <w:r w:rsidRPr="006066CB">
              <w:rPr>
                <w:rFonts w:ascii="Arial" w:hAnsi="Arial" w:cs="Arial"/>
                <w:sz w:val="24"/>
                <w:szCs w:val="24"/>
              </w:rPr>
              <w:t>з</w:t>
            </w:r>
            <w:r w:rsidRPr="006066CB">
              <w:rPr>
                <w:rFonts w:ascii="Arial" w:hAnsi="Arial" w:cs="Arial"/>
                <w:sz w:val="24"/>
                <w:szCs w:val="24"/>
              </w:rPr>
              <w:t>опас</w:t>
            </w:r>
            <w:r w:rsidR="007D2764"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="007D2764"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="007D2764" w:rsidRPr="006066CB">
              <w:rPr>
                <w:rFonts w:ascii="Arial" w:hAnsi="Arial" w:cs="Arial"/>
                <w:sz w:val="24"/>
                <w:szCs w:val="24"/>
              </w:rPr>
              <w:t xml:space="preserve">сти, приведенных 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в безопасное те</w:t>
            </w:r>
            <w:r w:rsidRPr="006066CB">
              <w:rPr>
                <w:rFonts w:ascii="Arial" w:hAnsi="Arial" w:cs="Arial"/>
                <w:sz w:val="24"/>
                <w:szCs w:val="24"/>
              </w:rPr>
              <w:t>х</w:t>
            </w:r>
            <w:r w:rsidRPr="006066CB">
              <w:rPr>
                <w:rFonts w:ascii="Arial" w:hAnsi="Arial" w:cs="Arial"/>
                <w:sz w:val="24"/>
                <w:szCs w:val="24"/>
              </w:rPr>
              <w:t>ническое состо</w:t>
            </w:r>
            <w:r w:rsidRPr="006066CB">
              <w:rPr>
                <w:rFonts w:ascii="Arial" w:hAnsi="Arial" w:cs="Arial"/>
                <w:sz w:val="24"/>
                <w:szCs w:val="24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Целевой 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338" w:type="pct"/>
            <w:gridSpan w:val="4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" w:type="pct"/>
            <w:gridSpan w:val="5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4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pct"/>
            <w:gridSpan w:val="4"/>
            <w:shd w:val="clear" w:color="auto" w:fill="auto"/>
            <w:vAlign w:val="center"/>
          </w:tcPr>
          <w:p w:rsidR="00C43CDB" w:rsidRPr="006066CB" w:rsidRDefault="00C43CD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34" w:type="pct"/>
            <w:shd w:val="clear" w:color="auto" w:fill="auto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 здоровью или имуществу экол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гическим прав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эк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логической обстановки в городском округе Любе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8" w:type="pct"/>
            <w:gridSpan w:val="3"/>
          </w:tcPr>
          <w:p w:rsidR="005A64B0" w:rsidRPr="006066CB" w:rsidRDefault="005A64B0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веденных расчетов</w:t>
            </w:r>
            <w:r w:rsidR="000D3E7A" w:rsidRPr="006066CB">
              <w:rPr>
                <w:rFonts w:ascii="Arial" w:hAnsi="Arial" w:cs="Arial"/>
                <w:sz w:val="24"/>
                <w:szCs w:val="24"/>
              </w:rPr>
              <w:t xml:space="preserve"> ра</w:t>
            </w:r>
            <w:r w:rsidR="000D3E7A" w:rsidRPr="006066CB">
              <w:rPr>
                <w:rFonts w:ascii="Arial" w:hAnsi="Arial" w:cs="Arial"/>
                <w:sz w:val="24"/>
                <w:szCs w:val="24"/>
              </w:rPr>
              <w:t>з</w:t>
            </w:r>
            <w:r w:rsidR="000D3E7A" w:rsidRPr="006066CB">
              <w:rPr>
                <w:rFonts w:ascii="Arial" w:hAnsi="Arial" w:cs="Arial"/>
                <w:sz w:val="24"/>
                <w:szCs w:val="24"/>
              </w:rPr>
              <w:t>мера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вероя</w:t>
            </w:r>
            <w:r w:rsidRPr="006066CB">
              <w:rPr>
                <w:rFonts w:ascii="Arial" w:hAnsi="Arial" w:cs="Arial"/>
                <w:sz w:val="24"/>
                <w:szCs w:val="24"/>
              </w:rPr>
              <w:t>т</w:t>
            </w:r>
            <w:r w:rsidRPr="006066CB">
              <w:rPr>
                <w:rFonts w:ascii="Arial" w:hAnsi="Arial" w:cs="Arial"/>
                <w:sz w:val="24"/>
                <w:szCs w:val="24"/>
              </w:rPr>
              <w:t>ности вреда в результате во</w:t>
            </w:r>
            <w:r w:rsidRPr="006066CB">
              <w:rPr>
                <w:rFonts w:ascii="Arial" w:hAnsi="Arial" w:cs="Arial"/>
                <w:sz w:val="24"/>
                <w:szCs w:val="24"/>
              </w:rPr>
              <w:t>з</w:t>
            </w:r>
            <w:r w:rsidRPr="006066CB">
              <w:rPr>
                <w:rFonts w:ascii="Arial" w:hAnsi="Arial" w:cs="Arial"/>
                <w:sz w:val="24"/>
                <w:szCs w:val="24"/>
              </w:rPr>
              <w:t>можной аварии на гидротехнич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ских сооруж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ниях, наход</w:t>
            </w:r>
            <w:r w:rsidRPr="006066CB">
              <w:rPr>
                <w:rFonts w:ascii="Arial" w:hAnsi="Arial" w:cs="Arial"/>
                <w:sz w:val="24"/>
                <w:szCs w:val="24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</w:rPr>
              <w:t>щихся в м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ниципальной собственн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8" w:type="pct"/>
            <w:gridSpan w:val="4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33" w:type="pct"/>
            <w:gridSpan w:val="3"/>
            <w:vAlign w:val="center"/>
          </w:tcPr>
          <w:p w:rsidR="005A64B0" w:rsidRPr="006066CB" w:rsidRDefault="00ED2F87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gridSpan w:val="5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4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gridSpan w:val="2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7" w:type="pct"/>
            <w:gridSpan w:val="4"/>
            <w:shd w:val="clear" w:color="auto" w:fill="auto"/>
            <w:vAlign w:val="center"/>
          </w:tcPr>
          <w:p w:rsidR="005A64B0" w:rsidRPr="006066CB" w:rsidRDefault="005A64B0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43CDB" w:rsidRPr="006066CB" w:rsidTr="006066CB">
        <w:trPr>
          <w:trHeight w:val="20"/>
        </w:trPr>
        <w:tc>
          <w:tcPr>
            <w:tcW w:w="144" w:type="pct"/>
            <w:vAlign w:val="center"/>
          </w:tcPr>
          <w:p w:rsidR="00C43CDB" w:rsidRPr="006066CB" w:rsidRDefault="00C43CDB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6" w:type="pct"/>
            <w:gridSpan w:val="37"/>
            <w:shd w:val="clear" w:color="auto" w:fill="auto"/>
            <w:vAlign w:val="center"/>
          </w:tcPr>
          <w:p w:rsidR="000F42CD" w:rsidRPr="006066CB" w:rsidRDefault="00C43CDB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vAlign w:val="center"/>
          </w:tcPr>
          <w:p w:rsidR="000F42CD" w:rsidRPr="006066CB" w:rsidRDefault="000F42CD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ненного его здоровью или имуществу экол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гическим прав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80" w:type="pct"/>
            <w:gridSpan w:val="3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экол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гической обстановки в городском округе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ведённых мер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приятий в рамках 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щеро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сийских Дней зашиты от экологической опасности на территории г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родского округа Л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берцы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8" w:type="pct"/>
            <w:gridSpan w:val="4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:rsidR="000F42CD" w:rsidRPr="006066CB" w:rsidRDefault="00E733EB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" w:type="pct"/>
            <w:gridSpan w:val="3"/>
            <w:shd w:val="clear" w:color="auto" w:fill="auto"/>
            <w:vAlign w:val="center"/>
          </w:tcPr>
          <w:p w:rsidR="000F42CD" w:rsidRPr="006066CB" w:rsidRDefault="002330AF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3" w:type="pct"/>
            <w:gridSpan w:val="4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4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7" w:type="pct"/>
            <w:gridSpan w:val="3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0F42CD" w:rsidRPr="006066CB" w:rsidRDefault="000F42CD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43CDB" w:rsidRPr="006066CB" w:rsidTr="006066CB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56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ми»</w:t>
            </w:r>
          </w:p>
        </w:tc>
      </w:tr>
      <w:tr w:rsidR="006066CB" w:rsidRPr="006066CB" w:rsidTr="006066CB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ституционного пр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 каждого гражд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нина на благоприятную окружающую ср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ду,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достоверную и</w:t>
            </w:r>
            <w:r w:rsidRPr="006066CB">
              <w:rPr>
                <w:rFonts w:ascii="Arial" w:hAnsi="Arial" w:cs="Arial"/>
                <w:sz w:val="24"/>
                <w:szCs w:val="24"/>
              </w:rPr>
              <w:t>н</w:t>
            </w:r>
            <w:r w:rsidRPr="006066CB">
              <w:rPr>
                <w:rFonts w:ascii="Arial" w:hAnsi="Arial" w:cs="Arial"/>
                <w:sz w:val="24"/>
                <w:szCs w:val="24"/>
              </w:rPr>
              <w:t>формацию о её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стоянии и на возмещение ущерба, прич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ненного его здоровью или имуществу экол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гическим прав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нар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шением</w:t>
            </w:r>
          </w:p>
        </w:tc>
        <w:tc>
          <w:tcPr>
            <w:tcW w:w="4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экол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гической обстановки в городском округе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Ликвидиров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но объектов нако</w:t>
            </w:r>
            <w:r w:rsidRPr="006066CB">
              <w:rPr>
                <w:rFonts w:ascii="Arial" w:hAnsi="Arial" w:cs="Arial"/>
                <w:sz w:val="24"/>
                <w:szCs w:val="24"/>
              </w:rPr>
              <w:t>п</w:t>
            </w:r>
            <w:r w:rsidRPr="006066CB">
              <w:rPr>
                <w:rFonts w:ascii="Arial" w:hAnsi="Arial" w:cs="Arial"/>
                <w:sz w:val="24"/>
                <w:szCs w:val="24"/>
              </w:rPr>
              <w:t>ленного вреда (в том числе наиб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лее опасных объектов накопленн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го вр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да)</w:t>
            </w:r>
          </w:p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3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E705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695F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2330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CDB" w:rsidRPr="006066CB" w:rsidRDefault="00860F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:rsidR="00D64489" w:rsidRPr="006066CB" w:rsidRDefault="00D64489" w:rsidP="00D6448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627C9" w:rsidRPr="006066CB" w:rsidRDefault="001627C9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E2B8A" w:rsidRPr="006066CB" w:rsidRDefault="00D47488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FF55DD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FF55DD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11EA5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B11EA5" w:rsidRPr="006066CB" w:rsidRDefault="00CE2B8A" w:rsidP="00B7145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2352"/>
        <w:gridCol w:w="2042"/>
        <w:gridCol w:w="1325"/>
        <w:gridCol w:w="1274"/>
        <w:gridCol w:w="1218"/>
        <w:gridCol w:w="1414"/>
        <w:gridCol w:w="1273"/>
        <w:gridCol w:w="1718"/>
      </w:tblGrid>
      <w:tr w:rsidR="00B72551" w:rsidRPr="006066CB" w:rsidTr="006066CB">
        <w:trPr>
          <w:trHeight w:val="2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51" w:rsidRPr="006066CB" w:rsidRDefault="00B72551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казчик подпрогра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51" w:rsidRPr="006066CB" w:rsidRDefault="00B72551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6275E6" w:rsidRPr="006066CB" w:rsidTr="006066CB">
        <w:trPr>
          <w:trHeight w:val="2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5E6" w:rsidRPr="006066CB" w:rsidRDefault="006275E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муниц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подпр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по годам реализации и гла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распорядит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лем бюджетных средств, в том чи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 по годам: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5E6" w:rsidRPr="006066CB" w:rsidRDefault="006275E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дитель бюджетных средств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5E6" w:rsidRPr="006066CB" w:rsidRDefault="006275E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E6" w:rsidRPr="006066CB" w:rsidRDefault="006275E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21A6C" w:rsidRPr="006066CB" w:rsidTr="006066CB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3F4E89" w:rsidRPr="006066CB" w:rsidTr="006066CB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E89" w:rsidRPr="006066CB" w:rsidRDefault="003F4E89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E89" w:rsidRPr="006066CB" w:rsidRDefault="003F4E89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Люберцы</w:t>
            </w:r>
          </w:p>
          <w:p w:rsidR="003F4E89" w:rsidRPr="006066CB" w:rsidRDefault="003F4E89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4E89" w:rsidRPr="006066CB" w:rsidRDefault="003F4E89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E89" w:rsidRPr="006066CB" w:rsidRDefault="003F4E89" w:rsidP="003F4E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89" w:rsidRPr="006066CB" w:rsidRDefault="00CC6FF8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E16FB7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8671D0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89" w:rsidRPr="006066CB" w:rsidRDefault="00E16FB7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</w:t>
            </w:r>
            <w:r w:rsidR="008671D0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E89" w:rsidRPr="006066CB" w:rsidRDefault="00E16FB7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</w:t>
            </w:r>
            <w:r w:rsidR="008671D0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E89" w:rsidRPr="006066CB" w:rsidRDefault="00E16FB7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</w:t>
            </w:r>
            <w:r w:rsidR="003F4E89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89" w:rsidRPr="006066CB" w:rsidRDefault="00CE38F9" w:rsidP="00CC6F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C6FF8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C6FF8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3F4E89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821A6C" w:rsidRPr="006066CB" w:rsidTr="006066CB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A6C" w:rsidRPr="006066CB" w:rsidRDefault="00821A6C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Моско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6C" w:rsidRPr="006066CB" w:rsidRDefault="00821A6C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16FB7" w:rsidRPr="006066CB" w:rsidTr="006066CB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B7" w:rsidRPr="006066CB" w:rsidRDefault="00E16FB7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B7" w:rsidRPr="006066CB" w:rsidRDefault="00E16FB7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B7" w:rsidRPr="006066CB" w:rsidRDefault="00E16FB7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B7" w:rsidRPr="006066CB" w:rsidRDefault="00CC6FF8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E16FB7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B7" w:rsidRPr="006066CB" w:rsidRDefault="00E16FB7" w:rsidP="00CC6F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C6FF8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C6FF8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</w:tbl>
    <w:p w:rsidR="00E05EA0" w:rsidRPr="006066CB" w:rsidRDefault="00E05EA0" w:rsidP="002977FB">
      <w:pPr>
        <w:pStyle w:val="ConsPlusNormal"/>
        <w:widowControl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05EA0" w:rsidRPr="006066CB" w:rsidRDefault="009A0581" w:rsidP="00E95DD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6066CB">
        <w:rPr>
          <w:rFonts w:ascii="Arial" w:hAnsi="Arial" w:cs="Arial"/>
          <w:b/>
          <w:sz w:val="24"/>
          <w:szCs w:val="24"/>
        </w:rPr>
        <w:t xml:space="preserve"> сферы</w:t>
      </w:r>
      <w:r w:rsidRPr="006066CB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6066CB">
        <w:rPr>
          <w:rFonts w:ascii="Arial" w:hAnsi="Arial" w:cs="Arial"/>
          <w:b/>
          <w:sz w:val="24"/>
          <w:szCs w:val="24"/>
        </w:rPr>
        <w:t>подпрограмм</w:t>
      </w:r>
      <w:r w:rsidRPr="006066CB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6066CB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6066CB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8A6516" w:rsidRPr="006066CB">
        <w:rPr>
          <w:rFonts w:ascii="Arial" w:hAnsi="Arial" w:cs="Arial"/>
          <w:b/>
          <w:sz w:val="24"/>
          <w:szCs w:val="24"/>
        </w:rPr>
        <w:t xml:space="preserve"> </w:t>
      </w:r>
      <w:r w:rsidR="00961170" w:rsidRPr="006066CB">
        <w:rPr>
          <w:rFonts w:ascii="Arial" w:hAnsi="Arial" w:cs="Arial"/>
          <w:b/>
          <w:sz w:val="24"/>
          <w:szCs w:val="24"/>
        </w:rPr>
        <w:t>описание основных проблем, реш</w:t>
      </w:r>
      <w:r w:rsidR="00961170" w:rsidRPr="006066CB">
        <w:rPr>
          <w:rFonts w:ascii="Arial" w:hAnsi="Arial" w:cs="Arial"/>
          <w:b/>
          <w:sz w:val="24"/>
          <w:szCs w:val="24"/>
        </w:rPr>
        <w:t>а</w:t>
      </w:r>
      <w:r w:rsidR="00961170" w:rsidRPr="006066CB">
        <w:rPr>
          <w:rFonts w:ascii="Arial" w:hAnsi="Arial" w:cs="Arial"/>
          <w:b/>
          <w:sz w:val="24"/>
          <w:szCs w:val="24"/>
        </w:rPr>
        <w:t>емых посре</w:t>
      </w:r>
      <w:r w:rsidR="00961170" w:rsidRPr="006066CB">
        <w:rPr>
          <w:rFonts w:ascii="Arial" w:hAnsi="Arial" w:cs="Arial"/>
          <w:b/>
          <w:sz w:val="24"/>
          <w:szCs w:val="24"/>
        </w:rPr>
        <w:t>д</w:t>
      </w:r>
      <w:r w:rsidR="00961170" w:rsidRPr="006066CB">
        <w:rPr>
          <w:rFonts w:ascii="Arial" w:hAnsi="Arial" w:cs="Arial"/>
          <w:b/>
          <w:sz w:val="24"/>
          <w:szCs w:val="24"/>
        </w:rPr>
        <w:t>ством мероприятий.</w:t>
      </w:r>
    </w:p>
    <w:p w:rsidR="00F15F26" w:rsidRPr="006066CB" w:rsidRDefault="009A0581" w:rsidP="00517425">
      <w:pPr>
        <w:pStyle w:val="a7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Мероприятия подпрограммы направлены на предотвращение негативного воздействия на окружающую  среду и повышения экологической кул</w:t>
      </w:r>
      <w:r w:rsidRPr="006066CB">
        <w:rPr>
          <w:rFonts w:ascii="Arial" w:hAnsi="Arial" w:cs="Arial"/>
          <w:sz w:val="24"/>
          <w:szCs w:val="24"/>
        </w:rPr>
        <w:t>ь</w:t>
      </w:r>
      <w:r w:rsidRPr="006066CB">
        <w:rPr>
          <w:rFonts w:ascii="Arial" w:hAnsi="Arial" w:cs="Arial"/>
          <w:sz w:val="24"/>
          <w:szCs w:val="24"/>
        </w:rPr>
        <w:t xml:space="preserve">туры населения. </w:t>
      </w:r>
    </w:p>
    <w:p w:rsidR="009A0581" w:rsidRPr="006066CB" w:rsidRDefault="009A0581" w:rsidP="00E95DD6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>заций, а</w:t>
      </w:r>
      <w:r w:rsidR="0098346F" w:rsidRPr="006066CB">
        <w:rPr>
          <w:rFonts w:ascii="Arial" w:hAnsi="Arial" w:cs="Arial"/>
          <w:sz w:val="24"/>
          <w:szCs w:val="24"/>
        </w:rPr>
        <w:t> </w:t>
      </w:r>
      <w:r w:rsidRPr="006066CB">
        <w:rPr>
          <w:rFonts w:ascii="Arial" w:hAnsi="Arial" w:cs="Arial"/>
          <w:sz w:val="24"/>
          <w:szCs w:val="24"/>
        </w:rPr>
        <w:t>также уровень технологий систем жизнеобеспечения - главная причина складывающейся экологической ситуации, требу</w:t>
      </w:r>
      <w:r w:rsidRPr="006066CB">
        <w:rPr>
          <w:rFonts w:ascii="Arial" w:hAnsi="Arial" w:cs="Arial"/>
          <w:sz w:val="24"/>
          <w:szCs w:val="24"/>
        </w:rPr>
        <w:t>ю</w:t>
      </w:r>
      <w:r w:rsidRPr="006066CB">
        <w:rPr>
          <w:rFonts w:ascii="Arial" w:hAnsi="Arial" w:cs="Arial"/>
          <w:sz w:val="24"/>
          <w:szCs w:val="24"/>
        </w:rPr>
        <w:t xml:space="preserve">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:rsidR="009A0581" w:rsidRPr="006066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:rsidR="009A0581" w:rsidRPr="006066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:rsidR="009A0581" w:rsidRPr="006066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воздуха.</w:t>
      </w:r>
      <w:r w:rsidR="00FF55DD" w:rsidRPr="006066CB">
        <w:rPr>
          <w:rFonts w:ascii="Arial" w:hAnsi="Arial" w:cs="Arial"/>
          <w:sz w:val="24"/>
          <w:szCs w:val="24"/>
        </w:rPr>
        <w:t xml:space="preserve"> </w:t>
      </w:r>
      <w:r w:rsidRPr="006066CB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</w:t>
      </w:r>
      <w:r w:rsidRPr="006066CB">
        <w:rPr>
          <w:rFonts w:ascii="Arial" w:hAnsi="Arial" w:cs="Arial"/>
          <w:sz w:val="24"/>
          <w:szCs w:val="24"/>
        </w:rPr>
        <w:t>г</w:t>
      </w:r>
      <w:r w:rsidRPr="006066CB">
        <w:rPr>
          <w:rFonts w:ascii="Arial" w:hAnsi="Arial" w:cs="Arial"/>
          <w:sz w:val="24"/>
          <w:szCs w:val="24"/>
        </w:rPr>
        <w:t>леводороды, пыль, пары растворителей, диоксид серы.</w:t>
      </w:r>
    </w:p>
    <w:p w:rsidR="009A0581" w:rsidRPr="006066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При общей стабилизации  выбросов от предприятий и организаций района, прослеживается увеличение общего объема в</w:t>
      </w:r>
      <w:r w:rsidRPr="006066CB">
        <w:rPr>
          <w:rFonts w:ascii="Arial" w:hAnsi="Arial" w:cs="Arial"/>
          <w:sz w:val="24"/>
          <w:szCs w:val="24"/>
        </w:rPr>
        <w:t>ы</w:t>
      </w:r>
      <w:r w:rsidRPr="006066CB">
        <w:rPr>
          <w:rFonts w:ascii="Arial" w:hAnsi="Arial" w:cs="Arial"/>
          <w:sz w:val="24"/>
          <w:szCs w:val="24"/>
        </w:rPr>
        <w:t>бросов от</w:t>
      </w:r>
      <w:r w:rsidR="0098346F" w:rsidRPr="006066CB">
        <w:rPr>
          <w:rFonts w:ascii="Arial" w:hAnsi="Arial" w:cs="Arial"/>
          <w:sz w:val="24"/>
          <w:szCs w:val="24"/>
        </w:rPr>
        <w:t> </w:t>
      </w:r>
      <w:r w:rsidRPr="006066CB">
        <w:rPr>
          <w:rFonts w:ascii="Arial" w:hAnsi="Arial" w:cs="Arial"/>
          <w:sz w:val="24"/>
          <w:szCs w:val="24"/>
        </w:rPr>
        <w:t xml:space="preserve">автотранспорта. Потенциальный уровень загрязнения воздуха  особенно при неблагоприятных метеоусловиях (низком давлении и высокой влажности) значительно возрастает. </w:t>
      </w:r>
    </w:p>
    <w:p w:rsidR="009A0581" w:rsidRPr="006066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6066CB">
        <w:rPr>
          <w:rFonts w:ascii="Arial" w:hAnsi="Arial" w:cs="Arial"/>
          <w:sz w:val="24"/>
          <w:szCs w:val="24"/>
        </w:rPr>
        <w:t>исследовани</w:t>
      </w:r>
      <w:r w:rsidR="00B27194" w:rsidRPr="006066CB">
        <w:rPr>
          <w:rFonts w:ascii="Arial" w:hAnsi="Arial" w:cs="Arial"/>
          <w:sz w:val="24"/>
          <w:szCs w:val="24"/>
        </w:rPr>
        <w:t>ях</w:t>
      </w:r>
      <w:r w:rsidR="00523851" w:rsidRPr="006066CB">
        <w:rPr>
          <w:rFonts w:ascii="Arial" w:hAnsi="Arial" w:cs="Arial"/>
          <w:sz w:val="24"/>
          <w:szCs w:val="24"/>
        </w:rPr>
        <w:t xml:space="preserve"> </w:t>
      </w:r>
      <w:r w:rsidRPr="006066CB">
        <w:rPr>
          <w:rFonts w:ascii="Arial" w:hAnsi="Arial" w:cs="Arial"/>
          <w:sz w:val="24"/>
          <w:szCs w:val="24"/>
        </w:rPr>
        <w:t>за его состоянием.</w:t>
      </w:r>
    </w:p>
    <w:p w:rsidR="009A0581" w:rsidRPr="006066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6066CB">
        <w:rPr>
          <w:rFonts w:ascii="Arial" w:hAnsi="Arial" w:cs="Arial"/>
          <w:sz w:val="24"/>
          <w:szCs w:val="24"/>
        </w:rPr>
        <w:t xml:space="preserve">, их </w:t>
      </w:r>
      <w:r w:rsidRPr="006066CB">
        <w:rPr>
          <w:rFonts w:ascii="Arial" w:hAnsi="Arial" w:cs="Arial"/>
          <w:sz w:val="24"/>
          <w:szCs w:val="24"/>
        </w:rPr>
        <w:t>загрязнени</w:t>
      </w:r>
      <w:r w:rsidR="008A6516" w:rsidRPr="006066CB">
        <w:rPr>
          <w:rFonts w:ascii="Arial" w:hAnsi="Arial" w:cs="Arial"/>
          <w:sz w:val="24"/>
          <w:szCs w:val="24"/>
        </w:rPr>
        <w:t>е</w:t>
      </w:r>
      <w:r w:rsidRPr="006066CB">
        <w:rPr>
          <w:rFonts w:ascii="Arial" w:hAnsi="Arial" w:cs="Arial"/>
          <w:sz w:val="24"/>
          <w:szCs w:val="24"/>
        </w:rPr>
        <w:t xml:space="preserve"> химическими примесями, т</w:t>
      </w:r>
      <w:r w:rsidRPr="006066CB">
        <w:rPr>
          <w:rFonts w:ascii="Arial" w:hAnsi="Arial" w:cs="Arial"/>
          <w:sz w:val="24"/>
          <w:szCs w:val="24"/>
        </w:rPr>
        <w:t>я</w:t>
      </w:r>
      <w:r w:rsidRPr="006066CB">
        <w:rPr>
          <w:rFonts w:ascii="Arial" w:hAnsi="Arial" w:cs="Arial"/>
          <w:sz w:val="24"/>
          <w:szCs w:val="24"/>
        </w:rPr>
        <w:t>желыми металлами, что требует постоянных исследований, особенно на детских игровых площадках</w:t>
      </w:r>
      <w:r w:rsidR="008A6516" w:rsidRPr="006066CB">
        <w:rPr>
          <w:rFonts w:ascii="Arial" w:hAnsi="Arial" w:cs="Arial"/>
          <w:sz w:val="24"/>
          <w:szCs w:val="24"/>
        </w:rPr>
        <w:t>. По результатам исследований  и в</w:t>
      </w:r>
      <w:r w:rsidR="008A6516" w:rsidRPr="006066CB">
        <w:rPr>
          <w:rFonts w:ascii="Arial" w:hAnsi="Arial" w:cs="Arial"/>
          <w:sz w:val="24"/>
          <w:szCs w:val="24"/>
        </w:rPr>
        <w:t>ы</w:t>
      </w:r>
      <w:r w:rsidR="008A6516" w:rsidRPr="006066CB">
        <w:rPr>
          <w:rFonts w:ascii="Arial" w:hAnsi="Arial" w:cs="Arial"/>
          <w:sz w:val="24"/>
          <w:szCs w:val="24"/>
        </w:rPr>
        <w:t xml:space="preserve">явления загрязнённости почв </w:t>
      </w:r>
      <w:proofErr w:type="gramStart"/>
      <w:r w:rsidR="008A6516" w:rsidRPr="006066CB">
        <w:rPr>
          <w:rFonts w:ascii="Arial" w:hAnsi="Arial" w:cs="Arial"/>
          <w:sz w:val="24"/>
          <w:szCs w:val="24"/>
        </w:rPr>
        <w:t xml:space="preserve">( </w:t>
      </w:r>
      <w:proofErr w:type="gramEnd"/>
      <w:r w:rsidR="008A6516" w:rsidRPr="006066CB">
        <w:rPr>
          <w:rFonts w:ascii="Arial" w:hAnsi="Arial" w:cs="Arial"/>
          <w:sz w:val="24"/>
          <w:szCs w:val="24"/>
        </w:rPr>
        <w:t>песка) их своевременной замены</w:t>
      </w:r>
      <w:r w:rsidRPr="006066CB">
        <w:rPr>
          <w:rFonts w:ascii="Arial" w:hAnsi="Arial" w:cs="Arial"/>
          <w:sz w:val="24"/>
          <w:szCs w:val="24"/>
        </w:rPr>
        <w:t>.</w:t>
      </w:r>
    </w:p>
    <w:p w:rsidR="009A0581" w:rsidRPr="006066CB" w:rsidRDefault="009A0581" w:rsidP="00E95DD6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066CB">
        <w:rPr>
          <w:rFonts w:ascii="Arial" w:hAnsi="Arial" w:cs="Arial"/>
          <w:sz w:val="24"/>
          <w:szCs w:val="24"/>
        </w:rPr>
        <w:lastRenderedPageBreak/>
        <w:t>В соответствии с Постановлением Правительства Московской области от 01.04.2002 №112/11 «О проведении Дней защиты от</w:t>
      </w:r>
      <w:r w:rsidR="0098346F" w:rsidRPr="006066CB">
        <w:rPr>
          <w:rFonts w:ascii="Arial" w:hAnsi="Arial" w:cs="Arial"/>
          <w:sz w:val="24"/>
          <w:szCs w:val="24"/>
        </w:rPr>
        <w:t> </w:t>
      </w:r>
      <w:r w:rsidRPr="006066CB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Московской о</w:t>
      </w:r>
      <w:r w:rsidRPr="006066CB">
        <w:rPr>
          <w:rFonts w:ascii="Arial" w:hAnsi="Arial" w:cs="Arial"/>
          <w:sz w:val="24"/>
          <w:szCs w:val="24"/>
        </w:rPr>
        <w:t>б</w:t>
      </w:r>
      <w:r w:rsidRPr="006066CB">
        <w:rPr>
          <w:rFonts w:ascii="Arial" w:hAnsi="Arial" w:cs="Arial"/>
          <w:sz w:val="24"/>
          <w:szCs w:val="24"/>
        </w:rPr>
        <w:t>ласти 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4B1BBF" w:rsidRPr="006066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066CB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6066CB">
        <w:rPr>
          <w:rFonts w:ascii="Arial" w:hAnsi="Arial" w:cs="Arial"/>
          <w:sz w:val="24"/>
          <w:szCs w:val="24"/>
        </w:rPr>
        <w:t>е</w:t>
      </w:r>
      <w:r w:rsidR="004B381A" w:rsidRPr="006066CB">
        <w:rPr>
          <w:rFonts w:ascii="Arial" w:hAnsi="Arial" w:cs="Arial"/>
          <w:sz w:val="24"/>
          <w:szCs w:val="24"/>
        </w:rPr>
        <w:t xml:space="preserve">ние негативного воздействий </w:t>
      </w:r>
      <w:r w:rsidRPr="006066CB">
        <w:rPr>
          <w:rFonts w:ascii="Arial" w:hAnsi="Arial" w:cs="Arial"/>
          <w:sz w:val="24"/>
          <w:szCs w:val="24"/>
        </w:rPr>
        <w:t>в связи</w:t>
      </w:r>
      <w:r w:rsidR="00FF55DD" w:rsidRPr="006066CB">
        <w:rPr>
          <w:rFonts w:ascii="Arial" w:hAnsi="Arial" w:cs="Arial"/>
          <w:sz w:val="24"/>
          <w:szCs w:val="24"/>
        </w:rPr>
        <w:t xml:space="preserve"> </w:t>
      </w:r>
      <w:r w:rsidRPr="006066CB">
        <w:rPr>
          <w:rFonts w:ascii="Arial" w:hAnsi="Arial" w:cs="Arial"/>
          <w:sz w:val="24"/>
          <w:szCs w:val="24"/>
        </w:rPr>
        <w:t>с высокой концентрацией населения, промышленного потенциала, транспортных узлов и маг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>стралей, научных и других организаций, а также уровня технологий систем жизнеобеспечения – являются главной причиной склад</w:t>
      </w:r>
      <w:r w:rsidRPr="006066CB">
        <w:rPr>
          <w:rFonts w:ascii="Arial" w:hAnsi="Arial" w:cs="Arial"/>
          <w:sz w:val="24"/>
          <w:szCs w:val="24"/>
        </w:rPr>
        <w:t>ы</w:t>
      </w:r>
      <w:r w:rsidRPr="006066CB">
        <w:rPr>
          <w:rFonts w:ascii="Arial" w:hAnsi="Arial" w:cs="Arial"/>
          <w:sz w:val="24"/>
          <w:szCs w:val="24"/>
        </w:rPr>
        <w:t>вающейся экологической ситуации, требующей постоянного внимания и решения вопросов по сохранению окружающей среды, пр</w:t>
      </w:r>
      <w:r w:rsidRPr="006066CB">
        <w:rPr>
          <w:rFonts w:ascii="Arial" w:hAnsi="Arial" w:cs="Arial"/>
          <w:sz w:val="24"/>
          <w:szCs w:val="24"/>
        </w:rPr>
        <w:t>и</w:t>
      </w:r>
      <w:r w:rsidRPr="006066CB">
        <w:rPr>
          <w:rFonts w:ascii="Arial" w:hAnsi="Arial" w:cs="Arial"/>
          <w:sz w:val="24"/>
          <w:szCs w:val="24"/>
        </w:rPr>
        <w:t xml:space="preserve">родных водных объектов, особо охраняемых природных территорий. </w:t>
      </w:r>
      <w:proofErr w:type="gramEnd"/>
    </w:p>
    <w:p w:rsidR="00F71B33" w:rsidRPr="006066CB" w:rsidRDefault="00F71B33" w:rsidP="00E95DD6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В соответствии  с Указом Президента РФ от 07.05.2018г. №204  п. 7 «а» «О национальных целях и стратегических задачах ра</w:t>
      </w:r>
      <w:r w:rsidRPr="006066CB">
        <w:rPr>
          <w:rFonts w:ascii="Arial" w:hAnsi="Arial" w:cs="Arial"/>
          <w:sz w:val="24"/>
          <w:szCs w:val="24"/>
        </w:rPr>
        <w:t>з</w:t>
      </w:r>
      <w:r w:rsidRPr="006066CB">
        <w:rPr>
          <w:rFonts w:ascii="Arial" w:hAnsi="Arial" w:cs="Arial"/>
          <w:sz w:val="24"/>
          <w:szCs w:val="24"/>
        </w:rPr>
        <w:t>вития Ро</w:t>
      </w:r>
      <w:r w:rsidRPr="006066CB">
        <w:rPr>
          <w:rFonts w:ascii="Arial" w:hAnsi="Arial" w:cs="Arial"/>
          <w:sz w:val="24"/>
          <w:szCs w:val="24"/>
        </w:rPr>
        <w:t>с</w:t>
      </w:r>
      <w:r w:rsidRPr="006066CB">
        <w:rPr>
          <w:rFonts w:ascii="Arial" w:hAnsi="Arial" w:cs="Arial"/>
          <w:sz w:val="24"/>
          <w:szCs w:val="24"/>
        </w:rPr>
        <w:t>сийской Федерации на период до 2024 .- года» для решения основной задачи по стабилизации экологической обстановки в г.о</w:t>
      </w:r>
      <w:proofErr w:type="gramStart"/>
      <w:r w:rsidRPr="006066CB">
        <w:rPr>
          <w:rFonts w:ascii="Arial" w:hAnsi="Arial" w:cs="Arial"/>
          <w:sz w:val="24"/>
          <w:szCs w:val="24"/>
        </w:rPr>
        <w:t>.Л</w:t>
      </w:r>
      <w:proofErr w:type="gramEnd"/>
      <w:r w:rsidRPr="006066CB">
        <w:rPr>
          <w:rFonts w:ascii="Arial" w:hAnsi="Arial" w:cs="Arial"/>
          <w:sz w:val="24"/>
          <w:szCs w:val="24"/>
        </w:rPr>
        <w:t xml:space="preserve">юберцы вносятся показатели  по обеспечению  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ю</w:t>
      </w:r>
      <w:r w:rsidRPr="006066CB">
        <w:rPr>
          <w:rFonts w:ascii="Arial" w:hAnsi="Arial" w:cs="Arial"/>
          <w:color w:val="000000" w:themeColor="text1"/>
          <w:sz w:val="24"/>
          <w:szCs w:val="24"/>
        </w:rPr>
        <w:t>берцы.</w:t>
      </w:r>
    </w:p>
    <w:p w:rsidR="00261FC2" w:rsidRPr="006066CB" w:rsidRDefault="00261FC2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02E5" w:rsidRPr="006066CB" w:rsidRDefault="00A402E5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1B33" w:rsidRPr="006066CB" w:rsidRDefault="00F71B33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:rsidR="00F71B33" w:rsidRPr="006066CB" w:rsidRDefault="00F71B33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366"/>
        <w:gridCol w:w="850"/>
        <w:gridCol w:w="703"/>
        <w:gridCol w:w="1765"/>
        <w:gridCol w:w="1167"/>
        <w:gridCol w:w="1305"/>
        <w:gridCol w:w="1268"/>
        <w:gridCol w:w="1268"/>
        <w:gridCol w:w="1167"/>
        <w:gridCol w:w="1136"/>
        <w:gridCol w:w="1412"/>
        <w:gridCol w:w="1492"/>
      </w:tblGrid>
      <w:tr w:rsidR="006066CB" w:rsidRPr="006066CB" w:rsidTr="006066CB">
        <w:trPr>
          <w:trHeight w:val="20"/>
        </w:trPr>
        <w:tc>
          <w:tcPr>
            <w:tcW w:w="147" w:type="pct"/>
            <w:vMerge w:val="restart"/>
            <w:shd w:val="clear" w:color="auto" w:fill="auto"/>
            <w:vAlign w:val="center"/>
            <w:hideMark/>
          </w:tcPr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6066CB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6066CB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  <w:hideMark/>
          </w:tcPr>
          <w:p w:rsidR="008620B8" w:rsidRPr="006066CB" w:rsidRDefault="008620B8" w:rsidP="005306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Меропри</w:t>
            </w:r>
            <w:r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lang w:eastAsia="ru-RU"/>
              </w:rPr>
              <w:t>тия</w:t>
            </w:r>
          </w:p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подпр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граммы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Исто</w:t>
            </w:r>
            <w:r w:rsidRPr="006066CB">
              <w:rPr>
                <w:rFonts w:ascii="Arial" w:eastAsia="Times New Roman" w:hAnsi="Arial" w:cs="Arial"/>
                <w:lang w:eastAsia="ru-RU"/>
              </w:rPr>
              <w:t>ч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ники ф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нанс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ров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ния</w:t>
            </w:r>
          </w:p>
        </w:tc>
        <w:tc>
          <w:tcPr>
            <w:tcW w:w="229" w:type="pct"/>
            <w:vMerge w:val="restart"/>
            <w:vAlign w:val="center"/>
          </w:tcPr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Срок и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по</w:t>
            </w:r>
            <w:r w:rsidRPr="006066CB">
              <w:rPr>
                <w:rFonts w:ascii="Arial" w:eastAsia="Times New Roman" w:hAnsi="Arial" w:cs="Arial"/>
                <w:lang w:eastAsia="ru-RU"/>
              </w:rPr>
              <w:t>л</w:t>
            </w:r>
            <w:r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ния м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при</w:t>
            </w:r>
            <w:r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lang w:eastAsia="ru-RU"/>
              </w:rPr>
              <w:t>тия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8620B8" w:rsidRPr="006066CB" w:rsidRDefault="008620B8" w:rsidP="002263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Объём фина</w:t>
            </w:r>
            <w:r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lang w:eastAsia="ru-RU"/>
              </w:rPr>
              <w:t>сирования м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роприятия 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в предшеству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щем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 году нач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ла реал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заци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и мун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ципальной програ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м</w:t>
            </w:r>
            <w:r w:rsidR="00226319" w:rsidRPr="006066CB">
              <w:rPr>
                <w:rFonts w:ascii="Arial" w:eastAsia="Times New Roman" w:hAnsi="Arial" w:cs="Arial"/>
                <w:lang w:eastAsia="ru-RU"/>
              </w:rPr>
              <w:t>м</w:t>
            </w:r>
            <w:proofErr w:type="gramStart"/>
            <w:r w:rsidR="00226319" w:rsidRPr="006066CB">
              <w:rPr>
                <w:rFonts w:ascii="Arial" w:eastAsia="Times New Roman" w:hAnsi="Arial" w:cs="Arial"/>
                <w:lang w:eastAsia="ru-RU"/>
              </w:rPr>
              <w:t>ы(</w:t>
            </w:r>
            <w:proofErr w:type="gramEnd"/>
            <w:r w:rsidR="00226319" w:rsidRPr="006066CB">
              <w:rPr>
                <w:rFonts w:ascii="Arial" w:eastAsia="Times New Roman" w:hAnsi="Arial" w:cs="Arial"/>
                <w:lang w:eastAsia="ru-RU"/>
              </w:rPr>
              <w:t>тыс. р</w:t>
            </w:r>
            <w:r w:rsidRPr="006066CB">
              <w:rPr>
                <w:rFonts w:ascii="Arial" w:eastAsia="Times New Roman" w:hAnsi="Arial" w:cs="Arial"/>
                <w:lang w:eastAsia="ru-RU"/>
              </w:rPr>
              <w:t>уб.)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001" w:type="pct"/>
            <w:gridSpan w:val="5"/>
            <w:shd w:val="clear" w:color="auto" w:fill="auto"/>
            <w:vAlign w:val="center"/>
          </w:tcPr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8620B8" w:rsidRPr="006066CB" w:rsidRDefault="008620B8" w:rsidP="00A818B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6066CB">
              <w:rPr>
                <w:rFonts w:ascii="Arial" w:eastAsia="Times New Roman" w:hAnsi="Arial" w:cs="Arial"/>
                <w:lang w:eastAsia="ru-RU"/>
              </w:rPr>
              <w:t>Ответстве</w:t>
            </w:r>
            <w:r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lang w:eastAsia="ru-RU"/>
              </w:rPr>
              <w:t>ный</w:t>
            </w:r>
            <w:proofErr w:type="gramEnd"/>
            <w:r w:rsidRPr="006066CB">
              <w:rPr>
                <w:rFonts w:ascii="Arial" w:eastAsia="Times New Roman" w:hAnsi="Arial" w:cs="Arial"/>
                <w:lang w:eastAsia="ru-RU"/>
              </w:rPr>
              <w:t xml:space="preserve"> за в</w:t>
            </w:r>
            <w:r w:rsidRPr="006066CB">
              <w:rPr>
                <w:rFonts w:ascii="Arial" w:eastAsia="Times New Roman" w:hAnsi="Arial" w:cs="Arial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lang w:eastAsia="ru-RU"/>
              </w:rPr>
              <w:t>полнение меропри</w:t>
            </w:r>
            <w:r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lang w:eastAsia="ru-RU"/>
              </w:rPr>
              <w:t>тия подпр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граммы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Результаты выполн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ния меропри</w:t>
            </w:r>
            <w:r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тия </w:t>
            </w:r>
          </w:p>
          <w:p w:rsidR="008620B8" w:rsidRPr="006066CB" w:rsidRDefault="008620B8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подпрогра</w:t>
            </w:r>
            <w:r w:rsidRPr="006066CB">
              <w:rPr>
                <w:rFonts w:ascii="Arial" w:eastAsia="Times New Roman" w:hAnsi="Arial" w:cs="Arial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lang w:eastAsia="ru-RU"/>
              </w:rPr>
              <w:t>мы</w:t>
            </w: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9" w:type="pct"/>
            <w:vMerge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44F86" w:rsidRPr="006066CB" w:rsidRDefault="00A44F86" w:rsidP="008620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A44F86" w:rsidRPr="006066CB" w:rsidRDefault="00A44F86" w:rsidP="008620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A44F86" w:rsidRPr="006066CB" w:rsidRDefault="00A44F86" w:rsidP="008620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44F86" w:rsidRPr="006066CB" w:rsidRDefault="00A44F86" w:rsidP="008620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370" w:type="pct"/>
            <w:vAlign w:val="center"/>
          </w:tcPr>
          <w:p w:rsidR="00A44F86" w:rsidRPr="006066CB" w:rsidRDefault="00A44F86" w:rsidP="008620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460" w:type="pct"/>
            <w:vMerge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29" w:type="pct"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70" w:type="pct"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44F86" w:rsidRPr="006066CB" w:rsidRDefault="00A44F86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 w:val="restar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t>Основное меропри</w:t>
            </w:r>
            <w:r w:rsidRPr="006066CB">
              <w:rPr>
                <w:rFonts w:ascii="Arial" w:hAnsi="Arial" w:cs="Arial"/>
              </w:rPr>
              <w:t>я</w:t>
            </w:r>
            <w:r w:rsidRPr="006066CB">
              <w:rPr>
                <w:rFonts w:ascii="Arial" w:hAnsi="Arial" w:cs="Arial"/>
              </w:rPr>
              <w:t>тие 01 Пр</w:t>
            </w:r>
            <w:r w:rsidRPr="006066CB">
              <w:rPr>
                <w:rFonts w:ascii="Arial" w:hAnsi="Arial" w:cs="Arial"/>
              </w:rPr>
              <w:t>о</w:t>
            </w:r>
            <w:r w:rsidRPr="006066CB">
              <w:rPr>
                <w:rFonts w:ascii="Arial" w:hAnsi="Arial" w:cs="Arial"/>
              </w:rPr>
              <w:t>ведение обследов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ний состо</w:t>
            </w:r>
            <w:r w:rsidRPr="006066CB">
              <w:rPr>
                <w:rFonts w:ascii="Arial" w:hAnsi="Arial" w:cs="Arial"/>
              </w:rPr>
              <w:t>я</w:t>
            </w:r>
            <w:r w:rsidRPr="006066CB">
              <w:rPr>
                <w:rFonts w:ascii="Arial" w:hAnsi="Arial" w:cs="Arial"/>
              </w:rPr>
              <w:t>ния</w:t>
            </w:r>
          </w:p>
          <w:p w:rsidR="001F50C4" w:rsidRPr="006066CB" w:rsidRDefault="001F50C4" w:rsidP="001724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t>окружа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щей ср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ды</w:t>
            </w:r>
            <w:r w:rsidR="00B27194" w:rsidRPr="006066CB">
              <w:rPr>
                <w:rFonts w:ascii="Arial" w:hAnsi="Arial" w:cs="Arial"/>
              </w:rPr>
              <w:t>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29" w:type="pct"/>
            <w:vMerge w:val="restart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vAlign w:val="center"/>
          </w:tcPr>
          <w:p w:rsidR="001F50C4" w:rsidRPr="006066CB" w:rsidRDefault="001F50C4" w:rsidP="00A44F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F50C4" w:rsidRPr="006066CB" w:rsidRDefault="001F50C4" w:rsidP="001F50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hAnsi="Arial" w:cs="Arial"/>
              </w:rPr>
              <w:t>Управл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ние по охране окружа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щей среды админ</w:t>
            </w:r>
            <w:r w:rsidRPr="006066CB">
              <w:rPr>
                <w:rFonts w:ascii="Arial" w:hAnsi="Arial" w:cs="Arial"/>
              </w:rPr>
              <w:t>и</w:t>
            </w:r>
            <w:r w:rsidRPr="006066CB">
              <w:rPr>
                <w:rFonts w:ascii="Arial" w:hAnsi="Arial" w:cs="Arial"/>
              </w:rPr>
              <w:t>страции г</w:t>
            </w:r>
            <w:r w:rsidRPr="006066CB">
              <w:rPr>
                <w:rFonts w:ascii="Arial" w:hAnsi="Arial" w:cs="Arial"/>
              </w:rPr>
              <w:t>о</w:t>
            </w:r>
            <w:r w:rsidRPr="006066CB">
              <w:rPr>
                <w:rFonts w:ascii="Arial" w:hAnsi="Arial" w:cs="Arial"/>
              </w:rPr>
              <w:t>ро</w:t>
            </w:r>
            <w:r w:rsidRPr="006066CB">
              <w:rPr>
                <w:rFonts w:ascii="Arial" w:hAnsi="Arial" w:cs="Arial"/>
              </w:rPr>
              <w:t>д</w:t>
            </w:r>
            <w:r w:rsidRPr="006066CB">
              <w:rPr>
                <w:rFonts w:ascii="Arial" w:hAnsi="Arial" w:cs="Arial"/>
              </w:rPr>
              <w:t>ского округа Л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берцы</w:t>
            </w:r>
          </w:p>
          <w:p w:rsidR="001F50C4" w:rsidRPr="006066CB" w:rsidRDefault="001F50C4" w:rsidP="001F50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t>Моско</w:t>
            </w:r>
            <w:r w:rsidRPr="006066CB">
              <w:rPr>
                <w:rFonts w:ascii="Arial" w:hAnsi="Arial" w:cs="Arial"/>
              </w:rPr>
              <w:t>в</w:t>
            </w:r>
            <w:r w:rsidRPr="006066CB">
              <w:rPr>
                <w:rFonts w:ascii="Arial" w:hAnsi="Arial" w:cs="Arial"/>
              </w:rPr>
              <w:t xml:space="preserve">ской </w:t>
            </w:r>
            <w:r w:rsidRPr="006066CB">
              <w:rPr>
                <w:rFonts w:ascii="Arial" w:hAnsi="Arial" w:cs="Arial"/>
              </w:rPr>
              <w:lastRenderedPageBreak/>
              <w:t>обл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сти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1F50C4" w:rsidRPr="006066CB" w:rsidRDefault="001F50C4" w:rsidP="001F50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lastRenderedPageBreak/>
              <w:t>Ежегодное ув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личение колич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ства обследов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ний по охране окр</w:t>
            </w:r>
            <w:r w:rsidRPr="006066CB">
              <w:rPr>
                <w:rFonts w:ascii="Arial" w:hAnsi="Arial" w:cs="Arial"/>
              </w:rPr>
              <w:t>у</w:t>
            </w:r>
            <w:r w:rsidRPr="006066CB">
              <w:rPr>
                <w:rFonts w:ascii="Arial" w:hAnsi="Arial" w:cs="Arial"/>
              </w:rPr>
              <w:t>жающей среды</w:t>
            </w: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29" w:type="pct"/>
            <w:vMerge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F50C4" w:rsidRPr="006066CB" w:rsidRDefault="00062373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4 0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FF55DD" w:rsidP="001D7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1D7097" w:rsidRPr="006066CB">
              <w:rPr>
                <w:rFonts w:ascii="Arial" w:eastAsia="Times New Roman" w:hAnsi="Arial" w:cs="Arial"/>
                <w:lang w:eastAsia="ru-RU"/>
              </w:rPr>
              <w:t>1</w:t>
            </w:r>
            <w:r w:rsidR="00827D65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1D7097" w:rsidRPr="006066CB">
              <w:rPr>
                <w:rFonts w:ascii="Arial" w:eastAsia="Times New Roman" w:hAnsi="Arial" w:cs="Arial"/>
                <w:lang w:eastAsia="ru-RU"/>
              </w:rPr>
              <w:t>3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50C4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4 7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827D65" w:rsidP="00792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 xml:space="preserve">4 </w:t>
            </w:r>
            <w:r w:rsidR="00792094" w:rsidRPr="006066CB">
              <w:rPr>
                <w:rFonts w:ascii="Arial" w:eastAsia="Times New Roman" w:hAnsi="Arial" w:cs="Arial"/>
                <w:lang w:eastAsia="ru-RU"/>
              </w:rPr>
              <w:t>6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827D6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</w:t>
            </w:r>
            <w:r w:rsidR="00827D65" w:rsidRPr="006066CB">
              <w:rPr>
                <w:rFonts w:ascii="Arial" w:eastAsia="Times New Roman" w:hAnsi="Arial" w:cs="Arial"/>
                <w:lang w:eastAsia="ru-RU"/>
              </w:rPr>
              <w:t xml:space="preserve"> 0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70" w:type="pct"/>
            <w:vAlign w:val="center"/>
          </w:tcPr>
          <w:p w:rsidR="001F50C4" w:rsidRPr="006066CB" w:rsidRDefault="00827D6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29" w:type="pct"/>
            <w:vMerge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F50C4" w:rsidRPr="006066CB" w:rsidRDefault="00FF55DD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</w:t>
            </w:r>
            <w:r w:rsidR="00062373"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FF55DD" w:rsidP="00792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792094" w:rsidRPr="006066CB">
              <w:rPr>
                <w:rFonts w:ascii="Arial" w:eastAsia="Times New Roman" w:hAnsi="Arial" w:cs="Arial"/>
                <w:lang w:eastAsia="ru-RU"/>
              </w:rPr>
              <w:t>1</w:t>
            </w:r>
            <w:r w:rsidR="00827D65" w:rsidRPr="006066CB">
              <w:rPr>
                <w:rFonts w:ascii="Arial" w:eastAsia="Times New Roman" w:hAnsi="Arial" w:cs="Arial"/>
                <w:lang w:eastAsia="ru-RU"/>
              </w:rPr>
              <w:t> </w:t>
            </w:r>
            <w:r w:rsidR="00792094" w:rsidRPr="006066CB">
              <w:rPr>
                <w:rFonts w:ascii="Arial" w:eastAsia="Times New Roman" w:hAnsi="Arial" w:cs="Arial"/>
                <w:lang w:eastAsia="ru-RU"/>
              </w:rPr>
              <w:t>3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50C4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47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827D65" w:rsidP="007920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</w:t>
            </w:r>
            <w:r w:rsidR="00792094" w:rsidRPr="006066CB">
              <w:rPr>
                <w:rFonts w:ascii="Arial" w:eastAsia="Times New Roman" w:hAnsi="Arial" w:cs="Arial"/>
                <w:lang w:eastAsia="ru-RU"/>
              </w:rPr>
              <w:t>6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827D6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827D6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0" w:type="pct"/>
            <w:vAlign w:val="center"/>
          </w:tcPr>
          <w:p w:rsidR="001F50C4" w:rsidRPr="006066CB" w:rsidRDefault="00827D6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 w:val="restar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F50C4" w:rsidRPr="006066CB" w:rsidRDefault="006649A2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1.</w:t>
            </w: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1 Пр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ведение обследов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ний состо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ния окр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у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жающей ср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1F50C4" w:rsidRPr="006066CB">
              <w:rPr>
                <w:rFonts w:ascii="Arial" w:eastAsia="Times New Roman" w:hAnsi="Arial" w:cs="Arial"/>
                <w:lang w:eastAsia="ru-RU"/>
              </w:rPr>
              <w:t xml:space="preserve">ды 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29" w:type="pct"/>
            <w:vMerge w:val="restart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vAlign w:val="center"/>
          </w:tcPr>
          <w:p w:rsidR="001F50C4" w:rsidRPr="006066CB" w:rsidRDefault="001F50C4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hAnsi="Arial" w:cs="Arial"/>
              </w:rPr>
              <w:t>Управл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ние по охране окружа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щей среды админ</w:t>
            </w:r>
            <w:r w:rsidRPr="006066CB">
              <w:rPr>
                <w:rFonts w:ascii="Arial" w:hAnsi="Arial" w:cs="Arial"/>
              </w:rPr>
              <w:t>и</w:t>
            </w:r>
            <w:r w:rsidRPr="006066CB">
              <w:rPr>
                <w:rFonts w:ascii="Arial" w:hAnsi="Arial" w:cs="Arial"/>
              </w:rPr>
              <w:t>страции г</w:t>
            </w:r>
            <w:r w:rsidRPr="006066CB">
              <w:rPr>
                <w:rFonts w:ascii="Arial" w:hAnsi="Arial" w:cs="Arial"/>
              </w:rPr>
              <w:t>о</w:t>
            </w:r>
            <w:r w:rsidRPr="006066CB">
              <w:rPr>
                <w:rFonts w:ascii="Arial" w:hAnsi="Arial" w:cs="Arial"/>
              </w:rPr>
              <w:t>ро</w:t>
            </w:r>
            <w:r w:rsidRPr="006066CB">
              <w:rPr>
                <w:rFonts w:ascii="Arial" w:hAnsi="Arial" w:cs="Arial"/>
              </w:rPr>
              <w:t>д</w:t>
            </w:r>
            <w:r w:rsidRPr="006066CB">
              <w:rPr>
                <w:rFonts w:ascii="Arial" w:hAnsi="Arial" w:cs="Arial"/>
              </w:rPr>
              <w:t>ского округа Л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берцы</w:t>
            </w:r>
          </w:p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hAnsi="Arial" w:cs="Arial"/>
              </w:rPr>
              <w:t>Моско</w:t>
            </w:r>
            <w:r w:rsidRPr="006066CB">
              <w:rPr>
                <w:rFonts w:ascii="Arial" w:hAnsi="Arial" w:cs="Arial"/>
              </w:rPr>
              <w:t>в</w:t>
            </w:r>
            <w:r w:rsidRPr="006066CB">
              <w:rPr>
                <w:rFonts w:ascii="Arial" w:hAnsi="Arial" w:cs="Arial"/>
              </w:rPr>
              <w:t>ской обл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сти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hAnsi="Arial" w:cs="Arial"/>
              </w:rPr>
              <w:t>Ежегодное ув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личение колич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ства обследов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ний по охране окр</w:t>
            </w:r>
            <w:r w:rsidRPr="006066CB">
              <w:rPr>
                <w:rFonts w:ascii="Arial" w:hAnsi="Arial" w:cs="Arial"/>
              </w:rPr>
              <w:t>у</w:t>
            </w:r>
            <w:r w:rsidRPr="006066CB">
              <w:rPr>
                <w:rFonts w:ascii="Arial" w:hAnsi="Arial" w:cs="Arial"/>
              </w:rPr>
              <w:t>жающей среды</w:t>
            </w: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29" w:type="pct"/>
            <w:vMerge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4 400,00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1F50C4" w:rsidP="003E56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70" w:type="pct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4 000,00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4 400,00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20 000,00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1F50C4" w:rsidRPr="006066CB" w:rsidRDefault="001F50C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4 000,00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1F50C4" w:rsidRPr="006066CB" w:rsidRDefault="001F50C4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6649A2" w:rsidP="004B1B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1.</w:t>
            </w: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2 М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ропри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тия по обсл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дов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нию окружа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щей среды (провед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ние анал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зов загря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з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lastRenderedPageBreak/>
              <w:t>няющих 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ществ в водных объектах, донных о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т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ложен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ях и неочище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ных сто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ч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ных 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дах, находящи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х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ся в со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б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стве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ности муниц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пального образов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ния, пров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дение ан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лизов з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грязня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щих 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ществ в атмосфе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р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ном возд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у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хе, пров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дение ан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лиза з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грязн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ющих 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ществ</w:t>
            </w:r>
            <w:r w:rsidR="004B1BBF" w:rsidRPr="006066CB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 xml:space="preserve"> почвах, находящи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х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ся в со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б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стве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ности муниц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пального образов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ния)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FF55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hAnsi="Arial" w:cs="Arial"/>
              </w:rPr>
              <w:t>Управл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ние по охране окружа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щей среды админ</w:t>
            </w:r>
            <w:r w:rsidRPr="006066CB">
              <w:rPr>
                <w:rFonts w:ascii="Arial" w:hAnsi="Arial" w:cs="Arial"/>
              </w:rPr>
              <w:t>и</w:t>
            </w:r>
            <w:r w:rsidRPr="006066CB">
              <w:rPr>
                <w:rFonts w:ascii="Arial" w:hAnsi="Arial" w:cs="Arial"/>
              </w:rPr>
              <w:t>страции г</w:t>
            </w:r>
            <w:r w:rsidRPr="006066CB">
              <w:rPr>
                <w:rFonts w:ascii="Arial" w:hAnsi="Arial" w:cs="Arial"/>
              </w:rPr>
              <w:t>о</w:t>
            </w:r>
            <w:r w:rsidRPr="006066CB">
              <w:rPr>
                <w:rFonts w:ascii="Arial" w:hAnsi="Arial" w:cs="Arial"/>
              </w:rPr>
              <w:t>ро</w:t>
            </w:r>
            <w:r w:rsidRPr="006066CB">
              <w:rPr>
                <w:rFonts w:ascii="Arial" w:hAnsi="Arial" w:cs="Arial"/>
              </w:rPr>
              <w:t>д</w:t>
            </w:r>
            <w:r w:rsidRPr="006066CB">
              <w:rPr>
                <w:rFonts w:ascii="Arial" w:hAnsi="Arial" w:cs="Arial"/>
              </w:rPr>
              <w:t>ского округа Л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берцы</w:t>
            </w:r>
          </w:p>
          <w:p w:rsidR="00FF55DD" w:rsidRPr="006066CB" w:rsidRDefault="00FF55DD" w:rsidP="00FF55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lastRenderedPageBreak/>
              <w:t>Моско</w:t>
            </w:r>
            <w:r w:rsidRPr="006066CB">
              <w:rPr>
                <w:rFonts w:ascii="Arial" w:hAnsi="Arial" w:cs="Arial"/>
              </w:rPr>
              <w:t>в</w:t>
            </w:r>
            <w:r w:rsidRPr="006066CB">
              <w:rPr>
                <w:rFonts w:ascii="Arial" w:hAnsi="Arial" w:cs="Arial"/>
              </w:rPr>
              <w:t>ской обл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сти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Установл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ние гидра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лич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связи вод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емов с др</w:t>
            </w:r>
            <w:r w:rsidRPr="006066CB">
              <w:rPr>
                <w:rFonts w:ascii="Arial" w:eastAsia="Times New Roman" w:hAnsi="Arial" w:cs="Arial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lang w:eastAsia="ru-RU"/>
              </w:rPr>
              <w:t>гими водн</w:t>
            </w:r>
            <w:r w:rsidRPr="006066CB">
              <w:rPr>
                <w:rFonts w:ascii="Arial" w:eastAsia="Times New Roman" w:hAnsi="Arial" w:cs="Arial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lang w:eastAsia="ru-RU"/>
              </w:rPr>
              <w:t>ми объект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ми 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 xml:space="preserve"> для дальнейшего 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lastRenderedPageBreak/>
              <w:t>внесения прудов в го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ударстве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ный водный реестр, уст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новление водного ст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туса и предоста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ления мун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ципал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ь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ной услуги по использов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нию водных объе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к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тов для водопольз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C44AC4" w:rsidRPr="006066CB">
              <w:rPr>
                <w:rFonts w:ascii="Arial" w:eastAsia="Times New Roman" w:hAnsi="Arial" w:cs="Arial"/>
                <w:lang w:eastAsia="ru-RU"/>
              </w:rPr>
              <w:t>вания.</w:t>
            </w: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066CB" w:rsidRDefault="00E966A4" w:rsidP="006865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13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6865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066CB" w:rsidRDefault="0079209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600,0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29" w:type="pct"/>
            <w:vMerge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F55DD" w:rsidRPr="006066CB" w:rsidRDefault="00E966A4" w:rsidP="006865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13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F55DD" w:rsidRPr="006066CB" w:rsidRDefault="00FF55DD" w:rsidP="006865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700,00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F55DD" w:rsidRPr="006066CB" w:rsidRDefault="00792094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600,0</w:t>
            </w:r>
            <w:r w:rsidR="00FF55DD"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vAlign w:val="center"/>
          </w:tcPr>
          <w:p w:rsidR="00FF55DD" w:rsidRPr="006066CB" w:rsidRDefault="00FF55DD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FF55DD" w:rsidRPr="006066CB" w:rsidRDefault="00FF55DD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 w:val="restart"/>
            <w:shd w:val="clear" w:color="auto" w:fill="auto"/>
            <w:vAlign w:val="center"/>
          </w:tcPr>
          <w:p w:rsidR="001B47A3" w:rsidRPr="006066CB" w:rsidRDefault="001B47A3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B47A3" w:rsidRPr="006066CB" w:rsidRDefault="001B47A3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Основное меро</w:t>
            </w:r>
            <w:r w:rsidR="00B807FD" w:rsidRPr="006066CB">
              <w:rPr>
                <w:rFonts w:ascii="Arial" w:eastAsia="Times New Roman" w:hAnsi="Arial" w:cs="Arial"/>
                <w:lang w:eastAsia="ru-RU"/>
              </w:rPr>
              <w:t>при</w:t>
            </w:r>
            <w:r w:rsidR="00B807FD"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="00B807FD" w:rsidRPr="006066CB">
              <w:rPr>
                <w:rFonts w:ascii="Arial" w:eastAsia="Times New Roman" w:hAnsi="Arial" w:cs="Arial"/>
                <w:lang w:eastAsia="ru-RU"/>
              </w:rPr>
              <w:lastRenderedPageBreak/>
              <w:t xml:space="preserve">тие 03 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влечение нас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ления в эколог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ческие м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ропр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ятия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1B47A3" w:rsidRPr="006066CB" w:rsidRDefault="001B47A3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ства </w:t>
            </w: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29" w:type="pct"/>
            <w:vMerge w:val="restart"/>
            <w:vAlign w:val="center"/>
          </w:tcPr>
          <w:p w:rsidR="001B47A3" w:rsidRPr="006066CB" w:rsidRDefault="001B47A3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01.01.2020</w:t>
            </w: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-31.12.2024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1B47A3" w:rsidRPr="006066CB" w:rsidRDefault="001743E5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B47A3" w:rsidRPr="006066CB" w:rsidRDefault="001743E5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B47A3" w:rsidRPr="006066CB" w:rsidRDefault="001B47A3" w:rsidP="001B47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hAnsi="Arial" w:cs="Arial"/>
              </w:rPr>
              <w:t>Управл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 xml:space="preserve">ние по охране </w:t>
            </w:r>
            <w:r w:rsidRPr="006066CB">
              <w:rPr>
                <w:rFonts w:ascii="Arial" w:hAnsi="Arial" w:cs="Arial"/>
              </w:rPr>
              <w:lastRenderedPageBreak/>
              <w:t>окружа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щей среды админ</w:t>
            </w:r>
            <w:r w:rsidRPr="006066CB">
              <w:rPr>
                <w:rFonts w:ascii="Arial" w:hAnsi="Arial" w:cs="Arial"/>
              </w:rPr>
              <w:t>и</w:t>
            </w:r>
            <w:r w:rsidRPr="006066CB">
              <w:rPr>
                <w:rFonts w:ascii="Arial" w:hAnsi="Arial" w:cs="Arial"/>
              </w:rPr>
              <w:t>страции г</w:t>
            </w:r>
            <w:r w:rsidRPr="006066CB">
              <w:rPr>
                <w:rFonts w:ascii="Arial" w:hAnsi="Arial" w:cs="Arial"/>
              </w:rPr>
              <w:t>о</w:t>
            </w:r>
            <w:r w:rsidRPr="006066CB">
              <w:rPr>
                <w:rFonts w:ascii="Arial" w:hAnsi="Arial" w:cs="Arial"/>
              </w:rPr>
              <w:t>ро</w:t>
            </w:r>
            <w:r w:rsidRPr="006066CB">
              <w:rPr>
                <w:rFonts w:ascii="Arial" w:hAnsi="Arial" w:cs="Arial"/>
              </w:rPr>
              <w:t>д</w:t>
            </w:r>
            <w:r w:rsidRPr="006066CB">
              <w:rPr>
                <w:rFonts w:ascii="Arial" w:hAnsi="Arial" w:cs="Arial"/>
              </w:rPr>
              <w:t>ского округа Л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берцы</w:t>
            </w:r>
          </w:p>
          <w:p w:rsidR="001B47A3" w:rsidRPr="006066CB" w:rsidRDefault="001B47A3" w:rsidP="001B47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t>Моско</w:t>
            </w:r>
            <w:r w:rsidRPr="006066CB">
              <w:rPr>
                <w:rFonts w:ascii="Arial" w:hAnsi="Arial" w:cs="Arial"/>
              </w:rPr>
              <w:t>в</w:t>
            </w:r>
            <w:r w:rsidRPr="006066CB">
              <w:rPr>
                <w:rFonts w:ascii="Arial" w:hAnsi="Arial" w:cs="Arial"/>
              </w:rPr>
              <w:t>ской обл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сти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1B47A3" w:rsidRPr="006066CB" w:rsidRDefault="001B47A3" w:rsidP="001B47A3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</w:rPr>
            </w:pPr>
            <w:r w:rsidRPr="006066CB">
              <w:rPr>
                <w:rFonts w:ascii="Arial" w:hAnsi="Arial" w:cs="Arial"/>
                <w:color w:val="000000"/>
              </w:rPr>
              <w:lastRenderedPageBreak/>
              <w:t>Увелич</w:t>
            </w:r>
            <w:r w:rsidRPr="006066CB">
              <w:rPr>
                <w:rFonts w:ascii="Arial" w:hAnsi="Arial" w:cs="Arial"/>
                <w:color w:val="000000"/>
              </w:rPr>
              <w:t>е</w:t>
            </w:r>
            <w:r w:rsidRPr="006066CB">
              <w:rPr>
                <w:rFonts w:ascii="Arial" w:hAnsi="Arial" w:cs="Arial"/>
                <w:color w:val="000000"/>
              </w:rPr>
              <w:t>ние кол</w:t>
            </w:r>
            <w:r w:rsidRPr="006066CB">
              <w:rPr>
                <w:rFonts w:ascii="Arial" w:hAnsi="Arial" w:cs="Arial"/>
                <w:color w:val="000000"/>
              </w:rPr>
              <w:t>и</w:t>
            </w:r>
            <w:r w:rsidRPr="006066CB">
              <w:rPr>
                <w:rFonts w:ascii="Arial" w:hAnsi="Arial" w:cs="Arial"/>
                <w:color w:val="000000"/>
              </w:rPr>
              <w:t xml:space="preserve">чества </w:t>
            </w:r>
            <w:r w:rsidRPr="006066CB">
              <w:rPr>
                <w:rFonts w:ascii="Arial" w:hAnsi="Arial" w:cs="Arial"/>
                <w:color w:val="000000"/>
              </w:rPr>
              <w:lastRenderedPageBreak/>
              <w:t>провод</w:t>
            </w:r>
            <w:r w:rsidRPr="006066CB">
              <w:rPr>
                <w:rFonts w:ascii="Arial" w:hAnsi="Arial" w:cs="Arial"/>
                <w:color w:val="000000"/>
              </w:rPr>
              <w:t>и</w:t>
            </w:r>
            <w:r w:rsidRPr="006066CB">
              <w:rPr>
                <w:rFonts w:ascii="Arial" w:hAnsi="Arial" w:cs="Arial"/>
                <w:color w:val="000000"/>
              </w:rPr>
              <w:t xml:space="preserve">мых </w:t>
            </w:r>
            <w:r w:rsidR="00695FCF" w:rsidRPr="006066CB">
              <w:rPr>
                <w:rFonts w:ascii="Arial" w:hAnsi="Arial" w:cs="Arial"/>
                <w:color w:val="000000"/>
              </w:rPr>
              <w:t>экологич</w:t>
            </w:r>
            <w:r w:rsidR="00695FCF" w:rsidRPr="006066CB">
              <w:rPr>
                <w:rFonts w:ascii="Arial" w:hAnsi="Arial" w:cs="Arial"/>
                <w:color w:val="000000"/>
              </w:rPr>
              <w:t>е</w:t>
            </w:r>
            <w:r w:rsidR="00695FCF" w:rsidRPr="006066CB">
              <w:rPr>
                <w:rFonts w:ascii="Arial" w:hAnsi="Arial" w:cs="Arial"/>
                <w:color w:val="000000"/>
              </w:rPr>
              <w:t xml:space="preserve">ских </w:t>
            </w:r>
            <w:r w:rsidRPr="006066CB">
              <w:rPr>
                <w:rFonts w:ascii="Arial" w:hAnsi="Arial" w:cs="Arial"/>
                <w:color w:val="000000"/>
              </w:rPr>
              <w:t>мер</w:t>
            </w:r>
            <w:r w:rsidRPr="006066CB">
              <w:rPr>
                <w:rFonts w:ascii="Arial" w:hAnsi="Arial" w:cs="Arial"/>
                <w:color w:val="000000"/>
              </w:rPr>
              <w:t>о</w:t>
            </w:r>
            <w:r w:rsidRPr="006066CB">
              <w:rPr>
                <w:rFonts w:ascii="Arial" w:hAnsi="Arial" w:cs="Arial"/>
                <w:color w:val="000000"/>
              </w:rPr>
              <w:t>при</w:t>
            </w:r>
            <w:r w:rsidRPr="006066CB">
              <w:rPr>
                <w:rFonts w:ascii="Arial" w:hAnsi="Arial" w:cs="Arial"/>
                <w:color w:val="000000"/>
              </w:rPr>
              <w:t>я</w:t>
            </w:r>
            <w:r w:rsidRPr="006066CB">
              <w:rPr>
                <w:rFonts w:ascii="Arial" w:hAnsi="Arial" w:cs="Arial"/>
                <w:color w:val="000000"/>
              </w:rPr>
              <w:t>тий на террит</w:t>
            </w:r>
            <w:r w:rsidRPr="006066CB">
              <w:rPr>
                <w:rFonts w:ascii="Arial" w:hAnsi="Arial" w:cs="Arial"/>
                <w:color w:val="000000"/>
              </w:rPr>
              <w:t>о</w:t>
            </w:r>
            <w:r w:rsidRPr="006066CB">
              <w:rPr>
                <w:rFonts w:ascii="Arial" w:hAnsi="Arial" w:cs="Arial"/>
                <w:color w:val="000000"/>
              </w:rPr>
              <w:t>рии г.о. Любе</w:t>
            </w:r>
            <w:r w:rsidRPr="006066CB">
              <w:rPr>
                <w:rFonts w:ascii="Arial" w:hAnsi="Arial" w:cs="Arial"/>
                <w:color w:val="000000"/>
              </w:rPr>
              <w:t>р</w:t>
            </w:r>
            <w:r w:rsidRPr="006066CB">
              <w:rPr>
                <w:rFonts w:ascii="Arial" w:hAnsi="Arial" w:cs="Arial"/>
                <w:color w:val="000000"/>
              </w:rPr>
              <w:t>цы Моско</w:t>
            </w:r>
            <w:r w:rsidRPr="006066CB">
              <w:rPr>
                <w:rFonts w:ascii="Arial" w:hAnsi="Arial" w:cs="Arial"/>
                <w:color w:val="000000"/>
              </w:rPr>
              <w:t>в</w:t>
            </w:r>
            <w:r w:rsidRPr="006066CB">
              <w:rPr>
                <w:rFonts w:ascii="Arial" w:hAnsi="Arial" w:cs="Arial"/>
                <w:color w:val="000000"/>
              </w:rPr>
              <w:t>ской обл</w:t>
            </w:r>
            <w:r w:rsidRPr="006066CB">
              <w:rPr>
                <w:rFonts w:ascii="Arial" w:hAnsi="Arial" w:cs="Arial"/>
                <w:color w:val="000000"/>
              </w:rPr>
              <w:t>а</w:t>
            </w:r>
            <w:r w:rsidRPr="006066CB">
              <w:rPr>
                <w:rFonts w:ascii="Arial" w:hAnsi="Arial" w:cs="Arial"/>
                <w:color w:val="000000"/>
              </w:rPr>
              <w:t>сти;</w:t>
            </w:r>
          </w:p>
          <w:p w:rsidR="001B47A3" w:rsidRPr="006066CB" w:rsidRDefault="001B47A3" w:rsidP="004E6B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</w:rPr>
              <w:t xml:space="preserve">Увеличение количества участников </w:t>
            </w:r>
            <w:r w:rsidR="004E6B2E" w:rsidRPr="006066CB">
              <w:rPr>
                <w:rFonts w:ascii="Arial" w:hAnsi="Arial" w:cs="Arial"/>
                <w:color w:val="000000"/>
              </w:rPr>
              <w:t>провод</w:t>
            </w:r>
            <w:r w:rsidR="004E6B2E" w:rsidRPr="006066CB">
              <w:rPr>
                <w:rFonts w:ascii="Arial" w:hAnsi="Arial" w:cs="Arial"/>
                <w:color w:val="000000"/>
              </w:rPr>
              <w:t>и</w:t>
            </w:r>
            <w:r w:rsidR="004E6B2E" w:rsidRPr="006066CB">
              <w:rPr>
                <w:rFonts w:ascii="Arial" w:hAnsi="Arial" w:cs="Arial"/>
                <w:color w:val="000000"/>
              </w:rPr>
              <w:t xml:space="preserve">мых </w:t>
            </w:r>
            <w:r w:rsidR="00695FCF" w:rsidRPr="006066CB">
              <w:rPr>
                <w:rFonts w:ascii="Arial" w:hAnsi="Arial" w:cs="Arial"/>
                <w:color w:val="000000"/>
              </w:rPr>
              <w:t>экологич</w:t>
            </w:r>
            <w:r w:rsidR="00695FCF" w:rsidRPr="006066CB">
              <w:rPr>
                <w:rFonts w:ascii="Arial" w:hAnsi="Arial" w:cs="Arial"/>
                <w:color w:val="000000"/>
              </w:rPr>
              <w:t>е</w:t>
            </w:r>
            <w:r w:rsidR="00695FCF" w:rsidRPr="006066CB">
              <w:rPr>
                <w:rFonts w:ascii="Arial" w:hAnsi="Arial" w:cs="Arial"/>
                <w:color w:val="000000"/>
              </w:rPr>
              <w:t>ск</w:t>
            </w:r>
            <w:r w:rsidR="00822AC1" w:rsidRPr="006066CB">
              <w:rPr>
                <w:rFonts w:ascii="Arial" w:hAnsi="Arial" w:cs="Arial"/>
                <w:color w:val="000000"/>
              </w:rPr>
              <w:t xml:space="preserve">их </w:t>
            </w:r>
            <w:r w:rsidR="004E6B2E" w:rsidRPr="006066CB">
              <w:rPr>
                <w:rFonts w:ascii="Arial" w:hAnsi="Arial" w:cs="Arial"/>
                <w:color w:val="000000"/>
              </w:rPr>
              <w:t>мер</w:t>
            </w:r>
            <w:r w:rsidR="004E6B2E" w:rsidRPr="006066CB">
              <w:rPr>
                <w:rFonts w:ascii="Arial" w:hAnsi="Arial" w:cs="Arial"/>
                <w:color w:val="000000"/>
              </w:rPr>
              <w:t>о</w:t>
            </w:r>
            <w:r w:rsidR="004E6B2E" w:rsidRPr="006066CB">
              <w:rPr>
                <w:rFonts w:ascii="Arial" w:hAnsi="Arial" w:cs="Arial"/>
                <w:color w:val="000000"/>
              </w:rPr>
              <w:t xml:space="preserve">приятий </w:t>
            </w:r>
            <w:r w:rsidRPr="006066CB">
              <w:rPr>
                <w:rFonts w:ascii="Arial" w:hAnsi="Arial" w:cs="Arial"/>
                <w:color w:val="000000"/>
              </w:rPr>
              <w:t>на террит</w:t>
            </w:r>
            <w:r w:rsidRPr="006066CB">
              <w:rPr>
                <w:rFonts w:ascii="Arial" w:hAnsi="Arial" w:cs="Arial"/>
                <w:color w:val="000000"/>
              </w:rPr>
              <w:t>о</w:t>
            </w:r>
            <w:r w:rsidRPr="006066CB">
              <w:rPr>
                <w:rFonts w:ascii="Arial" w:hAnsi="Arial" w:cs="Arial"/>
                <w:color w:val="000000"/>
              </w:rPr>
              <w:t>рии г.о</w:t>
            </w:r>
            <w:proofErr w:type="gramStart"/>
            <w:r w:rsidRPr="006066C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066CB">
              <w:rPr>
                <w:rFonts w:ascii="Arial" w:hAnsi="Arial" w:cs="Arial"/>
                <w:color w:val="000000"/>
              </w:rPr>
              <w:t>юберцы</w:t>
            </w:r>
            <w:r w:rsidRPr="006066CB">
              <w:rPr>
                <w:rFonts w:ascii="Arial" w:hAnsi="Arial" w:cs="Arial"/>
              </w:rPr>
              <w:t xml:space="preserve"> Моско</w:t>
            </w:r>
            <w:r w:rsidRPr="006066CB">
              <w:rPr>
                <w:rFonts w:ascii="Arial" w:hAnsi="Arial" w:cs="Arial"/>
              </w:rPr>
              <w:t>в</w:t>
            </w:r>
            <w:r w:rsidRPr="006066CB">
              <w:rPr>
                <w:rFonts w:ascii="Arial" w:hAnsi="Arial" w:cs="Arial"/>
              </w:rPr>
              <w:t>ской обл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сти</w:t>
            </w: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29" w:type="pct"/>
            <w:vMerge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E16FB7" w:rsidRPr="006066CB" w:rsidRDefault="00E16FB7" w:rsidP="00441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3200,00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70" w:type="pct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682DCF" w:rsidRPr="006066CB" w:rsidRDefault="00682DCF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682DCF" w:rsidRPr="006066CB" w:rsidRDefault="00682DCF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682DCF" w:rsidRPr="006066CB" w:rsidRDefault="00682DCF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29" w:type="pct"/>
            <w:vMerge/>
            <w:vAlign w:val="center"/>
          </w:tcPr>
          <w:p w:rsidR="00682DCF" w:rsidRPr="006066CB" w:rsidRDefault="00682DCF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682DCF" w:rsidRPr="006066CB" w:rsidRDefault="00682DCF" w:rsidP="00441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82DCF" w:rsidRPr="006066CB" w:rsidRDefault="00E16FB7" w:rsidP="00441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32</w:t>
            </w:r>
            <w:r w:rsidR="002C5933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82DCF" w:rsidRPr="006066CB" w:rsidRDefault="00682DCF" w:rsidP="00441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82DCF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682DCF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82DCF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70" w:type="pct"/>
            <w:vAlign w:val="center"/>
          </w:tcPr>
          <w:p w:rsidR="00682DCF" w:rsidRPr="006066CB" w:rsidRDefault="00682DCF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682DCF" w:rsidRPr="006066CB" w:rsidRDefault="00682DCF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682DCF" w:rsidRPr="006066CB" w:rsidRDefault="00682DCF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 w:val="restart"/>
            <w:shd w:val="clear" w:color="auto" w:fill="auto"/>
            <w:vAlign w:val="center"/>
          </w:tcPr>
          <w:p w:rsidR="001B47A3" w:rsidRPr="006066CB" w:rsidRDefault="001B47A3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B47A3" w:rsidRPr="006066CB" w:rsidRDefault="006649A2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3</w:t>
            </w:r>
            <w:r w:rsidR="00556BC7" w:rsidRPr="006066CB">
              <w:rPr>
                <w:rFonts w:ascii="Arial" w:eastAsia="Times New Roman" w:hAnsi="Arial" w:cs="Arial"/>
                <w:lang w:eastAsia="ru-RU"/>
              </w:rPr>
              <w:t>.</w:t>
            </w: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556BC7" w:rsidRPr="006066CB">
              <w:rPr>
                <w:rFonts w:ascii="Arial" w:eastAsia="Times New Roman" w:hAnsi="Arial" w:cs="Arial"/>
                <w:lang w:eastAsia="ru-RU"/>
              </w:rPr>
              <w:t>3</w:t>
            </w:r>
            <w:r w:rsidR="00B807FD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Пр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ведение экологич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ских мер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при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="001B47A3" w:rsidRPr="006066CB">
              <w:rPr>
                <w:rFonts w:ascii="Arial" w:eastAsia="Times New Roman" w:hAnsi="Arial" w:cs="Arial"/>
                <w:lang w:eastAsia="ru-RU"/>
              </w:rPr>
              <w:t>тий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1B47A3" w:rsidRPr="006066CB" w:rsidRDefault="001B47A3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29" w:type="pct"/>
            <w:vMerge w:val="restart"/>
            <w:vAlign w:val="center"/>
          </w:tcPr>
          <w:p w:rsidR="001B47A3" w:rsidRPr="006066CB" w:rsidRDefault="001B47A3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1B47A3" w:rsidRPr="006066CB" w:rsidRDefault="001743E5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B47A3" w:rsidRPr="006066CB" w:rsidRDefault="001743E5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vAlign w:val="center"/>
          </w:tcPr>
          <w:p w:rsidR="001B47A3" w:rsidRPr="006066CB" w:rsidRDefault="001743E5" w:rsidP="005F2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B47A3" w:rsidRPr="006066CB" w:rsidRDefault="001B47A3" w:rsidP="001B47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hAnsi="Arial" w:cs="Arial"/>
              </w:rPr>
              <w:t>Управл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ние по охране окружа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щей среды админ</w:t>
            </w:r>
            <w:r w:rsidRPr="006066CB">
              <w:rPr>
                <w:rFonts w:ascii="Arial" w:hAnsi="Arial" w:cs="Arial"/>
              </w:rPr>
              <w:t>и</w:t>
            </w:r>
            <w:r w:rsidRPr="006066CB">
              <w:rPr>
                <w:rFonts w:ascii="Arial" w:hAnsi="Arial" w:cs="Arial"/>
              </w:rPr>
              <w:t>страции г</w:t>
            </w:r>
            <w:r w:rsidRPr="006066CB">
              <w:rPr>
                <w:rFonts w:ascii="Arial" w:hAnsi="Arial" w:cs="Arial"/>
              </w:rPr>
              <w:t>о</w:t>
            </w:r>
            <w:r w:rsidRPr="006066CB">
              <w:rPr>
                <w:rFonts w:ascii="Arial" w:hAnsi="Arial" w:cs="Arial"/>
              </w:rPr>
              <w:t>ро</w:t>
            </w:r>
            <w:r w:rsidRPr="006066CB">
              <w:rPr>
                <w:rFonts w:ascii="Arial" w:hAnsi="Arial" w:cs="Arial"/>
              </w:rPr>
              <w:t>д</w:t>
            </w:r>
            <w:r w:rsidRPr="006066CB">
              <w:rPr>
                <w:rFonts w:ascii="Arial" w:hAnsi="Arial" w:cs="Arial"/>
              </w:rPr>
              <w:t>ского округа Л</w:t>
            </w:r>
            <w:r w:rsidRPr="006066CB">
              <w:rPr>
                <w:rFonts w:ascii="Arial" w:hAnsi="Arial" w:cs="Arial"/>
              </w:rPr>
              <w:t>ю</w:t>
            </w:r>
            <w:r w:rsidRPr="006066CB">
              <w:rPr>
                <w:rFonts w:ascii="Arial" w:hAnsi="Arial" w:cs="Arial"/>
              </w:rPr>
              <w:t>берцы</w:t>
            </w:r>
          </w:p>
          <w:p w:rsidR="001B47A3" w:rsidRPr="006066CB" w:rsidRDefault="001B47A3" w:rsidP="001B47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t>Моско</w:t>
            </w:r>
            <w:r w:rsidRPr="006066CB">
              <w:rPr>
                <w:rFonts w:ascii="Arial" w:hAnsi="Arial" w:cs="Arial"/>
              </w:rPr>
              <w:t>в</w:t>
            </w:r>
            <w:r w:rsidRPr="006066CB">
              <w:rPr>
                <w:rFonts w:ascii="Arial" w:hAnsi="Arial" w:cs="Arial"/>
              </w:rPr>
              <w:t>ской обл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сти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695FCF" w:rsidRPr="006066CB" w:rsidRDefault="00695FCF" w:rsidP="00695FCF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</w:rPr>
            </w:pPr>
            <w:r w:rsidRPr="006066CB">
              <w:rPr>
                <w:rFonts w:ascii="Arial" w:hAnsi="Arial" w:cs="Arial"/>
                <w:color w:val="000000"/>
              </w:rPr>
              <w:t>Увелич</w:t>
            </w:r>
            <w:r w:rsidRPr="006066CB">
              <w:rPr>
                <w:rFonts w:ascii="Arial" w:hAnsi="Arial" w:cs="Arial"/>
                <w:color w:val="000000"/>
              </w:rPr>
              <w:t>е</w:t>
            </w:r>
            <w:r w:rsidRPr="006066CB">
              <w:rPr>
                <w:rFonts w:ascii="Arial" w:hAnsi="Arial" w:cs="Arial"/>
                <w:color w:val="000000"/>
              </w:rPr>
              <w:t>ние кол</w:t>
            </w:r>
            <w:r w:rsidRPr="006066CB">
              <w:rPr>
                <w:rFonts w:ascii="Arial" w:hAnsi="Arial" w:cs="Arial"/>
                <w:color w:val="000000"/>
              </w:rPr>
              <w:t>и</w:t>
            </w:r>
            <w:r w:rsidRPr="006066CB">
              <w:rPr>
                <w:rFonts w:ascii="Arial" w:hAnsi="Arial" w:cs="Arial"/>
                <w:color w:val="000000"/>
              </w:rPr>
              <w:t>чества провод</w:t>
            </w:r>
            <w:r w:rsidRPr="006066CB">
              <w:rPr>
                <w:rFonts w:ascii="Arial" w:hAnsi="Arial" w:cs="Arial"/>
                <w:color w:val="000000"/>
              </w:rPr>
              <w:t>и</w:t>
            </w:r>
            <w:r w:rsidRPr="006066CB">
              <w:rPr>
                <w:rFonts w:ascii="Arial" w:hAnsi="Arial" w:cs="Arial"/>
                <w:color w:val="000000"/>
              </w:rPr>
              <w:t>мых экологич</w:t>
            </w:r>
            <w:r w:rsidRPr="006066CB">
              <w:rPr>
                <w:rFonts w:ascii="Arial" w:hAnsi="Arial" w:cs="Arial"/>
                <w:color w:val="000000"/>
              </w:rPr>
              <w:t>е</w:t>
            </w:r>
            <w:r w:rsidRPr="006066CB">
              <w:rPr>
                <w:rFonts w:ascii="Arial" w:hAnsi="Arial" w:cs="Arial"/>
                <w:color w:val="000000"/>
              </w:rPr>
              <w:t>ских мер</w:t>
            </w:r>
            <w:r w:rsidRPr="006066CB">
              <w:rPr>
                <w:rFonts w:ascii="Arial" w:hAnsi="Arial" w:cs="Arial"/>
                <w:color w:val="000000"/>
              </w:rPr>
              <w:t>о</w:t>
            </w:r>
            <w:r w:rsidRPr="006066CB">
              <w:rPr>
                <w:rFonts w:ascii="Arial" w:hAnsi="Arial" w:cs="Arial"/>
                <w:color w:val="000000"/>
              </w:rPr>
              <w:t>при</w:t>
            </w:r>
            <w:r w:rsidRPr="006066CB">
              <w:rPr>
                <w:rFonts w:ascii="Arial" w:hAnsi="Arial" w:cs="Arial"/>
                <w:color w:val="000000"/>
              </w:rPr>
              <w:t>я</w:t>
            </w:r>
            <w:r w:rsidRPr="006066CB">
              <w:rPr>
                <w:rFonts w:ascii="Arial" w:hAnsi="Arial" w:cs="Arial"/>
                <w:color w:val="000000"/>
              </w:rPr>
              <w:t>тий на террит</w:t>
            </w:r>
            <w:r w:rsidRPr="006066CB">
              <w:rPr>
                <w:rFonts w:ascii="Arial" w:hAnsi="Arial" w:cs="Arial"/>
                <w:color w:val="000000"/>
              </w:rPr>
              <w:t>о</w:t>
            </w:r>
            <w:r w:rsidRPr="006066CB">
              <w:rPr>
                <w:rFonts w:ascii="Arial" w:hAnsi="Arial" w:cs="Arial"/>
                <w:color w:val="000000"/>
              </w:rPr>
              <w:t>рии г.о. Любе</w:t>
            </w:r>
            <w:r w:rsidRPr="006066CB">
              <w:rPr>
                <w:rFonts w:ascii="Arial" w:hAnsi="Arial" w:cs="Arial"/>
                <w:color w:val="000000"/>
              </w:rPr>
              <w:t>р</w:t>
            </w:r>
            <w:r w:rsidRPr="006066CB">
              <w:rPr>
                <w:rFonts w:ascii="Arial" w:hAnsi="Arial" w:cs="Arial"/>
                <w:color w:val="000000"/>
              </w:rPr>
              <w:t>цы Моско</w:t>
            </w:r>
            <w:r w:rsidRPr="006066CB">
              <w:rPr>
                <w:rFonts w:ascii="Arial" w:hAnsi="Arial" w:cs="Arial"/>
                <w:color w:val="000000"/>
              </w:rPr>
              <w:t>в</w:t>
            </w:r>
            <w:r w:rsidRPr="006066CB">
              <w:rPr>
                <w:rFonts w:ascii="Arial" w:hAnsi="Arial" w:cs="Arial"/>
                <w:color w:val="000000"/>
              </w:rPr>
              <w:t>ской обл</w:t>
            </w:r>
            <w:r w:rsidRPr="006066CB">
              <w:rPr>
                <w:rFonts w:ascii="Arial" w:hAnsi="Arial" w:cs="Arial"/>
                <w:color w:val="000000"/>
              </w:rPr>
              <w:t>а</w:t>
            </w:r>
            <w:r w:rsidRPr="006066CB">
              <w:rPr>
                <w:rFonts w:ascii="Arial" w:hAnsi="Arial" w:cs="Arial"/>
                <w:color w:val="000000"/>
              </w:rPr>
              <w:t>сти;</w:t>
            </w:r>
          </w:p>
          <w:p w:rsidR="001B47A3" w:rsidRPr="006066CB" w:rsidRDefault="00695FCF" w:rsidP="00695F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</w:rPr>
              <w:t>Увеличение количества участников провод</w:t>
            </w:r>
            <w:r w:rsidRPr="006066CB">
              <w:rPr>
                <w:rFonts w:ascii="Arial" w:hAnsi="Arial" w:cs="Arial"/>
                <w:color w:val="000000"/>
              </w:rPr>
              <w:t>и</w:t>
            </w:r>
            <w:r w:rsidRPr="006066CB">
              <w:rPr>
                <w:rFonts w:ascii="Arial" w:hAnsi="Arial" w:cs="Arial"/>
                <w:color w:val="000000"/>
              </w:rPr>
              <w:t>мых экологич</w:t>
            </w:r>
            <w:r w:rsidRPr="006066CB">
              <w:rPr>
                <w:rFonts w:ascii="Arial" w:hAnsi="Arial" w:cs="Arial"/>
                <w:color w:val="000000"/>
              </w:rPr>
              <w:t>е</w:t>
            </w:r>
            <w:r w:rsidRPr="006066CB">
              <w:rPr>
                <w:rFonts w:ascii="Arial" w:hAnsi="Arial" w:cs="Arial"/>
                <w:color w:val="000000"/>
              </w:rPr>
              <w:t>ск</w:t>
            </w:r>
            <w:r w:rsidR="00822AC1" w:rsidRPr="006066CB">
              <w:rPr>
                <w:rFonts w:ascii="Arial" w:hAnsi="Arial" w:cs="Arial"/>
                <w:color w:val="000000"/>
              </w:rPr>
              <w:t xml:space="preserve">их </w:t>
            </w:r>
            <w:r w:rsidRPr="006066CB">
              <w:rPr>
                <w:rFonts w:ascii="Arial" w:hAnsi="Arial" w:cs="Arial"/>
                <w:color w:val="000000"/>
              </w:rPr>
              <w:t>мер</w:t>
            </w:r>
            <w:r w:rsidRPr="006066CB">
              <w:rPr>
                <w:rFonts w:ascii="Arial" w:hAnsi="Arial" w:cs="Arial"/>
                <w:color w:val="000000"/>
              </w:rPr>
              <w:t>о</w:t>
            </w:r>
            <w:r w:rsidRPr="006066CB">
              <w:rPr>
                <w:rFonts w:ascii="Arial" w:hAnsi="Arial" w:cs="Arial"/>
                <w:color w:val="000000"/>
              </w:rPr>
              <w:lastRenderedPageBreak/>
              <w:t>приятий на террит</w:t>
            </w:r>
            <w:r w:rsidRPr="006066CB">
              <w:rPr>
                <w:rFonts w:ascii="Arial" w:hAnsi="Arial" w:cs="Arial"/>
                <w:color w:val="000000"/>
              </w:rPr>
              <w:t>о</w:t>
            </w:r>
            <w:r w:rsidRPr="006066CB">
              <w:rPr>
                <w:rFonts w:ascii="Arial" w:hAnsi="Arial" w:cs="Arial"/>
                <w:color w:val="000000"/>
              </w:rPr>
              <w:t>рии г.о</w:t>
            </w:r>
            <w:proofErr w:type="gramStart"/>
            <w:r w:rsidRPr="006066C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6066CB">
              <w:rPr>
                <w:rFonts w:ascii="Arial" w:hAnsi="Arial" w:cs="Arial"/>
                <w:color w:val="000000"/>
              </w:rPr>
              <w:t>юберцы</w:t>
            </w:r>
            <w:r w:rsidRPr="006066CB">
              <w:rPr>
                <w:rFonts w:ascii="Arial" w:hAnsi="Arial" w:cs="Arial"/>
              </w:rPr>
              <w:t xml:space="preserve"> Моско</w:t>
            </w:r>
            <w:r w:rsidRPr="006066CB">
              <w:rPr>
                <w:rFonts w:ascii="Arial" w:hAnsi="Arial" w:cs="Arial"/>
              </w:rPr>
              <w:t>в</w:t>
            </w:r>
            <w:r w:rsidRPr="006066CB">
              <w:rPr>
                <w:rFonts w:ascii="Arial" w:hAnsi="Arial" w:cs="Arial"/>
              </w:rPr>
              <w:t>ской обл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сти</w:t>
            </w: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берцы</w:t>
            </w:r>
          </w:p>
        </w:tc>
        <w:tc>
          <w:tcPr>
            <w:tcW w:w="229" w:type="pct"/>
            <w:vMerge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3200,00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70" w:type="pct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29" w:type="pct"/>
            <w:vMerge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3200,00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370" w:type="pct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 w:val="restart"/>
            <w:shd w:val="clear" w:color="auto" w:fill="auto"/>
            <w:vAlign w:val="center"/>
          </w:tcPr>
          <w:p w:rsidR="001743E5" w:rsidRPr="006066CB" w:rsidRDefault="001743E5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743E5" w:rsidRPr="006066CB" w:rsidRDefault="001743E5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43E5" w:rsidRPr="006066CB" w:rsidRDefault="001743E5" w:rsidP="00415A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 ПО ПОДПР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ГРАММЕ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43E5" w:rsidRPr="006066CB" w:rsidRDefault="00062373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D87893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6066CB">
              <w:rPr>
                <w:rFonts w:ascii="Arial" w:eastAsia="Times New Roman" w:hAnsi="Arial" w:cs="Arial"/>
                <w:lang w:eastAsia="ru-RU"/>
              </w:rPr>
              <w:t>6</w:t>
            </w:r>
            <w:r w:rsidR="00D87893" w:rsidRPr="006066CB">
              <w:rPr>
                <w:rFonts w:ascii="Arial" w:eastAsia="Times New Roman" w:hAnsi="Arial" w:cs="Arial"/>
                <w:lang w:eastAsia="ru-RU"/>
              </w:rPr>
              <w:t>00</w:t>
            </w:r>
            <w:r w:rsidR="001743E5" w:rsidRPr="006066CB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743E5" w:rsidRPr="006066CB" w:rsidRDefault="00CE38F9" w:rsidP="00F125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F12558" w:rsidRPr="006066CB">
              <w:rPr>
                <w:rFonts w:ascii="Arial" w:eastAsia="Times New Roman" w:hAnsi="Arial" w:cs="Arial"/>
                <w:lang w:eastAsia="ru-RU"/>
              </w:rPr>
              <w:t>4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12558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1743E5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1743E5" w:rsidRPr="006066CB" w:rsidRDefault="00CE38F9" w:rsidP="00441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5 2</w:t>
            </w:r>
            <w:r w:rsidR="001743E5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743E5" w:rsidRPr="006066CB" w:rsidRDefault="00F12558" w:rsidP="00F125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682DCF" w:rsidRPr="006066CB">
              <w:rPr>
                <w:rFonts w:ascii="Arial" w:eastAsia="Times New Roman" w:hAnsi="Arial" w:cs="Arial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lang w:eastAsia="ru-RU"/>
              </w:rPr>
              <w:t>1</w:t>
            </w:r>
            <w:r w:rsidR="00682DCF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743E5" w:rsidRPr="006066CB" w:rsidRDefault="00E16FB7" w:rsidP="00E16F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</w:t>
            </w:r>
            <w:r w:rsidR="00682DCF" w:rsidRPr="006066CB">
              <w:rPr>
                <w:rFonts w:ascii="Arial" w:eastAsia="Times New Roman" w:hAnsi="Arial" w:cs="Arial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682DCF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743E5" w:rsidRPr="006066CB" w:rsidRDefault="00E16FB7" w:rsidP="00E16F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</w:t>
            </w:r>
            <w:r w:rsidR="00682DCF" w:rsidRPr="006066CB">
              <w:rPr>
                <w:rFonts w:ascii="Arial" w:eastAsia="Times New Roman" w:hAnsi="Arial" w:cs="Arial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682DCF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70" w:type="pct"/>
            <w:vAlign w:val="center"/>
          </w:tcPr>
          <w:p w:rsidR="001743E5" w:rsidRPr="006066CB" w:rsidRDefault="00CE38F9" w:rsidP="00441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5 2</w:t>
            </w:r>
            <w:r w:rsidR="001743E5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1743E5" w:rsidRPr="006066CB" w:rsidRDefault="001743E5" w:rsidP="00892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1743E5" w:rsidRPr="006066CB" w:rsidRDefault="001743E5" w:rsidP="00B60259">
            <w:pPr>
              <w:pStyle w:val="af2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B60259" w:rsidRPr="006066CB" w:rsidRDefault="00B60259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B60259" w:rsidRPr="006066CB" w:rsidRDefault="00B60259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0259" w:rsidRPr="006066CB" w:rsidRDefault="00B60259" w:rsidP="00E2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бюджета Московской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259" w:rsidRPr="006066CB" w:rsidRDefault="00B60259" w:rsidP="007856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0259" w:rsidRPr="006066CB" w:rsidRDefault="00B60259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60259" w:rsidRPr="006066CB" w:rsidRDefault="00B60259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60259" w:rsidRPr="006066CB" w:rsidRDefault="00B60259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60259" w:rsidRPr="006066CB" w:rsidRDefault="00B60259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0259" w:rsidRPr="006066CB" w:rsidRDefault="00B60259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0" w:type="pct"/>
            <w:vAlign w:val="center"/>
          </w:tcPr>
          <w:p w:rsidR="00B60259" w:rsidRPr="006066CB" w:rsidRDefault="00B60259" w:rsidP="004E76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B60259" w:rsidRPr="006066CB" w:rsidRDefault="00B60259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B60259" w:rsidRPr="006066CB" w:rsidRDefault="00B60259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7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FB7" w:rsidRPr="006066CB" w:rsidRDefault="00E16FB7" w:rsidP="00E2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бюджета г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родского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FB7" w:rsidRPr="006066CB" w:rsidRDefault="00062373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E16FB7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6066CB">
              <w:rPr>
                <w:rFonts w:ascii="Arial" w:eastAsia="Times New Roman" w:hAnsi="Arial" w:cs="Arial"/>
                <w:lang w:eastAsia="ru-RU"/>
              </w:rPr>
              <w:t>6</w:t>
            </w:r>
            <w:r w:rsidR="00E16FB7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F125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F12558" w:rsidRPr="006066CB">
              <w:rPr>
                <w:rFonts w:ascii="Arial" w:eastAsia="Times New Roman" w:hAnsi="Arial" w:cs="Arial"/>
                <w:lang w:eastAsia="ru-RU"/>
              </w:rPr>
              <w:t>4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12558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5 200,00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F12558" w:rsidP="00F125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E16FB7" w:rsidRPr="006066CB">
              <w:rPr>
                <w:rFonts w:ascii="Arial" w:eastAsia="Times New Roman" w:hAnsi="Arial" w:cs="Arial"/>
                <w:lang w:eastAsia="ru-RU"/>
              </w:rPr>
              <w:t> </w:t>
            </w:r>
            <w:r w:rsidRPr="006066CB">
              <w:rPr>
                <w:rFonts w:ascii="Arial" w:eastAsia="Times New Roman" w:hAnsi="Arial" w:cs="Arial"/>
                <w:lang w:eastAsia="ru-RU"/>
              </w:rPr>
              <w:t>1</w:t>
            </w:r>
            <w:r w:rsidR="00E16FB7"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4 500,00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4 500,00</w:t>
            </w:r>
          </w:p>
        </w:tc>
        <w:tc>
          <w:tcPr>
            <w:tcW w:w="370" w:type="pct"/>
            <w:vAlign w:val="center"/>
          </w:tcPr>
          <w:p w:rsidR="00E16FB7" w:rsidRPr="006066CB" w:rsidRDefault="00E16FB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5 200,00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E16FB7" w:rsidRPr="006066CB" w:rsidRDefault="00E16FB7" w:rsidP="004F2E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066CB" w:rsidRDefault="006066CB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1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7"/>
        <w:gridCol w:w="2352"/>
        <w:gridCol w:w="2184"/>
        <w:gridCol w:w="1325"/>
        <w:gridCol w:w="1274"/>
        <w:gridCol w:w="1218"/>
        <w:gridCol w:w="1414"/>
        <w:gridCol w:w="1273"/>
        <w:gridCol w:w="1434"/>
      </w:tblGrid>
      <w:tr w:rsidR="00A93DA5" w:rsidRPr="006066CB" w:rsidTr="006066CB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казчик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 муниципал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и главным распоряд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телем бюджетных средств, в том числе по годам: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дитель бюджетных средств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Люберцы</w:t>
            </w:r>
          </w:p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73811" w:rsidP="000F0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="000F05D2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73811" w:rsidP="000F0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F05D2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22,89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73811" w:rsidP="000F0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="000F05D2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73811" w:rsidP="000F05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="000F05D2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,89</w:t>
            </w:r>
          </w:p>
        </w:tc>
      </w:tr>
    </w:tbl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 2 «Развитие водохозяйственного комплекса» описание основных проблем, р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шаемых посредством мероприятий.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Основным мероприятием является обеспечение безопасности работы гидротехнических сооружений и проведение меропри</w:t>
      </w:r>
      <w:r w:rsidRPr="006066CB">
        <w:rPr>
          <w:rFonts w:ascii="Arial" w:hAnsi="Arial" w:cs="Arial"/>
          <w:sz w:val="24"/>
          <w:szCs w:val="24"/>
        </w:rPr>
        <w:t>я</w:t>
      </w:r>
      <w:r w:rsidRPr="006066CB">
        <w:rPr>
          <w:rFonts w:ascii="Arial" w:hAnsi="Arial" w:cs="Arial"/>
          <w:sz w:val="24"/>
          <w:szCs w:val="24"/>
        </w:rPr>
        <w:t xml:space="preserve">тий по </w:t>
      </w:r>
      <w:proofErr w:type="spellStart"/>
      <w:r w:rsidRPr="006066CB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6066CB">
        <w:rPr>
          <w:rFonts w:ascii="Arial" w:hAnsi="Arial" w:cs="Arial"/>
          <w:sz w:val="24"/>
          <w:szCs w:val="24"/>
        </w:rPr>
        <w:t xml:space="preserve"> на территории городского округа Люберцы. Предотвращение аварийной ситуации на гидротехнических с</w:t>
      </w:r>
      <w:r w:rsidRPr="006066CB">
        <w:rPr>
          <w:rFonts w:ascii="Arial" w:hAnsi="Arial" w:cs="Arial"/>
          <w:sz w:val="24"/>
          <w:szCs w:val="24"/>
        </w:rPr>
        <w:t>о</w:t>
      </w:r>
      <w:r w:rsidRPr="006066CB">
        <w:rPr>
          <w:rFonts w:ascii="Arial" w:hAnsi="Arial" w:cs="Arial"/>
          <w:sz w:val="24"/>
          <w:szCs w:val="24"/>
        </w:rPr>
        <w:t>оружениях, нах</w:t>
      </w:r>
      <w:r w:rsidRPr="006066CB">
        <w:rPr>
          <w:rFonts w:ascii="Arial" w:hAnsi="Arial" w:cs="Arial"/>
          <w:sz w:val="24"/>
          <w:szCs w:val="24"/>
        </w:rPr>
        <w:t>о</w:t>
      </w:r>
      <w:r w:rsidRPr="006066CB">
        <w:rPr>
          <w:rFonts w:ascii="Arial" w:hAnsi="Arial" w:cs="Arial"/>
          <w:sz w:val="24"/>
          <w:szCs w:val="24"/>
        </w:rPr>
        <w:t xml:space="preserve">дящихся в муниципальной собственности, проведение работ по </w:t>
      </w:r>
      <w:proofErr w:type="spellStart"/>
      <w:r w:rsidRPr="006066CB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6066CB">
        <w:rPr>
          <w:rFonts w:ascii="Arial" w:hAnsi="Arial" w:cs="Arial"/>
          <w:sz w:val="24"/>
          <w:szCs w:val="24"/>
        </w:rPr>
        <w:t xml:space="preserve"> являются основной задачей  для создания благоприятной экологической обстановки на территории городского округа Люберцы. Реализация программы по разработке проектно-сметной документации и проведение м</w:t>
      </w:r>
      <w:r w:rsidRPr="006066CB">
        <w:rPr>
          <w:rFonts w:ascii="Arial" w:hAnsi="Arial" w:cs="Arial"/>
          <w:sz w:val="24"/>
          <w:szCs w:val="24"/>
        </w:rPr>
        <w:t>е</w:t>
      </w:r>
      <w:r w:rsidRPr="006066CB">
        <w:rPr>
          <w:rFonts w:ascii="Arial" w:hAnsi="Arial" w:cs="Arial"/>
          <w:sz w:val="24"/>
          <w:szCs w:val="24"/>
        </w:rPr>
        <w:t>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</w:t>
      </w:r>
      <w:r w:rsidRPr="006066CB">
        <w:rPr>
          <w:rFonts w:ascii="Arial" w:hAnsi="Arial" w:cs="Arial"/>
          <w:sz w:val="24"/>
          <w:szCs w:val="24"/>
        </w:rPr>
        <w:t>д</w:t>
      </w:r>
      <w:r w:rsidRPr="006066CB">
        <w:rPr>
          <w:rFonts w:ascii="Arial" w:hAnsi="Arial" w:cs="Arial"/>
          <w:sz w:val="24"/>
          <w:szCs w:val="24"/>
        </w:rPr>
        <w:t>ротехнических сооружений. В целях создания условий для отдыха нас</w:t>
      </w:r>
      <w:r w:rsidRPr="006066CB">
        <w:rPr>
          <w:rFonts w:ascii="Arial" w:hAnsi="Arial" w:cs="Arial"/>
          <w:sz w:val="24"/>
          <w:szCs w:val="24"/>
        </w:rPr>
        <w:t>е</w:t>
      </w:r>
      <w:r w:rsidRPr="006066CB">
        <w:rPr>
          <w:rFonts w:ascii="Arial" w:hAnsi="Arial" w:cs="Arial"/>
          <w:sz w:val="24"/>
          <w:szCs w:val="24"/>
        </w:rPr>
        <w:t>ления проводятся работы по капитальному ремонту плотин.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066CB" w:rsidRDefault="006066CB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-426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-426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663"/>
        <w:gridCol w:w="1418"/>
        <w:gridCol w:w="709"/>
        <w:gridCol w:w="1458"/>
        <w:gridCol w:w="1315"/>
        <w:gridCol w:w="1195"/>
        <w:gridCol w:w="1134"/>
        <w:gridCol w:w="847"/>
        <w:gridCol w:w="770"/>
        <w:gridCol w:w="718"/>
        <w:gridCol w:w="1608"/>
        <w:gridCol w:w="2018"/>
      </w:tblGrid>
      <w:tr w:rsidR="006066CB" w:rsidRPr="006066CB" w:rsidTr="006066CB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6066CB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6066CB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Мероприятия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подпрограммы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Источники финансир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вания</w:t>
            </w:r>
          </w:p>
        </w:tc>
        <w:tc>
          <w:tcPr>
            <w:tcW w:w="232" w:type="pct"/>
            <w:vMerge w:val="restar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Срок и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по</w:t>
            </w:r>
            <w:r w:rsidRPr="006066CB">
              <w:rPr>
                <w:rFonts w:ascii="Arial" w:eastAsia="Times New Roman" w:hAnsi="Arial" w:cs="Arial"/>
                <w:lang w:eastAsia="ru-RU"/>
              </w:rPr>
              <w:t>л</w:t>
            </w:r>
            <w:r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ния м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при</w:t>
            </w:r>
            <w:r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lang w:eastAsia="ru-RU"/>
              </w:rPr>
              <w:t>тия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Объём ф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нансиров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ния мер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приятия в предшествующем году начала 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лизации м</w:t>
            </w:r>
            <w:r w:rsidRPr="006066CB">
              <w:rPr>
                <w:rFonts w:ascii="Arial" w:eastAsia="Times New Roman" w:hAnsi="Arial" w:cs="Arial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ниц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граммы</w:t>
            </w:r>
            <w:r w:rsidRPr="006066CB">
              <w:rPr>
                <w:rFonts w:ascii="Arial" w:eastAsia="Times New Roman" w:hAnsi="Arial" w:cs="Arial"/>
                <w:lang w:eastAsia="ru-RU"/>
              </w:rPr>
              <w:br/>
              <w:t>(тыс. руб.)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26" w:type="pct"/>
            <w:gridSpan w:val="5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Объем финансирования по г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дам,</w:t>
            </w:r>
            <w:r w:rsidRPr="006066CB">
              <w:rPr>
                <w:rFonts w:ascii="Arial" w:eastAsia="Times New Roman" w:hAnsi="Arial" w:cs="Arial"/>
                <w:lang w:eastAsia="ru-RU"/>
              </w:rPr>
              <w:br/>
              <w:t>(тыс. руб.)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6066CB">
              <w:rPr>
                <w:rFonts w:ascii="Arial" w:eastAsia="Times New Roman" w:hAnsi="Arial" w:cs="Arial"/>
                <w:lang w:eastAsia="ru-RU"/>
              </w:rPr>
              <w:t>Ответстве</w:t>
            </w:r>
            <w:r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lang w:eastAsia="ru-RU"/>
              </w:rPr>
              <w:t>ный</w:t>
            </w:r>
            <w:proofErr w:type="gramEnd"/>
            <w:r w:rsidRPr="006066CB">
              <w:rPr>
                <w:rFonts w:ascii="Arial" w:eastAsia="Times New Roman" w:hAnsi="Arial" w:cs="Arial"/>
                <w:lang w:eastAsia="ru-RU"/>
              </w:rPr>
              <w:t xml:space="preserve"> за в</w:t>
            </w:r>
            <w:r w:rsidRPr="006066CB">
              <w:rPr>
                <w:rFonts w:ascii="Arial" w:eastAsia="Times New Roman" w:hAnsi="Arial" w:cs="Arial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lang w:eastAsia="ru-RU"/>
              </w:rPr>
              <w:t>полнение м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ропри</w:t>
            </w:r>
            <w:r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lang w:eastAsia="ru-RU"/>
              </w:rPr>
              <w:t>тия подпрогра</w:t>
            </w:r>
            <w:r w:rsidRPr="006066CB">
              <w:rPr>
                <w:rFonts w:ascii="Arial" w:eastAsia="Times New Roman" w:hAnsi="Arial" w:cs="Arial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lang w:eastAsia="ru-RU"/>
              </w:rPr>
              <w:t>мы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Результаты в</w:t>
            </w:r>
            <w:r w:rsidRPr="006066CB">
              <w:rPr>
                <w:rFonts w:ascii="Arial" w:eastAsia="Times New Roman" w:hAnsi="Arial" w:cs="Arial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lang w:eastAsia="ru-RU"/>
              </w:rPr>
              <w:t>полнения мер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приятия 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подпрограммы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2" w:type="pct"/>
            <w:vMerge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52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32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Основное м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роприятие 01 Обе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печение безопа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ности гидротехнич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ских сооруж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ний и пров</w:t>
            </w:r>
            <w:r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lang w:eastAsia="ru-RU"/>
              </w:rPr>
              <w:t>дение мер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приятий по </w:t>
            </w:r>
            <w:proofErr w:type="spellStart"/>
            <w:r w:rsidRPr="006066CB">
              <w:rPr>
                <w:rFonts w:ascii="Arial" w:eastAsia="Times New Roman" w:hAnsi="Arial" w:cs="Arial"/>
                <w:lang w:eastAsia="ru-RU"/>
              </w:rPr>
              <w:t>берегоукре</w:t>
            </w:r>
            <w:r w:rsidRPr="006066CB">
              <w:rPr>
                <w:rFonts w:ascii="Arial" w:eastAsia="Times New Roman" w:hAnsi="Arial" w:cs="Arial"/>
                <w:lang w:eastAsia="ru-RU"/>
              </w:rPr>
              <w:t>п</w:t>
            </w: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лению</w:t>
            </w:r>
            <w:proofErr w:type="spellEnd"/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Моско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32" w:type="pct"/>
            <w:vMerge w:val="restar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5520EC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066CB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</w:t>
            </w:r>
            <w:r w:rsidRPr="006066CB">
              <w:rPr>
                <w:rFonts w:ascii="Arial" w:hAnsi="Arial" w:cs="Arial"/>
                <w:color w:val="000000" w:themeColor="text1"/>
              </w:rPr>
              <w:t>и</w:t>
            </w:r>
            <w:r w:rsidRPr="006066CB">
              <w:rPr>
                <w:rFonts w:ascii="Arial" w:hAnsi="Arial" w:cs="Arial"/>
                <w:color w:val="000000" w:themeColor="text1"/>
              </w:rPr>
              <w:t>нистрации городского округа Л</w:t>
            </w:r>
            <w:r w:rsidRPr="006066CB">
              <w:rPr>
                <w:rFonts w:ascii="Arial" w:hAnsi="Arial" w:cs="Arial"/>
                <w:color w:val="000000" w:themeColor="text1"/>
              </w:rPr>
              <w:t>ю</w:t>
            </w:r>
            <w:r w:rsidRPr="006066CB">
              <w:rPr>
                <w:rFonts w:ascii="Arial" w:hAnsi="Arial" w:cs="Arial"/>
                <w:color w:val="000000" w:themeColor="text1"/>
              </w:rPr>
              <w:t>берцы Мо</w:t>
            </w:r>
            <w:r w:rsidRPr="006066CB">
              <w:rPr>
                <w:rFonts w:ascii="Arial" w:hAnsi="Arial" w:cs="Arial"/>
                <w:color w:val="000000" w:themeColor="text1"/>
              </w:rPr>
              <w:t>с</w:t>
            </w:r>
            <w:r w:rsidRPr="006066CB">
              <w:rPr>
                <w:rFonts w:ascii="Arial" w:hAnsi="Arial" w:cs="Arial"/>
                <w:color w:val="000000" w:themeColor="text1"/>
              </w:rPr>
              <w:t>ковской обл</w:t>
            </w:r>
            <w:r w:rsidRPr="006066CB">
              <w:rPr>
                <w:rFonts w:ascii="Arial" w:hAnsi="Arial" w:cs="Arial"/>
                <w:color w:val="000000" w:themeColor="text1"/>
              </w:rPr>
              <w:t>а</w:t>
            </w:r>
            <w:r w:rsidRPr="006066CB">
              <w:rPr>
                <w:rFonts w:ascii="Arial" w:hAnsi="Arial" w:cs="Arial"/>
                <w:color w:val="000000" w:themeColor="text1"/>
              </w:rPr>
              <w:t>сти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Капитальный р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монт гидротехн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ческого сооруж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ния плотины пр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да на реке Мак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донка у </w:t>
            </w:r>
            <w:proofErr w:type="spellStart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р.п</w:t>
            </w:r>
            <w:proofErr w:type="gramStart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.М</w:t>
            </w:r>
            <w:proofErr w:type="gramEnd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алаховка</w:t>
            </w:r>
            <w:proofErr w:type="spellEnd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городского окр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га Люберцы Моско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ской о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б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ласти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городск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32" w:type="pct"/>
            <w:vMerge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C32A27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 xml:space="preserve">5 </w:t>
            </w:r>
            <w:r w:rsidR="00062373"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Pr="006066CB">
              <w:rPr>
                <w:rFonts w:ascii="Arial" w:eastAsia="Times New Roman" w:hAnsi="Arial" w:cs="Arial"/>
                <w:lang w:eastAsia="ru-RU"/>
              </w:rPr>
              <w:t>15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,89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5520EC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06237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32" w:type="pct"/>
            <w:vMerge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C32A27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11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6237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22,89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5520EC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06237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1.1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A93DA5" w:rsidRPr="006066CB" w:rsidRDefault="006649A2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1.</w:t>
            </w: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1 Кап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тальный р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монт гидр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техн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ческих сооружений, находящихся в муниципал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ь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ной собстве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ности, в том числе разр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ботка проек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т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ной докуме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тации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Моско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32" w:type="pct"/>
            <w:vMerge w:val="restar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066CB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</w:t>
            </w:r>
            <w:r w:rsidRPr="006066CB">
              <w:rPr>
                <w:rFonts w:ascii="Arial" w:hAnsi="Arial" w:cs="Arial"/>
                <w:color w:val="000000" w:themeColor="text1"/>
              </w:rPr>
              <w:t>и</w:t>
            </w:r>
            <w:r w:rsidRPr="006066CB">
              <w:rPr>
                <w:rFonts w:ascii="Arial" w:hAnsi="Arial" w:cs="Arial"/>
                <w:color w:val="000000" w:themeColor="text1"/>
              </w:rPr>
              <w:t>нистрации городского округа Л</w:t>
            </w:r>
            <w:r w:rsidRPr="006066CB">
              <w:rPr>
                <w:rFonts w:ascii="Arial" w:hAnsi="Arial" w:cs="Arial"/>
                <w:color w:val="000000" w:themeColor="text1"/>
              </w:rPr>
              <w:t>ю</w:t>
            </w:r>
            <w:r w:rsidRPr="006066CB">
              <w:rPr>
                <w:rFonts w:ascii="Arial" w:hAnsi="Arial" w:cs="Arial"/>
                <w:color w:val="000000" w:themeColor="text1"/>
              </w:rPr>
              <w:t>берцы Мо</w:t>
            </w:r>
            <w:r w:rsidRPr="006066CB">
              <w:rPr>
                <w:rFonts w:ascii="Arial" w:hAnsi="Arial" w:cs="Arial"/>
                <w:color w:val="000000" w:themeColor="text1"/>
              </w:rPr>
              <w:t>с</w:t>
            </w:r>
            <w:r w:rsidRPr="006066CB">
              <w:rPr>
                <w:rFonts w:ascii="Arial" w:hAnsi="Arial" w:cs="Arial"/>
                <w:color w:val="000000" w:themeColor="text1"/>
              </w:rPr>
              <w:t>ковской обл</w:t>
            </w:r>
            <w:r w:rsidRPr="006066CB">
              <w:rPr>
                <w:rFonts w:ascii="Arial" w:hAnsi="Arial" w:cs="Arial"/>
                <w:color w:val="000000" w:themeColor="text1"/>
              </w:rPr>
              <w:t>а</w:t>
            </w:r>
            <w:r w:rsidRPr="006066CB">
              <w:rPr>
                <w:rFonts w:ascii="Arial" w:hAnsi="Arial" w:cs="Arial"/>
                <w:color w:val="000000" w:themeColor="text1"/>
              </w:rPr>
              <w:t>сти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Капитальный ремонт гидр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технического с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оружения плот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ны пруда на реке Македонка у </w:t>
            </w:r>
            <w:proofErr w:type="spellStart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р.п</w:t>
            </w:r>
            <w:proofErr w:type="gramStart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.М</w:t>
            </w:r>
            <w:proofErr w:type="gramEnd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алаховка</w:t>
            </w:r>
            <w:proofErr w:type="spellEnd"/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городского окр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га Люберцы Мо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ковской обл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сти 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городск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32" w:type="pct"/>
            <w:vMerge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32" w:type="pct"/>
            <w:vMerge/>
            <w:tcBorders>
              <w:bottom w:val="single" w:sz="4" w:space="0" w:color="000000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91" w:type="pc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7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6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B116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544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A93DA5" w:rsidRPr="006066CB" w:rsidRDefault="006649A2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1.</w:t>
            </w: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4 Расходы на экс-</w:t>
            </w:r>
            <w:proofErr w:type="spellStart"/>
            <w:r w:rsidR="00A93DA5" w:rsidRPr="006066CB">
              <w:rPr>
                <w:rFonts w:ascii="Arial" w:eastAsia="Times New Roman" w:hAnsi="Arial" w:cs="Arial"/>
                <w:lang w:eastAsia="ru-RU"/>
              </w:rPr>
              <w:t>плуатацию</w:t>
            </w:r>
            <w:proofErr w:type="spellEnd"/>
            <w:r w:rsidR="00A93DA5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="00A93DA5" w:rsidRPr="006066CB">
              <w:rPr>
                <w:rFonts w:ascii="Arial" w:eastAsia="Times New Roman" w:hAnsi="Arial" w:cs="Arial"/>
                <w:lang w:eastAsia="ru-RU"/>
              </w:rPr>
              <w:t>гидротехнич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е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ских</w:t>
            </w:r>
            <w:proofErr w:type="gramEnd"/>
            <w:r w:rsidR="00A93DA5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A93DA5" w:rsidRPr="006066CB">
              <w:rPr>
                <w:rFonts w:ascii="Arial" w:eastAsia="Times New Roman" w:hAnsi="Arial" w:cs="Arial"/>
                <w:lang w:eastAsia="ru-RU"/>
              </w:rPr>
              <w:t>соору-жений</w:t>
            </w:r>
            <w:proofErr w:type="spellEnd"/>
            <w:r w:rsidR="00A93DA5" w:rsidRPr="006066CB">
              <w:rPr>
                <w:rFonts w:ascii="Arial" w:eastAsia="Times New Roman" w:hAnsi="Arial" w:cs="Arial"/>
                <w:lang w:eastAsia="ru-RU"/>
              </w:rPr>
              <w:t>, нах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дящихся в собстве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ности муниципал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ь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ного образ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вания, вкл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чая разрабо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т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ку необход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мой для эк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плуатации д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кумент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A93DA5" w:rsidRPr="006066CB">
              <w:rPr>
                <w:rFonts w:ascii="Arial" w:eastAsia="Times New Roman" w:hAnsi="Arial" w:cs="Arial"/>
                <w:lang w:eastAsia="ru-RU"/>
              </w:rPr>
              <w:t>ции</w:t>
            </w:r>
          </w:p>
        </w:tc>
        <w:tc>
          <w:tcPr>
            <w:tcW w:w="464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Моско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32" w:type="pct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77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1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tcBorders>
              <w:bottom w:val="nil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tcBorders>
              <w:bottom w:val="nil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tcBorders>
              <w:bottom w:val="nil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tcBorders>
              <w:bottom w:val="nil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 w:val="restart"/>
            <w:tcBorders>
              <w:bottom w:val="nil"/>
            </w:tcBorders>
            <w:shd w:val="clear" w:color="auto" w:fill="auto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066CB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</w:t>
            </w:r>
            <w:r w:rsidRPr="006066CB">
              <w:rPr>
                <w:rFonts w:ascii="Arial" w:hAnsi="Arial" w:cs="Arial"/>
                <w:color w:val="000000" w:themeColor="text1"/>
              </w:rPr>
              <w:t>и</w:t>
            </w:r>
            <w:r w:rsidRPr="006066CB">
              <w:rPr>
                <w:rFonts w:ascii="Arial" w:hAnsi="Arial" w:cs="Arial"/>
                <w:color w:val="000000" w:themeColor="text1"/>
              </w:rPr>
              <w:t>нистрации городского округа Л</w:t>
            </w:r>
            <w:r w:rsidRPr="006066CB">
              <w:rPr>
                <w:rFonts w:ascii="Arial" w:hAnsi="Arial" w:cs="Arial"/>
                <w:color w:val="000000" w:themeColor="text1"/>
              </w:rPr>
              <w:t>ю</w:t>
            </w:r>
            <w:r w:rsidRPr="006066CB">
              <w:rPr>
                <w:rFonts w:ascii="Arial" w:hAnsi="Arial" w:cs="Arial"/>
                <w:color w:val="000000" w:themeColor="text1"/>
              </w:rPr>
              <w:t>берцы Мо</w:t>
            </w:r>
            <w:r w:rsidRPr="006066CB">
              <w:rPr>
                <w:rFonts w:ascii="Arial" w:hAnsi="Arial" w:cs="Arial"/>
                <w:color w:val="000000" w:themeColor="text1"/>
              </w:rPr>
              <w:t>с</w:t>
            </w:r>
            <w:r w:rsidRPr="006066CB">
              <w:rPr>
                <w:rFonts w:ascii="Arial" w:hAnsi="Arial" w:cs="Arial"/>
                <w:color w:val="000000" w:themeColor="text1"/>
              </w:rPr>
              <w:t>ковской обл</w:t>
            </w:r>
            <w:r w:rsidRPr="006066CB">
              <w:rPr>
                <w:rFonts w:ascii="Arial" w:hAnsi="Arial" w:cs="Arial"/>
                <w:color w:val="000000" w:themeColor="text1"/>
              </w:rPr>
              <w:t>а</w:t>
            </w:r>
            <w:r w:rsidRPr="006066CB">
              <w:rPr>
                <w:rFonts w:ascii="Arial" w:hAnsi="Arial" w:cs="Arial"/>
                <w:color w:val="000000" w:themeColor="text1"/>
              </w:rPr>
              <w:t>сти</w:t>
            </w:r>
          </w:p>
        </w:tc>
        <w:tc>
          <w:tcPr>
            <w:tcW w:w="661" w:type="pct"/>
            <w:vMerge w:val="restart"/>
            <w:tcBorders>
              <w:bottom w:val="nil"/>
            </w:tcBorders>
            <w:shd w:val="clear" w:color="auto" w:fill="auto"/>
          </w:tcPr>
          <w:p w:rsidR="00A93DA5" w:rsidRPr="006066CB" w:rsidRDefault="004C2967" w:rsidP="00B116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zh-CN"/>
              </w:rPr>
              <w:t>Разработка нео</w:t>
            </w:r>
            <w:r w:rsidRPr="006066CB">
              <w:rPr>
                <w:rFonts w:ascii="Arial" w:eastAsia="Times New Roman" w:hAnsi="Arial" w:cs="Arial"/>
                <w:lang w:eastAsia="zh-CN"/>
              </w:rPr>
              <w:t>б</w:t>
            </w:r>
            <w:r w:rsidRPr="006066CB">
              <w:rPr>
                <w:rFonts w:ascii="Arial" w:eastAsia="Times New Roman" w:hAnsi="Arial" w:cs="Arial"/>
                <w:lang w:eastAsia="zh-CN"/>
              </w:rPr>
              <w:t>ходимой</w:t>
            </w:r>
            <w:r w:rsidR="00F4770B" w:rsidRPr="006066CB">
              <w:rPr>
                <w:rFonts w:ascii="Arial" w:eastAsia="Times New Roman" w:hAnsi="Arial" w:cs="Arial"/>
                <w:lang w:eastAsia="zh-CN"/>
              </w:rPr>
              <w:t xml:space="preserve"> докуме</w:t>
            </w:r>
            <w:r w:rsidR="00F4770B" w:rsidRPr="006066CB">
              <w:rPr>
                <w:rFonts w:ascii="Arial" w:eastAsia="Times New Roman" w:hAnsi="Arial" w:cs="Arial"/>
                <w:lang w:eastAsia="zh-CN"/>
              </w:rPr>
              <w:t>н</w:t>
            </w:r>
            <w:r w:rsidR="00F4770B" w:rsidRPr="006066CB">
              <w:rPr>
                <w:rFonts w:ascii="Arial" w:eastAsia="Times New Roman" w:hAnsi="Arial" w:cs="Arial"/>
                <w:lang w:eastAsia="zh-CN"/>
              </w:rPr>
              <w:t>тации</w:t>
            </w:r>
            <w:r w:rsidRPr="006066CB">
              <w:rPr>
                <w:rFonts w:ascii="Arial" w:eastAsia="Times New Roman" w:hAnsi="Arial" w:cs="Arial"/>
                <w:lang w:eastAsia="zh-CN"/>
              </w:rPr>
              <w:t xml:space="preserve"> для экспл</w:t>
            </w:r>
            <w:r w:rsidRPr="006066CB">
              <w:rPr>
                <w:rFonts w:ascii="Arial" w:eastAsia="Times New Roman" w:hAnsi="Arial" w:cs="Arial"/>
                <w:lang w:eastAsia="zh-CN"/>
              </w:rPr>
              <w:t>у</w:t>
            </w:r>
            <w:r w:rsidRPr="006066CB">
              <w:rPr>
                <w:rFonts w:ascii="Arial" w:eastAsia="Times New Roman" w:hAnsi="Arial" w:cs="Arial"/>
                <w:lang w:eastAsia="zh-CN"/>
              </w:rPr>
              <w:t xml:space="preserve">атации 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гидроте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х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нических соор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у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жений, наход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щихся в со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б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ственности мун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ципального обр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зов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64567A" w:rsidRPr="006066CB">
              <w:rPr>
                <w:rFonts w:ascii="Arial" w:eastAsia="Times New Roman" w:hAnsi="Arial" w:cs="Arial"/>
                <w:lang w:eastAsia="ru-RU"/>
              </w:rPr>
              <w:t>ния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городск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32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93DA5" w:rsidRPr="006066CB" w:rsidRDefault="003F2404" w:rsidP="00854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91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center"/>
          </w:tcPr>
          <w:p w:rsidR="00A93DA5" w:rsidRPr="006066CB" w:rsidRDefault="003F2404" w:rsidP="00854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="00B116FE" w:rsidRPr="006066CB">
              <w:rPr>
                <w:rFonts w:ascii="Arial" w:eastAsia="Times New Roman" w:hAnsi="Arial" w:cs="Arial"/>
                <w:lang w:eastAsia="ru-RU"/>
              </w:rPr>
              <w:t>0</w:t>
            </w:r>
            <w:r w:rsidRPr="006066CB">
              <w:rPr>
                <w:rFonts w:ascii="Arial" w:eastAsia="Times New Roman" w:hAnsi="Arial" w:cs="Arial"/>
                <w:lang w:eastAsia="ru-RU"/>
              </w:rPr>
              <w:t>,00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tcBorders>
              <w:top w:val="nil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32" w:type="pct"/>
            <w:vMerge/>
            <w:tcBorders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A93DA5" w:rsidRPr="006066CB" w:rsidRDefault="003F2404" w:rsidP="00854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3F2404" w:rsidP="00854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01.04.01 Пр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ведение эк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t>пертизы и ра</w:t>
            </w:r>
            <w:r w:rsidRPr="006066CB">
              <w:rPr>
                <w:rFonts w:ascii="Arial" w:eastAsia="Times New Roman" w:hAnsi="Arial" w:cs="Arial"/>
                <w:lang w:eastAsia="ru-RU"/>
              </w:rPr>
              <w:t>з</w:t>
            </w:r>
            <w:r w:rsidRPr="006066CB">
              <w:rPr>
                <w:rFonts w:ascii="Arial" w:eastAsia="Times New Roman" w:hAnsi="Arial" w:cs="Arial"/>
                <w:lang w:eastAsia="ru-RU"/>
              </w:rPr>
              <w:t>работка док</w:t>
            </w:r>
            <w:r w:rsidRPr="006066CB">
              <w:rPr>
                <w:rFonts w:ascii="Arial" w:eastAsia="Times New Roman" w:hAnsi="Arial" w:cs="Arial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lang w:eastAsia="ru-RU"/>
              </w:rPr>
              <w:t>ментации для деклариров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ния безопа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ности гидр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технических сооружений (пл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тины)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Моско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32" w:type="pct"/>
            <w:vMerge w:val="restart"/>
            <w:tcBorders>
              <w:right w:val="single" w:sz="4" w:space="0" w:color="auto"/>
            </w:tcBorders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</w:t>
            </w:r>
            <w:r w:rsidRPr="006066CB">
              <w:rPr>
                <w:rFonts w:ascii="Arial" w:hAnsi="Arial" w:cs="Arial"/>
                <w:color w:val="000000" w:themeColor="text1"/>
              </w:rPr>
              <w:t>и</w:t>
            </w:r>
            <w:r w:rsidRPr="006066CB">
              <w:rPr>
                <w:rFonts w:ascii="Arial" w:hAnsi="Arial" w:cs="Arial"/>
                <w:color w:val="000000" w:themeColor="text1"/>
              </w:rPr>
              <w:t>нистрации городского округа Л</w:t>
            </w:r>
            <w:r w:rsidRPr="006066CB">
              <w:rPr>
                <w:rFonts w:ascii="Arial" w:hAnsi="Arial" w:cs="Arial"/>
                <w:color w:val="000000" w:themeColor="text1"/>
              </w:rPr>
              <w:t>ю</w:t>
            </w:r>
            <w:r w:rsidRPr="006066CB">
              <w:rPr>
                <w:rFonts w:ascii="Arial" w:hAnsi="Arial" w:cs="Arial"/>
                <w:color w:val="000000" w:themeColor="text1"/>
              </w:rPr>
              <w:lastRenderedPageBreak/>
              <w:t>берцы Мо</w:t>
            </w:r>
            <w:r w:rsidRPr="006066CB">
              <w:rPr>
                <w:rFonts w:ascii="Arial" w:hAnsi="Arial" w:cs="Arial"/>
                <w:color w:val="000000" w:themeColor="text1"/>
              </w:rPr>
              <w:t>с</w:t>
            </w:r>
            <w:r w:rsidRPr="006066CB">
              <w:rPr>
                <w:rFonts w:ascii="Arial" w:hAnsi="Arial" w:cs="Arial"/>
                <w:color w:val="000000" w:themeColor="text1"/>
              </w:rPr>
              <w:t>ковской обл</w:t>
            </w:r>
            <w:r w:rsidRPr="006066CB">
              <w:rPr>
                <w:rFonts w:ascii="Arial" w:hAnsi="Arial" w:cs="Arial"/>
                <w:color w:val="000000" w:themeColor="text1"/>
              </w:rPr>
              <w:t>а</w:t>
            </w:r>
            <w:r w:rsidRPr="006066CB">
              <w:rPr>
                <w:rFonts w:ascii="Arial" w:hAnsi="Arial" w:cs="Arial"/>
                <w:color w:val="000000" w:themeColor="text1"/>
              </w:rPr>
              <w:t>сти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540E3" w:rsidRPr="006066CB" w:rsidRDefault="00DE4D1B" w:rsidP="00DE4D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Декларирование безопасности ги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ротехнических сооружений </w:t>
            </w:r>
            <w:r w:rsidRPr="006066CB">
              <w:rPr>
                <w:rFonts w:ascii="Arial" w:hAnsi="Arial" w:cs="Arial"/>
              </w:rPr>
              <w:t>(в соо</w:t>
            </w:r>
            <w:r w:rsidRPr="006066CB">
              <w:rPr>
                <w:rFonts w:ascii="Arial" w:hAnsi="Arial" w:cs="Arial"/>
              </w:rPr>
              <w:t>т</w:t>
            </w:r>
            <w:r w:rsidRPr="006066CB">
              <w:rPr>
                <w:rFonts w:ascii="Arial" w:hAnsi="Arial" w:cs="Arial"/>
              </w:rPr>
              <w:t>ветствии с Расчетом ра</w:t>
            </w:r>
            <w:r w:rsidRPr="006066CB">
              <w:rPr>
                <w:rFonts w:ascii="Arial" w:hAnsi="Arial" w:cs="Arial"/>
              </w:rPr>
              <w:t>з</w:t>
            </w:r>
            <w:r w:rsidRPr="006066CB">
              <w:rPr>
                <w:rFonts w:ascii="Arial" w:hAnsi="Arial" w:cs="Arial"/>
              </w:rPr>
              <w:t>мера вероятности вр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lastRenderedPageBreak/>
              <w:t>да)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городск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го </w:t>
            </w:r>
            <w:r w:rsidRPr="006066CB">
              <w:rPr>
                <w:rFonts w:ascii="Arial" w:eastAsia="Times New Roman" w:hAnsi="Arial" w:cs="Arial"/>
                <w:lang w:eastAsia="ru-RU"/>
              </w:rPr>
              <w:lastRenderedPageBreak/>
              <w:t>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32" w:type="pct"/>
            <w:vMerge/>
            <w:tcBorders>
              <w:right w:val="single" w:sz="4" w:space="0" w:color="auto"/>
            </w:tcBorders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32" w:type="pct"/>
            <w:vMerge/>
            <w:tcBorders>
              <w:right w:val="single" w:sz="4" w:space="0" w:color="auto"/>
            </w:tcBorders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2400,00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8540E3" w:rsidRPr="006066CB" w:rsidRDefault="008540E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540E3" w:rsidRPr="006066CB" w:rsidRDefault="008540E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062373" w:rsidRPr="006066CB" w:rsidRDefault="00062373" w:rsidP="00854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1.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062373" w:rsidRPr="006066CB" w:rsidRDefault="00062373" w:rsidP="00854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01.04.0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 Пр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ведение об</w:t>
            </w:r>
            <w:r w:rsidRPr="006066CB">
              <w:rPr>
                <w:rFonts w:ascii="Arial" w:eastAsia="Times New Roman" w:hAnsi="Arial" w:cs="Arial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lang w:eastAsia="ru-RU"/>
              </w:rPr>
              <w:t>зательного страхования гражданской ответственн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 владельца опасного об</w:t>
            </w:r>
            <w:r w:rsidRPr="006066CB">
              <w:rPr>
                <w:rFonts w:ascii="Arial" w:eastAsia="Times New Roman" w:hAnsi="Arial" w:cs="Arial"/>
                <w:lang w:eastAsia="ru-RU"/>
              </w:rPr>
              <w:t>ъ</w:t>
            </w:r>
            <w:r w:rsidRPr="006066CB">
              <w:rPr>
                <w:rFonts w:ascii="Arial" w:eastAsia="Times New Roman" w:hAnsi="Arial" w:cs="Arial"/>
                <w:lang w:eastAsia="ru-RU"/>
              </w:rPr>
              <w:t>екта за прич</w:t>
            </w:r>
            <w:r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lang w:eastAsia="ru-RU"/>
              </w:rPr>
              <w:t>нение вреда в результате аварии на опасном об</w:t>
            </w:r>
            <w:r w:rsidRPr="006066CB">
              <w:rPr>
                <w:rFonts w:ascii="Arial" w:eastAsia="Times New Roman" w:hAnsi="Arial" w:cs="Arial"/>
                <w:lang w:eastAsia="ru-RU"/>
              </w:rPr>
              <w:t>ъ</w:t>
            </w:r>
            <w:r w:rsidRPr="006066CB">
              <w:rPr>
                <w:rFonts w:ascii="Arial" w:eastAsia="Times New Roman" w:hAnsi="Arial" w:cs="Arial"/>
                <w:lang w:eastAsia="ru-RU"/>
              </w:rPr>
              <w:t xml:space="preserve">екте 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Моско</w:t>
            </w:r>
            <w:r w:rsidRPr="006066CB">
              <w:rPr>
                <w:rFonts w:ascii="Arial" w:eastAsia="Times New Roman" w:hAnsi="Arial" w:cs="Arial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232" w:type="pct"/>
            <w:vMerge w:val="restart"/>
            <w:tcBorders>
              <w:right w:val="single" w:sz="4" w:space="0" w:color="auto"/>
            </w:tcBorders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01.01.2020-31.12.2024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  <w:color w:val="000000" w:themeColor="text1"/>
              </w:rPr>
              <w:t>Управление по охране окружающей среды адм</w:t>
            </w:r>
            <w:r w:rsidRPr="006066CB">
              <w:rPr>
                <w:rFonts w:ascii="Arial" w:hAnsi="Arial" w:cs="Arial"/>
                <w:color w:val="000000" w:themeColor="text1"/>
              </w:rPr>
              <w:t>и</w:t>
            </w:r>
            <w:r w:rsidRPr="006066CB">
              <w:rPr>
                <w:rFonts w:ascii="Arial" w:hAnsi="Arial" w:cs="Arial"/>
                <w:color w:val="000000" w:themeColor="text1"/>
              </w:rPr>
              <w:t>нистрации городского округа Л</w:t>
            </w:r>
            <w:r w:rsidRPr="006066CB">
              <w:rPr>
                <w:rFonts w:ascii="Arial" w:hAnsi="Arial" w:cs="Arial"/>
                <w:color w:val="000000" w:themeColor="text1"/>
              </w:rPr>
              <w:t>ю</w:t>
            </w:r>
            <w:r w:rsidRPr="006066CB">
              <w:rPr>
                <w:rFonts w:ascii="Arial" w:hAnsi="Arial" w:cs="Arial"/>
                <w:color w:val="000000" w:themeColor="text1"/>
              </w:rPr>
              <w:t>берцы Мо</w:t>
            </w:r>
            <w:r w:rsidRPr="006066CB">
              <w:rPr>
                <w:rFonts w:ascii="Arial" w:hAnsi="Arial" w:cs="Arial"/>
                <w:color w:val="000000" w:themeColor="text1"/>
              </w:rPr>
              <w:t>с</w:t>
            </w:r>
            <w:r w:rsidRPr="006066CB">
              <w:rPr>
                <w:rFonts w:ascii="Arial" w:hAnsi="Arial" w:cs="Arial"/>
                <w:color w:val="000000" w:themeColor="text1"/>
              </w:rPr>
              <w:t>ковской обл</w:t>
            </w:r>
            <w:r w:rsidRPr="006066CB">
              <w:rPr>
                <w:rFonts w:ascii="Arial" w:hAnsi="Arial" w:cs="Arial"/>
                <w:color w:val="000000" w:themeColor="text1"/>
              </w:rPr>
              <w:t>а</w:t>
            </w:r>
            <w:r w:rsidRPr="006066CB">
              <w:rPr>
                <w:rFonts w:ascii="Arial" w:hAnsi="Arial" w:cs="Arial"/>
                <w:color w:val="000000" w:themeColor="text1"/>
              </w:rPr>
              <w:t>сти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062373" w:rsidRPr="006066CB" w:rsidRDefault="00C4778A" w:rsidP="00854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hAnsi="Arial" w:cs="Arial"/>
              </w:rPr>
              <w:t>Договор обяз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тельного страх</w:t>
            </w:r>
            <w:r w:rsidRPr="006066CB">
              <w:rPr>
                <w:rFonts w:ascii="Arial" w:hAnsi="Arial" w:cs="Arial"/>
              </w:rPr>
              <w:t>о</w:t>
            </w:r>
            <w:r w:rsidRPr="006066CB">
              <w:rPr>
                <w:rFonts w:ascii="Arial" w:hAnsi="Arial" w:cs="Arial"/>
              </w:rPr>
              <w:t>вания гражда</w:t>
            </w:r>
            <w:r w:rsidRPr="006066CB">
              <w:rPr>
                <w:rFonts w:ascii="Arial" w:hAnsi="Arial" w:cs="Arial"/>
              </w:rPr>
              <w:t>н</w:t>
            </w:r>
            <w:r w:rsidRPr="006066CB">
              <w:rPr>
                <w:rFonts w:ascii="Arial" w:hAnsi="Arial" w:cs="Arial"/>
              </w:rPr>
              <w:t>ской ответстве</w:t>
            </w:r>
            <w:r w:rsidRPr="006066CB">
              <w:rPr>
                <w:rFonts w:ascii="Arial" w:hAnsi="Arial" w:cs="Arial"/>
              </w:rPr>
              <w:t>н</w:t>
            </w:r>
            <w:r w:rsidRPr="006066CB">
              <w:rPr>
                <w:rFonts w:ascii="Arial" w:hAnsi="Arial" w:cs="Arial"/>
              </w:rPr>
              <w:t>ности вл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>дельца опасного объекта за пр</w:t>
            </w:r>
            <w:r w:rsidRPr="006066CB">
              <w:rPr>
                <w:rFonts w:ascii="Arial" w:hAnsi="Arial" w:cs="Arial"/>
              </w:rPr>
              <w:t>и</w:t>
            </w:r>
            <w:r w:rsidRPr="006066CB">
              <w:rPr>
                <w:rFonts w:ascii="Arial" w:hAnsi="Arial" w:cs="Arial"/>
              </w:rPr>
              <w:t>чинение вреда в результ</w:t>
            </w:r>
            <w:r w:rsidRPr="006066CB">
              <w:rPr>
                <w:rFonts w:ascii="Arial" w:hAnsi="Arial" w:cs="Arial"/>
              </w:rPr>
              <w:t>а</w:t>
            </w:r>
            <w:r w:rsidRPr="006066CB">
              <w:rPr>
                <w:rFonts w:ascii="Arial" w:hAnsi="Arial" w:cs="Arial"/>
              </w:rPr>
              <w:t xml:space="preserve">те </w:t>
            </w:r>
            <w:r w:rsidR="008540E3" w:rsidRPr="006066CB">
              <w:rPr>
                <w:rFonts w:ascii="Arial" w:hAnsi="Arial" w:cs="Arial"/>
              </w:rPr>
              <w:t xml:space="preserve">возможной </w:t>
            </w:r>
            <w:r w:rsidRPr="006066CB">
              <w:rPr>
                <w:rFonts w:ascii="Arial" w:hAnsi="Arial" w:cs="Arial"/>
              </w:rPr>
              <w:t xml:space="preserve">аварии на </w:t>
            </w:r>
            <w:proofErr w:type="gramStart"/>
            <w:r w:rsidR="008540E3" w:rsidRPr="006066CB">
              <w:rPr>
                <w:rFonts w:ascii="Arial" w:eastAsia="Times New Roman" w:hAnsi="Arial" w:cs="Arial"/>
                <w:lang w:eastAsia="ru-RU"/>
              </w:rPr>
              <w:t>гидр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технических</w:t>
            </w:r>
            <w:proofErr w:type="gramEnd"/>
            <w:r w:rsidR="008540E3" w:rsidRPr="006066CB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8540E3" w:rsidRPr="006066CB">
              <w:rPr>
                <w:rFonts w:ascii="Arial" w:eastAsia="Times New Roman" w:hAnsi="Arial" w:cs="Arial"/>
                <w:lang w:eastAsia="ru-RU"/>
              </w:rPr>
              <w:t>с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ору-жений</w:t>
            </w:r>
            <w:proofErr w:type="spellEnd"/>
            <w:r w:rsidR="008540E3" w:rsidRPr="006066CB">
              <w:rPr>
                <w:rFonts w:ascii="Arial" w:eastAsia="Times New Roman" w:hAnsi="Arial" w:cs="Arial"/>
                <w:lang w:eastAsia="ru-RU"/>
              </w:rPr>
              <w:t>, нах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дящихся в со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б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ственности мун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и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ципального обр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="008540E3" w:rsidRPr="006066CB">
              <w:rPr>
                <w:rFonts w:ascii="Arial" w:eastAsia="Times New Roman" w:hAnsi="Arial" w:cs="Arial"/>
                <w:lang w:eastAsia="ru-RU"/>
              </w:rPr>
              <w:t>зования</w:t>
            </w:r>
            <w:r w:rsidRPr="006066CB">
              <w:rPr>
                <w:rFonts w:ascii="Arial" w:hAnsi="Arial" w:cs="Arial"/>
              </w:rPr>
              <w:t xml:space="preserve"> (в соо</w:t>
            </w:r>
            <w:r w:rsidRPr="006066CB">
              <w:rPr>
                <w:rFonts w:ascii="Arial" w:hAnsi="Arial" w:cs="Arial"/>
              </w:rPr>
              <w:t>т</w:t>
            </w:r>
            <w:r w:rsidRPr="006066CB">
              <w:rPr>
                <w:rFonts w:ascii="Arial" w:hAnsi="Arial" w:cs="Arial"/>
              </w:rPr>
              <w:t>ветствии с Расч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том размера в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роятности вр</w:t>
            </w:r>
            <w:r w:rsidRPr="006066CB">
              <w:rPr>
                <w:rFonts w:ascii="Arial" w:hAnsi="Arial" w:cs="Arial"/>
              </w:rPr>
              <w:t>е</w:t>
            </w:r>
            <w:r w:rsidRPr="006066CB">
              <w:rPr>
                <w:rFonts w:ascii="Arial" w:hAnsi="Arial" w:cs="Arial"/>
              </w:rPr>
              <w:t>да)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062373" w:rsidRPr="006066CB" w:rsidRDefault="00062373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жета городск</w:t>
            </w:r>
            <w:r w:rsidRPr="006066CB">
              <w:rPr>
                <w:rFonts w:ascii="Arial" w:eastAsia="Times New Roman" w:hAnsi="Arial" w:cs="Arial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lang w:eastAsia="ru-RU"/>
              </w:rPr>
              <w:t>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232" w:type="pct"/>
            <w:vMerge/>
            <w:tcBorders>
              <w:right w:val="single" w:sz="4" w:space="0" w:color="auto"/>
            </w:tcBorders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062373" w:rsidRPr="006066CB" w:rsidRDefault="00062373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232" w:type="pct"/>
            <w:vMerge/>
            <w:tcBorders>
              <w:right w:val="single" w:sz="4" w:space="0" w:color="auto"/>
            </w:tcBorders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062373" w:rsidRPr="006066CB" w:rsidRDefault="00062373" w:rsidP="00845B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062373" w:rsidRPr="006066CB" w:rsidRDefault="00062373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ИТОГО ПО ПО</w:t>
            </w:r>
            <w:r w:rsidRPr="006066CB">
              <w:rPr>
                <w:rFonts w:ascii="Arial" w:eastAsia="Times New Roman" w:hAnsi="Arial" w:cs="Arial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lang w:eastAsia="ru-RU"/>
              </w:rPr>
              <w:t>ПРОГРА</w:t>
            </w:r>
            <w:r w:rsidRPr="006066CB">
              <w:rPr>
                <w:rFonts w:ascii="Arial" w:eastAsia="Times New Roman" w:hAnsi="Arial" w:cs="Arial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lang w:eastAsia="ru-RU"/>
              </w:rPr>
              <w:t>МЕ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5520EC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11 </w:t>
            </w:r>
            <w:r w:rsidR="00062373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22,89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9 022,89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5520EC" w:rsidP="00C4778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 xml:space="preserve">2 </w:t>
            </w:r>
            <w:r w:rsidR="00C4778A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бюджета Московской обл</w:t>
            </w:r>
            <w:r w:rsidRPr="006066CB">
              <w:rPr>
                <w:rFonts w:ascii="Arial" w:eastAsia="Times New Roman" w:hAnsi="Arial" w:cs="Arial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lang w:eastAsia="ru-RU"/>
              </w:rPr>
              <w:t>сти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6 307,00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</w:t>
            </w:r>
            <w:r w:rsidRPr="006066CB">
              <w:rPr>
                <w:rFonts w:ascii="Arial" w:eastAsia="Times New Roman" w:hAnsi="Arial" w:cs="Arial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lang w:eastAsia="ru-RU"/>
              </w:rPr>
              <w:t>берцы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93DA5" w:rsidRPr="006066CB" w:rsidRDefault="005520EC" w:rsidP="000623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5 </w:t>
            </w:r>
            <w:r w:rsidR="00062373" w:rsidRPr="006066CB">
              <w:rPr>
                <w:rFonts w:ascii="Arial" w:eastAsia="Times New Roman" w:hAnsi="Arial" w:cs="Arial"/>
                <w:lang w:eastAsia="ru-RU"/>
              </w:rPr>
              <w:t>2</w:t>
            </w:r>
            <w:r w:rsidRPr="006066CB">
              <w:rPr>
                <w:rFonts w:ascii="Arial" w:eastAsia="Times New Roman" w:hAnsi="Arial" w:cs="Arial"/>
                <w:lang w:eastAsia="ru-RU"/>
              </w:rPr>
              <w:t>15,89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2 715,89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DA5" w:rsidRPr="006066CB" w:rsidRDefault="005520EC" w:rsidP="00C4778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 xml:space="preserve">2 </w:t>
            </w:r>
            <w:r w:rsidR="00C4778A" w:rsidRPr="006066CB">
              <w:rPr>
                <w:rFonts w:ascii="Arial" w:eastAsia="Times New Roman" w:hAnsi="Arial" w:cs="Arial"/>
                <w:lang w:eastAsia="ru-RU"/>
              </w:rPr>
              <w:t>5</w:t>
            </w:r>
            <w:r w:rsidRPr="006066CB">
              <w:rPr>
                <w:rFonts w:ascii="Arial" w:eastAsia="Times New Roman" w:hAnsi="Arial" w:cs="Arial"/>
                <w:lang w:eastAsia="ru-RU"/>
              </w:rPr>
              <w:t>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5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066CB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93DA5" w:rsidRPr="006066CB" w:rsidRDefault="00A93DA5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2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79"/>
        <w:gridCol w:w="2158"/>
        <w:gridCol w:w="2409"/>
        <w:gridCol w:w="1325"/>
        <w:gridCol w:w="1274"/>
        <w:gridCol w:w="1218"/>
        <w:gridCol w:w="1414"/>
        <w:gridCol w:w="1273"/>
        <w:gridCol w:w="1276"/>
      </w:tblGrid>
      <w:tr w:rsidR="00A93DA5" w:rsidRPr="006066CB" w:rsidTr="006066CB">
        <w:trPr>
          <w:trHeight w:val="2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чик подпрограммы</w:t>
            </w:r>
          </w:p>
        </w:tc>
        <w:tc>
          <w:tcPr>
            <w:tcW w:w="12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 городского округа Люберцы Московской обл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</w:tr>
      <w:tr w:rsidR="00A93DA5" w:rsidRPr="006066CB" w:rsidTr="006066CB">
        <w:trPr>
          <w:trHeight w:val="20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вания муниципальной по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и главным распорядителем бю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средств, в том числе по годам: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расп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рядитель бю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 финанс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(тыс. рублей)</w:t>
            </w:r>
          </w:p>
        </w:tc>
      </w:tr>
      <w:tr w:rsidR="00A93DA5" w:rsidRPr="006066CB" w:rsidTr="006066CB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93DA5" w:rsidRPr="006066CB" w:rsidTr="006066CB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Люберцы</w:t>
            </w:r>
          </w:p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93DA5" w:rsidRPr="006066CB" w:rsidTr="006066CB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93DA5" w:rsidRPr="006066CB" w:rsidTr="006066CB">
        <w:trPr>
          <w:trHeight w:val="20"/>
        </w:trPr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A93DA5" w:rsidRPr="006066CB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93DA5" w:rsidRPr="006066CB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066CB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proofErr w:type="gramStart"/>
      <w:r w:rsidRPr="006066CB">
        <w:rPr>
          <w:rFonts w:ascii="Arial" w:hAnsi="Arial" w:cs="Arial"/>
          <w:b/>
          <w:sz w:val="24"/>
          <w:szCs w:val="24"/>
          <w:lang w:eastAsia="ru-RU"/>
        </w:rPr>
        <w:t>4</w:t>
      </w:r>
      <w:proofErr w:type="gramEnd"/>
      <w:r w:rsidRPr="006066CB">
        <w:rPr>
          <w:rFonts w:ascii="Arial" w:hAnsi="Arial" w:cs="Arial"/>
          <w:b/>
          <w:sz w:val="24"/>
          <w:szCs w:val="24"/>
          <w:lang w:eastAsia="ru-RU"/>
        </w:rPr>
        <w:t xml:space="preserve"> «Развитие лесного хозяйства» описание основных проблем, р</w:t>
      </w:r>
      <w:r w:rsidRPr="006066CB">
        <w:rPr>
          <w:rFonts w:ascii="Arial" w:hAnsi="Arial" w:cs="Arial"/>
          <w:b/>
          <w:sz w:val="24"/>
          <w:szCs w:val="24"/>
          <w:lang w:eastAsia="ru-RU"/>
        </w:rPr>
        <w:t>е</w:t>
      </w:r>
      <w:r w:rsidRPr="006066CB">
        <w:rPr>
          <w:rFonts w:ascii="Arial" w:hAnsi="Arial" w:cs="Arial"/>
          <w:b/>
          <w:sz w:val="24"/>
          <w:szCs w:val="24"/>
          <w:lang w:eastAsia="ru-RU"/>
        </w:rPr>
        <w:t>шаемых посре</w:t>
      </w:r>
      <w:r w:rsidRPr="006066CB">
        <w:rPr>
          <w:rFonts w:ascii="Arial" w:hAnsi="Arial" w:cs="Arial"/>
          <w:b/>
          <w:sz w:val="24"/>
          <w:szCs w:val="24"/>
          <w:lang w:eastAsia="ru-RU"/>
        </w:rPr>
        <w:t>д</w:t>
      </w:r>
      <w:r w:rsidRPr="006066CB">
        <w:rPr>
          <w:rFonts w:ascii="Arial" w:hAnsi="Arial" w:cs="Arial"/>
          <w:b/>
          <w:sz w:val="24"/>
          <w:szCs w:val="24"/>
          <w:lang w:eastAsia="ru-RU"/>
        </w:rPr>
        <w:t>ством мероприятий.</w:t>
      </w:r>
    </w:p>
    <w:p w:rsidR="00A93DA5" w:rsidRPr="006066CB" w:rsidRDefault="00A93DA5" w:rsidP="00A93DA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отношений.</w:t>
      </w:r>
    </w:p>
    <w:p w:rsidR="00A93DA5" w:rsidRPr="006066CB" w:rsidRDefault="00A93DA5" w:rsidP="00A93DA5">
      <w:pPr>
        <w:pStyle w:val="a3"/>
        <w:spacing w:before="120" w:after="120"/>
        <w:ind w:firstLine="709"/>
        <w:rPr>
          <w:rFonts w:ascii="Arial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pStyle w:val="a3"/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6066CB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529"/>
        <w:gridCol w:w="1606"/>
        <w:gridCol w:w="1455"/>
        <w:gridCol w:w="1458"/>
        <w:gridCol w:w="879"/>
        <w:gridCol w:w="728"/>
        <w:gridCol w:w="728"/>
        <w:gridCol w:w="725"/>
        <w:gridCol w:w="728"/>
        <w:gridCol w:w="734"/>
        <w:gridCol w:w="1603"/>
        <w:gridCol w:w="2781"/>
      </w:tblGrid>
      <w:tr w:rsidR="006066CB" w:rsidRPr="006066CB" w:rsidTr="006066CB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9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72" w:type="pct"/>
            <w:vMerge w:val="restar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полнения меропри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мер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в предш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ствующем году нач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 реал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муниц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(тыс</w:t>
            </w:r>
            <w:proofErr w:type="gramStart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181" w:type="pct"/>
            <w:gridSpan w:val="5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дам, (тыс. руб.)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</w:t>
            </w:r>
            <w:proofErr w:type="gramEnd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 меропри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подпр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меропр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ятия 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01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по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номочий в области лесных 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нош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72" w:type="pct"/>
            <w:vMerge w:val="restar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Управление по охране окружа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щей среды админ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страции г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родского округа Л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берцы Мо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ковской о</w:t>
            </w:r>
            <w:r w:rsidRPr="006066CB">
              <w:rPr>
                <w:rFonts w:ascii="Arial" w:hAnsi="Arial" w:cs="Arial"/>
                <w:sz w:val="24"/>
                <w:szCs w:val="24"/>
              </w:rPr>
              <w:t>б</w:t>
            </w:r>
            <w:r w:rsidRPr="006066CB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ства проводимых м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ропри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тий в рамках  Дней защиты от эк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логической опасности на территории г.о. Люберцы Мо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ковской о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ласти;</w:t>
            </w:r>
          </w:p>
          <w:p w:rsidR="00A93DA5" w:rsidRPr="006066CB" w:rsidRDefault="00A93DA5" w:rsidP="003F2404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ства участников в   рамках Дней защиты от экологической опасности на терр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тории г.о</w:t>
            </w:r>
            <w:proofErr w:type="gramStart"/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066CB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Моско</w:t>
            </w:r>
            <w:r w:rsidRPr="006066CB">
              <w:rPr>
                <w:rFonts w:ascii="Arial" w:hAnsi="Arial" w:cs="Arial"/>
                <w:sz w:val="24"/>
                <w:szCs w:val="24"/>
              </w:rPr>
              <w:t>в</w:t>
            </w:r>
            <w:r w:rsidRPr="006066CB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472" w:type="pct"/>
            <w:vMerge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2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A93DA5" w:rsidRPr="006066CB" w:rsidRDefault="006649A2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Орг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низация и провед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акций по посадке л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A93DA5"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72" w:type="pct"/>
            <w:vMerge w:val="restar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Управление по охране окружа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щей среды админ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страции г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родского округа Л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берцы Мо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ковской о</w:t>
            </w:r>
            <w:r w:rsidRPr="006066CB">
              <w:rPr>
                <w:rFonts w:ascii="Arial" w:hAnsi="Arial" w:cs="Arial"/>
                <w:sz w:val="24"/>
                <w:szCs w:val="24"/>
              </w:rPr>
              <w:t>б</w:t>
            </w:r>
            <w:r w:rsidRPr="006066CB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Увеличение колич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ства проводимых м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ропри</w:t>
            </w:r>
            <w:r w:rsidRPr="006066CB">
              <w:rPr>
                <w:rFonts w:ascii="Arial" w:hAnsi="Arial" w:cs="Arial"/>
                <w:sz w:val="24"/>
                <w:szCs w:val="24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</w:rPr>
              <w:t>тий в   рамках  Дней защиты от эк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ской опасности на территории г.о. Люберцы Московской о</w:t>
            </w:r>
            <w:r w:rsidRPr="006066CB">
              <w:rPr>
                <w:rFonts w:ascii="Arial" w:hAnsi="Arial" w:cs="Arial"/>
                <w:sz w:val="24"/>
                <w:szCs w:val="24"/>
              </w:rPr>
              <w:t>б</w:t>
            </w:r>
            <w:r w:rsidRPr="006066CB">
              <w:rPr>
                <w:rFonts w:ascii="Arial" w:hAnsi="Arial" w:cs="Arial"/>
                <w:sz w:val="24"/>
                <w:szCs w:val="24"/>
              </w:rPr>
              <w:t>ласти;</w:t>
            </w:r>
          </w:p>
          <w:p w:rsidR="00A93DA5" w:rsidRPr="006066CB" w:rsidRDefault="00A93DA5" w:rsidP="003F240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Увеличение колич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ства учас</w:t>
            </w:r>
            <w:r w:rsidRPr="006066CB">
              <w:rPr>
                <w:rFonts w:ascii="Arial" w:hAnsi="Arial" w:cs="Arial"/>
                <w:sz w:val="24"/>
                <w:szCs w:val="24"/>
              </w:rPr>
              <w:t>т</w:t>
            </w:r>
            <w:r w:rsidRPr="006066CB">
              <w:rPr>
                <w:rFonts w:ascii="Arial" w:hAnsi="Arial" w:cs="Arial"/>
                <w:sz w:val="24"/>
                <w:szCs w:val="24"/>
              </w:rPr>
              <w:t>ников</w:t>
            </w:r>
          </w:p>
          <w:p w:rsidR="00A93DA5" w:rsidRPr="006066CB" w:rsidRDefault="00A93DA5" w:rsidP="003F2404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в   рамках  Дней з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щиты от экологич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ской опасности на территории г.о</w:t>
            </w:r>
            <w:proofErr w:type="gramStart"/>
            <w:r w:rsidRPr="006066CB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6066CB">
              <w:rPr>
                <w:rFonts w:ascii="Arial" w:hAnsi="Arial" w:cs="Arial"/>
                <w:sz w:val="24"/>
                <w:szCs w:val="24"/>
              </w:rPr>
              <w:t>юберцы Моско</w:t>
            </w:r>
            <w:r w:rsidRPr="006066CB">
              <w:rPr>
                <w:rFonts w:ascii="Arial" w:hAnsi="Arial" w:cs="Arial"/>
                <w:sz w:val="24"/>
                <w:szCs w:val="24"/>
              </w:rPr>
              <w:t>в</w:t>
            </w:r>
            <w:r w:rsidRPr="006066CB">
              <w:rPr>
                <w:rFonts w:ascii="Arial" w:hAnsi="Arial" w:cs="Arial"/>
                <w:sz w:val="24"/>
                <w:szCs w:val="24"/>
              </w:rPr>
              <w:t>ской области</w:t>
            </w: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472" w:type="pct"/>
            <w:vMerge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ГРАММЕ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 w:val="restart"/>
            <w:shd w:val="clear" w:color="auto" w:fill="auto"/>
            <w:vAlign w:val="center"/>
          </w:tcPr>
          <w:p w:rsidR="00A93DA5" w:rsidRPr="006066CB" w:rsidRDefault="00A93DA5" w:rsidP="003F2404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ковской области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 Люберцы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14735" w:rsidRPr="006066CB" w:rsidRDefault="00614735" w:rsidP="0061473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с обращения с отходами, в том числе с твердыми комм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нальными отходами»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tbl>
      <w:tblPr>
        <w:tblW w:w="152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7"/>
        <w:gridCol w:w="2353"/>
        <w:gridCol w:w="2466"/>
        <w:gridCol w:w="1325"/>
        <w:gridCol w:w="1274"/>
        <w:gridCol w:w="1218"/>
        <w:gridCol w:w="1414"/>
        <w:gridCol w:w="1273"/>
        <w:gridCol w:w="1276"/>
      </w:tblGrid>
      <w:tr w:rsidR="00A93DA5" w:rsidRPr="006066CB" w:rsidTr="006066CB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казчик подпрограммы</w:t>
            </w:r>
          </w:p>
        </w:tc>
        <w:tc>
          <w:tcPr>
            <w:tcW w:w="12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 муниципал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по годам ре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и главным распоряд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телем бюджетных средств, в том числе по годам: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дитель бюджетных средств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A5" w:rsidRPr="006066CB" w:rsidRDefault="00A93DA5" w:rsidP="003F2404">
            <w:pPr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Люберцы</w:t>
            </w:r>
          </w:p>
          <w:p w:rsidR="00A93DA5" w:rsidRPr="006066CB" w:rsidRDefault="00A93DA5" w:rsidP="003F2404">
            <w:pPr>
              <w:spacing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93DA5" w:rsidRPr="006066CB" w:rsidTr="006066CB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</w:rPr>
      </w:pP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5  «Региональная программа в области с обращения с отходами, в том числе с тверд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ми коммунальными отходами» описание основных проблем, решаемых посредством мероприятий.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066CB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а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честве дополнительных и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</w:t>
      </w:r>
      <w:r w:rsidRPr="006066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3DA5" w:rsidRPr="006066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-42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с обращениями с отходами,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50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080"/>
        <w:gridCol w:w="1734"/>
        <w:gridCol w:w="1554"/>
        <w:gridCol w:w="19"/>
        <w:gridCol w:w="1944"/>
        <w:gridCol w:w="739"/>
        <w:gridCol w:w="751"/>
        <w:gridCol w:w="751"/>
        <w:gridCol w:w="751"/>
        <w:gridCol w:w="751"/>
        <w:gridCol w:w="646"/>
        <w:gridCol w:w="1561"/>
        <w:gridCol w:w="1734"/>
      </w:tblGrid>
      <w:tr w:rsidR="006066CB" w:rsidRPr="006066CB" w:rsidTr="006066CB">
        <w:trPr>
          <w:trHeight w:val="20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нения мер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фина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роприятия в предшествующем году нач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 реализации 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программы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(тыс. руб.)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18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gramEnd"/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полнение меропри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подпр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приятие 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деральный 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 «Чистая страна»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охране окружающей среды 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6066CB">
              <w:rPr>
                <w:rFonts w:ascii="Arial" w:hAnsi="Arial" w:cs="Arial"/>
                <w:sz w:val="24"/>
                <w:szCs w:val="24"/>
              </w:rPr>
              <w:t>1.</w:t>
            </w:r>
            <w:r w:rsidR="006649A2" w:rsidRPr="006066CB">
              <w:rPr>
                <w:rFonts w:ascii="Arial" w:hAnsi="Arial" w:cs="Arial"/>
                <w:sz w:val="24"/>
                <w:szCs w:val="24"/>
              </w:rPr>
              <w:t>0</w:t>
            </w:r>
            <w:r w:rsidRPr="006066CB">
              <w:rPr>
                <w:rFonts w:ascii="Arial" w:hAnsi="Arial" w:cs="Arial"/>
                <w:sz w:val="24"/>
                <w:szCs w:val="24"/>
              </w:rPr>
              <w:t>1 Ликвид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ция несанкци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нированных св</w:t>
            </w:r>
            <w:r w:rsidRPr="006066CB">
              <w:rPr>
                <w:rFonts w:ascii="Arial" w:hAnsi="Arial" w:cs="Arial"/>
                <w:sz w:val="24"/>
                <w:szCs w:val="24"/>
              </w:rPr>
              <w:t>а</w:t>
            </w:r>
            <w:r w:rsidRPr="006066CB">
              <w:rPr>
                <w:rFonts w:ascii="Arial" w:hAnsi="Arial" w:cs="Arial"/>
                <w:sz w:val="24"/>
                <w:szCs w:val="24"/>
              </w:rPr>
              <w:t>лок в границах городов и наиб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лее опасных объектов нако</w:t>
            </w:r>
            <w:r w:rsidRPr="006066CB">
              <w:rPr>
                <w:rFonts w:ascii="Arial" w:hAnsi="Arial" w:cs="Arial"/>
                <w:sz w:val="24"/>
                <w:szCs w:val="24"/>
              </w:rPr>
              <w:t>п</w:t>
            </w:r>
            <w:r w:rsidRPr="006066CB">
              <w:rPr>
                <w:rFonts w:ascii="Arial" w:hAnsi="Arial" w:cs="Arial"/>
                <w:sz w:val="24"/>
                <w:szCs w:val="24"/>
              </w:rPr>
              <w:t>ленного эколог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ческого вреда 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среде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ковской обл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охране окружающей среды 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 Л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берцы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spacing w:line="276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ГРАММЕ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6CB" w:rsidRPr="006066CB" w:rsidTr="006066CB">
        <w:trPr>
          <w:trHeight w:val="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округа Люберцы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A93DA5" w:rsidRDefault="00A93DA5" w:rsidP="00A93DA5">
      <w:pPr>
        <w:ind w:left="0"/>
        <w:rPr>
          <w:rFonts w:ascii="Arial" w:hAnsi="Arial" w:cs="Arial"/>
          <w:sz w:val="24"/>
          <w:szCs w:val="24"/>
        </w:rPr>
      </w:pPr>
    </w:p>
    <w:p w:rsidR="006066CB" w:rsidRDefault="006066CB" w:rsidP="00A93DA5">
      <w:pPr>
        <w:ind w:left="0"/>
        <w:rPr>
          <w:rFonts w:ascii="Arial" w:hAnsi="Arial" w:cs="Arial"/>
          <w:sz w:val="24"/>
          <w:szCs w:val="24"/>
        </w:rPr>
      </w:pPr>
    </w:p>
    <w:p w:rsidR="00A93DA5" w:rsidRPr="006066CB" w:rsidRDefault="00A93DA5" w:rsidP="00A93DA5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066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охрана окружающей среды»</w:t>
      </w:r>
    </w:p>
    <w:p w:rsidR="00A93DA5" w:rsidRPr="006066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93DA5" w:rsidRPr="006066CB" w:rsidRDefault="00A93DA5" w:rsidP="00A93DA5">
      <w:pPr>
        <w:spacing w:before="120" w:after="12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066CB">
        <w:rPr>
          <w:rFonts w:ascii="Arial" w:hAnsi="Arial" w:cs="Arial"/>
          <w:b/>
          <w:sz w:val="24"/>
          <w:szCs w:val="24"/>
        </w:rPr>
        <w:t xml:space="preserve">Методика </w:t>
      </w:r>
      <w:r w:rsidRPr="006066CB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показателей реализации программы «Экология и охрана окружающей среды»</w:t>
      </w:r>
    </w:p>
    <w:tbl>
      <w:tblPr>
        <w:tblW w:w="150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711"/>
        <w:gridCol w:w="1209"/>
        <w:gridCol w:w="7113"/>
        <w:gridCol w:w="2502"/>
      </w:tblGrid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цы и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верхностных водоемов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доемах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6066CB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ности, </w:t>
            </w:r>
            <w:r w:rsidR="007D2764" w:rsidRPr="006066CB">
              <w:rPr>
                <w:rFonts w:ascii="Arial" w:hAnsi="Arial" w:cs="Arial"/>
                <w:sz w:val="24"/>
                <w:szCs w:val="24"/>
              </w:rPr>
              <w:t>приведенных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в бе</w:t>
            </w:r>
            <w:r w:rsidRPr="006066CB">
              <w:rPr>
                <w:rFonts w:ascii="Arial" w:hAnsi="Arial" w:cs="Arial"/>
                <w:sz w:val="24"/>
                <w:szCs w:val="24"/>
              </w:rPr>
              <w:t>з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опасное техническое состо</w:t>
            </w:r>
            <w:r w:rsidRPr="006066CB">
              <w:rPr>
                <w:rFonts w:ascii="Arial" w:hAnsi="Arial" w:cs="Arial"/>
                <w:sz w:val="24"/>
                <w:szCs w:val="24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</w:rPr>
              <w:t>ние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гидротехнических с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ор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t>жений, расположенных на территории органа местного самоуправления Мо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ковской области, уровень безопасности которых оценивается как неудовлетворительный и опасный, приведенных в безопасное состояние в текущем году (шт</w:t>
            </w:r>
            <w:r w:rsidRPr="006066CB">
              <w:rPr>
                <w:rFonts w:ascii="Arial" w:hAnsi="Arial" w:cs="Arial"/>
                <w:sz w:val="24"/>
                <w:szCs w:val="24"/>
              </w:rPr>
              <w:t>у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ка).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 о приёмке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эк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логических мероприятий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определяется по результатам реализации мер</w:t>
            </w:r>
            <w:r w:rsidRPr="006066C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приятий по экологическому образованию и воспитанию населения. 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Отчеты о проведенных м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роприятиях упра</w:t>
            </w:r>
            <w:r w:rsidRPr="006066CB">
              <w:rPr>
                <w:rFonts w:ascii="Arial" w:hAnsi="Arial" w:cs="Arial"/>
                <w:sz w:val="24"/>
                <w:szCs w:val="24"/>
              </w:rPr>
              <w:t>в</w:t>
            </w:r>
            <w:r w:rsidRPr="006066CB">
              <w:rPr>
                <w:rFonts w:ascii="Arial" w:hAnsi="Arial" w:cs="Arial"/>
                <w:sz w:val="24"/>
                <w:szCs w:val="24"/>
              </w:rPr>
              <w:t>ления по охране окружа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щей среды администрации г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родского округа Л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берцы Мо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ковской области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димых экологических  мер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приятий на территории горо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6066CB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тий в рамках Общероссийских Дней защиты от экологич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ской опасности на территории г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родского округа Люберцы»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Отчеты о проведенных м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роприятиях упра</w:t>
            </w:r>
            <w:r w:rsidRPr="006066CB">
              <w:rPr>
                <w:rFonts w:ascii="Arial" w:hAnsi="Arial" w:cs="Arial"/>
                <w:sz w:val="24"/>
                <w:szCs w:val="24"/>
              </w:rPr>
              <w:t>в</w:t>
            </w:r>
            <w:r w:rsidRPr="006066CB">
              <w:rPr>
                <w:rFonts w:ascii="Arial" w:hAnsi="Arial" w:cs="Arial"/>
                <w:sz w:val="24"/>
                <w:szCs w:val="24"/>
              </w:rPr>
              <w:t>ления по охране окружа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щей среды администрации г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родского округа Л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берцы Мо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ковской области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проведённых м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роприятий в рамках Общеро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сийских Дней зашиты от экологической опасности на территории городского округа Люберцы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тий.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Отчеты о проведенных м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роприятиях упра</w:t>
            </w:r>
            <w:r w:rsidRPr="006066CB">
              <w:rPr>
                <w:rFonts w:ascii="Arial" w:hAnsi="Arial" w:cs="Arial"/>
                <w:sz w:val="24"/>
                <w:szCs w:val="24"/>
              </w:rPr>
              <w:t>в</w:t>
            </w:r>
            <w:r w:rsidRPr="006066CB">
              <w:rPr>
                <w:rFonts w:ascii="Arial" w:hAnsi="Arial" w:cs="Arial"/>
                <w:sz w:val="24"/>
                <w:szCs w:val="24"/>
              </w:rPr>
              <w:t>ления по охране окружа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щей среды администрации г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>родского округа Л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берцы Мо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ковской области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ность, установленных муниц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экологической пр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граммой, нормативу расходов 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 природоохранную деятел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ность, установленному Прав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тельством Московской обл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 (28,6 руб./чел.)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ципального образования на реализацию экологических м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роприятий к нормативу расходов на природоохранную де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тельность, установленному Правительством Московской о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ласти (28,6 руб./чел.).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Рассчитывается по формуле: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./Ч/28,6 Х 100, где: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ность;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. – расходы на природоохранную деятельность в рамках муниц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пальной программы;</w:t>
            </w:r>
          </w:p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Данные отчетности </w:t>
            </w:r>
            <w:r w:rsidRPr="006066CB">
              <w:rPr>
                <w:rFonts w:ascii="Arial" w:hAnsi="Arial" w:cs="Arial"/>
                <w:sz w:val="24"/>
                <w:szCs w:val="24"/>
              </w:rPr>
              <w:t>управления по охране окружа</w:t>
            </w:r>
            <w:r w:rsidRPr="006066CB">
              <w:rPr>
                <w:rFonts w:ascii="Arial" w:hAnsi="Arial" w:cs="Arial"/>
                <w:sz w:val="24"/>
                <w:szCs w:val="24"/>
              </w:rPr>
              <w:t>ю</w:t>
            </w:r>
            <w:r w:rsidRPr="006066CB">
              <w:rPr>
                <w:rFonts w:ascii="Arial" w:hAnsi="Arial" w:cs="Arial"/>
                <w:sz w:val="24"/>
                <w:szCs w:val="24"/>
              </w:rPr>
              <w:t>щей среды админ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страции горо</w:t>
            </w:r>
            <w:r w:rsidRPr="006066CB">
              <w:rPr>
                <w:rFonts w:ascii="Arial" w:hAnsi="Arial" w:cs="Arial"/>
                <w:sz w:val="24"/>
                <w:szCs w:val="24"/>
              </w:rPr>
              <w:t>д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r w:rsidRPr="006066CB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следований водных объектов</w:t>
            </w:r>
          </w:p>
        </w:tc>
        <w:tc>
          <w:tcPr>
            <w:tcW w:w="1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Определяется как количество проведенных обследований во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6066CB">
              <w:rPr>
                <w:rFonts w:ascii="Arial" w:hAnsi="Arial" w:cs="Arial"/>
                <w:sz w:val="24"/>
                <w:szCs w:val="24"/>
                <w:lang w:eastAsia="ru-RU"/>
              </w:rPr>
              <w:t>ных объектов.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закл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чение</w:t>
            </w:r>
          </w:p>
        </w:tc>
      </w:tr>
      <w:tr w:rsidR="00A93DA5" w:rsidRPr="006066CB" w:rsidTr="006066CB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Ликвидировано объектов накопленного вреда (в том числе наиболее опасных об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ектов накопленного вреда)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C8142F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Показатель определяется по завершении процесса ликв</w:t>
            </w:r>
            <w:r w:rsidRPr="006066CB">
              <w:rPr>
                <w:rFonts w:ascii="Arial" w:hAnsi="Arial" w:cs="Arial"/>
                <w:sz w:val="24"/>
                <w:szCs w:val="24"/>
              </w:rPr>
              <w:t>и</w:t>
            </w:r>
            <w:r w:rsidRPr="006066CB">
              <w:rPr>
                <w:rFonts w:ascii="Arial" w:hAnsi="Arial" w:cs="Arial"/>
                <w:sz w:val="24"/>
                <w:szCs w:val="24"/>
              </w:rPr>
              <w:t>дации (рекультивации) объектов накопленного экологическ</w:t>
            </w:r>
            <w:r w:rsidRPr="006066CB">
              <w:rPr>
                <w:rFonts w:ascii="Arial" w:hAnsi="Arial" w:cs="Arial"/>
                <w:sz w:val="24"/>
                <w:szCs w:val="24"/>
              </w:rPr>
              <w:t>о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го вреда.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5" w:rsidRPr="006066CB" w:rsidRDefault="00A93DA5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работ</w:t>
            </w:r>
          </w:p>
        </w:tc>
      </w:tr>
      <w:tr w:rsidR="00ED2F87" w:rsidRPr="006066CB" w:rsidTr="006066CB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F87" w:rsidRPr="006066CB" w:rsidRDefault="00ED2F87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F87" w:rsidRPr="006066CB" w:rsidRDefault="00ED2F87" w:rsidP="003F240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Количество проведенных ра</w:t>
            </w:r>
            <w:r w:rsidRPr="006066CB">
              <w:rPr>
                <w:rFonts w:ascii="Arial" w:hAnsi="Arial" w:cs="Arial"/>
                <w:sz w:val="24"/>
                <w:szCs w:val="24"/>
              </w:rPr>
              <w:t>с</w:t>
            </w:r>
            <w:r w:rsidRPr="006066CB">
              <w:rPr>
                <w:rFonts w:ascii="Arial" w:hAnsi="Arial" w:cs="Arial"/>
                <w:sz w:val="24"/>
                <w:szCs w:val="24"/>
              </w:rPr>
              <w:t>чето</w:t>
            </w:r>
            <w:r w:rsidR="00FF1079" w:rsidRPr="006066CB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0D3E7A" w:rsidRPr="006066CB">
              <w:rPr>
                <w:rFonts w:ascii="Arial" w:hAnsi="Arial" w:cs="Arial"/>
                <w:sz w:val="24"/>
                <w:szCs w:val="24"/>
              </w:rPr>
              <w:t>размера</w:t>
            </w:r>
            <w:r w:rsidRPr="006066CB">
              <w:rPr>
                <w:rFonts w:ascii="Arial" w:hAnsi="Arial" w:cs="Arial"/>
                <w:sz w:val="24"/>
                <w:szCs w:val="24"/>
              </w:rPr>
              <w:t xml:space="preserve"> вероятности вреда в резул</w:t>
            </w:r>
            <w:r w:rsidRPr="006066CB">
              <w:rPr>
                <w:rFonts w:ascii="Arial" w:hAnsi="Arial" w:cs="Arial"/>
                <w:sz w:val="24"/>
                <w:szCs w:val="24"/>
              </w:rPr>
              <w:t>ь</w:t>
            </w:r>
            <w:r w:rsidRPr="006066CB">
              <w:rPr>
                <w:rFonts w:ascii="Arial" w:hAnsi="Arial" w:cs="Arial"/>
                <w:sz w:val="24"/>
                <w:szCs w:val="24"/>
              </w:rPr>
              <w:t>тате возможной аварии на гидроте</w:t>
            </w:r>
            <w:r w:rsidRPr="006066CB">
              <w:rPr>
                <w:rFonts w:ascii="Arial" w:hAnsi="Arial" w:cs="Arial"/>
                <w:sz w:val="24"/>
                <w:szCs w:val="24"/>
              </w:rPr>
              <w:t>х</w:t>
            </w:r>
            <w:r w:rsidRPr="006066CB">
              <w:rPr>
                <w:rFonts w:ascii="Arial" w:hAnsi="Arial" w:cs="Arial"/>
                <w:sz w:val="24"/>
                <w:szCs w:val="24"/>
              </w:rPr>
              <w:t>нических сооружениях, находящи</w:t>
            </w:r>
            <w:r w:rsidRPr="006066CB">
              <w:rPr>
                <w:rFonts w:ascii="Arial" w:hAnsi="Arial" w:cs="Arial"/>
                <w:sz w:val="24"/>
                <w:szCs w:val="24"/>
              </w:rPr>
              <w:t>х</w:t>
            </w:r>
            <w:r w:rsidRPr="006066CB">
              <w:rPr>
                <w:rFonts w:ascii="Arial" w:hAnsi="Arial" w:cs="Arial"/>
                <w:sz w:val="24"/>
                <w:szCs w:val="24"/>
              </w:rPr>
              <w:t>ся в муниципальной собственности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F87" w:rsidRPr="006066CB" w:rsidRDefault="00ED2F87" w:rsidP="003F240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7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F87" w:rsidRPr="006066CB" w:rsidRDefault="00ED2F87" w:rsidP="00ED2F8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6CB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проведенных расч</w:t>
            </w:r>
            <w:r w:rsidRPr="006066CB">
              <w:rPr>
                <w:rFonts w:ascii="Arial" w:hAnsi="Arial" w:cs="Arial"/>
                <w:sz w:val="24"/>
                <w:szCs w:val="24"/>
              </w:rPr>
              <w:t>е</w:t>
            </w:r>
            <w:r w:rsidRPr="006066CB">
              <w:rPr>
                <w:rFonts w:ascii="Arial" w:hAnsi="Arial" w:cs="Arial"/>
                <w:sz w:val="24"/>
                <w:szCs w:val="24"/>
              </w:rPr>
              <w:t>тов вероятности вреда в результате возможной аварии на гидротехнических сооружениях, находящихся в муниципал</w:t>
            </w:r>
            <w:r w:rsidRPr="006066CB">
              <w:rPr>
                <w:rFonts w:ascii="Arial" w:hAnsi="Arial" w:cs="Arial"/>
                <w:sz w:val="24"/>
                <w:szCs w:val="24"/>
              </w:rPr>
              <w:t>ь</w:t>
            </w:r>
            <w:r w:rsidRPr="006066CB">
              <w:rPr>
                <w:rFonts w:ascii="Arial" w:hAnsi="Arial" w:cs="Arial"/>
                <w:sz w:val="24"/>
                <w:szCs w:val="24"/>
              </w:rPr>
              <w:t>ной со</w:t>
            </w:r>
            <w:r w:rsidRPr="006066CB">
              <w:rPr>
                <w:rFonts w:ascii="Arial" w:hAnsi="Arial" w:cs="Arial"/>
                <w:sz w:val="24"/>
                <w:szCs w:val="24"/>
              </w:rPr>
              <w:t>б</w:t>
            </w:r>
            <w:r w:rsidRPr="006066CB">
              <w:rPr>
                <w:rFonts w:ascii="Arial" w:hAnsi="Arial" w:cs="Arial"/>
                <w:sz w:val="24"/>
                <w:szCs w:val="24"/>
              </w:rPr>
              <w:t>ственности.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F87" w:rsidRPr="006066CB" w:rsidRDefault="006A6A97" w:rsidP="003F240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606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полненных расчетов</w:t>
            </w:r>
          </w:p>
        </w:tc>
      </w:tr>
    </w:tbl>
    <w:p w:rsidR="00C250F7" w:rsidRPr="006066CB" w:rsidRDefault="00C250F7" w:rsidP="00C44A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250F7" w:rsidRPr="006066CB" w:rsidSect="006066CB">
      <w:headerReference w:type="default" r:id="rId9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B1" w:rsidRDefault="00F571B1" w:rsidP="00184A5D">
      <w:r>
        <w:separator/>
      </w:r>
    </w:p>
  </w:endnote>
  <w:endnote w:type="continuationSeparator" w:id="0">
    <w:p w:rsidR="00F571B1" w:rsidRDefault="00F571B1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B1" w:rsidRDefault="00F571B1" w:rsidP="00184A5D">
      <w:r>
        <w:separator/>
      </w:r>
    </w:p>
  </w:footnote>
  <w:footnote w:type="continuationSeparator" w:id="0">
    <w:p w:rsidR="00F571B1" w:rsidRDefault="00F571B1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0B" w:rsidRDefault="00F4770B" w:rsidP="00C44AC4">
    <w:pPr>
      <w:pStyle w:val="ae"/>
      <w:ind w:left="0"/>
    </w:pPr>
  </w:p>
  <w:p w:rsidR="00F4770B" w:rsidRPr="008C7E98" w:rsidRDefault="00F4770B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1493A"/>
    <w:rsid w:val="00015D1D"/>
    <w:rsid w:val="00017E6F"/>
    <w:rsid w:val="00024AF9"/>
    <w:rsid w:val="00030DCA"/>
    <w:rsid w:val="00034C18"/>
    <w:rsid w:val="00035D23"/>
    <w:rsid w:val="00035FA8"/>
    <w:rsid w:val="00036155"/>
    <w:rsid w:val="00050FEA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5E99"/>
    <w:rsid w:val="00066647"/>
    <w:rsid w:val="00067B0E"/>
    <w:rsid w:val="00070B16"/>
    <w:rsid w:val="00070BBF"/>
    <w:rsid w:val="00072115"/>
    <w:rsid w:val="00076B22"/>
    <w:rsid w:val="00083947"/>
    <w:rsid w:val="00084E35"/>
    <w:rsid w:val="0009041F"/>
    <w:rsid w:val="0009609A"/>
    <w:rsid w:val="00096B0F"/>
    <w:rsid w:val="000A0878"/>
    <w:rsid w:val="000A087A"/>
    <w:rsid w:val="000A7C96"/>
    <w:rsid w:val="000B1E2F"/>
    <w:rsid w:val="000B22F7"/>
    <w:rsid w:val="000B4CF3"/>
    <w:rsid w:val="000B52E3"/>
    <w:rsid w:val="000B680E"/>
    <w:rsid w:val="000B6E2C"/>
    <w:rsid w:val="000C138E"/>
    <w:rsid w:val="000C5073"/>
    <w:rsid w:val="000C65A2"/>
    <w:rsid w:val="000D0088"/>
    <w:rsid w:val="000D2FDB"/>
    <w:rsid w:val="000D3E7A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1FF6"/>
    <w:rsid w:val="00104DA7"/>
    <w:rsid w:val="00106219"/>
    <w:rsid w:val="0010684F"/>
    <w:rsid w:val="0011064B"/>
    <w:rsid w:val="00111449"/>
    <w:rsid w:val="00111E76"/>
    <w:rsid w:val="00114E2F"/>
    <w:rsid w:val="0011686E"/>
    <w:rsid w:val="00120BD5"/>
    <w:rsid w:val="00122608"/>
    <w:rsid w:val="00122C06"/>
    <w:rsid w:val="00126E2B"/>
    <w:rsid w:val="001351FD"/>
    <w:rsid w:val="00140554"/>
    <w:rsid w:val="00141F07"/>
    <w:rsid w:val="00145D98"/>
    <w:rsid w:val="00145E8A"/>
    <w:rsid w:val="001502B1"/>
    <w:rsid w:val="00150FEE"/>
    <w:rsid w:val="00155A55"/>
    <w:rsid w:val="001565AE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5091"/>
    <w:rsid w:val="00197A5A"/>
    <w:rsid w:val="001A1417"/>
    <w:rsid w:val="001A2D2E"/>
    <w:rsid w:val="001A59E8"/>
    <w:rsid w:val="001B3207"/>
    <w:rsid w:val="001B47A3"/>
    <w:rsid w:val="001B685D"/>
    <w:rsid w:val="001C0144"/>
    <w:rsid w:val="001C1019"/>
    <w:rsid w:val="001C5D0B"/>
    <w:rsid w:val="001D7097"/>
    <w:rsid w:val="001D7A1E"/>
    <w:rsid w:val="001E0BB2"/>
    <w:rsid w:val="001E0D0C"/>
    <w:rsid w:val="001E1FD3"/>
    <w:rsid w:val="001E28DE"/>
    <w:rsid w:val="001E390C"/>
    <w:rsid w:val="001F214B"/>
    <w:rsid w:val="001F47D1"/>
    <w:rsid w:val="001F50C4"/>
    <w:rsid w:val="001F779F"/>
    <w:rsid w:val="001F7A60"/>
    <w:rsid w:val="002005A1"/>
    <w:rsid w:val="00203CCE"/>
    <w:rsid w:val="00204729"/>
    <w:rsid w:val="002074AA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FC2"/>
    <w:rsid w:val="00262A2B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93B5A"/>
    <w:rsid w:val="00293E8B"/>
    <w:rsid w:val="0029538B"/>
    <w:rsid w:val="00296F75"/>
    <w:rsid w:val="002977FB"/>
    <w:rsid w:val="002A29E0"/>
    <w:rsid w:val="002A320B"/>
    <w:rsid w:val="002B3E5C"/>
    <w:rsid w:val="002B3F3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F578C"/>
    <w:rsid w:val="002F666A"/>
    <w:rsid w:val="00301A3C"/>
    <w:rsid w:val="003066F2"/>
    <w:rsid w:val="00307100"/>
    <w:rsid w:val="00315060"/>
    <w:rsid w:val="0032032D"/>
    <w:rsid w:val="00321056"/>
    <w:rsid w:val="00321675"/>
    <w:rsid w:val="00324E2F"/>
    <w:rsid w:val="00330C40"/>
    <w:rsid w:val="003351AB"/>
    <w:rsid w:val="00344B4C"/>
    <w:rsid w:val="0034737C"/>
    <w:rsid w:val="003527C2"/>
    <w:rsid w:val="003531D0"/>
    <w:rsid w:val="0035627A"/>
    <w:rsid w:val="00361809"/>
    <w:rsid w:val="00363DB6"/>
    <w:rsid w:val="00364ED8"/>
    <w:rsid w:val="003655E5"/>
    <w:rsid w:val="00367275"/>
    <w:rsid w:val="00370518"/>
    <w:rsid w:val="00373937"/>
    <w:rsid w:val="00374605"/>
    <w:rsid w:val="0038612B"/>
    <w:rsid w:val="00387A49"/>
    <w:rsid w:val="00393632"/>
    <w:rsid w:val="0039777B"/>
    <w:rsid w:val="003A2148"/>
    <w:rsid w:val="003A7363"/>
    <w:rsid w:val="003B073A"/>
    <w:rsid w:val="003B1061"/>
    <w:rsid w:val="003B413D"/>
    <w:rsid w:val="003B68C2"/>
    <w:rsid w:val="003B711A"/>
    <w:rsid w:val="003B7855"/>
    <w:rsid w:val="003B7E61"/>
    <w:rsid w:val="003C22AB"/>
    <w:rsid w:val="003D085E"/>
    <w:rsid w:val="003D0E44"/>
    <w:rsid w:val="003D1852"/>
    <w:rsid w:val="003D3C17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F0FC8"/>
    <w:rsid w:val="003F2404"/>
    <w:rsid w:val="003F4513"/>
    <w:rsid w:val="003F4E89"/>
    <w:rsid w:val="003F67F9"/>
    <w:rsid w:val="00402D8A"/>
    <w:rsid w:val="00411098"/>
    <w:rsid w:val="00415A70"/>
    <w:rsid w:val="00416E14"/>
    <w:rsid w:val="00421A60"/>
    <w:rsid w:val="004230BA"/>
    <w:rsid w:val="00425B5D"/>
    <w:rsid w:val="00426177"/>
    <w:rsid w:val="004327A2"/>
    <w:rsid w:val="00437581"/>
    <w:rsid w:val="0044198B"/>
    <w:rsid w:val="00441A57"/>
    <w:rsid w:val="004427CB"/>
    <w:rsid w:val="004478F6"/>
    <w:rsid w:val="00450797"/>
    <w:rsid w:val="00451C19"/>
    <w:rsid w:val="004530B8"/>
    <w:rsid w:val="0045787C"/>
    <w:rsid w:val="00460121"/>
    <w:rsid w:val="0046050A"/>
    <w:rsid w:val="00460F8D"/>
    <w:rsid w:val="004651AE"/>
    <w:rsid w:val="0046684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BBF"/>
    <w:rsid w:val="004B3787"/>
    <w:rsid w:val="004B381A"/>
    <w:rsid w:val="004C1BA1"/>
    <w:rsid w:val="004C2967"/>
    <w:rsid w:val="004C5AFC"/>
    <w:rsid w:val="004D0F90"/>
    <w:rsid w:val="004D6CD8"/>
    <w:rsid w:val="004D73E7"/>
    <w:rsid w:val="004E5D78"/>
    <w:rsid w:val="004E674C"/>
    <w:rsid w:val="004E6B2E"/>
    <w:rsid w:val="004E76D3"/>
    <w:rsid w:val="004E7D47"/>
    <w:rsid w:val="004F0861"/>
    <w:rsid w:val="004F0BF0"/>
    <w:rsid w:val="004F1E04"/>
    <w:rsid w:val="004F2EC9"/>
    <w:rsid w:val="004F3C7B"/>
    <w:rsid w:val="004F7F63"/>
    <w:rsid w:val="0050650C"/>
    <w:rsid w:val="00517425"/>
    <w:rsid w:val="0052064A"/>
    <w:rsid w:val="00523851"/>
    <w:rsid w:val="005303E8"/>
    <w:rsid w:val="005306E9"/>
    <w:rsid w:val="00532512"/>
    <w:rsid w:val="00535266"/>
    <w:rsid w:val="00536CF4"/>
    <w:rsid w:val="005423D9"/>
    <w:rsid w:val="005461BC"/>
    <w:rsid w:val="005517CF"/>
    <w:rsid w:val="005520EC"/>
    <w:rsid w:val="005529FB"/>
    <w:rsid w:val="0055522D"/>
    <w:rsid w:val="005568F8"/>
    <w:rsid w:val="00556BC7"/>
    <w:rsid w:val="00560F7C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64B0"/>
    <w:rsid w:val="005A73C9"/>
    <w:rsid w:val="005A7EDA"/>
    <w:rsid w:val="005B1093"/>
    <w:rsid w:val="005C1063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260E"/>
    <w:rsid w:val="005F73BE"/>
    <w:rsid w:val="00601BD9"/>
    <w:rsid w:val="006066CB"/>
    <w:rsid w:val="00611C39"/>
    <w:rsid w:val="006132FF"/>
    <w:rsid w:val="00614735"/>
    <w:rsid w:val="006202D2"/>
    <w:rsid w:val="0062443E"/>
    <w:rsid w:val="00625051"/>
    <w:rsid w:val="0062598F"/>
    <w:rsid w:val="006270E3"/>
    <w:rsid w:val="00627226"/>
    <w:rsid w:val="006275E6"/>
    <w:rsid w:val="00633AC1"/>
    <w:rsid w:val="00634C08"/>
    <w:rsid w:val="00636AAF"/>
    <w:rsid w:val="00643169"/>
    <w:rsid w:val="00644E40"/>
    <w:rsid w:val="00645437"/>
    <w:rsid w:val="0064567A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70194"/>
    <w:rsid w:val="0067442B"/>
    <w:rsid w:val="0068114B"/>
    <w:rsid w:val="006820E8"/>
    <w:rsid w:val="00682DCF"/>
    <w:rsid w:val="00682ED6"/>
    <w:rsid w:val="00683415"/>
    <w:rsid w:val="006865DD"/>
    <w:rsid w:val="00692EE3"/>
    <w:rsid w:val="00695FCF"/>
    <w:rsid w:val="006A1EC5"/>
    <w:rsid w:val="006A25B2"/>
    <w:rsid w:val="006A535E"/>
    <w:rsid w:val="006A5D53"/>
    <w:rsid w:val="006A6A97"/>
    <w:rsid w:val="006B343A"/>
    <w:rsid w:val="006B48AC"/>
    <w:rsid w:val="006B7EC3"/>
    <w:rsid w:val="006C03E7"/>
    <w:rsid w:val="006C4D42"/>
    <w:rsid w:val="006D6D90"/>
    <w:rsid w:val="006D74C9"/>
    <w:rsid w:val="006D7AC2"/>
    <w:rsid w:val="006E1C8D"/>
    <w:rsid w:val="006E6BDD"/>
    <w:rsid w:val="006F6753"/>
    <w:rsid w:val="006F737F"/>
    <w:rsid w:val="00700F7B"/>
    <w:rsid w:val="007042BC"/>
    <w:rsid w:val="007049C9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17BB"/>
    <w:rsid w:val="007638F2"/>
    <w:rsid w:val="00764081"/>
    <w:rsid w:val="00764988"/>
    <w:rsid w:val="00766506"/>
    <w:rsid w:val="00767E7F"/>
    <w:rsid w:val="007725F1"/>
    <w:rsid w:val="007731E9"/>
    <w:rsid w:val="007767B3"/>
    <w:rsid w:val="007856F5"/>
    <w:rsid w:val="00791169"/>
    <w:rsid w:val="00791BA2"/>
    <w:rsid w:val="00791F86"/>
    <w:rsid w:val="00792094"/>
    <w:rsid w:val="00794547"/>
    <w:rsid w:val="007A20FB"/>
    <w:rsid w:val="007A2F3B"/>
    <w:rsid w:val="007A5599"/>
    <w:rsid w:val="007B18EC"/>
    <w:rsid w:val="007B333E"/>
    <w:rsid w:val="007B3B51"/>
    <w:rsid w:val="007B51BE"/>
    <w:rsid w:val="007B71EB"/>
    <w:rsid w:val="007B77E9"/>
    <w:rsid w:val="007B7C9F"/>
    <w:rsid w:val="007C0D2F"/>
    <w:rsid w:val="007C6266"/>
    <w:rsid w:val="007D12B9"/>
    <w:rsid w:val="007D2764"/>
    <w:rsid w:val="007D78FA"/>
    <w:rsid w:val="007E2DAD"/>
    <w:rsid w:val="007E374B"/>
    <w:rsid w:val="007E621E"/>
    <w:rsid w:val="007F1B9C"/>
    <w:rsid w:val="007F22C8"/>
    <w:rsid w:val="00800CA1"/>
    <w:rsid w:val="0080109D"/>
    <w:rsid w:val="00805C57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44531"/>
    <w:rsid w:val="00844755"/>
    <w:rsid w:val="008540E3"/>
    <w:rsid w:val="008568BA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81111"/>
    <w:rsid w:val="00882D80"/>
    <w:rsid w:val="00882F01"/>
    <w:rsid w:val="008872BA"/>
    <w:rsid w:val="00890465"/>
    <w:rsid w:val="00892016"/>
    <w:rsid w:val="00895D76"/>
    <w:rsid w:val="008A098E"/>
    <w:rsid w:val="008A2267"/>
    <w:rsid w:val="008A3654"/>
    <w:rsid w:val="008A6516"/>
    <w:rsid w:val="008B1128"/>
    <w:rsid w:val="008B23F1"/>
    <w:rsid w:val="008B4A30"/>
    <w:rsid w:val="008B4BFF"/>
    <w:rsid w:val="008B4F5F"/>
    <w:rsid w:val="008C0BC7"/>
    <w:rsid w:val="008C2729"/>
    <w:rsid w:val="008C33B7"/>
    <w:rsid w:val="008C7E98"/>
    <w:rsid w:val="008D1C05"/>
    <w:rsid w:val="008E5A3D"/>
    <w:rsid w:val="008F4C4E"/>
    <w:rsid w:val="009017FE"/>
    <w:rsid w:val="00904810"/>
    <w:rsid w:val="009051B1"/>
    <w:rsid w:val="00905CD1"/>
    <w:rsid w:val="00915DD9"/>
    <w:rsid w:val="00916BD4"/>
    <w:rsid w:val="00916D4F"/>
    <w:rsid w:val="00920A09"/>
    <w:rsid w:val="009227AD"/>
    <w:rsid w:val="00924AF1"/>
    <w:rsid w:val="00941890"/>
    <w:rsid w:val="00941EE3"/>
    <w:rsid w:val="00950532"/>
    <w:rsid w:val="009506C3"/>
    <w:rsid w:val="00951311"/>
    <w:rsid w:val="009532D7"/>
    <w:rsid w:val="009555A9"/>
    <w:rsid w:val="00961170"/>
    <w:rsid w:val="00961268"/>
    <w:rsid w:val="00965298"/>
    <w:rsid w:val="00966503"/>
    <w:rsid w:val="00970E22"/>
    <w:rsid w:val="00972CB6"/>
    <w:rsid w:val="009739CE"/>
    <w:rsid w:val="009739F4"/>
    <w:rsid w:val="00976D8C"/>
    <w:rsid w:val="00977FA2"/>
    <w:rsid w:val="00981A09"/>
    <w:rsid w:val="00981F19"/>
    <w:rsid w:val="0098346F"/>
    <w:rsid w:val="00987C61"/>
    <w:rsid w:val="0099179F"/>
    <w:rsid w:val="00992AD7"/>
    <w:rsid w:val="0099788B"/>
    <w:rsid w:val="009A0581"/>
    <w:rsid w:val="009B3F30"/>
    <w:rsid w:val="009B3F82"/>
    <w:rsid w:val="009B42FE"/>
    <w:rsid w:val="009C2C81"/>
    <w:rsid w:val="009C6DF0"/>
    <w:rsid w:val="009D4025"/>
    <w:rsid w:val="009E6A42"/>
    <w:rsid w:val="009F429E"/>
    <w:rsid w:val="009F677A"/>
    <w:rsid w:val="00A00852"/>
    <w:rsid w:val="00A03568"/>
    <w:rsid w:val="00A04F9F"/>
    <w:rsid w:val="00A073A0"/>
    <w:rsid w:val="00A07493"/>
    <w:rsid w:val="00A143B1"/>
    <w:rsid w:val="00A15352"/>
    <w:rsid w:val="00A20496"/>
    <w:rsid w:val="00A2320B"/>
    <w:rsid w:val="00A32A6D"/>
    <w:rsid w:val="00A336A2"/>
    <w:rsid w:val="00A402E5"/>
    <w:rsid w:val="00A4369F"/>
    <w:rsid w:val="00A444BE"/>
    <w:rsid w:val="00A44CE7"/>
    <w:rsid w:val="00A44F86"/>
    <w:rsid w:val="00A45CE4"/>
    <w:rsid w:val="00A555E4"/>
    <w:rsid w:val="00A6176A"/>
    <w:rsid w:val="00A70993"/>
    <w:rsid w:val="00A71989"/>
    <w:rsid w:val="00A72846"/>
    <w:rsid w:val="00A73811"/>
    <w:rsid w:val="00A75687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93DA5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C1C6F"/>
    <w:rsid w:val="00AC3200"/>
    <w:rsid w:val="00AC5092"/>
    <w:rsid w:val="00AC6202"/>
    <w:rsid w:val="00AC6CDE"/>
    <w:rsid w:val="00AD062E"/>
    <w:rsid w:val="00AE2FFF"/>
    <w:rsid w:val="00AE6C0C"/>
    <w:rsid w:val="00AE6FE8"/>
    <w:rsid w:val="00AE7FD5"/>
    <w:rsid w:val="00AF4D34"/>
    <w:rsid w:val="00AF64AF"/>
    <w:rsid w:val="00B00CBA"/>
    <w:rsid w:val="00B04CFE"/>
    <w:rsid w:val="00B05B27"/>
    <w:rsid w:val="00B06977"/>
    <w:rsid w:val="00B116FE"/>
    <w:rsid w:val="00B11EA5"/>
    <w:rsid w:val="00B16883"/>
    <w:rsid w:val="00B20B7E"/>
    <w:rsid w:val="00B21B1A"/>
    <w:rsid w:val="00B239E5"/>
    <w:rsid w:val="00B25680"/>
    <w:rsid w:val="00B261FD"/>
    <w:rsid w:val="00B27194"/>
    <w:rsid w:val="00B300CD"/>
    <w:rsid w:val="00B30359"/>
    <w:rsid w:val="00B32B64"/>
    <w:rsid w:val="00B32D32"/>
    <w:rsid w:val="00B32DE4"/>
    <w:rsid w:val="00B364F8"/>
    <w:rsid w:val="00B4462C"/>
    <w:rsid w:val="00B45948"/>
    <w:rsid w:val="00B46EE4"/>
    <w:rsid w:val="00B51BE4"/>
    <w:rsid w:val="00B547B9"/>
    <w:rsid w:val="00B567AD"/>
    <w:rsid w:val="00B60259"/>
    <w:rsid w:val="00B616F4"/>
    <w:rsid w:val="00B61E5F"/>
    <w:rsid w:val="00B621A9"/>
    <w:rsid w:val="00B63639"/>
    <w:rsid w:val="00B67E69"/>
    <w:rsid w:val="00B70299"/>
    <w:rsid w:val="00B70813"/>
    <w:rsid w:val="00B70A23"/>
    <w:rsid w:val="00B71456"/>
    <w:rsid w:val="00B72551"/>
    <w:rsid w:val="00B771F2"/>
    <w:rsid w:val="00B8031E"/>
    <w:rsid w:val="00B807FD"/>
    <w:rsid w:val="00B8208A"/>
    <w:rsid w:val="00B90869"/>
    <w:rsid w:val="00B91CCF"/>
    <w:rsid w:val="00B91E3A"/>
    <w:rsid w:val="00B97FD3"/>
    <w:rsid w:val="00BA032E"/>
    <w:rsid w:val="00BA0A74"/>
    <w:rsid w:val="00BC133F"/>
    <w:rsid w:val="00BD0D9F"/>
    <w:rsid w:val="00BD0F17"/>
    <w:rsid w:val="00BD235F"/>
    <w:rsid w:val="00BD3E41"/>
    <w:rsid w:val="00BD46D4"/>
    <w:rsid w:val="00BF3371"/>
    <w:rsid w:val="00C10E7B"/>
    <w:rsid w:val="00C11A0F"/>
    <w:rsid w:val="00C214FD"/>
    <w:rsid w:val="00C23D25"/>
    <w:rsid w:val="00C250F7"/>
    <w:rsid w:val="00C25A7F"/>
    <w:rsid w:val="00C3102F"/>
    <w:rsid w:val="00C32A27"/>
    <w:rsid w:val="00C33730"/>
    <w:rsid w:val="00C36E50"/>
    <w:rsid w:val="00C37DD3"/>
    <w:rsid w:val="00C407D1"/>
    <w:rsid w:val="00C40B63"/>
    <w:rsid w:val="00C43CDB"/>
    <w:rsid w:val="00C44AC4"/>
    <w:rsid w:val="00C44D8C"/>
    <w:rsid w:val="00C4778A"/>
    <w:rsid w:val="00C51686"/>
    <w:rsid w:val="00C52A33"/>
    <w:rsid w:val="00C5556F"/>
    <w:rsid w:val="00C5563C"/>
    <w:rsid w:val="00C561A8"/>
    <w:rsid w:val="00C56C87"/>
    <w:rsid w:val="00C6249F"/>
    <w:rsid w:val="00C62AA8"/>
    <w:rsid w:val="00C6573F"/>
    <w:rsid w:val="00C6751E"/>
    <w:rsid w:val="00C67919"/>
    <w:rsid w:val="00C70ACC"/>
    <w:rsid w:val="00C71673"/>
    <w:rsid w:val="00C747AF"/>
    <w:rsid w:val="00C8084E"/>
    <w:rsid w:val="00C8142F"/>
    <w:rsid w:val="00C97DD5"/>
    <w:rsid w:val="00CA03EF"/>
    <w:rsid w:val="00CA13FF"/>
    <w:rsid w:val="00CA4B3D"/>
    <w:rsid w:val="00CA785C"/>
    <w:rsid w:val="00CB01CE"/>
    <w:rsid w:val="00CB5151"/>
    <w:rsid w:val="00CB6F8A"/>
    <w:rsid w:val="00CC0502"/>
    <w:rsid w:val="00CC6957"/>
    <w:rsid w:val="00CC6FF8"/>
    <w:rsid w:val="00CD4B9F"/>
    <w:rsid w:val="00CE18F6"/>
    <w:rsid w:val="00CE2B8A"/>
    <w:rsid w:val="00CE38F9"/>
    <w:rsid w:val="00CE71C9"/>
    <w:rsid w:val="00CF09E6"/>
    <w:rsid w:val="00CF2581"/>
    <w:rsid w:val="00CF6F69"/>
    <w:rsid w:val="00D04ACC"/>
    <w:rsid w:val="00D10791"/>
    <w:rsid w:val="00D14C92"/>
    <w:rsid w:val="00D22ADF"/>
    <w:rsid w:val="00D263D3"/>
    <w:rsid w:val="00D277A3"/>
    <w:rsid w:val="00D27E08"/>
    <w:rsid w:val="00D311A8"/>
    <w:rsid w:val="00D34599"/>
    <w:rsid w:val="00D35D92"/>
    <w:rsid w:val="00D4266C"/>
    <w:rsid w:val="00D4452D"/>
    <w:rsid w:val="00D47488"/>
    <w:rsid w:val="00D52C45"/>
    <w:rsid w:val="00D54FE7"/>
    <w:rsid w:val="00D55147"/>
    <w:rsid w:val="00D63C71"/>
    <w:rsid w:val="00D64489"/>
    <w:rsid w:val="00D657C3"/>
    <w:rsid w:val="00D674B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A1B19"/>
    <w:rsid w:val="00DA336A"/>
    <w:rsid w:val="00DA40EE"/>
    <w:rsid w:val="00DB1E22"/>
    <w:rsid w:val="00DB3E63"/>
    <w:rsid w:val="00DB6CCA"/>
    <w:rsid w:val="00DB7CC4"/>
    <w:rsid w:val="00DC12AA"/>
    <w:rsid w:val="00DC26AE"/>
    <w:rsid w:val="00DC2B33"/>
    <w:rsid w:val="00DD310B"/>
    <w:rsid w:val="00DD3135"/>
    <w:rsid w:val="00DD31D6"/>
    <w:rsid w:val="00DD7B24"/>
    <w:rsid w:val="00DE134A"/>
    <w:rsid w:val="00DE14BE"/>
    <w:rsid w:val="00DE4D1B"/>
    <w:rsid w:val="00DE57EA"/>
    <w:rsid w:val="00DE5DF6"/>
    <w:rsid w:val="00DE6755"/>
    <w:rsid w:val="00DF2D3A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F5"/>
    <w:rsid w:val="00E3080A"/>
    <w:rsid w:val="00E319E1"/>
    <w:rsid w:val="00E357CD"/>
    <w:rsid w:val="00E47950"/>
    <w:rsid w:val="00E50EF3"/>
    <w:rsid w:val="00E536D7"/>
    <w:rsid w:val="00E54E32"/>
    <w:rsid w:val="00E643AA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91185"/>
    <w:rsid w:val="00E91641"/>
    <w:rsid w:val="00E95DD6"/>
    <w:rsid w:val="00E966A4"/>
    <w:rsid w:val="00EA6DFB"/>
    <w:rsid w:val="00EB0B9A"/>
    <w:rsid w:val="00EB1704"/>
    <w:rsid w:val="00EB4AC6"/>
    <w:rsid w:val="00EC1540"/>
    <w:rsid w:val="00EC1DB5"/>
    <w:rsid w:val="00EC4A74"/>
    <w:rsid w:val="00EC5DC2"/>
    <w:rsid w:val="00ED0481"/>
    <w:rsid w:val="00ED0F90"/>
    <w:rsid w:val="00ED166B"/>
    <w:rsid w:val="00ED1DCC"/>
    <w:rsid w:val="00ED2F87"/>
    <w:rsid w:val="00ED3711"/>
    <w:rsid w:val="00ED3F15"/>
    <w:rsid w:val="00ED5FE0"/>
    <w:rsid w:val="00EE09B9"/>
    <w:rsid w:val="00EE19AA"/>
    <w:rsid w:val="00EE3177"/>
    <w:rsid w:val="00EE608A"/>
    <w:rsid w:val="00EE68D2"/>
    <w:rsid w:val="00EF04D8"/>
    <w:rsid w:val="00EF2A21"/>
    <w:rsid w:val="00EF2CA6"/>
    <w:rsid w:val="00EF2D95"/>
    <w:rsid w:val="00EF3CA9"/>
    <w:rsid w:val="00EF43AD"/>
    <w:rsid w:val="00EF78C3"/>
    <w:rsid w:val="00F0453B"/>
    <w:rsid w:val="00F07D13"/>
    <w:rsid w:val="00F10050"/>
    <w:rsid w:val="00F11A5E"/>
    <w:rsid w:val="00F11AA4"/>
    <w:rsid w:val="00F12558"/>
    <w:rsid w:val="00F15F26"/>
    <w:rsid w:val="00F21593"/>
    <w:rsid w:val="00F23E21"/>
    <w:rsid w:val="00F267D8"/>
    <w:rsid w:val="00F34B81"/>
    <w:rsid w:val="00F413CF"/>
    <w:rsid w:val="00F41EA8"/>
    <w:rsid w:val="00F4770B"/>
    <w:rsid w:val="00F51B6B"/>
    <w:rsid w:val="00F55694"/>
    <w:rsid w:val="00F55E82"/>
    <w:rsid w:val="00F560C8"/>
    <w:rsid w:val="00F56412"/>
    <w:rsid w:val="00F56E86"/>
    <w:rsid w:val="00F571B1"/>
    <w:rsid w:val="00F618E2"/>
    <w:rsid w:val="00F63172"/>
    <w:rsid w:val="00F640E6"/>
    <w:rsid w:val="00F711E2"/>
    <w:rsid w:val="00F71449"/>
    <w:rsid w:val="00F71B33"/>
    <w:rsid w:val="00F71D78"/>
    <w:rsid w:val="00F76E6D"/>
    <w:rsid w:val="00F816CF"/>
    <w:rsid w:val="00F830AB"/>
    <w:rsid w:val="00F83908"/>
    <w:rsid w:val="00F849D9"/>
    <w:rsid w:val="00F871EF"/>
    <w:rsid w:val="00F91572"/>
    <w:rsid w:val="00F92444"/>
    <w:rsid w:val="00F94AFA"/>
    <w:rsid w:val="00F95D35"/>
    <w:rsid w:val="00FA1AC7"/>
    <w:rsid w:val="00FA6371"/>
    <w:rsid w:val="00FA7EDA"/>
    <w:rsid w:val="00FB5480"/>
    <w:rsid w:val="00FB7729"/>
    <w:rsid w:val="00FC3C9B"/>
    <w:rsid w:val="00FC44EF"/>
    <w:rsid w:val="00FC5D46"/>
    <w:rsid w:val="00FD7509"/>
    <w:rsid w:val="00FE3CCB"/>
    <w:rsid w:val="00FE5D78"/>
    <w:rsid w:val="00FE6133"/>
    <w:rsid w:val="00FE6472"/>
    <w:rsid w:val="00FF0912"/>
    <w:rsid w:val="00FF1079"/>
    <w:rsid w:val="00FF3BA1"/>
    <w:rsid w:val="00FF3CD9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E180-0F0F-4CD1-8F0A-E9A2DC23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6800</Words>
  <Characters>38760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2021-03-01T12:25:00Z</cp:lastPrinted>
  <dcterms:created xsi:type="dcterms:W3CDTF">2021-03-15T12:05:00Z</dcterms:created>
  <dcterms:modified xsi:type="dcterms:W3CDTF">2021-03-15T12:05:00Z</dcterms:modified>
</cp:coreProperties>
</file>