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67463" w14:textId="695C00F3" w:rsidR="00B82C9F" w:rsidRPr="00050382" w:rsidRDefault="00B82C9F" w:rsidP="000503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201821651"/>
      <w:r w:rsidRPr="00B82C9F">
        <w:rPr>
          <w:rFonts w:ascii="Arial" w:hAnsi="Arial" w:cs="Arial"/>
          <w:b/>
          <w:sz w:val="20"/>
          <w:szCs w:val="20"/>
        </w:rPr>
        <w:t>АДМИНИСТРАЦИЯ</w:t>
      </w:r>
    </w:p>
    <w:p w14:paraId="622BB60E" w14:textId="77777777" w:rsidR="00B82C9F" w:rsidRPr="00B82C9F" w:rsidRDefault="00B82C9F" w:rsidP="00B82C9F">
      <w:pPr>
        <w:spacing w:after="0" w:line="24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B82C9F">
        <w:rPr>
          <w:rFonts w:ascii="Arial" w:hAnsi="Arial" w:cs="Arial"/>
          <w:b/>
          <w:spacing w:val="10"/>
          <w:sz w:val="20"/>
          <w:szCs w:val="20"/>
        </w:rPr>
        <w:t>ГОРОДСКОГО ОКРУГА ЛЮБЕРЦЫ</w:t>
      </w:r>
      <w:r w:rsidRPr="00B82C9F">
        <w:rPr>
          <w:rFonts w:ascii="Arial" w:hAnsi="Arial" w:cs="Arial"/>
          <w:b/>
          <w:spacing w:val="10"/>
          <w:sz w:val="20"/>
          <w:szCs w:val="20"/>
        </w:rPr>
        <w:br/>
        <w:t>МОСКОВСКОЙ ОБЛАСТИ</w:t>
      </w:r>
    </w:p>
    <w:p w14:paraId="41F42ADA" w14:textId="77777777" w:rsidR="00B82C9F" w:rsidRDefault="00B82C9F" w:rsidP="00B82C9F">
      <w:pPr>
        <w:spacing w:after="0" w:line="10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99D6B4F" w14:textId="77777777" w:rsidR="00050382" w:rsidRPr="00B82C9F" w:rsidRDefault="00050382" w:rsidP="00B82C9F">
      <w:pPr>
        <w:spacing w:after="0" w:line="100" w:lineRule="atLeast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4F1CB906" w14:textId="77777777" w:rsidR="00B82C9F" w:rsidRPr="00B82C9F" w:rsidRDefault="00B82C9F" w:rsidP="00B82C9F">
      <w:pPr>
        <w:spacing w:after="0" w:line="100" w:lineRule="atLeast"/>
        <w:jc w:val="center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b/>
          <w:sz w:val="20"/>
          <w:szCs w:val="20"/>
        </w:rPr>
        <w:t>ПОСТАНОВЛЕНИЕ</w:t>
      </w:r>
    </w:p>
    <w:p w14:paraId="1BF2EE21" w14:textId="10CB8A26" w:rsidR="00B82C9F" w:rsidRPr="00B82C9F" w:rsidRDefault="00B82C9F" w:rsidP="00B82C9F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51A61E63" w14:textId="693DCFFA" w:rsidR="00B82C9F" w:rsidRPr="00B82C9F" w:rsidRDefault="00B82C9F" w:rsidP="00B82C9F">
      <w:pPr>
        <w:tabs>
          <w:tab w:val="lef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 xml:space="preserve">25.06.2025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B82C9F">
        <w:rPr>
          <w:rFonts w:ascii="Arial" w:hAnsi="Arial" w:cs="Arial"/>
          <w:sz w:val="20"/>
          <w:szCs w:val="20"/>
        </w:rPr>
        <w:t xml:space="preserve">                                     № 668-ПА</w:t>
      </w:r>
    </w:p>
    <w:p w14:paraId="6CE890DB" w14:textId="77777777" w:rsidR="00B82C9F" w:rsidRPr="00B82C9F" w:rsidRDefault="00B82C9F" w:rsidP="00B82C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0A1A0B" w14:textId="77777777" w:rsidR="00B82C9F" w:rsidRPr="00B82C9F" w:rsidRDefault="00B82C9F" w:rsidP="00B82C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2C9F">
        <w:rPr>
          <w:rFonts w:ascii="Arial" w:hAnsi="Arial" w:cs="Arial"/>
          <w:b/>
          <w:sz w:val="20"/>
          <w:szCs w:val="20"/>
        </w:rPr>
        <w:t>г. Люберцы</w:t>
      </w:r>
    </w:p>
    <w:p w14:paraId="6B95F4D4" w14:textId="77777777" w:rsidR="00B82C9F" w:rsidRPr="00B82C9F" w:rsidRDefault="00B82C9F" w:rsidP="00B82C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DE6B3D" w14:textId="77777777" w:rsidR="00B82C9F" w:rsidRPr="00B82C9F" w:rsidRDefault="00B82C9F" w:rsidP="00B82C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2C9F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«Люберецкий Водоканал» по итогам финансово-хозяйственной деятельности Общества за 2024 год</w:t>
      </w:r>
    </w:p>
    <w:p w14:paraId="59C4F7AC" w14:textId="77777777" w:rsidR="00B82C9F" w:rsidRPr="00B82C9F" w:rsidRDefault="00B82C9F" w:rsidP="00B82C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5E6CB4" w14:textId="77777777" w:rsidR="00B82C9F" w:rsidRPr="00B82C9F" w:rsidRDefault="00B82C9F" w:rsidP="00B82C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7D32D2" w14:textId="25B4FC01" w:rsidR="00B82C9F" w:rsidRPr="00B82C9F" w:rsidRDefault="00B82C9F" w:rsidP="00B82C9F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</w:t>
      </w:r>
      <w:r w:rsidRPr="00B82C9F">
        <w:rPr>
          <w:rFonts w:ascii="Arial" w:hAnsi="Arial" w:cs="Arial"/>
          <w:sz w:val="20"/>
          <w:szCs w:val="20"/>
        </w:rPr>
        <w:br/>
        <w:t xml:space="preserve">«Об общих принципах организации местного самоуправления в Российской Федерации», Федеральным законом от 26.12.1995 № 208-ФЗ </w:t>
      </w:r>
      <w:r w:rsidRPr="00B82C9F">
        <w:rPr>
          <w:rFonts w:ascii="Arial" w:hAnsi="Arial" w:cs="Arial"/>
          <w:sz w:val="20"/>
          <w:szCs w:val="20"/>
        </w:rPr>
        <w:br/>
        <w:t xml:space="preserve">«Об акционерных обществах», </w:t>
      </w:r>
      <w:r w:rsidRPr="00B82C9F">
        <w:rPr>
          <w:rFonts w:ascii="Arial" w:eastAsia="Times New Roman" w:hAnsi="Arial" w:cs="Arial"/>
          <w:sz w:val="20"/>
          <w:szCs w:val="20"/>
          <w:lang w:eastAsia="ru-RU"/>
        </w:rPr>
        <w:t>Решением Совета депутатов Городского округа Люберцы от 12.05.2025 № 25/4 «О правопреемстве»</w:t>
      </w:r>
      <w:r w:rsidRPr="00B82C9F">
        <w:rPr>
          <w:rFonts w:ascii="Arial" w:hAnsi="Arial" w:cs="Arial"/>
          <w:sz w:val="20"/>
          <w:szCs w:val="20"/>
        </w:rPr>
        <w:t>, Уставом акционерного общества «Люберецкий Водоканал», Распоряжением Главы Городского округа Люберцы от 12.05.2025 № 01-РГ </w:t>
      </w:r>
      <w:r>
        <w:rPr>
          <w:rFonts w:ascii="Arial" w:hAnsi="Arial" w:cs="Arial"/>
          <w:sz w:val="20"/>
          <w:szCs w:val="20"/>
        </w:rPr>
        <w:br/>
      </w:r>
      <w:r w:rsidRPr="00B82C9F">
        <w:rPr>
          <w:rFonts w:ascii="Arial" w:hAnsi="Arial" w:cs="Arial"/>
          <w:sz w:val="20"/>
          <w:szCs w:val="20"/>
        </w:rPr>
        <w:t>«О наделении полномочиями Первого заместителя Главы Городского округа Люберцы», протоколом Совета директоров акционерного общества «Люберецкий Водоканал» от 26.05.2025 № 13/25, постановляю:</w:t>
      </w:r>
    </w:p>
    <w:p w14:paraId="0F137ED4" w14:textId="77777777" w:rsidR="00B82C9F" w:rsidRPr="00B82C9F" w:rsidRDefault="00B82C9F" w:rsidP="00B82C9F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9F54B00" w14:textId="77777777" w:rsidR="00B82C9F" w:rsidRPr="00B82C9F" w:rsidRDefault="00B82C9F" w:rsidP="00B82C9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Утвердить годовой отчет акционерного общества «Люберецкий Водоканал» (далее – АО «Люберецкий Водоканал») за 2024 год.</w:t>
      </w:r>
    </w:p>
    <w:p w14:paraId="524B43D9" w14:textId="77777777" w:rsidR="00B82C9F" w:rsidRPr="00B82C9F" w:rsidRDefault="00B82C9F" w:rsidP="00B82C9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Утвердить бухгалтерскую отчетность АО «Люберецкий Водоканал» за 2024 финансовый год, в том числе отчет о финансовых результатах.</w:t>
      </w:r>
    </w:p>
    <w:p w14:paraId="2C76B79F" w14:textId="2B347DE5" w:rsidR="00B82C9F" w:rsidRPr="00B82C9F" w:rsidRDefault="00B82C9F" w:rsidP="00B82C9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Утвердить аудитором АО «Люберецкий Водоканал» на 2025 год Общество с ограниченной ответственностью «АУДИТ ГАРАНТ» (ОГРН 1167627102301).</w:t>
      </w:r>
    </w:p>
    <w:p w14:paraId="616F15CB" w14:textId="77777777" w:rsidR="00B82C9F" w:rsidRPr="00B82C9F" w:rsidRDefault="00B82C9F" w:rsidP="00B82C9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 xml:space="preserve">Установить размер отчислений от чистой прибыли за 2024 год в резервный фонд в размере 5%. </w:t>
      </w:r>
    </w:p>
    <w:p w14:paraId="7DA3EE13" w14:textId="77777777" w:rsidR="00B82C9F" w:rsidRPr="00B82C9F" w:rsidRDefault="00B82C9F" w:rsidP="00B82C9F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Чистую прибыль АО «Люберецкий Водоканал» по результатам 2024 финансового года за вычетом средств, направленных в установленном порядке на формирование резервного фонда АО «Люберецкий Водоканал», направить на капитализацию АО «Люберецкий Водоканал». Выплатить дивиденды за 2024 год в сумме 329 110 (триста двадцать девять тысяч сто десять) рублей 00 копеек из расчета 0,05 рубля на одну обыкновенную именную бездокументарную акцию.</w:t>
      </w:r>
    </w:p>
    <w:p w14:paraId="14F14D3C" w14:textId="77777777" w:rsidR="00B82C9F" w:rsidRPr="00B82C9F" w:rsidRDefault="00B82C9F" w:rsidP="00B82C9F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Назначить Совет директоров АО «Люберецкий Водоканал» в составе:</w:t>
      </w:r>
    </w:p>
    <w:p w14:paraId="082CB3DE" w14:textId="77777777" w:rsidR="00B82C9F" w:rsidRPr="00B82C9F" w:rsidRDefault="00B82C9F" w:rsidP="00B82C9F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- Мотовилов И. В. – Первый заместитель Главы Городского округа Люберцы Московской области;</w:t>
      </w:r>
    </w:p>
    <w:p w14:paraId="35FD008C" w14:textId="77777777" w:rsidR="00B82C9F" w:rsidRPr="00B82C9F" w:rsidRDefault="00B82C9F" w:rsidP="00B82C9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- Карпов К. М. – заместитель Главы Городского округа Люберцы Московской области;</w:t>
      </w:r>
    </w:p>
    <w:p w14:paraId="460ADDD7" w14:textId="77777777" w:rsidR="00B82C9F" w:rsidRPr="00B82C9F" w:rsidRDefault="00B82C9F" w:rsidP="00B82C9F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- Ильницкая А. С. – заместитель Главы Городского округа Люберцы Московской области;</w:t>
      </w:r>
    </w:p>
    <w:p w14:paraId="29ED58EC" w14:textId="77777777" w:rsidR="00B82C9F" w:rsidRPr="00B82C9F" w:rsidRDefault="00B82C9F" w:rsidP="00B82C9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- Анохин О. И. – начальник правового управления администрации Городского округа Люберцы Московской области;</w:t>
      </w:r>
    </w:p>
    <w:p w14:paraId="11792B15" w14:textId="77777777" w:rsidR="00B82C9F" w:rsidRPr="00B82C9F" w:rsidRDefault="00B82C9F" w:rsidP="00B82C9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 xml:space="preserve">- Чернова Л. Н. – заместитель генерального директора по экономике </w:t>
      </w:r>
      <w:r w:rsidRPr="00B82C9F">
        <w:rPr>
          <w:rFonts w:ascii="Arial" w:hAnsi="Arial" w:cs="Arial"/>
          <w:sz w:val="20"/>
          <w:szCs w:val="20"/>
        </w:rPr>
        <w:br/>
        <w:t>АО «Люберецкий Водоканал».</w:t>
      </w:r>
    </w:p>
    <w:p w14:paraId="707673D5" w14:textId="77777777" w:rsidR="00B82C9F" w:rsidRPr="00B82C9F" w:rsidRDefault="00B82C9F" w:rsidP="00B82C9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7. Разместить настоящее Постановление на официальном сайте администрации в сети «Интернет».</w:t>
      </w:r>
    </w:p>
    <w:p w14:paraId="0B469CDB" w14:textId="77777777" w:rsidR="00B82C9F" w:rsidRPr="00B82C9F" w:rsidRDefault="00B82C9F" w:rsidP="00B82C9F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8. Рекомендовать АО «Люберецкий Водоканал» опубликовать годовой отчет и бухгалтерскую отчетность за 2024 год, в том числе отчет о финансовых результатах, в средствах массовой информации.</w:t>
      </w:r>
    </w:p>
    <w:p w14:paraId="2EFC3562" w14:textId="77777777" w:rsidR="00B82C9F" w:rsidRPr="00B82C9F" w:rsidRDefault="00B82C9F" w:rsidP="00B82C9F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>9. Контроль за исполнением настоящего Постановления оставляю за собой.</w:t>
      </w:r>
    </w:p>
    <w:p w14:paraId="1C98B071" w14:textId="77777777" w:rsidR="00B82C9F" w:rsidRPr="00B82C9F" w:rsidRDefault="00B82C9F" w:rsidP="00B82C9F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14:paraId="28B5AF9A" w14:textId="77777777" w:rsidR="00B82C9F" w:rsidRPr="00B82C9F" w:rsidRDefault="00B82C9F" w:rsidP="00B82C9F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14:paraId="5D1E6489" w14:textId="77777777" w:rsidR="00B82C9F" w:rsidRPr="00B82C9F" w:rsidRDefault="00B82C9F" w:rsidP="00B82C9F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14:paraId="7203C172" w14:textId="16ED5D47" w:rsidR="00B82C9F" w:rsidRPr="00B82C9F" w:rsidRDefault="00B82C9F" w:rsidP="00B82C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C9F">
        <w:rPr>
          <w:rFonts w:ascii="Arial" w:hAnsi="Arial" w:cs="Arial"/>
          <w:sz w:val="20"/>
          <w:szCs w:val="20"/>
        </w:rPr>
        <w:t xml:space="preserve">Первый заместитель Главы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B82C9F">
        <w:rPr>
          <w:rFonts w:ascii="Arial" w:hAnsi="Arial" w:cs="Arial"/>
          <w:sz w:val="20"/>
          <w:szCs w:val="20"/>
        </w:rPr>
        <w:t xml:space="preserve">                              И. В. Мотовилов</w:t>
      </w:r>
    </w:p>
    <w:p w14:paraId="15211EEA" w14:textId="77777777" w:rsidR="00B82C9F" w:rsidRPr="00B82C9F" w:rsidRDefault="00B82C9F" w:rsidP="00B82C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ABAB16" w14:textId="77777777" w:rsidR="00B82C9F" w:rsidRDefault="00B82C9F" w:rsidP="00B82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F27AE" w14:textId="77777777" w:rsidR="00B82C9F" w:rsidRDefault="00B82C9F" w:rsidP="00B82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6C32435B" w14:textId="77777777" w:rsidR="00B82C9F" w:rsidRDefault="00B82C9F" w:rsidP="00B82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8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C7620"/>
    <w:multiLevelType w:val="hybridMultilevel"/>
    <w:tmpl w:val="442A597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9F"/>
    <w:rsid w:val="00050382"/>
    <w:rsid w:val="00611DDC"/>
    <w:rsid w:val="00790829"/>
    <w:rsid w:val="00B82C9F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6E4F"/>
  <w15:chartTrackingRefBased/>
  <w15:docId w15:val="{9380B031-E03F-411A-9E5D-C808AE16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C9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C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C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C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C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C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C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C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C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C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C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2025-06-26T06:21:00Z</dcterms:created>
  <dcterms:modified xsi:type="dcterms:W3CDTF">2025-06-26T11:56:00Z</dcterms:modified>
</cp:coreProperties>
</file>