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BD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0BD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0BD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B5" w:rsidRDefault="00482DB5" w:rsidP="00482DB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:rsidR="00482DB5" w:rsidRDefault="00482DB5" w:rsidP="00482DB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:rsidR="00482DB5" w:rsidRDefault="00482DB5" w:rsidP="00482DB5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ОБРАЗОВАНИЯ</w:t>
      </w:r>
    </w:p>
    <w:p w:rsidR="00482DB5" w:rsidRDefault="00482DB5" w:rsidP="00482DB5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:rsidR="00482DB5" w:rsidRDefault="00482DB5" w:rsidP="00482DB5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</w:p>
    <w:p w:rsidR="00482DB5" w:rsidRDefault="00482DB5" w:rsidP="00482DB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6170BD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0BD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0BD" w:rsidRDefault="006170BD" w:rsidP="007D3C2D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9A5" w:rsidRPr="007D3C2D" w:rsidRDefault="007D3C2D" w:rsidP="007D3C2D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7D3C2D">
        <w:rPr>
          <w:rFonts w:ascii="Times New Roman" w:hAnsi="Times New Roman" w:cs="Times New Roman"/>
          <w:sz w:val="28"/>
          <w:szCs w:val="28"/>
        </w:rPr>
        <w:t xml:space="preserve">08.12.2023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5816 - ПА</w:t>
      </w:r>
    </w:p>
    <w:p w:rsidR="006170BD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6B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</w:t>
      </w:r>
    </w:p>
    <w:p w:rsidR="00515A6B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образовательных организаций </w:t>
      </w:r>
    </w:p>
    <w:p w:rsidR="00515A6B" w:rsidRDefault="006170BD" w:rsidP="006170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:rsidR="006170BD" w:rsidRPr="00797A60" w:rsidRDefault="006170BD" w:rsidP="006170B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6170BD" w:rsidRPr="00797A60" w:rsidRDefault="006170BD" w:rsidP="006170BD">
      <w:pPr>
        <w:pStyle w:val="ConsPlusNormal"/>
        <w:jc w:val="both"/>
        <w:rPr>
          <w:sz w:val="28"/>
          <w:szCs w:val="28"/>
        </w:rPr>
      </w:pP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7" w:history="1">
        <w:r w:rsidRPr="00797A6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97A6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797A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7A6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15A6B" w:rsidRPr="00515A6B">
        <w:rPr>
          <w:rFonts w:ascii="Times New Roman" w:hAnsi="Times New Roman" w:cs="Times New Roman"/>
          <w:sz w:val="28"/>
          <w:szCs w:val="28"/>
        </w:rPr>
        <w:t>Распоряжением Губернатора</w:t>
      </w:r>
      <w:r w:rsidR="00515A6B" w:rsidRPr="00515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Московской области</w:t>
      </w:r>
      <w:r w:rsidR="00515A6B" w:rsidRPr="00515A6B">
        <w:t xml:space="preserve"> </w:t>
      </w:r>
      <w:r w:rsidR="00515A6B" w:rsidRPr="00515A6B">
        <w:rPr>
          <w:rFonts w:ascii="Times New Roman" w:hAnsi="Times New Roman" w:cs="Times New Roman"/>
          <w:sz w:val="28"/>
          <w:szCs w:val="28"/>
        </w:rPr>
        <w:t xml:space="preserve">от 09.10.2023 № 413 – РГ </w:t>
      </w:r>
      <w:r w:rsidR="00515A6B" w:rsidRPr="00092022">
        <w:rPr>
          <w:rFonts w:ascii="Times New Roman" w:hAnsi="Times New Roman" w:cs="Times New Roman"/>
          <w:sz w:val="28"/>
          <w:szCs w:val="28"/>
        </w:rPr>
        <w:t xml:space="preserve">«Об увеличении в 2024 году оплаты труда работников государственных учреждений </w:t>
      </w:r>
      <w:r w:rsidR="00515A6B" w:rsidRPr="0009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Московской области и муниципальных учреждений </w:t>
      </w:r>
      <w:r w:rsidR="0007191E" w:rsidRPr="0009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515A6B" w:rsidRPr="0009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Московской области</w:t>
      </w:r>
      <w:r w:rsidR="0041473D" w:rsidRPr="0009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15A6B" w:rsidRPr="0009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B1EC5" w:rsidRPr="0009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09202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920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10" w:history="1">
        <w:r w:rsidRPr="00092022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9202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797A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Pr="006D3025">
        <w:rPr>
          <w:rFonts w:ascii="Times New Roman" w:hAnsi="Times New Roman" w:cs="Times New Roman"/>
          <w:sz w:val="28"/>
          <w:szCs w:val="28"/>
        </w:rPr>
        <w:t>06.12.2023 № 113/18</w:t>
      </w:r>
      <w:r w:rsidR="00FB1EC5">
        <w:rPr>
          <w:rFonts w:ascii="Times New Roman" w:hAnsi="Times New Roman" w:cs="Times New Roman"/>
          <w:sz w:val="28"/>
          <w:szCs w:val="28"/>
        </w:rPr>
        <w:t xml:space="preserve"> </w:t>
      </w:r>
      <w:r w:rsidRPr="006D3025">
        <w:rPr>
          <w:rFonts w:ascii="Times New Roman" w:hAnsi="Times New Roman" w:cs="Times New Roman"/>
          <w:sz w:val="28"/>
          <w:szCs w:val="28"/>
        </w:rPr>
        <w:t>«О бюджете муниципального образования городской округ Люберцы Московской области на 2024 год и на плановый период 2025 и 2026 годов»,</w:t>
      </w:r>
      <w:r w:rsidRPr="00797A60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Pr="006D3025">
        <w:rPr>
          <w:rFonts w:ascii="Times New Roman" w:hAnsi="Times New Roman" w:cs="Times New Roman"/>
          <w:sz w:val="28"/>
          <w:szCs w:val="28"/>
        </w:rPr>
        <w:t>06.12.2023</w:t>
      </w:r>
      <w:r w:rsidR="009B78F5">
        <w:rPr>
          <w:rFonts w:ascii="Times New Roman" w:hAnsi="Times New Roman" w:cs="Times New Roman"/>
          <w:sz w:val="28"/>
          <w:szCs w:val="28"/>
        </w:rPr>
        <w:t xml:space="preserve"> </w:t>
      </w:r>
      <w:r w:rsidRPr="006D3025">
        <w:rPr>
          <w:rFonts w:ascii="Times New Roman" w:hAnsi="Times New Roman" w:cs="Times New Roman"/>
          <w:sz w:val="28"/>
          <w:szCs w:val="28"/>
        </w:rPr>
        <w:t xml:space="preserve"> № 114/18</w:t>
      </w:r>
      <w:r w:rsidRPr="00797A60">
        <w:rPr>
          <w:rFonts w:ascii="Times New Roman" w:hAnsi="Times New Roman" w:cs="Times New Roman"/>
          <w:sz w:val="28"/>
          <w:szCs w:val="28"/>
        </w:rPr>
        <w:t xml:space="preserve"> «Об оплате труда работников муниципальных учреждений муниципального образования городской округ Люберцы Московской области»,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учитывая Решение Люберецкой трехсторонней комиссии по регулированию социально-трудовых отношений от 27.01.2023 №</w:t>
      </w:r>
      <w:r w:rsidR="00FB1EC5">
        <w:rPr>
          <w:rFonts w:ascii="Times New Roman" w:hAnsi="Times New Roman" w:cs="Times New Roman"/>
          <w:sz w:val="28"/>
          <w:szCs w:val="28"/>
        </w:rPr>
        <w:t xml:space="preserve"> </w:t>
      </w:r>
      <w:r w:rsidRPr="00797A60">
        <w:rPr>
          <w:rFonts w:ascii="Times New Roman" w:hAnsi="Times New Roman" w:cs="Times New Roman"/>
          <w:sz w:val="28"/>
          <w:szCs w:val="28"/>
        </w:rPr>
        <w:t>1,</w:t>
      </w:r>
      <w:r w:rsidR="009B78F5">
        <w:rPr>
          <w:rFonts w:ascii="Times New Roman" w:hAnsi="Times New Roman" w:cs="Times New Roman"/>
          <w:sz w:val="28"/>
          <w:szCs w:val="28"/>
        </w:rPr>
        <w:t xml:space="preserve"> </w:t>
      </w:r>
      <w:r w:rsidRPr="00797A6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B1EC5">
        <w:rPr>
          <w:rFonts w:ascii="Times New Roman" w:hAnsi="Times New Roman" w:cs="Times New Roman"/>
          <w:sz w:val="28"/>
          <w:szCs w:val="28"/>
        </w:rPr>
        <w:t xml:space="preserve">совершенствования отраслевой системы оплаты труда, </w:t>
      </w:r>
      <w:r w:rsidRPr="00797A60">
        <w:rPr>
          <w:rFonts w:ascii="Times New Roman" w:hAnsi="Times New Roman" w:cs="Times New Roman"/>
          <w:sz w:val="28"/>
          <w:szCs w:val="28"/>
        </w:rPr>
        <w:t>повышения заработной платы работников муниципальных образовательных организаций, постановляю:</w:t>
      </w:r>
    </w:p>
    <w:p w:rsidR="006170BD" w:rsidRPr="00797A60" w:rsidRDefault="006170BD" w:rsidP="006170BD">
      <w:pPr>
        <w:pStyle w:val="ConsPlusNormal"/>
        <w:ind w:firstLine="540"/>
        <w:jc w:val="both"/>
        <w:rPr>
          <w:sz w:val="28"/>
          <w:szCs w:val="28"/>
        </w:rPr>
      </w:pPr>
    </w:p>
    <w:p w:rsidR="006170BD" w:rsidRPr="00797A60" w:rsidRDefault="0041473D" w:rsidP="006170BD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BD" w:rsidRPr="00797A60">
        <w:rPr>
          <w:sz w:val="28"/>
          <w:szCs w:val="28"/>
        </w:rPr>
        <w:t xml:space="preserve">1. Внести в </w:t>
      </w:r>
      <w:hyperlink r:id="rId11" w:history="1">
        <w:r w:rsidR="006170BD" w:rsidRPr="00797A60">
          <w:rPr>
            <w:sz w:val="28"/>
            <w:szCs w:val="28"/>
          </w:rPr>
          <w:t>Положение</w:t>
        </w:r>
      </w:hyperlink>
      <w:r w:rsidR="006170BD" w:rsidRPr="00797A60">
        <w:rPr>
          <w:sz w:val="28"/>
          <w:szCs w:val="28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</w:t>
      </w:r>
      <w:r w:rsidR="006170BD" w:rsidRPr="00797A60">
        <w:rPr>
          <w:sz w:val="28"/>
          <w:szCs w:val="28"/>
        </w:rPr>
        <w:lastRenderedPageBreak/>
        <w:t>от 06.09.2017 № 1139-ПА, следующие изменения:</w:t>
      </w:r>
    </w:p>
    <w:p w:rsidR="006170BD" w:rsidRPr="00797A60" w:rsidRDefault="0041473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0BD"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2.14 изложить в новой редакции: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7A60">
        <w:rPr>
          <w:rFonts w:ascii="Times New Roman" w:hAnsi="Times New Roman" w:cs="Times New Roman"/>
          <w:sz w:val="28"/>
          <w:szCs w:val="28"/>
        </w:rPr>
        <w:t>2.14. Предельный уровень соотношения средней заработной платы заместителей руководителей и средней заработной платы работников организаций (без учета заработной платы руководителя организации, заместителей руководителя организации) устанавливается за отчетный год:</w:t>
      </w:r>
    </w:p>
    <w:p w:rsidR="006170BD" w:rsidRPr="00797A60" w:rsidRDefault="0041473D" w:rsidP="0061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0BD" w:rsidRPr="00797A60">
        <w:rPr>
          <w:rFonts w:ascii="Times New Roman" w:hAnsi="Times New Roman" w:cs="Times New Roman"/>
          <w:sz w:val="28"/>
          <w:szCs w:val="28"/>
        </w:rPr>
        <w:t xml:space="preserve">- для заместителей руководителей, общеобразовательных организаций (за исключением школ-интернатов, коррекционных школ, образовательных организаций для обучающихся с ограниченными возможностями здоровья </w:t>
      </w:r>
      <w:r w:rsidR="006316BD">
        <w:rPr>
          <w:rFonts w:ascii="Times New Roman" w:hAnsi="Times New Roman" w:cs="Times New Roman"/>
          <w:sz w:val="28"/>
          <w:szCs w:val="28"/>
        </w:rPr>
        <w:t xml:space="preserve">   </w:t>
      </w:r>
      <w:r w:rsidR="006170BD" w:rsidRPr="00797A60">
        <w:rPr>
          <w:rFonts w:ascii="Times New Roman" w:hAnsi="Times New Roman" w:cs="Times New Roman"/>
          <w:sz w:val="28"/>
          <w:szCs w:val="28"/>
        </w:rPr>
        <w:t>и малокомплектных организаций с численностью обучающихся до 500 человек) -</w:t>
      </w:r>
      <w:r w:rsidR="006170BD">
        <w:rPr>
          <w:rFonts w:ascii="Times New Roman" w:hAnsi="Times New Roman" w:cs="Times New Roman"/>
          <w:sz w:val="28"/>
          <w:szCs w:val="28"/>
        </w:rPr>
        <w:t xml:space="preserve"> </w:t>
      </w:r>
      <w:r w:rsidR="006170BD" w:rsidRPr="00797A60">
        <w:rPr>
          <w:rFonts w:ascii="Times New Roman" w:hAnsi="Times New Roman" w:cs="Times New Roman"/>
          <w:sz w:val="28"/>
          <w:szCs w:val="28"/>
        </w:rPr>
        <w:t>в кратности 5:</w:t>
      </w:r>
    </w:p>
    <w:p w:rsidR="006170BD" w:rsidRPr="00797A60" w:rsidRDefault="0041473D" w:rsidP="0061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0BD" w:rsidRPr="00797A60">
        <w:rPr>
          <w:rFonts w:ascii="Times New Roman" w:hAnsi="Times New Roman" w:cs="Times New Roman"/>
          <w:sz w:val="28"/>
          <w:szCs w:val="28"/>
        </w:rPr>
        <w:t>- для заместителей руководителей иных организаций, предусмотренных пунктом 1.1 настоящего Положения, - в кратности 4,5.»;</w:t>
      </w:r>
    </w:p>
    <w:p w:rsidR="006170BD" w:rsidRPr="00797A60" w:rsidRDefault="0041473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0BD"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Таблицу 1 Приложения № 1 к Положению изложить в новой редакции  согласно Приложению № 1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Таблицу 3  Приложения № 1 к Положению изложить в новой редакции  согласно Приложению № 2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Таблицу 5  Приложения № 1 к Положению изложить в новой редакции  согласно Приложению № 3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 Таблицу 1 Приложения № 2 к Положению изложить в новой редакции  согласно Приложению № 4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 Таблицу 2  Приложения № 2 к Положению изложить в новой редакции  согласно Приложению № 5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 Таблицу 3  Приложения № 2 к Положению изложить в новой редакции  согласно Приложению № 6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1.8.  Таблицу 4  Приложения № 2 к Положению изложить в новой редакции  согласно Приложению № 7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 Таблицу  Приложения № 3 к Положению изложить в новой редакции  согласно Приложению № 8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 Приложение № 4 к Положению изложить в новой редакции  согласно Приложению № 9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 Приложение № 5 к Положению изложить в новой редакции  согласно Приложению № 10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 Приложение № 6 к Положению изложить в новой редакции  согласно Приложению № 11 к настоящему Постановлению;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 Приложение № 7 к Положению изложить в новой редакции  согласно Приложению № 12 к настоящему Постановлению.</w:t>
      </w:r>
    </w:p>
    <w:p w:rsidR="006170BD" w:rsidRPr="00797A60" w:rsidRDefault="006170BD" w:rsidP="00617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97A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01.01.2024.</w:t>
      </w:r>
    </w:p>
    <w:p w:rsidR="006170BD" w:rsidRPr="00797A60" w:rsidRDefault="006170BD" w:rsidP="006170BD">
      <w:pPr>
        <w:pStyle w:val="ConsPlusNormal"/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170BD" w:rsidRPr="00797A60" w:rsidRDefault="006170BD" w:rsidP="00482DB5">
      <w:pPr>
        <w:pStyle w:val="ConsPlusNormal"/>
        <w:ind w:firstLine="540"/>
        <w:jc w:val="both"/>
        <w:rPr>
          <w:sz w:val="28"/>
          <w:szCs w:val="28"/>
        </w:rPr>
      </w:pPr>
      <w:r w:rsidRPr="00797A60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Сырова А.Н.</w:t>
      </w:r>
    </w:p>
    <w:p w:rsidR="006170BD" w:rsidRPr="00797A60" w:rsidRDefault="006170BD" w:rsidP="00617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9A5" w:rsidRDefault="006170BD" w:rsidP="00617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454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9B" w:rsidRDefault="006170BD" w:rsidP="00743A70">
      <w:pPr>
        <w:spacing w:after="0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</w:rPr>
      </w:pPr>
      <w:r w:rsidRPr="00797A60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7A60">
        <w:rPr>
          <w:rFonts w:ascii="Times New Roman" w:hAnsi="Times New Roman" w:cs="Times New Roman"/>
          <w:sz w:val="28"/>
          <w:szCs w:val="28"/>
        </w:rPr>
        <w:t xml:space="preserve">                                 И.В. Мотовилов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5017"/>
      </w:tblGrid>
      <w:tr w:rsidR="006D3025" w:rsidTr="00755A75">
        <w:tc>
          <w:tcPr>
            <w:tcW w:w="4836" w:type="dxa"/>
          </w:tcPr>
          <w:p w:rsidR="006D3025" w:rsidRDefault="006D3025" w:rsidP="00755A75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D248BF" w:rsidRDefault="00D248BF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520A5D" w:rsidRDefault="00520A5D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58525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Люберцы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482DB5" w:rsidRPr="007D3C2D" w:rsidRDefault="00482DB5" w:rsidP="00482DB5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от 08.12.2023 № 5816 - ПА</w:t>
            </w:r>
          </w:p>
          <w:p w:rsidR="006D3025" w:rsidRDefault="006D3025" w:rsidP="003A617B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877504" w:rsidRPr="00F62E3E" w:rsidRDefault="00F62E3E" w:rsidP="00877504">
      <w:pPr>
        <w:pStyle w:val="ConsPlusNormal"/>
        <w:jc w:val="right"/>
        <w:outlineLvl w:val="2"/>
        <w:rPr>
          <w:sz w:val="28"/>
          <w:szCs w:val="28"/>
        </w:rPr>
      </w:pPr>
      <w:r w:rsidRPr="00F62E3E">
        <w:rPr>
          <w:sz w:val="28"/>
          <w:szCs w:val="28"/>
        </w:rPr>
        <w:t>«</w:t>
      </w:r>
      <w:r w:rsidR="00877504" w:rsidRPr="00F62E3E">
        <w:rPr>
          <w:sz w:val="28"/>
          <w:szCs w:val="28"/>
        </w:rPr>
        <w:t>Таблица 1</w:t>
      </w:r>
    </w:p>
    <w:p w:rsidR="00877504" w:rsidRPr="00F62E3E" w:rsidRDefault="00877504" w:rsidP="00877504">
      <w:pPr>
        <w:pStyle w:val="ConsPlusNormal"/>
        <w:jc w:val="both"/>
        <w:rPr>
          <w:sz w:val="28"/>
          <w:szCs w:val="28"/>
        </w:rPr>
      </w:pPr>
    </w:p>
    <w:p w:rsidR="00877504" w:rsidRPr="00D36DF3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D36DF3">
        <w:rPr>
          <w:rFonts w:ascii="Times New Roman" w:hAnsi="Times New Roman" w:cs="Times New Roman"/>
        </w:rPr>
        <w:t>КОЭФФИЦИЕНТ</w:t>
      </w:r>
    </w:p>
    <w:p w:rsidR="00877504" w:rsidRPr="00D36DF3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D36DF3">
        <w:rPr>
          <w:rFonts w:ascii="Times New Roman" w:hAnsi="Times New Roman" w:cs="Times New Roman"/>
        </w:rPr>
        <w:t>ГРУППЫ ПО ОПЛАТЕ ТРУДА РУКОВОДЯЩИХ РАБОТНИКОВ</w:t>
      </w:r>
    </w:p>
    <w:p w:rsidR="00877504" w:rsidRPr="00D36DF3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D36DF3">
        <w:rPr>
          <w:rFonts w:ascii="Times New Roman" w:hAnsi="Times New Roman" w:cs="Times New Roman"/>
        </w:rPr>
        <w:t>ОБЩЕОБРАЗОВАТЕЛЬНЫХ ОРГАНИЗАЦИЙ И ИХ ЗАМЕСТИТЕЛЕЙ,</w:t>
      </w:r>
    </w:p>
    <w:p w:rsidR="00877504" w:rsidRPr="00D36DF3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D36DF3">
        <w:rPr>
          <w:rFonts w:ascii="Times New Roman" w:hAnsi="Times New Roman" w:cs="Times New Roman"/>
        </w:rPr>
        <w:t>КРОМЕ РУКОВОДЯЩИХ РАБОТНИКОВ И ИХ ЗАМЕСТИТЕЛЕЙ, УКАЗАННЫХ</w:t>
      </w:r>
    </w:p>
    <w:p w:rsidR="00877504" w:rsidRPr="00D36DF3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D36DF3">
        <w:rPr>
          <w:rFonts w:ascii="Times New Roman" w:hAnsi="Times New Roman" w:cs="Times New Roman"/>
        </w:rPr>
        <w:t xml:space="preserve">В </w:t>
      </w:r>
      <w:hyperlink w:anchor="Par362" w:tooltip="ДОЛЖНОСТНЫЕ ОКЛАДЫ" w:history="1">
        <w:r w:rsidRPr="00D36DF3">
          <w:rPr>
            <w:rFonts w:ascii="Times New Roman" w:hAnsi="Times New Roman" w:cs="Times New Roman"/>
          </w:rPr>
          <w:t>ТАБЛИЦАХ 3</w:t>
        </w:r>
      </w:hyperlink>
      <w:r w:rsidRPr="00D36DF3">
        <w:rPr>
          <w:rFonts w:ascii="Times New Roman" w:hAnsi="Times New Roman" w:cs="Times New Roman"/>
        </w:rPr>
        <w:t xml:space="preserve">, </w:t>
      </w:r>
      <w:hyperlink w:anchor="Par439" w:tooltip="ДОПЛАТЫ," w:history="1">
        <w:r w:rsidRPr="00D36DF3">
          <w:rPr>
            <w:rFonts w:ascii="Times New Roman" w:hAnsi="Times New Roman" w:cs="Times New Roman"/>
          </w:rPr>
          <w:t>4</w:t>
        </w:r>
      </w:hyperlink>
      <w:r w:rsidRPr="00D36DF3">
        <w:rPr>
          <w:rFonts w:ascii="Times New Roman" w:hAnsi="Times New Roman" w:cs="Times New Roman"/>
        </w:rPr>
        <w:t xml:space="preserve">, </w:t>
      </w:r>
      <w:hyperlink w:anchor="Par450" w:tooltip="ДОЛЖНОСТНЫЕ ОКЛАДЫ" w:history="1">
        <w:r w:rsidRPr="00D36DF3">
          <w:rPr>
            <w:rFonts w:ascii="Times New Roman" w:hAnsi="Times New Roman" w:cs="Times New Roman"/>
          </w:rPr>
          <w:t>5</w:t>
        </w:r>
      </w:hyperlink>
      <w:r w:rsidRPr="00D36DF3">
        <w:rPr>
          <w:rFonts w:ascii="Times New Roman" w:hAnsi="Times New Roman" w:cs="Times New Roman"/>
        </w:rPr>
        <w:t xml:space="preserve"> И </w:t>
      </w:r>
      <w:hyperlink w:anchor="Par523" w:tooltip="ДОПЛАТЫ," w:history="1">
        <w:r w:rsidRPr="00D36DF3">
          <w:rPr>
            <w:rFonts w:ascii="Times New Roman" w:hAnsi="Times New Roman" w:cs="Times New Roman"/>
          </w:rPr>
          <w:t>6</w:t>
        </w:r>
      </w:hyperlink>
    </w:p>
    <w:p w:rsidR="00877504" w:rsidRPr="00C94D89" w:rsidRDefault="00877504" w:rsidP="008775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102"/>
        <w:gridCol w:w="850"/>
        <w:gridCol w:w="850"/>
        <w:gridCol w:w="850"/>
        <w:gridCol w:w="850"/>
      </w:tblGrid>
      <w:tr w:rsidR="00877504" w:rsidRPr="006D408B" w:rsidTr="005371D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C2" w:rsidRPr="006D408B" w:rsidRDefault="002E76C2" w:rsidP="005371DD">
            <w:pPr>
              <w:pStyle w:val="ConsPlusNormal"/>
              <w:jc w:val="center"/>
            </w:pPr>
            <w:r w:rsidRPr="006D408B">
              <w:t>№</w:t>
            </w:r>
          </w:p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Наименование должности и требования к квалификации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Коэффициент группы общеобразовательной организации по оплате труда руководителей</w:t>
            </w:r>
          </w:p>
        </w:tc>
      </w:tr>
      <w:tr w:rsidR="00877504" w:rsidRPr="006D408B" w:rsidTr="005371D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IV</w:t>
            </w:r>
          </w:p>
        </w:tc>
      </w:tr>
      <w:tr w:rsidR="00877504" w:rsidRPr="006D408B" w:rsidTr="005371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  <w:jc w:val="center"/>
            </w:pPr>
            <w:r w:rsidRPr="006D408B">
              <w:t>6</w:t>
            </w:r>
          </w:p>
        </w:tc>
      </w:tr>
      <w:tr w:rsidR="00877504" w:rsidRPr="006D408B" w:rsidTr="005371D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Руководитель (директор, заведующий, начальник) организации,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</w:tr>
      <w:tr w:rsidR="00877504" w:rsidRPr="006D408B" w:rsidTr="005371D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1,2</w:t>
            </w:r>
          </w:p>
        </w:tc>
      </w:tr>
      <w:tr w:rsidR="00877504" w:rsidRPr="006D408B" w:rsidTr="005371D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1,1</w:t>
            </w:r>
          </w:p>
        </w:tc>
      </w:tr>
      <w:tr w:rsidR="00877504" w:rsidRPr="006D408B" w:rsidTr="005371D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Заместитель руководителя, руководитель структурного подразделения (директора, заведующего, начальника) организации, деятельность которого связана с руководством образовательного процесса,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</w:tr>
      <w:tr w:rsidR="00877504" w:rsidRPr="006D408B" w:rsidTr="005371D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1,15</w:t>
            </w:r>
          </w:p>
        </w:tc>
      </w:tr>
      <w:tr w:rsidR="00877504" w:rsidRPr="006D408B" w:rsidTr="005371D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1,05</w:t>
            </w:r>
          </w:p>
        </w:tc>
      </w:tr>
      <w:tr w:rsidR="00877504" w:rsidRPr="006D408B" w:rsidTr="005371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Заместитель руководителя (директора, заведующего, начальника) организации, по должностным обязанностям которых не производится аттестация на квалификационную категорию руководящей должности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6D408B" w:rsidRDefault="00877504" w:rsidP="005371DD">
            <w:pPr>
              <w:pStyle w:val="ConsPlusNormal"/>
            </w:pPr>
            <w:r w:rsidRPr="006D408B">
              <w:t>1,0</w:t>
            </w:r>
          </w:p>
        </w:tc>
      </w:tr>
    </w:tbl>
    <w:p w:rsidR="00877504" w:rsidRPr="006D408B" w:rsidRDefault="00877504" w:rsidP="00877504">
      <w:pPr>
        <w:pStyle w:val="ConsPlusNormal"/>
        <w:jc w:val="both"/>
      </w:pPr>
    </w:p>
    <w:p w:rsidR="00AA3466" w:rsidRPr="006D408B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6D408B">
        <w:rPr>
          <w:sz w:val="28"/>
          <w:szCs w:val="28"/>
        </w:rPr>
        <w:t>Примечание.</w:t>
      </w:r>
    </w:p>
    <w:p w:rsidR="00AA3466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AA3466">
        <w:rPr>
          <w:sz w:val="28"/>
          <w:szCs w:val="28"/>
        </w:rPr>
        <w:t xml:space="preserve">Должностной оклад руководителя общеобразовательной организации и его заместителей исчисляется исходя из среднемесячной заработной платы педагогических работников за часы учебной нагрузки по тарификационному списку, составленному на начало учебного года (за исключением часов </w:t>
      </w:r>
      <w:r w:rsidRPr="00AA3466">
        <w:rPr>
          <w:sz w:val="28"/>
          <w:szCs w:val="28"/>
        </w:rPr>
        <w:lastRenderedPageBreak/>
        <w:t>обучения на дому), увеличенной на коэффициент группы по оплате труда общеобразовательной организации, и уровня квалификации руководителя по результатам аттестации.</w:t>
      </w:r>
    </w:p>
    <w:p w:rsidR="00AA3466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AA3466">
        <w:rPr>
          <w:sz w:val="28"/>
          <w:szCs w:val="28"/>
        </w:rPr>
        <w:t>Рассчитанные должностные оклады подлежат округлению до целого рубля (по правилам округления).</w:t>
      </w:r>
    </w:p>
    <w:p w:rsidR="00877504" w:rsidRPr="00AA3466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AA3466">
        <w:rPr>
          <w:sz w:val="28"/>
          <w:szCs w:val="28"/>
        </w:rPr>
        <w:t>Среднемесячная заработная плата педагогических работников рассчитывается по формуле:</w:t>
      </w:r>
    </w:p>
    <w:p w:rsidR="00877504" w:rsidRPr="00AA3466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AA3466">
        <w:rPr>
          <w:sz w:val="28"/>
          <w:szCs w:val="28"/>
        </w:rPr>
        <w:t>СЗП = ФОТ / КП, где:</w:t>
      </w:r>
    </w:p>
    <w:p w:rsidR="00AA3466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AA3466">
        <w:rPr>
          <w:sz w:val="28"/>
          <w:szCs w:val="28"/>
        </w:rPr>
        <w:t>СЗП - среднемесячная заработная плата педагогических работников;</w:t>
      </w:r>
    </w:p>
    <w:p w:rsidR="00AA3466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AA3466">
        <w:rPr>
          <w:sz w:val="28"/>
          <w:szCs w:val="28"/>
        </w:rPr>
        <w:t>ФОТ - фонд оплаты труда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дому), с учетом повышения ставок заработной платы, но без учета доплат и надбавок;</w:t>
      </w:r>
    </w:p>
    <w:p w:rsidR="00877504" w:rsidRPr="00AA3466" w:rsidRDefault="00877504" w:rsidP="00AA3466">
      <w:pPr>
        <w:pStyle w:val="ConsPlusNormal"/>
        <w:ind w:firstLine="540"/>
        <w:jc w:val="both"/>
        <w:rPr>
          <w:sz w:val="28"/>
          <w:szCs w:val="28"/>
        </w:rPr>
      </w:pPr>
      <w:r w:rsidRPr="00AA3466">
        <w:rPr>
          <w:sz w:val="28"/>
          <w:szCs w:val="28"/>
        </w:rPr>
        <w:t>КП - количество педагогических работников (физических лиц) за часы учебной нагрузки.</w:t>
      </w:r>
      <w:r w:rsidR="00AA3466">
        <w:rPr>
          <w:sz w:val="28"/>
          <w:szCs w:val="28"/>
        </w:rPr>
        <w:t>»</w:t>
      </w:r>
      <w:r w:rsidR="0099393A">
        <w:rPr>
          <w:sz w:val="28"/>
          <w:szCs w:val="28"/>
        </w:rPr>
        <w:t>.</w:t>
      </w:r>
    </w:p>
    <w:p w:rsidR="00877504" w:rsidRPr="00AA3466" w:rsidRDefault="00877504" w:rsidP="00877504">
      <w:pPr>
        <w:pStyle w:val="ConsPlusNormal"/>
        <w:jc w:val="both"/>
        <w:rPr>
          <w:sz w:val="28"/>
          <w:szCs w:val="28"/>
        </w:rPr>
      </w:pPr>
    </w:p>
    <w:p w:rsidR="00877504" w:rsidRDefault="00877504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6D3025" w:rsidRDefault="006D3025" w:rsidP="00877504">
      <w:pPr>
        <w:pStyle w:val="ConsPlusNormal"/>
        <w:jc w:val="both"/>
      </w:pPr>
    </w:p>
    <w:p w:rsidR="006D3025" w:rsidRDefault="006D3025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p w:rsidR="00265A7E" w:rsidRDefault="00265A7E" w:rsidP="00877504">
      <w:pPr>
        <w:pStyle w:val="ConsPlusNormal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6D3025" w:rsidTr="006D3025">
        <w:tc>
          <w:tcPr>
            <w:tcW w:w="5068" w:type="dxa"/>
          </w:tcPr>
          <w:p w:rsidR="006D3025" w:rsidRDefault="006D3025" w:rsidP="00877504">
            <w:pPr>
              <w:pStyle w:val="ConsPlusNormal"/>
              <w:jc w:val="both"/>
            </w:pPr>
          </w:p>
        </w:tc>
        <w:tc>
          <w:tcPr>
            <w:tcW w:w="5069" w:type="dxa"/>
          </w:tcPr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58525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Люберцы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635318" w:rsidRPr="007D3C2D" w:rsidRDefault="00635318" w:rsidP="00635318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от 08.12.2023 № 5816 - ПА</w:t>
            </w:r>
          </w:p>
          <w:p w:rsidR="006D3025" w:rsidRDefault="006D3025" w:rsidP="00877504">
            <w:pPr>
              <w:pStyle w:val="ConsPlusNormal"/>
              <w:jc w:val="both"/>
            </w:pPr>
          </w:p>
        </w:tc>
      </w:tr>
    </w:tbl>
    <w:p w:rsidR="00877504" w:rsidRPr="00B058C1" w:rsidRDefault="00FA7319" w:rsidP="00877504">
      <w:pPr>
        <w:pStyle w:val="ConsPlusNormal"/>
        <w:jc w:val="right"/>
        <w:outlineLvl w:val="2"/>
        <w:rPr>
          <w:sz w:val="28"/>
          <w:szCs w:val="28"/>
        </w:rPr>
      </w:pPr>
      <w:r w:rsidRPr="00B058C1">
        <w:rPr>
          <w:sz w:val="28"/>
          <w:szCs w:val="28"/>
        </w:rPr>
        <w:t>«</w:t>
      </w:r>
      <w:r w:rsidR="00877504" w:rsidRPr="00B058C1">
        <w:rPr>
          <w:sz w:val="28"/>
          <w:szCs w:val="28"/>
        </w:rPr>
        <w:t>Таблица 3</w:t>
      </w:r>
    </w:p>
    <w:p w:rsidR="00877504" w:rsidRPr="00B058C1" w:rsidRDefault="00877504" w:rsidP="00877504">
      <w:pPr>
        <w:pStyle w:val="ConsPlusNormal"/>
        <w:jc w:val="both"/>
      </w:pP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bookmarkStart w:id="0" w:name="Par362"/>
      <w:bookmarkEnd w:id="0"/>
      <w:r w:rsidRPr="00B058C1">
        <w:rPr>
          <w:rFonts w:ascii="Times New Roman" w:hAnsi="Times New Roman" w:cs="Times New Roman"/>
        </w:rPr>
        <w:t>ДОЛЖНОСТНЫЕ ОКЛАДЫ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РУКОВОДИТЕЛЕЙ ОРГАНИЗАЦИЙ ДОПОЛНИТЕЛЬНОГО ОБРАЗОВАНИЯ,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ДОШКОЛЬНЫХ ОБРАЗОВАТЕЛЬНЫХ ОРГАНИЗАЦИЙ, ОБРАЗОВАТЕЛЬНЫХ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ОРГАНИЗАЦИЙ, В КОТОРЫЕ ПОМЕЩАЮТСЯ ПОД НАДЗОР ДЕТИ-СИРОТЫ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И ДЕТИ, ОСТАВШИЕСЯ БЕЗ ПОПЕЧЕНИЯ РОДИТЕЛЕЙ, ОБРАЗОВАТЕЛЬНЫХ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ОРГАНИЗАЦИЙ, ОСУЩЕСТВЛЯЮЩИХ ДОПОЛНИТЕЛЬНЫЕ ФУНКЦИИ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ПО СОДЕРЖАНИЮ, ЛЕЧЕНИЮ, РЕАБИЛИТАЦИИ,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ПСИХОЛОГО-ПЕДАГОГИЧЕСКОЙ ПОДДЕРЖКЕ, СВЯЗАННЫХ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С ПРЕДОСТАВЛЕНИЕМ ОБРАЗОВАНИЯ</w:t>
      </w:r>
    </w:p>
    <w:p w:rsidR="00877504" w:rsidRPr="00B058C1" w:rsidRDefault="00877504" w:rsidP="008775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850"/>
        <w:gridCol w:w="794"/>
        <w:gridCol w:w="850"/>
        <w:gridCol w:w="850"/>
      </w:tblGrid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C2" w:rsidRPr="00B058C1" w:rsidRDefault="002E76C2" w:rsidP="005371DD">
            <w:pPr>
              <w:pStyle w:val="ConsPlusNormal"/>
              <w:jc w:val="center"/>
            </w:pPr>
            <w:r w:rsidRPr="00B058C1">
              <w:t>№</w:t>
            </w:r>
          </w:p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Наименование должности и требования к квалификации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Должностной оклад (в рублях)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Группа по оплате труда руководителей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IV</w:t>
            </w:r>
          </w:p>
        </w:tc>
      </w:tr>
      <w:tr w:rsidR="00877504" w:rsidRPr="00B058C1" w:rsidTr="005371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6</w:t>
            </w:r>
          </w:p>
        </w:tc>
      </w:tr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Руководитель (директор, заведующий, начальник) организации,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26247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22845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25120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22434</w:t>
            </w:r>
          </w:p>
        </w:tc>
      </w:tr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Заместитель руководителя (директора, заведующего, начальника) организации, директор филиала, старший мастер,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21558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23828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21558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20426</w:t>
            </w:r>
          </w:p>
        </w:tc>
      </w:tr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Руководитель (заведующий, начальник, директор, управляющий) структурного подразделения организации,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26209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22471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24965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22226</w:t>
            </w:r>
          </w:p>
        </w:tc>
      </w:tr>
    </w:tbl>
    <w:p w:rsidR="00877504" w:rsidRPr="00B058C1" w:rsidRDefault="00FA7319" w:rsidP="00877504">
      <w:pPr>
        <w:pStyle w:val="ConsPlusNormal"/>
        <w:jc w:val="both"/>
        <w:rPr>
          <w:sz w:val="28"/>
          <w:szCs w:val="28"/>
        </w:rPr>
      </w:pPr>
      <w:r w:rsidRPr="00B058C1">
        <w:rPr>
          <w:sz w:val="28"/>
          <w:szCs w:val="28"/>
        </w:rPr>
        <w:t xml:space="preserve">                                                                                                                  ».</w:t>
      </w:r>
    </w:p>
    <w:p w:rsidR="00877504" w:rsidRPr="00B058C1" w:rsidRDefault="00877504" w:rsidP="00877504">
      <w:pPr>
        <w:pStyle w:val="ConsPlusNormal"/>
        <w:jc w:val="both"/>
      </w:pPr>
    </w:p>
    <w:p w:rsidR="00C34EBB" w:rsidRDefault="00C34EBB" w:rsidP="00FA7319">
      <w:pPr>
        <w:pStyle w:val="ConsPlusNormal"/>
        <w:jc w:val="center"/>
        <w:outlineLvl w:val="2"/>
        <w:rPr>
          <w:sz w:val="28"/>
          <w:szCs w:val="28"/>
        </w:rPr>
      </w:pPr>
    </w:p>
    <w:p w:rsidR="006D3025" w:rsidRDefault="006D3025" w:rsidP="00FA7319">
      <w:pPr>
        <w:pStyle w:val="ConsPlusNormal"/>
        <w:jc w:val="center"/>
        <w:outlineLvl w:val="2"/>
        <w:rPr>
          <w:sz w:val="28"/>
          <w:szCs w:val="28"/>
        </w:rPr>
      </w:pPr>
    </w:p>
    <w:p w:rsidR="006D3025" w:rsidRDefault="006D3025" w:rsidP="00FA7319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6D3025" w:rsidTr="006D3025">
        <w:tc>
          <w:tcPr>
            <w:tcW w:w="5068" w:type="dxa"/>
          </w:tcPr>
          <w:p w:rsidR="006D3025" w:rsidRDefault="006D3025" w:rsidP="00FA731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58525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3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Люберцы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635318" w:rsidRPr="007D3C2D" w:rsidRDefault="00635318" w:rsidP="00635318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от 08.12.2023 № 5816 - ПА</w:t>
            </w:r>
          </w:p>
          <w:p w:rsidR="006D3025" w:rsidRDefault="006D3025" w:rsidP="00FA731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877504" w:rsidRPr="00CC093E" w:rsidRDefault="00325B8F" w:rsidP="00877504">
      <w:pPr>
        <w:pStyle w:val="ConsPlusNormal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877504" w:rsidRPr="00CC093E">
        <w:rPr>
          <w:sz w:val="28"/>
          <w:szCs w:val="28"/>
        </w:rPr>
        <w:t>Таблица 5</w:t>
      </w:r>
    </w:p>
    <w:p w:rsidR="00877504" w:rsidRPr="00B2730A" w:rsidRDefault="00877504" w:rsidP="00877504">
      <w:pPr>
        <w:pStyle w:val="ConsPlusNormal"/>
        <w:jc w:val="both"/>
        <w:rPr>
          <w:sz w:val="10"/>
          <w:szCs w:val="10"/>
        </w:rPr>
      </w:pP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bookmarkStart w:id="1" w:name="Par450"/>
      <w:bookmarkEnd w:id="1"/>
      <w:r w:rsidRPr="00B058C1">
        <w:rPr>
          <w:rFonts w:ascii="Times New Roman" w:hAnsi="Times New Roman" w:cs="Times New Roman"/>
        </w:rPr>
        <w:t>ДОЛЖНОСТНЫЕ ОКЛАДЫ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РУКОВОДЯЩИХ РАБОТНИКОВ ПРОФЕССИОНАЛЬНЫХ ОБРАЗОВАТЕЛЬНЫХ</w:t>
      </w:r>
    </w:p>
    <w:p w:rsidR="00877504" w:rsidRPr="00B058C1" w:rsidRDefault="00877504" w:rsidP="00877504">
      <w:pPr>
        <w:pStyle w:val="ConsPlusTitle"/>
        <w:jc w:val="center"/>
        <w:rPr>
          <w:rFonts w:ascii="Times New Roman" w:hAnsi="Times New Roman" w:cs="Times New Roman"/>
        </w:rPr>
      </w:pPr>
      <w:r w:rsidRPr="00B058C1">
        <w:rPr>
          <w:rFonts w:ascii="Times New Roman" w:hAnsi="Times New Roman" w:cs="Times New Roman"/>
        </w:rPr>
        <w:t>ОРГАНИЗАЦИЙ ДОПОЛНИТЕЛЬНОГО ОБРАЗОВАНИЯ</w:t>
      </w:r>
    </w:p>
    <w:p w:rsidR="00877504" w:rsidRPr="00B2730A" w:rsidRDefault="00877504" w:rsidP="00877504">
      <w:pPr>
        <w:pStyle w:val="ConsPlusNormal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850"/>
        <w:gridCol w:w="794"/>
        <w:gridCol w:w="850"/>
        <w:gridCol w:w="850"/>
      </w:tblGrid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73" w:rsidRPr="00B058C1" w:rsidRDefault="00407C73" w:rsidP="005371DD">
            <w:pPr>
              <w:pStyle w:val="ConsPlusNormal"/>
              <w:jc w:val="center"/>
            </w:pPr>
            <w:r w:rsidRPr="00B058C1">
              <w:t>№</w:t>
            </w:r>
          </w:p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Наименование должности и требования к квалификации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Должностной оклад (в рублях)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Группа по оплате труда руководителей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IV</w:t>
            </w:r>
          </w:p>
        </w:tc>
      </w:tr>
      <w:tr w:rsidR="00877504" w:rsidRPr="00B058C1" w:rsidTr="005371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6</w:t>
            </w:r>
          </w:p>
        </w:tc>
      </w:tr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Руководитель (директор, заведующий, начальник) организации,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27112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25932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23598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25932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23165</w:t>
            </w:r>
          </w:p>
        </w:tc>
      </w:tr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Заместитель руководителя (директора, заведующего, начальника) организации, директор филиала, старший мастер,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25771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22263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24597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21099</w:t>
            </w:r>
          </w:p>
        </w:tc>
      </w:tr>
      <w:tr w:rsidR="00877504" w:rsidRPr="00B058C1" w:rsidTr="005371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Руководитель (заведующий, начальник, директор, управляющий) структурного подразделения организации, имеющий: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высшую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26209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22471</w:t>
            </w:r>
          </w:p>
        </w:tc>
      </w:tr>
      <w:tr w:rsidR="00877504" w:rsidRPr="00B058C1" w:rsidTr="005371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</w:pPr>
            <w:r w:rsidRPr="00B058C1">
              <w:t>первую квалификационную категорию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24965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23710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4" w:rsidRPr="00B058C1" w:rsidRDefault="00877504" w:rsidP="005371DD">
            <w:pPr>
              <w:pStyle w:val="ConsPlusNormal"/>
              <w:jc w:val="center"/>
            </w:pPr>
            <w:r w:rsidRPr="00B058C1">
              <w:t>22226</w:t>
            </w:r>
          </w:p>
        </w:tc>
      </w:tr>
    </w:tbl>
    <w:p w:rsidR="00877504" w:rsidRPr="00B2730A" w:rsidRDefault="00877504" w:rsidP="00877504">
      <w:pPr>
        <w:pStyle w:val="ConsPlusNormal"/>
        <w:jc w:val="both"/>
        <w:rPr>
          <w:sz w:val="16"/>
          <w:szCs w:val="16"/>
        </w:rPr>
      </w:pPr>
    </w:p>
    <w:p w:rsidR="008D5DD2" w:rsidRPr="00B058C1" w:rsidRDefault="00877504" w:rsidP="008D5DD2">
      <w:pPr>
        <w:pStyle w:val="ConsPlusNormal"/>
        <w:ind w:firstLine="540"/>
        <w:jc w:val="both"/>
        <w:rPr>
          <w:sz w:val="28"/>
          <w:szCs w:val="28"/>
        </w:rPr>
      </w:pPr>
      <w:r w:rsidRPr="00B058C1">
        <w:rPr>
          <w:sz w:val="28"/>
          <w:szCs w:val="28"/>
        </w:rPr>
        <w:t>Примечание 3</w:t>
      </w:r>
      <w:r w:rsidR="00407C73" w:rsidRPr="00B058C1">
        <w:rPr>
          <w:sz w:val="28"/>
          <w:szCs w:val="28"/>
        </w:rPr>
        <w:t>.</w:t>
      </w:r>
    </w:p>
    <w:p w:rsidR="00877504" w:rsidRDefault="00877504" w:rsidP="008D5DD2">
      <w:pPr>
        <w:pStyle w:val="ConsPlusNormal"/>
        <w:ind w:firstLine="540"/>
        <w:jc w:val="both"/>
        <w:rPr>
          <w:sz w:val="28"/>
          <w:szCs w:val="28"/>
        </w:rPr>
      </w:pPr>
      <w:r w:rsidRPr="00B058C1">
        <w:rPr>
          <w:sz w:val="28"/>
          <w:szCs w:val="28"/>
        </w:rPr>
        <w:t>Примечания 1, 2, 3 - заместителю директора (начальника, заведующего) организации по административно-хозяйственной части (работе, деятельности), заместителю директора (начальника, заведующего) организации по безопасности (по организации безопасности, по обеспечению безопасности) и руководителю (заведующему, начальнику, директору, управляющему) структурного подразделения организации, по должностным обязанностям которых не производится аттестация на квалификационную категорию руководителя, установление должностного о</w:t>
      </w:r>
      <w:r w:rsidR="00407C73" w:rsidRPr="00B058C1">
        <w:rPr>
          <w:sz w:val="28"/>
          <w:szCs w:val="28"/>
        </w:rPr>
        <w:t>клада осуществляется по строке «</w:t>
      </w:r>
      <w:r w:rsidRPr="00B058C1">
        <w:rPr>
          <w:sz w:val="28"/>
          <w:szCs w:val="28"/>
        </w:rPr>
        <w:t>Первая квалификационная категория</w:t>
      </w:r>
      <w:r w:rsidR="00407C73" w:rsidRPr="00B058C1">
        <w:rPr>
          <w:sz w:val="28"/>
          <w:szCs w:val="28"/>
        </w:rPr>
        <w:t>»</w:t>
      </w:r>
      <w:r w:rsidRPr="00B058C1">
        <w:rPr>
          <w:sz w:val="28"/>
          <w:szCs w:val="28"/>
        </w:rPr>
        <w:t xml:space="preserve"> графы соответствующей группы оплаты труда руководителей.</w:t>
      </w:r>
      <w:r w:rsidR="00407C73" w:rsidRPr="00B058C1">
        <w:rPr>
          <w:sz w:val="28"/>
          <w:szCs w:val="28"/>
        </w:rPr>
        <w:t>».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5017"/>
      </w:tblGrid>
      <w:tr w:rsidR="006D3025" w:rsidTr="002F1255">
        <w:tc>
          <w:tcPr>
            <w:tcW w:w="4836" w:type="dxa"/>
          </w:tcPr>
          <w:p w:rsidR="006D3025" w:rsidRDefault="006D3025" w:rsidP="00FA731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4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635318" w:rsidRPr="007D3C2D" w:rsidRDefault="00635318" w:rsidP="00635318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08.12.2023 № 5816 - ПА</w:t>
            </w:r>
          </w:p>
          <w:p w:rsidR="006D3025" w:rsidRPr="00325B8F" w:rsidRDefault="006D3025" w:rsidP="00635318">
            <w:pPr>
              <w:pStyle w:val="ConsPlusNormal"/>
              <w:outlineLvl w:val="2"/>
              <w:rPr>
                <w:sz w:val="28"/>
                <w:szCs w:val="28"/>
              </w:rPr>
            </w:pPr>
          </w:p>
          <w:p w:rsidR="006D3025" w:rsidRDefault="006D3025" w:rsidP="00FA731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D12274" w:rsidRDefault="00483452" w:rsidP="005371DD">
      <w:pPr>
        <w:pStyle w:val="ConsPlusNormal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D12274" w:rsidRPr="00483452">
        <w:rPr>
          <w:sz w:val="28"/>
          <w:szCs w:val="28"/>
        </w:rPr>
        <w:t>Таблица 1</w:t>
      </w:r>
    </w:p>
    <w:p w:rsidR="00AB3B39" w:rsidRDefault="00AB3B39" w:rsidP="005371DD">
      <w:pPr>
        <w:pStyle w:val="ConsPlusNormal"/>
        <w:jc w:val="right"/>
        <w:outlineLvl w:val="2"/>
        <w:rPr>
          <w:sz w:val="28"/>
          <w:szCs w:val="28"/>
        </w:rPr>
      </w:pPr>
    </w:p>
    <w:tbl>
      <w:tblPr>
        <w:tblW w:w="0" w:type="auto"/>
        <w:tblInd w:w="-8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231"/>
        <w:gridCol w:w="724"/>
        <w:gridCol w:w="724"/>
        <w:gridCol w:w="724"/>
        <w:gridCol w:w="724"/>
        <w:gridCol w:w="75"/>
        <w:gridCol w:w="851"/>
        <w:gridCol w:w="724"/>
        <w:gridCol w:w="12"/>
        <w:gridCol w:w="1122"/>
        <w:gridCol w:w="1134"/>
        <w:gridCol w:w="12"/>
      </w:tblGrid>
      <w:tr w:rsidR="00D12274" w:rsidRPr="00483452" w:rsidTr="005371DD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5371DD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D12274" w:rsidRPr="00483452">
              <w:rPr>
                <w:lang w:eastAsia="en-US"/>
              </w:rPr>
              <w:t xml:space="preserve"> 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Должности педагогических работников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Размер ставок заработной платы (должностных окладов) по стажу педагогической работы (работы по специальности) в рублях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Размер ставок заработной платы (должностных окладов) по квалификационным категориям в рублях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74" w:rsidRPr="00483452" w:rsidRDefault="00D122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74" w:rsidRPr="00483452" w:rsidRDefault="00D122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от 0 до 3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от 3 до 5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от 5 до 10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от 10 до 15 лет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от 15 до 20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свыше 20 лет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I квалификационная 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высшая квалификационная категория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483452">
              <w:rPr>
                <w:lang w:eastAsia="en-US"/>
              </w:rPr>
              <w:t>10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3"/>
              <w:rPr>
                <w:lang w:eastAsia="en-US"/>
              </w:rPr>
            </w:pPr>
            <w:r w:rsidRPr="00483452">
              <w:rPr>
                <w:lang w:eastAsia="en-US"/>
              </w:rPr>
              <w:t>1.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работники, имеющие высшее образование по программам специалитета и магистратуры: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bookmarkStart w:id="2" w:name="Par686"/>
            <w:bookmarkEnd w:id="2"/>
            <w:r w:rsidRPr="00483452">
              <w:rPr>
                <w:lang w:eastAsia="en-US"/>
              </w:rPr>
              <w:t>1.1.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дошкольных образовательных организаций, реализующих образовательную программу дошкольного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1.1.1.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концертмейстер, воспитатель, социальный педагог, музыкальный руководитель, инструктор по физической культуре,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19037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20910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22920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25154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25948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26913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1.1.2.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Старший воспитатель при стаже работы в должности воспитателя не менее 2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20910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22920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25154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26913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26913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26913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1.2.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1.2.1.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воспитатель в группе продленного дня, социальный педагог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15871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17681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19224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19737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20255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21029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24645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1.2.2.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Учитель-дефектолог, </w:t>
            </w:r>
            <w:r w:rsidRPr="00483452">
              <w:rPr>
                <w:lang w:eastAsia="en-US"/>
              </w:rPr>
              <w:lastRenderedPageBreak/>
              <w:t>учитель-логопед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14648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1.2.3.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1.2.4.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1.2.5.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1.3.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общеобразовательных организаций: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1.3.1.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воспитатель в группе продленного дня, социальный педагог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15871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17681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19224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19737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20255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21029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24645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1.3.2.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Учитель-дефектолог, учитель-логопед, воспитатель, концертмейстер, музыкальный руководитель, старший вожатый, педагог-библиотекарь,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1.3.3.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1.3.4.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1.3.5.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18690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1.4.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1.4.1.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Учитель, учитель-дефектолог, </w:t>
            </w:r>
            <w:r w:rsidRPr="00483452">
              <w:rPr>
                <w:lang w:eastAsia="en-US"/>
              </w:rPr>
              <w:lastRenderedPageBreak/>
              <w:t>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1.4.2.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1.4.3.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1.4.4.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21435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bookmarkStart w:id="3" w:name="Par854"/>
            <w:bookmarkEnd w:id="3"/>
            <w:r w:rsidRPr="00483452">
              <w:rPr>
                <w:lang w:eastAsia="en-US"/>
              </w:rPr>
              <w:t>1.6.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Педагогические работники образовательных организаций, кроме указанных в </w:t>
            </w:r>
            <w:hyperlink r:id="rId12" w:anchor="Par686" w:tooltip="1.1." w:history="1">
              <w:r w:rsidRPr="00483452">
                <w:rPr>
                  <w:rStyle w:val="a5"/>
                  <w:lang w:eastAsia="en-US"/>
                </w:rPr>
                <w:t>подразделах 1.1</w:t>
              </w:r>
            </w:hyperlink>
            <w:r w:rsidRPr="00483452">
              <w:rPr>
                <w:lang w:eastAsia="en-US"/>
              </w:rPr>
              <w:t xml:space="preserve"> - </w:t>
            </w:r>
            <w:hyperlink r:id="rId13" w:anchor="Par854" w:tooltip="1.5." w:history="1">
              <w:r w:rsidRPr="00483452">
                <w:rPr>
                  <w:rStyle w:val="a5"/>
                  <w:lang w:eastAsia="en-US"/>
                </w:rPr>
                <w:t>1.4 раздела 1</w:t>
              </w:r>
            </w:hyperlink>
            <w:r w:rsidRPr="00483452">
              <w:rPr>
                <w:lang w:eastAsia="en-US"/>
              </w:rPr>
              <w:t xml:space="preserve"> настоящей таблицы: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1.6.1.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16464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17094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1.6.2.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16464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16464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16464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1.6.3.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Мастер производственного обучения, старший воспитатель, старший педагог </w:t>
            </w:r>
            <w:r w:rsidRPr="00483452">
              <w:rPr>
                <w:lang w:eastAsia="en-US"/>
              </w:rPr>
              <w:lastRenderedPageBreak/>
              <w:t>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17094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17094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17094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1.6.4.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16464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17094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17094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17094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1.7.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профессиональных образовательных организаций, не связанные с реализацией программ общего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1.7.1.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Преподаватель, воспитатель, социальный педагог, концертмейстер, музыкальный руководитель, педагог-организатор,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1.7.2.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21451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1.7.3.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22279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22279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1.7.4.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21451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22279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22279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3"/>
              <w:rPr>
                <w:lang w:eastAsia="en-US"/>
              </w:rPr>
            </w:pPr>
            <w:r w:rsidRPr="00483452">
              <w:rPr>
                <w:lang w:eastAsia="en-US"/>
              </w:rPr>
              <w:t>2.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работники, имеющие высшее образование по программам бакалавриата: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bookmarkStart w:id="4" w:name="Par982"/>
            <w:bookmarkEnd w:id="4"/>
            <w:r w:rsidRPr="00483452">
              <w:rPr>
                <w:lang w:eastAsia="en-US"/>
              </w:rPr>
              <w:t>2.1.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дошкольных образовательных организаций, реализующих образовательную программу дошкольного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2.1.1.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концертмейстер, воспитатель, социальный педагог, музыкальный руководитель, инструктор по физической культуре,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18081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19875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21782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23891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24644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25552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2.1.2.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Старший воспитатель при стаже работы в должности воспитателя не менее 2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19875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21782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23891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25552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25552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25552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2.2.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общеобразовательных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2.2.1.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воспитатель в группе продленного дня, социальный педагог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15075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16795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19224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19737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19977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24645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2.2.2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Учитель-дефектолог, учитель-логопед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14589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20244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21590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21590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2.2.3.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13917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2.2.4.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2.2.5.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2.3.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образовательных организаций дополнительного образования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2.3.1.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15967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19337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2.3.2.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19337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2.3.3.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19337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21136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2.3.4.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Преподаватель музыкальных дисциплин, имеющих высшее </w:t>
            </w:r>
            <w:r w:rsidRPr="00483452">
              <w:rPr>
                <w:lang w:eastAsia="en-US"/>
              </w:rPr>
              <w:lastRenderedPageBreak/>
              <w:t>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15967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20362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21136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bookmarkStart w:id="5" w:name="Par1100"/>
            <w:bookmarkEnd w:id="5"/>
            <w:r w:rsidRPr="00483452">
              <w:rPr>
                <w:lang w:eastAsia="en-US"/>
              </w:rPr>
              <w:lastRenderedPageBreak/>
              <w:t>2.5.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Педагогические работники образовательных организаций, кроме указанных в </w:t>
            </w:r>
            <w:hyperlink r:id="rId14" w:anchor="Par982" w:tooltip="2.1." w:history="1">
              <w:r w:rsidRPr="00483452">
                <w:rPr>
                  <w:rStyle w:val="a5"/>
                  <w:lang w:eastAsia="en-US"/>
                </w:rPr>
                <w:t>подразделах 2.1</w:t>
              </w:r>
            </w:hyperlink>
            <w:r w:rsidRPr="00483452">
              <w:rPr>
                <w:lang w:eastAsia="en-US"/>
              </w:rPr>
              <w:t xml:space="preserve"> - </w:t>
            </w:r>
            <w:hyperlink r:id="rId15" w:anchor="Par1100" w:tooltip="2.4." w:history="1">
              <w:r w:rsidRPr="00483452">
                <w:rPr>
                  <w:rStyle w:val="a5"/>
                  <w:lang w:eastAsia="en-US"/>
                </w:rPr>
                <w:t>2.3 раздела 2</w:t>
              </w:r>
            </w:hyperlink>
            <w:r w:rsidRPr="00483452">
              <w:rPr>
                <w:lang w:eastAsia="en-US"/>
              </w:rPr>
              <w:t xml:space="preserve"> настоящей таблицы: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2.5.1.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12261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14846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16239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2.5.2.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14846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2.5.3.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14846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16239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16239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16239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2.5.4.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 музыкальных дисциплин, имеющих высшее 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12261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13647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16239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16239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16239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2.6.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профессиональных образовательных организаций, не связанные с реализацией программ общего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2.6.1.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15967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19337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2.6.2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Преподаватель-организатор основ безопасности жизнедеятельности, </w:t>
            </w:r>
            <w:r w:rsidRPr="00483452">
              <w:rPr>
                <w:lang w:eastAsia="en-US"/>
              </w:rPr>
              <w:lastRenderedPageBreak/>
              <w:t>руководитель физического воспитания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17772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19337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2.6.3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19337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21163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2.6.4.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 музыкальных дисциплин, имеющих высшее 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15967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20378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21163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21163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2.7.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общеобразовательных организаций: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2.7.1.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воспитатель в группе продленного дня, социальный педагог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15075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16795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19224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19737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19977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24645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2.7.2.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Учитель-дефектолог, учитель-логопед, 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13917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2.7.3.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2.7.4.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Мастер производственного обучения, старший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2.7.5.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 музыкальных дисциплин, имеющий высшее музыкальное образование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13917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15497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17756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3"/>
              <w:rPr>
                <w:lang w:eastAsia="en-US"/>
              </w:rPr>
            </w:pPr>
            <w:r w:rsidRPr="00483452">
              <w:rPr>
                <w:lang w:eastAsia="en-US"/>
              </w:rPr>
              <w:t>3.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работники, имеющие среднее профессиональное образование, педагогические работники, обучающиеся по образовательным программам высшего образования, допущенные к занятию соответствующей педагогической деятельностью: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bookmarkStart w:id="6" w:name="Par1282"/>
            <w:bookmarkEnd w:id="6"/>
            <w:r w:rsidRPr="00483452">
              <w:rPr>
                <w:lang w:eastAsia="en-US"/>
              </w:rPr>
              <w:t>3.1.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дошкольных образовательных организаций, реализующих образовательную программу дошкольного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3.1.1.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Учитель, учитель-дефектолог, учитель-логопед, концертмейстер, воспитатель, социальный педагог, музыкальный руководитель, </w:t>
            </w:r>
            <w:r w:rsidRPr="00483452">
              <w:rPr>
                <w:lang w:eastAsia="en-US"/>
              </w:rPr>
              <w:lastRenderedPageBreak/>
              <w:t>инструктор по физической культуре, 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19037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20910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23019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23895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23895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452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lastRenderedPageBreak/>
              <w:t>3.2.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общеобразовательных организаций, педагогические работники 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3.2.1.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воспитатель в группе продленного дня, социальный педагог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14589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15871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17681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19224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19737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19737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24645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3.2.2.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13457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3.2.3.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Мастер производственного обучения, старший воспитатель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16314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17729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18205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22728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3.3.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образовательных организаций дополнительного образования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3.3.1.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3.3.2.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воспитания, мастер производственного обучения,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20896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26070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bookmarkStart w:id="7" w:name="Par1352"/>
            <w:bookmarkEnd w:id="7"/>
            <w:r w:rsidRPr="00483452">
              <w:rPr>
                <w:lang w:eastAsia="en-US"/>
              </w:rPr>
              <w:lastRenderedPageBreak/>
              <w:t>3.5.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 xml:space="preserve">Педагогические работники образовательных организаций, кроме указанных в </w:t>
            </w:r>
            <w:hyperlink r:id="rId16" w:anchor="Par1282" w:tooltip="3.1." w:history="1">
              <w:r w:rsidRPr="00483452">
                <w:rPr>
                  <w:rStyle w:val="a5"/>
                  <w:lang w:eastAsia="en-US"/>
                </w:rPr>
                <w:t>подразделах 3.1</w:t>
              </w:r>
            </w:hyperlink>
            <w:r w:rsidRPr="00483452">
              <w:rPr>
                <w:lang w:eastAsia="en-US"/>
              </w:rPr>
              <w:t xml:space="preserve"> - </w:t>
            </w:r>
            <w:hyperlink r:id="rId17" w:anchor="Par1352" w:tooltip="3.4." w:history="1">
              <w:r w:rsidRPr="00483452">
                <w:rPr>
                  <w:rStyle w:val="a5"/>
                  <w:lang w:eastAsia="en-US"/>
                </w:rPr>
                <w:t>3.3 раздела 3</w:t>
              </w:r>
            </w:hyperlink>
            <w:r w:rsidRPr="00483452">
              <w:rPr>
                <w:lang w:eastAsia="en-US"/>
              </w:rPr>
              <w:t xml:space="preserve"> настоящей таблицы: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3.5.1.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11861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3.5.2.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воспитания, мастер производственного обучения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16053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20025</w:t>
            </w:r>
          </w:p>
        </w:tc>
      </w:tr>
      <w:tr w:rsidR="00D12274" w:rsidRPr="00483452" w:rsidTr="005371D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outlineLvl w:val="4"/>
              <w:rPr>
                <w:lang w:eastAsia="en-US"/>
              </w:rPr>
            </w:pPr>
            <w:r w:rsidRPr="00483452">
              <w:rPr>
                <w:lang w:eastAsia="en-US"/>
              </w:rPr>
              <w:t>3.6.</w:t>
            </w:r>
          </w:p>
        </w:tc>
        <w:tc>
          <w:tcPr>
            <w:tcW w:w="10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Педагогические работники профессиональных образовательных организаций, не связанные с реализацией программ общего образования: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3.6.1.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15438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  <w:tr w:rsidR="00D12274" w:rsidRPr="00483452" w:rsidTr="005371DD">
        <w:trPr>
          <w:gridAfter w:val="1"/>
          <w:wAfter w:w="12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3.6.2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Преподаватель-организатор основ безопасности жизнедеятельности, руководитель физического воспитания, мастер производственного обучения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16811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20907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74" w:rsidRPr="00483452" w:rsidRDefault="00D1227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 w:rsidRPr="00483452">
              <w:rPr>
                <w:lang w:eastAsia="en-US"/>
              </w:rPr>
              <w:t>26092</w:t>
            </w:r>
          </w:p>
        </w:tc>
      </w:tr>
    </w:tbl>
    <w:p w:rsidR="00AB3B39" w:rsidRDefault="00AB3B39" w:rsidP="00AB3B39">
      <w:pPr>
        <w:pStyle w:val="ConsPlusNorma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».</w:t>
      </w:r>
    </w:p>
    <w:p w:rsidR="001579D0" w:rsidRDefault="001579D0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2448C7" w:rsidRDefault="002448C7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2448C7" w:rsidRDefault="002448C7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2448C7" w:rsidRDefault="002448C7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5017"/>
      </w:tblGrid>
      <w:tr w:rsidR="006D3025" w:rsidTr="002F1255">
        <w:tc>
          <w:tcPr>
            <w:tcW w:w="4836" w:type="dxa"/>
          </w:tcPr>
          <w:p w:rsidR="006D3025" w:rsidRDefault="006D3025" w:rsidP="001579D0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5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635318" w:rsidRPr="007D3C2D" w:rsidRDefault="00635318" w:rsidP="00635318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 08.12.2023 № 5816 - ПА</w:t>
            </w:r>
          </w:p>
          <w:p w:rsidR="006D3025" w:rsidRDefault="006D3025" w:rsidP="001579D0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154737" w:rsidRPr="00154737" w:rsidRDefault="00A37917" w:rsidP="00154737">
      <w:pPr>
        <w:pStyle w:val="ConsPlusNormal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154737" w:rsidRPr="00154737">
        <w:rPr>
          <w:sz w:val="28"/>
          <w:szCs w:val="28"/>
        </w:rPr>
        <w:t>Таблица 2</w:t>
      </w:r>
    </w:p>
    <w:p w:rsidR="00154737" w:rsidRPr="00821568" w:rsidRDefault="00154737" w:rsidP="001547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231"/>
        <w:gridCol w:w="724"/>
        <w:gridCol w:w="724"/>
        <w:gridCol w:w="724"/>
        <w:gridCol w:w="724"/>
        <w:gridCol w:w="784"/>
        <w:gridCol w:w="1134"/>
        <w:gridCol w:w="1134"/>
      </w:tblGrid>
      <w:tr w:rsidR="00154737" w:rsidRPr="00154737" w:rsidTr="00797A60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A37917" w:rsidP="00797A60">
            <w:pPr>
              <w:pStyle w:val="ConsPlusNormal"/>
              <w:jc w:val="center"/>
            </w:pPr>
            <w:r>
              <w:t>№</w:t>
            </w:r>
            <w:r w:rsidR="00154737" w:rsidRPr="00154737">
              <w:t xml:space="preserve"> 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Должности педагогических работников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Размер ставок заработной платы (должностных окладов) по стажу педагогической работы (работы по специальности) в рублях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Размер ставок заработной платы (должностных окладов) по квалификационным категориям в рублях</w:t>
            </w:r>
          </w:p>
        </w:tc>
      </w:tr>
      <w:tr w:rsidR="00154737" w:rsidRPr="00154737" w:rsidTr="00797A60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от 0 до 2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от 2 до 4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от 4 до 6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от 6 до 10 лет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свыше 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I квалификационная 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высшая квалификационная категория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center"/>
            </w:pPr>
            <w:r w:rsidRPr="00154737">
              <w:t>9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3"/>
            </w:pPr>
            <w:r w:rsidRPr="00154737">
              <w:t>1.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работники, имеющие высшее образование по программам специалитета и магистратуры: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bookmarkStart w:id="8" w:name="Par1443"/>
            <w:bookmarkEnd w:id="8"/>
            <w:r w:rsidRPr="00154737">
              <w:t>1.1.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1.1.1.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19037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20910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22920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25154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26913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r w:rsidRPr="00154737">
              <w:t>1.2.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 общеобразовательных организаций, педагогические работники образовательных организаций для детей, нуждающихся в психолого-педагогической медицинской и социальной помощи: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1.2.1.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15871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17681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19224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19737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24645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r w:rsidRPr="00154737">
              <w:t>1.3.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 образовательных организаций дополнительного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1.3.1.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20357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20896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22252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26070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bookmarkStart w:id="9" w:name="Par1476"/>
            <w:bookmarkEnd w:id="9"/>
            <w:r w:rsidRPr="00154737">
              <w:t>1.5.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 xml:space="preserve">Педагогические работники образовательных организаций, кроме указанных в </w:t>
            </w:r>
            <w:hyperlink w:anchor="Par1443" w:tooltip="1.1." w:history="1">
              <w:r w:rsidRPr="00154737">
                <w:t>подразделах 1.1</w:t>
              </w:r>
            </w:hyperlink>
            <w:r w:rsidRPr="00154737">
              <w:t xml:space="preserve"> - </w:t>
            </w:r>
            <w:hyperlink w:anchor="Par1476" w:tooltip="1.4." w:history="1">
              <w:r w:rsidRPr="00154737">
                <w:t>1.3 раздела 1</w:t>
              </w:r>
            </w:hyperlink>
            <w:r w:rsidRPr="00154737">
              <w:t xml:space="preserve"> настоящей таблицы: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1.5.1.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16053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17094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20025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3"/>
            </w:pPr>
            <w:r w:rsidRPr="00154737">
              <w:t>2.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работники, имеющие высшее образование по программам бакалавриата: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bookmarkStart w:id="10" w:name="Par1500"/>
            <w:bookmarkEnd w:id="10"/>
            <w:r w:rsidRPr="00154737">
              <w:lastRenderedPageBreak/>
              <w:t>2.1.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2.1.1.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18081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19875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21782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23891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25552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r w:rsidRPr="00154737">
              <w:t>2.2.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 общеобразовательных организаций, педагогические работники 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2.2.1.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15075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16795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18263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19224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19977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24645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r w:rsidRPr="00154737">
              <w:t>2.3.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 образовательных организаций дополнительного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2.3.1.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15967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17767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19337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20357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26070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bookmarkStart w:id="11" w:name="Par1533"/>
            <w:bookmarkEnd w:id="11"/>
            <w:r w:rsidRPr="00154737">
              <w:t>2.5.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 xml:space="preserve">Педагогические работники образовательных организаций, кроме указанных в </w:t>
            </w:r>
            <w:hyperlink w:anchor="Par1500" w:tooltip="2.1." w:history="1">
              <w:r w:rsidRPr="00154737">
                <w:t>подразделах 2.1</w:t>
              </w:r>
            </w:hyperlink>
            <w:r w:rsidRPr="00154737">
              <w:t xml:space="preserve"> - </w:t>
            </w:r>
            <w:hyperlink w:anchor="Par1533" w:tooltip="2.4." w:history="1">
              <w:r w:rsidRPr="00154737">
                <w:t>2.4 раздела 2</w:t>
              </w:r>
            </w:hyperlink>
            <w:r w:rsidRPr="00154737">
              <w:t xml:space="preserve"> настоящей таблицы: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2.5.1.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12261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13650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14846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15631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16239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20025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3"/>
            </w:pPr>
            <w:r w:rsidRPr="00154737">
              <w:t>3.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работники, имеющие среднее профессиональное образование, педагогические работники, обучающиеся по образовательным программам высшего образования, допущенные к занятию соответствующей педагогической деятельностью: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bookmarkStart w:id="12" w:name="Par1557"/>
            <w:bookmarkEnd w:id="12"/>
            <w:r w:rsidRPr="00154737">
              <w:t>3.1.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3.1.1.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17386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19037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20910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23019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23019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37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r w:rsidRPr="00154737">
              <w:t>3.2.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 общеобразовательных организаций, педагогические работники образовательных организаций, осуществляющих дополнительные функции по содержанию, лечению, реабилитации, психолого-педагогической поддержке, связанных с предоставлением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3.2.1.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14589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15871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17681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19224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19224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24645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r w:rsidRPr="00154737">
              <w:t>3.3.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Педагогические работники образовательных организаций дополнительного образования: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3.3.1.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15444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20357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26070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  <w:outlineLvl w:val="4"/>
            </w:pPr>
            <w:bookmarkStart w:id="13" w:name="Par1590"/>
            <w:bookmarkEnd w:id="13"/>
            <w:r w:rsidRPr="00154737">
              <w:t>3.5.</w:t>
            </w:r>
          </w:p>
        </w:tc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 xml:space="preserve">Педагогические работники образовательных организаций, кроме указанных в </w:t>
            </w:r>
            <w:hyperlink w:anchor="Par1557" w:tooltip="3.1." w:history="1">
              <w:r w:rsidRPr="00154737">
                <w:t>подразделах 3.1</w:t>
              </w:r>
            </w:hyperlink>
            <w:r w:rsidRPr="00154737">
              <w:t xml:space="preserve"> - </w:t>
            </w:r>
            <w:hyperlink w:anchor="Par1590" w:tooltip="3.4." w:history="1">
              <w:r w:rsidRPr="00154737">
                <w:t>3.3 раздела 3</w:t>
              </w:r>
            </w:hyperlink>
            <w:r w:rsidRPr="00154737">
              <w:t xml:space="preserve"> настоящей таблицы:</w:t>
            </w:r>
          </w:p>
        </w:tc>
      </w:tr>
      <w:tr w:rsidR="00154737" w:rsidRPr="00154737" w:rsidTr="00797A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3.5.1.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Педагог-психолог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11861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15631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7" w:rsidRPr="00154737" w:rsidRDefault="00154737" w:rsidP="00797A60">
            <w:pPr>
              <w:pStyle w:val="ConsPlusNormal"/>
              <w:jc w:val="both"/>
            </w:pPr>
            <w:r w:rsidRPr="00154737">
              <w:t>20025</w:t>
            </w:r>
          </w:p>
        </w:tc>
      </w:tr>
    </w:tbl>
    <w:p w:rsidR="006D3025" w:rsidRDefault="004C6F9E" w:rsidP="004C6F9E">
      <w:pPr>
        <w:pStyle w:val="ConsPlusNormal"/>
        <w:jc w:val="center"/>
      </w:pPr>
      <w:r>
        <w:t xml:space="preserve">     </w:t>
      </w:r>
      <w:r w:rsidR="00484FAF">
        <w:t xml:space="preserve">                                                                                             </w:t>
      </w:r>
      <w:r>
        <w:t xml:space="preserve">          </w:t>
      </w:r>
      <w:r>
        <w:rPr>
          <w:sz w:val="28"/>
          <w:szCs w:val="28"/>
        </w:rPr>
        <w:t>».</w:t>
      </w:r>
      <w:r w:rsidR="006D3025">
        <w:br w:type="page"/>
      </w:r>
    </w:p>
    <w:p w:rsidR="00484FAF" w:rsidRPr="00325B8F" w:rsidRDefault="00484FAF" w:rsidP="00484FAF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Pr="00325B8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7E7962">
        <w:rPr>
          <w:sz w:val="28"/>
          <w:szCs w:val="28"/>
        </w:rPr>
        <w:t>6</w:t>
      </w:r>
    </w:p>
    <w:p w:rsidR="00484FAF" w:rsidRPr="00325B8F" w:rsidRDefault="00484FAF" w:rsidP="00484FAF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25B8F">
        <w:rPr>
          <w:sz w:val="28"/>
          <w:szCs w:val="28"/>
        </w:rPr>
        <w:t xml:space="preserve">к Постановлению </w:t>
      </w:r>
      <w:r w:rsidR="00755A75">
        <w:rPr>
          <w:sz w:val="28"/>
          <w:szCs w:val="28"/>
        </w:rPr>
        <w:t>а</w:t>
      </w:r>
      <w:r w:rsidRPr="00325B8F">
        <w:rPr>
          <w:sz w:val="28"/>
          <w:szCs w:val="28"/>
        </w:rPr>
        <w:t>дминистрации</w:t>
      </w:r>
    </w:p>
    <w:p w:rsidR="00484FAF" w:rsidRPr="00325B8F" w:rsidRDefault="00484FAF" w:rsidP="00484FAF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325B8F">
        <w:rPr>
          <w:sz w:val="28"/>
          <w:szCs w:val="28"/>
        </w:rPr>
        <w:t>городского округа Люберцы</w:t>
      </w:r>
    </w:p>
    <w:p w:rsidR="00484FAF" w:rsidRPr="00325B8F" w:rsidRDefault="00484FAF" w:rsidP="00484FAF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25B8F">
        <w:rPr>
          <w:sz w:val="28"/>
          <w:szCs w:val="28"/>
        </w:rPr>
        <w:t>Московской области</w:t>
      </w:r>
    </w:p>
    <w:p w:rsidR="00635318" w:rsidRPr="007D3C2D" w:rsidRDefault="00484FAF" w:rsidP="00635318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35318">
        <w:rPr>
          <w:sz w:val="28"/>
          <w:szCs w:val="28"/>
        </w:rPr>
        <w:t xml:space="preserve">                     </w:t>
      </w:r>
      <w:r w:rsidR="00635318">
        <w:rPr>
          <w:rFonts w:ascii="Times New Roman" w:hAnsi="Times New Roman" w:cs="Times New Roman"/>
          <w:sz w:val="28"/>
          <w:szCs w:val="28"/>
        </w:rPr>
        <w:t>от 08.12.2023 № 5816 - ПА</w:t>
      </w:r>
    </w:p>
    <w:p w:rsidR="00484FAF" w:rsidRPr="00325B8F" w:rsidRDefault="00484FAF" w:rsidP="00484FAF">
      <w:pPr>
        <w:pStyle w:val="ConsPlusNormal"/>
        <w:jc w:val="center"/>
        <w:outlineLvl w:val="2"/>
        <w:rPr>
          <w:sz w:val="28"/>
          <w:szCs w:val="28"/>
        </w:rPr>
      </w:pPr>
    </w:p>
    <w:p w:rsidR="00154737" w:rsidRDefault="00154737" w:rsidP="00797A60">
      <w:pPr>
        <w:pStyle w:val="ConsPlusNormal"/>
        <w:jc w:val="right"/>
      </w:pPr>
    </w:p>
    <w:p w:rsidR="00011831" w:rsidRDefault="00011831" w:rsidP="00797A60">
      <w:pPr>
        <w:pStyle w:val="ConsPlusNormal"/>
        <w:jc w:val="right"/>
        <w:rPr>
          <w:sz w:val="28"/>
          <w:szCs w:val="28"/>
        </w:rPr>
      </w:pPr>
    </w:p>
    <w:p w:rsidR="00011831" w:rsidRDefault="00011831" w:rsidP="00797A60">
      <w:pPr>
        <w:pStyle w:val="ConsPlusNormal"/>
        <w:jc w:val="right"/>
        <w:rPr>
          <w:sz w:val="28"/>
          <w:szCs w:val="28"/>
        </w:rPr>
      </w:pPr>
    </w:p>
    <w:p w:rsidR="00797A60" w:rsidRPr="00484FAF" w:rsidRDefault="00484FAF" w:rsidP="00797A6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97A60" w:rsidRPr="00484FAF">
        <w:rPr>
          <w:sz w:val="28"/>
          <w:szCs w:val="28"/>
        </w:rPr>
        <w:t>Таблица 3</w:t>
      </w:r>
    </w:p>
    <w:p w:rsidR="00797A60" w:rsidRPr="00154737" w:rsidRDefault="00797A60" w:rsidP="00797A60">
      <w:pPr>
        <w:pStyle w:val="ConsPlusNormal"/>
        <w:jc w:val="right"/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72"/>
        <w:gridCol w:w="724"/>
        <w:gridCol w:w="724"/>
        <w:gridCol w:w="724"/>
        <w:gridCol w:w="724"/>
        <w:gridCol w:w="724"/>
        <w:gridCol w:w="724"/>
        <w:gridCol w:w="724"/>
        <w:gridCol w:w="784"/>
        <w:gridCol w:w="952"/>
        <w:gridCol w:w="1134"/>
      </w:tblGrid>
      <w:tr w:rsidR="00797A60" w:rsidRPr="00CA017E" w:rsidTr="006D3025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CA017E" w:rsidP="00797A60">
            <w:pPr>
              <w:pStyle w:val="ConsPlusNormal"/>
              <w:jc w:val="center"/>
            </w:pPr>
            <w:r w:rsidRPr="00484FAF">
              <w:t>№</w:t>
            </w:r>
            <w:r w:rsidR="00797A60" w:rsidRPr="00484FAF">
              <w:t xml:space="preserve"> 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Должности педагогических работников</w:t>
            </w:r>
          </w:p>
        </w:tc>
        <w:tc>
          <w:tcPr>
            <w:tcW w:w="5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Размер ставок заработной платы (должностных окладов) по стажу педагогической работы (работы по специальности) в рублях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Размер ставок заработной платы (должностных окладов) по квалификационным категориям в рублях</w:t>
            </w:r>
          </w:p>
        </w:tc>
      </w:tr>
      <w:tr w:rsidR="00797A60" w:rsidRPr="00CA017E" w:rsidTr="006D3025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от 1 до 2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от 2 до 3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от 3 до 4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от 4 до 5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от 5 до 6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от 6 до 8 лет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от 8 до 12 лет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свыше 12 лет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I квалификационная 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высшая квалификационная категория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12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  <w:outlineLvl w:val="3"/>
            </w:pPr>
            <w:r w:rsidRPr="00484FAF">
              <w:t>1.</w:t>
            </w:r>
          </w:p>
        </w:tc>
        <w:tc>
          <w:tcPr>
            <w:tcW w:w="10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center"/>
            </w:pPr>
            <w:r w:rsidRPr="00484FAF">
              <w:t>Педагогические работники, имеющие высшее образование по программам специалитета и магистратуры: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  <w:outlineLvl w:val="4"/>
            </w:pPr>
            <w:bookmarkStart w:id="14" w:name="Par1643"/>
            <w:bookmarkEnd w:id="14"/>
            <w:r w:rsidRPr="00484FAF">
              <w:t>1.1.</w:t>
            </w:r>
          </w:p>
        </w:tc>
        <w:tc>
          <w:tcPr>
            <w:tcW w:w="10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Педагогические работники, работающие в дошкольных группах образовательных организаций, реализующих программу дошкольного образования: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1.1.1.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Методист, тьютор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19037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19037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19037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20910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20910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22920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25154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29146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FAF">
              <w:rPr>
                <w:rFonts w:ascii="Times New Roman" w:hAnsi="Times New Roman" w:cs="Times New Roman"/>
                <w:sz w:val="24"/>
                <w:szCs w:val="24"/>
              </w:rPr>
              <w:t>31401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  <w:outlineLvl w:val="4"/>
            </w:pPr>
            <w:bookmarkStart w:id="15" w:name="Par1657"/>
            <w:bookmarkEnd w:id="15"/>
            <w:r w:rsidRPr="00484FAF">
              <w:t>1.2.</w:t>
            </w:r>
          </w:p>
        </w:tc>
        <w:tc>
          <w:tcPr>
            <w:tcW w:w="10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Педагогические работники образовательных организаций дополнительного профессионального образования специалистов: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1.2.1.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Методист, тьютор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16811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16811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16811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18712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20357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20907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26092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  <w:outlineLvl w:val="4"/>
            </w:pPr>
            <w:r w:rsidRPr="00484FAF">
              <w:t>1.3.</w:t>
            </w:r>
          </w:p>
        </w:tc>
        <w:tc>
          <w:tcPr>
            <w:tcW w:w="10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 xml:space="preserve">Педагогические работники образовательных организаций, кроме указанных в </w:t>
            </w:r>
            <w:hyperlink w:anchor="Par1643" w:tooltip="1.1." w:history="1">
              <w:r w:rsidRPr="00484FAF">
                <w:t>подразделах 1.1</w:t>
              </w:r>
            </w:hyperlink>
            <w:r w:rsidRPr="00484FAF">
              <w:t xml:space="preserve"> - </w:t>
            </w:r>
            <w:hyperlink w:anchor="Par1657" w:tooltip="1.2." w:history="1">
              <w:r w:rsidRPr="00484FAF">
                <w:t>1.2 раздела 1</w:t>
              </w:r>
            </w:hyperlink>
            <w:r w:rsidRPr="00484FAF">
              <w:t xml:space="preserve"> настоящей таблицы: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1.3.1.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Методист, тьютор &lt;*&gt;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15631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20025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1.3.2.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Инструктор-методист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11861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12907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14365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15631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20025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1.3.3.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 xml:space="preserve">Старший методист, старший инструктор-методист, старший </w:t>
            </w:r>
            <w:r w:rsidRPr="00484FAF">
              <w:lastRenderedPageBreak/>
              <w:t>педагог дополнительного образования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15631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16053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20025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  <w:outlineLvl w:val="4"/>
            </w:pPr>
            <w:r w:rsidRPr="00484FAF">
              <w:lastRenderedPageBreak/>
              <w:t>1.4.</w:t>
            </w:r>
          </w:p>
        </w:tc>
        <w:tc>
          <w:tcPr>
            <w:tcW w:w="101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Педагогические работники общеобразовательных организаций, образовательных организаций дополнительного образования:</w:t>
            </w:r>
          </w:p>
        </w:tc>
      </w:tr>
      <w:tr w:rsidR="00797A60" w:rsidRPr="00CA017E" w:rsidTr="006D302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1.4.1.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Методист, тьютор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16805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18701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20357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20896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24442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484FAF" w:rsidRDefault="00797A60" w:rsidP="00797A60">
            <w:pPr>
              <w:pStyle w:val="ConsPlusNormal"/>
              <w:jc w:val="both"/>
            </w:pPr>
            <w:r w:rsidRPr="00484FAF">
              <w:t>26070</w:t>
            </w:r>
          </w:p>
        </w:tc>
      </w:tr>
    </w:tbl>
    <w:p w:rsidR="001579D0" w:rsidRPr="00CA017E" w:rsidRDefault="00A37917" w:rsidP="00B2730A">
      <w:pPr>
        <w:pStyle w:val="ConsPlusNormal"/>
        <w:spacing w:line="480" w:lineRule="auto"/>
        <w:jc w:val="right"/>
        <w:rPr>
          <w:sz w:val="28"/>
          <w:szCs w:val="28"/>
        </w:rPr>
      </w:pPr>
      <w:r w:rsidRPr="00CA017E">
        <w:rPr>
          <w:sz w:val="28"/>
          <w:szCs w:val="28"/>
        </w:rPr>
        <w:t xml:space="preserve">                                                                                       </w:t>
      </w:r>
      <w:r w:rsidR="00B2730A" w:rsidRPr="00CA017E">
        <w:rPr>
          <w:sz w:val="28"/>
          <w:szCs w:val="28"/>
        </w:rPr>
        <w:t xml:space="preserve">    </w:t>
      </w:r>
      <w:r w:rsidRPr="00CA017E">
        <w:rPr>
          <w:sz w:val="28"/>
          <w:szCs w:val="28"/>
        </w:rPr>
        <w:t xml:space="preserve">         ».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6D3025" w:rsidTr="006D3025">
        <w:tc>
          <w:tcPr>
            <w:tcW w:w="5068" w:type="dxa"/>
          </w:tcPr>
          <w:p w:rsidR="006D3025" w:rsidRDefault="006D3025" w:rsidP="003F0D02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011831" w:rsidRDefault="00011831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7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635318" w:rsidRPr="007D3C2D" w:rsidRDefault="00635318" w:rsidP="00635318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от 08.12.2023 № 5816 - ПА</w:t>
            </w:r>
          </w:p>
          <w:p w:rsidR="006D3025" w:rsidRDefault="006D3025" w:rsidP="003F0D02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2B146A" w:rsidRDefault="00061619" w:rsidP="002B146A">
      <w:pPr>
        <w:pStyle w:val="ConsPlusNormal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B146A" w:rsidRPr="002B146A">
        <w:rPr>
          <w:sz w:val="28"/>
          <w:szCs w:val="28"/>
        </w:rPr>
        <w:t>Таблица 4</w:t>
      </w:r>
    </w:p>
    <w:p w:rsidR="00061619" w:rsidRPr="002B146A" w:rsidRDefault="00061619" w:rsidP="002B146A">
      <w:pPr>
        <w:pStyle w:val="ConsPlusNormal"/>
        <w:jc w:val="right"/>
        <w:outlineLvl w:val="2"/>
        <w:rPr>
          <w:sz w:val="28"/>
          <w:szCs w:val="28"/>
        </w:rPr>
      </w:pPr>
    </w:p>
    <w:p w:rsidR="002B146A" w:rsidRDefault="002B146A" w:rsidP="002B14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14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46A" w:rsidRPr="00821568" w:rsidTr="00797A60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061619" w:rsidP="00797A60">
            <w:pPr>
              <w:pStyle w:val="ConsPlusNormal"/>
              <w:jc w:val="center"/>
            </w:pPr>
            <w:r>
              <w:t>№</w:t>
            </w:r>
            <w:r w:rsidR="002B146A" w:rsidRPr="00821568"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Должности педагогических работников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Размер ставок заработной платы (должностных окладов) по стажу педагогической работы (работы по специальности), в рублях</w:t>
            </w:r>
          </w:p>
        </w:tc>
      </w:tr>
      <w:tr w:rsidR="002B146A" w:rsidRPr="00821568" w:rsidTr="00797A60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от 0 до 2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от 2 до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от 3 до 4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от 4 до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от 5 до 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от 6 до 8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от 8 до 12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свыше 12 лет</w:t>
            </w:r>
          </w:p>
        </w:tc>
      </w:tr>
      <w:tr w:rsidR="002B146A" w:rsidRPr="00821568" w:rsidTr="00797A6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10</w:t>
            </w:r>
          </w:p>
        </w:tc>
      </w:tr>
      <w:tr w:rsidR="002B146A" w:rsidTr="00797A6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16811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16811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16811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16811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18712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18712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6A" w:rsidRPr="00821568" w:rsidRDefault="002B146A" w:rsidP="00797A60">
            <w:pPr>
              <w:pStyle w:val="ConsPlusNormal"/>
              <w:jc w:val="center"/>
            </w:pPr>
            <w:r w:rsidRPr="00821568">
              <w:t>20907</w:t>
            </w:r>
          </w:p>
        </w:tc>
      </w:tr>
    </w:tbl>
    <w:p w:rsidR="002B146A" w:rsidRDefault="002B146A" w:rsidP="002B146A">
      <w:pPr>
        <w:pStyle w:val="ConsPlusNormal"/>
        <w:jc w:val="both"/>
      </w:pPr>
    </w:p>
    <w:p w:rsidR="002B146A" w:rsidRPr="00061619" w:rsidRDefault="00061619" w:rsidP="002B146A">
      <w:pPr>
        <w:pStyle w:val="ConsPlusNormal"/>
        <w:jc w:val="both"/>
        <w:rPr>
          <w:sz w:val="28"/>
          <w:szCs w:val="28"/>
        </w:rPr>
      </w:pPr>
      <w:r>
        <w:t xml:space="preserve">                                                                                        </w:t>
      </w:r>
      <w:r w:rsidR="00E17787">
        <w:t xml:space="preserve">                              </w:t>
      </w:r>
      <w:r>
        <w:t xml:space="preserve">               </w:t>
      </w:r>
      <w:r>
        <w:rPr>
          <w:sz w:val="28"/>
          <w:szCs w:val="28"/>
        </w:rPr>
        <w:t>».</w:t>
      </w:r>
    </w:p>
    <w:p w:rsidR="002B146A" w:rsidRDefault="002B146A" w:rsidP="002B146A">
      <w:pPr>
        <w:pStyle w:val="ConsPlusNormal"/>
        <w:jc w:val="both"/>
      </w:pPr>
    </w:p>
    <w:p w:rsidR="002B146A" w:rsidRDefault="002B146A" w:rsidP="002B146A">
      <w:pPr>
        <w:pStyle w:val="ConsPlusNormal"/>
        <w:jc w:val="both"/>
      </w:pPr>
    </w:p>
    <w:p w:rsidR="002B146A" w:rsidRDefault="002B146A" w:rsidP="002B146A">
      <w:pPr>
        <w:pStyle w:val="ConsPlusNormal"/>
        <w:jc w:val="both"/>
      </w:pPr>
    </w:p>
    <w:p w:rsidR="002A065D" w:rsidRDefault="002A065D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2A065D" w:rsidRDefault="002A065D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2A065D" w:rsidRDefault="002A065D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6D3025" w:rsidRDefault="006D3025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6D3025" w:rsidTr="006D3025">
        <w:tc>
          <w:tcPr>
            <w:tcW w:w="5068" w:type="dxa"/>
          </w:tcPr>
          <w:p w:rsidR="006D3025" w:rsidRDefault="006D3025" w:rsidP="000748A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8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635318" w:rsidRPr="007D3C2D" w:rsidRDefault="00635318" w:rsidP="00635318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от 08.12.2023 № 5816 - ПА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6D3025" w:rsidRDefault="006D3025" w:rsidP="000748A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797A60" w:rsidRPr="006D3025" w:rsidRDefault="00A10FD6" w:rsidP="00797A60">
      <w:pPr>
        <w:pStyle w:val="ConsPlusTitle"/>
        <w:jc w:val="center"/>
        <w:rPr>
          <w:rFonts w:ascii="Times New Roman" w:hAnsi="Times New Roman" w:cs="Times New Roman"/>
        </w:rPr>
      </w:pPr>
      <w:bookmarkStart w:id="16" w:name="Par1773"/>
      <w:bookmarkEnd w:id="16"/>
      <w:r w:rsidRPr="008166B4">
        <w:rPr>
          <w:rFonts w:ascii="Times New Roman" w:hAnsi="Times New Roman" w:cs="Times New Roman"/>
          <w:b w:val="0"/>
          <w:sz w:val="28"/>
          <w:szCs w:val="28"/>
        </w:rPr>
        <w:t>«</w:t>
      </w:r>
      <w:r w:rsidR="00797A60" w:rsidRPr="006D3025">
        <w:rPr>
          <w:rFonts w:ascii="Times New Roman" w:hAnsi="Times New Roman" w:cs="Times New Roman"/>
        </w:rPr>
        <w:t>ДОЛЖНОСТНЫЕ ОКЛАДЫ</w:t>
      </w:r>
    </w:p>
    <w:p w:rsidR="00797A60" w:rsidRPr="006D3025" w:rsidRDefault="00797A60" w:rsidP="00797A60">
      <w:pPr>
        <w:pStyle w:val="ConsPlusTitle"/>
        <w:jc w:val="center"/>
        <w:rPr>
          <w:rFonts w:ascii="Times New Roman" w:hAnsi="Times New Roman" w:cs="Times New Roman"/>
        </w:rPr>
      </w:pPr>
      <w:r w:rsidRPr="006D3025">
        <w:rPr>
          <w:rFonts w:ascii="Times New Roman" w:hAnsi="Times New Roman" w:cs="Times New Roman"/>
        </w:rPr>
        <w:t>РУКОВОДИТЕЛЕЙ, СПЕЦИАЛИСТОВ И СЛУЖАЩИХ ОБРАЗОВАТЕЛЬНЫХ</w:t>
      </w:r>
    </w:p>
    <w:p w:rsidR="00797A60" w:rsidRPr="006D3025" w:rsidRDefault="00797A60" w:rsidP="00797A60">
      <w:pPr>
        <w:pStyle w:val="ConsPlusTitle"/>
        <w:jc w:val="center"/>
        <w:rPr>
          <w:rFonts w:ascii="Times New Roman" w:hAnsi="Times New Roman" w:cs="Times New Roman"/>
        </w:rPr>
      </w:pPr>
      <w:r w:rsidRPr="006D3025">
        <w:rPr>
          <w:rFonts w:ascii="Times New Roman" w:hAnsi="Times New Roman" w:cs="Times New Roman"/>
        </w:rPr>
        <w:t>ОРГАНИЗАЦИЙ, ЗАНИМАЮЩИХ ОБЩЕОТРАСЛЕВЫЕ ДОЛЖНОСТИ,</w:t>
      </w:r>
    </w:p>
    <w:p w:rsidR="00797A60" w:rsidRPr="006D3025" w:rsidRDefault="00797A60" w:rsidP="00797A60">
      <w:pPr>
        <w:pStyle w:val="ConsPlusTitle"/>
        <w:jc w:val="center"/>
        <w:rPr>
          <w:rFonts w:ascii="Times New Roman" w:hAnsi="Times New Roman" w:cs="Times New Roman"/>
        </w:rPr>
      </w:pPr>
      <w:r w:rsidRPr="006D3025">
        <w:rPr>
          <w:rFonts w:ascii="Times New Roman" w:hAnsi="Times New Roman" w:cs="Times New Roman"/>
        </w:rPr>
        <w:t>И РАБОТНИКОВ ОБРАЗОВАТЕЛЬНЫХ ОРГАНИЗАЦИЙ, ЗАНИМАЮЩИХ</w:t>
      </w:r>
    </w:p>
    <w:p w:rsidR="00797A60" w:rsidRPr="006D3025" w:rsidRDefault="00797A60" w:rsidP="00797A60">
      <w:pPr>
        <w:pStyle w:val="ConsPlusTitle"/>
        <w:jc w:val="center"/>
        <w:rPr>
          <w:rFonts w:ascii="Times New Roman" w:hAnsi="Times New Roman" w:cs="Times New Roman"/>
        </w:rPr>
      </w:pPr>
      <w:r w:rsidRPr="006D3025">
        <w:rPr>
          <w:rFonts w:ascii="Times New Roman" w:hAnsi="Times New Roman" w:cs="Times New Roman"/>
        </w:rPr>
        <w:t>ДОЛЖНОСТИ УЧЕБНО-ВСПОМОГАТЕЛЬНОГО ПЕРСОНАЛА</w:t>
      </w:r>
    </w:p>
    <w:p w:rsidR="00797A60" w:rsidRPr="00A10FD6" w:rsidRDefault="00797A60" w:rsidP="000748AE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4"/>
        <w:gridCol w:w="6463"/>
        <w:gridCol w:w="1587"/>
      </w:tblGrid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D6" w:rsidRDefault="00A10FD6" w:rsidP="004056E6">
            <w:pPr>
              <w:pStyle w:val="ConsPlusNormal"/>
              <w:jc w:val="center"/>
            </w:pPr>
            <w:r>
              <w:t>№</w:t>
            </w:r>
          </w:p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п/п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Наименование должностей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Должностные оклады (в рублях)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3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outlineLvl w:val="2"/>
            </w:pPr>
            <w:r w:rsidRPr="000748AE"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Руководители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камерой хранения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архивом: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объеме документооборота до 25 тысяч документов в год и соответствующем количестве единиц хранения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объеме документооборота свыше 25 тысяч документов в год и соответствующем количестве единиц хранения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бюро пропусков: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пропускном режиме до 100 человек в день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пропускном режиме свыше 100 человек в день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виварием в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18621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16442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15337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канцелярией: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объеме документооборота до 25 тысяч документов в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объеме документооборота свыше 25 тысяч документов в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комнатой отдыха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lastRenderedPageBreak/>
              <w:t>1.7.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копировально-множительным бюро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машинописным бюро: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стаж работы в машинописном бюро не менее 2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складом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центральным складом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11188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фотолабораторией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хозяйством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экспедицией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Комендант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Начальник отдела в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22995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21911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19710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четвертой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17526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Начальник гаража в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22995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21911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19710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четвертой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17526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Начальник (заведующий) мастерской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22995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21911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19710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четвертой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17526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столовой в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22995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21911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19710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1.19.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 xml:space="preserve">Заведующий производством (шеф-повар) организации, </w:t>
            </w:r>
            <w:r w:rsidRPr="000748AE">
              <w:lastRenderedPageBreak/>
              <w:t>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21911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20816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19710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Мастер участка в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11188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Старший мастер участка в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12288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общежитием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20816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18621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15337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Заведующий костюмерной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12288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Начальник штаба гражданской обороны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22995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21911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20816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четвертой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19710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Начальник вспомогательного отдела (кадров, спецотдела, котельной) в организации, отнесенной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20816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18621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16442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1.26.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Главные специалисты (главный бухгалтер, главный инженер, главный специалист по защите информации, главный методист и др.), отнесенные 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24954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23828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22701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четвертой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21558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outlineLvl w:val="2"/>
            </w:pPr>
            <w:r w:rsidRPr="000748AE">
              <w:t>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Администратор (включая старшего):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администратор при стаже работы от 2 до 3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12288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администратор при стаже работы менее 2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Бухгалтер: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бухгалтер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Бухгалтер-ревизор: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бухгалтер-ревизор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Дизайнер (художник-конструктор):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19497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17751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дизайнер (художник-конструктор)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13377-16218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Диспетчер (включая старшего):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выполнении обязанностей старшего диспетчера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диспетчер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Документовед: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документовед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документовед 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документовед 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документовед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инженер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по нормированию труда: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инженер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по организации труда: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инженер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 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инженер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Руководитель службы охраны труда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22701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 по охране труда: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специалист по охране труда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 по охране труда 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 по охране труда 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 по охране труда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Инспекторы: по кадрам, по контролю за исполнением поручений (включая старших):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старший инспектор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инспектор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Конструктор: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19497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17751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конструктор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13377-16218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lastRenderedPageBreak/>
              <w:t>2.13.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Корректор (включая старшего):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старший корректор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корректор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Математик: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19497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17751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математик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13377-16218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Механик: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механик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механик 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механик 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механик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Переводчик: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переводчик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Программист: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программист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19497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17751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программист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13377-16218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Психолог: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психолог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2.19.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Социолог: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социолог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 по кадрам: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стаже работы не менее 5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при стаже работы не менее 3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12288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11188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Сурдопереводчик: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сурдопереводчик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Техник: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категории, имеющий стаж работы в должности техника I категории не менее 2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 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12288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техник 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11188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техник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Технолог: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19497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17751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технолог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13377-16218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Товаровед: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товаровед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Физиолог: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физиолог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Художник: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художник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Эколог (инженер по охране окружающей среды):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эколог (инженер по охране окружающей среды)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Экономист: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экономист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2.29.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Электроник: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19497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17751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электроник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13377-16218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2.30.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Юрисконсульт: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юрисконсульт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2.31.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Редактор (в том числе научный, технический, художественный):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редактор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2.32.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Выпускающий, младший редактор, корректор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12288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2.33.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 в сфере закупок: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Ведущий специалист по закупкам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Старший специалист по закупкам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Специалист по закупкам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2.34.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Менеджер образовательных программ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2.35.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Иные специалисты: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Ведущий специалист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16656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Старший специалист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Специалист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outlineLvl w:val="2"/>
            </w:pPr>
            <w:r w:rsidRPr="000748AE">
              <w:t>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Служащие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Агент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</w:pPr>
            <w:r w:rsidRPr="000748AE">
              <w:t>Архивариус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Дежурный бюро пропусков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8475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Дежурный по выдаче справок (бюро справок), дежурный по залу, дежурный по этажу гостиницы, дежурный по комнате отдыха, дежурный по общежитию и другие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Дежурный по режиму: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высшее образование 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Старший дежурный по режиму: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высшее образование и стаж работы в должности дежурного по режиму не менее 2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16218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среднее профессиональное образование по программам подготовки специалистов среднего звена и стаж работы в должности дежурного по режиму не менее 2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14904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Делопроизводитель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Диспетчер организации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lastRenderedPageBreak/>
              <w:t>3.9.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Кассир (включая старшего):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старший кассир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кассир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Калькулятор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Лаборант (включая старшего):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старший лаборант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лаборант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Машинистка: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машинистка, работающая с иностранным текстом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машинистка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8AE" w:rsidRPr="000748AE" w:rsidRDefault="000748AE" w:rsidP="004056E6">
            <w:pPr>
              <w:pStyle w:val="ConsPlusNormal"/>
            </w:pPr>
            <w:r w:rsidRPr="000748AE">
              <w:t>3.13.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Вожатый, имеющий 2 уровень квалификации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11255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Помощник воспитателя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11255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Младший воспитатель, имеющий: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11255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12307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Оператор диспетчерской службы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Оператор по диспетчерскому обслуживанию лифтов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Паспортист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3.19.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Секретарь, секретарь-машинистка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9009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3.20.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Секретарь-стенографистка, стенографистка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3.21.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Секретарь незрячего специалиста: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12288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в должности секретаря незрячего специалиста не менее 5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13377</w:t>
            </w:r>
          </w:p>
        </w:tc>
      </w:tr>
      <w:tr w:rsidR="000748AE" w:rsidRPr="000748AE" w:rsidTr="004056E6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3.22.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Секретарь учебной части: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11188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3.23.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Статистик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10232</w:t>
            </w:r>
          </w:p>
        </w:tc>
      </w:tr>
      <w:tr w:rsidR="000748AE" w:rsidRPr="000748AE" w:rsidTr="004056E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3.24.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Экспедитор по перевозке грузов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9623</w:t>
            </w:r>
          </w:p>
        </w:tc>
      </w:tr>
      <w:tr w:rsidR="000748AE" w:rsidRPr="000748AE" w:rsidTr="004056E6">
        <w:trPr>
          <w:trHeight w:val="112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3.25.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</w:pPr>
            <w:r w:rsidRPr="000748AE">
              <w:t>Ассистент (помощник) по оказанию технической помощи инвалидам и лицам с ограниченными возможностями здоровья, имеющий 3 уровень квалификации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center"/>
            </w:pPr>
            <w:r w:rsidRPr="000748AE">
              <w:t>12307</w:t>
            </w:r>
          </w:p>
        </w:tc>
      </w:tr>
      <w:tr w:rsidR="000748AE" w:rsidRPr="000748AE" w:rsidTr="006135DD">
        <w:trPr>
          <w:trHeight w:val="23"/>
        </w:trPr>
        <w:tc>
          <w:tcPr>
            <w:tcW w:w="8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AE" w:rsidRPr="000748AE" w:rsidRDefault="000748AE" w:rsidP="004056E6">
            <w:pPr>
              <w:pStyle w:val="ConsPlusNormal"/>
              <w:jc w:val="both"/>
              <w:rPr>
                <w:sz w:val="2"/>
                <w:szCs w:val="2"/>
              </w:rPr>
            </w:pPr>
          </w:p>
        </w:tc>
      </w:tr>
    </w:tbl>
    <w:p w:rsidR="000748AE" w:rsidRPr="000748AE" w:rsidRDefault="004056E6" w:rsidP="000748AE">
      <w:pPr>
        <w:pStyle w:val="ConsPlusNormal"/>
        <w:jc w:val="both"/>
      </w:pPr>
      <w:r>
        <w:br w:type="textWrapping" w:clear="all"/>
      </w:r>
    </w:p>
    <w:p w:rsidR="000748AE" w:rsidRPr="004056E6" w:rsidRDefault="004056E6" w:rsidP="00B2730A">
      <w:pPr>
        <w:pStyle w:val="ConsPlusNormal"/>
        <w:jc w:val="right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».</w:t>
      </w:r>
    </w:p>
    <w:p w:rsidR="000748AE" w:rsidRP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0748AE" w:rsidRDefault="000748A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A10FD6" w:rsidRDefault="00A10FD6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A10FD6" w:rsidRDefault="00A10FD6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A10FD6" w:rsidRDefault="00A10FD6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A10FD6" w:rsidRDefault="00A10FD6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A10FD6" w:rsidRDefault="00A10FD6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A10FD6" w:rsidRDefault="00A10FD6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6D3025" w:rsidTr="006D3025">
        <w:tc>
          <w:tcPr>
            <w:tcW w:w="5068" w:type="dxa"/>
          </w:tcPr>
          <w:p w:rsidR="006D3025" w:rsidRDefault="006D3025" w:rsidP="00AB3B39">
            <w:pPr>
              <w:pStyle w:val="ConsPlusNormal"/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9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8D5395" w:rsidRPr="007D3C2D" w:rsidRDefault="008D5395" w:rsidP="008D5395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08.12.2023 № 5816 - ПА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6D3025" w:rsidRDefault="006D3025" w:rsidP="00C63B8C">
      <w:pPr>
        <w:pStyle w:val="ConsPlusNormal"/>
        <w:jc w:val="right"/>
        <w:outlineLvl w:val="1"/>
        <w:rPr>
          <w:sz w:val="28"/>
          <w:szCs w:val="28"/>
        </w:rPr>
      </w:pPr>
    </w:p>
    <w:p w:rsidR="00C63B8C" w:rsidRPr="00C63B8C" w:rsidRDefault="00C63B8C" w:rsidP="00C63B8C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C63B8C">
        <w:rPr>
          <w:sz w:val="28"/>
          <w:szCs w:val="28"/>
        </w:rPr>
        <w:t>Приложение</w:t>
      </w:r>
      <w:r w:rsidR="00F3738B">
        <w:rPr>
          <w:sz w:val="28"/>
          <w:szCs w:val="28"/>
        </w:rPr>
        <w:t xml:space="preserve"> №</w:t>
      </w:r>
      <w:r w:rsidRPr="00C63B8C">
        <w:rPr>
          <w:sz w:val="28"/>
          <w:szCs w:val="28"/>
        </w:rPr>
        <w:t xml:space="preserve"> 4</w:t>
      </w:r>
    </w:p>
    <w:p w:rsidR="00C63B8C" w:rsidRPr="00C63B8C" w:rsidRDefault="00C63B8C" w:rsidP="00C63B8C">
      <w:pPr>
        <w:pStyle w:val="ConsPlusNormal"/>
        <w:jc w:val="right"/>
        <w:rPr>
          <w:sz w:val="28"/>
          <w:szCs w:val="28"/>
        </w:rPr>
      </w:pPr>
      <w:r w:rsidRPr="00C63B8C">
        <w:rPr>
          <w:sz w:val="28"/>
          <w:szCs w:val="28"/>
        </w:rPr>
        <w:t>к Положению об оплате труда работников</w:t>
      </w:r>
    </w:p>
    <w:p w:rsidR="00C63B8C" w:rsidRPr="00C63B8C" w:rsidRDefault="00C63B8C" w:rsidP="00C63B8C">
      <w:pPr>
        <w:pStyle w:val="ConsPlusNormal"/>
        <w:jc w:val="right"/>
        <w:rPr>
          <w:sz w:val="28"/>
          <w:szCs w:val="28"/>
        </w:rPr>
      </w:pPr>
      <w:r w:rsidRPr="00C63B8C">
        <w:rPr>
          <w:sz w:val="28"/>
          <w:szCs w:val="28"/>
        </w:rPr>
        <w:t>муниципальных образовательных организаций</w:t>
      </w:r>
    </w:p>
    <w:p w:rsidR="00C63B8C" w:rsidRPr="00C63B8C" w:rsidRDefault="00C63B8C" w:rsidP="00C63B8C">
      <w:pPr>
        <w:pStyle w:val="ConsPlusNormal"/>
        <w:jc w:val="right"/>
        <w:rPr>
          <w:sz w:val="28"/>
          <w:szCs w:val="28"/>
        </w:rPr>
      </w:pPr>
      <w:r w:rsidRPr="00C63B8C">
        <w:rPr>
          <w:sz w:val="28"/>
          <w:szCs w:val="28"/>
        </w:rPr>
        <w:t>муниципального образования городской</w:t>
      </w:r>
    </w:p>
    <w:p w:rsidR="00C63B8C" w:rsidRPr="00C63B8C" w:rsidRDefault="00C63B8C" w:rsidP="00C63B8C">
      <w:pPr>
        <w:pStyle w:val="ConsPlusNormal"/>
        <w:jc w:val="right"/>
        <w:rPr>
          <w:sz w:val="28"/>
          <w:szCs w:val="28"/>
        </w:rPr>
      </w:pPr>
      <w:r w:rsidRPr="00C63B8C">
        <w:rPr>
          <w:sz w:val="28"/>
          <w:szCs w:val="28"/>
        </w:rPr>
        <w:t>округ Люберцы Московской области</w:t>
      </w:r>
    </w:p>
    <w:p w:rsidR="00C63B8C" w:rsidRDefault="00C63B8C" w:rsidP="00C63B8C">
      <w:pPr>
        <w:pStyle w:val="ConsPlusNormal"/>
        <w:jc w:val="both"/>
      </w:pPr>
    </w:p>
    <w:p w:rsidR="00C63B8C" w:rsidRDefault="00C63B8C" w:rsidP="00C63B8C">
      <w:pPr>
        <w:pStyle w:val="ConsPlusNormal"/>
        <w:jc w:val="both"/>
      </w:pP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bookmarkStart w:id="17" w:name="Par2447"/>
      <w:bookmarkEnd w:id="17"/>
      <w:r w:rsidRPr="00C63B8C">
        <w:rPr>
          <w:rFonts w:ascii="Times New Roman" w:hAnsi="Times New Roman" w:cs="Times New Roman"/>
        </w:rPr>
        <w:t>ДОЛЖНОСТНЫЕ ОКЛАДЫ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ВРАЧЕБНОГО И СРЕДНЕГО МЕДИЦИНСКОГО ПЕРСОНАЛА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ОБРАЗОВАТЕЛЬНЫХ ОРГАНИЗАЦИЙ</w:t>
      </w:r>
    </w:p>
    <w:p w:rsidR="00C63B8C" w:rsidRPr="00C63B8C" w:rsidRDefault="00C63B8C" w:rsidP="00C63B8C">
      <w:pPr>
        <w:pStyle w:val="ConsPlusNormal"/>
      </w:pPr>
    </w:p>
    <w:p w:rsidR="00C63B8C" w:rsidRPr="00C63B8C" w:rsidRDefault="00C63B8C" w:rsidP="00C63B8C">
      <w:pPr>
        <w:pStyle w:val="ConsPlusNormal"/>
        <w:jc w:val="both"/>
      </w:pPr>
    </w:p>
    <w:p w:rsidR="00C63B8C" w:rsidRPr="00C63B8C" w:rsidRDefault="00C63B8C" w:rsidP="00C63B8C">
      <w:pPr>
        <w:pStyle w:val="ConsPlusNormal"/>
        <w:jc w:val="right"/>
        <w:outlineLvl w:val="2"/>
        <w:rPr>
          <w:sz w:val="28"/>
          <w:szCs w:val="28"/>
        </w:rPr>
      </w:pPr>
      <w:r w:rsidRPr="00C63B8C">
        <w:rPr>
          <w:sz w:val="28"/>
          <w:szCs w:val="28"/>
        </w:rPr>
        <w:t>Таблица 1</w:t>
      </w:r>
    </w:p>
    <w:p w:rsidR="00C63B8C" w:rsidRPr="00C63B8C" w:rsidRDefault="00C63B8C" w:rsidP="00C63B8C">
      <w:pPr>
        <w:pStyle w:val="ConsPlusNormal"/>
        <w:jc w:val="both"/>
      </w:pP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ДОЛЖНОСТНЫЕ ОКЛАДЫ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ВРАЧЕБНОГО И СРЕДНЕГО МЕДИЦИНСКОГО ПЕРСОНАЛА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ОБЩЕОБРАЗОВАТЕЛЬНЫХ ОРГАНИЗАЦИЙ, ИМЕЮЩИХ ИНТЕРНАТ</w:t>
      </w:r>
    </w:p>
    <w:p w:rsidR="00C63B8C" w:rsidRPr="00C63B8C" w:rsidRDefault="00C63B8C" w:rsidP="00C63B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086"/>
        <w:gridCol w:w="1086"/>
        <w:gridCol w:w="1086"/>
        <w:gridCol w:w="1757"/>
      </w:tblGrid>
      <w:tr w:rsidR="00C63B8C" w:rsidRPr="00C63B8C" w:rsidTr="00797A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A72C21" w:rsidP="00797A60">
            <w:pPr>
              <w:pStyle w:val="ConsPlusNormal"/>
              <w:jc w:val="center"/>
            </w:pPr>
            <w:r>
              <w:t>№</w:t>
            </w:r>
            <w:r w:rsidR="00C63B8C" w:rsidRPr="00C63B8C">
              <w:t xml:space="preserve">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Наименование должностей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высшая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первая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вторая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без категории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6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Врач-специалист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48504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45421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41375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38814</w:t>
            </w:r>
          </w:p>
        </w:tc>
      </w:tr>
      <w:tr w:rsidR="00C63B8C" w:rsidRPr="00C63B8C" w:rsidTr="00797A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Заведующий структурным подразделением (медицинским кабинетом) в организации, отнесенной к: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первой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39266</w:t>
            </w: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второй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37307</w:t>
            </w: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третьей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35329</w:t>
            </w: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четвертой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33363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lastRenderedPageBreak/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Зубной врач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50874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47724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46462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42689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Фельдшер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40760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39681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36460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32720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Инструктор по лечебной физкультуре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32272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29653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26612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24456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Медицинская сестра, медицинская сестра по массажу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39681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36460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32720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30069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Младшая медицинская сестра по уходу за больными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16254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Санитар (санитарка)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14300</w:t>
            </w:r>
          </w:p>
        </w:tc>
      </w:tr>
    </w:tbl>
    <w:p w:rsidR="00C63B8C" w:rsidRPr="00C63B8C" w:rsidRDefault="00C63B8C" w:rsidP="00C63B8C">
      <w:pPr>
        <w:pStyle w:val="ConsPlusNormal"/>
        <w:jc w:val="both"/>
      </w:pPr>
    </w:p>
    <w:p w:rsidR="007629FF" w:rsidRPr="006D3025" w:rsidRDefault="00C63B8C" w:rsidP="007629FF">
      <w:pPr>
        <w:pStyle w:val="ConsPlusNormal"/>
        <w:ind w:firstLine="540"/>
        <w:jc w:val="both"/>
        <w:rPr>
          <w:sz w:val="28"/>
          <w:szCs w:val="28"/>
        </w:rPr>
      </w:pPr>
      <w:r w:rsidRPr="006D3025">
        <w:rPr>
          <w:sz w:val="28"/>
          <w:szCs w:val="28"/>
        </w:rPr>
        <w:t>Оплата труда по должности "Старшая медицинская сестра" осуществляется по должностным окладам, предусмотренным для медицинских сестер, с повышением на 20 процентов.</w:t>
      </w:r>
    </w:p>
    <w:p w:rsidR="00C63B8C" w:rsidRPr="006D3025" w:rsidRDefault="00C63B8C" w:rsidP="007629FF">
      <w:pPr>
        <w:pStyle w:val="ConsPlusNormal"/>
        <w:ind w:firstLine="540"/>
        <w:jc w:val="both"/>
        <w:rPr>
          <w:sz w:val="28"/>
          <w:szCs w:val="28"/>
        </w:rPr>
      </w:pPr>
      <w:r w:rsidRPr="006D3025">
        <w:rPr>
          <w:sz w:val="28"/>
          <w:szCs w:val="28"/>
        </w:rPr>
        <w:t>Уход за детьми с ограниченными возможностями здоровья.</w:t>
      </w:r>
    </w:p>
    <w:p w:rsidR="00C63B8C" w:rsidRDefault="00C63B8C" w:rsidP="00C63B8C">
      <w:pPr>
        <w:pStyle w:val="ConsPlusNormal"/>
        <w:jc w:val="both"/>
      </w:pPr>
    </w:p>
    <w:p w:rsidR="00A72C21" w:rsidRPr="00C63B8C" w:rsidRDefault="00A72C21" w:rsidP="00C63B8C">
      <w:pPr>
        <w:pStyle w:val="ConsPlusNormal"/>
        <w:jc w:val="both"/>
      </w:pPr>
    </w:p>
    <w:p w:rsidR="00C63B8C" w:rsidRPr="00A72C21" w:rsidRDefault="00C63B8C" w:rsidP="00C63B8C">
      <w:pPr>
        <w:pStyle w:val="ConsPlusNormal"/>
        <w:jc w:val="right"/>
        <w:outlineLvl w:val="2"/>
        <w:rPr>
          <w:sz w:val="28"/>
          <w:szCs w:val="28"/>
        </w:rPr>
      </w:pPr>
      <w:r w:rsidRPr="00A72C21">
        <w:rPr>
          <w:sz w:val="28"/>
          <w:szCs w:val="28"/>
        </w:rPr>
        <w:t>Таблица 2</w:t>
      </w:r>
    </w:p>
    <w:p w:rsidR="00C63B8C" w:rsidRPr="00C63B8C" w:rsidRDefault="00C63B8C" w:rsidP="00C63B8C">
      <w:pPr>
        <w:pStyle w:val="ConsPlusNormal"/>
        <w:jc w:val="both"/>
      </w:pP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ДОЛЖНОСТНЫЕ ОКЛАДЫ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ВРАЧЕБНОГО И СРЕДНЕГО МЕДИЦИНСКОГО ПЕРСОНАЛА ОРГАНИЗАЦИЙ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ДОПОЛНИТЕЛЬНОГО ОБРАЗОВАНИЯ, ДОШКОЛЬНЫХ ОБРАЗОВАТЕЛЬНЫХ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ОРГАНИЗАЦИЙ, ОБРАЗОВАТЕЛЬНЫХ ОРГАНИЗАЦИЙ, В КОТОРЫЕ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ПОМЕЩАЮТСЯ ПОД НАДЗОР ДЕТИ-СИРОТЫ И ДЕТИ, ОСТАВШИЕСЯ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БЕЗ ПОПЕЧЕНИЯ РОДИТЕЛЕЙ, ОБРАЗОВАТЕЛЬНЫХ ОРГАНИЗАЦИЙ,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ОСУЩЕСТВЛЯЮЩИХ ДОПОЛНИТЕЛЬНЫЕ ФУНКЦИИ ПО СОДЕРЖАНИЮ,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ЛЕЧЕНИЮ, РЕАБИЛИТАЦИИ, ПСИХОЛОГО-ПЕДАГОГИЧЕСКОЙ ПОДДЕРЖКЕ,</w:t>
      </w:r>
    </w:p>
    <w:p w:rsidR="00C63B8C" w:rsidRPr="00C63B8C" w:rsidRDefault="00C63B8C" w:rsidP="00C63B8C">
      <w:pPr>
        <w:pStyle w:val="ConsPlusTitle"/>
        <w:jc w:val="center"/>
        <w:rPr>
          <w:rFonts w:ascii="Times New Roman" w:hAnsi="Times New Roman" w:cs="Times New Roman"/>
        </w:rPr>
      </w:pPr>
      <w:r w:rsidRPr="00C63B8C">
        <w:rPr>
          <w:rFonts w:ascii="Times New Roman" w:hAnsi="Times New Roman" w:cs="Times New Roman"/>
        </w:rPr>
        <w:t>СВЯЗАННЫЕ С ПРЕДОСТАВЛЕНИЕМ ОБРАЗОВАНИЯ</w:t>
      </w:r>
    </w:p>
    <w:p w:rsidR="00C63B8C" w:rsidRPr="00C63B8C" w:rsidRDefault="00C63B8C" w:rsidP="00C63B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086"/>
        <w:gridCol w:w="1086"/>
        <w:gridCol w:w="1086"/>
        <w:gridCol w:w="1757"/>
      </w:tblGrid>
      <w:tr w:rsidR="00C63B8C" w:rsidRPr="00C63B8C" w:rsidTr="00797A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A72C21" w:rsidP="00797A60">
            <w:pPr>
              <w:pStyle w:val="ConsPlusNormal"/>
              <w:jc w:val="center"/>
            </w:pPr>
            <w:r>
              <w:t>№</w:t>
            </w:r>
            <w:r w:rsidR="00C63B8C" w:rsidRPr="00C63B8C">
              <w:t xml:space="preserve">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Наименование должностей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высшая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первая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вторая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без категории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  <w:jc w:val="center"/>
            </w:pPr>
            <w:r w:rsidRPr="00C63B8C">
              <w:t>6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Врач-специалист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34445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32282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29371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27578</w:t>
            </w:r>
          </w:p>
        </w:tc>
      </w:tr>
      <w:tr w:rsidR="00C63B8C" w:rsidRPr="00C63B8C" w:rsidTr="00797A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Заведующий структурным подразделением (медицинским кабинетом) в организации, отнесенной к: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первой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27891</w:t>
            </w: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второй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26495</w:t>
            </w:r>
          </w:p>
        </w:tc>
      </w:tr>
      <w:tr w:rsidR="00C63B8C" w:rsidRPr="00C63B8C" w:rsidTr="00797A60">
        <w:trPr>
          <w:trHeight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третьей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25106</w:t>
            </w:r>
          </w:p>
        </w:tc>
      </w:tr>
      <w:tr w:rsidR="00C63B8C" w:rsidRPr="00C63B8C" w:rsidTr="00797A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четвертой группе по оплате труда руководителей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23710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Зубной врач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36114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33907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33015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30311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Фельдшер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28954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28199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25888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23244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Инструктор по лечебной физкультуре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22934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21055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18906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17363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Медицинская сестра, медицинская сестра по массажу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28199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25888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23244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21349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Младшая медицинская сестра по уходу за больными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16254</w:t>
            </w:r>
          </w:p>
        </w:tc>
      </w:tr>
      <w:tr w:rsidR="00C63B8C" w:rsidRPr="00C63B8C" w:rsidTr="00797A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Санитар (санитарка)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C" w:rsidRPr="00C63B8C" w:rsidRDefault="00C63B8C" w:rsidP="00797A60">
            <w:pPr>
              <w:pStyle w:val="ConsPlusNormal"/>
            </w:pPr>
            <w:r w:rsidRPr="00C63B8C">
              <w:t>14300</w:t>
            </w:r>
          </w:p>
        </w:tc>
      </w:tr>
    </w:tbl>
    <w:p w:rsidR="00C63B8C" w:rsidRPr="00C63B8C" w:rsidRDefault="00C63B8C" w:rsidP="00C63B8C">
      <w:pPr>
        <w:pStyle w:val="ConsPlusNormal"/>
        <w:jc w:val="both"/>
      </w:pPr>
    </w:p>
    <w:p w:rsidR="007629FF" w:rsidRPr="006D3025" w:rsidRDefault="00C63B8C" w:rsidP="007629FF">
      <w:pPr>
        <w:pStyle w:val="ConsPlusNormal"/>
        <w:ind w:firstLine="540"/>
        <w:jc w:val="both"/>
        <w:rPr>
          <w:sz w:val="28"/>
          <w:szCs w:val="28"/>
        </w:rPr>
      </w:pPr>
      <w:r w:rsidRPr="006D3025">
        <w:rPr>
          <w:sz w:val="28"/>
          <w:szCs w:val="28"/>
        </w:rPr>
        <w:t>Оплата труда по должности "Старшая медицинская сестра" осуществляется по должностным окладам, предусмотренным для медицинских сестер, с повышением на 20 процентов.</w:t>
      </w:r>
    </w:p>
    <w:p w:rsidR="00C63B8C" w:rsidRPr="006D3025" w:rsidRDefault="00C63B8C" w:rsidP="007629FF">
      <w:pPr>
        <w:pStyle w:val="ConsPlusNormal"/>
        <w:ind w:firstLine="540"/>
        <w:jc w:val="both"/>
        <w:rPr>
          <w:sz w:val="28"/>
          <w:szCs w:val="28"/>
        </w:rPr>
      </w:pPr>
      <w:r w:rsidRPr="006D3025">
        <w:rPr>
          <w:sz w:val="28"/>
          <w:szCs w:val="28"/>
        </w:rPr>
        <w:t>Уход за детьми с ограниченными возможностями здоровья.</w:t>
      </w:r>
      <w:r w:rsidR="007629FF" w:rsidRPr="006D3025">
        <w:rPr>
          <w:sz w:val="28"/>
          <w:szCs w:val="28"/>
        </w:rPr>
        <w:t>».</w:t>
      </w:r>
    </w:p>
    <w:p w:rsidR="00C63B8C" w:rsidRPr="00C63B8C" w:rsidRDefault="00C63B8C" w:rsidP="00C63B8C">
      <w:pPr>
        <w:pStyle w:val="ConsPlusNormal"/>
        <w:jc w:val="both"/>
      </w:pPr>
    </w:p>
    <w:p w:rsidR="00C63B8C" w:rsidRPr="00C63B8C" w:rsidRDefault="00C63B8C" w:rsidP="00C63B8C">
      <w:pPr>
        <w:pStyle w:val="ConsPlusNormal"/>
        <w:jc w:val="both"/>
      </w:pPr>
    </w:p>
    <w:p w:rsidR="00395BAA" w:rsidRDefault="00395BAA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6D3025" w:rsidRDefault="006D3025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6D3025" w:rsidRDefault="006D3025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6D3025" w:rsidTr="006D3025">
        <w:tc>
          <w:tcPr>
            <w:tcW w:w="5068" w:type="dxa"/>
          </w:tcPr>
          <w:p w:rsidR="006D3025" w:rsidRDefault="006D3025" w:rsidP="00AB3B39">
            <w:pPr>
              <w:pStyle w:val="ConsPlusNormal"/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10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6D3025" w:rsidRPr="00325B8F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8D5395" w:rsidRPr="007D3C2D" w:rsidRDefault="008D5395" w:rsidP="008D5395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08.12.2023 № 5816 - ПА</w:t>
            </w:r>
          </w:p>
          <w:p w:rsidR="006D3025" w:rsidRDefault="006D3025" w:rsidP="006D302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F27F8E" w:rsidRDefault="00F27F8E" w:rsidP="009B3AC9">
      <w:pPr>
        <w:pStyle w:val="ConsPlusNormal"/>
        <w:jc w:val="right"/>
        <w:outlineLvl w:val="1"/>
        <w:rPr>
          <w:sz w:val="28"/>
          <w:szCs w:val="28"/>
        </w:rPr>
      </w:pPr>
    </w:p>
    <w:p w:rsidR="009B3AC9" w:rsidRPr="009B3AC9" w:rsidRDefault="009B3AC9" w:rsidP="009B3AC9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9B3AC9">
        <w:rPr>
          <w:sz w:val="28"/>
          <w:szCs w:val="28"/>
        </w:rPr>
        <w:t>Приложение № 5</w:t>
      </w:r>
    </w:p>
    <w:p w:rsidR="009B3AC9" w:rsidRPr="009B3AC9" w:rsidRDefault="009B3AC9" w:rsidP="009B3AC9">
      <w:pPr>
        <w:pStyle w:val="ConsPlusNormal"/>
        <w:jc w:val="right"/>
        <w:rPr>
          <w:sz w:val="28"/>
          <w:szCs w:val="28"/>
        </w:rPr>
      </w:pPr>
      <w:r w:rsidRPr="009B3AC9">
        <w:rPr>
          <w:sz w:val="28"/>
          <w:szCs w:val="28"/>
        </w:rPr>
        <w:t>к Положению об оплате труда работников</w:t>
      </w:r>
    </w:p>
    <w:p w:rsidR="009B3AC9" w:rsidRPr="009B3AC9" w:rsidRDefault="009B3AC9" w:rsidP="009B3AC9">
      <w:pPr>
        <w:pStyle w:val="ConsPlusNormal"/>
        <w:jc w:val="right"/>
        <w:rPr>
          <w:sz w:val="28"/>
          <w:szCs w:val="28"/>
        </w:rPr>
      </w:pPr>
      <w:r w:rsidRPr="009B3AC9">
        <w:rPr>
          <w:sz w:val="28"/>
          <w:szCs w:val="28"/>
        </w:rPr>
        <w:t>муниципальных образовательных организаций</w:t>
      </w:r>
    </w:p>
    <w:p w:rsidR="009B3AC9" w:rsidRPr="009B3AC9" w:rsidRDefault="009B3AC9" w:rsidP="009B3AC9">
      <w:pPr>
        <w:pStyle w:val="ConsPlusNormal"/>
        <w:jc w:val="right"/>
        <w:rPr>
          <w:sz w:val="28"/>
          <w:szCs w:val="28"/>
        </w:rPr>
      </w:pPr>
      <w:r w:rsidRPr="009B3AC9">
        <w:rPr>
          <w:sz w:val="28"/>
          <w:szCs w:val="28"/>
        </w:rPr>
        <w:t>муниципального образования городской</w:t>
      </w:r>
    </w:p>
    <w:p w:rsidR="009B3AC9" w:rsidRPr="009B3AC9" w:rsidRDefault="009B3AC9" w:rsidP="009B3AC9">
      <w:pPr>
        <w:pStyle w:val="ConsPlusNormal"/>
        <w:jc w:val="right"/>
        <w:rPr>
          <w:sz w:val="28"/>
          <w:szCs w:val="28"/>
        </w:rPr>
      </w:pPr>
      <w:r w:rsidRPr="009B3AC9">
        <w:rPr>
          <w:sz w:val="28"/>
          <w:szCs w:val="28"/>
        </w:rPr>
        <w:t>округ Люберцы Московской области</w:t>
      </w:r>
    </w:p>
    <w:p w:rsidR="003818F4" w:rsidRPr="009B3AC9" w:rsidRDefault="003818F4" w:rsidP="009B3AC9">
      <w:pPr>
        <w:pStyle w:val="ConsPlusNormal"/>
        <w:jc w:val="both"/>
        <w:rPr>
          <w:sz w:val="28"/>
          <w:szCs w:val="28"/>
        </w:rPr>
      </w:pPr>
    </w:p>
    <w:p w:rsidR="009B3AC9" w:rsidRPr="009B3AC9" w:rsidRDefault="009B3AC9" w:rsidP="009B3AC9">
      <w:pPr>
        <w:pStyle w:val="ConsPlusTitle"/>
        <w:jc w:val="center"/>
        <w:rPr>
          <w:rFonts w:ascii="Times New Roman" w:hAnsi="Times New Roman" w:cs="Times New Roman"/>
        </w:rPr>
      </w:pPr>
      <w:bookmarkStart w:id="18" w:name="Par2652"/>
      <w:bookmarkEnd w:id="18"/>
      <w:r w:rsidRPr="009B3AC9">
        <w:rPr>
          <w:rFonts w:ascii="Times New Roman" w:hAnsi="Times New Roman" w:cs="Times New Roman"/>
        </w:rPr>
        <w:t>ДОЛЖНОСТНЫЕ ОКЛАДЫ</w:t>
      </w:r>
    </w:p>
    <w:p w:rsidR="009B3AC9" w:rsidRPr="009B3AC9" w:rsidRDefault="009B3AC9" w:rsidP="009B3AC9">
      <w:pPr>
        <w:pStyle w:val="ConsPlusTitle"/>
        <w:jc w:val="center"/>
        <w:rPr>
          <w:rFonts w:ascii="Times New Roman" w:hAnsi="Times New Roman" w:cs="Times New Roman"/>
        </w:rPr>
      </w:pPr>
      <w:r w:rsidRPr="009B3AC9">
        <w:rPr>
          <w:rFonts w:ascii="Times New Roman" w:hAnsi="Times New Roman" w:cs="Times New Roman"/>
        </w:rPr>
        <w:t>РАБОТНИКОВ КУЛЬТУРЫ ОБРАЗОВАТЕЛЬНЫХ ОРГАНИЗАЦИЙ</w:t>
      </w:r>
    </w:p>
    <w:p w:rsidR="009B3AC9" w:rsidRPr="009B3AC9" w:rsidRDefault="009B3AC9" w:rsidP="009B3A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03"/>
        <w:gridCol w:w="1587"/>
      </w:tblGrid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№N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Наименование должностей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Должностные оклады (в рублях)</w:t>
            </w: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3</w:t>
            </w: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outlineLvl w:val="2"/>
            </w:pPr>
            <w:r w:rsidRPr="009B3AC9"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Руководящие работники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1.1.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Заведующий библиотекой, работающий в организации, отнесенной к группе по оплате труда руководителей: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первой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27288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второй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25926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к другим группам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24559</w:t>
            </w: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1.2.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Заведующий библиотекой (библиотечной системой) организации, имеющей филиалы, институты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31357</w:t>
            </w: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1.3.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Заведующий библиотекой организации, не имеющей филиалов, институтов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30006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1.4.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Заведующий филиалом библиотеки, заведующий отделом (сектором) в библиотеке, отнесенной к группе по оплате труда руководителей: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первой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28644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второй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27288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третьей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25926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четвертой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24559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lastRenderedPageBreak/>
              <w:t>1.5.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Главный библиотекарь, главный библиограф, ученый секретарь в библиотеке, отнесенной к группе по оплате труда руководителей: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первой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28644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второй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27288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третьей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25926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четвертой группе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24559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1.6.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Заведующий музеем, являющимся структурным подразделением организации, отнесенной к группе по оплате труда руководителей: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первой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29942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второй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28521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третьей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25665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четвертой группе по оплате труда руководителей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22824</w:t>
            </w: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outlineLvl w:val="2"/>
            </w:pPr>
            <w:r w:rsidRPr="009B3AC9"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Специалисты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Библиотекарь: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20746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20207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18557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13949-16656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Лектор (экскурсовод):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20746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20207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13949-18557</w:t>
            </w: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Организатор экскурсий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13949-16656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Художник-постановщик: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24297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22103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18557-20746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Режиссер (дирижер, балетмейстер, хормейстер):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24297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22103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18557-20746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Аккомпаниатор: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16656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15294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13949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Культорганизатор: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16656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15294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13949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Руководитель любительского объединения, клуба по интересам: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16656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15294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13949</w:t>
            </w:r>
          </w:p>
        </w:tc>
      </w:tr>
      <w:tr w:rsidR="009B3AC9" w:rsidRPr="009B3AC9" w:rsidTr="00797A6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2.9.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Библиограф: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ведущий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20746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20207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II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18557</w:t>
            </w:r>
          </w:p>
        </w:tc>
      </w:tr>
      <w:tr w:rsidR="009B3AC9" w:rsidRPr="009B3AC9" w:rsidTr="00797A6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без категории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13949-16656</w:t>
            </w: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outlineLvl w:val="2"/>
            </w:pPr>
            <w:r w:rsidRPr="009B3AC9"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Служащие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</w:p>
        </w:tc>
      </w:tr>
      <w:tr w:rsidR="009B3AC9" w:rsidRPr="009B3AC9" w:rsidTr="00797A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3.1.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</w:pPr>
            <w:r w:rsidRPr="009B3AC9">
              <w:t>Смотритель музейный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9" w:rsidRPr="009B3AC9" w:rsidRDefault="009B3AC9" w:rsidP="00797A60">
            <w:pPr>
              <w:pStyle w:val="ConsPlusNormal"/>
              <w:jc w:val="center"/>
            </w:pPr>
            <w:r w:rsidRPr="009B3AC9">
              <w:t>11989</w:t>
            </w:r>
          </w:p>
        </w:tc>
      </w:tr>
    </w:tbl>
    <w:p w:rsidR="009B3AC9" w:rsidRPr="003818F4" w:rsidRDefault="003818F4" w:rsidP="00B2730A">
      <w:pPr>
        <w:pStyle w:val="ConsPlusNormal"/>
        <w:jc w:val="right"/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="00F27F8E">
        <w:t xml:space="preserve">                                        </w:t>
      </w:r>
      <w:r>
        <w:t xml:space="preserve">                 </w:t>
      </w:r>
      <w:r>
        <w:rPr>
          <w:sz w:val="28"/>
          <w:szCs w:val="28"/>
        </w:rPr>
        <w:t>».</w:t>
      </w:r>
    </w:p>
    <w:p w:rsidR="007629FF" w:rsidRDefault="007629FF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F27F8E" w:rsidRDefault="00F27F8E" w:rsidP="00AB3B39">
      <w:pPr>
        <w:pStyle w:val="ConsPlusNormal"/>
        <w:spacing w:line="480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F27F8E" w:rsidTr="006C5568">
        <w:tc>
          <w:tcPr>
            <w:tcW w:w="5068" w:type="dxa"/>
          </w:tcPr>
          <w:p w:rsidR="00F27F8E" w:rsidRDefault="00F27F8E" w:rsidP="006C5568">
            <w:pPr>
              <w:pStyle w:val="ConsPlusNormal"/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27F8E" w:rsidRPr="00325B8F" w:rsidRDefault="00F27F8E" w:rsidP="006C5568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11</w:t>
            </w:r>
          </w:p>
          <w:p w:rsidR="00F27F8E" w:rsidRPr="00325B8F" w:rsidRDefault="00F27F8E" w:rsidP="006C5568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F27F8E" w:rsidRPr="00325B8F" w:rsidRDefault="00F27F8E" w:rsidP="006C5568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F27F8E" w:rsidRPr="00325B8F" w:rsidRDefault="00F27F8E" w:rsidP="006C5568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8D5395" w:rsidRPr="007D3C2D" w:rsidRDefault="008D5395" w:rsidP="008D5395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08.12.2023 № 5816 - ПА</w:t>
            </w:r>
          </w:p>
          <w:p w:rsidR="00F27F8E" w:rsidRDefault="00F27F8E" w:rsidP="006C5568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7629FF" w:rsidRDefault="007629FF" w:rsidP="00797A60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F27F8E" w:rsidRPr="002C5CA7" w:rsidRDefault="00F27F8E" w:rsidP="00F27F8E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2C5C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6</w:t>
      </w:r>
    </w:p>
    <w:p w:rsidR="00F27F8E" w:rsidRPr="002C5CA7" w:rsidRDefault="00F27F8E" w:rsidP="00F27F8E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к Положению об оплате труда</w:t>
      </w:r>
    </w:p>
    <w:p w:rsidR="00F27F8E" w:rsidRPr="002C5CA7" w:rsidRDefault="00F27F8E" w:rsidP="00F27F8E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работников муниципальных</w:t>
      </w:r>
    </w:p>
    <w:p w:rsidR="00F27F8E" w:rsidRPr="002C5CA7" w:rsidRDefault="00F27F8E" w:rsidP="00F27F8E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образовательных организаций</w:t>
      </w:r>
    </w:p>
    <w:p w:rsidR="00F27F8E" w:rsidRPr="002C5CA7" w:rsidRDefault="00F27F8E" w:rsidP="00F27F8E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муниципального образования</w:t>
      </w:r>
    </w:p>
    <w:p w:rsidR="00F27F8E" w:rsidRPr="002C5CA7" w:rsidRDefault="00F27F8E" w:rsidP="00F27F8E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городской округ Люберцы</w:t>
      </w:r>
    </w:p>
    <w:p w:rsidR="00F27F8E" w:rsidRPr="002C5CA7" w:rsidRDefault="00F27F8E" w:rsidP="00F27F8E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Московской области</w:t>
      </w:r>
    </w:p>
    <w:p w:rsidR="00F27F8E" w:rsidRDefault="00F27F8E" w:rsidP="00797A60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797A60" w:rsidRPr="00F27F8E" w:rsidRDefault="00797A60" w:rsidP="00797A60">
      <w:pPr>
        <w:pStyle w:val="ConsPlusTitle"/>
        <w:jc w:val="center"/>
        <w:rPr>
          <w:rFonts w:ascii="Times New Roman" w:hAnsi="Times New Roman" w:cs="Times New Roman"/>
        </w:rPr>
      </w:pPr>
      <w:r w:rsidRPr="00F27F8E">
        <w:rPr>
          <w:rFonts w:ascii="Times New Roman" w:hAnsi="Times New Roman" w:cs="Times New Roman"/>
        </w:rPr>
        <w:t>МЕЖРАЗРЯДНЫЕ ТАРИФНЫЕ КОЭФФИЦИЕНТЫ,</w:t>
      </w:r>
    </w:p>
    <w:p w:rsidR="00797A60" w:rsidRPr="00F27F8E" w:rsidRDefault="00797A60" w:rsidP="00797A60">
      <w:pPr>
        <w:pStyle w:val="ConsPlusTitle"/>
        <w:jc w:val="center"/>
        <w:rPr>
          <w:rFonts w:ascii="Times New Roman" w:hAnsi="Times New Roman" w:cs="Times New Roman"/>
        </w:rPr>
      </w:pPr>
      <w:r w:rsidRPr="00F27F8E">
        <w:rPr>
          <w:rFonts w:ascii="Times New Roman" w:hAnsi="Times New Roman" w:cs="Times New Roman"/>
        </w:rPr>
        <w:t>ТАРИФНЫЕ СТАВКИ ПО РАЗРЯДАМ ТАРИФНОЙ СЕТКИ</w:t>
      </w:r>
    </w:p>
    <w:p w:rsidR="00797A60" w:rsidRPr="00F27F8E" w:rsidRDefault="00797A60" w:rsidP="00797A60">
      <w:pPr>
        <w:pStyle w:val="ConsPlusTitle"/>
        <w:jc w:val="center"/>
        <w:rPr>
          <w:rFonts w:ascii="Times New Roman" w:hAnsi="Times New Roman" w:cs="Times New Roman"/>
        </w:rPr>
      </w:pPr>
      <w:r w:rsidRPr="00F27F8E">
        <w:rPr>
          <w:rFonts w:ascii="Times New Roman" w:hAnsi="Times New Roman" w:cs="Times New Roman"/>
        </w:rPr>
        <w:t>ПО ОПЛАТЕ ТРУДА РАБОЧИХ ОРГАНИЗАЦИЙ</w:t>
      </w:r>
    </w:p>
    <w:p w:rsidR="00797A60" w:rsidRPr="00F27F8E" w:rsidRDefault="00797A60" w:rsidP="00797A60">
      <w:pPr>
        <w:pStyle w:val="ConsPlusNormal"/>
        <w:spacing w:line="480" w:lineRule="auto"/>
        <w:jc w:val="center"/>
        <w:rPr>
          <w:sz w:val="28"/>
          <w:szCs w:val="28"/>
        </w:rPr>
      </w:pPr>
    </w:p>
    <w:tbl>
      <w:tblPr>
        <w:tblW w:w="1120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709"/>
        <w:gridCol w:w="737"/>
        <w:gridCol w:w="794"/>
        <w:gridCol w:w="737"/>
        <w:gridCol w:w="794"/>
        <w:gridCol w:w="737"/>
        <w:gridCol w:w="794"/>
        <w:gridCol w:w="850"/>
        <w:gridCol w:w="850"/>
        <w:gridCol w:w="850"/>
        <w:gridCol w:w="796"/>
        <w:gridCol w:w="850"/>
      </w:tblGrid>
      <w:tr w:rsidR="00797A60" w:rsidRPr="00797A60" w:rsidTr="00F27F8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</w:tc>
      </w:tr>
      <w:tr w:rsidR="00797A60" w:rsidRPr="00797A60" w:rsidTr="00F27F8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97A60" w:rsidRPr="00797A60" w:rsidTr="00F27F8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Межразрядные тарифные коэффициенты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B2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2,241</w:t>
            </w:r>
          </w:p>
        </w:tc>
      </w:tr>
      <w:tr w:rsidR="00797A60" w:rsidRPr="00797A60" w:rsidTr="00F27F8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Тарифные ставки (в рублях)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60" w:rsidRPr="00797A60" w:rsidRDefault="00797A60" w:rsidP="00797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18446</w:t>
            </w:r>
          </w:p>
        </w:tc>
      </w:tr>
    </w:tbl>
    <w:p w:rsidR="007629FF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  <w:r w:rsidR="00B2730A">
        <w:rPr>
          <w:sz w:val="28"/>
          <w:szCs w:val="28"/>
        </w:rPr>
        <w:t>.</w:t>
      </w:r>
    </w:p>
    <w:p w:rsidR="00F27F8E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F27F8E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F27F8E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F27F8E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F27F8E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F27F8E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</w:p>
    <w:p w:rsidR="00F27F8E" w:rsidRDefault="00F27F8E" w:rsidP="00F27F8E">
      <w:pPr>
        <w:pStyle w:val="ConsPlusNormal"/>
        <w:spacing w:line="480" w:lineRule="auto"/>
        <w:jc w:val="right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962"/>
      </w:tblGrid>
      <w:tr w:rsidR="00F27F8E" w:rsidTr="00F27F8E">
        <w:tc>
          <w:tcPr>
            <w:tcW w:w="5068" w:type="dxa"/>
          </w:tcPr>
          <w:p w:rsidR="00F27F8E" w:rsidRDefault="00F27F8E" w:rsidP="00544766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27F8E" w:rsidRPr="00325B8F" w:rsidRDefault="00F27F8E" w:rsidP="00F27F8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12</w:t>
            </w:r>
          </w:p>
          <w:p w:rsidR="00F27F8E" w:rsidRPr="00325B8F" w:rsidRDefault="00F27F8E" w:rsidP="00F27F8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к Постановлению администрации</w:t>
            </w:r>
          </w:p>
          <w:p w:rsidR="00F27F8E" w:rsidRPr="00325B8F" w:rsidRDefault="00F27F8E" w:rsidP="00F27F8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городского округа Люберцы</w:t>
            </w:r>
          </w:p>
          <w:p w:rsidR="00F27F8E" w:rsidRPr="00325B8F" w:rsidRDefault="00F27F8E" w:rsidP="00F27F8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325B8F">
              <w:rPr>
                <w:sz w:val="28"/>
                <w:szCs w:val="28"/>
              </w:rPr>
              <w:t>Московской области</w:t>
            </w:r>
          </w:p>
          <w:p w:rsidR="008D5395" w:rsidRPr="007D3C2D" w:rsidRDefault="008D5395" w:rsidP="008D5395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bookmarkStart w:id="19" w:name="_GoBack"/>
            <w:bookmarkEnd w:id="19"/>
            <w:r>
              <w:rPr>
                <w:rFonts w:ascii="Times New Roman" w:hAnsi="Times New Roman" w:cs="Times New Roman"/>
                <w:sz w:val="28"/>
                <w:szCs w:val="28"/>
              </w:rPr>
              <w:t>от 08.12.2023 № 5816 - ПА</w:t>
            </w:r>
          </w:p>
          <w:p w:rsidR="00F27F8E" w:rsidRPr="00325B8F" w:rsidRDefault="00F27F8E" w:rsidP="00F27F8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  <w:p w:rsidR="00F27F8E" w:rsidRDefault="00F27F8E" w:rsidP="00544766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2C5CA7" w:rsidRPr="002C5CA7" w:rsidRDefault="002C5CA7" w:rsidP="002C5CA7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2C5C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2C5CA7">
        <w:rPr>
          <w:sz w:val="28"/>
          <w:szCs w:val="28"/>
        </w:rPr>
        <w:t xml:space="preserve"> 7</w:t>
      </w:r>
    </w:p>
    <w:p w:rsidR="002C5CA7" w:rsidRPr="002C5CA7" w:rsidRDefault="002C5CA7" w:rsidP="002C5CA7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к Положению об оплате труда</w:t>
      </w:r>
    </w:p>
    <w:p w:rsidR="002C5CA7" w:rsidRPr="002C5CA7" w:rsidRDefault="002C5CA7" w:rsidP="002C5CA7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работников муниципальных</w:t>
      </w:r>
    </w:p>
    <w:p w:rsidR="002C5CA7" w:rsidRPr="002C5CA7" w:rsidRDefault="002C5CA7" w:rsidP="002C5CA7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образовательных организаций</w:t>
      </w:r>
    </w:p>
    <w:p w:rsidR="002C5CA7" w:rsidRPr="002C5CA7" w:rsidRDefault="002C5CA7" w:rsidP="002C5CA7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муниципального образования</w:t>
      </w:r>
    </w:p>
    <w:p w:rsidR="002C5CA7" w:rsidRPr="002C5CA7" w:rsidRDefault="002C5CA7" w:rsidP="002C5CA7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городской округ Люберцы</w:t>
      </w:r>
    </w:p>
    <w:p w:rsidR="002C5CA7" w:rsidRPr="002C5CA7" w:rsidRDefault="002C5CA7" w:rsidP="002C5CA7">
      <w:pPr>
        <w:pStyle w:val="ConsPlusNormal"/>
        <w:jc w:val="right"/>
        <w:rPr>
          <w:sz w:val="28"/>
          <w:szCs w:val="28"/>
        </w:rPr>
      </w:pPr>
      <w:r w:rsidRPr="002C5CA7">
        <w:rPr>
          <w:sz w:val="28"/>
          <w:szCs w:val="28"/>
        </w:rPr>
        <w:t>Московской области</w:t>
      </w:r>
    </w:p>
    <w:p w:rsidR="004D32B4" w:rsidRPr="00F27F8E" w:rsidRDefault="004D32B4" w:rsidP="002C5CA7">
      <w:pPr>
        <w:pStyle w:val="ConsPlusNormal"/>
        <w:jc w:val="both"/>
        <w:rPr>
          <w:sz w:val="10"/>
          <w:szCs w:val="10"/>
        </w:rPr>
      </w:pPr>
    </w:p>
    <w:p w:rsidR="002C5CA7" w:rsidRPr="002C5CA7" w:rsidRDefault="002C5CA7" w:rsidP="002C5CA7">
      <w:pPr>
        <w:pStyle w:val="ConsPlusTitle"/>
        <w:jc w:val="center"/>
        <w:rPr>
          <w:rFonts w:ascii="Times New Roman" w:hAnsi="Times New Roman" w:cs="Times New Roman"/>
        </w:rPr>
      </w:pPr>
      <w:r w:rsidRPr="002C5CA7">
        <w:rPr>
          <w:rFonts w:ascii="Times New Roman" w:hAnsi="Times New Roman" w:cs="Times New Roman"/>
        </w:rPr>
        <w:t>ДОЛЖНОСТНЫЕ ОКЛАДЫ</w:t>
      </w:r>
    </w:p>
    <w:p w:rsidR="002C5CA7" w:rsidRPr="002C5CA7" w:rsidRDefault="002C5CA7" w:rsidP="002C5CA7">
      <w:pPr>
        <w:pStyle w:val="ConsPlusTitle"/>
        <w:jc w:val="center"/>
        <w:rPr>
          <w:rFonts w:ascii="Times New Roman" w:hAnsi="Times New Roman" w:cs="Times New Roman"/>
        </w:rPr>
      </w:pPr>
      <w:r w:rsidRPr="002C5CA7">
        <w:rPr>
          <w:rFonts w:ascii="Times New Roman" w:hAnsi="Times New Roman" w:cs="Times New Roman"/>
        </w:rPr>
        <w:t>НАУЧНЫХ РАБОТНИКОВ ОРГАНИЗАЦИЙ</w:t>
      </w:r>
    </w:p>
    <w:p w:rsidR="002C5CA7" w:rsidRPr="00F27F8E" w:rsidRDefault="002C5CA7" w:rsidP="002C5CA7">
      <w:pPr>
        <w:pStyle w:val="ConsPlusNormal"/>
        <w:jc w:val="both"/>
        <w:rPr>
          <w:sz w:val="10"/>
          <w:szCs w:val="10"/>
        </w:rPr>
      </w:pPr>
    </w:p>
    <w:tbl>
      <w:tblPr>
        <w:tblW w:w="1019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16"/>
        <w:gridCol w:w="1140"/>
        <w:gridCol w:w="942"/>
        <w:gridCol w:w="1185"/>
        <w:gridCol w:w="1197"/>
      </w:tblGrid>
      <w:tr w:rsidR="002C5CA7" w:rsidRPr="002C5CA7" w:rsidTr="00F27F8E">
        <w:trPr>
          <w:trHeight w:val="122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№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Наименование должностей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Должностные оклады, установленные при наличии высшего образования, стажа научно-педагогической работы, наличия ученой степени или ученого звания (в рублях)</w:t>
            </w:r>
          </w:p>
        </w:tc>
      </w:tr>
      <w:tr w:rsidR="002C5CA7" w:rsidRPr="002C5CA7" w:rsidTr="00F27F8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стаж работы от 0 до 3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стаж работы от 3 до 5 лет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стаж работы от 5 до 10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стаж работы свыше 10 лет</w:t>
            </w:r>
          </w:p>
        </w:tc>
      </w:tr>
      <w:tr w:rsidR="002C5CA7" w:rsidRPr="002C5CA7" w:rsidTr="00F27F8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6</w:t>
            </w:r>
          </w:p>
        </w:tc>
      </w:tr>
      <w:tr w:rsidR="002C5CA7" w:rsidRPr="002C5CA7" w:rsidTr="00F27F8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>Младший научный сотрудник &lt;*&gt;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18474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21395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21395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21395</w:t>
            </w:r>
          </w:p>
        </w:tc>
      </w:tr>
      <w:tr w:rsidR="002C5CA7" w:rsidRPr="002C5CA7" w:rsidTr="00F27F8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>Младший научный сотрудник, имеющий послевузовское образование (аспирантура, ординатура, ассистентуры-стажировки)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20272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21395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21395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21395</w:t>
            </w:r>
          </w:p>
        </w:tc>
      </w:tr>
      <w:tr w:rsidR="002C5CA7" w:rsidRPr="002C5CA7" w:rsidTr="00F27F8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>Младший научный сотрудник, имеющий ученую степень кандидата наук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25247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25247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25247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25247</w:t>
            </w:r>
          </w:p>
        </w:tc>
      </w:tr>
      <w:tr w:rsidR="002C5CA7" w:rsidRPr="002C5CA7" w:rsidTr="00F27F8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>Научный сотрудник, имеющий опыт работы по специальности не менее 5 лет, имеющий авторские свидетельства на изобретения или научные труды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23771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23771</w:t>
            </w:r>
          </w:p>
        </w:tc>
      </w:tr>
      <w:tr w:rsidR="002C5CA7" w:rsidRPr="002C5CA7" w:rsidTr="00F27F8E">
        <w:trPr>
          <w:trHeight w:val="59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>Научный сотрудник, имеющий ученую степень кандидата наук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26435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26435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26435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26435</w:t>
            </w:r>
          </w:p>
        </w:tc>
      </w:tr>
      <w:tr w:rsidR="002C5CA7" w:rsidRPr="002C5CA7" w:rsidTr="00F27F8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</w:pPr>
            <w:r w:rsidRPr="002C5CA7">
              <w:t xml:space="preserve">Научный сотрудник, имеющий ученую степень </w:t>
            </w:r>
            <w:r w:rsidRPr="002C5CA7">
              <w:lastRenderedPageBreak/>
              <w:t>доктора наук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lastRenderedPageBreak/>
              <w:t>32759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32759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32759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7" w:rsidRPr="002C5CA7" w:rsidRDefault="002C5CA7" w:rsidP="00797A60">
            <w:pPr>
              <w:pStyle w:val="ConsPlusNormal"/>
              <w:jc w:val="center"/>
            </w:pPr>
            <w:r w:rsidRPr="002C5CA7">
              <w:t>32759</w:t>
            </w:r>
          </w:p>
        </w:tc>
      </w:tr>
    </w:tbl>
    <w:p w:rsidR="002C5CA7" w:rsidRPr="00F27F8E" w:rsidRDefault="002C5CA7" w:rsidP="002C5CA7">
      <w:pPr>
        <w:pStyle w:val="ConsPlusNormal"/>
        <w:jc w:val="both"/>
      </w:pPr>
    </w:p>
    <w:p w:rsidR="007629FF" w:rsidRPr="002C5CA7" w:rsidRDefault="002C5CA7" w:rsidP="00F27F8E">
      <w:pPr>
        <w:pStyle w:val="ConsPlusNormal"/>
        <w:ind w:firstLine="539"/>
        <w:jc w:val="both"/>
        <w:rPr>
          <w:sz w:val="28"/>
          <w:szCs w:val="28"/>
        </w:rPr>
      </w:pPr>
      <w:r w:rsidRPr="004D32B4">
        <w:rPr>
          <w:sz w:val="28"/>
          <w:szCs w:val="28"/>
        </w:rPr>
        <w:t>&lt;*&gt; Выпускники организаций высшего образования, получившие опыт работы в период обучения в образовательных организациях высшего образования и имеющие рекомендации советов организаций высшего образования, могут быть назначены на должность младшего научного сотрудника.</w:t>
      </w:r>
      <w:r w:rsidR="004D32B4">
        <w:rPr>
          <w:sz w:val="28"/>
          <w:szCs w:val="28"/>
        </w:rPr>
        <w:t>».</w:t>
      </w:r>
    </w:p>
    <w:sectPr w:rsidR="007629FF" w:rsidRPr="002C5CA7" w:rsidSect="00F24726">
      <w:pgSz w:w="11906" w:h="16838" w:code="9"/>
      <w:pgMar w:top="851" w:right="851" w:bottom="851" w:left="1418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0D9" w:rsidRDefault="00C750D9">
      <w:pPr>
        <w:spacing w:after="0" w:line="240" w:lineRule="auto"/>
      </w:pPr>
      <w:r>
        <w:separator/>
      </w:r>
    </w:p>
  </w:endnote>
  <w:endnote w:type="continuationSeparator" w:id="0">
    <w:p w:rsidR="00C750D9" w:rsidRDefault="00C7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0D9" w:rsidRDefault="00C750D9">
      <w:pPr>
        <w:spacing w:after="0" w:line="240" w:lineRule="auto"/>
      </w:pPr>
      <w:r>
        <w:separator/>
      </w:r>
    </w:p>
  </w:footnote>
  <w:footnote w:type="continuationSeparator" w:id="0">
    <w:p w:rsidR="00C750D9" w:rsidRDefault="00C75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9B"/>
    <w:rsid w:val="00001D18"/>
    <w:rsid w:val="00011831"/>
    <w:rsid w:val="000207C8"/>
    <w:rsid w:val="00026631"/>
    <w:rsid w:val="00036B05"/>
    <w:rsid w:val="000474D1"/>
    <w:rsid w:val="00051839"/>
    <w:rsid w:val="00060BA8"/>
    <w:rsid w:val="00061619"/>
    <w:rsid w:val="0007191E"/>
    <w:rsid w:val="0007201D"/>
    <w:rsid w:val="000748AE"/>
    <w:rsid w:val="00075B13"/>
    <w:rsid w:val="000852FB"/>
    <w:rsid w:val="0008612D"/>
    <w:rsid w:val="00092022"/>
    <w:rsid w:val="00094570"/>
    <w:rsid w:val="000955BF"/>
    <w:rsid w:val="000A59E7"/>
    <w:rsid w:val="000B60A6"/>
    <w:rsid w:val="000C388C"/>
    <w:rsid w:val="000D75E6"/>
    <w:rsid w:val="000E1905"/>
    <w:rsid w:val="000E749B"/>
    <w:rsid w:val="00104E50"/>
    <w:rsid w:val="001370D7"/>
    <w:rsid w:val="0015037F"/>
    <w:rsid w:val="00154737"/>
    <w:rsid w:val="001579D0"/>
    <w:rsid w:val="00167068"/>
    <w:rsid w:val="0016713B"/>
    <w:rsid w:val="001806B9"/>
    <w:rsid w:val="0018294D"/>
    <w:rsid w:val="001868E6"/>
    <w:rsid w:val="00193FC0"/>
    <w:rsid w:val="00195570"/>
    <w:rsid w:val="001A4CF1"/>
    <w:rsid w:val="001E28E5"/>
    <w:rsid w:val="001E3796"/>
    <w:rsid w:val="001F05EA"/>
    <w:rsid w:val="00200B5C"/>
    <w:rsid w:val="002065B0"/>
    <w:rsid w:val="00207A49"/>
    <w:rsid w:val="002364F0"/>
    <w:rsid w:val="00240294"/>
    <w:rsid w:val="00241E78"/>
    <w:rsid w:val="00242F41"/>
    <w:rsid w:val="002448C7"/>
    <w:rsid w:val="00265A7E"/>
    <w:rsid w:val="00276EE2"/>
    <w:rsid w:val="00293461"/>
    <w:rsid w:val="002A065D"/>
    <w:rsid w:val="002A508E"/>
    <w:rsid w:val="002B146A"/>
    <w:rsid w:val="002B4204"/>
    <w:rsid w:val="002B7720"/>
    <w:rsid w:val="002C1B11"/>
    <w:rsid w:val="002C5CA7"/>
    <w:rsid w:val="002E64CB"/>
    <w:rsid w:val="002E76C2"/>
    <w:rsid w:val="002F1255"/>
    <w:rsid w:val="002F2C12"/>
    <w:rsid w:val="002F66D1"/>
    <w:rsid w:val="002F7163"/>
    <w:rsid w:val="0031655B"/>
    <w:rsid w:val="00322FAC"/>
    <w:rsid w:val="00325B8F"/>
    <w:rsid w:val="00333D1B"/>
    <w:rsid w:val="00352277"/>
    <w:rsid w:val="00367D6E"/>
    <w:rsid w:val="00375FA0"/>
    <w:rsid w:val="00377C6B"/>
    <w:rsid w:val="003818F4"/>
    <w:rsid w:val="00387ED0"/>
    <w:rsid w:val="00395BAA"/>
    <w:rsid w:val="003A617B"/>
    <w:rsid w:val="003B1C39"/>
    <w:rsid w:val="003E499B"/>
    <w:rsid w:val="003E4F8D"/>
    <w:rsid w:val="003F0D02"/>
    <w:rsid w:val="003F5375"/>
    <w:rsid w:val="004056E6"/>
    <w:rsid w:val="00407C73"/>
    <w:rsid w:val="0041473D"/>
    <w:rsid w:val="00415544"/>
    <w:rsid w:val="00422C67"/>
    <w:rsid w:val="00427B4D"/>
    <w:rsid w:val="00442CA3"/>
    <w:rsid w:val="004549A5"/>
    <w:rsid w:val="00457D65"/>
    <w:rsid w:val="00460703"/>
    <w:rsid w:val="0047259A"/>
    <w:rsid w:val="00482DB5"/>
    <w:rsid w:val="00483452"/>
    <w:rsid w:val="00484FAF"/>
    <w:rsid w:val="00487CB1"/>
    <w:rsid w:val="0049115F"/>
    <w:rsid w:val="004A3759"/>
    <w:rsid w:val="004A79EA"/>
    <w:rsid w:val="004B1B09"/>
    <w:rsid w:val="004B202E"/>
    <w:rsid w:val="004C64C1"/>
    <w:rsid w:val="004C6F9E"/>
    <w:rsid w:val="004D32B4"/>
    <w:rsid w:val="004E3079"/>
    <w:rsid w:val="004F580B"/>
    <w:rsid w:val="00512C3A"/>
    <w:rsid w:val="0051586B"/>
    <w:rsid w:val="00515A6B"/>
    <w:rsid w:val="00520A5D"/>
    <w:rsid w:val="005308CC"/>
    <w:rsid w:val="00533E48"/>
    <w:rsid w:val="00534D8A"/>
    <w:rsid w:val="005371DD"/>
    <w:rsid w:val="005422E8"/>
    <w:rsid w:val="00544766"/>
    <w:rsid w:val="0056314D"/>
    <w:rsid w:val="00564F13"/>
    <w:rsid w:val="005813F2"/>
    <w:rsid w:val="005929D8"/>
    <w:rsid w:val="00596BDE"/>
    <w:rsid w:val="005977F5"/>
    <w:rsid w:val="005A2A73"/>
    <w:rsid w:val="005A7BC7"/>
    <w:rsid w:val="005B7CD0"/>
    <w:rsid w:val="005F6CAF"/>
    <w:rsid w:val="006135DD"/>
    <w:rsid w:val="006170BD"/>
    <w:rsid w:val="00620A43"/>
    <w:rsid w:val="006255B1"/>
    <w:rsid w:val="006316BD"/>
    <w:rsid w:val="006331E4"/>
    <w:rsid w:val="00635318"/>
    <w:rsid w:val="006610BB"/>
    <w:rsid w:val="00664C60"/>
    <w:rsid w:val="00677B93"/>
    <w:rsid w:val="00686A80"/>
    <w:rsid w:val="00697FBA"/>
    <w:rsid w:val="006B7C4F"/>
    <w:rsid w:val="006C5568"/>
    <w:rsid w:val="006D3025"/>
    <w:rsid w:val="006D408B"/>
    <w:rsid w:val="006F3813"/>
    <w:rsid w:val="00704B8B"/>
    <w:rsid w:val="00706DB8"/>
    <w:rsid w:val="00711F72"/>
    <w:rsid w:val="007248BD"/>
    <w:rsid w:val="007372B5"/>
    <w:rsid w:val="00741014"/>
    <w:rsid w:val="00743A70"/>
    <w:rsid w:val="0074770B"/>
    <w:rsid w:val="00750DAB"/>
    <w:rsid w:val="00752958"/>
    <w:rsid w:val="007551AF"/>
    <w:rsid w:val="00755A75"/>
    <w:rsid w:val="007629FF"/>
    <w:rsid w:val="007662F0"/>
    <w:rsid w:val="007969C5"/>
    <w:rsid w:val="00797A60"/>
    <w:rsid w:val="007A5475"/>
    <w:rsid w:val="007B03FB"/>
    <w:rsid w:val="007C20A8"/>
    <w:rsid w:val="007C6327"/>
    <w:rsid w:val="007D36DB"/>
    <w:rsid w:val="007D3932"/>
    <w:rsid w:val="007D3C2D"/>
    <w:rsid w:val="007E7962"/>
    <w:rsid w:val="007F2C47"/>
    <w:rsid w:val="007F2E52"/>
    <w:rsid w:val="008037F1"/>
    <w:rsid w:val="0080621D"/>
    <w:rsid w:val="008166B4"/>
    <w:rsid w:val="00821E6C"/>
    <w:rsid w:val="00840E54"/>
    <w:rsid w:val="008440EB"/>
    <w:rsid w:val="00852B5A"/>
    <w:rsid w:val="00862E38"/>
    <w:rsid w:val="00870C1A"/>
    <w:rsid w:val="00876176"/>
    <w:rsid w:val="00877504"/>
    <w:rsid w:val="00880ED1"/>
    <w:rsid w:val="00892FA9"/>
    <w:rsid w:val="008C6186"/>
    <w:rsid w:val="008C7C62"/>
    <w:rsid w:val="008D02CD"/>
    <w:rsid w:val="008D5395"/>
    <w:rsid w:val="008D5DD2"/>
    <w:rsid w:val="008E2F3A"/>
    <w:rsid w:val="008E5E74"/>
    <w:rsid w:val="008F52AB"/>
    <w:rsid w:val="009072A1"/>
    <w:rsid w:val="00907BCF"/>
    <w:rsid w:val="00912124"/>
    <w:rsid w:val="00916D35"/>
    <w:rsid w:val="0092535D"/>
    <w:rsid w:val="0093683D"/>
    <w:rsid w:val="009452F0"/>
    <w:rsid w:val="009703F1"/>
    <w:rsid w:val="00973F2B"/>
    <w:rsid w:val="00984C6A"/>
    <w:rsid w:val="0099393A"/>
    <w:rsid w:val="009A197E"/>
    <w:rsid w:val="009A433B"/>
    <w:rsid w:val="009B13BD"/>
    <w:rsid w:val="009B3AC9"/>
    <w:rsid w:val="009B641F"/>
    <w:rsid w:val="009B78F5"/>
    <w:rsid w:val="009C3304"/>
    <w:rsid w:val="009C4018"/>
    <w:rsid w:val="009D30BC"/>
    <w:rsid w:val="009E0A05"/>
    <w:rsid w:val="009E0B3D"/>
    <w:rsid w:val="009E24A5"/>
    <w:rsid w:val="009E4A7D"/>
    <w:rsid w:val="009F4B77"/>
    <w:rsid w:val="00A062D2"/>
    <w:rsid w:val="00A10FD6"/>
    <w:rsid w:val="00A37917"/>
    <w:rsid w:val="00A43057"/>
    <w:rsid w:val="00A452AA"/>
    <w:rsid w:val="00A61CDB"/>
    <w:rsid w:val="00A6346B"/>
    <w:rsid w:val="00A63D0E"/>
    <w:rsid w:val="00A72C21"/>
    <w:rsid w:val="00A870C8"/>
    <w:rsid w:val="00A91249"/>
    <w:rsid w:val="00A92900"/>
    <w:rsid w:val="00AA3466"/>
    <w:rsid w:val="00AB2E5D"/>
    <w:rsid w:val="00AB3B39"/>
    <w:rsid w:val="00AB460A"/>
    <w:rsid w:val="00AB5354"/>
    <w:rsid w:val="00AB6F7D"/>
    <w:rsid w:val="00AC6097"/>
    <w:rsid w:val="00AE0E7A"/>
    <w:rsid w:val="00AE10C8"/>
    <w:rsid w:val="00AF66D0"/>
    <w:rsid w:val="00B0376E"/>
    <w:rsid w:val="00B042A5"/>
    <w:rsid w:val="00B058C1"/>
    <w:rsid w:val="00B12B83"/>
    <w:rsid w:val="00B2730A"/>
    <w:rsid w:val="00B304E7"/>
    <w:rsid w:val="00B3207F"/>
    <w:rsid w:val="00B40962"/>
    <w:rsid w:val="00B52677"/>
    <w:rsid w:val="00B76F64"/>
    <w:rsid w:val="00B774DE"/>
    <w:rsid w:val="00B82390"/>
    <w:rsid w:val="00BA45D5"/>
    <w:rsid w:val="00BD6D19"/>
    <w:rsid w:val="00BE02CA"/>
    <w:rsid w:val="00BE1470"/>
    <w:rsid w:val="00C07C80"/>
    <w:rsid w:val="00C16AFD"/>
    <w:rsid w:val="00C2790F"/>
    <w:rsid w:val="00C34EBB"/>
    <w:rsid w:val="00C35B10"/>
    <w:rsid w:val="00C41FF5"/>
    <w:rsid w:val="00C503D2"/>
    <w:rsid w:val="00C51866"/>
    <w:rsid w:val="00C63B8C"/>
    <w:rsid w:val="00C71A6F"/>
    <w:rsid w:val="00C74DB0"/>
    <w:rsid w:val="00C750D9"/>
    <w:rsid w:val="00C85462"/>
    <w:rsid w:val="00C9150E"/>
    <w:rsid w:val="00C923DB"/>
    <w:rsid w:val="00C94848"/>
    <w:rsid w:val="00C94D89"/>
    <w:rsid w:val="00CA017E"/>
    <w:rsid w:val="00CA0A5A"/>
    <w:rsid w:val="00CB0674"/>
    <w:rsid w:val="00CC093E"/>
    <w:rsid w:val="00CF3CED"/>
    <w:rsid w:val="00D0183D"/>
    <w:rsid w:val="00D12274"/>
    <w:rsid w:val="00D23A65"/>
    <w:rsid w:val="00D248BF"/>
    <w:rsid w:val="00D303A2"/>
    <w:rsid w:val="00D36DF3"/>
    <w:rsid w:val="00D44AD0"/>
    <w:rsid w:val="00D5141B"/>
    <w:rsid w:val="00D661FF"/>
    <w:rsid w:val="00D9517F"/>
    <w:rsid w:val="00DC246B"/>
    <w:rsid w:val="00DE722E"/>
    <w:rsid w:val="00DF68ED"/>
    <w:rsid w:val="00E03BEB"/>
    <w:rsid w:val="00E17787"/>
    <w:rsid w:val="00E235B3"/>
    <w:rsid w:val="00E308CE"/>
    <w:rsid w:val="00E32618"/>
    <w:rsid w:val="00E36C8A"/>
    <w:rsid w:val="00E40FD7"/>
    <w:rsid w:val="00E53795"/>
    <w:rsid w:val="00E76188"/>
    <w:rsid w:val="00E80338"/>
    <w:rsid w:val="00EC6D5C"/>
    <w:rsid w:val="00ED382F"/>
    <w:rsid w:val="00EF0E5D"/>
    <w:rsid w:val="00F05341"/>
    <w:rsid w:val="00F07469"/>
    <w:rsid w:val="00F0764F"/>
    <w:rsid w:val="00F24726"/>
    <w:rsid w:val="00F27757"/>
    <w:rsid w:val="00F27F8E"/>
    <w:rsid w:val="00F3738B"/>
    <w:rsid w:val="00F37B4F"/>
    <w:rsid w:val="00F5174B"/>
    <w:rsid w:val="00F56B36"/>
    <w:rsid w:val="00F56D1A"/>
    <w:rsid w:val="00F62E3E"/>
    <w:rsid w:val="00F7187D"/>
    <w:rsid w:val="00F82F55"/>
    <w:rsid w:val="00F941AC"/>
    <w:rsid w:val="00FA3475"/>
    <w:rsid w:val="00FA7319"/>
    <w:rsid w:val="00FB1EC5"/>
    <w:rsid w:val="00FB5F73"/>
    <w:rsid w:val="00FC0C6B"/>
    <w:rsid w:val="00FC3846"/>
    <w:rsid w:val="00F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A2E3AF-C31B-4369-9220-94AE7CA6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75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a">
    <w:name w:val="Table Grid"/>
    <w:basedOn w:val="a1"/>
    <w:uiPriority w:val="39"/>
    <w:rsid w:val="006D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82DB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D386F5DA00C8EC4DB777325rAH" TargetMode="External"/><Relationship Id="rId13" Type="http://schemas.openxmlformats.org/officeDocument/2006/relationships/hyperlink" Target="file:///C:\Users\337\Desktop\&#1050;&#1080;&#1089;&#1083;&#1077;&#1085;&#1082;&#1086;\&#1076;&#1086;&#1082;&#1080;\&#1079;&#1072;&#1088;&#1087;&#1083;&#1072;&#1090;&#1072;%20&#1073;&#1102;&#1076;&#1078;&#1077;&#1090;&#1085;&#1080;&#1082;&#1086;&#1074;\2024\&#1086;&#1073;&#1088;&#1072;&#1079;&#1086;&#1074;&#1072;&#1085;&#1080;&#1077;\&#1087;&#1088;&#1086;&#1077;&#1082;&#1090;%20&#1086;%20&#1074;&#1085;&#1077;&#1089;&#1077;&#1085;&#1080;&#1080;%20&#1080;&#1079;&#1084;%202024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DB8EEE7B6683E92323B6D5BA00C8EC4DB777325rAH" TargetMode="External"/><Relationship Id="rId12" Type="http://schemas.openxmlformats.org/officeDocument/2006/relationships/hyperlink" Target="file:///C:\Users\337\Desktop\&#1050;&#1080;&#1089;&#1083;&#1077;&#1085;&#1082;&#1086;\&#1076;&#1086;&#1082;&#1080;\&#1079;&#1072;&#1088;&#1087;&#1083;&#1072;&#1090;&#1072;%20&#1073;&#1102;&#1076;&#1078;&#1077;&#1090;&#1085;&#1080;&#1082;&#1086;&#1074;\2024\&#1086;&#1073;&#1088;&#1072;&#1079;&#1086;&#1074;&#1072;&#1085;&#1080;&#1077;\&#1087;&#1088;&#1086;&#1077;&#1082;&#1090;%20&#1086;%20&#1074;&#1085;&#1077;&#1089;&#1077;&#1085;&#1080;&#1080;%20&#1080;&#1079;&#1084;%202024.docx" TargetMode="External"/><Relationship Id="rId17" Type="http://schemas.openxmlformats.org/officeDocument/2006/relationships/hyperlink" Target="file:///C:\Users\337\Desktop\&#1050;&#1080;&#1089;&#1083;&#1077;&#1085;&#1082;&#1086;\&#1076;&#1086;&#1082;&#1080;\&#1079;&#1072;&#1088;&#1087;&#1083;&#1072;&#1090;&#1072;%20&#1073;&#1102;&#1076;&#1078;&#1077;&#1090;&#1085;&#1080;&#1082;&#1086;&#1074;\2024\&#1086;&#1073;&#1088;&#1072;&#1079;&#1086;&#1074;&#1072;&#1085;&#1080;&#1077;\&#1087;&#1088;&#1086;&#1077;&#1082;&#1090;%20&#1086;%20&#1074;&#1085;&#1077;&#1089;&#1077;&#1085;&#1080;&#1080;%20&#1080;&#1079;&#1084;%20202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337\Desktop\&#1050;&#1080;&#1089;&#1083;&#1077;&#1085;&#1082;&#1086;\&#1076;&#1086;&#1082;&#1080;\&#1079;&#1072;&#1088;&#1087;&#1083;&#1072;&#1090;&#1072;%20&#1073;&#1102;&#1076;&#1078;&#1077;&#1090;&#1085;&#1080;&#1082;&#1086;&#1074;\2024\&#1086;&#1073;&#1088;&#1072;&#1079;&#1086;&#1074;&#1072;&#1085;&#1080;&#1077;\&#1087;&#1088;&#1086;&#1077;&#1082;&#1090;%20&#1086;%20&#1074;&#1085;&#1077;&#1089;&#1077;&#1085;&#1080;&#1080;%20&#1080;&#1079;&#1084;%202024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B65E2373BF89A3E47A26F500486091D3ECF93925A3F1A2A00D88520A23E20809C3FFBC07281449v6p2H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337\Desktop\&#1050;&#1080;&#1089;&#1083;&#1077;&#1085;&#1082;&#1086;\&#1076;&#1086;&#1082;&#1080;\&#1079;&#1072;&#1088;&#1087;&#1083;&#1072;&#1090;&#1072;%20&#1073;&#1102;&#1076;&#1078;&#1077;&#1090;&#1085;&#1080;&#1082;&#1086;&#1074;\2024\&#1086;&#1073;&#1088;&#1072;&#1079;&#1086;&#1074;&#1072;&#1085;&#1080;&#1077;\&#1087;&#1088;&#1086;&#1077;&#1082;&#1090;%20&#1086;%20&#1074;&#1085;&#1077;&#1089;&#1077;&#1085;&#1080;&#1080;%20&#1080;&#1079;&#1084;%202024.docx" TargetMode="External"/><Relationship Id="rId10" Type="http://schemas.openxmlformats.org/officeDocument/2006/relationships/hyperlink" Target="consultantplus://offline/ref=5B48FC1497FA6E2DC0236CB6FBE7B6683E93373E6851A00C8EC4DB777325rA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48FC1497FA6E2DC0236CB6FBE7B6683D9B303A685BA00C8EC4DB777325rAH" TargetMode="External"/><Relationship Id="rId14" Type="http://schemas.openxmlformats.org/officeDocument/2006/relationships/hyperlink" Target="file:///C:\Users\337\Desktop\&#1050;&#1080;&#1089;&#1083;&#1077;&#1085;&#1082;&#1086;\&#1076;&#1086;&#1082;&#1080;\&#1079;&#1072;&#1088;&#1087;&#1083;&#1072;&#1090;&#1072;%20&#1073;&#1102;&#1076;&#1078;&#1077;&#1090;&#1085;&#1080;&#1082;&#1086;&#1074;\2024\&#1086;&#1073;&#1088;&#1072;&#1079;&#1086;&#1074;&#1072;&#1085;&#1080;&#1077;\&#1087;&#1088;&#1086;&#1077;&#1082;&#1090;%20&#1086;%20&#1074;&#1085;&#1077;&#1089;&#1077;&#1085;&#1080;&#1080;%20&#1080;&#1079;&#1084;%20202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2CE3-57AE-4043-956E-1A5B59F3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40</Pages>
  <Words>7898</Words>
  <Characters>45024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2023-12-08T13:14:00Z</cp:lastPrinted>
  <dcterms:created xsi:type="dcterms:W3CDTF">2023-12-20T12:10:00Z</dcterms:created>
  <dcterms:modified xsi:type="dcterms:W3CDTF">2023-12-27T08:08:00Z</dcterms:modified>
</cp:coreProperties>
</file>