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3B588C" w:rsidRPr="00066139" w:rsidRDefault="003B588C" w:rsidP="00331A04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АДМИНИСТРАЦИЯ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МУНИЦИПАЛЬНОГО ОБРАЗОВАНИЯ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ГОРОДСКОЙ ОКРУГ ЛЮБЕРЦЫ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МОСКОВСКОЙ ОБЛАСТИ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ПОСТАНОВЛЕНИЕ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</w:pPr>
      <w:r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20.11.2023</w:t>
      </w: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                                                                          </w:t>
      </w:r>
      <w:r w:rsidRPr="00066139">
        <w:rPr>
          <w:rFonts w:ascii="Arial" w:eastAsia="Times New Roman" w:hAnsi="Arial" w:cs="Arial"/>
          <w:noProof/>
          <w:sz w:val="24"/>
          <w:szCs w:val="24"/>
          <w:u w:val="single"/>
          <w:lang w:eastAsia="ru-RU"/>
        </w:rPr>
        <w:t>5386 - ПА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г. Люберцы</w:t>
      </w:r>
    </w:p>
    <w:p w:rsidR="003B588C" w:rsidRPr="00066139" w:rsidRDefault="003B588C" w:rsidP="003B588C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:rsidR="003B588C" w:rsidRPr="00066139" w:rsidRDefault="003B588C" w:rsidP="00F062FE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B588C" w:rsidRPr="00066139" w:rsidRDefault="003B588C" w:rsidP="00F062FE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:rsidR="003B588C" w:rsidRPr="00066139" w:rsidRDefault="003B588C" w:rsidP="00F062FE">
      <w:pPr>
        <w:tabs>
          <w:tab w:val="left" w:pos="9072"/>
        </w:tabs>
        <w:spacing w:after="0" w:line="276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«Переселение граждан из аварийного жилищного фонда» </w:t>
      </w:r>
    </w:p>
    <w:p w:rsidR="003B588C" w:rsidRPr="00066139" w:rsidRDefault="003B588C" w:rsidP="00F062F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F062FE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066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</w:t>
      </w:r>
      <w:r w:rsidR="00066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юберцы от 24.10.2022 № 4263-ПА </w:t>
      </w:r>
      <w:r w:rsidRPr="000661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разработки и реализации муниципальных программ городского округа Люберцы»</w:t>
      </w:r>
      <w:r w:rsidRPr="00066139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3B588C" w:rsidRPr="00066139" w:rsidRDefault="003B588C" w:rsidP="00F062FE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F062FE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«Переселение граждан из аварийного жилищного фонда», утвержденную Постановлением администрации городского округа Люберцы Московской области от 09.12.2022 № 5074-ПА, утвердив ее в новой редакции (прилагается).</w:t>
      </w:r>
    </w:p>
    <w:p w:rsidR="003B588C" w:rsidRPr="00066139" w:rsidRDefault="003B588C" w:rsidP="00F062FE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B588C" w:rsidRPr="00066139" w:rsidRDefault="003B588C" w:rsidP="00F062FE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</w:t>
      </w:r>
      <w:r w:rsidR="00066139">
        <w:rPr>
          <w:rFonts w:ascii="Arial" w:eastAsia="Times New Roman" w:hAnsi="Arial" w:cs="Arial"/>
          <w:sz w:val="24"/>
          <w:szCs w:val="24"/>
          <w:lang w:eastAsia="ru-RU"/>
        </w:rPr>
        <w:t xml:space="preserve">вления возложить на </w:t>
      </w:r>
      <w:r w:rsidRPr="00066139">
        <w:rPr>
          <w:rFonts w:ascii="Arial" w:eastAsia="Times New Roman" w:hAnsi="Arial" w:cs="Arial"/>
          <w:sz w:val="24"/>
          <w:szCs w:val="24"/>
          <w:lang w:eastAsia="ru-RU"/>
        </w:rPr>
        <w:t>заместителя Главы администрации Малышева Э.В.</w:t>
      </w:r>
    </w:p>
    <w:p w:rsidR="003B588C" w:rsidRPr="00066139" w:rsidRDefault="003B588C" w:rsidP="00F062FE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F062FE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751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B588C" w:rsidRPr="00066139" w:rsidSect="00D106C1">
          <w:pgSz w:w="11906" w:h="16838"/>
          <w:pgMar w:top="284" w:right="709" w:bottom="568" w:left="1560" w:header="284" w:footer="0" w:gutter="0"/>
          <w:cols w:space="708"/>
          <w:docGrid w:linePitch="360"/>
        </w:sect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   </w:t>
      </w:r>
      <w:r w:rsidR="0006613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   В.М. Волков</w:t>
      </w:r>
    </w:p>
    <w:tbl>
      <w:tblPr>
        <w:tblW w:w="14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34"/>
      </w:tblGrid>
      <w:tr w:rsidR="003B588C" w:rsidRPr="00066139" w:rsidTr="00F062FE">
        <w:trPr>
          <w:trHeight w:val="986"/>
        </w:trPr>
        <w:tc>
          <w:tcPr>
            <w:tcW w:w="146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10523" w:right="26"/>
              <w:jc w:val="right"/>
              <w:rPr>
                <w:rFonts w:ascii="Arial" w:eastAsia="Calibri" w:hAnsi="Arial" w:cs="Arial"/>
                <w:bCs/>
                <w:caps/>
                <w:sz w:val="24"/>
                <w:szCs w:val="24"/>
                <w:lang w:eastAsia="ru-RU"/>
              </w:rPr>
            </w:pPr>
            <w:r w:rsidRPr="00066139">
              <w:rPr>
                <w:rFonts w:ascii="Arial" w:eastAsia="Calibri" w:hAnsi="Arial" w:cs="Arial"/>
                <w:bCs/>
                <w:caps/>
                <w:sz w:val="24"/>
                <w:szCs w:val="24"/>
                <w:lang w:eastAsia="ru-RU"/>
              </w:rPr>
              <w:lastRenderedPageBreak/>
              <w:t xml:space="preserve">Утверждена </w:t>
            </w:r>
          </w:p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10523" w:right="26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10523" w:right="26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 образования </w:t>
            </w:r>
          </w:p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10523" w:right="26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городской</w:t>
            </w:r>
            <w:proofErr w:type="gramEnd"/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 округ Люберцы</w:t>
            </w:r>
          </w:p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10523" w:right="26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Московской области </w:t>
            </w:r>
          </w:p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9923" w:right="26"/>
              <w:jc w:val="right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от </w:t>
            </w:r>
            <w:r w:rsidR="00331A04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20.11.2023 </w:t>
            </w:r>
            <w:r w:rsidRPr="00066139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r w:rsidR="00331A04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 5386-ПА</w:t>
            </w:r>
            <w:bookmarkStart w:id="0" w:name="_GoBack"/>
            <w:bookmarkEnd w:id="0"/>
          </w:p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9923" w:right="26"/>
              <w:jc w:val="right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городского округа Люберцы Московской области: 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«Переселение граждан из аварийного жилищного фонда»</w:t>
            </w:r>
          </w:p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муниципальной программы городского округа Люберцы Московской области</w:t>
            </w:r>
          </w:p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ind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Переселение граждан из аварийного жилищного фонда» </w:t>
            </w:r>
          </w:p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W w:w="1441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09"/>
              <w:gridCol w:w="1463"/>
              <w:gridCol w:w="1352"/>
              <w:gridCol w:w="1486"/>
              <w:gridCol w:w="1352"/>
              <w:gridCol w:w="1215"/>
              <w:gridCol w:w="1342"/>
            </w:tblGrid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23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23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жилищной политики администрации городского округа Люберцы Московской области.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3B588C" w:rsidP="003B588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spacing w:after="0" w:line="240" w:lineRule="auto"/>
                    <w:ind w:left="223" w:firstLine="61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Создание безопасных и благоприятных условий проживания граждан, снижение объема аварийного жилищного фонда.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Задачи муниципальной программы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3B588C" w:rsidP="003B588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86" w:hanging="508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Переселение граждан, проживающих в признанных аварийными многоквартирных жилых домах.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 – 2027 годы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68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2. Обеспечение мероприятий по переселению граждан из аварийного жилищного фонда в Московской области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Управление жилищной политики администрации городского округа Люберцы Московской области.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8210" w:type="dxa"/>
                  <w:gridSpan w:val="6"/>
                </w:tcPr>
                <w:p w:rsidR="003B588C" w:rsidRPr="00066139" w:rsidRDefault="00FD7E53" w:rsidP="003B588C">
                  <w:pPr>
                    <w:spacing w:after="0" w:line="240" w:lineRule="auto"/>
                    <w:ind w:left="278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7" w:anchor="sub_1011" w:history="1">
                    <w:r w:rsidR="003B588C" w:rsidRPr="00066139">
                      <w:rPr>
                        <w:rFonts w:ascii="Arial" w:eastAsia="Times New Roman" w:hAnsi="Arial" w:cs="Arial"/>
                        <w:sz w:val="24"/>
                        <w:szCs w:val="24"/>
                        <w:lang w:eastAsia="ru-RU"/>
                      </w:rPr>
                      <w:t>Подпрограмма 2</w:t>
                    </w:r>
                  </w:hyperlink>
                  <w:r w:rsidR="003B588C"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Обеспечение мероприятий по переселению граждан из аварийного жилищного фонда в Московской области.</w:t>
                  </w:r>
                </w:p>
                <w:p w:rsidR="003B588C" w:rsidRPr="00066139" w:rsidRDefault="003B588C" w:rsidP="003B588C">
                  <w:pPr>
                    <w:spacing w:after="0" w:line="240" w:lineRule="auto"/>
                    <w:ind w:left="278"/>
                    <w:contextualSpacing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Мероприятия направлены на снижение остроты и наиболее эффективного решения проблемы ликвидации аварийного жилищного фонда, предполагают переселение аварийного жилья за счет   предоставления квартир из муниципального жилого фонда всем жителям дома № 8 по ул. Советская, р.п. Октябрьский, </w:t>
                  </w:r>
                  <w:proofErr w:type="spellStart"/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г.о</w:t>
                  </w:r>
                  <w:proofErr w:type="spellEnd"/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 Люберцы.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  <w:tcBorders>
                    <w:top w:val="single" w:sz="4" w:space="0" w:color="auto"/>
                  </w:tcBorders>
                </w:tcPr>
                <w:p w:rsidR="003B588C" w:rsidRPr="00066139" w:rsidRDefault="003B588C" w:rsidP="003B588C">
                  <w:pPr>
                    <w:spacing w:after="0" w:line="240" w:lineRule="auto"/>
                    <w:ind w:left="284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Calibri" w:hAnsi="Arial" w:cs="Arial"/>
                      <w:sz w:val="24"/>
                      <w:szCs w:val="24"/>
                    </w:rPr>
                    <w:lastRenderedPageBreak/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</w:tcBorders>
                  <w:vAlign w:val="center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</w:tcBorders>
                  <w:vAlign w:val="center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</w:tcBorders>
                  <w:vAlign w:val="center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</w:tcBorders>
                  <w:vAlign w:val="center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</w:tcBorders>
                  <w:vAlign w:val="center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63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52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86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52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5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40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463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52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86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52" w:type="dxa"/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5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40" w:type="dxa"/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firstLine="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3B588C" w:rsidRPr="00066139" w:rsidTr="00F062FE">
              <w:trPr>
                <w:trHeight w:val="20"/>
                <w:jc w:val="center"/>
              </w:trPr>
              <w:tc>
                <w:tcPr>
                  <w:tcW w:w="6209" w:type="dxa"/>
                  <w:tcBorders>
                    <w:bottom w:val="nil"/>
                  </w:tcBorders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Всего, в том числе по годам:</w:t>
                  </w:r>
                </w:p>
              </w:tc>
              <w:tc>
                <w:tcPr>
                  <w:tcW w:w="1463" w:type="dxa"/>
                  <w:tcBorders>
                    <w:bottom w:val="nil"/>
                  </w:tcBorders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52" w:type="dxa"/>
                  <w:tcBorders>
                    <w:bottom w:val="nil"/>
                  </w:tcBorders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486" w:type="dxa"/>
                  <w:tcBorders>
                    <w:bottom w:val="nil"/>
                  </w:tcBorders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52" w:type="dxa"/>
                  <w:tcBorders>
                    <w:bottom w:val="nil"/>
                  </w:tcBorders>
                </w:tcPr>
                <w:p w:rsidR="003B588C" w:rsidRPr="00066139" w:rsidRDefault="003B588C" w:rsidP="003B58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15" w:type="dxa"/>
                  <w:tcBorders>
                    <w:bottom w:val="nil"/>
                  </w:tcBorders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84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340" w:type="dxa"/>
                  <w:tcBorders>
                    <w:bottom w:val="nil"/>
                  </w:tcBorders>
                </w:tcPr>
                <w:p w:rsidR="003B588C" w:rsidRPr="00066139" w:rsidRDefault="003B588C" w:rsidP="003B588C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2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6613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</w:tbl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0" w:line="240" w:lineRule="auto"/>
              <w:ind w:left="743" w:right="26" w:hanging="14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B588C" w:rsidRPr="00066139" w:rsidRDefault="003B588C" w:rsidP="003B588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3B588C" w:rsidRPr="00066139" w:rsidRDefault="003B588C" w:rsidP="003B588C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создание безопасных и благоприятных условий проживания, включая переселение граждан из аварийного жилищного фонда.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текущего состояния жилищного фонда на территории городского округа Люберцы выявил один жилой дом, требующий расселения, расположенный по адресу: Московская область, городской округ Люберцы, р.п. Октябрьский, </w:t>
      </w:r>
      <w:r w:rsidRPr="0006613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ул. Советская, д.8. Дом признан аварийным 19.05.2022, общая площадь жилых помещений 396,1 </w:t>
      </w:r>
      <w:proofErr w:type="spellStart"/>
      <w:r w:rsidRPr="00066139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066139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24 человека.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предполагает расселение жителей дома, расположенного по адресу: Московская область, городской округ Люберцы, р.п. Октябрьский, ул. Советская, д.8 за счет предоставления квартир из муниципального жилого фонда.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жителей из аварийных жилых помещений осуществляется в соответствии с требованиями законодательства Российской Федерации, в частности наниматели жилых помещений расселяются на основании статей 86,89 Жилищного кодекса </w:t>
      </w:r>
      <w:r w:rsidRPr="000661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Российской Федерации, а расселение собственников жилых помещений регламентируется статьей 32 Жилищного кодекса Российской Федерации. 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Основная цель муниципальной программы определена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 </w:t>
      </w:r>
    </w:p>
    <w:p w:rsidR="003B588C" w:rsidRPr="00066139" w:rsidRDefault="003B588C" w:rsidP="003B588C">
      <w:pPr>
        <w:widowControl w:val="0"/>
        <w:tabs>
          <w:tab w:val="center" w:pos="7442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left="786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Программы к 2027 году позволит значительно улучшить проблему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реконструкции,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Риск реализации муниципальной программы, заключается в возможности не достижения договоренности с жителями по вопросу размера выкупной цены за изымаемое помещение или характеристик предлагаемого взамен изымаемого жилого помещения. В этом случаи решение вопроса возможно только в судебном порядке, что повлечет увеличение сроков реализации Программы.</w:t>
      </w:r>
    </w:p>
    <w:p w:rsidR="003B588C" w:rsidRPr="00066139" w:rsidRDefault="003B588C" w:rsidP="003B588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в рамках Подпрограммы 2 позволит достичь результативности и адресности решения проблемы ликвидации аварийного жилья. Мероприятия подпрограммы направлены на снижение остроты и наиболее эффективного решения проблемы ликвидации аварийного жилищного фонда на территории городского округа Люберцы.</w:t>
      </w:r>
    </w:p>
    <w:p w:rsidR="003B588C" w:rsidRPr="00066139" w:rsidRDefault="003B588C" w:rsidP="003B588C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Default="003B588C" w:rsidP="003B588C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6139" w:rsidRPr="00066139" w:rsidRDefault="00066139" w:rsidP="003B588C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3B588C" w:rsidRPr="00066139" w:rsidRDefault="003B588C" w:rsidP="003B588C">
      <w:pPr>
        <w:spacing w:after="0" w:line="240" w:lineRule="auto"/>
        <w:ind w:left="108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spacing w:after="0" w:line="240" w:lineRule="auto"/>
        <w:ind w:left="108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192"/>
        <w:gridCol w:w="1380"/>
        <w:gridCol w:w="1242"/>
        <w:gridCol w:w="1104"/>
        <w:gridCol w:w="690"/>
        <w:gridCol w:w="690"/>
        <w:gridCol w:w="689"/>
        <w:gridCol w:w="690"/>
        <w:gridCol w:w="692"/>
        <w:gridCol w:w="1389"/>
        <w:gridCol w:w="1417"/>
      </w:tblGrid>
      <w:tr w:rsidR="003B588C" w:rsidRPr="00066139" w:rsidTr="00F062FE">
        <w:trPr>
          <w:trHeight w:val="669"/>
        </w:trPr>
        <w:tc>
          <w:tcPr>
            <w:tcW w:w="562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2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380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42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ОКЕИ)</w:t>
            </w:r>
          </w:p>
        </w:tc>
        <w:tc>
          <w:tcPr>
            <w:tcW w:w="1104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Базовое значение </w:t>
            </w:r>
          </w:p>
        </w:tc>
        <w:tc>
          <w:tcPr>
            <w:tcW w:w="3451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389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за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достижение показателя</w:t>
            </w:r>
          </w:p>
        </w:tc>
        <w:tc>
          <w:tcPr>
            <w:tcW w:w="141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Номер подпрограммы,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мероприятий, </w:t>
            </w: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оказывающих  влияние</w:t>
            </w:r>
            <w:proofErr w:type="gramEnd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достижение показателя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588C" w:rsidRPr="00066139" w:rsidTr="00F062FE">
        <w:trPr>
          <w:trHeight w:val="2454"/>
        </w:trPr>
        <w:tc>
          <w:tcPr>
            <w:tcW w:w="562" w:type="dxa"/>
            <w:vMerge/>
          </w:tcPr>
          <w:p w:rsidR="003B588C" w:rsidRPr="00066139" w:rsidRDefault="003B588C" w:rsidP="003B588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3B588C" w:rsidRPr="00066139" w:rsidRDefault="003B588C" w:rsidP="003B588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</w:tcPr>
          <w:p w:rsidR="003B588C" w:rsidRPr="00066139" w:rsidRDefault="003B588C" w:rsidP="003B588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Merge/>
          </w:tcPr>
          <w:p w:rsidR="003B588C" w:rsidRPr="00066139" w:rsidRDefault="003B588C" w:rsidP="003B588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Merge/>
          </w:tcPr>
          <w:p w:rsidR="003B588C" w:rsidRPr="00066139" w:rsidRDefault="003B588C" w:rsidP="003B588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68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89" w:type="dxa"/>
            <w:vMerge/>
          </w:tcPr>
          <w:p w:rsidR="003B588C" w:rsidRPr="00066139" w:rsidRDefault="003B588C" w:rsidP="003B588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5"/>
        </w:trPr>
        <w:tc>
          <w:tcPr>
            <w:tcW w:w="56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9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B588C" w:rsidRPr="00066139" w:rsidTr="00F062FE">
        <w:trPr>
          <w:trHeight w:val="260"/>
        </w:trPr>
        <w:tc>
          <w:tcPr>
            <w:tcW w:w="14737" w:type="dxa"/>
            <w:gridSpan w:val="12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40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снижение объема аварийного жилищного фонда.</w:t>
            </w:r>
          </w:p>
        </w:tc>
      </w:tr>
      <w:tr w:rsidR="003B588C" w:rsidRPr="00066139" w:rsidTr="00F062FE">
        <w:trPr>
          <w:trHeight w:val="842"/>
        </w:trPr>
        <w:tc>
          <w:tcPr>
            <w:tcW w:w="56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  <w:tc>
          <w:tcPr>
            <w:tcW w:w="138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4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квадратных</w:t>
            </w:r>
            <w:proofErr w:type="gramEnd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метров</w:t>
            </w:r>
          </w:p>
        </w:tc>
        <w:tc>
          <w:tcPr>
            <w:tcW w:w="110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0,396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9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  <w:tc>
          <w:tcPr>
            <w:tcW w:w="141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  <w:tr w:rsidR="003B588C" w:rsidRPr="00066139" w:rsidTr="00F062FE">
        <w:trPr>
          <w:trHeight w:val="1760"/>
        </w:trPr>
        <w:tc>
          <w:tcPr>
            <w:tcW w:w="56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  <w:tc>
          <w:tcPr>
            <w:tcW w:w="138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24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10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9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2. 02.01</w:t>
            </w:r>
          </w:p>
        </w:tc>
      </w:tr>
    </w:tbl>
    <w:p w:rsidR="003B588C" w:rsidRPr="00066139" w:rsidRDefault="003B588C" w:rsidP="003B588C">
      <w:pPr>
        <w:tabs>
          <w:tab w:val="left" w:pos="9408"/>
        </w:tabs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408"/>
        </w:tabs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tabs>
          <w:tab w:val="left" w:pos="9408"/>
        </w:tabs>
        <w:spacing w:after="0" w:line="276" w:lineRule="auto"/>
        <w:ind w:left="1080" w:right="14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целевых показателей муниципальной программы</w:t>
      </w: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 «Переселение граждан из аварийного жилищного фонда» с целями (задачами), на достижение которых направлен показатель</w:t>
      </w:r>
    </w:p>
    <w:p w:rsidR="003B588C" w:rsidRPr="00066139" w:rsidRDefault="003B588C" w:rsidP="003B588C">
      <w:pPr>
        <w:widowControl w:val="0"/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a3"/>
        <w:tblW w:w="14591" w:type="dxa"/>
        <w:tblLayout w:type="fixed"/>
        <w:tblLook w:val="04A0" w:firstRow="1" w:lastRow="0" w:firstColumn="1" w:lastColumn="0" w:noHBand="0" w:noVBand="1"/>
      </w:tblPr>
      <w:tblGrid>
        <w:gridCol w:w="780"/>
        <w:gridCol w:w="4468"/>
        <w:gridCol w:w="4061"/>
        <w:gridCol w:w="5282"/>
      </w:tblGrid>
      <w:tr w:rsidR="003B588C" w:rsidRPr="00066139" w:rsidTr="00F062FE">
        <w:trPr>
          <w:trHeight w:val="898"/>
        </w:trPr>
        <w:tc>
          <w:tcPr>
            <w:tcW w:w="780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8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4061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282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B588C" w:rsidRPr="00066139" w:rsidTr="00F062FE">
        <w:trPr>
          <w:trHeight w:val="353"/>
        </w:trPr>
        <w:tc>
          <w:tcPr>
            <w:tcW w:w="780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-108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68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2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B588C" w:rsidRPr="00066139" w:rsidTr="00F062FE">
        <w:trPr>
          <w:trHeight w:val="188"/>
        </w:trPr>
        <w:tc>
          <w:tcPr>
            <w:tcW w:w="780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8" w:type="dxa"/>
            <w:vMerge w:val="restart"/>
            <w:vAlign w:val="center"/>
          </w:tcPr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снижение объема аварийного жилищного фонда. </w:t>
            </w:r>
          </w:p>
        </w:tc>
        <w:tc>
          <w:tcPr>
            <w:tcW w:w="4061" w:type="dxa"/>
            <w:vMerge w:val="restart"/>
            <w:vAlign w:val="center"/>
          </w:tcPr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  <w:tc>
          <w:tcPr>
            <w:tcW w:w="5282" w:type="dxa"/>
          </w:tcPr>
          <w:p w:rsidR="003B588C" w:rsidRPr="00066139" w:rsidRDefault="003B588C" w:rsidP="003B588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</w:tr>
      <w:tr w:rsidR="003B588C" w:rsidRPr="00066139" w:rsidTr="00F062FE">
        <w:trPr>
          <w:trHeight w:val="188"/>
        </w:trPr>
        <w:tc>
          <w:tcPr>
            <w:tcW w:w="780" w:type="dxa"/>
          </w:tcPr>
          <w:p w:rsidR="003B588C" w:rsidRPr="00066139" w:rsidRDefault="003B588C" w:rsidP="003B588C">
            <w:pPr>
              <w:widowControl w:val="0"/>
              <w:spacing w:after="200" w:line="276" w:lineRule="auto"/>
              <w:ind w:right="14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8" w:type="dxa"/>
            <w:vMerge/>
          </w:tcPr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vMerge/>
          </w:tcPr>
          <w:p w:rsidR="003B588C" w:rsidRPr="00066139" w:rsidRDefault="003B588C" w:rsidP="003B588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</w:tcPr>
          <w:p w:rsidR="003B588C" w:rsidRPr="00066139" w:rsidRDefault="003B588C" w:rsidP="003B588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hAnsi="Arial" w:cs="Arial"/>
                <w:sz w:val="24"/>
                <w:szCs w:val="24"/>
                <w:lang w:eastAsia="ru-RU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</w:tr>
    </w:tbl>
    <w:p w:rsidR="003B588C" w:rsidRPr="00066139" w:rsidRDefault="003B588C" w:rsidP="003B588C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4. Методика расчета значений целевых показателей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3B588C" w:rsidRPr="00066139" w:rsidRDefault="003B588C" w:rsidP="003B588C">
      <w:pPr>
        <w:widowControl w:val="0"/>
        <w:spacing w:after="0" w:line="240" w:lineRule="auto"/>
        <w:ind w:left="720" w:right="141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2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370"/>
        <w:gridCol w:w="1308"/>
        <w:gridCol w:w="4961"/>
        <w:gridCol w:w="2552"/>
        <w:gridCol w:w="1588"/>
      </w:tblGrid>
      <w:tr w:rsidR="003B588C" w:rsidRPr="00066139" w:rsidTr="00F062FE">
        <w:trPr>
          <w:trHeight w:val="681"/>
        </w:trPr>
        <w:tc>
          <w:tcPr>
            <w:tcW w:w="709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70" w:type="dxa"/>
          </w:tcPr>
          <w:p w:rsidR="003B588C" w:rsidRPr="00066139" w:rsidRDefault="003B588C" w:rsidP="003B588C">
            <w:pPr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308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2552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B588C" w:rsidRPr="00066139" w:rsidTr="00F062FE">
        <w:trPr>
          <w:trHeight w:val="165"/>
        </w:trPr>
        <w:tc>
          <w:tcPr>
            <w:tcW w:w="709" w:type="dxa"/>
            <w:vAlign w:val="center"/>
          </w:tcPr>
          <w:p w:rsidR="003B588C" w:rsidRPr="00066139" w:rsidRDefault="003B588C" w:rsidP="003B5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vAlign w:val="center"/>
          </w:tcPr>
          <w:p w:rsidR="003B588C" w:rsidRPr="00066139" w:rsidRDefault="003B588C" w:rsidP="003B5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8" w:type="dxa"/>
            <w:vAlign w:val="center"/>
          </w:tcPr>
          <w:p w:rsidR="003B588C" w:rsidRPr="00066139" w:rsidRDefault="003B588C" w:rsidP="003B5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3B588C" w:rsidRPr="00066139" w:rsidRDefault="003B588C" w:rsidP="003B5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B588C" w:rsidRPr="00066139" w:rsidRDefault="003B588C" w:rsidP="003B5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88" w:type="dxa"/>
            <w:vAlign w:val="center"/>
          </w:tcPr>
          <w:p w:rsidR="003B588C" w:rsidRPr="00066139" w:rsidRDefault="003B588C" w:rsidP="003B58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B588C" w:rsidRPr="00066139" w:rsidTr="00F062FE">
        <w:trPr>
          <w:trHeight w:val="370"/>
        </w:trPr>
        <w:tc>
          <w:tcPr>
            <w:tcW w:w="709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3B588C" w:rsidRPr="00066139" w:rsidRDefault="003B588C" w:rsidP="003B588C">
            <w:pPr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Количество квадратных метров расселенного аварийного жилищного фонда за счет муниципальных программ</w:t>
            </w:r>
          </w:p>
        </w:tc>
        <w:tc>
          <w:tcPr>
            <w:tcW w:w="1308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Тысяча квадратных метров</w:t>
            </w:r>
          </w:p>
        </w:tc>
        <w:tc>
          <w:tcPr>
            <w:tcW w:w="4961" w:type="dxa"/>
          </w:tcPr>
          <w:p w:rsidR="003B588C" w:rsidRPr="00066139" w:rsidRDefault="003B588C" w:rsidP="003B588C">
            <w:pPr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Значение целевого показателя определяется исходя из количества расселенных квадратных метров аварийного фонда за счет муниципальных программ</w:t>
            </w:r>
          </w:p>
        </w:tc>
        <w:tc>
          <w:tcPr>
            <w:tcW w:w="255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588" w:type="dxa"/>
          </w:tcPr>
          <w:p w:rsidR="003B588C" w:rsidRPr="00066139" w:rsidRDefault="003B588C" w:rsidP="003B588C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6139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066139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3B588C" w:rsidRPr="00066139" w:rsidTr="00F062FE">
        <w:trPr>
          <w:trHeight w:val="1221"/>
        </w:trPr>
        <w:tc>
          <w:tcPr>
            <w:tcW w:w="709" w:type="dxa"/>
          </w:tcPr>
          <w:p w:rsidR="003B588C" w:rsidRPr="00066139" w:rsidRDefault="003B588C" w:rsidP="003B5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70" w:type="dxa"/>
          </w:tcPr>
          <w:p w:rsidR="003B588C" w:rsidRPr="00066139" w:rsidRDefault="003B588C" w:rsidP="003B588C">
            <w:pPr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Количество граждан, переселенных из аварийного жилищного фонда за счет муниципальных программ</w:t>
            </w:r>
          </w:p>
        </w:tc>
        <w:tc>
          <w:tcPr>
            <w:tcW w:w="1308" w:type="dxa"/>
          </w:tcPr>
          <w:p w:rsidR="003B588C" w:rsidRPr="00066139" w:rsidRDefault="003B588C" w:rsidP="003B588C">
            <w:pPr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Тысяча человек</w:t>
            </w:r>
          </w:p>
        </w:tc>
        <w:tc>
          <w:tcPr>
            <w:tcW w:w="4961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граждан из аварийного фонда в рамках муниципальных программ </w:t>
            </w:r>
          </w:p>
        </w:tc>
        <w:tc>
          <w:tcPr>
            <w:tcW w:w="2552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66139">
              <w:rPr>
                <w:rFonts w:ascii="Arial" w:hAnsi="Arial" w:cs="Arial"/>
                <w:sz w:val="24"/>
                <w:szCs w:val="24"/>
              </w:rPr>
              <w:t>Данные управления жилищной политики администрации городского округа Люберцы Московской области.</w:t>
            </w:r>
          </w:p>
        </w:tc>
        <w:tc>
          <w:tcPr>
            <w:tcW w:w="1588" w:type="dxa"/>
          </w:tcPr>
          <w:p w:rsidR="003B588C" w:rsidRPr="00066139" w:rsidRDefault="003B588C" w:rsidP="003B588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66139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066139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</w:tbl>
    <w:p w:rsidR="003B588C" w:rsidRPr="00066139" w:rsidRDefault="003B588C" w:rsidP="003B588C">
      <w:pPr>
        <w:tabs>
          <w:tab w:val="left" w:pos="10773"/>
        </w:tabs>
        <w:spacing w:after="0" w:line="240" w:lineRule="auto"/>
        <w:ind w:left="9356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3B588C" w:rsidRPr="00066139" w:rsidRDefault="003B588C" w:rsidP="003B588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Методика определения результатов выполнения мероприятий муниципальной программы городского округа Люберцы Московской области «Переселение граждан из аварийного жилищного фонда»</w:t>
      </w:r>
    </w:p>
    <w:p w:rsidR="003B588C" w:rsidRPr="00066139" w:rsidRDefault="003B588C" w:rsidP="003B588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B588C" w:rsidRPr="00066139" w:rsidRDefault="003B588C" w:rsidP="003B588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3B588C" w:rsidRPr="00066139" w:rsidRDefault="003B588C" w:rsidP="003B58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"/>
        <w:tblW w:w="14737" w:type="dxa"/>
        <w:tblLayout w:type="fixed"/>
        <w:tblLook w:val="04A0" w:firstRow="1" w:lastRow="0" w:firstColumn="1" w:lastColumn="0" w:noHBand="0" w:noVBand="1"/>
      </w:tblPr>
      <w:tblGrid>
        <w:gridCol w:w="818"/>
        <w:gridCol w:w="1871"/>
        <w:gridCol w:w="2381"/>
        <w:gridCol w:w="1588"/>
        <w:gridCol w:w="2409"/>
        <w:gridCol w:w="2694"/>
        <w:gridCol w:w="2976"/>
      </w:tblGrid>
      <w:tr w:rsidR="003B588C" w:rsidRPr="00066139" w:rsidTr="00F062FE">
        <w:tc>
          <w:tcPr>
            <w:tcW w:w="818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066139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1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2381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88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409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2694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976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B588C" w:rsidRPr="00066139" w:rsidTr="00F062FE">
        <w:tc>
          <w:tcPr>
            <w:tcW w:w="818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381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88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3B588C" w:rsidRPr="00066139" w:rsidTr="00F062FE">
        <w:tc>
          <w:tcPr>
            <w:tcW w:w="818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09" w:type="dxa"/>
          </w:tcPr>
          <w:p w:rsidR="003B588C" w:rsidRPr="00066139" w:rsidRDefault="003B588C" w:rsidP="003B588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Количество жителей переселенных из аварийного жилья</w:t>
            </w:r>
          </w:p>
        </w:tc>
        <w:tc>
          <w:tcPr>
            <w:tcW w:w="2694" w:type="dxa"/>
          </w:tcPr>
          <w:p w:rsidR="003B588C" w:rsidRPr="00066139" w:rsidRDefault="003B588C" w:rsidP="003B58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2976" w:type="dxa"/>
          </w:tcPr>
          <w:p w:rsidR="003B588C" w:rsidRPr="00066139" w:rsidRDefault="003B588C" w:rsidP="003B588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Значение результата определяется исходя из числа жителей переселенных из аварийного жилья</w:t>
            </w:r>
          </w:p>
          <w:p w:rsidR="003B588C" w:rsidRPr="00066139" w:rsidRDefault="003B588C" w:rsidP="003B588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>Источник данных: данные у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правления жилищной политики администрации городского округа Люберцы Московской области. Базовое значение за 2022 год -0</w:t>
            </w:r>
          </w:p>
        </w:tc>
      </w:tr>
    </w:tbl>
    <w:p w:rsidR="003B588C" w:rsidRPr="00066139" w:rsidRDefault="003B588C" w:rsidP="003B58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B588C" w:rsidRPr="00066139" w:rsidSect="006208E5">
          <w:footerReference w:type="default" r:id="rId8"/>
          <w:pgSz w:w="16838" w:h="11906" w:orient="landscape"/>
          <w:pgMar w:top="567" w:right="567" w:bottom="284" w:left="1276" w:header="567" w:footer="567" w:gutter="340"/>
          <w:cols w:space="720"/>
          <w:noEndnote/>
          <w:docGrid w:linePitch="299"/>
        </w:sectPr>
      </w:pPr>
    </w:p>
    <w:p w:rsidR="003B588C" w:rsidRPr="00066139" w:rsidRDefault="003B588C" w:rsidP="003B588C">
      <w:pPr>
        <w:tabs>
          <w:tab w:val="left" w:pos="10773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066139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3B588C" w:rsidRPr="00066139" w:rsidRDefault="003B588C" w:rsidP="003B588C">
      <w:pPr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066139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066139">
        <w:rPr>
          <w:rFonts w:ascii="Arial" w:eastAsia="Times New Roman" w:hAnsi="Arial" w:cs="Arial"/>
          <w:sz w:val="24"/>
          <w:szCs w:val="24"/>
        </w:rPr>
        <w:t xml:space="preserve"> муниципальной программе городского округа Люберцы Московской области</w:t>
      </w:r>
    </w:p>
    <w:p w:rsidR="003B588C" w:rsidRPr="00066139" w:rsidRDefault="003B588C" w:rsidP="003B588C">
      <w:pPr>
        <w:tabs>
          <w:tab w:val="left" w:pos="11152"/>
        </w:tabs>
        <w:spacing w:after="0" w:line="240" w:lineRule="auto"/>
        <w:ind w:left="10773"/>
        <w:jc w:val="right"/>
        <w:rPr>
          <w:rFonts w:ascii="Arial" w:eastAsia="Times New Roman" w:hAnsi="Arial" w:cs="Arial"/>
          <w:sz w:val="24"/>
          <w:szCs w:val="24"/>
        </w:rPr>
      </w:pPr>
      <w:r w:rsidRPr="00066139">
        <w:rPr>
          <w:rFonts w:ascii="Arial" w:eastAsia="Times New Roman" w:hAnsi="Arial" w:cs="Arial"/>
          <w:sz w:val="24"/>
          <w:szCs w:val="24"/>
        </w:rPr>
        <w:t>«Переселение граждан из аварийного жилищного фонда»</w:t>
      </w:r>
    </w:p>
    <w:p w:rsidR="003B588C" w:rsidRPr="00066139" w:rsidRDefault="003B588C" w:rsidP="003B588C">
      <w:pPr>
        <w:tabs>
          <w:tab w:val="left" w:pos="11152"/>
          <w:tab w:val="left" w:pos="11199"/>
        </w:tabs>
        <w:spacing w:after="0" w:line="240" w:lineRule="auto"/>
        <w:ind w:left="10773"/>
        <w:rPr>
          <w:rFonts w:ascii="Arial" w:eastAsia="Times New Roman" w:hAnsi="Arial" w:cs="Arial"/>
          <w:sz w:val="24"/>
          <w:szCs w:val="24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0661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 «Обеспечение мероприятий по переселению граждан из аварийного жилищного фонда в Московской области» муниципальной программы городского округа Люберцы Московской области </w:t>
      </w: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364" w:tblpY="18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843"/>
        <w:gridCol w:w="1067"/>
        <w:gridCol w:w="709"/>
        <w:gridCol w:w="850"/>
        <w:gridCol w:w="1134"/>
        <w:gridCol w:w="851"/>
        <w:gridCol w:w="850"/>
        <w:gridCol w:w="709"/>
        <w:gridCol w:w="567"/>
        <w:gridCol w:w="634"/>
        <w:gridCol w:w="786"/>
        <w:gridCol w:w="1415"/>
      </w:tblGrid>
      <w:tr w:rsidR="003B588C" w:rsidRPr="00066139" w:rsidTr="00F062FE">
        <w:trPr>
          <w:trHeight w:val="20"/>
        </w:trPr>
        <w:tc>
          <w:tcPr>
            <w:tcW w:w="488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090" w:type="dxa"/>
            <w:gridSpan w:val="9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5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134"/>
        </w:trPr>
        <w:tc>
          <w:tcPr>
            <w:tcW w:w="488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B588C" w:rsidRPr="00066139" w:rsidTr="00F062FE">
        <w:trPr>
          <w:trHeight w:val="871"/>
        </w:trPr>
        <w:tc>
          <w:tcPr>
            <w:tcW w:w="488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141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01.01.2023 – 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жилищной политики администрации городского округа Люберцы Московской области.</w:t>
            </w: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02.01 </w:t>
            </w:r>
            <w:r w:rsidRPr="0006613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Обеспечение</w:t>
            </w:r>
            <w:proofErr w:type="gramEnd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по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переселению граждан из аварийного жилищного фонда, признанного таковым после 01.01.2017</w:t>
            </w:r>
          </w:p>
        </w:tc>
        <w:tc>
          <w:tcPr>
            <w:tcW w:w="141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01.01.2023 – 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31.12.2027</w:t>
            </w: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жилищной политики </w:t>
            </w: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области.</w:t>
            </w: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жителей переселенных из аварийного жилья, Человек</w:t>
            </w:r>
          </w:p>
        </w:tc>
        <w:tc>
          <w:tcPr>
            <w:tcW w:w="141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843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106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685" w:type="dxa"/>
            <w:gridSpan w:val="4"/>
          </w:tcPr>
          <w:p w:rsidR="003B588C" w:rsidRPr="00066139" w:rsidRDefault="003B588C" w:rsidP="003B588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4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6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5" w:type="dxa"/>
            <w:vMerge w:val="restart"/>
          </w:tcPr>
          <w:p w:rsidR="003B588C" w:rsidRPr="00066139" w:rsidRDefault="003B588C" w:rsidP="003B588C">
            <w:pPr>
              <w:widowControl w:val="0"/>
              <w:tabs>
                <w:tab w:val="left" w:pos="1072"/>
                <w:tab w:val="left" w:pos="1152"/>
              </w:tabs>
              <w:autoSpaceDE w:val="0"/>
              <w:autoSpaceDN w:val="0"/>
              <w:spacing w:after="0" w:line="240" w:lineRule="auto"/>
              <w:ind w:left="-57" w:right="-6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3B588C" w:rsidRPr="00066139" w:rsidTr="00F062FE">
        <w:trPr>
          <w:trHeight w:val="476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1134" w:type="dxa"/>
          </w:tcPr>
          <w:p w:rsidR="003B588C" w:rsidRPr="00066139" w:rsidRDefault="003B588C" w:rsidP="003B588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  <w:p w:rsidR="003B588C" w:rsidRPr="00066139" w:rsidRDefault="003B588C" w:rsidP="003B588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  <w:proofErr w:type="gramEnd"/>
          </w:p>
        </w:tc>
        <w:tc>
          <w:tcPr>
            <w:tcW w:w="851" w:type="dxa"/>
          </w:tcPr>
          <w:p w:rsidR="003B588C" w:rsidRPr="00066139" w:rsidRDefault="003B588C" w:rsidP="003B588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3B588C" w:rsidRPr="00066139" w:rsidRDefault="003B588C" w:rsidP="003B588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93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</w:tcPr>
          <w:p w:rsidR="003B588C" w:rsidRPr="00066139" w:rsidRDefault="003B588C" w:rsidP="003B588C">
            <w:pPr>
              <w:widowControl w:val="0"/>
              <w:tabs>
                <w:tab w:val="left" w:pos="1152"/>
              </w:tabs>
              <w:autoSpaceDE w:val="0"/>
              <w:autoSpaceDN w:val="0"/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488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4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86" w:type="dxa"/>
          </w:tcPr>
          <w:p w:rsidR="003B588C" w:rsidRPr="00066139" w:rsidRDefault="003B588C" w:rsidP="003B5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vMerge/>
          </w:tcPr>
          <w:p w:rsidR="003B588C" w:rsidRPr="00066139" w:rsidRDefault="003B588C" w:rsidP="003B588C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B588C" w:rsidRPr="00066139" w:rsidRDefault="003B588C" w:rsidP="003B588C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Pr="000661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Люберцы Московской области</w:t>
      </w: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«Переселение граждан из аварийного жилищного фонда»</w:t>
      </w: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0661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3B588C" w:rsidRPr="00066139" w:rsidRDefault="003B588C" w:rsidP="003B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066139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7"/>
        <w:gridCol w:w="2940"/>
        <w:gridCol w:w="11469"/>
      </w:tblGrid>
      <w:tr w:rsidR="003B588C" w:rsidRPr="00066139" w:rsidTr="00F062FE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9" w:type="pct"/>
            <w:vMerge w:val="restart"/>
            <w:vAlign w:val="center"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0661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9" w:type="pct"/>
            <w:vMerge w:val="restart"/>
            <w:vAlign w:val="center"/>
            <w:hideMark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B588C" w:rsidRPr="00066139" w:rsidTr="00F062FE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19" w:type="pct"/>
            <w:vMerge/>
            <w:vAlign w:val="center"/>
            <w:hideMark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588C" w:rsidRPr="00066139" w:rsidTr="00F062FE">
        <w:trPr>
          <w:trHeight w:val="20"/>
        </w:trPr>
        <w:tc>
          <w:tcPr>
            <w:tcW w:w="202" w:type="pct"/>
            <w:vAlign w:val="center"/>
            <w:hideMark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9" w:type="pct"/>
            <w:vAlign w:val="center"/>
            <w:hideMark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B588C" w:rsidRPr="00066139" w:rsidTr="00F062FE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3B588C" w:rsidRPr="00066139" w:rsidRDefault="003B588C" w:rsidP="003B588C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 w:line="240" w:lineRule="auto"/>
              <w:ind w:left="3606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Calibri" w:hAnsi="Arial" w:cs="Arial"/>
                <w:sz w:val="24"/>
                <w:szCs w:val="24"/>
              </w:rPr>
              <w:t xml:space="preserve">Подпрограмма </w:t>
            </w:r>
            <w:r w:rsidRPr="00066139">
              <w:rPr>
                <w:rFonts w:ascii="Arial" w:eastAsia="Calibri" w:hAnsi="Arial" w:cs="Arial"/>
                <w:bCs/>
                <w:sz w:val="24"/>
                <w:szCs w:val="24"/>
              </w:rPr>
              <w:t>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3B588C" w:rsidRPr="00066139" w:rsidTr="00F062FE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" w:type="pct"/>
            <w:shd w:val="clear" w:color="auto" w:fill="auto"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3819" w:type="pct"/>
            <w:shd w:val="clear" w:color="auto" w:fill="auto"/>
            <w:vAlign w:val="center"/>
          </w:tcPr>
          <w:p w:rsidR="003B588C" w:rsidRPr="00066139" w:rsidRDefault="003B588C" w:rsidP="003B58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1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Переселение граждан, проживающих в признанных аварийными многоквартирных жилых домах.</w:t>
            </w:r>
          </w:p>
        </w:tc>
      </w:tr>
    </w:tbl>
    <w:p w:rsidR="003B588C" w:rsidRPr="00066139" w:rsidRDefault="003B588C" w:rsidP="003B588C">
      <w:pPr>
        <w:tabs>
          <w:tab w:val="left" w:pos="10773"/>
          <w:tab w:val="left" w:pos="11055"/>
        </w:tabs>
        <w:spacing w:after="0" w:line="240" w:lineRule="auto"/>
        <w:ind w:left="11340" w:hanging="1417"/>
        <w:rPr>
          <w:rFonts w:ascii="Arial" w:eastAsia="Times New Roman" w:hAnsi="Arial" w:cs="Arial"/>
          <w:sz w:val="24"/>
          <w:szCs w:val="24"/>
        </w:rPr>
      </w:pPr>
    </w:p>
    <w:p w:rsidR="0050281B" w:rsidRPr="00066139" w:rsidRDefault="0050281B">
      <w:pPr>
        <w:rPr>
          <w:rFonts w:ascii="Arial" w:hAnsi="Arial" w:cs="Arial"/>
          <w:sz w:val="24"/>
          <w:szCs w:val="24"/>
        </w:rPr>
      </w:pPr>
    </w:p>
    <w:sectPr w:rsidR="0050281B" w:rsidRPr="00066139" w:rsidSect="00931BF0">
      <w:pgSz w:w="16838" w:h="11906" w:orient="landscape"/>
      <w:pgMar w:top="567" w:right="678" w:bottom="56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53" w:rsidRDefault="00FD7E53">
      <w:pPr>
        <w:spacing w:after="0" w:line="240" w:lineRule="auto"/>
      </w:pPr>
      <w:r>
        <w:separator/>
      </w:r>
    </w:p>
  </w:endnote>
  <w:endnote w:type="continuationSeparator" w:id="0">
    <w:p w:rsidR="00FD7E53" w:rsidRDefault="00FD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889438"/>
      <w:docPartObj>
        <w:docPartGallery w:val="Page Numbers (Bottom of Page)"/>
        <w:docPartUnique/>
      </w:docPartObj>
    </w:sdtPr>
    <w:sdtEndPr/>
    <w:sdtContent>
      <w:p w:rsidR="003B588C" w:rsidRDefault="003B58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A04">
          <w:rPr>
            <w:noProof/>
          </w:rPr>
          <w:t>10</w:t>
        </w:r>
        <w:r>
          <w:fldChar w:fldCharType="end"/>
        </w:r>
      </w:p>
    </w:sdtContent>
  </w:sdt>
  <w:p w:rsidR="003B588C" w:rsidRDefault="003B58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53" w:rsidRDefault="00FD7E53">
      <w:pPr>
        <w:spacing w:after="0" w:line="240" w:lineRule="auto"/>
      </w:pPr>
      <w:r>
        <w:separator/>
      </w:r>
    </w:p>
  </w:footnote>
  <w:footnote w:type="continuationSeparator" w:id="0">
    <w:p w:rsidR="00FD7E53" w:rsidRDefault="00FD7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9695D"/>
    <w:multiLevelType w:val="hybridMultilevel"/>
    <w:tmpl w:val="D9D0996A"/>
    <w:lvl w:ilvl="0" w:tplc="C57481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B85283"/>
    <w:multiLevelType w:val="hybridMultilevel"/>
    <w:tmpl w:val="1210338A"/>
    <w:lvl w:ilvl="0" w:tplc="517A4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3F4171A"/>
    <w:multiLevelType w:val="hybridMultilevel"/>
    <w:tmpl w:val="3CC8113E"/>
    <w:lvl w:ilvl="0" w:tplc="A4FCC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8C"/>
    <w:rsid w:val="00066139"/>
    <w:rsid w:val="00331A04"/>
    <w:rsid w:val="003B588C"/>
    <w:rsid w:val="0050281B"/>
    <w:rsid w:val="00533E2F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932B-DFC9-4F95-A06D-BC7011E8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B5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B58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B588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B588C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0.18.120.10\minstroy\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\10.%20&#1052;&#1059;&#1053;&#1048;&#1062;&#1048;&#1055;&#1040;&#1051;&#1068;&#1053;&#1067;&#1045;%20&#1055;&#1056;&#1054;&#1043;&#1056;&#1040;&#1052;&#1052;&#1067;%20&#1064;&#1040;&#1041;&#1051;&#1054;&#1053;%2023-27\&#1052;&#1091;&#1085;.&#1087;&#1088;&#1086;&#1075;&#1088;&#1072;&#1084;&#1084;&#1072;_2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1994</Words>
  <Characters>11371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Denicova</dc:creator>
  <cp:keywords/>
  <dc:description/>
  <cp:lastModifiedBy>User</cp:lastModifiedBy>
  <cp:revision>3</cp:revision>
  <dcterms:created xsi:type="dcterms:W3CDTF">2023-11-21T07:40:00Z</dcterms:created>
  <dcterms:modified xsi:type="dcterms:W3CDTF">2024-01-11T12:38:00Z</dcterms:modified>
</cp:coreProperties>
</file>