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E1" w:rsidRPr="00092AE1" w:rsidRDefault="00092AE1" w:rsidP="00092AE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92AE1">
        <w:rPr>
          <w:bCs/>
          <w:color w:val="000000"/>
          <w:sz w:val="24"/>
          <w:szCs w:val="24"/>
        </w:rPr>
        <w:t>АДМИНИСТРАЦИЯ</w:t>
      </w:r>
    </w:p>
    <w:p w:rsidR="00092AE1" w:rsidRPr="00092AE1" w:rsidRDefault="00092AE1" w:rsidP="00092AE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92AE1">
        <w:rPr>
          <w:bCs/>
          <w:color w:val="000000"/>
          <w:sz w:val="24"/>
          <w:szCs w:val="24"/>
        </w:rPr>
        <w:t>МУНИЦИПАЛЬНОГО ОБРАЗОВАНИЯ</w:t>
      </w:r>
    </w:p>
    <w:p w:rsidR="00092AE1" w:rsidRPr="00092AE1" w:rsidRDefault="00092AE1" w:rsidP="00092AE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92AE1">
        <w:rPr>
          <w:bCs/>
          <w:color w:val="000000"/>
          <w:sz w:val="24"/>
          <w:szCs w:val="24"/>
        </w:rPr>
        <w:t>ГОРОДСКОЙ ОКРУГ ЛЮБЕРЦЫ</w:t>
      </w:r>
      <w:r w:rsidRPr="00092AE1">
        <w:rPr>
          <w:bCs/>
          <w:color w:val="000000"/>
          <w:sz w:val="24"/>
          <w:szCs w:val="24"/>
        </w:rPr>
        <w:br/>
        <w:t>МОСКОВСКОЙ ОБЛАСТИ</w:t>
      </w:r>
    </w:p>
    <w:p w:rsidR="00092AE1" w:rsidRPr="00092AE1" w:rsidRDefault="00092AE1" w:rsidP="00092AE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092AE1" w:rsidRPr="00092AE1" w:rsidRDefault="00092AE1" w:rsidP="00092AE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92AE1">
        <w:rPr>
          <w:bCs/>
          <w:color w:val="000000"/>
          <w:sz w:val="24"/>
          <w:szCs w:val="24"/>
        </w:rPr>
        <w:t>ПОСТАНОВЛЕНИЕ</w:t>
      </w:r>
    </w:p>
    <w:p w:rsidR="00092AE1" w:rsidRPr="00092AE1" w:rsidRDefault="00092AE1" w:rsidP="00092AE1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092AE1" w:rsidRPr="00092AE1" w:rsidRDefault="00092AE1" w:rsidP="00092AE1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92AE1">
        <w:rPr>
          <w:color w:val="000000"/>
          <w:sz w:val="24"/>
          <w:szCs w:val="24"/>
        </w:rPr>
        <w:t>12</w:t>
      </w:r>
      <w:r w:rsidRPr="00092AE1">
        <w:rPr>
          <w:color w:val="000000"/>
          <w:sz w:val="24"/>
          <w:szCs w:val="24"/>
        </w:rPr>
        <w:t>.1</w:t>
      </w:r>
      <w:r w:rsidRPr="00092AE1">
        <w:rPr>
          <w:color w:val="000000"/>
          <w:sz w:val="24"/>
          <w:szCs w:val="24"/>
        </w:rPr>
        <w:t>2</w:t>
      </w:r>
      <w:r w:rsidRPr="00092AE1">
        <w:rPr>
          <w:color w:val="000000"/>
          <w:sz w:val="24"/>
          <w:szCs w:val="24"/>
        </w:rPr>
        <w:t>.2019                                                                               № 48</w:t>
      </w:r>
      <w:r w:rsidRPr="00092AE1">
        <w:rPr>
          <w:color w:val="000000"/>
          <w:sz w:val="24"/>
          <w:szCs w:val="24"/>
        </w:rPr>
        <w:t>94</w:t>
      </w:r>
      <w:r w:rsidRPr="00092AE1">
        <w:rPr>
          <w:color w:val="000000"/>
          <w:sz w:val="24"/>
          <w:szCs w:val="24"/>
        </w:rPr>
        <w:t>-ПА</w:t>
      </w:r>
    </w:p>
    <w:p w:rsidR="00092AE1" w:rsidRPr="00092AE1" w:rsidRDefault="00092AE1" w:rsidP="00092AE1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092AE1" w:rsidRPr="00092AE1" w:rsidRDefault="00092AE1" w:rsidP="00092AE1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92AE1">
        <w:rPr>
          <w:color w:val="000000"/>
          <w:sz w:val="24"/>
          <w:szCs w:val="24"/>
        </w:rPr>
        <w:t>г. Люберцы</w:t>
      </w:r>
    </w:p>
    <w:p w:rsidR="00092AE1" w:rsidRPr="00092AE1" w:rsidRDefault="00092AE1" w:rsidP="00852997">
      <w:pPr>
        <w:pStyle w:val="3"/>
        <w:ind w:left="284" w:right="-284"/>
        <w:rPr>
          <w:rFonts w:ascii="Arial" w:hAnsi="Arial" w:cs="Arial"/>
          <w:sz w:val="24"/>
        </w:rPr>
      </w:pPr>
    </w:p>
    <w:p w:rsidR="00852997" w:rsidRPr="00092AE1" w:rsidRDefault="00852997" w:rsidP="00852997">
      <w:pPr>
        <w:pStyle w:val="3"/>
        <w:ind w:left="284"/>
        <w:rPr>
          <w:rFonts w:ascii="Arial" w:hAnsi="Arial" w:cs="Arial"/>
          <w:sz w:val="24"/>
          <w:lang w:eastAsia="en-US"/>
        </w:rPr>
      </w:pPr>
      <w:r w:rsidRPr="00092AE1">
        <w:rPr>
          <w:rFonts w:ascii="Arial" w:hAnsi="Arial" w:cs="Arial"/>
          <w:sz w:val="24"/>
        </w:rPr>
        <w:t>Об утверждении Положения о Рабочей группе по проведению процедуры оценки регулирующего воздействия на территории городского округа Люберцы</w:t>
      </w:r>
    </w:p>
    <w:p w:rsidR="00852997" w:rsidRPr="00092AE1" w:rsidRDefault="00852997" w:rsidP="00852997">
      <w:pPr>
        <w:rPr>
          <w:rFonts w:ascii="Arial" w:hAnsi="Arial" w:cs="Arial"/>
          <w:lang w:eastAsia="en-US"/>
        </w:rPr>
      </w:pPr>
    </w:p>
    <w:p w:rsidR="00852997" w:rsidRPr="00092AE1" w:rsidRDefault="00852997" w:rsidP="00852997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92AE1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Pr="00092AE1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Законом Московской области от 30.12.2014 № 193/2014-ОЗ </w:t>
      </w:r>
      <w:r w:rsidRPr="00092AE1">
        <w:rPr>
          <w:rFonts w:ascii="Arial" w:hAnsi="Arial" w:cs="Arial"/>
          <w:sz w:val="24"/>
          <w:szCs w:val="24"/>
        </w:rPr>
        <w:br/>
        <w:t>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нормативных правовых актов Московской области, муниципальных нормативных правовых актов, затрагивающих</w:t>
      </w:r>
      <w:proofErr w:type="gramEnd"/>
      <w:r w:rsidRPr="00092AE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92AE1">
        <w:rPr>
          <w:rFonts w:ascii="Arial" w:hAnsi="Arial" w:cs="Arial"/>
          <w:sz w:val="24"/>
          <w:szCs w:val="24"/>
        </w:rPr>
        <w:t>вопросы осуществления предпринимательской и инвестиционной деятельности», Уставом муниципального образования городской округ Люберцы Московской области,  Постановлением администрации городского округа Люберцы от 21.02.2019 № 633-ПА «О внесении изменений в Порядок проведения процедуры оценки регулирующего воздействия проектов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 и экспертизы муниципальных нормативных правовых актов городского округа Люберцы, затрагивающих вопросы осуществления предпринимательской</w:t>
      </w:r>
      <w:proofErr w:type="gramEnd"/>
      <w:r w:rsidRPr="00092AE1">
        <w:rPr>
          <w:rFonts w:ascii="Arial" w:hAnsi="Arial" w:cs="Arial"/>
          <w:sz w:val="24"/>
          <w:szCs w:val="24"/>
        </w:rPr>
        <w:t xml:space="preserve"> и инвестиционной деятельности», постановляю:</w:t>
      </w:r>
    </w:p>
    <w:p w:rsidR="00852997" w:rsidRPr="00092AE1" w:rsidRDefault="00852997" w:rsidP="0085299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992"/>
        <w:jc w:val="both"/>
        <w:rPr>
          <w:rFonts w:ascii="Arial" w:hAnsi="Arial" w:cs="Arial"/>
        </w:rPr>
      </w:pPr>
      <w:r w:rsidRPr="00092AE1">
        <w:rPr>
          <w:rFonts w:ascii="Arial" w:hAnsi="Arial" w:cs="Arial"/>
          <w:lang w:eastAsia="en-US"/>
        </w:rPr>
        <w:t xml:space="preserve">Утвердить </w:t>
      </w:r>
      <w:r w:rsidRPr="00092AE1">
        <w:rPr>
          <w:rFonts w:ascii="Arial" w:hAnsi="Arial" w:cs="Arial"/>
        </w:rPr>
        <w:t xml:space="preserve">Положение о Рабочей группе по проведению процедуры оценки регулирующего воздействия на территории городского округа Люберцы (прилагается). </w:t>
      </w:r>
    </w:p>
    <w:p w:rsidR="00852997" w:rsidRPr="00092AE1" w:rsidRDefault="00852997" w:rsidP="0085299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992"/>
        <w:jc w:val="both"/>
        <w:rPr>
          <w:rFonts w:ascii="Arial" w:hAnsi="Arial" w:cs="Arial"/>
        </w:rPr>
      </w:pPr>
      <w:r w:rsidRPr="00092AE1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52997" w:rsidRPr="00092AE1" w:rsidRDefault="00852997" w:rsidP="00852997">
      <w:pPr>
        <w:ind w:firstLine="993"/>
        <w:jc w:val="both"/>
        <w:rPr>
          <w:rFonts w:ascii="Arial" w:hAnsi="Arial" w:cs="Arial"/>
          <w:lang w:eastAsia="en-US"/>
        </w:rPr>
      </w:pPr>
      <w:r w:rsidRPr="00092AE1">
        <w:rPr>
          <w:rFonts w:ascii="Arial" w:hAnsi="Arial" w:cs="Arial"/>
          <w:lang w:eastAsia="en-US"/>
        </w:rPr>
        <w:t xml:space="preserve">3. </w:t>
      </w:r>
      <w:proofErr w:type="gramStart"/>
      <w:r w:rsidRPr="00092AE1">
        <w:rPr>
          <w:rFonts w:ascii="Arial" w:hAnsi="Arial" w:cs="Arial"/>
          <w:lang w:eastAsia="en-US"/>
        </w:rPr>
        <w:t>Контроль за</w:t>
      </w:r>
      <w:proofErr w:type="gramEnd"/>
      <w:r w:rsidRPr="00092AE1">
        <w:rPr>
          <w:rFonts w:ascii="Arial" w:hAnsi="Arial" w:cs="Arial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92AE1">
        <w:rPr>
          <w:rFonts w:ascii="Arial" w:hAnsi="Arial" w:cs="Arial"/>
          <w:lang w:eastAsia="en-US"/>
        </w:rPr>
        <w:t>Забабуркину</w:t>
      </w:r>
      <w:proofErr w:type="spellEnd"/>
      <w:r w:rsidRPr="00092AE1">
        <w:rPr>
          <w:rFonts w:ascii="Arial" w:hAnsi="Arial" w:cs="Arial"/>
          <w:lang w:eastAsia="en-US"/>
        </w:rPr>
        <w:t xml:space="preserve"> Н. А.</w:t>
      </w:r>
    </w:p>
    <w:p w:rsidR="00852997" w:rsidRPr="00092AE1" w:rsidRDefault="00852997" w:rsidP="00852997">
      <w:pPr>
        <w:ind w:firstLine="708"/>
        <w:jc w:val="both"/>
        <w:rPr>
          <w:rFonts w:ascii="Arial" w:hAnsi="Arial" w:cs="Arial"/>
        </w:rPr>
      </w:pPr>
    </w:p>
    <w:p w:rsidR="00852997" w:rsidRPr="00092AE1" w:rsidRDefault="00852997" w:rsidP="00852997">
      <w:pPr>
        <w:ind w:firstLine="708"/>
        <w:jc w:val="both"/>
        <w:rPr>
          <w:rFonts w:ascii="Arial" w:hAnsi="Arial" w:cs="Arial"/>
        </w:rPr>
      </w:pPr>
    </w:p>
    <w:p w:rsidR="00852997" w:rsidRPr="00092AE1" w:rsidRDefault="00852997" w:rsidP="00852997">
      <w:pPr>
        <w:ind w:right="-1"/>
        <w:rPr>
          <w:rFonts w:ascii="Arial" w:hAnsi="Arial" w:cs="Arial"/>
        </w:rPr>
      </w:pPr>
    </w:p>
    <w:p w:rsidR="00852997" w:rsidRPr="00092AE1" w:rsidRDefault="00852997" w:rsidP="00852997">
      <w:pPr>
        <w:ind w:right="-1"/>
        <w:rPr>
          <w:rFonts w:ascii="Arial" w:hAnsi="Arial" w:cs="Arial"/>
        </w:rPr>
      </w:pPr>
      <w:r w:rsidRPr="00092AE1">
        <w:rPr>
          <w:rFonts w:ascii="Arial" w:hAnsi="Arial" w:cs="Arial"/>
        </w:rPr>
        <w:t xml:space="preserve"> Глава городского округа                                                               В. П. </w:t>
      </w:r>
      <w:proofErr w:type="spellStart"/>
      <w:r w:rsidRPr="00092AE1">
        <w:rPr>
          <w:rFonts w:ascii="Arial" w:hAnsi="Arial" w:cs="Arial"/>
        </w:rPr>
        <w:t>Ружицкий</w:t>
      </w:r>
      <w:proofErr w:type="spellEnd"/>
    </w:p>
    <w:p w:rsidR="00852997" w:rsidRPr="00092AE1" w:rsidRDefault="00852997" w:rsidP="00852997">
      <w:pPr>
        <w:spacing w:before="120"/>
        <w:jc w:val="center"/>
        <w:rPr>
          <w:rFonts w:ascii="Arial" w:hAnsi="Arial" w:cs="Arial"/>
        </w:rPr>
      </w:pPr>
    </w:p>
    <w:p w:rsidR="00852997" w:rsidRPr="00092AE1" w:rsidRDefault="00852997" w:rsidP="0085299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AE1">
        <w:rPr>
          <w:rFonts w:ascii="Arial" w:hAnsi="Arial" w:cs="Arial"/>
        </w:rPr>
        <w:t>УТВЕРЖДЕНО</w:t>
      </w:r>
    </w:p>
    <w:p w:rsidR="00852997" w:rsidRPr="00092AE1" w:rsidRDefault="00852997" w:rsidP="0085299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AE1">
        <w:rPr>
          <w:rFonts w:ascii="Arial" w:hAnsi="Arial" w:cs="Arial"/>
        </w:rPr>
        <w:t>Постановлением администрации</w:t>
      </w:r>
    </w:p>
    <w:p w:rsidR="00852997" w:rsidRPr="00092AE1" w:rsidRDefault="00852997" w:rsidP="0085299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AE1">
        <w:rPr>
          <w:rFonts w:ascii="Arial" w:hAnsi="Arial" w:cs="Arial"/>
        </w:rPr>
        <w:t>муниципального образования</w:t>
      </w:r>
    </w:p>
    <w:p w:rsidR="00852997" w:rsidRPr="00092AE1" w:rsidRDefault="00852997" w:rsidP="0085299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AE1">
        <w:rPr>
          <w:rFonts w:ascii="Arial" w:hAnsi="Arial" w:cs="Arial"/>
        </w:rPr>
        <w:t xml:space="preserve">городской округ Люберцы </w:t>
      </w:r>
    </w:p>
    <w:p w:rsidR="00852997" w:rsidRPr="00092AE1" w:rsidRDefault="00852997" w:rsidP="0085299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AE1">
        <w:rPr>
          <w:rFonts w:ascii="Arial" w:hAnsi="Arial" w:cs="Arial"/>
        </w:rPr>
        <w:t xml:space="preserve">от </w:t>
      </w:r>
      <w:r w:rsidR="00092AE1" w:rsidRPr="00092AE1">
        <w:rPr>
          <w:rFonts w:ascii="Arial" w:hAnsi="Arial" w:cs="Arial"/>
        </w:rPr>
        <w:t xml:space="preserve">12.12.2019 № 4894-ПА </w:t>
      </w:r>
    </w:p>
    <w:p w:rsidR="00852997" w:rsidRPr="00092AE1" w:rsidRDefault="00852997" w:rsidP="00852997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</w:rPr>
      </w:pPr>
    </w:p>
    <w:p w:rsidR="00852997" w:rsidRPr="00092AE1" w:rsidRDefault="00852997" w:rsidP="00852997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/>
        </w:rPr>
      </w:pPr>
      <w:r w:rsidRPr="00092AE1">
        <w:rPr>
          <w:rFonts w:ascii="Arial" w:hAnsi="Arial" w:cs="Arial"/>
          <w:b/>
        </w:rPr>
        <w:lastRenderedPageBreak/>
        <w:t>Положение о Рабочей группе по проведению процедуры оценки регулирующего воздействия на территории городского округа Люберцы</w:t>
      </w:r>
    </w:p>
    <w:p w:rsidR="00852997" w:rsidRPr="00092AE1" w:rsidRDefault="00852997" w:rsidP="0085299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092AE1">
        <w:rPr>
          <w:rFonts w:ascii="Arial" w:hAnsi="Arial" w:cs="Arial"/>
          <w:bCs/>
          <w:lang w:val="en-US"/>
        </w:rPr>
        <w:t>I</w:t>
      </w:r>
      <w:r w:rsidRPr="00092AE1">
        <w:rPr>
          <w:rFonts w:ascii="Arial" w:hAnsi="Arial" w:cs="Arial"/>
          <w:bCs/>
        </w:rPr>
        <w:t>. Общие положения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92AE1">
        <w:rPr>
          <w:rFonts w:ascii="Arial" w:hAnsi="Arial" w:cs="Arial"/>
          <w:bCs/>
        </w:rPr>
        <w:t xml:space="preserve">1. </w:t>
      </w:r>
      <w:proofErr w:type="gramStart"/>
      <w:r w:rsidRPr="00092AE1">
        <w:rPr>
          <w:rFonts w:ascii="Arial" w:hAnsi="Arial" w:cs="Arial"/>
          <w:bCs/>
        </w:rPr>
        <w:t>Рабочая группа по проведению процедуры оценки регулирующего воздействия на территории городского округа Люберцы (далее – Рабочая группа)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в городском округе Люберцы, а также осуществляющим подготовку предложений и рекомендаций по проведению экспертизы нормативных правовых актов городского округа Люберцы</w:t>
      </w:r>
      <w:proofErr w:type="gramEnd"/>
      <w:r w:rsidRPr="00092AE1">
        <w:rPr>
          <w:rFonts w:ascii="Arial" w:hAnsi="Arial" w:cs="Arial"/>
          <w:bCs/>
        </w:rPr>
        <w:t xml:space="preserve">, </w:t>
      </w:r>
      <w:proofErr w:type="gramStart"/>
      <w:r w:rsidRPr="00092AE1">
        <w:rPr>
          <w:rFonts w:ascii="Arial" w:hAnsi="Arial" w:cs="Arial"/>
          <w:bCs/>
        </w:rPr>
        <w:t>затрагивающих</w:t>
      </w:r>
      <w:proofErr w:type="gramEnd"/>
      <w:r w:rsidRPr="00092AE1">
        <w:rPr>
          <w:rFonts w:ascii="Arial" w:hAnsi="Arial" w:cs="Arial"/>
          <w:bCs/>
        </w:rPr>
        <w:t xml:space="preserve"> вопросы осуществления предпринимательской и  инвестиционной деятельности.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92AE1">
        <w:rPr>
          <w:rFonts w:ascii="Arial" w:hAnsi="Arial" w:cs="Arial"/>
          <w:bCs/>
        </w:rPr>
        <w:t xml:space="preserve">2. </w:t>
      </w:r>
      <w:r w:rsidRPr="00092AE1">
        <w:rPr>
          <w:rFonts w:ascii="Arial" w:hAnsi="Arial" w:cs="Arial"/>
        </w:rPr>
        <w:t>Рабочая группа</w:t>
      </w:r>
      <w:r w:rsidRPr="00092AE1">
        <w:rPr>
          <w:rFonts w:ascii="Arial" w:hAnsi="Arial" w:cs="Arial"/>
          <w:bCs/>
        </w:rPr>
        <w:t xml:space="preserve"> в своей деятельности руководствуется </w:t>
      </w:r>
      <w:hyperlink r:id="rId6" w:history="1">
        <w:r w:rsidRPr="00092AE1">
          <w:rPr>
            <w:rFonts w:ascii="Arial" w:hAnsi="Arial" w:cs="Arial"/>
            <w:bCs/>
          </w:rPr>
          <w:t>Конституцией</w:t>
        </w:r>
      </w:hyperlink>
      <w:r w:rsidRPr="00092AE1">
        <w:rPr>
          <w:rFonts w:ascii="Arial" w:hAnsi="Arial" w:cs="Arial"/>
          <w:bCs/>
        </w:rPr>
        <w:t xml:space="preserve"> Российской Федерации, нормативными правовыми актами Российской Федерации, нормативными правовыми актами Московской области, Уставом городского округа Люберцы, иными муниципальными нормативными правовыми актами, а также настоящим Положением.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92AE1">
        <w:rPr>
          <w:rFonts w:ascii="Arial" w:hAnsi="Arial" w:cs="Arial"/>
          <w:bCs/>
        </w:rPr>
        <w:t>3. Рабочая группа осуществляет свою деятельность во взаимодействии с Советом депутатов городского округа Люберцы, структурными подразделениями администрации городского округа Люберцы, некоммерческими объединениями, научно-исследовательскими, общественными организациями, а также союзами и ассоциациями, представляющими интересы субъектов предпринимательской и инвестиционной деятельности на территории городского округа Люберцы.</w:t>
      </w:r>
    </w:p>
    <w:p w:rsidR="00852997" w:rsidRPr="00092AE1" w:rsidRDefault="00852997" w:rsidP="0085299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092AE1">
        <w:rPr>
          <w:rFonts w:ascii="Arial" w:hAnsi="Arial" w:cs="Arial"/>
          <w:bCs/>
          <w:lang w:val="en-US"/>
        </w:rPr>
        <w:t>II</w:t>
      </w:r>
      <w:r w:rsidRPr="00092AE1">
        <w:rPr>
          <w:rFonts w:ascii="Arial" w:hAnsi="Arial" w:cs="Arial"/>
          <w:bCs/>
        </w:rPr>
        <w:t>. Задачи Рабочей группы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bCs/>
        </w:rPr>
        <w:t xml:space="preserve">4. </w:t>
      </w:r>
      <w:r w:rsidRPr="00092AE1">
        <w:rPr>
          <w:rFonts w:ascii="Arial" w:hAnsi="Arial" w:cs="Arial"/>
          <w:color w:val="000000"/>
        </w:rPr>
        <w:t>Основными задачами Рабочей группы являются: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- определение приоритетных направлений развития оценки регулирующего воздействия в городском округе Люберцы;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 xml:space="preserve">- совершенствование нормативных правовых </w:t>
      </w:r>
      <w:r w:rsidR="00092AE1">
        <w:rPr>
          <w:rFonts w:ascii="Arial" w:hAnsi="Arial" w:cs="Arial"/>
          <w:color w:val="000000"/>
        </w:rPr>
        <w:t>актов городского округа Люберцы.</w:t>
      </w:r>
    </w:p>
    <w:p w:rsidR="00852997" w:rsidRPr="00092AE1" w:rsidRDefault="00852997" w:rsidP="0085299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  <w:lang w:val="en-US"/>
        </w:rPr>
        <w:t>III</w:t>
      </w:r>
      <w:r w:rsidRPr="00092AE1">
        <w:rPr>
          <w:rFonts w:ascii="Arial" w:hAnsi="Arial" w:cs="Arial"/>
          <w:color w:val="000000"/>
        </w:rPr>
        <w:t>. Права Рабочей группы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5. В целях реализации возложенных задач Рабочая группа имеет право: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bCs/>
        </w:rPr>
        <w:t>- проводить предварительное рассмотрение предложений, направленных на развитие оценки регулирующего воздействия, поступивших</w:t>
      </w:r>
      <w:r w:rsidRPr="00092AE1">
        <w:rPr>
          <w:rFonts w:ascii="Arial" w:hAnsi="Arial" w:cs="Arial"/>
          <w:color w:val="000000"/>
        </w:rPr>
        <w:t xml:space="preserve"> от Совета депутатов городского округа Люберцы, отраслевых органов администрации городского округа Люберцы, некоммерческих объединений, научно-исследовательских, общественных организаций, а также ассоциаций и союзов, представляющих интересы субъектов предпринимательской и инвестиционной деятельности и вырабатывать рекомендации по их реализации;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- разрабатывать предложения по вопросам организационного, правового и методического совершенствования оценки регулирующего воздействия в городском округе Люберцы;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proofErr w:type="gramStart"/>
      <w:r w:rsidRPr="00092AE1">
        <w:rPr>
          <w:rFonts w:ascii="Arial" w:hAnsi="Arial" w:cs="Arial"/>
          <w:color w:val="000000"/>
        </w:rPr>
        <w:t>- рассматривать предложения о проведении экспертизы и оценки фактического воздействия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деятельности, и по результатам рассмотрения подготавливать перечни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деятельности, в отношении которых целесообразно проведение экспертизы и оценки фактического воздействия, а также планы их проведения;</w:t>
      </w:r>
      <w:proofErr w:type="gramEnd"/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lastRenderedPageBreak/>
        <w:t>- рассматривать проекты заключений по результатам экспертизы и оценки фактического воздействия, подготавливать рекомендации уполномоченному органу по результатам их рассмотрения;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- приглашать для участия в заседаниях Рабочей группы представителей некоммерческих объединений, научно-исследовательских, общественных организаций, а также союзов и ассоциаций, представляющих интересы субъектов предпринимательской и инвестиционной деятельности, обладающих компетенцией по рассматриваемым вопросам, не входящих в ее состав.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  <w:lang w:val="en-US"/>
        </w:rPr>
        <w:t>IV</w:t>
      </w:r>
      <w:r w:rsidRPr="00092AE1">
        <w:rPr>
          <w:rFonts w:ascii="Arial" w:hAnsi="Arial" w:cs="Arial"/>
          <w:color w:val="000000"/>
        </w:rPr>
        <w:t>. Состав Рабочей группы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6. Рабочая группа состоит из председателя, заместителя, секретаря и членов Рабочей группы.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7. В случае невозможности присутствия члена Рабочей группы на заседании он имеет право заблаговременно представить свое мнение по рассматриваемым вопросам в письменной форме секретарю Рабочей группы или направить для участия в заседании уполномоченного представителя.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  <w:lang w:val="en-US"/>
        </w:rPr>
        <w:t>V</w:t>
      </w:r>
      <w:r w:rsidRPr="00092AE1">
        <w:rPr>
          <w:rFonts w:ascii="Arial" w:hAnsi="Arial" w:cs="Arial"/>
          <w:color w:val="000000"/>
        </w:rPr>
        <w:t xml:space="preserve">. Порядок проведения заседаний и 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принятия решений Рабочей группы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 xml:space="preserve">8. Заседания Рабочей группы проводятся по решению председателя, но не реже одного раза в квартал, при условии присутствия на нем не менее половины от состава ее членов. 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9. Председатель Рабочей группы: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- назначает дату проведения заседаний Рабочей группы;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- руководит деятельностью Рабочей группы;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- утверждает повестку дня и порядок рассмотрения вопросов на заседаниях Рабочей группы.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10. Заместитель председателя Рабочей группы в отсутствие председателя осуществляет руководство деятельностью Рабочей группы и проводит заседания Рабочей группы;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11. Секретарь Рабочей группы: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- организует текущую работу;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- ведет протоколы заседаний;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- формирует проект повестки заседания;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- оповещает членов Рабочей группы о времени и месте проведения заседаний;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- организует оформление материалов заседаний.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12. Повестка и материалы к предстоящему заседанию рассылаются членам Рабочей группы не менее чем за три дня до заседания Рабочей группы.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13. Решения Рабочей группы принимаются простым большинством голосов присутствующих на заседании членов Рабочей группы или их уполномоченных представителей.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В случае равенства голосов решающим является голос председателя Рабочей группы.</w:t>
      </w:r>
    </w:p>
    <w:p w:rsidR="00852997" w:rsidRPr="00092AE1" w:rsidRDefault="00852997" w:rsidP="0085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92AE1">
        <w:rPr>
          <w:rFonts w:ascii="Arial" w:hAnsi="Arial" w:cs="Arial"/>
          <w:color w:val="000000"/>
        </w:rPr>
        <w:t>14. Решения, принимаемые на заседаниях Рабочей группы, носят рекомендательный характер, оформляются протоколами заседаний, которые утверждает председательствующий на заседании Рабочей группы и подписывает секретарь Рабочей группы. Срок подготовки протокола не должен превышать 5 рабочих дней со дня проведения заседания.</w:t>
      </w:r>
    </w:p>
    <w:p w:rsidR="00852997" w:rsidRPr="00092AE1" w:rsidRDefault="00852997" w:rsidP="00092A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92AE1">
        <w:rPr>
          <w:rFonts w:ascii="Arial" w:hAnsi="Arial" w:cs="Arial"/>
          <w:color w:val="000000"/>
        </w:rPr>
        <w:t xml:space="preserve">15. Протоколы заседаний рассылаются членам Рабочей группы в пятидневный срок </w:t>
      </w:r>
      <w:proofErr w:type="gramStart"/>
      <w:r w:rsidRPr="00092AE1">
        <w:rPr>
          <w:rFonts w:ascii="Arial" w:hAnsi="Arial" w:cs="Arial"/>
          <w:color w:val="000000"/>
        </w:rPr>
        <w:t>с даты подписания</w:t>
      </w:r>
      <w:proofErr w:type="gramEnd"/>
      <w:r w:rsidRPr="00092AE1">
        <w:rPr>
          <w:rFonts w:ascii="Arial" w:hAnsi="Arial" w:cs="Arial"/>
          <w:color w:val="000000"/>
        </w:rPr>
        <w:t xml:space="preserve">. </w:t>
      </w:r>
      <w:bookmarkStart w:id="0" w:name="_GoBack"/>
      <w:bookmarkEnd w:id="0"/>
    </w:p>
    <w:sectPr w:rsidR="00852997" w:rsidRPr="0009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64056"/>
    <w:multiLevelType w:val="hybridMultilevel"/>
    <w:tmpl w:val="F586A3E0"/>
    <w:lvl w:ilvl="0" w:tplc="562E9F98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97"/>
    <w:rsid w:val="00092AE1"/>
    <w:rsid w:val="007919F1"/>
    <w:rsid w:val="00852997"/>
    <w:rsid w:val="00A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5299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29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529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997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852997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092A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92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5299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29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529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997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852997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092A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92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0D60BC28AC7722F847210639DEE7DB87470EF580BDA778A7F33DfFX8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Yuristi2</cp:lastModifiedBy>
  <cp:revision>2</cp:revision>
  <dcterms:created xsi:type="dcterms:W3CDTF">2019-12-16T07:42:00Z</dcterms:created>
  <dcterms:modified xsi:type="dcterms:W3CDTF">2019-12-16T07:42:00Z</dcterms:modified>
</cp:coreProperties>
</file>