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B46" w:rsidRDefault="00B45B46" w:rsidP="00B45B46">
      <w:pPr>
        <w:tabs>
          <w:tab w:val="left" w:pos="0"/>
        </w:tabs>
        <w:ind w:firstLine="426"/>
        <w:rPr>
          <w:rFonts w:ascii="Arial" w:hAnsi="Arial" w:cs="Arial"/>
          <w:b/>
          <w:noProof/>
          <w:spacing w:val="-6"/>
          <w:sz w:val="20"/>
          <w:szCs w:val="20"/>
        </w:rPr>
      </w:pPr>
    </w:p>
    <w:p w:rsidR="00B45B46" w:rsidRDefault="00B45B46" w:rsidP="00B45B46">
      <w:pPr>
        <w:pStyle w:val="7"/>
        <w:spacing w:before="0" w:after="0" w:line="240" w:lineRule="auto"/>
        <w:jc w:val="center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       Приложение к Постановлению </w:t>
      </w:r>
    </w:p>
    <w:p w:rsidR="00B45B46" w:rsidRDefault="00B45B46" w:rsidP="00B45B46">
      <w:pPr>
        <w:widowControl w:val="0"/>
        <w:shd w:val="clear" w:color="auto" w:fill="FFFFFF"/>
        <w:ind w:hanging="1880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 xml:space="preserve">                                                                                                       администрации городского округа </w:t>
      </w:r>
    </w:p>
    <w:p w:rsidR="00B45B46" w:rsidRDefault="00B45B46" w:rsidP="00B45B46">
      <w:pPr>
        <w:widowControl w:val="0"/>
        <w:shd w:val="clear" w:color="auto" w:fill="FFFFFF"/>
        <w:ind w:hanging="1880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 xml:space="preserve">                                                                                                 Люберцы Московской области </w:t>
      </w:r>
    </w:p>
    <w:p w:rsidR="00B45B46" w:rsidRDefault="00B45B46" w:rsidP="00B45B46">
      <w:pPr>
        <w:widowControl w:val="0"/>
        <w:shd w:val="clear" w:color="auto" w:fill="FFFFFF"/>
        <w:ind w:hanging="1880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 xml:space="preserve">                                                                                            от  06.12.2019  №  4779-ПА</w:t>
      </w:r>
    </w:p>
    <w:p w:rsidR="00B45B46" w:rsidRDefault="00B45B46" w:rsidP="00B45B46">
      <w:pPr>
        <w:widowControl w:val="0"/>
        <w:spacing w:line="302" w:lineRule="exact"/>
        <w:ind w:left="60"/>
        <w:jc w:val="center"/>
        <w:rPr>
          <w:rFonts w:ascii="Arial" w:eastAsia="Calibri" w:hAnsi="Arial" w:cs="Arial"/>
          <w:sz w:val="20"/>
          <w:szCs w:val="20"/>
          <w:lang w:eastAsia="en-US"/>
        </w:rPr>
      </w:pPr>
    </w:p>
    <w:p w:rsidR="00B45B46" w:rsidRDefault="00B45B46" w:rsidP="00B45B46">
      <w:pPr>
        <w:widowControl w:val="0"/>
        <w:spacing w:line="302" w:lineRule="exact"/>
        <w:ind w:left="60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ИЗВЕЩЕНИЕ</w:t>
      </w:r>
    </w:p>
    <w:p w:rsidR="00B45B46" w:rsidRDefault="00B45B46" w:rsidP="00B45B46">
      <w:pPr>
        <w:widowControl w:val="0"/>
        <w:spacing w:line="302" w:lineRule="exact"/>
        <w:ind w:left="60"/>
        <w:jc w:val="center"/>
        <w:rPr>
          <w:rFonts w:ascii="Arial" w:eastAsia="Calibri" w:hAnsi="Arial" w:cs="Arial"/>
          <w:bCs/>
          <w:sz w:val="20"/>
          <w:szCs w:val="20"/>
          <w:lang w:eastAsia="en-US"/>
        </w:rPr>
      </w:pPr>
      <w:proofErr w:type="gramStart"/>
      <w:r>
        <w:rPr>
          <w:rFonts w:ascii="Arial" w:eastAsia="Calibri" w:hAnsi="Arial" w:cs="Arial"/>
          <w:sz w:val="20"/>
          <w:szCs w:val="20"/>
          <w:lang w:eastAsia="en-US"/>
        </w:rPr>
        <w:t xml:space="preserve">о проведении открытого аукциона в электронной форме на право заключения договора </w:t>
      </w:r>
      <w:bookmarkStart w:id="0" w:name="OLE_LINK58"/>
      <w:bookmarkStart w:id="1" w:name="OLE_LINK57"/>
      <w:bookmarkStart w:id="2" w:name="OLE_LINK56"/>
      <w:r>
        <w:rPr>
          <w:rFonts w:ascii="Arial" w:eastAsia="Calibri" w:hAnsi="Arial" w:cs="Arial"/>
          <w:sz w:val="20"/>
          <w:szCs w:val="20"/>
          <w:lang w:eastAsia="en-US"/>
        </w:rPr>
        <w:t xml:space="preserve">на установку и эксплуатацию рекламных конструкций, размещаемых на земельных участках, зданиях или ином недвижимом имуществе, находящемся в собственности городского округа Люберцы Московской области, а также земельных участках, государственная собственность на которые не разграничена, находящихся на территории городского округа Люберцы </w:t>
      </w:r>
      <w:r>
        <w:rPr>
          <w:rFonts w:ascii="Arial" w:eastAsia="Calibri" w:hAnsi="Arial" w:cs="Arial"/>
          <w:bCs/>
          <w:sz w:val="20"/>
          <w:szCs w:val="20"/>
          <w:lang w:eastAsia="en-US"/>
        </w:rPr>
        <w:t>Московской области</w:t>
      </w:r>
      <w:proofErr w:type="gramEnd"/>
    </w:p>
    <w:bookmarkEnd w:id="0"/>
    <w:bookmarkEnd w:id="1"/>
    <w:bookmarkEnd w:id="2"/>
    <w:p w:rsidR="00B45B46" w:rsidRDefault="00B45B46" w:rsidP="00B45B46">
      <w:pPr>
        <w:widowControl w:val="0"/>
        <w:spacing w:line="302" w:lineRule="exact"/>
        <w:ind w:left="60"/>
        <w:jc w:val="center"/>
        <w:rPr>
          <w:rFonts w:ascii="Arial" w:eastAsia="Calibri" w:hAnsi="Arial" w:cs="Arial"/>
          <w:bCs/>
          <w:sz w:val="20"/>
          <w:szCs w:val="2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113" w:type="dxa"/>
          <w:bottom w:w="57" w:type="dxa"/>
          <w:right w:w="113" w:type="dxa"/>
        </w:tblCellMar>
        <w:tblLook w:val="04A0" w:firstRow="1" w:lastRow="0" w:firstColumn="1" w:lastColumn="0" w:noHBand="0" w:noVBand="1"/>
      </w:tblPr>
      <w:tblGrid>
        <w:gridCol w:w="499"/>
        <w:gridCol w:w="4486"/>
        <w:gridCol w:w="5162"/>
      </w:tblGrid>
      <w:tr w:rsidR="00B45B46" w:rsidTr="00B45B4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№</w:t>
            </w:r>
          </w:p>
          <w:p w:rsidR="00B45B46" w:rsidRDefault="00B45B46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Вид информации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Содержание информации</w:t>
            </w:r>
          </w:p>
        </w:tc>
      </w:tr>
      <w:tr w:rsidR="00B45B46" w:rsidTr="00B45B4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Форма торгов</w:t>
            </w:r>
          </w:p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Предмет открытого аукциона в электронной форме (далее - электронного аукциона)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Электронный аукцион, открытый по составу участников и по форме подачи предложений.</w:t>
            </w:r>
          </w:p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Право заключения договора на установку и эксплуатацию рекламных конструкций, размещаемых на земельных участках, зданиях или ином недвижимом имуществе, находящемся в собственности городского округа Люберцы Московской области, а также земельных участках, государственная собственность на которые не разграничена, находящихся  на территории городского округа Люберцы Московской области</w:t>
            </w:r>
          </w:p>
        </w:tc>
      </w:tr>
      <w:tr w:rsidR="00B45B46" w:rsidTr="00B45B4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Основание для проведения электронного аукциона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Постановление администрации городского округа Люберцы Московской области  от 06.12.2019 </w:t>
            </w:r>
          </w:p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№ 4779-ПА</w:t>
            </w:r>
          </w:p>
        </w:tc>
      </w:tr>
      <w:tr w:rsidR="00B45B46" w:rsidTr="00B45B46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Организатор электронного аукциона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Администрация городского округа Люберцы Московской области</w:t>
            </w:r>
          </w:p>
        </w:tc>
      </w:tr>
      <w:tr w:rsidR="00B45B46" w:rsidTr="00B45B4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Контактная информация: Адрес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140000,  Московская область, г. Люберцы, Октябрьский проспект, 190</w:t>
            </w:r>
          </w:p>
        </w:tc>
      </w:tr>
      <w:tr w:rsidR="00B45B46" w:rsidTr="00B45B4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Контактный телефон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(495) 559 02 99</w:t>
            </w:r>
          </w:p>
        </w:tc>
      </w:tr>
      <w:tr w:rsidR="00B45B46" w:rsidTr="00B45B4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Адрес электронной почты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val="en-US" w:eastAsia="en-US"/>
              </w:rPr>
            </w:pPr>
            <w:hyperlink r:id="rId6" w:history="1">
              <w:r>
                <w:rPr>
                  <w:rStyle w:val="a3"/>
                  <w:rFonts w:ascii="Arial" w:eastAsia="Calibri" w:hAnsi="Arial" w:cs="Arial"/>
                  <w:color w:val="auto"/>
                  <w:sz w:val="20"/>
                  <w:szCs w:val="20"/>
                  <w:lang w:val="en-US" w:eastAsia="en-US"/>
                </w:rPr>
                <w:t>reklamalub@mail.ru</w:t>
              </w:r>
            </w:hyperlink>
          </w:p>
        </w:tc>
      </w:tr>
      <w:tr w:rsidR="00B45B46" w:rsidTr="00B45B4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Официальный сайт организатора электронного аукциона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http://www.люберцы</w:t>
            </w:r>
            <w:proofErr w:type="gramStart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.р</w:t>
            </w:r>
            <w:proofErr w:type="gramEnd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ф/</w:t>
            </w:r>
          </w:p>
        </w:tc>
      </w:tr>
      <w:tr w:rsidR="00B45B46" w:rsidTr="00B45B4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Единый портал торгов Московской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hyperlink r:id="rId7" w:history="1">
              <w:r>
                <w:rPr>
                  <w:rStyle w:val="a3"/>
                  <w:rFonts w:ascii="Arial" w:eastAsia="Calibri" w:hAnsi="Arial" w:cs="Arial"/>
                  <w:color w:val="auto"/>
                  <w:sz w:val="20"/>
                  <w:szCs w:val="20"/>
                  <w:u w:val="none"/>
                  <w:lang w:eastAsia="en-US"/>
                </w:rPr>
                <w:t>www.torgi.mosreg.ru</w:t>
              </w:r>
            </w:hyperlink>
          </w:p>
        </w:tc>
      </w:tr>
      <w:tr w:rsidR="00B45B46" w:rsidTr="00B45B4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Ответственное должностное лицо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Стрельникова Елена Геннадьевна</w:t>
            </w:r>
          </w:p>
        </w:tc>
      </w:tr>
      <w:tr w:rsidR="00B45B46" w:rsidTr="00B45B4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Адрес электронной площадки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www.rts-tender.ru</w:t>
            </w:r>
          </w:p>
        </w:tc>
      </w:tr>
      <w:tr w:rsidR="00B45B46" w:rsidTr="00B45B46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Аукционная комиссия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Определена на основании решения организатора электронного аукциона – Постановление администрации городского округа Люберцы от 20.08.2019 №3077-ПА</w:t>
            </w:r>
          </w:p>
        </w:tc>
      </w:tr>
      <w:tr w:rsidR="00B45B46" w:rsidTr="00B45B4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Контактная информация: Адрес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140000,  Московская область, г. Люберцы, Октябрьский проспект, 190</w:t>
            </w:r>
          </w:p>
        </w:tc>
      </w:tr>
      <w:tr w:rsidR="00B45B46" w:rsidTr="00B45B4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Контактный телефон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(495) 559 02 99</w:t>
            </w:r>
          </w:p>
        </w:tc>
      </w:tr>
      <w:tr w:rsidR="00B45B46" w:rsidTr="00B45B4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Реквизиты для перечисления задатка,</w:t>
            </w:r>
            <w:r>
              <w:rPr>
                <w:rStyle w:val="5"/>
                <w:rFonts w:ascii="Arial" w:hAnsi="Arial" w:cs="Arial"/>
                <w:color w:val="auto"/>
                <w:sz w:val="20"/>
                <w:szCs w:val="20"/>
                <w:lang w:eastAsia="en-US"/>
              </w:rPr>
              <w:t xml:space="preserve"> размер обеспечения заявки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Обеспечение заявки в размере 100% н</w:t>
            </w:r>
            <w:r>
              <w:rPr>
                <w:rStyle w:val="5"/>
                <w:rFonts w:ascii="Arial" w:hAnsi="Arial" w:cs="Arial"/>
                <w:color w:val="auto"/>
                <w:sz w:val="20"/>
                <w:szCs w:val="20"/>
                <w:lang w:eastAsia="en-US"/>
              </w:rPr>
              <w:t>ачальной (минимальной) цены договора (цены лота) перечисляются с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огласно Регламенту оператора Электронной площадки </w:t>
            </w:r>
          </w:p>
        </w:tc>
      </w:tr>
      <w:tr w:rsidR="00B45B46" w:rsidTr="00B45B4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Начальная (минимальная) цена договора (цена лота)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Начальная (минимальная) цена договора </w:t>
            </w:r>
          </w:p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(цена лота) устанавливается в отношении каждого лота в размере, согласно разделу 2 настоящего Извещения</w:t>
            </w:r>
          </w:p>
        </w:tc>
      </w:tr>
      <w:tr w:rsidR="00B45B46" w:rsidTr="00B45B4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«Шаг» аукциона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«Шаг» аукциона составляет 5 % (пять процентов) от начальной (минимальной) цены договора (цены лота).</w:t>
            </w:r>
          </w:p>
        </w:tc>
      </w:tr>
      <w:tr w:rsidR="00B45B46" w:rsidTr="00B45B4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Место размещения рекламной конструкции (адрес, привязка), тип, вид, размер одной стороны, количество сторон, общая площадь, технологические характеристики рекламной конструкции (наличие/отсутствие подсвета, тип подсвета, наличие/отсутствие автоматической смены экспозиции)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Место размещения рекламной конструкции согласно Схеме размещения рекламных конструкций, утвержденной Постановлением администрации городского округа Люберцы Московской области от 20.08.2019 №3078-ПА, размещенной на официальном сайте:</w:t>
            </w:r>
          </w:p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hyperlink r:id="rId8" w:history="1">
              <w:r>
                <w:rPr>
                  <w:rStyle w:val="a3"/>
                  <w:rFonts w:ascii="Arial" w:eastAsia="Calibri" w:hAnsi="Arial" w:cs="Arial"/>
                  <w:color w:val="auto"/>
                  <w:sz w:val="20"/>
                  <w:szCs w:val="20"/>
                  <w:lang w:eastAsia="en-US"/>
                </w:rPr>
                <w:t>http://www.люберцы.рф/</w:t>
              </w:r>
            </w:hyperlink>
          </w:p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45B46" w:rsidTr="00B45B4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Порядок, форма и срок предоставления разъяснений положений Извещения о проведении электронного аукциона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Любое заинтересованное лицо вправе обратиться за разъяснениями положений Извещения о проведении электронного аукциона к организатору торгов с использованием средств электронной площадки.</w:t>
            </w:r>
          </w:p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Запрос направляется в режиме реального времени в «Личный кабинет» организатора электронного аукциона для рассмотрения при условии, что запрос поступил организатору электронного аукциона не </w:t>
            </w:r>
            <w:proofErr w:type="gramStart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позднее</w:t>
            </w:r>
            <w:proofErr w:type="gramEnd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чем за пять дней до даты окончания срока подачи заявок на участие в электронном аукционе.</w:t>
            </w:r>
          </w:p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Организатор электронного аукциона обязан ответить на запрос в течение двух рабочих дней </w:t>
            </w:r>
            <w:proofErr w:type="gramStart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с даты поступления</w:t>
            </w:r>
            <w:proofErr w:type="gramEnd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указанного запроса и предоставить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      </w:r>
          </w:p>
        </w:tc>
      </w:tr>
      <w:tr w:rsidR="00B45B46" w:rsidTr="00B45B4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Дата и время начала подачи заявок на участие в электронном аукционе</w:t>
            </w:r>
          </w:p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Дата и время окончания подачи заявок на участие в электронном аукционе</w:t>
            </w:r>
          </w:p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Адрес электронной площадки для подачи заявок на участие в электронном аукционе</w:t>
            </w:r>
          </w:p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Style w:val="5"/>
                <w:rFonts w:ascii="Arial" w:hAnsi="Arial" w:cs="Arial"/>
                <w:color w:val="auto"/>
                <w:sz w:val="20"/>
                <w:szCs w:val="20"/>
                <w:lang w:eastAsia="en-US"/>
              </w:rPr>
              <w:t>Форма заявки и перечень входящих в нее документов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с 09 час. 00 мин. по московскому времени «09» декабря 2019</w:t>
            </w:r>
          </w:p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до 09 час. 00 мин. по московскому времени «09 » января  2020</w:t>
            </w:r>
          </w:p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u w:val="single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Адрес: </w:t>
            </w:r>
            <w:hyperlink r:id="rId9" w:history="1">
              <w:r>
                <w:rPr>
                  <w:rStyle w:val="a3"/>
                  <w:rFonts w:ascii="Arial" w:hAnsi="Arial" w:cs="Arial"/>
                  <w:color w:val="auto"/>
                  <w:sz w:val="20"/>
                  <w:szCs w:val="20"/>
                  <w:lang w:eastAsia="en-US"/>
                </w:rPr>
                <w:t>www.rts-tender.ru</w:t>
              </w:r>
            </w:hyperlink>
          </w:p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u w:val="single"/>
                <w:lang w:eastAsia="en-US"/>
              </w:rPr>
            </w:pPr>
          </w:p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u w:val="single"/>
                <w:lang w:eastAsia="en-US"/>
              </w:rPr>
            </w:pPr>
          </w:p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Style w:val="5"/>
                <w:rFonts w:ascii="Arial" w:hAnsi="Arial" w:cs="Arial"/>
                <w:color w:val="auto"/>
                <w:sz w:val="20"/>
                <w:szCs w:val="20"/>
                <w:lang w:eastAsia="en-US"/>
              </w:rPr>
              <w:t>Согласно разделу 3 настоящего Извещения</w:t>
            </w:r>
          </w:p>
        </w:tc>
      </w:tr>
      <w:tr w:rsidR="00B45B46" w:rsidTr="00B45B4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Срок рассмотрения заявок на участие в электронном аукционе</w:t>
            </w:r>
          </w:p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Срок окончания рассмотрения заявок на участие в аукционе</w:t>
            </w:r>
          </w:p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Осуществляется аукционной комиссией с 10 час. 00 мин. по московскому времени «09» января 2020</w:t>
            </w:r>
          </w:p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до 15 час. 00 мин. по московскому времени «09 » января  2020</w:t>
            </w:r>
          </w:p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45B46" w:rsidTr="00B45B4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Уведомление лиц, подавших заявки на участие в электронном аукционе, об их допуске (отказе в допуске) к участию в аукционе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По результатам рассмотрения первых частей заявок на участие в электронном аукционе аукционная комиссия оформляет протокол рассмотрения первых частей заявок на участие в электронном аукционе, который подписывается всеми присутствующими на заседан</w:t>
            </w:r>
            <w:proofErr w:type="gramStart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ии ау</w:t>
            </w:r>
            <w:proofErr w:type="gramEnd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кционной комиссии членами, в срок не позднее даты окончания срока рассмотрения данных заявок.</w:t>
            </w:r>
          </w:p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Указанный протокол в срок не позднее даты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>окончания срока рассмотрения заявок на участие в электронном аукционе организатор электронного аукциона размещает на официальном сайте, электронной площадке.</w:t>
            </w:r>
          </w:p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В течение одного часа со дня поступления оператору электронной площадки протокола он направляет каждому заявителю, подавшему заявку на участие в электронном аукционе, уведомление о решении, принятом в отношении поданной им заявки.</w:t>
            </w:r>
          </w:p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Аукционная комиссия рассматривает вторые части Заявок, направленные Организатору Электронного аукциона Оператором Электронной площадки, на соответствие их требованиям, установленным настоящим Порядком и Извещением.</w:t>
            </w:r>
          </w:p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Аукционной комиссией на основании результатов рассмотрения вторых частей Заявок принимается решение о соответствии или о несоответствии Заявки требованиям, установленным настоящим Порядком и Извещением. Для принятия указанного решения Аукционная комиссия рассматривает информацию о подавшем данную Заявку участнике такого аукциона, содержащуюся в реестре участников такого аукциона, получивших аккредитацию на Электронной площадке.</w:t>
            </w:r>
          </w:p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Общий срок рассмотрения вторых частей Заявок не может превышать три рабочих дня </w:t>
            </w:r>
            <w:proofErr w:type="gramStart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с даты размещения</w:t>
            </w:r>
            <w:proofErr w:type="gramEnd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на Электронной площадке Протокола Электронного аукциона.</w:t>
            </w:r>
          </w:p>
        </w:tc>
      </w:tr>
      <w:tr w:rsidR="00B45B46" w:rsidTr="00B45B4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Адрес электронной площадки проведения электронного аукциона, дата проведения электронного аукциона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Адрес: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www.rts-tender.ru</w:t>
            </w:r>
          </w:p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«10» января  2020</w:t>
            </w:r>
          </w:p>
        </w:tc>
      </w:tr>
      <w:tr w:rsidR="00B45B46" w:rsidTr="00B45B4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Порядок определения победителя электронного аукциона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Победителем электронного аукциона признается участник, предложивший наиболее высокую цену Лота, и заявка которого соответствует требованиям, установленным в Извещении о проведении электронного аукциона</w:t>
            </w:r>
          </w:p>
        </w:tc>
      </w:tr>
      <w:tr w:rsidR="00B45B46" w:rsidTr="00B45B4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Срок заключения договора </w:t>
            </w:r>
          </w:p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Срок подписания победителем договора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Договор может быть заключен не ранее чем через 10 календарных дней и в срок не позднее 20 календарных дней </w:t>
            </w:r>
            <w:proofErr w:type="gramStart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с даты размещения</w:t>
            </w:r>
            <w:proofErr w:type="gramEnd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на электронной площадке протокола о результатах электронного аукциона</w:t>
            </w:r>
          </w:p>
        </w:tc>
      </w:tr>
      <w:tr w:rsidR="00B45B46" w:rsidTr="00B45B4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5B46" w:rsidRDefault="00B45B46">
            <w:pPr>
              <w:pStyle w:val="7"/>
              <w:shd w:val="clear" w:color="auto" w:fill="auto"/>
              <w:spacing w:before="0" w:after="0" w:line="302" w:lineRule="exact"/>
              <w:ind w:left="120" w:firstLine="0"/>
              <w:rPr>
                <w:rStyle w:val="5"/>
                <w:rFonts w:ascii="Arial" w:eastAsiaTheme="minorHAnsi" w:hAnsi="Arial" w:cs="Arial"/>
                <w:color w:val="auto"/>
                <w:sz w:val="20"/>
                <w:szCs w:val="20"/>
                <w:lang w:eastAsia="ru-RU"/>
              </w:rPr>
            </w:pPr>
            <w:r>
              <w:rPr>
                <w:rStyle w:val="5"/>
                <w:rFonts w:ascii="Arial" w:eastAsiaTheme="minorHAnsi" w:hAnsi="Arial" w:cs="Arial"/>
                <w:color w:val="auto"/>
                <w:sz w:val="20"/>
                <w:szCs w:val="20"/>
                <w:lang w:eastAsia="ru-RU"/>
              </w:rPr>
              <w:t>Форма, сроки и порядок внесения платы за право заключения договора</w:t>
            </w:r>
          </w:p>
          <w:p w:rsidR="00B45B46" w:rsidRDefault="00B45B46">
            <w:pPr>
              <w:pStyle w:val="7"/>
              <w:shd w:val="clear" w:color="auto" w:fill="auto"/>
              <w:spacing w:before="0" w:after="0" w:line="302" w:lineRule="exact"/>
              <w:ind w:left="120" w:firstLine="0"/>
              <w:rPr>
                <w:rStyle w:val="5"/>
                <w:rFonts w:ascii="Arial" w:eastAsiaTheme="minorHAnsi" w:hAnsi="Arial" w:cs="Arial"/>
                <w:color w:val="auto"/>
                <w:sz w:val="20"/>
                <w:szCs w:val="20"/>
                <w:lang w:eastAsia="ru-RU"/>
              </w:rPr>
            </w:pPr>
          </w:p>
          <w:p w:rsidR="00B45B46" w:rsidRDefault="00B45B46">
            <w:pPr>
              <w:pStyle w:val="7"/>
              <w:shd w:val="clear" w:color="auto" w:fill="auto"/>
              <w:spacing w:before="0" w:after="0" w:line="302" w:lineRule="exact"/>
              <w:ind w:left="120" w:firstLine="0"/>
              <w:rPr>
                <w:rStyle w:val="5"/>
                <w:rFonts w:ascii="Arial" w:eastAsiaTheme="minorHAnsi" w:hAnsi="Arial" w:cs="Arial"/>
                <w:color w:val="auto"/>
                <w:sz w:val="20"/>
                <w:szCs w:val="20"/>
                <w:lang w:eastAsia="ru-RU"/>
              </w:rPr>
            </w:pPr>
          </w:p>
          <w:p w:rsidR="00B45B46" w:rsidRDefault="00B45B46">
            <w:pPr>
              <w:pStyle w:val="7"/>
              <w:shd w:val="clear" w:color="auto" w:fill="auto"/>
              <w:spacing w:before="0" w:after="0" w:line="302" w:lineRule="exact"/>
              <w:ind w:left="120" w:firstLine="0"/>
            </w:pPr>
            <w:r>
              <w:rPr>
                <w:rStyle w:val="5"/>
                <w:rFonts w:ascii="Arial" w:eastAsiaTheme="minorHAnsi" w:hAnsi="Arial" w:cs="Arial"/>
                <w:color w:val="auto"/>
                <w:sz w:val="20"/>
                <w:szCs w:val="20"/>
                <w:lang w:eastAsia="ru-RU"/>
              </w:rPr>
              <w:t>Форма, сроки и порядок оплаты по договору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В безналичной форме по реквизитам, указанным Организатором Аукциона в проекте Договора в сроки, установленные для заключения договора</w:t>
            </w:r>
          </w:p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Форма, сроки и порядок оплаты определены проектом договора</w:t>
            </w:r>
          </w:p>
        </w:tc>
      </w:tr>
      <w:tr w:rsidR="00B45B46" w:rsidTr="00B45B4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Решение об отказе от проведения электронного аукциона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Организатор электронного аукциона вправе принять решение об отказе от проведения электронного аукциона в любое время, но не позднее, чем за 3 (три) дня до даты окончания срока подачи заявок на участие в электронном аукционе.</w:t>
            </w:r>
          </w:p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Организатор электронного аукциона размещает решение об отказе от проведения электронного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 xml:space="preserve">аукциона на официальном сайте, а также обеспечивает его размещение на электронной площадке в течение 1 (одного) дня </w:t>
            </w:r>
            <w:proofErr w:type="gramStart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с даты принятия</w:t>
            </w:r>
            <w:proofErr w:type="gramEnd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решения об отказе от проведения электронного аукциона. В течение 2 (двух) рабочих дней </w:t>
            </w:r>
            <w:proofErr w:type="gramStart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с даты принятия</w:t>
            </w:r>
            <w:proofErr w:type="gramEnd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указанного решения организатор электронного аукциона направляет соответствующие уведомления всем заявителям и разблокирует денежные средства, в отношении которых осуществлено блокирование операций по Счету Заявителя (участника).</w:t>
            </w:r>
          </w:p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При этом организатор электронного аукциона не несет ответственность в случае, если заявитель не ознакомился с изменениями, внесенными в Извещение о проведении электронного аукциона, размещенными надлежащим образом.</w:t>
            </w:r>
          </w:p>
        </w:tc>
      </w:tr>
      <w:tr w:rsidR="00B45B46" w:rsidTr="00B45B4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 xml:space="preserve">18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Решение о внесении изменений в Извещение о проведении электронного аукциона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5B46" w:rsidRDefault="00B45B4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Организатор электронного аукциона вправе принять решение о внесении изменений в Извещении о проведении электронного аукциона не позднее, чем за 3 (три) дня до даты окончания срока подачи заявок на участие в электронном аукционе. В течение одного рабочего дня </w:t>
            </w:r>
            <w:proofErr w:type="gramStart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с даты принятия</w:t>
            </w:r>
            <w:proofErr w:type="gramEnd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указанного решения Организатор Электронного аукциона размещает такие изменения на официальном сайте, на Официальном сайте торгов, а также обеспечивает их размещение на Электронной площадке. При этом</w:t>
            </w:r>
            <w:proofErr w:type="gramStart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proofErr w:type="gramEnd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если на дату принятия решения о внесении изменений в Извещение до окончания срока подачи заявок осталось менее 15 (пятнадцати)  дней, срок подачи Заявок на участие в Электронном аукционе должен быть продлен таким образом, чтобы с даты размещения внесенных изменений в Извещение до даты окончания подачи Заявок на участие в Электронном аукционе этот срок составлял не менее 15 (пятнадцати) дней.</w:t>
            </w:r>
          </w:p>
        </w:tc>
      </w:tr>
    </w:tbl>
    <w:p w:rsidR="00B45B46" w:rsidRDefault="00B45B46" w:rsidP="00B45B46">
      <w:pPr>
        <w:jc w:val="both"/>
        <w:rPr>
          <w:rFonts w:ascii="Arial" w:hAnsi="Arial" w:cs="Arial"/>
          <w:sz w:val="20"/>
          <w:szCs w:val="20"/>
        </w:rPr>
      </w:pPr>
    </w:p>
    <w:p w:rsidR="00B45B46" w:rsidRDefault="00B45B46" w:rsidP="00B45B46">
      <w:pPr>
        <w:widowControl w:val="0"/>
        <w:numPr>
          <w:ilvl w:val="0"/>
          <w:numId w:val="2"/>
        </w:numPr>
        <w:tabs>
          <w:tab w:val="left" w:pos="2409"/>
          <w:tab w:val="left" w:pos="8222"/>
        </w:tabs>
        <w:ind w:left="2410" w:right="2461" w:hanging="425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Перечень лотов, начальная (минимальная) цена Лота, срок действия договоров</w:t>
      </w:r>
    </w:p>
    <w:p w:rsidR="00B45B46" w:rsidRDefault="00B45B46" w:rsidP="00B45B46">
      <w:pPr>
        <w:widowControl w:val="0"/>
        <w:tabs>
          <w:tab w:val="left" w:pos="2409"/>
          <w:tab w:val="left" w:pos="8222"/>
        </w:tabs>
        <w:ind w:right="2461"/>
        <w:rPr>
          <w:rFonts w:ascii="Arial" w:eastAsia="Calibri" w:hAnsi="Arial" w:cs="Arial"/>
          <w:sz w:val="20"/>
          <w:szCs w:val="20"/>
          <w:lang w:eastAsia="en-US"/>
        </w:rPr>
      </w:pPr>
    </w:p>
    <w:p w:rsidR="00B45B46" w:rsidRDefault="00B45B46" w:rsidP="00B45B46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Лот №1</w:t>
      </w:r>
    </w:p>
    <w:p w:rsidR="00B45B46" w:rsidRDefault="00B45B46" w:rsidP="00B45B46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1074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2551"/>
        <w:gridCol w:w="567"/>
        <w:gridCol w:w="850"/>
        <w:gridCol w:w="709"/>
        <w:gridCol w:w="676"/>
        <w:gridCol w:w="425"/>
        <w:gridCol w:w="567"/>
        <w:gridCol w:w="709"/>
        <w:gridCol w:w="808"/>
        <w:gridCol w:w="848"/>
        <w:gridCol w:w="788"/>
        <w:gridCol w:w="817"/>
      </w:tblGrid>
      <w:tr w:rsidR="00B45B46" w:rsidTr="00B45B46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№ рекламной конструкции по схеме размещения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Вид рекламной конструкции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Тип рекламной конструкц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ии и ее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техническая характеристика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Общая площадь информационного поля рекламной конструкции,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Начальная (минимальная) цена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Размер задатка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Шаг аукциона</w:t>
            </w:r>
          </w:p>
        </w:tc>
      </w:tr>
      <w:tr w:rsidR="00B45B46" w:rsidTr="00B45B46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р.п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. Октябрьский,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eastAsia="en-US"/>
              </w:rPr>
              <w:t>енина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мкр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-н Восточный д.1, слева из Москвы перед подземным пешеходным переходом.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1091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А - светодиодный экран, Б - статика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5х15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Внешний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не разграничена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540000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540000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27000</w:t>
            </w:r>
          </w:p>
        </w:tc>
      </w:tr>
    </w:tbl>
    <w:p w:rsidR="00B45B46" w:rsidRDefault="00B45B46" w:rsidP="00B45B46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1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Начальная (минимальная) цена Лота № 1: 540000 руб. 00 коп.</w:t>
      </w:r>
    </w:p>
    <w:p w:rsidR="00B45B46" w:rsidRDefault="00B45B46" w:rsidP="00B45B46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«Шаг» аукциона по Лоту № 1: 27000 руб. 00 коп.</w:t>
      </w:r>
    </w:p>
    <w:p w:rsidR="00B45B46" w:rsidRDefault="00B45B46" w:rsidP="00B45B46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Размер задатка по Лоту № 1: 540000 руб. 00 коп.</w:t>
      </w:r>
    </w:p>
    <w:p w:rsidR="00B45B46" w:rsidRDefault="00B45B46" w:rsidP="00B45B46">
      <w:pPr>
        <w:rPr>
          <w:rFonts w:ascii="Arial" w:hAnsi="Arial" w:cs="Arial"/>
          <w:sz w:val="20"/>
          <w:szCs w:val="20"/>
        </w:rPr>
      </w:pPr>
    </w:p>
    <w:p w:rsidR="00B45B46" w:rsidRDefault="00B45B46" w:rsidP="00B45B46">
      <w:pPr>
        <w:rPr>
          <w:rFonts w:ascii="Arial" w:hAnsi="Arial" w:cs="Arial"/>
          <w:sz w:val="20"/>
          <w:szCs w:val="20"/>
        </w:rPr>
      </w:pPr>
    </w:p>
    <w:p w:rsidR="00B45B46" w:rsidRDefault="00B45B46" w:rsidP="00B45B46">
      <w:pPr>
        <w:rPr>
          <w:rFonts w:ascii="Arial" w:hAnsi="Arial" w:cs="Arial"/>
          <w:sz w:val="20"/>
          <w:szCs w:val="20"/>
        </w:rPr>
      </w:pPr>
    </w:p>
    <w:p w:rsidR="00B45B46" w:rsidRDefault="00B45B46" w:rsidP="00B45B46">
      <w:pPr>
        <w:rPr>
          <w:rFonts w:ascii="Arial" w:hAnsi="Arial" w:cs="Arial"/>
          <w:sz w:val="20"/>
          <w:szCs w:val="20"/>
        </w:rPr>
      </w:pPr>
    </w:p>
    <w:p w:rsidR="00B45B46" w:rsidRDefault="00B45B46" w:rsidP="00B45B46">
      <w:pPr>
        <w:rPr>
          <w:rFonts w:ascii="Arial" w:hAnsi="Arial" w:cs="Arial"/>
          <w:sz w:val="20"/>
          <w:szCs w:val="20"/>
        </w:rPr>
      </w:pPr>
    </w:p>
    <w:p w:rsidR="00B45B46" w:rsidRDefault="00B45B46" w:rsidP="00B45B46">
      <w:pPr>
        <w:rPr>
          <w:rFonts w:ascii="Arial" w:hAnsi="Arial" w:cs="Arial"/>
          <w:sz w:val="20"/>
          <w:szCs w:val="20"/>
        </w:rPr>
      </w:pPr>
    </w:p>
    <w:p w:rsidR="00B45B46" w:rsidRDefault="00B45B46" w:rsidP="00B45B46">
      <w:pPr>
        <w:rPr>
          <w:rFonts w:ascii="Arial" w:hAnsi="Arial" w:cs="Arial"/>
          <w:sz w:val="20"/>
          <w:szCs w:val="20"/>
        </w:rPr>
      </w:pPr>
    </w:p>
    <w:p w:rsidR="00B45B46" w:rsidRDefault="00B45B46" w:rsidP="00B45B46">
      <w:pPr>
        <w:rPr>
          <w:rFonts w:ascii="Arial" w:hAnsi="Arial" w:cs="Arial"/>
          <w:sz w:val="20"/>
          <w:szCs w:val="20"/>
        </w:rPr>
      </w:pPr>
    </w:p>
    <w:p w:rsidR="00B45B46" w:rsidRDefault="00B45B46" w:rsidP="00B45B46">
      <w:pPr>
        <w:rPr>
          <w:rFonts w:ascii="Arial" w:hAnsi="Arial" w:cs="Arial"/>
          <w:sz w:val="20"/>
          <w:szCs w:val="20"/>
        </w:rPr>
        <w:sectPr w:rsidR="00B45B46">
          <w:pgSz w:w="11906" w:h="16838"/>
          <w:pgMar w:top="567" w:right="851" w:bottom="567" w:left="1134" w:header="709" w:footer="709" w:gutter="0"/>
          <w:cols w:space="720"/>
        </w:sectPr>
      </w:pPr>
    </w:p>
    <w:p w:rsidR="00B45B46" w:rsidRDefault="00B45B46" w:rsidP="00B45B46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lastRenderedPageBreak/>
        <w:t>Лот №2</w:t>
      </w:r>
    </w:p>
    <w:tbl>
      <w:tblPr>
        <w:tblW w:w="1077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4"/>
        <w:gridCol w:w="2549"/>
        <w:gridCol w:w="567"/>
        <w:gridCol w:w="850"/>
        <w:gridCol w:w="709"/>
        <w:gridCol w:w="567"/>
        <w:gridCol w:w="425"/>
        <w:gridCol w:w="567"/>
        <w:gridCol w:w="709"/>
        <w:gridCol w:w="808"/>
        <w:gridCol w:w="848"/>
        <w:gridCol w:w="1039"/>
        <w:gridCol w:w="708"/>
      </w:tblGrid>
      <w:tr w:rsidR="00B45B46" w:rsidTr="00B45B46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№ рекламной конструкции по схеме размещения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Вид рекламной конструкции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Тип рекламной конструкц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ии и ее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Общая площадь информационного поля рекламной конструкции,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Начальная (минимальная) цена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Размер задатка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Шаг аукциона</w:t>
            </w:r>
          </w:p>
        </w:tc>
      </w:tr>
      <w:tr w:rsidR="00B45B46" w:rsidTr="00B45B46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р.п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.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Октябрьский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eastAsia="en-US"/>
              </w:rPr>
              <w:t>, ул. Ленина, напротив дома № 47с3 (левая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1604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Светодиодный экран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3х6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не разграничена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129600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129600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6480</w:t>
            </w:r>
          </w:p>
        </w:tc>
      </w:tr>
    </w:tbl>
    <w:p w:rsidR="00B45B46" w:rsidRDefault="00B45B46" w:rsidP="00B45B46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1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Начальная (минимальная) цена Лота № 2: 129600 руб. 00 коп.</w:t>
      </w:r>
    </w:p>
    <w:p w:rsidR="00B45B46" w:rsidRDefault="00B45B46" w:rsidP="00B45B46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«Шаг» аукциона по Лоту № 2: 6480 руб. 00 коп.</w:t>
      </w:r>
    </w:p>
    <w:p w:rsidR="00B45B46" w:rsidRDefault="00B45B46" w:rsidP="00B45B46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Размер задатка по Лоту № 2: 129600 руб. 00 коп.</w:t>
      </w:r>
    </w:p>
    <w:p w:rsidR="00B45B46" w:rsidRDefault="00B45B46" w:rsidP="00B45B46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B45B46" w:rsidRDefault="00B45B46" w:rsidP="00B45B46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Лот № 3</w:t>
      </w:r>
    </w:p>
    <w:p w:rsidR="00B45B46" w:rsidRDefault="00B45B46" w:rsidP="00B45B46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105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6"/>
        <w:gridCol w:w="2553"/>
        <w:gridCol w:w="568"/>
        <w:gridCol w:w="851"/>
        <w:gridCol w:w="709"/>
        <w:gridCol w:w="567"/>
        <w:gridCol w:w="425"/>
        <w:gridCol w:w="567"/>
        <w:gridCol w:w="709"/>
        <w:gridCol w:w="808"/>
        <w:gridCol w:w="848"/>
        <w:gridCol w:w="850"/>
        <w:gridCol w:w="709"/>
      </w:tblGrid>
      <w:tr w:rsidR="00B45B46" w:rsidTr="00B45B46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№ рекламной конструкции по схеме размещения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Вид рекламной конструкции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Тип рекламной конструкц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ии и ее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Общая площадь информационного поля рекламной конструкции,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Размер задатка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Шаг аукциона</w:t>
            </w:r>
          </w:p>
        </w:tc>
      </w:tr>
      <w:tr w:rsidR="00B45B46" w:rsidTr="00B45B46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. Люберцы, пос. Жилино-1, Рязанское шоссе, перед поворотом на ул. Колхозная (левая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1605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Светодиодный экран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3х6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43200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43200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2160</w:t>
            </w:r>
          </w:p>
        </w:tc>
      </w:tr>
    </w:tbl>
    <w:p w:rsidR="00B45B46" w:rsidRDefault="00B45B46" w:rsidP="00B45B46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</w:p>
    <w:p w:rsidR="00B45B46" w:rsidRDefault="00B45B46" w:rsidP="00B45B46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Начальная (минимальная) цена Лота № 3: 43200 руб. 00 коп.</w:t>
      </w:r>
    </w:p>
    <w:p w:rsidR="00B45B46" w:rsidRDefault="00B45B46" w:rsidP="00B45B46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«Шаг» аукциона по Лоту № 3: 2160 руб. 00 коп.</w:t>
      </w:r>
    </w:p>
    <w:p w:rsidR="00B45B46" w:rsidRDefault="00B45B46" w:rsidP="00B45B46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Размер задатка по Лоту № 3: 43200 руб. 00 коп.</w:t>
      </w:r>
    </w:p>
    <w:p w:rsidR="00B45B46" w:rsidRDefault="00B45B46" w:rsidP="00B45B46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</w:p>
    <w:p w:rsidR="00B45B46" w:rsidRDefault="00B45B46" w:rsidP="00B45B46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B45B46" w:rsidRDefault="00B45B46" w:rsidP="00B45B46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B45B46" w:rsidRDefault="00B45B46" w:rsidP="00B45B46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B45B46" w:rsidRDefault="00B45B46" w:rsidP="00B45B46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B45B46" w:rsidRDefault="00B45B46" w:rsidP="00B45B46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B45B46" w:rsidRDefault="00B45B46" w:rsidP="00B45B46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B45B46" w:rsidRDefault="00B45B46" w:rsidP="00B45B46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B45B46" w:rsidRDefault="00B45B46" w:rsidP="00B45B46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B45B46" w:rsidRDefault="00B45B46" w:rsidP="00B45B46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B45B46" w:rsidRDefault="00B45B46" w:rsidP="00B45B46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Лот № 4</w:t>
      </w:r>
    </w:p>
    <w:p w:rsidR="00B45B46" w:rsidRDefault="00B45B46" w:rsidP="00B45B46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105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6"/>
        <w:gridCol w:w="2553"/>
        <w:gridCol w:w="568"/>
        <w:gridCol w:w="851"/>
        <w:gridCol w:w="709"/>
        <w:gridCol w:w="567"/>
        <w:gridCol w:w="425"/>
        <w:gridCol w:w="567"/>
        <w:gridCol w:w="709"/>
        <w:gridCol w:w="808"/>
        <w:gridCol w:w="848"/>
        <w:gridCol w:w="850"/>
        <w:gridCol w:w="709"/>
      </w:tblGrid>
      <w:tr w:rsidR="00B45B46" w:rsidTr="00B45B46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№ рекламной конструкции по схеме размещения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Вид рекламной конструкции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Тип рекламной конструкц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ии и ее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Общая площадь информационного поля рекламной конструкции,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Размер задатка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Шаг аукциона</w:t>
            </w:r>
          </w:p>
        </w:tc>
      </w:tr>
      <w:tr w:rsidR="00B45B46" w:rsidTr="00B45B46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Московская область, г. Люберцы, Октябрьский проспект, у дома № 417 "Б" (АЗС), на пересечении Октябрьского проспекта и Егорьевского шоссе (левая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1609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Светодиодный экран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3х6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64800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64800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3240</w:t>
            </w:r>
          </w:p>
        </w:tc>
      </w:tr>
    </w:tbl>
    <w:p w:rsidR="00B45B46" w:rsidRDefault="00B45B46" w:rsidP="00B45B46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</w:p>
    <w:p w:rsidR="00B45B46" w:rsidRDefault="00B45B46" w:rsidP="00B45B46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Начальная (минимальная) цена Лота № 4: 64800 руб. 00 коп.</w:t>
      </w:r>
    </w:p>
    <w:p w:rsidR="00B45B46" w:rsidRDefault="00B45B46" w:rsidP="00B45B46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«Шаг» аукциона по Лоту № 4: 3240 руб. 00 коп.</w:t>
      </w:r>
    </w:p>
    <w:p w:rsidR="00B45B46" w:rsidRDefault="00B45B46" w:rsidP="00B45B46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Размер задатка по Лоту № 4: 64800 руб. 00 коп.</w:t>
      </w:r>
    </w:p>
    <w:p w:rsidR="00B45B46" w:rsidRDefault="00B45B46" w:rsidP="00B45B46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</w:p>
    <w:p w:rsidR="00B45B46" w:rsidRDefault="00B45B46" w:rsidP="00B45B46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B45B46" w:rsidRDefault="00B45B46" w:rsidP="00B45B46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Лот № 5</w:t>
      </w:r>
    </w:p>
    <w:p w:rsidR="00B45B46" w:rsidRDefault="00B45B46" w:rsidP="00B45B46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105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6"/>
        <w:gridCol w:w="2553"/>
        <w:gridCol w:w="568"/>
        <w:gridCol w:w="851"/>
        <w:gridCol w:w="709"/>
        <w:gridCol w:w="567"/>
        <w:gridCol w:w="425"/>
        <w:gridCol w:w="567"/>
        <w:gridCol w:w="709"/>
        <w:gridCol w:w="808"/>
        <w:gridCol w:w="848"/>
        <w:gridCol w:w="850"/>
        <w:gridCol w:w="709"/>
      </w:tblGrid>
      <w:tr w:rsidR="00B45B46" w:rsidTr="00B45B46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№ рекламной конструкции по схеме размещения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Вид рекламной конструкции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Тип рекламной конструкц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ии и ее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Общая площадь информационного поля рекламной конструкции,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Размер задатка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Шаг аукциона</w:t>
            </w:r>
          </w:p>
        </w:tc>
      </w:tr>
      <w:tr w:rsidR="00B45B46" w:rsidTr="00B45B46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Московская область,</w:t>
            </w:r>
          </w:p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г. Люберцы, ул.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Инициативная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, у дома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№13</w:t>
            </w:r>
          </w:p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1602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отдельно стоящ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 xml:space="preserve">Стела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2,5х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  <w:proofErr w:type="gramEnd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Внутренний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г.о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15000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15000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750</w:t>
            </w:r>
          </w:p>
        </w:tc>
      </w:tr>
      <w:tr w:rsidR="00B45B46" w:rsidTr="00B45B46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Московская область, </w:t>
            </w:r>
          </w:p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Инициативная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eastAsia="en-US"/>
              </w:rPr>
              <w:t>, у дома №13</w:t>
            </w:r>
          </w:p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1603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Стела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2,5х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  <w:proofErr w:type="gramEnd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15000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750</w:t>
            </w:r>
          </w:p>
        </w:tc>
      </w:tr>
    </w:tbl>
    <w:p w:rsidR="00B45B46" w:rsidRDefault="00B45B46" w:rsidP="00B45B46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Начальная (минимальная) цена Лота № 5: 30000 руб. 00 коп.</w:t>
      </w:r>
    </w:p>
    <w:p w:rsidR="00B45B46" w:rsidRDefault="00B45B46" w:rsidP="00B45B46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«Шаг» аукциона по Лоту № 5: 1500 руб. 00 коп.</w:t>
      </w:r>
    </w:p>
    <w:p w:rsidR="00B45B46" w:rsidRDefault="00B45B46" w:rsidP="00B45B46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Размер задатка по Лоту № 5: 30000 руб. 00 коп.</w:t>
      </w:r>
    </w:p>
    <w:p w:rsidR="00B45B46" w:rsidRDefault="00B45B46" w:rsidP="00B45B46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</w:p>
    <w:p w:rsidR="00B45B46" w:rsidRDefault="00B45B46" w:rsidP="00B45B46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sz w:val="20"/>
          <w:szCs w:val="20"/>
        </w:rPr>
      </w:pPr>
    </w:p>
    <w:p w:rsidR="00B45B46" w:rsidRDefault="00B45B46" w:rsidP="00B45B46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Лот № 6</w:t>
      </w:r>
    </w:p>
    <w:p w:rsidR="00B45B46" w:rsidRDefault="00B45B46" w:rsidP="00B45B46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105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6"/>
        <w:gridCol w:w="2553"/>
        <w:gridCol w:w="568"/>
        <w:gridCol w:w="711"/>
        <w:gridCol w:w="849"/>
        <w:gridCol w:w="567"/>
        <w:gridCol w:w="425"/>
        <w:gridCol w:w="567"/>
        <w:gridCol w:w="709"/>
        <w:gridCol w:w="808"/>
        <w:gridCol w:w="848"/>
        <w:gridCol w:w="850"/>
        <w:gridCol w:w="709"/>
      </w:tblGrid>
      <w:tr w:rsidR="00B45B46" w:rsidTr="00B45B46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№ рекламной конструкции по схеме размещения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Вид рекламной конструкции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Тип рекламной конструкц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ии и ее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Общая площадь информационного поля рекламной конструкции,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Размер задатка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Шаг аукциона</w:t>
            </w:r>
          </w:p>
        </w:tc>
      </w:tr>
      <w:tr w:rsidR="00B45B46" w:rsidTr="00B45B46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Московская область, </w:t>
            </w:r>
          </w:p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г. о. Люберцы,</w:t>
            </w:r>
          </w:p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пос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eastAsia="en-US"/>
              </w:rPr>
              <w:t>УГИ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, Егорьевское шоссе, у дома № 18 </w:t>
            </w:r>
          </w:p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1562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Стела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4х</w:t>
            </w:r>
          </w:p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1,49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11,92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47680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47680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2384</w:t>
            </w:r>
          </w:p>
        </w:tc>
      </w:tr>
    </w:tbl>
    <w:p w:rsidR="00B45B46" w:rsidRDefault="00B45B46" w:rsidP="00B45B46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</w:p>
    <w:p w:rsidR="00B45B46" w:rsidRDefault="00B45B46" w:rsidP="00B45B46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Начальная (минимальная) цена Лота № 6: 47680 руб. 00 коп.</w:t>
      </w:r>
    </w:p>
    <w:p w:rsidR="00B45B46" w:rsidRDefault="00B45B46" w:rsidP="00B45B46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«Шаг» аукциона по Лоту № 6: 2384 руб. 00 коп.</w:t>
      </w:r>
    </w:p>
    <w:p w:rsidR="00B45B46" w:rsidRDefault="00B45B46" w:rsidP="00B45B46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Размер задатка по Лоту № 6: 47680 руб. 00 коп.</w:t>
      </w:r>
    </w:p>
    <w:p w:rsidR="00B45B46" w:rsidRDefault="00B45B46" w:rsidP="00B45B46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sz w:val="20"/>
          <w:szCs w:val="20"/>
        </w:rPr>
      </w:pPr>
    </w:p>
    <w:p w:rsidR="00B45B46" w:rsidRDefault="00B45B46" w:rsidP="00B45B46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B45B46" w:rsidRDefault="00B45B46" w:rsidP="00B45B46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Лот № 7</w:t>
      </w:r>
    </w:p>
    <w:p w:rsidR="00B45B46" w:rsidRDefault="00B45B46" w:rsidP="00B45B46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105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6"/>
        <w:gridCol w:w="2553"/>
        <w:gridCol w:w="568"/>
        <w:gridCol w:w="711"/>
        <w:gridCol w:w="849"/>
        <w:gridCol w:w="567"/>
        <w:gridCol w:w="425"/>
        <w:gridCol w:w="567"/>
        <w:gridCol w:w="709"/>
        <w:gridCol w:w="808"/>
        <w:gridCol w:w="848"/>
        <w:gridCol w:w="850"/>
        <w:gridCol w:w="709"/>
      </w:tblGrid>
      <w:tr w:rsidR="00B45B46" w:rsidTr="00B45B46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№ рекламной конструкции по схеме размещения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Вид рекламной конструкции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Тип рекламной конструкц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ии и ее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Общая площадь информационного поля рекламной конструкции,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Размер задатка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Шаг аукциона</w:t>
            </w:r>
          </w:p>
        </w:tc>
      </w:tr>
      <w:tr w:rsidR="00B45B46" w:rsidTr="00B45B46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, Егорьевское шоссе, сквер перед зданием Потехина у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д.12 (правая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1588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Стела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4х</w:t>
            </w:r>
          </w:p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1,49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11,92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. Любе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47680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47680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2384</w:t>
            </w:r>
          </w:p>
        </w:tc>
      </w:tr>
    </w:tbl>
    <w:p w:rsidR="00B45B46" w:rsidRDefault="00B45B46" w:rsidP="00B45B46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</w:p>
    <w:p w:rsidR="00B45B46" w:rsidRDefault="00B45B46" w:rsidP="00B45B46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Начальная (минимальная) цена Лота № 7: 47680 руб. 00 коп.</w:t>
      </w:r>
    </w:p>
    <w:p w:rsidR="00B45B46" w:rsidRDefault="00B45B46" w:rsidP="00B45B46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«Шаг» аукциона по Лоту № 7: 2384 руб. 00 коп.</w:t>
      </w:r>
    </w:p>
    <w:p w:rsidR="00B45B46" w:rsidRDefault="00B45B46" w:rsidP="00B45B46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Размер задатка по Лоту № 7: 47680 руб. 00 коп.</w:t>
      </w:r>
    </w:p>
    <w:p w:rsidR="00B45B46" w:rsidRDefault="00B45B46" w:rsidP="00B45B46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</w:p>
    <w:p w:rsidR="00B45B46" w:rsidRDefault="00B45B46" w:rsidP="00B45B46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</w:p>
    <w:p w:rsidR="00B45B46" w:rsidRDefault="00B45B46" w:rsidP="00B45B46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B45B46" w:rsidRDefault="00B45B46" w:rsidP="00B45B46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B45B46" w:rsidRDefault="00B45B46" w:rsidP="00B45B46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B45B46" w:rsidRDefault="00B45B46" w:rsidP="00B45B46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B45B46" w:rsidRDefault="00B45B46" w:rsidP="00B45B46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B45B46" w:rsidRDefault="00B45B46" w:rsidP="00B45B46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B45B46" w:rsidRDefault="00B45B46" w:rsidP="00B45B46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B45B46" w:rsidRDefault="00B45B46" w:rsidP="00B45B46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B45B46" w:rsidRDefault="00B45B46" w:rsidP="00B45B46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Лот № 8</w:t>
      </w:r>
    </w:p>
    <w:p w:rsidR="00B45B46" w:rsidRDefault="00B45B46" w:rsidP="00B45B46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105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6"/>
        <w:gridCol w:w="2553"/>
        <w:gridCol w:w="568"/>
        <w:gridCol w:w="711"/>
        <w:gridCol w:w="849"/>
        <w:gridCol w:w="567"/>
        <w:gridCol w:w="425"/>
        <w:gridCol w:w="567"/>
        <w:gridCol w:w="709"/>
        <w:gridCol w:w="808"/>
        <w:gridCol w:w="848"/>
        <w:gridCol w:w="850"/>
        <w:gridCol w:w="709"/>
      </w:tblGrid>
      <w:tr w:rsidR="00B45B46" w:rsidTr="00B45B46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№ рекламной конструкции по схеме размещения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Вид рекламной конструкции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Тип рекламной конструкц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ии и ее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Общая площадь информационного поля рекламной конструкции,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Размер задатка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Шаг аукциона</w:t>
            </w:r>
          </w:p>
        </w:tc>
      </w:tr>
      <w:tr w:rsidR="00B45B46" w:rsidTr="00B45B46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. Люберцы, автодорога Москва-Егорьевск-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Тума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-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Касимов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6 км. 800 м. (правая сторона по ходу движения из г. Москвы).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644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щит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3х6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внешний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не разграничена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108000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5400</w:t>
            </w:r>
          </w:p>
        </w:tc>
      </w:tr>
    </w:tbl>
    <w:p w:rsidR="00B45B46" w:rsidRDefault="00B45B46" w:rsidP="00B45B46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</w:p>
    <w:p w:rsidR="00B45B46" w:rsidRDefault="00B45B46" w:rsidP="00B45B46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Начальная (минимальная) цена Лота № 8: 108000 руб. 00 коп.</w:t>
      </w:r>
    </w:p>
    <w:p w:rsidR="00B45B46" w:rsidRDefault="00B45B46" w:rsidP="00B45B46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«Шаг» аукциона по Лоту № 8: 5400 руб. 00 коп.</w:t>
      </w:r>
    </w:p>
    <w:p w:rsidR="00B45B46" w:rsidRDefault="00B45B46" w:rsidP="00B45B46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Размер задатка по Лоту № 8: 108000 руб. 00 коп.</w:t>
      </w:r>
    </w:p>
    <w:p w:rsidR="00B45B46" w:rsidRDefault="00B45B46" w:rsidP="00B45B46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B45B46" w:rsidRDefault="00B45B46" w:rsidP="00B45B46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Лот № 9</w:t>
      </w:r>
    </w:p>
    <w:p w:rsidR="00B45B46" w:rsidRDefault="00B45B46" w:rsidP="00B45B46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105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6"/>
        <w:gridCol w:w="2553"/>
        <w:gridCol w:w="568"/>
        <w:gridCol w:w="711"/>
        <w:gridCol w:w="849"/>
        <w:gridCol w:w="567"/>
        <w:gridCol w:w="425"/>
        <w:gridCol w:w="567"/>
        <w:gridCol w:w="709"/>
        <w:gridCol w:w="808"/>
        <w:gridCol w:w="848"/>
        <w:gridCol w:w="850"/>
        <w:gridCol w:w="709"/>
      </w:tblGrid>
      <w:tr w:rsidR="00B45B46" w:rsidTr="00B45B46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№ рекламной конструкции по схеме размещения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Вид рекламной конструкции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Тип рекламной конструкц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ии и ее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Общая площадь информационного поля рекламной конструкции,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Размер задатка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Шаг аукциона</w:t>
            </w:r>
          </w:p>
        </w:tc>
      </w:tr>
      <w:tr w:rsidR="00B45B46" w:rsidTr="00B45B46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. Люберцы, Егорьевское шоссе, 06 км. 500 м. (левая сторона по ходу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движения из г. Москвы)</w:t>
            </w:r>
            <w:proofErr w:type="gramEnd"/>
          </w:p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357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щит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3х6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внешний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не разграничена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108000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5400</w:t>
            </w:r>
          </w:p>
        </w:tc>
      </w:tr>
      <w:tr w:rsidR="00B45B46" w:rsidTr="00B45B46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. Люберцы, а/д Р105 Егорьевское шоссе, 5км 600 м, напротив  супермаркет, слева</w:t>
            </w:r>
          </w:p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998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щит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3х6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внешний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не разграничена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108000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5400</w:t>
            </w:r>
          </w:p>
        </w:tc>
      </w:tr>
      <w:tr w:rsidR="00B45B46" w:rsidTr="00B45B46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. Люберцы, дер. Торбеево, д. 50 (развилка Люберцы, Железнодорожный, Егорьевское ш.)</w:t>
            </w:r>
            <w:proofErr w:type="gramEnd"/>
          </w:p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1001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щит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3х6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внешний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не разграничена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81000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81000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4050</w:t>
            </w:r>
          </w:p>
        </w:tc>
      </w:tr>
      <w:tr w:rsidR="00B45B46" w:rsidTr="00B45B46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, Рязанское шоссе,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мкр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. Птицефабрика, в начале дома №12к1 (левая сторона по ходу движения из Москвы)</w:t>
            </w:r>
          </w:p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1607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59940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2997</w:t>
            </w:r>
          </w:p>
        </w:tc>
      </w:tr>
      <w:tr w:rsidR="00B45B46" w:rsidTr="00B45B46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, Егорьевское шоссе, напротив дома № 1 пос. ВУГИ (левая сторона по ходу движения из Москвы)</w:t>
            </w:r>
          </w:p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1616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59940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2997</w:t>
            </w:r>
          </w:p>
        </w:tc>
      </w:tr>
      <w:tr w:rsidR="00B45B46" w:rsidTr="00B45B46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Московская область, г. Люберцы,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мкр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. Городок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Б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eastAsia="en-US"/>
              </w:rPr>
              <w:t>, ул. 3-е Почтовое отделение, между д. 70 и д. 76 (правая сторона по ходу движения от ул. Кирова)</w:t>
            </w:r>
          </w:p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1621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44955</w:t>
            </w:r>
          </w:p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44955</w:t>
            </w:r>
          </w:p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2247,75</w:t>
            </w:r>
          </w:p>
        </w:tc>
      </w:tr>
      <w:tr w:rsidR="00B45B46" w:rsidTr="00B45B46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Московская область, г. Люберцы, Проектируемый проезд № 4037, напротив дома № 15 ул.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Инициативной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(левая сторона по ходу движения от Октябрьского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1625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29970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29970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1498,50</w:t>
            </w:r>
          </w:p>
        </w:tc>
      </w:tr>
      <w:tr w:rsidR="00B45B46" w:rsidTr="00B45B46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Московская область, г. Люберцы, ул.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Войнов-Интернацианолистов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, напротив дома №16 (левая сторона по ходу движения от Комсомольского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1639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44955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44955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2247,75</w:t>
            </w:r>
          </w:p>
        </w:tc>
      </w:tr>
    </w:tbl>
    <w:p w:rsidR="00B45B46" w:rsidRDefault="00B45B46" w:rsidP="00B45B46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</w:p>
    <w:p w:rsidR="00B45B46" w:rsidRDefault="00B45B46" w:rsidP="00B45B46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Начальная (минимальная) цена Лота № 9: 536760 руб. 00 коп.</w:t>
      </w:r>
    </w:p>
    <w:p w:rsidR="00B45B46" w:rsidRDefault="00B45B46" w:rsidP="00B45B46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lastRenderedPageBreak/>
        <w:t>«Шаг» аукциона по Лоту № 9: 26838 руб. 00 коп.</w:t>
      </w:r>
    </w:p>
    <w:p w:rsidR="00B45B46" w:rsidRDefault="00B45B46" w:rsidP="00B45B46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Размер задатка по Лоту № 9: 536760 руб. 00 коп.</w:t>
      </w:r>
    </w:p>
    <w:p w:rsidR="00B45B46" w:rsidRDefault="00B45B46" w:rsidP="00B45B46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</w:p>
    <w:p w:rsidR="00B45B46" w:rsidRDefault="00B45B46" w:rsidP="00B45B46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</w:p>
    <w:p w:rsidR="00B45B46" w:rsidRDefault="00B45B46" w:rsidP="00B45B46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Лот № 10</w:t>
      </w:r>
    </w:p>
    <w:p w:rsidR="00B45B46" w:rsidRDefault="00B45B46" w:rsidP="00B45B46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105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6"/>
        <w:gridCol w:w="2553"/>
        <w:gridCol w:w="568"/>
        <w:gridCol w:w="711"/>
        <w:gridCol w:w="849"/>
        <w:gridCol w:w="567"/>
        <w:gridCol w:w="425"/>
        <w:gridCol w:w="567"/>
        <w:gridCol w:w="709"/>
        <w:gridCol w:w="808"/>
        <w:gridCol w:w="848"/>
        <w:gridCol w:w="850"/>
        <w:gridCol w:w="709"/>
      </w:tblGrid>
      <w:tr w:rsidR="00B45B46" w:rsidTr="00B45B46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№ рекламной конструкции по схеме размещения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Вид рекламной конструкции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Тип рекламной конструкц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ии и ее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Общая площадь информационного поля рекламной конструкции,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Размер задатка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Шаг аукциона</w:t>
            </w:r>
          </w:p>
        </w:tc>
      </w:tr>
      <w:tr w:rsidR="00B45B46" w:rsidTr="00B45B46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. Люберцы, а/д Р105 Егорьевское шоссе, 5км 180 м, после ВНИСТРОМ, справа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995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щит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3х6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внешний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не разграничена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108000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5400</w:t>
            </w:r>
          </w:p>
        </w:tc>
      </w:tr>
      <w:tr w:rsidR="00B45B46" w:rsidTr="00B45B46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, Рязанское шоссе, 50 метров после поворота на ул. Ломоносова (левая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1606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59940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2997</w:t>
            </w:r>
          </w:p>
        </w:tc>
      </w:tr>
      <w:tr w:rsidR="00B45B46" w:rsidTr="00B45B46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, Рязанское шоссе, 115 метров до поворота на Егорьевское шоссе (левая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1608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59940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2997</w:t>
            </w:r>
          </w:p>
        </w:tc>
      </w:tr>
      <w:tr w:rsidR="00B45B46" w:rsidTr="00B45B46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, ул. Гаршина, после поворота на ул. Ахматовой и ул. Твардовского (правая сторона по ходу движения из Москвы)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1613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59940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2997</w:t>
            </w:r>
          </w:p>
        </w:tc>
      </w:tr>
      <w:tr w:rsidR="00B45B46" w:rsidTr="00B45B46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, ул. Гаршина, в конце дома № 3 (левая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1615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59940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2997</w:t>
            </w:r>
          </w:p>
        </w:tc>
      </w:tr>
      <w:tr w:rsidR="00B45B46" w:rsidTr="00B45B46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Московская область, г. Люберцы, ул. Смирновская, после съезда на Проектируемый проезд № 4173 (правая сторона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1619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59940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2997</w:t>
            </w:r>
          </w:p>
        </w:tc>
      </w:tr>
      <w:tr w:rsidR="00B45B46" w:rsidTr="00B45B46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Московская область, г. Люберцы, ул. Инициативная на пересечении с ул. Митрофанова, у дома № 3"В" (правая сторона по ходу движения от Комсомольского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1628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44955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44955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2247,75</w:t>
            </w:r>
          </w:p>
        </w:tc>
      </w:tr>
    </w:tbl>
    <w:p w:rsidR="00B45B46" w:rsidRDefault="00B45B46" w:rsidP="00B45B46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Начальная (минимальная) цена Лота № 10: 452655 руб. 00 коп.</w:t>
      </w:r>
    </w:p>
    <w:p w:rsidR="00B45B46" w:rsidRDefault="00B45B46" w:rsidP="00B45B46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«Шаг» аукциона по Лоту № 10: 22632 руб. 75 коп.</w:t>
      </w:r>
    </w:p>
    <w:p w:rsidR="00B45B46" w:rsidRDefault="00B45B46" w:rsidP="00B45B46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Размер задатка по Лоту № 10: 452655 руб. 00 коп.</w:t>
      </w:r>
    </w:p>
    <w:p w:rsidR="00B45B46" w:rsidRDefault="00B45B46" w:rsidP="00B45B46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B45B46" w:rsidRDefault="00B45B46" w:rsidP="00B45B46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Лот № 11</w:t>
      </w:r>
    </w:p>
    <w:tbl>
      <w:tblPr>
        <w:tblW w:w="105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6"/>
        <w:gridCol w:w="2553"/>
        <w:gridCol w:w="568"/>
        <w:gridCol w:w="711"/>
        <w:gridCol w:w="849"/>
        <w:gridCol w:w="567"/>
        <w:gridCol w:w="425"/>
        <w:gridCol w:w="567"/>
        <w:gridCol w:w="709"/>
        <w:gridCol w:w="808"/>
        <w:gridCol w:w="848"/>
        <w:gridCol w:w="850"/>
        <w:gridCol w:w="709"/>
      </w:tblGrid>
      <w:tr w:rsidR="00B45B46" w:rsidTr="00B45B46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№ рекламной конструкции по схеме размещения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Вид рекламной конструкции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Тип рекламной конструкц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ии и ее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Общая площадь информационного поля рекламной конструкции,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Размер задатка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Шаг аукциона</w:t>
            </w:r>
          </w:p>
        </w:tc>
      </w:tr>
      <w:tr w:rsidR="00B45B46" w:rsidTr="00B45B46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Московская область, г. Люберцы, ул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.К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eastAsia="en-US"/>
              </w:rPr>
              <w:t>расная,д.1 (правая сторона по ходу движения от Октябрьского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1518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А - светодиодный экран, Б - 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статика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3х6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не разграничена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126000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126000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6300</w:t>
            </w:r>
          </w:p>
        </w:tc>
      </w:tr>
      <w:tr w:rsidR="00B45B46" w:rsidTr="00B45B46">
        <w:trPr>
          <w:trHeight w:val="42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Московская область, г. Люберцы, Комсомольский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пр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  <w:lang w:eastAsia="en-US"/>
              </w:rPr>
              <w:t>, съезд с эстакады, лево (от Октябрьского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1520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не разграничена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59940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2997</w:t>
            </w:r>
          </w:p>
        </w:tc>
      </w:tr>
      <w:tr w:rsidR="00B45B46" w:rsidTr="00B45B46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, Егорьевское шоссе, напротив дома 2 "А" (правая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1610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59940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2997</w:t>
            </w:r>
          </w:p>
        </w:tc>
      </w:tr>
      <w:tr w:rsidR="00B45B46" w:rsidTr="00B45B46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Московская область, г. Люберцы, ул. Смирновская, напротив дома № 2 "А" ул. Юбилейной, после съезда (левая сторона по ходу движения из Москвы)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1617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59940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2997</w:t>
            </w:r>
          </w:p>
        </w:tc>
      </w:tr>
      <w:tr w:rsidR="00B45B46" w:rsidTr="00B45B46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Московская область, г. Люберцы, ул.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Волковская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, напротив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дома № 5 (правая сторона по ходу движения от Комсомольского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1622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отдельно стоя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Ситиборд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скрол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лер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внутренний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г.о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44955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44955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2247,75</w:t>
            </w:r>
          </w:p>
        </w:tc>
      </w:tr>
      <w:tr w:rsidR="00B45B46" w:rsidTr="00B45B46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Московская область, г. Люберцы, ул. Смирновская, перед поворотом на ул.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Волковская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(правая сторона по ходу движения от Октябрьского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1623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А - светодиодный экран, Б - статика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3х6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126000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126000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6300</w:t>
            </w:r>
          </w:p>
        </w:tc>
      </w:tr>
      <w:tr w:rsidR="00B45B46" w:rsidTr="00B45B46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Московская область, г. Люберцы, ул. Инициативная, между домами №1 и №5"А" (левая сторона по ходу движения от Комсомольского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1627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А - светодиодный экран, Б - статика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3х6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94500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94500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4725</w:t>
            </w:r>
          </w:p>
        </w:tc>
      </w:tr>
      <w:tr w:rsidR="00B45B46" w:rsidTr="00B45B46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Московская область, г. Люберцы, ул. 8 Марта перед поворотом на ул. Камова (левая сторона по ходу движения от ул. Льва Толстого)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1632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29970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29970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1498,50</w:t>
            </w:r>
          </w:p>
        </w:tc>
      </w:tr>
    </w:tbl>
    <w:p w:rsidR="00B45B46" w:rsidRDefault="00B45B46" w:rsidP="00B45B46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Начальная (минимальная) цена Лота № 11: 601245 руб. 00 коп.</w:t>
      </w:r>
    </w:p>
    <w:p w:rsidR="00B45B46" w:rsidRDefault="00B45B46" w:rsidP="00B45B46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«Шаг» аукциона по Лоту № 11: 30062 руб. 25 коп.</w:t>
      </w:r>
    </w:p>
    <w:p w:rsidR="00B45B46" w:rsidRDefault="00B45B46" w:rsidP="00B45B46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Размер задатка по Лоту № 11: 601245 руб. 00 коп.</w:t>
      </w:r>
    </w:p>
    <w:p w:rsidR="00B45B46" w:rsidRDefault="00B45B46" w:rsidP="00B45B46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B45B46" w:rsidRDefault="00B45B46" w:rsidP="00B45B46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Лот № 12</w:t>
      </w:r>
    </w:p>
    <w:tbl>
      <w:tblPr>
        <w:tblW w:w="105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6"/>
        <w:gridCol w:w="2553"/>
        <w:gridCol w:w="568"/>
        <w:gridCol w:w="711"/>
        <w:gridCol w:w="849"/>
        <w:gridCol w:w="567"/>
        <w:gridCol w:w="425"/>
        <w:gridCol w:w="567"/>
        <w:gridCol w:w="709"/>
        <w:gridCol w:w="808"/>
        <w:gridCol w:w="848"/>
        <w:gridCol w:w="850"/>
        <w:gridCol w:w="709"/>
      </w:tblGrid>
      <w:tr w:rsidR="00B45B46" w:rsidTr="00B45B46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№ рекламной конструкции по схеме размещения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Вид рекламной конструкции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Тип рекламной конструкц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ии и ее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Общая площадь информационного поля рекламной конструкции,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Размер задатка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Шаг аукциона</w:t>
            </w:r>
          </w:p>
        </w:tc>
      </w:tr>
      <w:tr w:rsidR="00B45B46" w:rsidTr="00B45B46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Московская область, г. Люберцы, Комсомольский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пр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  <w:lang w:eastAsia="en-US"/>
              </w:rPr>
              <w:t>, съезд с эстакады, право (от Октябрьского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1519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А - светодиодный экран, Б - 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статика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3х6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не разграничена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126000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126000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6300</w:t>
            </w:r>
          </w:p>
        </w:tc>
      </w:tr>
      <w:tr w:rsidR="00B45B46" w:rsidTr="00B45B46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, Егорьевское шоссе, перед поворотом на ул. Фурманова (правая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1611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59940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2997</w:t>
            </w:r>
          </w:p>
        </w:tc>
      </w:tr>
      <w:tr w:rsidR="00B45B46" w:rsidTr="00B45B46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, ул. Гаршина, в конце дома 9А/2, перед съездом (левая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1614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59940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2997</w:t>
            </w:r>
          </w:p>
        </w:tc>
      </w:tr>
      <w:tr w:rsidR="00B45B46" w:rsidTr="00B45B46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Московская область, г. Люберцы, пересечение Комсомольской и Московской улицы (напротив Продовольственного рынка)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1620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27970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27970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1398,50</w:t>
            </w:r>
          </w:p>
        </w:tc>
      </w:tr>
      <w:tr w:rsidR="00B45B46" w:rsidTr="00B45B46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Московская область, г. Люберцы, ул.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Волковская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, перед тоннелем (правая сторона по ходу движения от ул. Смирновская)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1624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44955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44955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2247,75</w:t>
            </w:r>
          </w:p>
        </w:tc>
      </w:tr>
      <w:tr w:rsidR="00B45B46" w:rsidTr="00B45B46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Московская область, г. Люберцы, ул. Митрофанова, напротив дома №13 (левая сторона по ходу движения от Комсомольского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1629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44955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44955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2247,75</w:t>
            </w:r>
          </w:p>
        </w:tc>
      </w:tr>
      <w:tr w:rsidR="00B45B46" w:rsidTr="00B45B46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Московская область, г. Люберцы, ул.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Войнов-Интернацианолистов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, напротив дома №16 (левая сторона по ходу движения от Комсомольского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1631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44955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44955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2247,75</w:t>
            </w:r>
          </w:p>
        </w:tc>
      </w:tr>
    </w:tbl>
    <w:p w:rsidR="00B45B46" w:rsidRDefault="00B45B46" w:rsidP="00B45B46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Начальная (минимальная) цена Лота №12: 408715 руб. 00 коп.</w:t>
      </w:r>
    </w:p>
    <w:p w:rsidR="00B45B46" w:rsidRDefault="00B45B46" w:rsidP="00B45B46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«Шаг» аукциона по Лоту №12: 20435 руб. 75 коп.</w:t>
      </w:r>
    </w:p>
    <w:p w:rsidR="00B45B46" w:rsidRDefault="00B45B46" w:rsidP="00B45B46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Размер задатка по Лоту №12: 408715 руб. 00 коп.</w:t>
      </w:r>
    </w:p>
    <w:p w:rsidR="00B45B46" w:rsidRDefault="00B45B46" w:rsidP="00B45B46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B45B46" w:rsidRDefault="00B45B46" w:rsidP="00B45B46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B45B46" w:rsidRDefault="00B45B46" w:rsidP="00B45B46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Лот № 13</w:t>
      </w:r>
    </w:p>
    <w:tbl>
      <w:tblPr>
        <w:tblW w:w="105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6"/>
        <w:gridCol w:w="2553"/>
        <w:gridCol w:w="568"/>
        <w:gridCol w:w="711"/>
        <w:gridCol w:w="849"/>
        <w:gridCol w:w="567"/>
        <w:gridCol w:w="425"/>
        <w:gridCol w:w="567"/>
        <w:gridCol w:w="709"/>
        <w:gridCol w:w="808"/>
        <w:gridCol w:w="848"/>
        <w:gridCol w:w="850"/>
        <w:gridCol w:w="709"/>
      </w:tblGrid>
      <w:tr w:rsidR="00B45B46" w:rsidTr="00B45B46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№ рекламной конструкции по схеме размещения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Вид рекламной конструкции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Тип рекламной конструкц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ии и ее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Общая площадь информационного поля рекламной конструкции,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Размер задатка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Шаг аукциона</w:t>
            </w:r>
          </w:p>
        </w:tc>
      </w:tr>
      <w:tr w:rsidR="00B45B46" w:rsidTr="00B45B46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Московская область, г. Люберцы, Комсомольский проспект, 1 км 000 м. от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 xml:space="preserve">Октябрьского проспекта, правая сторона, после съезда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на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дублер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1522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А - светодиодный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экран, Б - статика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3х6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внутренний подс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126000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126000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6300</w:t>
            </w:r>
          </w:p>
        </w:tc>
      </w:tr>
      <w:tr w:rsidR="00B45B46" w:rsidTr="00B45B46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, ул. Гаршина, напротив дома № 18 (правая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1612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59940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2997</w:t>
            </w:r>
          </w:p>
        </w:tc>
      </w:tr>
      <w:tr w:rsidR="00B45B46" w:rsidTr="00B45B46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Московская область, г. Люберцы, ул. Смирновская, после пересечения с ул. Московской (правая сторона по ходу движения из Москвы)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1618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59940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2997</w:t>
            </w:r>
          </w:p>
        </w:tc>
      </w:tr>
      <w:tr w:rsidR="00B45B46" w:rsidTr="00B45B46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Московская область, г. Люберцы, ул. Инициативная, 110 метров после пересечения ул. Киселевская (правая сторона по ходу движения от Комсомольского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1626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А - светодиодный экран, Б - статика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3х6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94500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94500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4725</w:t>
            </w:r>
          </w:p>
        </w:tc>
      </w:tr>
      <w:tr w:rsidR="00B45B46" w:rsidTr="00B45B46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Московская область, г. Люберцы, ул. Попова, напротив дома №1 (левая сторона по ходу движения от Комсомольского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1630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44955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44955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2247,75</w:t>
            </w:r>
          </w:p>
        </w:tc>
      </w:tr>
      <w:tr w:rsidR="00B45B46" w:rsidTr="00B45B46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Московская область, г. Люберцы, ул. Льва Толстого, посередине дома № 29 (правая сторона по ходу движения от Комсомольского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1638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29970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29970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1498,50</w:t>
            </w:r>
          </w:p>
        </w:tc>
      </w:tr>
      <w:tr w:rsidR="00B45B46" w:rsidTr="00B45B46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Московская область, г. Люберцы, ул. Кирова, напротив дома № 36к1 (левая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1640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59940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2997</w:t>
            </w:r>
          </w:p>
        </w:tc>
      </w:tr>
    </w:tbl>
    <w:p w:rsidR="00B45B46" w:rsidRDefault="00B45B46" w:rsidP="00B45B46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</w:p>
    <w:p w:rsidR="00B45B46" w:rsidRDefault="00B45B46" w:rsidP="00B45B46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Начальная (минимальная) цена Лота №13: 475245 руб. 00 коп.</w:t>
      </w:r>
    </w:p>
    <w:p w:rsidR="00B45B46" w:rsidRDefault="00B45B46" w:rsidP="00B45B46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«Шаг» аукциона по Лоту №13: 23762 руб. 25 коп.</w:t>
      </w:r>
    </w:p>
    <w:p w:rsidR="00B45B46" w:rsidRDefault="00B45B46" w:rsidP="00B45B46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Размер задатка по Лоту №13: 475245 руб. 00 коп.</w:t>
      </w:r>
    </w:p>
    <w:p w:rsidR="00B45B46" w:rsidRDefault="00B45B46" w:rsidP="00B45B46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sz w:val="20"/>
          <w:szCs w:val="20"/>
        </w:rPr>
      </w:pPr>
    </w:p>
    <w:p w:rsidR="00B45B46" w:rsidRDefault="00B45B46" w:rsidP="00B45B46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 Порядок подачи Заявок на участие в аукционе</w:t>
      </w:r>
    </w:p>
    <w:p w:rsidR="00B45B46" w:rsidRDefault="00B45B46" w:rsidP="00B45B46">
      <w:pPr>
        <w:jc w:val="center"/>
        <w:rPr>
          <w:rFonts w:ascii="Arial" w:hAnsi="Arial" w:cs="Arial"/>
          <w:sz w:val="20"/>
          <w:szCs w:val="20"/>
        </w:rPr>
      </w:pPr>
    </w:p>
    <w:p w:rsidR="00B45B46" w:rsidRDefault="00B45B46" w:rsidP="00B45B46">
      <w:pPr>
        <w:pStyle w:val="7"/>
        <w:shd w:val="clear" w:color="auto" w:fill="auto"/>
        <w:tabs>
          <w:tab w:val="left" w:pos="851"/>
          <w:tab w:val="left" w:pos="1203"/>
          <w:tab w:val="left" w:pos="1276"/>
        </w:tabs>
        <w:spacing w:before="0" w:after="286" w:line="240" w:lineRule="auto"/>
        <w:ind w:firstLine="709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3.1. Подача Заявок осуществляется только Заявителями, прошедшими процедуру регистрации и аккредитации на Электронной площадке в соответствии с Регламентом Электронной площадки. Регистрация на электронной площадке проводится в соответствии с регламентом </w:t>
      </w:r>
      <w:r>
        <w:rPr>
          <w:rFonts w:ascii="Arial" w:hAnsi="Arial" w:cs="Arial"/>
          <w:sz w:val="20"/>
          <w:szCs w:val="20"/>
        </w:rPr>
        <w:lastRenderedPageBreak/>
        <w:t>электронной площадки и осуществляется без взимания платы.</w:t>
      </w:r>
    </w:p>
    <w:p w:rsidR="00B45B46" w:rsidRDefault="00B45B46" w:rsidP="00B45B46">
      <w:pPr>
        <w:pStyle w:val="7"/>
        <w:shd w:val="clear" w:color="auto" w:fill="auto"/>
        <w:tabs>
          <w:tab w:val="left" w:pos="851"/>
          <w:tab w:val="left" w:pos="1203"/>
          <w:tab w:val="left" w:pos="1276"/>
        </w:tabs>
        <w:spacing w:before="0" w:after="286" w:line="240" w:lineRule="auto"/>
        <w:ind w:firstLine="709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3.2. Заявка подается в срок, который установлен в Извещении.</w:t>
      </w:r>
    </w:p>
    <w:p w:rsidR="00B45B46" w:rsidRDefault="00B45B46" w:rsidP="00B45B46">
      <w:pPr>
        <w:pStyle w:val="7"/>
        <w:shd w:val="clear" w:color="auto" w:fill="auto"/>
        <w:tabs>
          <w:tab w:val="left" w:pos="851"/>
          <w:tab w:val="left" w:pos="1203"/>
          <w:tab w:val="left" w:pos="1276"/>
        </w:tabs>
        <w:spacing w:before="0" w:after="286" w:line="240" w:lineRule="auto"/>
        <w:ind w:firstLine="709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3.3. Заявитель вправе подать в отношении одного лота только одну Заявку. В случае подачи одним Заявителем Заявок по нескольким лотам на каждый лот оформляется отдельная Заявка. </w:t>
      </w:r>
    </w:p>
    <w:p w:rsidR="00B45B46" w:rsidRDefault="00B45B46" w:rsidP="00B45B46">
      <w:pPr>
        <w:pStyle w:val="7"/>
        <w:shd w:val="clear" w:color="auto" w:fill="auto"/>
        <w:tabs>
          <w:tab w:val="left" w:pos="851"/>
          <w:tab w:val="left" w:pos="1203"/>
          <w:tab w:val="left" w:pos="1276"/>
        </w:tabs>
        <w:spacing w:before="0" w:after="286" w:line="240" w:lineRule="auto"/>
        <w:ind w:firstLine="709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3.4. </w:t>
      </w:r>
      <w:r>
        <w:rPr>
          <w:rFonts w:ascii="Arial" w:hAnsi="Arial" w:cs="Arial"/>
          <w:sz w:val="20"/>
          <w:szCs w:val="20"/>
        </w:rPr>
        <w:tab/>
        <w:t>Заявка направляется заявителем оператору электронной площадки в форме электронного документа. Поступление указанной заявки является поручением о блокировке операций по счету такого заявителя, открытому для проведения операций по обеспечению участия в электронном аукционе, в отношении денежных сре</w:t>
      </w:r>
      <w:proofErr w:type="gramStart"/>
      <w:r>
        <w:rPr>
          <w:rFonts w:ascii="Arial" w:hAnsi="Arial" w:cs="Arial"/>
          <w:sz w:val="20"/>
          <w:szCs w:val="20"/>
        </w:rPr>
        <w:t>дств в р</w:t>
      </w:r>
      <w:proofErr w:type="gramEnd"/>
      <w:r>
        <w:rPr>
          <w:rFonts w:ascii="Arial" w:hAnsi="Arial" w:cs="Arial"/>
          <w:sz w:val="20"/>
          <w:szCs w:val="20"/>
        </w:rPr>
        <w:t>азмере суммы задатка на участие в электронном аукционе.</w:t>
      </w:r>
    </w:p>
    <w:p w:rsidR="00B45B46" w:rsidRDefault="00B45B46" w:rsidP="00B45B46">
      <w:pPr>
        <w:pStyle w:val="7"/>
        <w:shd w:val="clear" w:color="auto" w:fill="auto"/>
        <w:tabs>
          <w:tab w:val="left" w:pos="851"/>
          <w:tab w:val="left" w:pos="1203"/>
          <w:tab w:val="left" w:pos="1276"/>
        </w:tabs>
        <w:spacing w:before="0" w:after="286" w:line="240" w:lineRule="auto"/>
        <w:ind w:firstLine="709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3.5. Заявка состоит из двух частей. Обе части Заявки подаются Заявителем одновременно.</w:t>
      </w:r>
    </w:p>
    <w:p w:rsidR="00B45B46" w:rsidRDefault="00B45B46" w:rsidP="00B45B46">
      <w:pPr>
        <w:pStyle w:val="7"/>
        <w:shd w:val="clear" w:color="auto" w:fill="auto"/>
        <w:spacing w:before="0" w:after="0" w:line="302" w:lineRule="exact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Первая часть Заявки должна содержать:</w:t>
      </w:r>
    </w:p>
    <w:p w:rsidR="00B45B46" w:rsidRDefault="00B45B46" w:rsidP="00B45B46">
      <w:pPr>
        <w:pStyle w:val="7"/>
        <w:numPr>
          <w:ilvl w:val="0"/>
          <w:numId w:val="4"/>
        </w:numPr>
        <w:shd w:val="clear" w:color="auto" w:fill="auto"/>
        <w:spacing w:before="0" w:after="0" w:line="302" w:lineRule="exact"/>
        <w:ind w:left="0" w:firstLine="106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согласие Заявителя с условиями Извещения, а также его обязательство установить рекламные конструкции, в соответствии с техническими характеристиками, указанными в Извещении.</w:t>
      </w:r>
    </w:p>
    <w:p w:rsidR="00B45B46" w:rsidRDefault="00B45B46" w:rsidP="00B45B46">
      <w:pPr>
        <w:pStyle w:val="7"/>
        <w:shd w:val="clear" w:color="auto" w:fill="auto"/>
        <w:spacing w:before="0" w:after="0" w:line="302" w:lineRule="exact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Вторая часть Заявки должна содержать:</w:t>
      </w:r>
    </w:p>
    <w:p w:rsidR="00B45B46" w:rsidRDefault="00B45B46" w:rsidP="00B45B46">
      <w:pPr>
        <w:pStyle w:val="7"/>
        <w:numPr>
          <w:ilvl w:val="0"/>
          <w:numId w:val="4"/>
        </w:numPr>
        <w:shd w:val="clear" w:color="auto" w:fill="auto"/>
        <w:spacing w:before="0" w:after="0" w:line="302" w:lineRule="exact"/>
        <w:ind w:left="0" w:firstLine="106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извещение об участии в аукционе, соответствующее форме, утвержденной Извещением, содержащее информацию о рекламной конструкции, обязательство Заявителя, в случае признания его победителем Электронного аукциона, подписать Договор и внести плату за право заключения Договора в установленные Извещением сроки, а также гарантию Заявителя о достоверности представленной информации;</w:t>
      </w:r>
    </w:p>
    <w:p w:rsidR="00B45B46" w:rsidRDefault="00B45B46" w:rsidP="00B45B46">
      <w:pPr>
        <w:pStyle w:val="7"/>
        <w:numPr>
          <w:ilvl w:val="0"/>
          <w:numId w:val="4"/>
        </w:numPr>
        <w:shd w:val="clear" w:color="auto" w:fill="auto"/>
        <w:spacing w:before="0" w:after="0" w:line="302" w:lineRule="exact"/>
        <w:ind w:left="0" w:firstLine="1069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сведения о Заявителе, включая наименование и местонахождение юридического лица, либо фамилию, имя, отчество, место жительства индивидуального предпринимателя, либо фамилию, имя, отчество, место жительства и паспортные данные физического лица; идентификационный номер налогоплательщика Заявителя; основной государственный регистрационный номер юридического лица или индивидуального предпринимателя; почтовый адрес; телефон; факс; адрес электронной почты; фамилию, имя, отчество и должность лица, уполномоченного на подписание договоров;</w:t>
      </w:r>
      <w:proofErr w:type="gramEnd"/>
      <w:r>
        <w:rPr>
          <w:rFonts w:ascii="Arial" w:hAnsi="Arial" w:cs="Arial"/>
          <w:sz w:val="20"/>
          <w:szCs w:val="20"/>
        </w:rPr>
        <w:t xml:space="preserve"> документ, подтверждающий полномочия лица на подписание договоров (решение учредителя, приказ о назначении); банковские реквизиты;</w:t>
      </w:r>
    </w:p>
    <w:p w:rsidR="00B45B46" w:rsidRDefault="00B45B46" w:rsidP="00B45B46">
      <w:pPr>
        <w:pStyle w:val="7"/>
        <w:numPr>
          <w:ilvl w:val="0"/>
          <w:numId w:val="4"/>
        </w:numPr>
        <w:shd w:val="clear" w:color="auto" w:fill="auto"/>
        <w:spacing w:before="0" w:after="0" w:line="302" w:lineRule="exact"/>
        <w:ind w:left="0" w:firstLine="106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документ, подтверждающий право лица действовать от имени Заявителя;</w:t>
      </w:r>
    </w:p>
    <w:p w:rsidR="00B45B46" w:rsidRDefault="00B45B46" w:rsidP="00B45B46">
      <w:pPr>
        <w:pStyle w:val="7"/>
        <w:numPr>
          <w:ilvl w:val="0"/>
          <w:numId w:val="4"/>
        </w:numPr>
        <w:shd w:val="clear" w:color="auto" w:fill="auto"/>
        <w:spacing w:before="0" w:after="0" w:line="302" w:lineRule="exact"/>
        <w:ind w:left="0" w:firstLine="106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для индивидуальных предпринимателей - выписка из Единого государственного реестра индивидуальных предпринимателей, полученная не ранее чем за один месяц до дня размещения на Электронной площадке Извещения;</w:t>
      </w:r>
    </w:p>
    <w:p w:rsidR="00B45B46" w:rsidRDefault="00B45B46" w:rsidP="00B45B46">
      <w:pPr>
        <w:pStyle w:val="7"/>
        <w:numPr>
          <w:ilvl w:val="0"/>
          <w:numId w:val="4"/>
        </w:numPr>
        <w:shd w:val="clear" w:color="auto" w:fill="auto"/>
        <w:spacing w:before="0" w:after="0" w:line="302" w:lineRule="exact"/>
        <w:ind w:left="0" w:firstLine="1069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решение об одобрении или о совершении крупной сделки либо копию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Заявителя - юридического лица заключение договора, внесение задатка являются крупной сделкой или уведомление о том, что данная сделка не является для заявителя крупной.</w:t>
      </w:r>
      <w:proofErr w:type="gramEnd"/>
    </w:p>
    <w:p w:rsidR="00B45B46" w:rsidRDefault="00B45B46" w:rsidP="00B45B46">
      <w:pPr>
        <w:pStyle w:val="7"/>
        <w:shd w:val="clear" w:color="auto" w:fill="auto"/>
        <w:tabs>
          <w:tab w:val="left" w:pos="9639"/>
        </w:tabs>
        <w:spacing w:before="0" w:after="0" w:line="302" w:lineRule="exact"/>
        <w:ind w:left="20" w:firstLine="68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3.6. </w:t>
      </w:r>
      <w:proofErr w:type="gramStart"/>
      <w:r>
        <w:rPr>
          <w:rFonts w:ascii="Arial" w:hAnsi="Arial" w:cs="Arial"/>
          <w:sz w:val="20"/>
          <w:szCs w:val="20"/>
        </w:rPr>
        <w:t>В первую часть заявки не включаются сведения о фирменном наименовании (наименовании), об организационно-правовой форме, о месте нахождения, почтовом адресе (для юридического лица), фамилии, имени, отчестве, паспортных данных, сведений о месте жительства (для индивидуального предпринимателя), номере контактного телефона, адресе электронной почты, идентификационном номере налогоплательщика.</w:t>
      </w:r>
      <w:proofErr w:type="gramEnd"/>
    </w:p>
    <w:p w:rsidR="00B45B46" w:rsidRDefault="00B45B46" w:rsidP="00B45B46">
      <w:pPr>
        <w:pStyle w:val="7"/>
        <w:shd w:val="clear" w:color="auto" w:fill="auto"/>
        <w:tabs>
          <w:tab w:val="left" w:pos="9639"/>
        </w:tabs>
        <w:spacing w:before="0" w:after="0" w:line="302" w:lineRule="exact"/>
        <w:ind w:left="20" w:firstLine="68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3.7. Изменение заявки допускается только путем подачи заявителем новой заявки в установленные в Извещении о проведении электронного аукциона сроки о проведении электронного аукциона, при этом первоначальная заявка на участие в электронном аукционе должна быть отозвана.</w:t>
      </w:r>
    </w:p>
    <w:p w:rsidR="00B45B46" w:rsidRDefault="00B45B46" w:rsidP="00B45B46">
      <w:pPr>
        <w:pStyle w:val="7"/>
        <w:shd w:val="clear" w:color="auto" w:fill="auto"/>
        <w:tabs>
          <w:tab w:val="left" w:pos="9639"/>
        </w:tabs>
        <w:spacing w:before="0" w:after="0" w:line="302" w:lineRule="exact"/>
        <w:ind w:left="20" w:firstLine="68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3.8. Прием заявок прекращается не позднее даты окончания срока подачи заявок.</w:t>
      </w:r>
    </w:p>
    <w:p w:rsidR="00B45B46" w:rsidRDefault="00B45B46" w:rsidP="00B45B46">
      <w:pPr>
        <w:pStyle w:val="7"/>
        <w:shd w:val="clear" w:color="auto" w:fill="auto"/>
        <w:tabs>
          <w:tab w:val="left" w:pos="9639"/>
        </w:tabs>
        <w:spacing w:before="0" w:after="0" w:line="302" w:lineRule="exact"/>
        <w:ind w:left="20" w:firstLine="97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3.9. Оператор электронной площадки отказывает в приеме заявки в случае: </w:t>
      </w:r>
    </w:p>
    <w:p w:rsidR="00B45B46" w:rsidRDefault="00B45B46" w:rsidP="00B45B46">
      <w:pPr>
        <w:pStyle w:val="7"/>
        <w:numPr>
          <w:ilvl w:val="0"/>
          <w:numId w:val="4"/>
        </w:numPr>
        <w:shd w:val="clear" w:color="auto" w:fill="auto"/>
        <w:spacing w:before="0" w:after="0" w:line="302" w:lineRule="exact"/>
        <w:ind w:left="0" w:firstLine="1069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предоставления заявки, подписанной электронной цифровой подписью лица, не имеющего право действовать от имени заявителя;</w:t>
      </w:r>
      <w:proofErr w:type="gramEnd"/>
    </w:p>
    <w:p w:rsidR="00B45B46" w:rsidRDefault="00B45B46" w:rsidP="00B45B46">
      <w:pPr>
        <w:pStyle w:val="7"/>
        <w:numPr>
          <w:ilvl w:val="0"/>
          <w:numId w:val="4"/>
        </w:numPr>
        <w:shd w:val="clear" w:color="auto" w:fill="auto"/>
        <w:spacing w:before="0" w:after="0" w:line="302" w:lineRule="exact"/>
        <w:ind w:left="0" w:firstLine="106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отсутствия на счете заявителя, подавшего заявку на участие в электронном аукционе, предназначенном для проведения операций по обеспечению участия в электронном аукционе, денежных сре</w:t>
      </w:r>
      <w:proofErr w:type="gramStart"/>
      <w:r>
        <w:rPr>
          <w:rFonts w:ascii="Arial" w:hAnsi="Arial" w:cs="Arial"/>
          <w:sz w:val="20"/>
          <w:szCs w:val="20"/>
        </w:rPr>
        <w:t>дств в р</w:t>
      </w:r>
      <w:proofErr w:type="gramEnd"/>
      <w:r>
        <w:rPr>
          <w:rFonts w:ascii="Arial" w:hAnsi="Arial" w:cs="Arial"/>
          <w:sz w:val="20"/>
          <w:szCs w:val="20"/>
        </w:rPr>
        <w:t>азмере суммы задатка, в отношении которых не осуществлено блокирование операций по счету оператором электронной площадки;</w:t>
      </w:r>
    </w:p>
    <w:p w:rsidR="00B45B46" w:rsidRDefault="00B45B46" w:rsidP="00B45B46">
      <w:pPr>
        <w:pStyle w:val="7"/>
        <w:numPr>
          <w:ilvl w:val="0"/>
          <w:numId w:val="4"/>
        </w:numPr>
        <w:shd w:val="clear" w:color="auto" w:fill="auto"/>
        <w:spacing w:before="0" w:after="0" w:line="302" w:lineRule="exact"/>
        <w:ind w:left="0" w:firstLine="106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подачи одним заявителем двух и более заявок в отношении одного лота. В этом </w:t>
      </w:r>
      <w:r>
        <w:rPr>
          <w:rFonts w:ascii="Arial" w:hAnsi="Arial" w:cs="Arial"/>
          <w:sz w:val="20"/>
          <w:szCs w:val="20"/>
        </w:rPr>
        <w:lastRenderedPageBreak/>
        <w:t>случае заявителю возвращаются все поданные заявки;</w:t>
      </w:r>
    </w:p>
    <w:p w:rsidR="00B45B46" w:rsidRDefault="00B45B46" w:rsidP="00B45B46">
      <w:pPr>
        <w:pStyle w:val="7"/>
        <w:numPr>
          <w:ilvl w:val="0"/>
          <w:numId w:val="4"/>
        </w:numPr>
        <w:shd w:val="clear" w:color="auto" w:fill="auto"/>
        <w:spacing w:before="0" w:after="0" w:line="302" w:lineRule="exact"/>
        <w:ind w:left="0" w:firstLine="106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получения оператором электронной площадки заявки после дня и времени окончания срока подачи заявок.</w:t>
      </w:r>
    </w:p>
    <w:p w:rsidR="00B45B46" w:rsidRDefault="00B45B46" w:rsidP="00B45B46">
      <w:pPr>
        <w:pStyle w:val="7"/>
        <w:shd w:val="clear" w:color="auto" w:fill="auto"/>
        <w:tabs>
          <w:tab w:val="left" w:pos="851"/>
          <w:tab w:val="left" w:pos="9639"/>
        </w:tabs>
        <w:spacing w:before="0" w:after="1560" w:line="240" w:lineRule="auto"/>
        <w:ind w:firstLine="0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Отказ в приеме заявки по иным основаниям не допускается.</w:t>
      </w:r>
    </w:p>
    <w:p w:rsidR="00B45B46" w:rsidRDefault="00B45B46" w:rsidP="00B45B46">
      <w:pPr>
        <w:pStyle w:val="7"/>
        <w:shd w:val="clear" w:color="auto" w:fill="auto"/>
        <w:tabs>
          <w:tab w:val="left" w:pos="851"/>
          <w:tab w:val="left" w:pos="1560"/>
          <w:tab w:val="left" w:pos="9639"/>
        </w:tabs>
        <w:spacing w:before="0" w:after="1560" w:line="240" w:lineRule="auto"/>
        <w:ind w:firstLine="0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3.10. Порядок регистрации заявок осуществляется в соответствии с регламентом электронной площадки.</w:t>
      </w:r>
    </w:p>
    <w:p w:rsidR="00B45B46" w:rsidRDefault="00B45B46" w:rsidP="00B45B46">
      <w:pPr>
        <w:pStyle w:val="7"/>
        <w:shd w:val="clear" w:color="auto" w:fill="auto"/>
        <w:tabs>
          <w:tab w:val="left" w:pos="851"/>
          <w:tab w:val="left" w:pos="1418"/>
          <w:tab w:val="left" w:pos="1560"/>
          <w:tab w:val="left" w:pos="9639"/>
        </w:tabs>
        <w:spacing w:before="0" w:after="1560" w:line="240" w:lineRule="auto"/>
        <w:ind w:firstLine="851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3.11. Заявки с прилагаемыми к ним документами, поданные с нарушением установленного срока подачи заявок, а также заявки с незаполненными полями на электронной площадке не регистрируются программными средствами.</w:t>
      </w:r>
    </w:p>
    <w:p w:rsidR="00B45B46" w:rsidRDefault="00B45B46" w:rsidP="00B45B46">
      <w:pPr>
        <w:pStyle w:val="7"/>
        <w:shd w:val="clear" w:color="auto" w:fill="auto"/>
        <w:tabs>
          <w:tab w:val="left" w:pos="851"/>
          <w:tab w:val="left" w:pos="1418"/>
          <w:tab w:val="left" w:pos="1560"/>
          <w:tab w:val="left" w:pos="9639"/>
        </w:tabs>
        <w:spacing w:before="0" w:after="1560" w:line="240" w:lineRule="auto"/>
        <w:ind w:firstLine="851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3.12. Заявитель имеет право отозвать заявку, принятую оператором электронной площадки, не позднее дня, предшествующего дню окончания срока приема заявок путем направления уведомления об отзыве заявки оператору электронной площадки.</w:t>
      </w:r>
    </w:p>
    <w:p w:rsidR="00B45B46" w:rsidRDefault="00B45B46" w:rsidP="00B45B46">
      <w:pPr>
        <w:pStyle w:val="7"/>
        <w:shd w:val="clear" w:color="auto" w:fill="auto"/>
        <w:tabs>
          <w:tab w:val="left" w:pos="851"/>
          <w:tab w:val="left" w:pos="1418"/>
          <w:tab w:val="left" w:pos="1560"/>
          <w:tab w:val="left" w:pos="9639"/>
        </w:tabs>
        <w:spacing w:before="0" w:after="1560" w:line="240" w:lineRule="auto"/>
        <w:ind w:firstLine="851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3.13. В случае отзыва заявки заявителем в срок позднее дня окончания срока приема заявок оператор электронной площадки прекращает блокировку операций </w:t>
      </w:r>
      <w:proofErr w:type="gramStart"/>
      <w:r>
        <w:rPr>
          <w:rFonts w:ascii="Arial" w:hAnsi="Arial" w:cs="Arial"/>
          <w:sz w:val="20"/>
          <w:szCs w:val="20"/>
        </w:rPr>
        <w:t>по счету для проведения операций по обеспечению участия в электронном аукционе в отношении</w:t>
      </w:r>
      <w:proofErr w:type="gramEnd"/>
      <w:r>
        <w:rPr>
          <w:rFonts w:ascii="Arial" w:hAnsi="Arial" w:cs="Arial"/>
          <w:sz w:val="20"/>
          <w:szCs w:val="20"/>
        </w:rPr>
        <w:t xml:space="preserve"> денежных средств в размере суммы задатка на участие в электронном аукционе.</w:t>
      </w:r>
    </w:p>
    <w:p w:rsidR="00B45B46" w:rsidRDefault="00B45B46" w:rsidP="00B45B46">
      <w:pPr>
        <w:pStyle w:val="7"/>
        <w:shd w:val="clear" w:color="auto" w:fill="auto"/>
        <w:tabs>
          <w:tab w:val="left" w:pos="851"/>
          <w:tab w:val="left" w:pos="1418"/>
          <w:tab w:val="left" w:pos="1560"/>
          <w:tab w:val="left" w:pos="9639"/>
        </w:tabs>
        <w:spacing w:before="0" w:after="1560" w:line="240" w:lineRule="auto"/>
        <w:ind w:firstLine="851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3.14. Заявитель несет все расходы, связанные с подготовкой и подачей своей заявки, а организатор электронного аукциона, не отвечает и не имеет обязательств по этим расходам независимо от результатов электронного аукциона.</w:t>
      </w:r>
    </w:p>
    <w:p w:rsidR="00B45B46" w:rsidRDefault="00B45B46" w:rsidP="00B45B46">
      <w:pPr>
        <w:pStyle w:val="7"/>
        <w:shd w:val="clear" w:color="auto" w:fill="auto"/>
        <w:tabs>
          <w:tab w:val="left" w:pos="851"/>
          <w:tab w:val="left" w:pos="1560"/>
          <w:tab w:val="left" w:pos="9639"/>
        </w:tabs>
        <w:spacing w:before="0" w:after="1560" w:line="240" w:lineRule="auto"/>
        <w:ind w:firstLine="851"/>
        <w:contextualSpacing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3.15.В течение одного часа со дня получения заявки на участие в электронном аукционе оператор электронной площадки обязан осуществить блокирование операций по счету для проведения операций по обеспечению участия в электронном аукционе заявителя, подавшего такую заявку, в отношении денежных средств в размере суммы задатка на участие в электронном аукционе, присвоить ей порядковый номер и подтвердить в форме электронного документа, направляемого</w:t>
      </w:r>
      <w:proofErr w:type="gramEnd"/>
      <w:r>
        <w:rPr>
          <w:rFonts w:ascii="Arial" w:hAnsi="Arial" w:cs="Arial"/>
          <w:sz w:val="20"/>
          <w:szCs w:val="20"/>
        </w:rPr>
        <w:t xml:space="preserve"> заявителю, подавшему заявку на участие в электронном аукционе, ее получение с указанием присвоенного ей порядкового номера.</w:t>
      </w:r>
    </w:p>
    <w:p w:rsidR="00B45B46" w:rsidRDefault="00B45B46" w:rsidP="00B45B46">
      <w:pPr>
        <w:pStyle w:val="7"/>
        <w:shd w:val="clear" w:color="auto" w:fill="auto"/>
        <w:tabs>
          <w:tab w:val="left" w:pos="851"/>
          <w:tab w:val="left" w:pos="1560"/>
          <w:tab w:val="left" w:pos="9639"/>
        </w:tabs>
        <w:spacing w:before="0" w:after="0" w:line="240" w:lineRule="auto"/>
        <w:ind w:firstLine="851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3.16.Заявки направляются оператором электронной площадки организатору электронного аукциона в течение одного часа со дня окончания срока приема заявок.</w:t>
      </w:r>
    </w:p>
    <w:p w:rsidR="00B45B46" w:rsidRDefault="00B45B46" w:rsidP="00B45B46">
      <w:pPr>
        <w:pStyle w:val="7"/>
        <w:shd w:val="clear" w:color="auto" w:fill="auto"/>
        <w:tabs>
          <w:tab w:val="left" w:pos="851"/>
          <w:tab w:val="left" w:pos="1418"/>
          <w:tab w:val="left" w:pos="1560"/>
          <w:tab w:val="left" w:pos="9639"/>
        </w:tabs>
        <w:spacing w:before="0" w:after="0" w:line="240" w:lineRule="auto"/>
        <w:ind w:firstLine="851"/>
        <w:contextualSpacing/>
        <w:jc w:val="center"/>
        <w:rPr>
          <w:rFonts w:ascii="Arial" w:hAnsi="Arial" w:cs="Arial"/>
          <w:sz w:val="20"/>
          <w:szCs w:val="20"/>
        </w:rPr>
      </w:pPr>
    </w:p>
    <w:p w:rsidR="00B45B46" w:rsidRDefault="00B45B46" w:rsidP="00B45B46">
      <w:pPr>
        <w:pStyle w:val="7"/>
        <w:shd w:val="clear" w:color="auto" w:fill="auto"/>
        <w:tabs>
          <w:tab w:val="left" w:pos="1789"/>
          <w:tab w:val="left" w:pos="9639"/>
        </w:tabs>
        <w:spacing w:before="0" w:after="0" w:line="250" w:lineRule="exact"/>
        <w:ind w:left="152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 Обеспечение заявок на участие в электронном аукционе</w:t>
      </w:r>
    </w:p>
    <w:p w:rsidR="00B45B46" w:rsidRDefault="00B45B46" w:rsidP="00B45B46">
      <w:pPr>
        <w:pStyle w:val="7"/>
        <w:shd w:val="clear" w:color="auto" w:fill="auto"/>
        <w:tabs>
          <w:tab w:val="left" w:pos="1789"/>
          <w:tab w:val="left" w:pos="9639"/>
        </w:tabs>
        <w:spacing w:before="0" w:after="0" w:line="250" w:lineRule="exact"/>
        <w:ind w:left="1520" w:firstLine="0"/>
        <w:jc w:val="both"/>
        <w:rPr>
          <w:rFonts w:ascii="Arial" w:hAnsi="Arial" w:cs="Arial"/>
          <w:sz w:val="20"/>
          <w:szCs w:val="20"/>
        </w:rPr>
      </w:pPr>
    </w:p>
    <w:p w:rsidR="00B45B46" w:rsidRDefault="00B45B46" w:rsidP="00B45B46">
      <w:pPr>
        <w:pStyle w:val="af0"/>
        <w:widowControl w:val="0"/>
        <w:numPr>
          <w:ilvl w:val="0"/>
          <w:numId w:val="6"/>
        </w:numPr>
        <w:tabs>
          <w:tab w:val="left" w:pos="1152"/>
          <w:tab w:val="left" w:pos="9639"/>
        </w:tabs>
        <w:spacing w:line="302" w:lineRule="exact"/>
        <w:ind w:left="20" w:firstLine="660"/>
        <w:jc w:val="both"/>
        <w:rPr>
          <w:rFonts w:ascii="Arial" w:eastAsiaTheme="minorHAnsi" w:hAnsi="Arial" w:cs="Arial"/>
          <w:vanish/>
          <w:sz w:val="20"/>
          <w:szCs w:val="20"/>
          <w:lang w:eastAsia="en-US"/>
        </w:rPr>
      </w:pPr>
    </w:p>
    <w:p w:rsidR="00B45B46" w:rsidRDefault="00B45B46" w:rsidP="00B45B46">
      <w:pPr>
        <w:pStyle w:val="af0"/>
        <w:widowControl w:val="0"/>
        <w:numPr>
          <w:ilvl w:val="0"/>
          <w:numId w:val="6"/>
        </w:numPr>
        <w:tabs>
          <w:tab w:val="left" w:pos="1152"/>
          <w:tab w:val="left" w:pos="9639"/>
        </w:tabs>
        <w:spacing w:line="302" w:lineRule="exact"/>
        <w:ind w:left="20" w:firstLine="660"/>
        <w:jc w:val="both"/>
        <w:rPr>
          <w:rFonts w:ascii="Arial" w:eastAsiaTheme="minorHAnsi" w:hAnsi="Arial" w:cs="Arial"/>
          <w:vanish/>
          <w:sz w:val="20"/>
          <w:szCs w:val="20"/>
          <w:lang w:eastAsia="en-US"/>
        </w:rPr>
      </w:pPr>
    </w:p>
    <w:p w:rsidR="00B45B46" w:rsidRDefault="00B45B46" w:rsidP="00B45B46">
      <w:pPr>
        <w:pStyle w:val="af0"/>
        <w:widowControl w:val="0"/>
        <w:numPr>
          <w:ilvl w:val="0"/>
          <w:numId w:val="6"/>
        </w:numPr>
        <w:tabs>
          <w:tab w:val="left" w:pos="1152"/>
          <w:tab w:val="left" w:pos="9639"/>
        </w:tabs>
        <w:spacing w:line="302" w:lineRule="exact"/>
        <w:ind w:left="20" w:firstLine="660"/>
        <w:jc w:val="both"/>
        <w:rPr>
          <w:rFonts w:ascii="Arial" w:eastAsiaTheme="minorHAnsi" w:hAnsi="Arial" w:cs="Arial"/>
          <w:vanish/>
          <w:sz w:val="20"/>
          <w:szCs w:val="20"/>
          <w:lang w:eastAsia="en-US"/>
        </w:rPr>
      </w:pPr>
    </w:p>
    <w:p w:rsidR="00B45B46" w:rsidRDefault="00B45B46" w:rsidP="00B45B46">
      <w:pPr>
        <w:pStyle w:val="7"/>
        <w:numPr>
          <w:ilvl w:val="1"/>
          <w:numId w:val="6"/>
        </w:numPr>
        <w:shd w:val="clear" w:color="auto" w:fill="auto"/>
        <w:tabs>
          <w:tab w:val="left" w:pos="1152"/>
          <w:tab w:val="left" w:pos="9639"/>
        </w:tabs>
        <w:spacing w:before="0" w:after="0" w:line="302" w:lineRule="exact"/>
        <w:ind w:left="20" w:firstLine="6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Обеспечение заявок на участие в электронном аукционе представляется в виде задатка.</w:t>
      </w:r>
    </w:p>
    <w:p w:rsidR="00B45B46" w:rsidRDefault="00B45B46" w:rsidP="00B45B46">
      <w:pPr>
        <w:pStyle w:val="7"/>
        <w:numPr>
          <w:ilvl w:val="1"/>
          <w:numId w:val="6"/>
        </w:numPr>
        <w:shd w:val="clear" w:color="auto" w:fill="auto"/>
        <w:tabs>
          <w:tab w:val="left" w:pos="1152"/>
          <w:tab w:val="left" w:pos="9639"/>
        </w:tabs>
        <w:spacing w:before="0" w:after="0" w:line="302" w:lineRule="exact"/>
        <w:ind w:left="20" w:firstLine="6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Для выполнения условий об электронном аукционе и допуска к участию в электронном аукционе каждый заявитель перечисляет на электронную площадку задаток в размере 100 % от начальной (минимальной) цены договора (цены лота) в порядке, утвержденном Регламентом электронной площадки.</w:t>
      </w:r>
    </w:p>
    <w:p w:rsidR="00B45B46" w:rsidRDefault="00B45B46" w:rsidP="00B45B46">
      <w:pPr>
        <w:pStyle w:val="7"/>
        <w:numPr>
          <w:ilvl w:val="1"/>
          <w:numId w:val="6"/>
        </w:numPr>
        <w:shd w:val="clear" w:color="auto" w:fill="auto"/>
        <w:tabs>
          <w:tab w:val="left" w:pos="1152"/>
          <w:tab w:val="left" w:pos="9639"/>
        </w:tabs>
        <w:spacing w:before="0" w:after="0" w:line="302" w:lineRule="exact"/>
        <w:ind w:left="20" w:firstLine="6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Сумма задатка, внесенного участником, с которым заключен договор, засчитывается в счет оплаты договора.</w:t>
      </w:r>
    </w:p>
    <w:p w:rsidR="00B45B46" w:rsidRDefault="00B45B46" w:rsidP="00B45B46">
      <w:pPr>
        <w:pStyle w:val="7"/>
        <w:numPr>
          <w:ilvl w:val="1"/>
          <w:numId w:val="6"/>
        </w:numPr>
        <w:shd w:val="clear" w:color="auto" w:fill="auto"/>
        <w:tabs>
          <w:tab w:val="left" w:pos="1276"/>
          <w:tab w:val="left" w:pos="9639"/>
        </w:tabs>
        <w:spacing w:before="0" w:after="286" w:line="240" w:lineRule="auto"/>
        <w:ind w:left="23" w:firstLine="692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Победителю электронного аукциона, уклонившемуся или отказавшемуся от заключения договора по результатам электронного аукциона, задаток не возвращается.</w:t>
      </w:r>
    </w:p>
    <w:p w:rsidR="00B45B46" w:rsidRDefault="00B45B46" w:rsidP="00B45B46">
      <w:pPr>
        <w:pStyle w:val="7"/>
        <w:shd w:val="clear" w:color="auto" w:fill="auto"/>
        <w:tabs>
          <w:tab w:val="left" w:pos="1276"/>
          <w:tab w:val="left" w:pos="9639"/>
        </w:tabs>
        <w:spacing w:before="0" w:after="286" w:line="240" w:lineRule="auto"/>
        <w:ind w:firstLine="0"/>
        <w:contextualSpacing/>
        <w:jc w:val="both"/>
        <w:rPr>
          <w:rFonts w:ascii="Arial" w:hAnsi="Arial" w:cs="Arial"/>
          <w:sz w:val="20"/>
          <w:szCs w:val="20"/>
        </w:rPr>
      </w:pPr>
    </w:p>
    <w:p w:rsidR="00B45B46" w:rsidRDefault="00B45B46" w:rsidP="00B45B46">
      <w:pPr>
        <w:pStyle w:val="7"/>
        <w:numPr>
          <w:ilvl w:val="0"/>
          <w:numId w:val="6"/>
        </w:numPr>
        <w:shd w:val="clear" w:color="auto" w:fill="auto"/>
        <w:tabs>
          <w:tab w:val="left" w:pos="799"/>
          <w:tab w:val="left" w:pos="9639"/>
        </w:tabs>
        <w:spacing w:before="0" w:after="4" w:line="250" w:lineRule="exact"/>
        <w:ind w:left="20" w:firstLine="5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Порядок проведения электронного аукциона и определения победителя</w:t>
      </w:r>
    </w:p>
    <w:p w:rsidR="00B45B46" w:rsidRDefault="00B45B46" w:rsidP="00B45B46">
      <w:pPr>
        <w:pStyle w:val="7"/>
        <w:shd w:val="clear" w:color="auto" w:fill="auto"/>
        <w:tabs>
          <w:tab w:val="left" w:pos="9639"/>
        </w:tabs>
        <w:spacing w:before="0" w:after="246" w:line="250" w:lineRule="exact"/>
        <w:ind w:left="354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электронного аукциона</w:t>
      </w:r>
    </w:p>
    <w:p w:rsidR="00B45B46" w:rsidRDefault="00B45B46" w:rsidP="00B45B46">
      <w:pPr>
        <w:pStyle w:val="7"/>
        <w:numPr>
          <w:ilvl w:val="1"/>
          <w:numId w:val="6"/>
        </w:numPr>
        <w:shd w:val="clear" w:color="auto" w:fill="auto"/>
        <w:tabs>
          <w:tab w:val="left" w:pos="1087"/>
          <w:tab w:val="left" w:pos="9639"/>
        </w:tabs>
        <w:spacing w:before="0" w:after="0" w:line="302" w:lineRule="exact"/>
        <w:ind w:left="20" w:firstLine="5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Электронный аукцион проводится в день, указанный в Извещении о проведении Электронного аукциона. Время начала проведения Электронного аукциона устанавливается Оператором Электронной площадки.</w:t>
      </w:r>
    </w:p>
    <w:p w:rsidR="00B45B46" w:rsidRDefault="00B45B46" w:rsidP="00B45B46">
      <w:pPr>
        <w:pStyle w:val="7"/>
        <w:numPr>
          <w:ilvl w:val="1"/>
          <w:numId w:val="6"/>
        </w:numPr>
        <w:shd w:val="clear" w:color="auto" w:fill="auto"/>
        <w:tabs>
          <w:tab w:val="left" w:pos="1087"/>
          <w:tab w:val="left" w:pos="9639"/>
        </w:tabs>
        <w:spacing w:before="0" w:after="0" w:line="302" w:lineRule="exact"/>
        <w:ind w:left="20" w:firstLine="5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 проведении Электронного аукциона его участники подают предложения о цене Лота, предусматривающие повышение текущего предложения о цене Лота, на величину в пределах «шага» аукциона.</w:t>
      </w:r>
    </w:p>
    <w:p w:rsidR="00B45B46" w:rsidRDefault="00B45B46" w:rsidP="00B45B46">
      <w:pPr>
        <w:pStyle w:val="7"/>
        <w:numPr>
          <w:ilvl w:val="1"/>
          <w:numId w:val="6"/>
        </w:numPr>
        <w:shd w:val="clear" w:color="auto" w:fill="auto"/>
        <w:tabs>
          <w:tab w:val="left" w:pos="1087"/>
          <w:tab w:val="left" w:pos="9639"/>
        </w:tabs>
        <w:spacing w:before="0" w:after="0" w:line="302" w:lineRule="exact"/>
        <w:ind w:left="20" w:firstLine="5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 проведении Электронного аукциона любой его участник имеет право подать предложение о цене Лота независимо от «шага» аукциона при условии соблюдения следующих требований:</w:t>
      </w:r>
    </w:p>
    <w:p w:rsidR="00B45B46" w:rsidRDefault="00B45B46" w:rsidP="00B45B46">
      <w:pPr>
        <w:pStyle w:val="7"/>
        <w:shd w:val="clear" w:color="auto" w:fill="auto"/>
        <w:tabs>
          <w:tab w:val="left" w:pos="9639"/>
        </w:tabs>
        <w:spacing w:before="0" w:after="0" w:line="302" w:lineRule="exact"/>
        <w:ind w:left="20" w:firstLine="5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предложение о цене Лота не может быть равным ранее поданному этим участником предложению о цене Лота или ниже чем оно, а также предложение о цене Лота, равное нулю;</w:t>
      </w:r>
    </w:p>
    <w:p w:rsidR="00B45B46" w:rsidRDefault="00B45B46" w:rsidP="00B45B46">
      <w:pPr>
        <w:pStyle w:val="7"/>
        <w:shd w:val="clear" w:color="auto" w:fill="auto"/>
        <w:tabs>
          <w:tab w:val="left" w:pos="9639"/>
        </w:tabs>
        <w:spacing w:before="0" w:after="0" w:line="302" w:lineRule="exact"/>
        <w:ind w:left="20" w:firstLine="5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предложение о цене Лота не может быть ниже, чем текущее минимальное предложение о цене Лота, увеличенное на «шаг» аукциона;</w:t>
      </w:r>
    </w:p>
    <w:p w:rsidR="00B45B46" w:rsidRDefault="00B45B46" w:rsidP="00B45B46">
      <w:pPr>
        <w:pStyle w:val="7"/>
        <w:shd w:val="clear" w:color="auto" w:fill="auto"/>
        <w:tabs>
          <w:tab w:val="left" w:pos="9639"/>
        </w:tabs>
        <w:spacing w:before="0" w:after="0" w:line="302" w:lineRule="exact"/>
        <w:ind w:left="20" w:firstLine="5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предложение о цене Лота не может быть ниже, чем текущее минимальное предложение о цене Лота в случае, если оно подано таким участником электронного аукциона.</w:t>
      </w:r>
    </w:p>
    <w:p w:rsidR="00B45B46" w:rsidRDefault="00B45B46" w:rsidP="00B45B46">
      <w:pPr>
        <w:pStyle w:val="7"/>
        <w:numPr>
          <w:ilvl w:val="1"/>
          <w:numId w:val="6"/>
        </w:numPr>
        <w:shd w:val="clear" w:color="auto" w:fill="auto"/>
        <w:tabs>
          <w:tab w:val="left" w:pos="1087"/>
          <w:tab w:val="left" w:pos="9639"/>
        </w:tabs>
        <w:spacing w:before="0" w:after="0" w:line="302" w:lineRule="exact"/>
        <w:ind w:left="20" w:firstLine="5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Регламент проведения процедуры электронных аукционов определяется оператором электронной площадки.</w:t>
      </w:r>
    </w:p>
    <w:p w:rsidR="00B45B46" w:rsidRDefault="00B45B46" w:rsidP="00B45B46">
      <w:pPr>
        <w:pStyle w:val="7"/>
        <w:numPr>
          <w:ilvl w:val="1"/>
          <w:numId w:val="6"/>
        </w:numPr>
        <w:shd w:val="clear" w:color="auto" w:fill="auto"/>
        <w:tabs>
          <w:tab w:val="left" w:pos="1087"/>
          <w:tab w:val="left" w:pos="9639"/>
        </w:tabs>
        <w:spacing w:before="0" w:after="0" w:line="302" w:lineRule="exact"/>
        <w:ind w:left="20" w:firstLine="5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Во время проведения Электронного аукциона Оператор Электронной площадки обязан отклонить предложения о цене Лота, не соответствующие требованиям, предусмотренным подпунктом 5.3  настоящего Извещения.</w:t>
      </w:r>
    </w:p>
    <w:p w:rsidR="00B45B46" w:rsidRDefault="00B45B46" w:rsidP="00B45B46">
      <w:pPr>
        <w:pStyle w:val="7"/>
        <w:numPr>
          <w:ilvl w:val="1"/>
          <w:numId w:val="6"/>
        </w:numPr>
        <w:shd w:val="clear" w:color="auto" w:fill="auto"/>
        <w:tabs>
          <w:tab w:val="left" w:pos="1087"/>
          <w:tab w:val="left" w:pos="9639"/>
        </w:tabs>
        <w:spacing w:before="0" w:after="0" w:line="302" w:lineRule="exact"/>
        <w:ind w:left="20" w:firstLine="5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Победителем Электронного аукциона признается участник, предложивший наиболее высокую цену Лота, и заявка которого соответствует требованиям, установленным в Извещении о проведении электронного аукциона.</w:t>
      </w:r>
    </w:p>
    <w:p w:rsidR="00B45B46" w:rsidRDefault="00B45B46" w:rsidP="00B45B46">
      <w:pPr>
        <w:pStyle w:val="7"/>
        <w:numPr>
          <w:ilvl w:val="1"/>
          <w:numId w:val="6"/>
        </w:numPr>
        <w:shd w:val="clear" w:color="auto" w:fill="auto"/>
        <w:tabs>
          <w:tab w:val="left" w:pos="1087"/>
          <w:tab w:val="left" w:pos="9639"/>
        </w:tabs>
        <w:spacing w:before="0" w:after="0" w:line="302" w:lineRule="exact"/>
        <w:ind w:left="20" w:firstLine="5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На основании результатов электронного аукциона оператором электронной площадки оформляется протокол проведения электронного аукциона, который должен содержать:</w:t>
      </w:r>
    </w:p>
    <w:p w:rsidR="00B45B46" w:rsidRDefault="00B45B46" w:rsidP="00B45B46">
      <w:pPr>
        <w:pStyle w:val="7"/>
        <w:shd w:val="clear" w:color="auto" w:fill="auto"/>
        <w:tabs>
          <w:tab w:val="left" w:pos="9639"/>
        </w:tabs>
        <w:spacing w:before="0" w:after="0" w:line="302" w:lineRule="exact"/>
        <w:ind w:left="20" w:firstLine="5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адрес электронной площадки;</w:t>
      </w:r>
    </w:p>
    <w:p w:rsidR="00B45B46" w:rsidRDefault="00B45B46" w:rsidP="00B45B46">
      <w:pPr>
        <w:pStyle w:val="7"/>
        <w:shd w:val="clear" w:color="auto" w:fill="auto"/>
        <w:tabs>
          <w:tab w:val="left" w:pos="9639"/>
        </w:tabs>
        <w:spacing w:before="0" w:after="0" w:line="302" w:lineRule="exact"/>
        <w:ind w:left="20" w:firstLine="5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дату, время начала и окончания электронного аукциона;</w:t>
      </w:r>
    </w:p>
    <w:p w:rsidR="00B45B46" w:rsidRDefault="00B45B46" w:rsidP="00B45B46">
      <w:pPr>
        <w:pStyle w:val="7"/>
        <w:shd w:val="clear" w:color="auto" w:fill="auto"/>
        <w:tabs>
          <w:tab w:val="left" w:pos="9639"/>
        </w:tabs>
        <w:spacing w:before="0" w:after="0" w:line="302" w:lineRule="exact"/>
        <w:ind w:left="20" w:firstLine="5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начальную минимальную цену Лота;</w:t>
      </w:r>
    </w:p>
    <w:p w:rsidR="00B45B46" w:rsidRDefault="00B45B46" w:rsidP="00B45B46">
      <w:pPr>
        <w:pStyle w:val="7"/>
        <w:shd w:val="clear" w:color="auto" w:fill="auto"/>
        <w:tabs>
          <w:tab w:val="left" w:pos="9639"/>
        </w:tabs>
        <w:spacing w:before="0" w:after="0" w:line="302" w:lineRule="exact"/>
        <w:ind w:left="20" w:firstLine="5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предложения о цене Лота победителя электронного аукциона с указанием времени поступления данного предложения и порядкового номера, присвоенного заявке на участие в электронном аукционе.</w:t>
      </w:r>
    </w:p>
    <w:p w:rsidR="00B45B46" w:rsidRDefault="00B45B46" w:rsidP="00B45B46">
      <w:pPr>
        <w:pStyle w:val="7"/>
        <w:numPr>
          <w:ilvl w:val="1"/>
          <w:numId w:val="6"/>
        </w:numPr>
        <w:shd w:val="clear" w:color="auto" w:fill="auto"/>
        <w:tabs>
          <w:tab w:val="left" w:pos="1087"/>
          <w:tab w:val="left" w:pos="9639"/>
        </w:tabs>
        <w:spacing w:before="0" w:after="1560" w:line="240" w:lineRule="auto"/>
        <w:ind w:left="23" w:firstLine="522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Протокол проведения электронного аукциона размещается оператором электронной площадки на электронной площадке в течение 30 минут после окончания электронного аукциона.</w:t>
      </w:r>
    </w:p>
    <w:p w:rsidR="00B45B46" w:rsidRDefault="00B45B46" w:rsidP="00B45B46">
      <w:pPr>
        <w:pStyle w:val="7"/>
        <w:numPr>
          <w:ilvl w:val="1"/>
          <w:numId w:val="6"/>
        </w:numPr>
        <w:shd w:val="clear" w:color="auto" w:fill="auto"/>
        <w:tabs>
          <w:tab w:val="left" w:pos="1038"/>
        </w:tabs>
        <w:spacing w:before="0" w:after="0" w:line="302" w:lineRule="exact"/>
        <w:ind w:left="20" w:firstLine="52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Оператор электронной площадки в течение одного часа после размещения протокола проведения электронного аукциона на электронной площадке предоставляет организатору электронного аукциона в электронной форме сведения о победителе электронного аукциона, содержащие информацию о фирменном наименовании (наименовании), об организационно-правовой форме, о месте нахождения, почтовом адресе (для юридического лица), основном государственном регистрационном номере (основном государственном регистрационном номере индивидуального предпринимателя), фамилии, имени, отчестве, паспортных данных</w:t>
      </w:r>
      <w:proofErr w:type="gramEnd"/>
      <w:r>
        <w:rPr>
          <w:rFonts w:ascii="Arial" w:hAnsi="Arial" w:cs="Arial"/>
          <w:sz w:val="20"/>
          <w:szCs w:val="20"/>
        </w:rPr>
        <w:t>, сведения о месте жительства индивидуального предпринимателя, номере контактного телефона, адресе электронной почты, идентификационном номере налогоплательщика, с указанием порядкового номера, присвоенного заявке.</w:t>
      </w:r>
    </w:p>
    <w:p w:rsidR="00B45B46" w:rsidRDefault="00B45B46" w:rsidP="00B45B46">
      <w:pPr>
        <w:pStyle w:val="7"/>
        <w:numPr>
          <w:ilvl w:val="1"/>
          <w:numId w:val="6"/>
        </w:numPr>
        <w:shd w:val="clear" w:color="auto" w:fill="auto"/>
        <w:tabs>
          <w:tab w:val="left" w:pos="1212"/>
        </w:tabs>
        <w:spacing w:before="0" w:after="0" w:line="302" w:lineRule="exact"/>
        <w:ind w:left="20" w:firstLine="5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 течение одного часа после размещения на электронной площадке протокола проведения электронного аукциона оператор электронной площадки направляет уведомление о результатах электронного аукциона победителю электронного аукциона.</w:t>
      </w:r>
    </w:p>
    <w:p w:rsidR="00B45B46" w:rsidRDefault="00B45B46" w:rsidP="00B45B46">
      <w:pPr>
        <w:pStyle w:val="7"/>
        <w:numPr>
          <w:ilvl w:val="1"/>
          <w:numId w:val="6"/>
        </w:numPr>
        <w:shd w:val="clear" w:color="auto" w:fill="auto"/>
        <w:tabs>
          <w:tab w:val="left" w:pos="1212"/>
        </w:tabs>
        <w:spacing w:before="0" w:after="282" w:line="302" w:lineRule="exact"/>
        <w:ind w:left="20" w:firstLine="5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Протокол о результатах электронного аукциона подлежит хранению организатором электронного аукциона не менее трех лет по окончании срока действия договора.</w:t>
      </w:r>
    </w:p>
    <w:p w:rsidR="00B45B46" w:rsidRDefault="00B45B46" w:rsidP="00B45B46">
      <w:pPr>
        <w:pStyle w:val="7"/>
        <w:numPr>
          <w:ilvl w:val="0"/>
          <w:numId w:val="6"/>
        </w:numPr>
        <w:shd w:val="clear" w:color="auto" w:fill="auto"/>
        <w:tabs>
          <w:tab w:val="left" w:pos="1759"/>
        </w:tabs>
        <w:spacing w:before="0" w:after="246" w:line="250" w:lineRule="exact"/>
        <w:ind w:left="15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Заключение договора по результатам электронного аукциона</w:t>
      </w:r>
    </w:p>
    <w:p w:rsidR="00B45B46" w:rsidRDefault="00B45B46" w:rsidP="00B45B46">
      <w:pPr>
        <w:pStyle w:val="7"/>
        <w:numPr>
          <w:ilvl w:val="1"/>
          <w:numId w:val="6"/>
        </w:numPr>
        <w:shd w:val="clear" w:color="auto" w:fill="auto"/>
        <w:tabs>
          <w:tab w:val="left" w:pos="1212"/>
        </w:tabs>
        <w:spacing w:before="0" w:after="0" w:line="302" w:lineRule="exact"/>
        <w:ind w:left="20" w:firstLine="5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 результатам электронного аукциона заключается договор.</w:t>
      </w:r>
    </w:p>
    <w:p w:rsidR="00B45B46" w:rsidRDefault="00B45B46" w:rsidP="00B45B46">
      <w:pPr>
        <w:pStyle w:val="7"/>
        <w:shd w:val="clear" w:color="auto" w:fill="auto"/>
        <w:tabs>
          <w:tab w:val="left" w:pos="567"/>
        </w:tabs>
        <w:spacing w:before="0" w:after="0" w:line="302" w:lineRule="exact"/>
        <w:ind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6.2. </w:t>
      </w:r>
      <w:proofErr w:type="gramStart"/>
      <w:r>
        <w:rPr>
          <w:rFonts w:ascii="Arial" w:hAnsi="Arial" w:cs="Arial"/>
          <w:sz w:val="20"/>
          <w:szCs w:val="20"/>
        </w:rPr>
        <w:t>Организатор Электронного аукциона в течение пяти рабочих дней со дня размещения протокола подведения итогов Электронного аукциона на Электронной площадке направляет проект Договора Победителю Электронного аукциона в соответствии с ценой Лота, предложенной Победителем Электронного аукциона, единственному участнику Электронного аукциона - в соответствии с ценой НМЦ,  в электронном виде, на адрес, указанный в Заявке на участие в Электронном аукционе.</w:t>
      </w:r>
      <w:proofErr w:type="gramEnd"/>
    </w:p>
    <w:p w:rsidR="00B45B46" w:rsidRDefault="00B45B46" w:rsidP="00B45B46">
      <w:pPr>
        <w:pStyle w:val="7"/>
        <w:shd w:val="clear" w:color="auto" w:fill="auto"/>
        <w:tabs>
          <w:tab w:val="left" w:pos="567"/>
        </w:tabs>
        <w:spacing w:before="0" w:after="0" w:line="302" w:lineRule="exact"/>
        <w:ind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6.3. Победитель вносит плату за право заключения Договора по реквизитам, указанным в проекте Договора, а также заключает Договор не ранее чем через 10 календарных дней и не позднее 20 календарных дней </w:t>
      </w:r>
      <w:proofErr w:type="gramStart"/>
      <w:r>
        <w:rPr>
          <w:rFonts w:ascii="Arial" w:hAnsi="Arial" w:cs="Arial"/>
          <w:sz w:val="20"/>
          <w:szCs w:val="20"/>
        </w:rPr>
        <w:t>с даты размещения</w:t>
      </w:r>
      <w:proofErr w:type="gramEnd"/>
      <w:r>
        <w:rPr>
          <w:rFonts w:ascii="Arial" w:hAnsi="Arial" w:cs="Arial"/>
          <w:sz w:val="20"/>
          <w:szCs w:val="20"/>
        </w:rPr>
        <w:t xml:space="preserve"> на электронной площадке протокола о результатах электронного аукциона.</w:t>
      </w:r>
    </w:p>
    <w:p w:rsidR="00B45B46" w:rsidRDefault="00B45B46" w:rsidP="00B45B46">
      <w:pPr>
        <w:pStyle w:val="7"/>
        <w:shd w:val="clear" w:color="auto" w:fill="auto"/>
        <w:spacing w:before="0" w:after="0" w:line="302" w:lineRule="exact"/>
        <w:ind w:left="20"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6.4. Победитель Электронного аукциона в соответствии с пунктами 6.2, 6.3 настоящего Извещения подписывает проект Договора, предоставляет Организатору Электронного аукциона подписанный Договор на бумажных носителях в двух экземплярах, а также подтверждение внесения платы за право заключения Договора.</w:t>
      </w:r>
    </w:p>
    <w:p w:rsidR="00B45B46" w:rsidRDefault="00B45B46" w:rsidP="00B45B46">
      <w:pPr>
        <w:pStyle w:val="7"/>
        <w:shd w:val="clear" w:color="auto" w:fill="auto"/>
        <w:spacing w:before="0" w:after="0" w:line="302" w:lineRule="exact"/>
        <w:ind w:left="20"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6.5. Организатор аукциона в соответствии с пунктом 6.3 настоящего Извещения подтверждает </w:t>
      </w:r>
      <w:r>
        <w:rPr>
          <w:rFonts w:ascii="Arial" w:hAnsi="Arial" w:cs="Arial"/>
          <w:sz w:val="20"/>
          <w:szCs w:val="20"/>
        </w:rPr>
        <w:lastRenderedPageBreak/>
        <w:t>внесение платы за право заключения Договора, подписание Победителем Электронного аукциона Договора, направляет соответствующее уведомление Оператору электронной площадки и возвращает Победителю Электронного аукциона один экземпляр договора, подписанного с обеих сторон.</w:t>
      </w:r>
    </w:p>
    <w:p w:rsidR="00B45B46" w:rsidRDefault="00B45B46" w:rsidP="00B45B46">
      <w:pPr>
        <w:pStyle w:val="7"/>
        <w:shd w:val="clear" w:color="auto" w:fill="auto"/>
        <w:tabs>
          <w:tab w:val="left" w:pos="1276"/>
        </w:tabs>
        <w:spacing w:before="0" w:after="0" w:line="302" w:lineRule="exact"/>
        <w:ind w:left="20"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6.6. Победитель Электронного аукциона признается уклонившимся от исполнения обязательств по результатам Электронного аукциона, если он в срок, указанный в пункте 6.3. настоящего Извещения не внесет плату за право заключения Договора и не предоставит Организатору Электронного аукциона подписанный на бумажных носителях Договор в двух экземплярах. Осуществление Победителем одной из обязанностей, предусмотренных настоящим пунктом в указанный срок, не является надлежащим исполнением и является основанием для признания его уклонившимся. </w:t>
      </w:r>
    </w:p>
    <w:p w:rsidR="00B45B46" w:rsidRDefault="00B45B46" w:rsidP="00B45B46">
      <w:pPr>
        <w:pStyle w:val="7"/>
        <w:shd w:val="clear" w:color="auto" w:fill="auto"/>
        <w:tabs>
          <w:tab w:val="left" w:pos="1276"/>
        </w:tabs>
        <w:spacing w:before="0" w:after="0" w:line="302" w:lineRule="exact"/>
        <w:ind w:left="20"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6.7. Победитель Электронного аукциона вправе отказаться от заключения Договора, направив соответствующее письменное уведомление Организатору Электронного аукциона до даты истечения срока, указанного в пункте 6.3.  настоящего Извещения.</w:t>
      </w:r>
    </w:p>
    <w:p w:rsidR="00B45B46" w:rsidRDefault="00B45B46" w:rsidP="00B45B46">
      <w:pPr>
        <w:pStyle w:val="7"/>
        <w:shd w:val="clear" w:color="auto" w:fill="auto"/>
        <w:spacing w:before="0" w:after="0" w:line="302" w:lineRule="exact"/>
        <w:ind w:left="20"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6.8. В случае уклонения или отказа Победителя аукциона от исполнения обязательств по результатам Электронного аукциона Аукционная комиссия в течение одного рабочего дня, следующего за днем уклонения или отказа, принимает решение о признании победителя уклонившимся, что оформляется протоколом. Организатор аукциона направляет указанный протокол Оператору Электронной площадки для размещения на Электронной площадке, а также размещает на официальном сайте, официальном сайте торгов. Победителю Электронного аукциона, уклонившемуся или отказавшемуся от заключения Договора, задаток не возвращается.</w:t>
      </w:r>
    </w:p>
    <w:p w:rsidR="00B45B46" w:rsidRDefault="00B45B46" w:rsidP="00B45B46">
      <w:pPr>
        <w:pStyle w:val="7"/>
        <w:shd w:val="clear" w:color="auto" w:fill="auto"/>
        <w:tabs>
          <w:tab w:val="left" w:pos="0"/>
          <w:tab w:val="left" w:pos="1276"/>
        </w:tabs>
        <w:spacing w:before="0" w:after="0" w:line="302" w:lineRule="exact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6.9. В случае если победитель электронного аукциона признан уклонившимся от заключения договора, организатор электронного аукциона имеет право обратиться в суд с требованием о возмещении убытков, причиненных уклонением либо отказом от заключения договора в части, не покрытой суммой обеспечения заявки на участие в электронном аукционе.</w:t>
      </w:r>
    </w:p>
    <w:p w:rsidR="00B45B46" w:rsidRDefault="00B45B46" w:rsidP="00B45B46">
      <w:pPr>
        <w:pStyle w:val="7"/>
        <w:shd w:val="clear" w:color="auto" w:fill="auto"/>
        <w:tabs>
          <w:tab w:val="left" w:pos="1276"/>
        </w:tabs>
        <w:spacing w:before="0" w:after="0" w:line="302" w:lineRule="exact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6.10. </w:t>
      </w:r>
      <w:proofErr w:type="gramStart"/>
      <w:r>
        <w:rPr>
          <w:rFonts w:ascii="Arial" w:hAnsi="Arial" w:cs="Arial"/>
          <w:sz w:val="20"/>
          <w:szCs w:val="20"/>
        </w:rPr>
        <w:t xml:space="preserve">В случае уклонения или отказа победителя аукциона от исполнения обязательств по результатам Электронного аукциона Организатор Электронного аукциона заключает Договор с участником Электронного аукциона, который предложил наиболее высокую цену за право заключения Договора после Победителя Электронного аукциона, и Заявка которого соответствует требованиям, установленным настоящим Порядком и Извещением в порядке, предусмотренном пунктами 6.1 – 6.6. настоящего Извещения. </w:t>
      </w:r>
      <w:proofErr w:type="gramEnd"/>
    </w:p>
    <w:p w:rsidR="00B45B46" w:rsidRDefault="00B45B46" w:rsidP="00B45B46">
      <w:pPr>
        <w:pStyle w:val="7"/>
        <w:shd w:val="clear" w:color="auto" w:fill="auto"/>
        <w:tabs>
          <w:tab w:val="left" w:pos="1276"/>
        </w:tabs>
        <w:spacing w:before="0" w:after="0" w:line="302" w:lineRule="exact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6.11.  В случае уклонения или отказа участника Электронного аукциона, который предложил наиболее высокую цену за право заключения Договора после Победителя Электронного аукциона от исполнения обязательств по результатам Электронного аукциона Аукцион признается несостоявшимся.</w:t>
      </w:r>
    </w:p>
    <w:p w:rsidR="00B45B46" w:rsidRDefault="00B45B46" w:rsidP="00B45B46">
      <w:pPr>
        <w:pStyle w:val="7"/>
        <w:shd w:val="clear" w:color="auto" w:fill="auto"/>
        <w:tabs>
          <w:tab w:val="left" w:pos="993"/>
          <w:tab w:val="left" w:pos="1212"/>
          <w:tab w:val="left" w:pos="1276"/>
        </w:tabs>
        <w:spacing w:before="0" w:after="0" w:line="302" w:lineRule="exact"/>
        <w:ind w:firstLine="0"/>
        <w:jc w:val="both"/>
        <w:rPr>
          <w:rFonts w:ascii="Arial" w:hAnsi="Arial" w:cs="Arial"/>
          <w:sz w:val="20"/>
          <w:szCs w:val="20"/>
        </w:rPr>
      </w:pPr>
    </w:p>
    <w:p w:rsidR="00B45B46" w:rsidRDefault="00B45B46" w:rsidP="00B45B46">
      <w:pPr>
        <w:pStyle w:val="7"/>
        <w:shd w:val="clear" w:color="auto" w:fill="auto"/>
        <w:spacing w:before="0" w:after="0" w:line="302" w:lineRule="exact"/>
        <w:ind w:left="3969" w:firstLine="0"/>
        <w:jc w:val="right"/>
        <w:rPr>
          <w:rFonts w:ascii="Arial" w:hAnsi="Arial" w:cs="Arial"/>
          <w:sz w:val="20"/>
          <w:szCs w:val="20"/>
        </w:rPr>
      </w:pPr>
      <w:bookmarkStart w:id="3" w:name="OLE_LINK65"/>
      <w:bookmarkStart w:id="4" w:name="OLE_LINK64"/>
      <w:bookmarkStart w:id="5" w:name="OLE_LINK63"/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Приложение 1</w:t>
      </w:r>
    </w:p>
    <w:p w:rsidR="00B45B46" w:rsidRDefault="00B45B46" w:rsidP="00B45B46">
      <w:pPr>
        <w:pStyle w:val="7"/>
        <w:shd w:val="clear" w:color="auto" w:fill="auto"/>
        <w:spacing w:before="0" w:after="614" w:line="302" w:lineRule="exact"/>
        <w:ind w:left="3969" w:firstLine="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к Извещению о проведении открытого аукциона в электронной форме </w:t>
      </w:r>
    </w:p>
    <w:p w:rsidR="00B45B46" w:rsidRDefault="00B45B46" w:rsidP="00B45B46">
      <w:pPr>
        <w:pStyle w:val="7"/>
        <w:shd w:val="clear" w:color="auto" w:fill="auto"/>
        <w:tabs>
          <w:tab w:val="left" w:pos="1087"/>
          <w:tab w:val="left" w:pos="9639"/>
        </w:tabs>
        <w:spacing w:before="0" w:after="1560" w:line="240" w:lineRule="auto"/>
        <w:ind w:firstLine="0"/>
        <w:contextualSpacing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                       ФОРМА ПЕРВОЙ ЧАСТИ ЗАЯВКИ </w:t>
      </w:r>
    </w:p>
    <w:p w:rsidR="00B45B46" w:rsidRDefault="00B45B46" w:rsidP="00B45B46">
      <w:pPr>
        <w:pStyle w:val="7"/>
        <w:shd w:val="clear" w:color="auto" w:fill="auto"/>
        <w:tabs>
          <w:tab w:val="left" w:pos="1087"/>
          <w:tab w:val="left" w:pos="9639"/>
        </w:tabs>
        <w:spacing w:before="0" w:after="1560" w:line="240" w:lineRule="auto"/>
        <w:ind w:firstLine="0"/>
        <w:contextualSpacing/>
        <w:jc w:val="right"/>
        <w:rPr>
          <w:rFonts w:ascii="Arial" w:hAnsi="Arial" w:cs="Arial"/>
          <w:sz w:val="20"/>
          <w:szCs w:val="20"/>
        </w:rPr>
      </w:pPr>
    </w:p>
    <w:p w:rsidR="00B45B46" w:rsidRDefault="00B45B46" w:rsidP="00B45B46">
      <w:pPr>
        <w:pStyle w:val="7"/>
        <w:shd w:val="clear" w:color="auto" w:fill="auto"/>
        <w:tabs>
          <w:tab w:val="left" w:pos="1087"/>
          <w:tab w:val="left" w:pos="9639"/>
        </w:tabs>
        <w:spacing w:before="0" w:after="1560" w:line="240" w:lineRule="auto"/>
        <w:ind w:firstLine="0"/>
        <w:contextualSpacing/>
        <w:jc w:val="right"/>
        <w:rPr>
          <w:rFonts w:ascii="Arial" w:hAnsi="Arial" w:cs="Arial"/>
          <w:sz w:val="20"/>
          <w:szCs w:val="20"/>
        </w:rPr>
      </w:pPr>
    </w:p>
    <w:p w:rsidR="00B45B46" w:rsidRDefault="00B45B46" w:rsidP="00B45B46">
      <w:pPr>
        <w:pStyle w:val="7"/>
        <w:shd w:val="clear" w:color="auto" w:fill="auto"/>
        <w:tabs>
          <w:tab w:val="left" w:pos="1087"/>
          <w:tab w:val="left" w:pos="3969"/>
          <w:tab w:val="left" w:pos="9639"/>
        </w:tabs>
        <w:spacing w:before="0" w:after="1560" w:line="240" w:lineRule="auto"/>
        <w:ind w:firstLine="0"/>
        <w:contextualSpacing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  Организатору аукциона</w:t>
      </w:r>
    </w:p>
    <w:p w:rsidR="00B45B46" w:rsidRDefault="00B45B46" w:rsidP="00B45B46">
      <w:pPr>
        <w:pStyle w:val="7"/>
        <w:shd w:val="clear" w:color="auto" w:fill="auto"/>
        <w:tabs>
          <w:tab w:val="left" w:pos="1087"/>
          <w:tab w:val="left" w:pos="3969"/>
          <w:tab w:val="left" w:pos="9639"/>
        </w:tabs>
        <w:spacing w:before="0" w:after="1560" w:line="240" w:lineRule="auto"/>
        <w:ind w:firstLine="0"/>
        <w:contextualSpacing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    Наименование оператора </w:t>
      </w:r>
    </w:p>
    <w:p w:rsidR="00B45B46" w:rsidRDefault="00B45B46" w:rsidP="00B45B46">
      <w:pPr>
        <w:pStyle w:val="7"/>
        <w:shd w:val="clear" w:color="auto" w:fill="auto"/>
        <w:tabs>
          <w:tab w:val="left" w:pos="1087"/>
          <w:tab w:val="left" w:pos="3969"/>
          <w:tab w:val="left" w:pos="9639"/>
        </w:tabs>
        <w:spacing w:before="0" w:after="1560" w:line="240" w:lineRule="auto"/>
        <w:ind w:firstLine="0"/>
        <w:contextualSpacing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электронной площадки</w:t>
      </w:r>
    </w:p>
    <w:p w:rsidR="00B45B46" w:rsidRDefault="00B45B46" w:rsidP="00B45B46">
      <w:pPr>
        <w:pStyle w:val="7"/>
        <w:shd w:val="clear" w:color="auto" w:fill="auto"/>
        <w:tabs>
          <w:tab w:val="left" w:pos="1087"/>
          <w:tab w:val="left" w:pos="9639"/>
        </w:tabs>
        <w:spacing w:before="0" w:after="1560" w:line="240" w:lineRule="auto"/>
        <w:ind w:firstLine="0"/>
        <w:contextualSpacing/>
        <w:jc w:val="center"/>
        <w:rPr>
          <w:rFonts w:ascii="Arial" w:hAnsi="Arial" w:cs="Arial"/>
          <w:sz w:val="20"/>
          <w:szCs w:val="20"/>
        </w:rPr>
      </w:pPr>
    </w:p>
    <w:p w:rsidR="00B45B46" w:rsidRDefault="00B45B46" w:rsidP="00B45B46">
      <w:pPr>
        <w:pStyle w:val="7"/>
        <w:shd w:val="clear" w:color="auto" w:fill="auto"/>
        <w:spacing w:before="0" w:after="0" w:line="302" w:lineRule="exact"/>
        <w:ind w:left="4480" w:firstLine="0"/>
        <w:rPr>
          <w:rFonts w:ascii="Arial" w:hAnsi="Arial" w:cs="Arial"/>
          <w:sz w:val="20"/>
          <w:szCs w:val="20"/>
        </w:rPr>
      </w:pPr>
    </w:p>
    <w:p w:rsidR="00B45B46" w:rsidRDefault="00B45B46" w:rsidP="00B45B46">
      <w:pPr>
        <w:pStyle w:val="7"/>
        <w:shd w:val="clear" w:color="auto" w:fill="auto"/>
        <w:spacing w:before="0" w:after="0" w:line="302" w:lineRule="exact"/>
        <w:ind w:left="4480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ЗАЯВКА</w:t>
      </w:r>
    </w:p>
    <w:p w:rsidR="00B45B46" w:rsidRDefault="00B45B46" w:rsidP="00B45B46">
      <w:pPr>
        <w:pStyle w:val="7"/>
        <w:shd w:val="clear" w:color="auto" w:fill="auto"/>
        <w:spacing w:before="0" w:after="0" w:line="302" w:lineRule="exact"/>
        <w:ind w:left="4480" w:firstLine="0"/>
        <w:rPr>
          <w:rFonts w:ascii="Arial" w:hAnsi="Arial" w:cs="Arial"/>
          <w:sz w:val="20"/>
          <w:szCs w:val="20"/>
        </w:rPr>
      </w:pPr>
    </w:p>
    <w:p w:rsidR="00B45B46" w:rsidRDefault="00B45B46" w:rsidP="00B45B46">
      <w:pPr>
        <w:pStyle w:val="7"/>
        <w:shd w:val="clear" w:color="auto" w:fill="auto"/>
        <w:spacing w:before="0" w:after="550" w:line="302" w:lineRule="exact"/>
        <w:ind w:left="20" w:firstLine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на участие в открытом аукционе в электронной форме на право ______</w:t>
      </w:r>
    </w:p>
    <w:p w:rsidR="00B45B46" w:rsidRDefault="00B45B46" w:rsidP="00B45B46">
      <w:pPr>
        <w:pStyle w:val="60"/>
        <w:shd w:val="clear" w:color="auto" w:fill="auto"/>
        <w:spacing w:before="0" w:after="0" w:line="240" w:lineRule="auto"/>
        <w:ind w:left="23" w:firstLine="686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Заявитель извещает о своём согласии с условиями, указанными в Извещении о проведении открытого аукциона в электронной форме.</w:t>
      </w:r>
    </w:p>
    <w:p w:rsidR="00B45B46" w:rsidRDefault="00B45B46" w:rsidP="00B45B46">
      <w:pPr>
        <w:pStyle w:val="60"/>
        <w:shd w:val="clear" w:color="auto" w:fill="auto"/>
        <w:spacing w:before="0" w:after="1298" w:line="240" w:lineRule="auto"/>
        <w:ind w:left="23" w:firstLine="477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Обязуется установить рекламные конструкции, в соответствии с техническими характеристиками, указанными в Извещении о проведении открытого аукциона в электронной форме.</w:t>
      </w:r>
    </w:p>
    <w:p w:rsidR="00B45B46" w:rsidRDefault="00B45B46" w:rsidP="00B45B46">
      <w:pPr>
        <w:pStyle w:val="7"/>
        <w:shd w:val="clear" w:color="auto" w:fill="auto"/>
        <w:spacing w:before="0" w:after="0" w:line="302" w:lineRule="exact"/>
        <w:ind w:left="4253" w:firstLine="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Приложение 2</w:t>
      </w:r>
    </w:p>
    <w:p w:rsidR="00B45B46" w:rsidRDefault="00B45B46" w:rsidP="00B45B46">
      <w:pPr>
        <w:pStyle w:val="7"/>
        <w:shd w:val="clear" w:color="auto" w:fill="auto"/>
        <w:tabs>
          <w:tab w:val="left" w:pos="2410"/>
        </w:tabs>
        <w:spacing w:before="0" w:after="246" w:line="250" w:lineRule="exact"/>
        <w:ind w:left="4253" w:firstLine="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 Извещению о проведении открытого аукциона в электронной форме</w:t>
      </w:r>
    </w:p>
    <w:p w:rsidR="00B45B46" w:rsidRDefault="00B45B46" w:rsidP="00B45B46">
      <w:pPr>
        <w:pStyle w:val="7"/>
        <w:shd w:val="clear" w:color="auto" w:fill="auto"/>
        <w:tabs>
          <w:tab w:val="left" w:pos="1087"/>
          <w:tab w:val="left" w:pos="9639"/>
        </w:tabs>
        <w:spacing w:before="0" w:after="1560" w:line="240" w:lineRule="auto"/>
        <w:ind w:firstLine="0"/>
        <w:contextualSpacing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                               ФОРМА ВТОРОЙ ЧАСТИ ЗАЯВКИ </w:t>
      </w:r>
    </w:p>
    <w:p w:rsidR="00B45B46" w:rsidRDefault="00B45B46" w:rsidP="00B45B46">
      <w:pPr>
        <w:pStyle w:val="7"/>
        <w:shd w:val="clear" w:color="auto" w:fill="auto"/>
        <w:tabs>
          <w:tab w:val="left" w:pos="1087"/>
          <w:tab w:val="left" w:pos="9639"/>
        </w:tabs>
        <w:spacing w:before="0" w:after="1560" w:line="240" w:lineRule="auto"/>
        <w:ind w:firstLine="0"/>
        <w:contextualSpacing/>
        <w:jc w:val="center"/>
        <w:rPr>
          <w:rFonts w:ascii="Arial" w:hAnsi="Arial" w:cs="Arial"/>
          <w:sz w:val="20"/>
          <w:szCs w:val="20"/>
        </w:rPr>
      </w:pPr>
    </w:p>
    <w:p w:rsidR="00B45B46" w:rsidRDefault="00B45B46" w:rsidP="00B45B46">
      <w:pPr>
        <w:pStyle w:val="7"/>
        <w:shd w:val="clear" w:color="auto" w:fill="auto"/>
        <w:tabs>
          <w:tab w:val="left" w:pos="1087"/>
          <w:tab w:val="left" w:pos="4395"/>
          <w:tab w:val="left" w:pos="9639"/>
        </w:tabs>
        <w:spacing w:before="0" w:after="1560" w:line="240" w:lineRule="auto"/>
        <w:ind w:firstLine="0"/>
        <w:contextualSpacing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  Организатору аукциона</w:t>
      </w:r>
    </w:p>
    <w:p w:rsidR="00B45B46" w:rsidRDefault="00B45B46" w:rsidP="00B45B46">
      <w:pPr>
        <w:pStyle w:val="7"/>
        <w:shd w:val="clear" w:color="auto" w:fill="auto"/>
        <w:tabs>
          <w:tab w:val="left" w:pos="1087"/>
          <w:tab w:val="left" w:pos="4395"/>
          <w:tab w:val="left" w:pos="9639"/>
        </w:tabs>
        <w:spacing w:before="0" w:after="1560" w:line="240" w:lineRule="auto"/>
        <w:ind w:firstLine="0"/>
        <w:contextualSpacing/>
        <w:jc w:val="center"/>
        <w:rPr>
          <w:rFonts w:ascii="Arial" w:hAnsi="Arial" w:cs="Arial"/>
          <w:sz w:val="20"/>
          <w:szCs w:val="20"/>
        </w:rPr>
      </w:pPr>
    </w:p>
    <w:p w:rsidR="00B45B46" w:rsidRDefault="00B45B46" w:rsidP="00B45B46">
      <w:pPr>
        <w:pStyle w:val="7"/>
        <w:shd w:val="clear" w:color="auto" w:fill="auto"/>
        <w:tabs>
          <w:tab w:val="left" w:pos="1087"/>
          <w:tab w:val="left" w:pos="4395"/>
          <w:tab w:val="left" w:pos="9639"/>
        </w:tabs>
        <w:spacing w:before="0" w:after="1560" w:line="240" w:lineRule="auto"/>
        <w:ind w:firstLine="0"/>
        <w:contextualSpacing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    Наименование оператора </w:t>
      </w:r>
    </w:p>
    <w:p w:rsidR="00B45B46" w:rsidRDefault="00B45B46" w:rsidP="00B45B46">
      <w:pPr>
        <w:pStyle w:val="7"/>
        <w:shd w:val="clear" w:color="auto" w:fill="auto"/>
        <w:tabs>
          <w:tab w:val="left" w:pos="1087"/>
          <w:tab w:val="left" w:pos="4395"/>
          <w:tab w:val="left" w:pos="9639"/>
        </w:tabs>
        <w:spacing w:before="0" w:after="1560" w:line="240" w:lineRule="auto"/>
        <w:ind w:firstLine="0"/>
        <w:contextualSpacing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электронной площадки</w:t>
      </w:r>
    </w:p>
    <w:p w:rsidR="00B45B46" w:rsidRDefault="00B45B46" w:rsidP="00B45B46">
      <w:pPr>
        <w:pStyle w:val="7"/>
        <w:shd w:val="clear" w:color="auto" w:fill="auto"/>
        <w:tabs>
          <w:tab w:val="left" w:pos="1087"/>
          <w:tab w:val="left" w:pos="9639"/>
        </w:tabs>
        <w:spacing w:before="0" w:after="1560" w:line="240" w:lineRule="auto"/>
        <w:ind w:firstLine="0"/>
        <w:contextualSpacing/>
        <w:jc w:val="center"/>
        <w:rPr>
          <w:rFonts w:ascii="Arial" w:hAnsi="Arial" w:cs="Arial"/>
          <w:sz w:val="20"/>
          <w:szCs w:val="20"/>
        </w:rPr>
      </w:pPr>
    </w:p>
    <w:p w:rsidR="00B45B46" w:rsidRDefault="00B45B46" w:rsidP="00B45B46">
      <w:pPr>
        <w:pStyle w:val="7"/>
        <w:shd w:val="clear" w:color="auto" w:fill="auto"/>
        <w:spacing w:before="0" w:after="0" w:line="302" w:lineRule="exact"/>
        <w:ind w:left="4480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ЗАЯВКА</w:t>
      </w:r>
    </w:p>
    <w:p w:rsidR="00B45B46" w:rsidRDefault="00B45B46" w:rsidP="00B45B46">
      <w:pPr>
        <w:pStyle w:val="7"/>
        <w:shd w:val="clear" w:color="auto" w:fill="auto"/>
        <w:spacing w:before="0" w:after="0" w:line="302" w:lineRule="exact"/>
        <w:ind w:left="4480" w:firstLine="0"/>
        <w:rPr>
          <w:rFonts w:ascii="Arial" w:hAnsi="Arial" w:cs="Arial"/>
          <w:sz w:val="20"/>
          <w:szCs w:val="20"/>
        </w:rPr>
      </w:pPr>
    </w:p>
    <w:p w:rsidR="00B45B46" w:rsidRDefault="00B45B46" w:rsidP="00B45B46">
      <w:pPr>
        <w:pStyle w:val="7"/>
        <w:shd w:val="clear" w:color="auto" w:fill="auto"/>
        <w:spacing w:before="0" w:after="550" w:line="302" w:lineRule="exact"/>
        <w:ind w:left="20" w:firstLine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на участие в открытом аукционе в электронной форме на право ______</w:t>
      </w:r>
    </w:p>
    <w:p w:rsidR="00B45B46" w:rsidRDefault="00B45B46" w:rsidP="00B45B46">
      <w:pPr>
        <w:pStyle w:val="60"/>
        <w:shd w:val="clear" w:color="auto" w:fill="auto"/>
        <w:spacing w:before="0" w:after="0" w:line="240" w:lineRule="auto"/>
        <w:ind w:firstLine="640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Заявитель ________________________________</w:t>
      </w:r>
    </w:p>
    <w:p w:rsidR="00B45B46" w:rsidRDefault="00B45B46" w:rsidP="00B45B46">
      <w:pPr>
        <w:pStyle w:val="60"/>
        <w:shd w:val="clear" w:color="auto" w:fill="auto"/>
        <w:spacing w:before="0" w:after="0" w:line="240" w:lineRule="auto"/>
        <w:ind w:firstLine="640"/>
        <w:contextualSpacing/>
        <w:jc w:val="both"/>
        <w:rPr>
          <w:rFonts w:ascii="Arial" w:hAnsi="Arial" w:cs="Arial"/>
          <w:sz w:val="20"/>
          <w:szCs w:val="20"/>
        </w:rPr>
      </w:pPr>
    </w:p>
    <w:p w:rsidR="00B45B46" w:rsidRDefault="00B45B46" w:rsidP="00B45B46">
      <w:pPr>
        <w:pStyle w:val="60"/>
        <w:shd w:val="clear" w:color="auto" w:fill="auto"/>
        <w:tabs>
          <w:tab w:val="left" w:pos="2598"/>
          <w:tab w:val="right" w:pos="6711"/>
          <w:tab w:val="center" w:pos="7868"/>
          <w:tab w:val="right" w:pos="9706"/>
        </w:tabs>
        <w:spacing w:before="0" w:after="0" w:line="259" w:lineRule="exact"/>
        <w:ind w:left="20" w:firstLine="6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извещает о своем желании принять участие в открытом аукционе в электронной форме на право заключения договоров на установку и эксплуатацию рекламных конструкций на земельных участках, зданиях или ином недвижимом имуществе, находящихся в государственной или муниципальной</w:t>
      </w:r>
      <w:r>
        <w:rPr>
          <w:rFonts w:ascii="Arial" w:hAnsi="Arial" w:cs="Arial"/>
          <w:sz w:val="20"/>
          <w:szCs w:val="20"/>
        </w:rPr>
        <w:tab/>
        <w:t>собственности,</w:t>
      </w:r>
      <w:r>
        <w:rPr>
          <w:rFonts w:ascii="Arial" w:hAnsi="Arial" w:cs="Arial"/>
          <w:sz w:val="20"/>
          <w:szCs w:val="20"/>
        </w:rPr>
        <w:tab/>
        <w:t>расположенного</w:t>
      </w:r>
      <w:r>
        <w:rPr>
          <w:rFonts w:ascii="Arial" w:hAnsi="Arial" w:cs="Arial"/>
          <w:sz w:val="20"/>
          <w:szCs w:val="20"/>
        </w:rPr>
        <w:tab/>
        <w:t>по</w:t>
      </w:r>
      <w:r>
        <w:rPr>
          <w:rFonts w:ascii="Arial" w:hAnsi="Arial" w:cs="Arial"/>
          <w:sz w:val="20"/>
          <w:szCs w:val="20"/>
        </w:rPr>
        <w:tab/>
        <w:t>адресу:</w:t>
      </w:r>
    </w:p>
    <w:p w:rsidR="00B45B46" w:rsidRDefault="00B45B46" w:rsidP="00B45B46">
      <w:pPr>
        <w:pStyle w:val="60"/>
        <w:shd w:val="clear" w:color="auto" w:fill="auto"/>
        <w:tabs>
          <w:tab w:val="left" w:leader="underscore" w:pos="6428"/>
          <w:tab w:val="left" w:leader="underscore" w:pos="9524"/>
        </w:tabs>
        <w:spacing w:before="0" w:after="0" w:line="259" w:lineRule="exact"/>
        <w:ind w:left="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, </w:t>
      </w:r>
      <w:proofErr w:type="gramStart"/>
      <w:r>
        <w:rPr>
          <w:rFonts w:ascii="Arial" w:hAnsi="Arial" w:cs="Arial"/>
          <w:sz w:val="20"/>
          <w:szCs w:val="20"/>
        </w:rPr>
        <w:t>указанного</w:t>
      </w:r>
      <w:proofErr w:type="gramEnd"/>
      <w:r>
        <w:rPr>
          <w:rFonts w:ascii="Arial" w:hAnsi="Arial" w:cs="Arial"/>
          <w:sz w:val="20"/>
          <w:szCs w:val="20"/>
        </w:rPr>
        <w:t xml:space="preserve"> в лоте №</w:t>
      </w:r>
      <w:r>
        <w:rPr>
          <w:rFonts w:ascii="Arial" w:hAnsi="Arial" w:cs="Arial"/>
          <w:sz w:val="20"/>
          <w:szCs w:val="20"/>
        </w:rPr>
        <w:tab/>
        <w:t>,</w:t>
      </w:r>
    </w:p>
    <w:p w:rsidR="00B45B46" w:rsidRDefault="00B45B46" w:rsidP="00B45B46">
      <w:pPr>
        <w:pStyle w:val="60"/>
        <w:shd w:val="clear" w:color="auto" w:fill="auto"/>
        <w:tabs>
          <w:tab w:val="left" w:leader="underscore" w:pos="3058"/>
          <w:tab w:val="right" w:pos="5118"/>
          <w:tab w:val="right" w:pos="5670"/>
          <w:tab w:val="left" w:leader="underscore" w:pos="6140"/>
        </w:tabs>
        <w:spacing w:before="0" w:after="279" w:line="259" w:lineRule="exact"/>
        <w:ind w:left="2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который</w:t>
      </w:r>
      <w:proofErr w:type="gramEnd"/>
      <w:r>
        <w:rPr>
          <w:rFonts w:ascii="Arial" w:hAnsi="Arial" w:cs="Arial"/>
          <w:sz w:val="20"/>
          <w:szCs w:val="20"/>
        </w:rPr>
        <w:t xml:space="preserve"> состоится «</w:t>
      </w:r>
      <w:r>
        <w:rPr>
          <w:rFonts w:ascii="Arial" w:hAnsi="Arial" w:cs="Arial"/>
          <w:sz w:val="20"/>
          <w:szCs w:val="20"/>
        </w:rPr>
        <w:tab/>
        <w:t>»</w:t>
      </w:r>
      <w:r>
        <w:rPr>
          <w:rFonts w:ascii="Arial" w:hAnsi="Arial" w:cs="Arial"/>
          <w:sz w:val="20"/>
          <w:szCs w:val="20"/>
        </w:rPr>
        <w:tab/>
        <w:t>__________</w:t>
      </w:r>
      <w:r>
        <w:rPr>
          <w:rFonts w:ascii="Arial" w:hAnsi="Arial" w:cs="Arial"/>
          <w:sz w:val="20"/>
          <w:szCs w:val="20"/>
        </w:rPr>
        <w:tab/>
        <w:t>20</w:t>
      </w:r>
      <w:r>
        <w:rPr>
          <w:rFonts w:ascii="Arial" w:hAnsi="Arial" w:cs="Arial"/>
          <w:sz w:val="20"/>
          <w:szCs w:val="20"/>
        </w:rPr>
        <w:tab/>
        <w:t>г. на электронной площадке</w:t>
      </w:r>
    </w:p>
    <w:p w:rsidR="00B45B46" w:rsidRDefault="00B45B46" w:rsidP="00B45B46">
      <w:pPr>
        <w:pStyle w:val="60"/>
        <w:shd w:val="clear" w:color="auto" w:fill="auto"/>
        <w:spacing w:before="0" w:after="149" w:line="210" w:lineRule="exact"/>
        <w:ind w:left="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на условиях, указанных в Извещении о проведении открытого аукциона в электронной форме.</w:t>
      </w:r>
    </w:p>
    <w:p w:rsidR="00B45B46" w:rsidRDefault="00B45B46" w:rsidP="00B45B46">
      <w:pPr>
        <w:pStyle w:val="60"/>
        <w:shd w:val="clear" w:color="auto" w:fill="auto"/>
        <w:spacing w:before="0" w:after="0" w:line="259" w:lineRule="exact"/>
        <w:ind w:left="20" w:firstLine="6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Обязуется в случае признания победителем открытого аукциона в электронной форме подписать договор на установку и эксплуатацию рекламной конструкции в установленные Извещением о проведении открытого аукциона в электронной форме сроки.</w:t>
      </w:r>
    </w:p>
    <w:p w:rsidR="00B45B46" w:rsidRDefault="00B45B46" w:rsidP="00B45B46">
      <w:pPr>
        <w:pStyle w:val="60"/>
        <w:shd w:val="clear" w:color="auto" w:fill="auto"/>
        <w:spacing w:before="0" w:after="0" w:line="240" w:lineRule="auto"/>
        <w:ind w:left="23" w:firstLine="618"/>
        <w:contextualSpacing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Уведомлен</w:t>
      </w:r>
      <w:proofErr w:type="gramEnd"/>
      <w:r>
        <w:rPr>
          <w:rFonts w:ascii="Arial" w:hAnsi="Arial" w:cs="Arial"/>
          <w:sz w:val="20"/>
          <w:szCs w:val="20"/>
        </w:rPr>
        <w:t>, что направление настоящей заявки в электронной форме является согласием на блокирование денежных средств, находящихся на счете заявителя, открытом для проведения операций по обеспечению участия в открытом аукционе в электронной форме.</w:t>
      </w:r>
    </w:p>
    <w:p w:rsidR="00B45B46" w:rsidRDefault="00B45B46" w:rsidP="00B45B46">
      <w:pPr>
        <w:pStyle w:val="60"/>
        <w:shd w:val="clear" w:color="auto" w:fill="auto"/>
        <w:spacing w:before="0" w:after="1928" w:line="240" w:lineRule="auto"/>
        <w:ind w:left="23" w:firstLine="618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Подтверждает достоверность представленной информации.</w:t>
      </w:r>
    </w:p>
    <w:p w:rsidR="00B45B46" w:rsidRDefault="00B45B46" w:rsidP="00B45B46">
      <w:pPr>
        <w:pStyle w:val="60"/>
        <w:shd w:val="clear" w:color="auto" w:fill="auto"/>
        <w:spacing w:before="0" w:after="1928" w:line="240" w:lineRule="auto"/>
        <w:ind w:left="23" w:firstLine="618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Перечень прилагаемых документов.</w:t>
      </w:r>
    </w:p>
    <w:p w:rsidR="00B45B46" w:rsidRDefault="00B45B46" w:rsidP="00B45B46">
      <w:pPr>
        <w:pStyle w:val="60"/>
        <w:shd w:val="clear" w:color="auto" w:fill="auto"/>
        <w:spacing w:before="0" w:after="0" w:line="240" w:lineRule="auto"/>
        <w:ind w:left="23" w:firstLine="686"/>
        <w:contextualSpacing/>
        <w:jc w:val="both"/>
        <w:rPr>
          <w:rFonts w:ascii="Arial" w:hAnsi="Arial" w:cs="Arial"/>
          <w:sz w:val="20"/>
          <w:szCs w:val="20"/>
        </w:rPr>
      </w:pPr>
    </w:p>
    <w:p w:rsidR="00B45B46" w:rsidRDefault="00B45B46" w:rsidP="00B45B46">
      <w:pPr>
        <w:pStyle w:val="60"/>
        <w:shd w:val="clear" w:color="auto" w:fill="auto"/>
        <w:spacing w:before="0" w:after="1298" w:line="240" w:lineRule="auto"/>
        <w:ind w:left="23" w:firstLine="477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 _______________</w:t>
      </w:r>
    </w:p>
    <w:p w:rsidR="00B45B46" w:rsidRDefault="00B45B46" w:rsidP="00B45B46">
      <w:pPr>
        <w:pStyle w:val="60"/>
        <w:shd w:val="clear" w:color="auto" w:fill="auto"/>
        <w:spacing w:before="0" w:after="1298" w:line="240" w:lineRule="auto"/>
        <w:ind w:left="23" w:firstLine="477"/>
        <w:contextualSpacing/>
        <w:jc w:val="both"/>
        <w:rPr>
          <w:rStyle w:val="70"/>
          <w:rFonts w:ascii="Arial" w:eastAsiaTheme="minorHAnsi" w:hAnsi="Arial" w:cs="Arial"/>
          <w:color w:val="auto"/>
          <w:sz w:val="20"/>
          <w:szCs w:val="20"/>
        </w:rPr>
      </w:pPr>
      <w:r>
        <w:rPr>
          <w:rStyle w:val="70"/>
          <w:rFonts w:ascii="Arial" w:eastAsiaTheme="minorHAnsi" w:hAnsi="Arial" w:cs="Arial"/>
          <w:color w:val="auto"/>
          <w:sz w:val="20"/>
          <w:szCs w:val="20"/>
        </w:rPr>
        <w:t>(Ф.И.О. заявителя)</w:t>
      </w:r>
      <w:r>
        <w:rPr>
          <w:rStyle w:val="70"/>
          <w:rFonts w:ascii="Arial" w:eastAsiaTheme="minorHAnsi" w:hAnsi="Arial" w:cs="Arial"/>
          <w:color w:val="auto"/>
          <w:sz w:val="20"/>
          <w:szCs w:val="20"/>
        </w:rPr>
        <w:tab/>
      </w:r>
    </w:p>
    <w:p w:rsidR="00B45B46" w:rsidRDefault="00B45B46" w:rsidP="00B45B46">
      <w:pPr>
        <w:pStyle w:val="60"/>
        <w:shd w:val="clear" w:color="auto" w:fill="auto"/>
        <w:spacing w:before="0" w:after="1298" w:line="240" w:lineRule="auto"/>
        <w:ind w:left="23" w:firstLine="477"/>
        <w:contextualSpacing/>
        <w:jc w:val="both"/>
        <w:rPr>
          <w:rStyle w:val="70"/>
          <w:rFonts w:ascii="Arial" w:eastAsiaTheme="minorHAnsi" w:hAnsi="Arial" w:cs="Arial"/>
          <w:color w:val="auto"/>
          <w:sz w:val="20"/>
          <w:szCs w:val="20"/>
        </w:rPr>
      </w:pPr>
      <w:proofErr w:type="gramStart"/>
      <w:r>
        <w:rPr>
          <w:rStyle w:val="70"/>
          <w:rFonts w:ascii="Arial" w:eastAsiaTheme="minorHAnsi" w:hAnsi="Arial" w:cs="Arial"/>
          <w:color w:val="auto"/>
          <w:sz w:val="20"/>
          <w:szCs w:val="20"/>
        </w:rPr>
        <w:t xml:space="preserve">(должность </w:t>
      </w:r>
      <w:r>
        <w:rPr>
          <w:rFonts w:ascii="Arial" w:hAnsi="Arial" w:cs="Arial"/>
          <w:sz w:val="20"/>
          <w:szCs w:val="20"/>
        </w:rPr>
        <w:t xml:space="preserve">(при </w:t>
      </w:r>
      <w:r>
        <w:rPr>
          <w:rStyle w:val="70"/>
          <w:rFonts w:ascii="Arial" w:eastAsiaTheme="minorHAnsi" w:hAnsi="Arial" w:cs="Arial"/>
          <w:color w:val="auto"/>
          <w:sz w:val="20"/>
          <w:szCs w:val="20"/>
        </w:rPr>
        <w:t>наличии)</w:t>
      </w:r>
      <w:proofErr w:type="gramEnd"/>
    </w:p>
    <w:p w:rsidR="00B45B46" w:rsidRDefault="00B45B46" w:rsidP="00B45B46">
      <w:pPr>
        <w:pStyle w:val="60"/>
        <w:shd w:val="clear" w:color="auto" w:fill="auto"/>
        <w:spacing w:before="0" w:after="1298" w:line="240" w:lineRule="auto"/>
        <w:ind w:left="23" w:firstLine="477"/>
        <w:contextualSpacing/>
        <w:jc w:val="both"/>
        <w:rPr>
          <w:rStyle w:val="70"/>
          <w:rFonts w:ascii="Arial" w:eastAsiaTheme="minorHAnsi" w:hAnsi="Arial" w:cs="Arial"/>
          <w:color w:val="auto"/>
          <w:sz w:val="20"/>
          <w:szCs w:val="20"/>
        </w:rPr>
      </w:pPr>
    </w:p>
    <w:p w:rsidR="00B45B46" w:rsidRDefault="00B45B46" w:rsidP="00B45B46">
      <w:pPr>
        <w:pStyle w:val="60"/>
        <w:shd w:val="clear" w:color="auto" w:fill="auto"/>
        <w:spacing w:before="0" w:after="1298" w:line="240" w:lineRule="auto"/>
        <w:ind w:firstLine="500"/>
        <w:contextualSpacing/>
        <w:jc w:val="both"/>
        <w:rPr>
          <w:rStyle w:val="70"/>
          <w:rFonts w:ascii="Arial" w:eastAsiaTheme="minorHAnsi" w:hAnsi="Arial" w:cs="Arial"/>
          <w:color w:val="auto"/>
          <w:sz w:val="20"/>
          <w:szCs w:val="20"/>
        </w:rPr>
      </w:pPr>
      <w:r>
        <w:rPr>
          <w:rStyle w:val="70"/>
          <w:rFonts w:ascii="Arial" w:eastAsiaTheme="minorHAnsi" w:hAnsi="Arial" w:cs="Arial"/>
          <w:color w:val="auto"/>
          <w:sz w:val="20"/>
          <w:szCs w:val="20"/>
        </w:rPr>
        <w:t>(подпись)</w:t>
      </w:r>
      <w:r>
        <w:rPr>
          <w:rStyle w:val="70"/>
          <w:rFonts w:ascii="Arial" w:eastAsiaTheme="minorHAnsi" w:hAnsi="Arial" w:cs="Arial"/>
          <w:color w:val="auto"/>
          <w:sz w:val="20"/>
          <w:szCs w:val="20"/>
        </w:rPr>
        <w:tab/>
        <w:t xml:space="preserve"> (расшифровка подписи)</w:t>
      </w:r>
    </w:p>
    <w:p w:rsidR="00B45B46" w:rsidRDefault="00B45B46" w:rsidP="00B45B46">
      <w:pPr>
        <w:pStyle w:val="60"/>
        <w:shd w:val="clear" w:color="auto" w:fill="auto"/>
        <w:spacing w:before="0" w:after="1298" w:line="240" w:lineRule="auto"/>
        <w:ind w:left="23" w:firstLine="477"/>
        <w:contextualSpacing/>
        <w:jc w:val="both"/>
        <w:rPr>
          <w:rStyle w:val="70"/>
          <w:rFonts w:ascii="Arial" w:eastAsiaTheme="minorHAnsi" w:hAnsi="Arial" w:cs="Arial"/>
          <w:color w:val="auto"/>
          <w:sz w:val="20"/>
          <w:szCs w:val="20"/>
        </w:rPr>
      </w:pPr>
    </w:p>
    <w:p w:rsidR="00B45B46" w:rsidRDefault="00B45B46" w:rsidP="00B45B46">
      <w:pPr>
        <w:pStyle w:val="60"/>
        <w:shd w:val="clear" w:color="auto" w:fill="auto"/>
        <w:spacing w:before="0" w:after="1298" w:line="240" w:lineRule="auto"/>
        <w:ind w:left="23" w:firstLine="477"/>
        <w:contextualSpacing/>
        <w:jc w:val="both"/>
        <w:rPr>
          <w:rStyle w:val="70"/>
          <w:rFonts w:ascii="Arial" w:eastAsiaTheme="minorHAnsi" w:hAnsi="Arial" w:cs="Arial"/>
          <w:color w:val="auto"/>
          <w:sz w:val="20"/>
          <w:szCs w:val="20"/>
        </w:rPr>
      </w:pPr>
      <w:proofErr w:type="gramStart"/>
      <w:r>
        <w:rPr>
          <w:rStyle w:val="70"/>
          <w:rFonts w:ascii="Arial" w:eastAsiaTheme="minorHAnsi" w:hAnsi="Arial" w:cs="Arial"/>
          <w:color w:val="auto"/>
          <w:sz w:val="20"/>
          <w:szCs w:val="20"/>
        </w:rPr>
        <w:t>(дата, печать (при наличии печати)</w:t>
      </w:r>
      <w:bookmarkEnd w:id="3"/>
      <w:bookmarkEnd w:id="4"/>
      <w:bookmarkEnd w:id="5"/>
      <w:proofErr w:type="gramEnd"/>
    </w:p>
    <w:p w:rsidR="00B45B46" w:rsidRDefault="00B45B46" w:rsidP="00B45B46">
      <w:pPr>
        <w:pStyle w:val="7"/>
        <w:shd w:val="clear" w:color="auto" w:fill="auto"/>
        <w:spacing w:before="0" w:after="0" w:line="302" w:lineRule="exact"/>
        <w:ind w:left="4253" w:firstLine="0"/>
        <w:jc w:val="both"/>
      </w:pPr>
      <w:r>
        <w:rPr>
          <w:rStyle w:val="70"/>
          <w:rFonts w:ascii="Arial" w:eastAsiaTheme="minorHAnsi" w:hAnsi="Arial" w:cs="Arial"/>
          <w:color w:val="auto"/>
          <w:sz w:val="20"/>
          <w:szCs w:val="20"/>
        </w:rPr>
        <w:br w:type="page"/>
      </w:r>
      <w:r>
        <w:rPr>
          <w:rStyle w:val="70"/>
          <w:rFonts w:ascii="Arial" w:eastAsiaTheme="minorHAnsi" w:hAnsi="Arial" w:cs="Arial"/>
          <w:color w:val="auto"/>
          <w:sz w:val="20"/>
          <w:szCs w:val="20"/>
        </w:rPr>
        <w:lastRenderedPageBreak/>
        <w:t xml:space="preserve">                                                   </w:t>
      </w:r>
      <w:r>
        <w:rPr>
          <w:rFonts w:ascii="Arial" w:hAnsi="Arial" w:cs="Arial"/>
          <w:sz w:val="20"/>
          <w:szCs w:val="20"/>
        </w:rPr>
        <w:t xml:space="preserve">Приложение № 3 </w:t>
      </w:r>
    </w:p>
    <w:p w:rsidR="00B45B46" w:rsidRDefault="00B45B46" w:rsidP="00B45B46">
      <w:pPr>
        <w:pStyle w:val="7"/>
        <w:shd w:val="clear" w:color="auto" w:fill="auto"/>
        <w:spacing w:before="0" w:after="0" w:line="302" w:lineRule="exact"/>
        <w:ind w:left="4253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к Извещению о проведении </w:t>
      </w:r>
      <w:proofErr w:type="gramStart"/>
      <w:r>
        <w:rPr>
          <w:rFonts w:ascii="Arial" w:hAnsi="Arial" w:cs="Arial"/>
          <w:sz w:val="20"/>
          <w:szCs w:val="20"/>
        </w:rPr>
        <w:t>открытого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</w:p>
    <w:p w:rsidR="00B45B46" w:rsidRDefault="00B45B46" w:rsidP="00B45B46">
      <w:pPr>
        <w:pStyle w:val="7"/>
        <w:shd w:val="clear" w:color="auto" w:fill="auto"/>
        <w:spacing w:before="0" w:after="0" w:line="302" w:lineRule="exact"/>
        <w:ind w:left="4253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аукциона в электронной форме</w:t>
      </w:r>
    </w:p>
    <w:p w:rsidR="00B45B46" w:rsidRDefault="00B45B46" w:rsidP="00B45B46">
      <w:pPr>
        <w:rPr>
          <w:rFonts w:ascii="Arial" w:hAnsi="Arial" w:cs="Arial"/>
          <w:sz w:val="20"/>
          <w:szCs w:val="20"/>
          <w:lang w:val="x-none" w:eastAsia="x-none" w:bidi="my-MM"/>
        </w:rPr>
      </w:pPr>
      <w:r>
        <w:rPr>
          <w:rFonts w:ascii="Arial" w:hAnsi="Arial" w:cs="Arial"/>
          <w:sz w:val="20"/>
          <w:szCs w:val="20"/>
          <w:lang w:val="x-none" w:eastAsia="x-none" w:bidi="my-MM"/>
        </w:rPr>
        <w:t> </w:t>
      </w:r>
    </w:p>
    <w:p w:rsidR="00B45B46" w:rsidRDefault="00B45B46" w:rsidP="00B45B46">
      <w:pPr>
        <w:jc w:val="center"/>
        <w:rPr>
          <w:rFonts w:ascii="Arial" w:hAnsi="Arial" w:cs="Arial"/>
          <w:sz w:val="20"/>
          <w:szCs w:val="20"/>
          <w:lang w:val="x-none" w:eastAsia="x-none" w:bidi="my-MM"/>
        </w:rPr>
      </w:pPr>
      <w:r>
        <w:rPr>
          <w:rFonts w:ascii="Arial" w:hAnsi="Arial" w:cs="Arial"/>
          <w:b/>
          <w:bCs/>
          <w:sz w:val="20"/>
          <w:szCs w:val="20"/>
          <w:lang w:val="x-none" w:eastAsia="x-none" w:bidi="my-MM"/>
        </w:rPr>
        <w:t xml:space="preserve"> Договор № </w:t>
      </w:r>
    </w:p>
    <w:p w:rsidR="00B45B46" w:rsidRDefault="00B45B46" w:rsidP="00B45B46">
      <w:pPr>
        <w:jc w:val="center"/>
        <w:rPr>
          <w:rFonts w:ascii="Arial" w:hAnsi="Arial" w:cs="Arial"/>
          <w:b/>
          <w:sz w:val="20"/>
          <w:szCs w:val="20"/>
          <w:lang w:val="x-none" w:eastAsia="x-none" w:bidi="my-MM"/>
        </w:rPr>
      </w:pPr>
      <w:bookmarkStart w:id="6" w:name="OLE_LINK59"/>
      <w:bookmarkStart w:id="7" w:name="OLE_LINK60"/>
      <w:bookmarkStart w:id="8" w:name="OLE_LINK61"/>
      <w:bookmarkStart w:id="9" w:name="OLE_LINK62"/>
      <w:r>
        <w:rPr>
          <w:rFonts w:ascii="Arial" w:hAnsi="Arial" w:cs="Arial"/>
          <w:b/>
          <w:sz w:val="20"/>
          <w:szCs w:val="20"/>
          <w:lang w:eastAsia="x-none" w:bidi="my-MM"/>
        </w:rPr>
        <w:t xml:space="preserve">на </w:t>
      </w:r>
      <w:bookmarkStart w:id="10" w:name="OLE_LINK67"/>
      <w:bookmarkStart w:id="11" w:name="OLE_LINK66"/>
      <w:r>
        <w:rPr>
          <w:rFonts w:ascii="Arial" w:hAnsi="Arial" w:cs="Arial"/>
          <w:b/>
          <w:sz w:val="20"/>
          <w:szCs w:val="20"/>
          <w:lang w:eastAsia="x-none" w:bidi="my-MM"/>
        </w:rPr>
        <w:t>установку и эксплуатацию рекламных конструкций, размещаемых на земельных участках, зданиях или ином недвижимом имуществе, находящемся в собственности городского округа Люберцы Московской области, а также земельных участках, государственная собственность на которые не разграничена на территории городского округа Люберцы Московской области</w:t>
      </w:r>
      <w:bookmarkEnd w:id="6"/>
      <w:bookmarkEnd w:id="7"/>
      <w:bookmarkEnd w:id="8"/>
      <w:bookmarkEnd w:id="9"/>
      <w:bookmarkEnd w:id="10"/>
      <w:bookmarkEnd w:id="11"/>
    </w:p>
    <w:p w:rsidR="00B45B46" w:rsidRDefault="00B45B46" w:rsidP="00B45B46">
      <w:pPr>
        <w:rPr>
          <w:rFonts w:ascii="Arial" w:hAnsi="Arial" w:cs="Arial"/>
          <w:sz w:val="20"/>
          <w:szCs w:val="20"/>
          <w:lang w:val="x-none" w:eastAsia="x-none" w:bidi="my-MM"/>
        </w:rPr>
      </w:pPr>
      <w:r>
        <w:rPr>
          <w:rFonts w:ascii="Arial" w:hAnsi="Arial" w:cs="Arial"/>
          <w:b/>
          <w:bCs/>
          <w:sz w:val="20"/>
          <w:szCs w:val="20"/>
          <w:lang w:val="x-none" w:eastAsia="x-none" w:bidi="my-MM"/>
        </w:rPr>
        <w:t> </w:t>
      </w:r>
    </w:p>
    <w:p w:rsidR="00B45B46" w:rsidRDefault="00B45B46" w:rsidP="00B45B46">
      <w:pPr>
        <w:jc w:val="both"/>
        <w:rPr>
          <w:rFonts w:ascii="Arial" w:hAnsi="Arial" w:cs="Arial"/>
          <w:sz w:val="20"/>
          <w:szCs w:val="20"/>
          <w:lang w:val="x-none" w:eastAsia="x-none" w:bidi="my-MM"/>
        </w:rPr>
      </w:pPr>
      <w:r>
        <w:rPr>
          <w:rFonts w:ascii="Arial" w:hAnsi="Arial" w:cs="Arial"/>
          <w:b/>
          <w:bCs/>
          <w:sz w:val="20"/>
          <w:szCs w:val="20"/>
          <w:lang w:val="x-none" w:eastAsia="x-none" w:bidi="my-MM"/>
        </w:rPr>
        <w:t> </w:t>
      </w:r>
    </w:p>
    <w:p w:rsidR="00B45B46" w:rsidRDefault="00B45B46" w:rsidP="00B45B46">
      <w:pPr>
        <w:tabs>
          <w:tab w:val="left" w:pos="6379"/>
        </w:tabs>
        <w:jc w:val="both"/>
        <w:rPr>
          <w:rFonts w:ascii="Arial" w:hAnsi="Arial" w:cs="Arial"/>
          <w:sz w:val="20"/>
          <w:szCs w:val="20"/>
          <w:lang w:val="x-none" w:eastAsia="x-none" w:bidi="my-MM"/>
        </w:rPr>
      </w:pPr>
      <w:r>
        <w:rPr>
          <w:rFonts w:ascii="Arial" w:hAnsi="Arial" w:cs="Arial"/>
          <w:sz w:val="20"/>
          <w:szCs w:val="20"/>
          <w:lang w:eastAsia="x-none" w:bidi="my-MM"/>
        </w:rPr>
        <w:t xml:space="preserve">г. </w:t>
      </w:r>
      <w:r>
        <w:rPr>
          <w:rFonts w:ascii="Arial" w:hAnsi="Arial" w:cs="Arial"/>
          <w:sz w:val="20"/>
          <w:szCs w:val="20"/>
          <w:lang w:val="x-none" w:eastAsia="x-none" w:bidi="my-MM"/>
        </w:rPr>
        <w:t>Люберцы                                  </w:t>
      </w:r>
      <w:r>
        <w:rPr>
          <w:rFonts w:ascii="Arial" w:hAnsi="Arial" w:cs="Arial"/>
          <w:sz w:val="20"/>
          <w:szCs w:val="20"/>
          <w:lang w:eastAsia="x-none" w:bidi="my-MM"/>
        </w:rPr>
        <w:tab/>
        <w:t xml:space="preserve">       </w:t>
      </w:r>
      <w:r>
        <w:rPr>
          <w:rFonts w:ascii="Arial" w:hAnsi="Arial" w:cs="Arial"/>
          <w:sz w:val="20"/>
          <w:szCs w:val="20"/>
          <w:lang w:val="x-none" w:eastAsia="x-none" w:bidi="my-MM"/>
        </w:rPr>
        <w:t xml:space="preserve"> «__» ___________ 20</w:t>
      </w:r>
      <w:r>
        <w:rPr>
          <w:rFonts w:ascii="Arial" w:hAnsi="Arial" w:cs="Arial"/>
          <w:sz w:val="20"/>
          <w:szCs w:val="20"/>
          <w:lang w:eastAsia="x-none" w:bidi="my-MM"/>
        </w:rPr>
        <w:t>__</w:t>
      </w:r>
      <w:r>
        <w:rPr>
          <w:rFonts w:ascii="Arial" w:hAnsi="Arial" w:cs="Arial"/>
          <w:sz w:val="20"/>
          <w:szCs w:val="20"/>
          <w:lang w:val="x-none" w:eastAsia="x-none" w:bidi="my-MM"/>
        </w:rPr>
        <w:t xml:space="preserve"> г.</w:t>
      </w:r>
    </w:p>
    <w:p w:rsidR="00B45B46" w:rsidRDefault="00B45B46" w:rsidP="00B45B46">
      <w:pPr>
        <w:tabs>
          <w:tab w:val="left" w:pos="7380"/>
        </w:tabs>
        <w:rPr>
          <w:rFonts w:ascii="Arial" w:hAnsi="Arial" w:cs="Arial"/>
          <w:sz w:val="20"/>
          <w:szCs w:val="20"/>
          <w:lang w:val="x-none" w:eastAsia="x-none" w:bidi="my-MM"/>
        </w:rPr>
      </w:pPr>
      <w:r>
        <w:rPr>
          <w:rFonts w:ascii="Arial" w:hAnsi="Arial" w:cs="Arial"/>
          <w:sz w:val="20"/>
          <w:szCs w:val="20"/>
          <w:lang w:val="x-none" w:eastAsia="x-none" w:bidi="my-MM"/>
        </w:rPr>
        <w:t>Московская область</w:t>
      </w:r>
    </w:p>
    <w:p w:rsidR="00B45B46" w:rsidRDefault="00B45B46" w:rsidP="00B45B46">
      <w:pPr>
        <w:jc w:val="both"/>
        <w:rPr>
          <w:rFonts w:ascii="Arial" w:hAnsi="Arial" w:cs="Arial"/>
          <w:sz w:val="20"/>
          <w:szCs w:val="20"/>
          <w:lang w:eastAsia="x-none" w:bidi="my-MM"/>
        </w:rPr>
      </w:pPr>
    </w:p>
    <w:p w:rsidR="00B45B46" w:rsidRDefault="00B45B46" w:rsidP="00B45B46">
      <w:pPr>
        <w:pStyle w:val="7"/>
        <w:shd w:val="clear" w:color="auto" w:fill="auto"/>
        <w:spacing w:before="0" w:after="0" w:line="302" w:lineRule="exact"/>
        <w:ind w:left="4253" w:firstLine="0"/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val="x-none" w:eastAsia="x-none" w:bidi="my-MM"/>
        </w:rPr>
        <w:t> </w:t>
      </w:r>
      <w:r>
        <w:rPr>
          <w:rFonts w:ascii="Arial" w:hAnsi="Arial" w:cs="Arial"/>
          <w:sz w:val="20"/>
          <w:szCs w:val="20"/>
          <w:lang w:bidi="my-MM"/>
        </w:rPr>
        <w:t> </w:t>
      </w:r>
    </w:p>
    <w:p w:rsidR="00B45B46" w:rsidRDefault="00B45B46" w:rsidP="00B45B46">
      <w:pPr>
        <w:ind w:firstLine="567"/>
        <w:jc w:val="both"/>
        <w:rPr>
          <w:rFonts w:ascii="Arial" w:hAnsi="Arial" w:cs="Arial"/>
          <w:sz w:val="20"/>
          <w:szCs w:val="20"/>
          <w:lang w:bidi="my-MM"/>
        </w:rPr>
      </w:pPr>
      <w:proofErr w:type="gramStart"/>
      <w:r>
        <w:rPr>
          <w:rFonts w:ascii="Arial" w:hAnsi="Arial" w:cs="Arial"/>
          <w:sz w:val="20"/>
          <w:szCs w:val="20"/>
          <w:lang w:bidi="my-MM"/>
        </w:rPr>
        <w:t>Администрация муниципального образования городской округ Люберцы Московской области, в дальнейшем именуемая «Администрация», в лице _________, действующего на основании ______, с одной стороны, и _____ «________________», в дальнейшем именуемый «Владелец рекламной конструкции», в лице _______________, действующего на основании _____, с другой стороны, именуемые в дальнейшем совместно либо раздельно «Стороны» либо «Сторона», на основании Протокола №   от «___»_______  2018 о результатах аукциона на право заключения договоров на установку и эксплуатацию</w:t>
      </w:r>
      <w:proofErr w:type="gramEnd"/>
      <w:r>
        <w:rPr>
          <w:rFonts w:ascii="Arial" w:hAnsi="Arial" w:cs="Arial"/>
          <w:sz w:val="20"/>
          <w:szCs w:val="20"/>
          <w:lang w:bidi="my-MM"/>
        </w:rPr>
        <w:t xml:space="preserve"> рекламных конструкций, размещаемых на земельных участках, зданиях или ином недвижимом имуществе, находящемся в собственности городского округа Люберцы Московской области, а также земельных участках, государственная собственность на которые не разграничена, находящихся на территории городского округа Люберцы Московской области, заключили настоящий Договор о нижеследующем:</w:t>
      </w:r>
    </w:p>
    <w:p w:rsidR="00B45B46" w:rsidRDefault="00B45B46" w:rsidP="00B45B46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 </w:t>
      </w:r>
    </w:p>
    <w:p w:rsidR="00B45B46" w:rsidRDefault="00B45B46" w:rsidP="00B45B46">
      <w:pPr>
        <w:jc w:val="center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1. Предмет Договора</w:t>
      </w:r>
    </w:p>
    <w:p w:rsidR="00B45B46" w:rsidRDefault="00B45B46" w:rsidP="00B45B46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 </w:t>
      </w:r>
    </w:p>
    <w:p w:rsidR="00B45B46" w:rsidRDefault="00B45B46" w:rsidP="00B45B46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1.1. В соответствии с настоящим Договором владельцу рекламной конструкции предоставляется право на установку и эксплуатацию рекламных конструкций, места размещения, характеристики и размер оплаты которых указаны в Приложении № 1 к настоящему Договору.</w:t>
      </w:r>
    </w:p>
    <w:p w:rsidR="00B45B46" w:rsidRDefault="00B45B46" w:rsidP="00B45B46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 </w:t>
      </w:r>
    </w:p>
    <w:p w:rsidR="00B45B46" w:rsidRDefault="00B45B46" w:rsidP="00B45B46">
      <w:pPr>
        <w:jc w:val="center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2. Срок действия Договора</w:t>
      </w:r>
    </w:p>
    <w:p w:rsidR="00B45B46" w:rsidRDefault="00B45B46" w:rsidP="00B45B46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 </w:t>
      </w:r>
    </w:p>
    <w:p w:rsidR="00B45B46" w:rsidRDefault="00B45B46" w:rsidP="00B45B46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 xml:space="preserve">2.1. </w:t>
      </w:r>
      <w:proofErr w:type="gramStart"/>
      <w:r>
        <w:rPr>
          <w:rFonts w:ascii="Arial" w:hAnsi="Arial" w:cs="Arial"/>
          <w:sz w:val="20"/>
          <w:szCs w:val="20"/>
          <w:lang w:bidi="my-MM"/>
        </w:rPr>
        <w:t>Настоящий Договор вступает в силу с даты получения Владельцем рекламной конструкции Разрешения на установку и эксплуатацию рекламной конструкции, но не позднее, чем через 2 (Два) месяца со дня заключения указанного Договора, и действует в части предоставленного Владельцу рекламной конструкции права на установку и эксплуатацию рекламных конструкций – в течение срока, указанного в приложении № 1 к настоящему Договору, в части обязательств Владельца</w:t>
      </w:r>
      <w:proofErr w:type="gramEnd"/>
      <w:r>
        <w:rPr>
          <w:rFonts w:ascii="Arial" w:hAnsi="Arial" w:cs="Arial"/>
          <w:sz w:val="20"/>
          <w:szCs w:val="20"/>
          <w:lang w:bidi="my-MM"/>
        </w:rPr>
        <w:t xml:space="preserve"> рекламной конструкции – до полного их исполнения.</w:t>
      </w:r>
    </w:p>
    <w:p w:rsidR="00B45B46" w:rsidRDefault="00B45B46" w:rsidP="00B45B46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 xml:space="preserve">2.2. По окончании </w:t>
      </w:r>
      <w:proofErr w:type="gramStart"/>
      <w:r>
        <w:rPr>
          <w:rFonts w:ascii="Arial" w:hAnsi="Arial" w:cs="Arial"/>
          <w:sz w:val="20"/>
          <w:szCs w:val="20"/>
          <w:lang w:bidi="my-MM"/>
        </w:rPr>
        <w:t>срока действия настоящего Договора обязательства Сторон</w:t>
      </w:r>
      <w:proofErr w:type="gramEnd"/>
      <w:r>
        <w:rPr>
          <w:rFonts w:ascii="Arial" w:hAnsi="Arial" w:cs="Arial"/>
          <w:sz w:val="20"/>
          <w:szCs w:val="20"/>
          <w:lang w:bidi="my-MM"/>
        </w:rPr>
        <w:t xml:space="preserve"> по Договору прекращаются, за исключением неисполненных обязательств Владельца рекламной конструкции. </w:t>
      </w:r>
    </w:p>
    <w:p w:rsidR="00B45B46" w:rsidRDefault="00B45B46" w:rsidP="00B45B46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 </w:t>
      </w:r>
    </w:p>
    <w:p w:rsidR="00B45B46" w:rsidRDefault="00B45B46" w:rsidP="00B45B46">
      <w:pPr>
        <w:jc w:val="center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3. Оплата по договору</w:t>
      </w:r>
    </w:p>
    <w:p w:rsidR="00B45B46" w:rsidRDefault="00B45B46" w:rsidP="00B45B46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 </w:t>
      </w:r>
    </w:p>
    <w:p w:rsidR="00B45B46" w:rsidRDefault="00B45B46" w:rsidP="00B45B46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3.1. Цена аукционного предложения за право заключения настоящего Договора является платой за право заключения настоящего Договора (единовременный платеж) и установлена в приложении № 1 к настоящему Договору.</w:t>
      </w:r>
      <w:r>
        <w:rPr>
          <w:rFonts w:ascii="Arial" w:hAnsi="Arial" w:cs="Arial"/>
          <w:sz w:val="20"/>
          <w:szCs w:val="20"/>
        </w:rPr>
        <w:t xml:space="preserve"> Указанная п</w:t>
      </w:r>
      <w:r>
        <w:rPr>
          <w:rFonts w:ascii="Arial" w:hAnsi="Arial" w:cs="Arial"/>
          <w:sz w:val="20"/>
          <w:szCs w:val="20"/>
          <w:lang w:bidi="my-MM"/>
        </w:rPr>
        <w:t xml:space="preserve">лата за право заключения Договора вносится Владельцем рекламной конструкции в день подписания настоящего Договора. В случае невнесения Владельцем рекламной конструкции указанной платы Договор считается незаключенным. </w:t>
      </w:r>
    </w:p>
    <w:p w:rsidR="00B45B46" w:rsidRDefault="00B45B46" w:rsidP="00B45B46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 xml:space="preserve">3.2. Годовой размер платы за установку и эксплуатацию рекламных конструкций установлен в приложении № 1 к настоящему Договору и уплачивается ежеквартально, равными платежами, в срок до 15 числа последнего месяца текущего квартала, по  реквизитам Администрации, указанным в п. 3.6. настоящего Договора. Ежегодный размер платы, начиная с первого января года, следующего за годом заключения настоящего Договора, корректируется с учетом изменения базовой ставки и коэффициентов, применяемых для расчета платы, а также  установленной законодательством Российской Федерации плановой максимальной ставки инфляции. Об изменении размера платы Стороны подписывают дополнительное соглашение к Договору. Уклонение или отказ Владельца рекламной конструкции от подписания указанного Дополнительного соглашения не освобождает его от обязанности внесения платы в размере, определенном в первом предложении настоящего пункта с учетом увеличения в соответствии с законодательством РФ и нормативными правовыми актами.  </w:t>
      </w:r>
    </w:p>
    <w:p w:rsidR="00B45B46" w:rsidRDefault="00B45B46" w:rsidP="00B45B46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 xml:space="preserve">3.3. Первый платеж за установку и эксплуатацию рекламных конструкций уплачивается Владельцем рекламной конструкции согласно графику платежей Приложения №1 в течение 10 (десяти) банковских дней </w:t>
      </w:r>
      <w:proofErr w:type="gramStart"/>
      <w:r>
        <w:rPr>
          <w:rFonts w:ascii="Arial" w:hAnsi="Arial" w:cs="Arial"/>
          <w:sz w:val="20"/>
          <w:szCs w:val="20"/>
          <w:lang w:bidi="my-MM"/>
        </w:rPr>
        <w:t>с даты вступления</w:t>
      </w:r>
      <w:proofErr w:type="gramEnd"/>
      <w:r>
        <w:rPr>
          <w:rFonts w:ascii="Arial" w:hAnsi="Arial" w:cs="Arial"/>
          <w:sz w:val="20"/>
          <w:szCs w:val="20"/>
          <w:lang w:bidi="my-MM"/>
        </w:rPr>
        <w:t xml:space="preserve"> настоящего Договора в силу.</w:t>
      </w:r>
    </w:p>
    <w:p w:rsidR="00B45B46" w:rsidRDefault="00B45B46" w:rsidP="00B45B46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 xml:space="preserve">3.4. Плата за установку и эксплуатацию рекламных конструкций вносится Владельцем рекламной конструкции </w:t>
      </w:r>
      <w:proofErr w:type="gramStart"/>
      <w:r>
        <w:rPr>
          <w:rFonts w:ascii="Arial" w:hAnsi="Arial" w:cs="Arial"/>
          <w:sz w:val="20"/>
          <w:szCs w:val="20"/>
          <w:lang w:bidi="my-MM"/>
        </w:rPr>
        <w:t>с даты вступления</w:t>
      </w:r>
      <w:proofErr w:type="gramEnd"/>
      <w:r>
        <w:rPr>
          <w:rFonts w:ascii="Arial" w:hAnsi="Arial" w:cs="Arial"/>
          <w:sz w:val="20"/>
          <w:szCs w:val="20"/>
          <w:lang w:bidi="my-MM"/>
        </w:rPr>
        <w:t xml:space="preserve"> в силу Договора, установленной пунктом 2.1. Договора в течение </w:t>
      </w:r>
      <w:r>
        <w:rPr>
          <w:rFonts w:ascii="Arial" w:hAnsi="Arial" w:cs="Arial"/>
          <w:sz w:val="20"/>
          <w:szCs w:val="20"/>
          <w:lang w:bidi="my-MM"/>
        </w:rPr>
        <w:lastRenderedPageBreak/>
        <w:t>всего срока его действия независимо от фактической установки и эксплуатации рекламных конструкций.</w:t>
      </w:r>
    </w:p>
    <w:p w:rsidR="00B45B46" w:rsidRDefault="00B45B46" w:rsidP="00B45B46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 xml:space="preserve">3.5. Условия расчетов за период размещения рекламы на основании </w:t>
      </w:r>
      <w:proofErr w:type="spellStart"/>
      <w:r>
        <w:rPr>
          <w:rFonts w:ascii="Arial" w:hAnsi="Arial" w:cs="Arial"/>
          <w:sz w:val="20"/>
          <w:szCs w:val="20"/>
          <w:lang w:bidi="my-MM"/>
        </w:rPr>
        <w:t>пп</w:t>
      </w:r>
      <w:proofErr w:type="spellEnd"/>
      <w:r>
        <w:rPr>
          <w:rFonts w:ascii="Arial" w:hAnsi="Arial" w:cs="Arial"/>
          <w:sz w:val="20"/>
          <w:szCs w:val="20"/>
          <w:lang w:bidi="my-MM"/>
        </w:rPr>
        <w:t>. 4.4.7. и 4.4.8 настоящего Договора определяются дополнительными соглашениями (договорами, контрактами), которые заключаются в соответствии с законодательством РФ и нормативными правовыми актами органов местного самоуправления городского округа Люберцы Московской области.</w:t>
      </w:r>
    </w:p>
    <w:p w:rsidR="00B45B46" w:rsidRDefault="00B45B46" w:rsidP="00B45B46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3.6. Оплата производится по реквизитам, указанным ниже:</w:t>
      </w:r>
    </w:p>
    <w:p w:rsidR="00B45B46" w:rsidRDefault="00B45B46" w:rsidP="00B45B46">
      <w:pPr>
        <w:jc w:val="both"/>
        <w:rPr>
          <w:rFonts w:ascii="Arial" w:hAnsi="Arial" w:cs="Arial"/>
          <w:sz w:val="20"/>
          <w:szCs w:val="20"/>
          <w:u w:val="single"/>
          <w:lang w:bidi="my-MM"/>
        </w:rPr>
      </w:pPr>
      <w:r>
        <w:rPr>
          <w:rFonts w:ascii="Arial" w:hAnsi="Arial" w:cs="Arial"/>
          <w:sz w:val="20"/>
          <w:szCs w:val="20"/>
          <w:u w:val="single"/>
          <w:lang w:bidi="my-MM"/>
        </w:rPr>
        <w:t>Получатель:</w:t>
      </w:r>
    </w:p>
    <w:p w:rsidR="00B45B46" w:rsidRDefault="00B45B46" w:rsidP="00B45B46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 xml:space="preserve">УФК по Московской области (Администрация муниципального образования городской округ Люберцы Московской области) ИНН  5027036758, КПП 502701001, ГУ Банка России по ЦФО, </w:t>
      </w:r>
      <w:proofErr w:type="gramStart"/>
      <w:r>
        <w:rPr>
          <w:rFonts w:ascii="Arial" w:hAnsi="Arial" w:cs="Arial"/>
          <w:sz w:val="20"/>
          <w:szCs w:val="20"/>
          <w:lang w:bidi="my-MM"/>
        </w:rPr>
        <w:t>Р</w:t>
      </w:r>
      <w:proofErr w:type="gramEnd"/>
      <w:r>
        <w:rPr>
          <w:rFonts w:ascii="Arial" w:hAnsi="Arial" w:cs="Arial"/>
          <w:sz w:val="20"/>
          <w:szCs w:val="20"/>
          <w:lang w:bidi="my-MM"/>
        </w:rPr>
        <w:t>/с 40101810845250010102, БИК 044525000, ОКТМО:</w:t>
      </w:r>
      <w:r>
        <w:rPr>
          <w:rFonts w:ascii="Arial" w:hAnsi="Arial" w:cs="Arial"/>
          <w:b/>
          <w:sz w:val="20"/>
          <w:szCs w:val="20"/>
          <w:lang w:bidi="my-MM"/>
        </w:rPr>
        <w:t xml:space="preserve"> </w:t>
      </w:r>
      <w:r>
        <w:rPr>
          <w:rFonts w:ascii="Arial" w:hAnsi="Arial" w:cs="Arial"/>
          <w:sz w:val="20"/>
          <w:szCs w:val="20"/>
          <w:lang w:bidi="my-MM"/>
        </w:rPr>
        <w:t>46748000 КБК 00111109044040001120 (</w:t>
      </w:r>
      <w:r>
        <w:rPr>
          <w:rFonts w:ascii="Arial" w:hAnsi="Arial" w:cs="Arial"/>
          <w:b/>
          <w:sz w:val="20"/>
          <w:szCs w:val="20"/>
          <w:lang w:bidi="my-MM"/>
        </w:rPr>
        <w:t>перед оплатой необходимо уточнять значения у Администрации</w:t>
      </w:r>
      <w:r>
        <w:rPr>
          <w:rFonts w:ascii="Arial" w:hAnsi="Arial" w:cs="Arial"/>
          <w:sz w:val="20"/>
          <w:szCs w:val="20"/>
          <w:lang w:bidi="my-MM"/>
        </w:rPr>
        <w:t>),</w:t>
      </w:r>
    </w:p>
    <w:p w:rsidR="00B45B46" w:rsidRDefault="00B45B46" w:rsidP="00B45B46">
      <w:pPr>
        <w:jc w:val="both"/>
        <w:rPr>
          <w:rFonts w:ascii="Arial" w:hAnsi="Arial" w:cs="Arial"/>
          <w:sz w:val="20"/>
          <w:szCs w:val="20"/>
          <w:u w:val="single"/>
          <w:lang w:bidi="my-MM"/>
        </w:rPr>
      </w:pPr>
      <w:r>
        <w:rPr>
          <w:rFonts w:ascii="Arial" w:hAnsi="Arial" w:cs="Arial"/>
          <w:sz w:val="20"/>
          <w:szCs w:val="20"/>
          <w:u w:val="single"/>
          <w:lang w:bidi="my-MM"/>
        </w:rPr>
        <w:t>назначение платежа:</w:t>
      </w:r>
    </w:p>
    <w:p w:rsidR="00B45B46" w:rsidRDefault="00B45B46" w:rsidP="00B45B46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- договор на установку и эксплуатацию рекламных конструкций (единовременный платеж)</w:t>
      </w:r>
    </w:p>
    <w:p w:rsidR="00B45B46" w:rsidRDefault="00B45B46" w:rsidP="00B45B46">
      <w:pPr>
        <w:jc w:val="both"/>
        <w:rPr>
          <w:rFonts w:ascii="Arial" w:hAnsi="Arial" w:cs="Arial"/>
          <w:b/>
          <w:sz w:val="20"/>
          <w:szCs w:val="20"/>
          <w:lang w:bidi="my-MM"/>
        </w:rPr>
      </w:pPr>
      <w:r>
        <w:rPr>
          <w:rFonts w:ascii="Arial" w:hAnsi="Arial" w:cs="Arial"/>
          <w:b/>
          <w:sz w:val="20"/>
          <w:szCs w:val="20"/>
          <w:lang w:bidi="my-MM"/>
        </w:rPr>
        <w:t xml:space="preserve">      «Оплата права заключения договора по лоту ___ на установку и эксплуатацию рекламных конструкций»</w:t>
      </w:r>
    </w:p>
    <w:p w:rsidR="00B45B46" w:rsidRDefault="00B45B46" w:rsidP="00B45B46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 xml:space="preserve">- при оплате за установку и эксплуатацию рекламных конструкций </w:t>
      </w:r>
    </w:p>
    <w:p w:rsidR="00B45B46" w:rsidRDefault="00B45B46" w:rsidP="00B45B46">
      <w:pPr>
        <w:jc w:val="both"/>
        <w:rPr>
          <w:rFonts w:ascii="Arial" w:hAnsi="Arial" w:cs="Arial"/>
          <w:b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 xml:space="preserve">       </w:t>
      </w:r>
      <w:proofErr w:type="gramStart"/>
      <w:r>
        <w:rPr>
          <w:rFonts w:ascii="Arial" w:hAnsi="Arial" w:cs="Arial"/>
          <w:b/>
          <w:sz w:val="20"/>
          <w:szCs w:val="20"/>
          <w:lang w:bidi="my-MM"/>
        </w:rPr>
        <w:t>«Оплата по Договору  №__от__  за период с __  по__ на установку и эксплуатацию рекламных конструкций на территории городского округа Люберцы».</w:t>
      </w:r>
      <w:proofErr w:type="gramEnd"/>
    </w:p>
    <w:p w:rsidR="00B45B46" w:rsidRDefault="00B45B46" w:rsidP="00B45B46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 xml:space="preserve">3.7. Размер платы за неполный период (квартал) исчисляется пропорционально количеству календарных дней права установки и эксплуатации рекламной конструкции в квартале к количеству дней данного квартала. </w:t>
      </w:r>
    </w:p>
    <w:p w:rsidR="00B45B46" w:rsidRDefault="00B45B46" w:rsidP="00B45B46">
      <w:pPr>
        <w:jc w:val="both"/>
        <w:rPr>
          <w:rFonts w:ascii="Arial" w:hAnsi="Arial" w:cs="Arial"/>
          <w:sz w:val="20"/>
          <w:szCs w:val="20"/>
          <w:lang w:bidi="my-MM"/>
        </w:rPr>
      </w:pPr>
    </w:p>
    <w:p w:rsidR="00B45B46" w:rsidRDefault="00B45B46" w:rsidP="00B45B46">
      <w:pPr>
        <w:jc w:val="center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4. Права и обязанности сторон</w:t>
      </w:r>
    </w:p>
    <w:p w:rsidR="00B45B46" w:rsidRDefault="00B45B46" w:rsidP="00B45B46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 </w:t>
      </w:r>
    </w:p>
    <w:p w:rsidR="00B45B46" w:rsidRDefault="00B45B46" w:rsidP="00B45B46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 xml:space="preserve">4.1. Администрация обязуется предоставить Владельцу рекламной конструкции возможность установки и эксплуатации рекламных конструкций, указанных в приложении № 1 к настоящему Договору. </w:t>
      </w:r>
    </w:p>
    <w:p w:rsidR="00B45B46" w:rsidRDefault="00B45B46" w:rsidP="00B45B46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 xml:space="preserve">4.2. </w:t>
      </w:r>
      <w:proofErr w:type="gramStart"/>
      <w:r>
        <w:rPr>
          <w:rFonts w:ascii="Arial" w:hAnsi="Arial" w:cs="Arial"/>
          <w:sz w:val="20"/>
          <w:szCs w:val="20"/>
          <w:lang w:bidi="my-MM"/>
        </w:rPr>
        <w:t>Администрация имеет право лично или через специализированные организации осуществлять контроль за фактическим использованием Владельцем рекламной (рекламных) конструкций, указанных в приложении № 1 к настоящему Договору, и соблюдением им требований нормативных правовых актов при таком использовании.</w:t>
      </w:r>
      <w:proofErr w:type="gramEnd"/>
    </w:p>
    <w:p w:rsidR="00B45B46" w:rsidRDefault="00B45B46" w:rsidP="00B45B46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4.3. Владелец рекламной конструкции обязуется:</w:t>
      </w:r>
    </w:p>
    <w:p w:rsidR="00B45B46" w:rsidRDefault="00B45B46" w:rsidP="00B45B46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4.3.1</w:t>
      </w:r>
      <w:proofErr w:type="gramStart"/>
      <w:r>
        <w:rPr>
          <w:rFonts w:ascii="Arial" w:hAnsi="Arial" w:cs="Arial"/>
          <w:sz w:val="20"/>
          <w:szCs w:val="20"/>
          <w:lang w:bidi="my-MM"/>
        </w:rPr>
        <w:t xml:space="preserve"> П</w:t>
      </w:r>
      <w:proofErr w:type="gramEnd"/>
      <w:r>
        <w:rPr>
          <w:rFonts w:ascii="Arial" w:hAnsi="Arial" w:cs="Arial"/>
          <w:sz w:val="20"/>
          <w:szCs w:val="20"/>
          <w:lang w:bidi="my-MM"/>
        </w:rPr>
        <w:t>олучить в порядке, установленном нормативными правовыми актами, разрешения на установку и эксплуатацию рекламных конструкций и осуществлять их установку и эксплуатацию строго в соответствии с указанными разрешениями.</w:t>
      </w:r>
    </w:p>
    <w:p w:rsidR="00B45B46" w:rsidRDefault="00B45B46" w:rsidP="00B45B46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 xml:space="preserve">4.3.2. Предоставить Администрации копию платежного документа, подтверждающего внесение платы, предусмотренной пунктом 3.1. настоящего Договора.     </w:t>
      </w:r>
    </w:p>
    <w:p w:rsidR="00B45B46" w:rsidRDefault="00B45B46" w:rsidP="00B45B46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4.3.3. При монтаже, эксплуатации и демонтаже рекламных конструкций обеспечить соблюдение нормативных правовых и нормативно-технических актов, в том числе соответствующих ГОСТ, касающихся правил размещения наружной рекламы, а также муниципальных правовых актов в области благоустройства.</w:t>
      </w:r>
    </w:p>
    <w:p w:rsidR="00B45B46" w:rsidRDefault="00B45B46" w:rsidP="00B45B46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4.3.4. В течение всего срока эксплуатации рекламных конструкций обеспечить их надлежащее техническое состояние и внешний вид, в установленном порядке производить уборку и благоустройство прилегающих к  рекламным конструкциям территориям.</w:t>
      </w:r>
    </w:p>
    <w:p w:rsidR="00B45B46" w:rsidRDefault="00B45B46" w:rsidP="00B45B46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 xml:space="preserve">4.3.5. Своевременно производить оплату в соответствии с условиями настоящего Договора.       </w:t>
      </w:r>
    </w:p>
    <w:p w:rsidR="00B45B46" w:rsidRDefault="00B45B46" w:rsidP="00B45B46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 xml:space="preserve">4.3.6. В течение 5 (пяти) банковских дней </w:t>
      </w:r>
      <w:proofErr w:type="gramStart"/>
      <w:r>
        <w:rPr>
          <w:rFonts w:ascii="Arial" w:hAnsi="Arial" w:cs="Arial"/>
          <w:sz w:val="20"/>
          <w:szCs w:val="20"/>
          <w:lang w:bidi="my-MM"/>
        </w:rPr>
        <w:t>с даты получения</w:t>
      </w:r>
      <w:proofErr w:type="gramEnd"/>
      <w:r>
        <w:rPr>
          <w:rFonts w:ascii="Arial" w:hAnsi="Arial" w:cs="Arial"/>
          <w:sz w:val="20"/>
          <w:szCs w:val="20"/>
          <w:lang w:bidi="my-MM"/>
        </w:rPr>
        <w:t xml:space="preserve"> требования Администрации компенсировать последней расходы по оплате штрафов, иные убытки, возникшие в связи с установкой и эксплуатацией Владельцем рекламной конструкции рекламных конструкций, в том числе в случае их демонтажа в установленном законодательством о рекламе порядке.</w:t>
      </w:r>
    </w:p>
    <w:p w:rsidR="00B45B46" w:rsidRDefault="00B45B46" w:rsidP="00B45B46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 xml:space="preserve">4.3.7. Не позднее последнего дня срока действия настоящего Договора демонтировать рекламные конструкции и в установленном порядке обеспечить благоустройство территории, на которой они были установлены. В случае расторжения Договора в одностороннем порядке, аннулировании (признании недействительными) разрешений на установку и эксплуатацию рекламных конструкций по настоящему Договору, Владелец рекламной конструкции обязуется не позднее 10 (Десяти) календарных дней </w:t>
      </w:r>
      <w:proofErr w:type="gramStart"/>
      <w:r>
        <w:rPr>
          <w:rFonts w:ascii="Arial" w:hAnsi="Arial" w:cs="Arial"/>
          <w:sz w:val="20"/>
          <w:szCs w:val="20"/>
          <w:lang w:bidi="my-MM"/>
        </w:rPr>
        <w:t>с даты наступления</w:t>
      </w:r>
      <w:proofErr w:type="gramEnd"/>
      <w:r>
        <w:rPr>
          <w:rFonts w:ascii="Arial" w:hAnsi="Arial" w:cs="Arial"/>
          <w:sz w:val="20"/>
          <w:szCs w:val="20"/>
          <w:lang w:bidi="my-MM"/>
        </w:rPr>
        <w:t xml:space="preserve"> указанного момента демонтировать рекламные конструкции и обеспечить благоустройство территории, на которой они были установлены.</w:t>
      </w:r>
    </w:p>
    <w:p w:rsidR="00B45B46" w:rsidRDefault="00B45B46" w:rsidP="00B45B46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 xml:space="preserve">4.3.8. Размещать на рекламных конструкциях, указанных в приложении №1 к настоящему Договору, </w:t>
      </w:r>
      <w:r>
        <w:rPr>
          <w:rFonts w:ascii="Arial" w:eastAsia="Arial Unicode MS" w:hAnsi="Arial" w:cs="Arial"/>
          <w:sz w:val="20"/>
          <w:szCs w:val="20"/>
          <w:lang w:bidi="my-MM"/>
        </w:rPr>
        <w:t xml:space="preserve">социальную рекламу и рекламу, </w:t>
      </w:r>
      <w:r>
        <w:rPr>
          <w:rFonts w:ascii="Arial" w:hAnsi="Arial" w:cs="Arial"/>
          <w:sz w:val="20"/>
          <w:szCs w:val="20"/>
          <w:lang w:bidi="my-MM"/>
        </w:rPr>
        <w:t>представляющую особую общественную значимость для Московской области</w:t>
      </w:r>
      <w:r>
        <w:rPr>
          <w:rFonts w:ascii="Arial" w:eastAsia="Arial Unicode MS" w:hAnsi="Arial" w:cs="Arial"/>
          <w:sz w:val="20"/>
          <w:szCs w:val="20"/>
          <w:lang w:bidi="my-MM"/>
        </w:rPr>
        <w:t>.</w:t>
      </w:r>
      <w:r>
        <w:rPr>
          <w:rFonts w:ascii="Arial" w:hAnsi="Arial" w:cs="Arial"/>
          <w:sz w:val="20"/>
          <w:szCs w:val="20"/>
          <w:lang w:bidi="my-MM"/>
        </w:rPr>
        <w:t xml:space="preserve"> Монтаж и демонтаж такой рекламы производится владельцем рекламной конструкции самостоятельно и за свой счет.</w:t>
      </w:r>
    </w:p>
    <w:p w:rsidR="00B45B46" w:rsidRDefault="00B45B46" w:rsidP="00B45B46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eastAsia="Arial Unicode MS" w:hAnsi="Arial" w:cs="Arial"/>
          <w:sz w:val="20"/>
          <w:szCs w:val="20"/>
          <w:lang w:bidi="my-MM"/>
        </w:rPr>
        <w:t xml:space="preserve">4.3.9. </w:t>
      </w:r>
      <w:r>
        <w:rPr>
          <w:rFonts w:ascii="Arial" w:hAnsi="Arial" w:cs="Arial"/>
          <w:sz w:val="20"/>
          <w:szCs w:val="20"/>
          <w:lang w:bidi="my-MM"/>
        </w:rPr>
        <w:t>Осуществлять размещение</w:t>
      </w:r>
      <w:r>
        <w:rPr>
          <w:rFonts w:ascii="Arial" w:eastAsia="Arial Unicode MS" w:hAnsi="Arial" w:cs="Arial"/>
          <w:sz w:val="20"/>
          <w:szCs w:val="20"/>
          <w:lang w:bidi="my-MM"/>
        </w:rPr>
        <w:t xml:space="preserve"> социальной рекламы и рекламы, </w:t>
      </w:r>
      <w:r>
        <w:rPr>
          <w:rFonts w:ascii="Arial" w:hAnsi="Arial" w:cs="Arial"/>
          <w:sz w:val="20"/>
          <w:szCs w:val="20"/>
          <w:lang w:bidi="my-MM"/>
        </w:rPr>
        <w:t>представляющую особую общественную значимость для Московской области</w:t>
      </w:r>
      <w:r>
        <w:rPr>
          <w:rFonts w:ascii="Arial" w:eastAsia="Arial Unicode MS" w:hAnsi="Arial" w:cs="Arial"/>
          <w:sz w:val="20"/>
          <w:szCs w:val="20"/>
          <w:lang w:bidi="my-MM"/>
        </w:rPr>
        <w:t xml:space="preserve"> в соответствии со статьей 10 </w:t>
      </w:r>
      <w:r>
        <w:rPr>
          <w:rFonts w:ascii="Arial" w:hAnsi="Arial" w:cs="Arial"/>
          <w:sz w:val="20"/>
          <w:szCs w:val="20"/>
          <w:lang w:bidi="my-MM"/>
        </w:rPr>
        <w:t>Федерального закона от 13.03.2006 № 38-ФЗ «О рекламе» на основании отдельных соглашений, договоров, контрактов, заключаемых в соответствии с законодательством Российской Федерации</w:t>
      </w:r>
      <w:r>
        <w:rPr>
          <w:rFonts w:ascii="Arial" w:eastAsia="Arial Unicode MS" w:hAnsi="Arial" w:cs="Arial"/>
          <w:sz w:val="20"/>
          <w:szCs w:val="20"/>
          <w:lang w:bidi="my-MM"/>
        </w:rPr>
        <w:t>.</w:t>
      </w:r>
      <w:r>
        <w:rPr>
          <w:rFonts w:ascii="Arial" w:hAnsi="Arial" w:cs="Arial"/>
          <w:sz w:val="20"/>
          <w:szCs w:val="20"/>
          <w:lang w:bidi="my-MM"/>
        </w:rPr>
        <w:t xml:space="preserve"> </w:t>
      </w:r>
    </w:p>
    <w:p w:rsidR="00B45B46" w:rsidRDefault="00B45B46" w:rsidP="00B45B46">
      <w:pPr>
        <w:jc w:val="both"/>
        <w:rPr>
          <w:rFonts w:ascii="Arial" w:hAnsi="Arial" w:cs="Arial"/>
          <w:sz w:val="20"/>
          <w:szCs w:val="20"/>
          <w:lang w:bidi="my-MM"/>
        </w:rPr>
      </w:pPr>
    </w:p>
    <w:p w:rsidR="00B45B46" w:rsidRDefault="00B45B46" w:rsidP="00B45B46">
      <w:pPr>
        <w:jc w:val="center"/>
        <w:rPr>
          <w:rFonts w:ascii="Arial" w:hAnsi="Arial" w:cs="Arial"/>
          <w:b/>
          <w:bCs/>
          <w:sz w:val="20"/>
          <w:szCs w:val="20"/>
          <w:lang w:bidi="my-MM"/>
        </w:rPr>
      </w:pPr>
    </w:p>
    <w:p w:rsidR="00B45B46" w:rsidRDefault="00B45B46" w:rsidP="00B45B46">
      <w:pPr>
        <w:jc w:val="center"/>
        <w:rPr>
          <w:rFonts w:ascii="Arial" w:hAnsi="Arial" w:cs="Arial"/>
          <w:b/>
          <w:bCs/>
          <w:sz w:val="20"/>
          <w:szCs w:val="20"/>
          <w:lang w:bidi="my-MM"/>
        </w:rPr>
      </w:pPr>
    </w:p>
    <w:p w:rsidR="00B45B46" w:rsidRDefault="00B45B46" w:rsidP="00B45B46">
      <w:pPr>
        <w:jc w:val="center"/>
        <w:rPr>
          <w:rFonts w:ascii="Arial" w:hAnsi="Arial" w:cs="Arial"/>
          <w:sz w:val="20"/>
          <w:szCs w:val="20"/>
          <w:lang w:bidi="my-MM"/>
        </w:rPr>
      </w:pPr>
      <w:bookmarkStart w:id="12" w:name="_GoBack"/>
      <w:bookmarkEnd w:id="12"/>
      <w:r>
        <w:rPr>
          <w:rFonts w:ascii="Arial" w:hAnsi="Arial" w:cs="Arial"/>
          <w:b/>
          <w:bCs/>
          <w:sz w:val="20"/>
          <w:szCs w:val="20"/>
          <w:lang w:bidi="my-MM"/>
        </w:rPr>
        <w:lastRenderedPageBreak/>
        <w:t>5. Ответственность сторон</w:t>
      </w:r>
    </w:p>
    <w:p w:rsidR="00B45B46" w:rsidRDefault="00B45B46" w:rsidP="00B45B46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 </w:t>
      </w:r>
    </w:p>
    <w:p w:rsidR="00B45B46" w:rsidRDefault="00B45B46" w:rsidP="00B45B46">
      <w:pPr>
        <w:tabs>
          <w:tab w:val="num" w:pos="1209"/>
        </w:tabs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5.1. За неисполнение (ненадлежащее исполнение) обязательств по данному договору стороны несут ответственность в соответствии с действующим законодательством РФ.</w:t>
      </w:r>
    </w:p>
    <w:p w:rsidR="00B45B46" w:rsidRDefault="00B45B46" w:rsidP="00B45B46">
      <w:pPr>
        <w:tabs>
          <w:tab w:val="num" w:pos="1209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5.2. Владелец рекламной конструкции несет ответственность за нарушения законодательства, допущенные им при установке и эксплуатации рекламной конструкции, а также за ущерб, причиненный рекламной конструкцией жизни, здоровью и имуществу третьих лиц.</w:t>
      </w:r>
    </w:p>
    <w:p w:rsidR="00B45B46" w:rsidRDefault="00B45B46" w:rsidP="00B45B46">
      <w:pPr>
        <w:tabs>
          <w:tab w:val="num" w:pos="1209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5.3. За несвоевременную оплату Владелец рекламных конструкций оплачивает пени в размере 0,05% от не перечисленной суммы за каждый день просрочки. </w:t>
      </w:r>
    </w:p>
    <w:p w:rsidR="00B45B46" w:rsidRDefault="00B45B46" w:rsidP="00B45B46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 </w:t>
      </w:r>
    </w:p>
    <w:p w:rsidR="00B45B46" w:rsidRDefault="00B45B46" w:rsidP="00B45B46">
      <w:pPr>
        <w:jc w:val="center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6. Порядок изменения, прекращения  и расторжения Договора</w:t>
      </w:r>
    </w:p>
    <w:p w:rsidR="00B45B46" w:rsidRDefault="00B45B46" w:rsidP="00B45B46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 </w:t>
      </w:r>
    </w:p>
    <w:p w:rsidR="00B45B46" w:rsidRDefault="00B45B46" w:rsidP="00B45B46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 xml:space="preserve">6.1. Настоящий Договор </w:t>
      </w:r>
      <w:proofErr w:type="gramStart"/>
      <w:r>
        <w:rPr>
          <w:rFonts w:ascii="Arial" w:hAnsi="Arial" w:cs="Arial"/>
          <w:sz w:val="20"/>
          <w:szCs w:val="20"/>
          <w:lang w:bidi="my-MM"/>
        </w:rPr>
        <w:t>может быть досрочно расторгнут</w:t>
      </w:r>
      <w:proofErr w:type="gramEnd"/>
      <w:r>
        <w:rPr>
          <w:rFonts w:ascii="Arial" w:hAnsi="Arial" w:cs="Arial"/>
          <w:sz w:val="20"/>
          <w:szCs w:val="20"/>
          <w:lang w:bidi="my-MM"/>
        </w:rPr>
        <w:t xml:space="preserve"> или изменен по взаимному соглашению сторон. Настоящий </w:t>
      </w:r>
      <w:proofErr w:type="gramStart"/>
      <w:r>
        <w:rPr>
          <w:rFonts w:ascii="Arial" w:hAnsi="Arial" w:cs="Arial"/>
          <w:sz w:val="20"/>
          <w:szCs w:val="20"/>
          <w:lang w:bidi="my-MM"/>
        </w:rPr>
        <w:t>Договор</w:t>
      </w:r>
      <w:proofErr w:type="gramEnd"/>
      <w:r>
        <w:rPr>
          <w:rFonts w:ascii="Arial" w:hAnsi="Arial" w:cs="Arial"/>
          <w:sz w:val="20"/>
          <w:szCs w:val="20"/>
          <w:lang w:bidi="my-MM"/>
        </w:rPr>
        <w:t xml:space="preserve"> может быть расторгнут в одностороннем порядке в соответствии с пунктом 1 статьи 450 Гражданского кодекса Российской Федерации в случаях, прямо указанных в настоящем Договоре.</w:t>
      </w:r>
    </w:p>
    <w:p w:rsidR="00B45B46" w:rsidRDefault="00B45B46" w:rsidP="00B45B46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6.2. Настоящий Договор, может быть, расторгнут Администрацией в одностороннем внесудебном порядке с момента получения Владельцем рекламной конструкции соответствующего уведомления в случаях:</w:t>
      </w:r>
    </w:p>
    <w:p w:rsidR="00B45B46" w:rsidRDefault="00B45B46" w:rsidP="00B45B46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6.2.1. Размещения материалов, не относящихся к рекламе, социальной рекламе, или использования рекламных конструкций, указанных в приложениях (дополнительных соглашениях) к настоящему Договору, не по целевому назначению.</w:t>
      </w:r>
    </w:p>
    <w:p w:rsidR="00B45B46" w:rsidRDefault="00B45B46" w:rsidP="00B45B46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6.2.2. Невнесения в установленный срок платы по настоящему Договору, если просрочка платежа составляет более 30 календарных дней.</w:t>
      </w:r>
    </w:p>
    <w:p w:rsidR="00B45B46" w:rsidRDefault="00B45B46" w:rsidP="00B45B46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 xml:space="preserve">6.2.3. Невыполнения Владельцем рекламной конструкции обязательств, установленных </w:t>
      </w:r>
      <w:proofErr w:type="spellStart"/>
      <w:r>
        <w:rPr>
          <w:rFonts w:ascii="Arial" w:hAnsi="Arial" w:cs="Arial"/>
          <w:sz w:val="20"/>
          <w:szCs w:val="20"/>
          <w:lang w:bidi="my-MM"/>
        </w:rPr>
        <w:t>пп</w:t>
      </w:r>
      <w:proofErr w:type="spellEnd"/>
      <w:r>
        <w:rPr>
          <w:rFonts w:ascii="Arial" w:hAnsi="Arial" w:cs="Arial"/>
          <w:sz w:val="20"/>
          <w:szCs w:val="20"/>
          <w:lang w:bidi="my-MM"/>
        </w:rPr>
        <w:t>. 4.3.7, 4.3.8. и 4.3.9. настоящего Договора.</w:t>
      </w:r>
    </w:p>
    <w:p w:rsidR="00B45B46" w:rsidRDefault="00B45B46" w:rsidP="00B45B46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6.2.4. Невыполнения требований Администрации об устранении несоответствия установленных рекламных конструкций разрешениям и техническим требованиям, определенным для рекламных конструкций  данного типа.</w:t>
      </w:r>
    </w:p>
    <w:p w:rsidR="00B45B46" w:rsidRDefault="00B45B46" w:rsidP="00B45B46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6.3. В случае досрочного расторжения настоящего Договора на основании п.6.2. настоящего Договора, денежные средства, оплаченные Владельцем рекламной конструкции, возврату не подлежат.</w:t>
      </w:r>
    </w:p>
    <w:p w:rsidR="00B45B46" w:rsidRDefault="00B45B46" w:rsidP="00B45B46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6.4. Настоящие обязательства по Договору не могут быть передоверены третьим лицам в соответствии с действующим законодательством.</w:t>
      </w:r>
    </w:p>
    <w:p w:rsidR="00B45B46" w:rsidRDefault="00B45B46" w:rsidP="00B45B46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 xml:space="preserve">  </w:t>
      </w:r>
    </w:p>
    <w:p w:rsidR="00B45B46" w:rsidRDefault="00B45B46" w:rsidP="00B45B46">
      <w:pPr>
        <w:jc w:val="center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7. Порядок разрешения споров</w:t>
      </w:r>
    </w:p>
    <w:p w:rsidR="00B45B46" w:rsidRDefault="00B45B46" w:rsidP="00B45B46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 </w:t>
      </w:r>
    </w:p>
    <w:p w:rsidR="00B45B46" w:rsidRDefault="00B45B46" w:rsidP="00B45B46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7.1. Стороны договорились принимать все меры к разрешению разногласий между ними путем переговоров.</w:t>
      </w:r>
    </w:p>
    <w:p w:rsidR="00B45B46" w:rsidRDefault="00B45B46" w:rsidP="00B45B46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7.2. При невозможности достигнуть соглашения все вопросы, имеющие отношение к настоящему Договору, но прямо в нем не оговоренные, разрешаются в Арбитражном суде Московской области.</w:t>
      </w:r>
    </w:p>
    <w:p w:rsidR="00B45B46" w:rsidRDefault="00B45B46" w:rsidP="00B45B46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7.3. В случаях, не предусмотренных настоящим Договором, применяются нормы действующего законодательства.</w:t>
      </w:r>
    </w:p>
    <w:p w:rsidR="00B45B46" w:rsidRDefault="00B45B46" w:rsidP="00B45B46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 </w:t>
      </w:r>
    </w:p>
    <w:p w:rsidR="00B45B46" w:rsidRDefault="00B45B46" w:rsidP="00B45B46">
      <w:pPr>
        <w:jc w:val="center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8. Форс-мажорные обстоятельства</w:t>
      </w:r>
    </w:p>
    <w:p w:rsidR="00B45B46" w:rsidRDefault="00B45B46" w:rsidP="00B45B46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 </w:t>
      </w:r>
    </w:p>
    <w:p w:rsidR="00B45B46" w:rsidRDefault="00B45B46" w:rsidP="00B45B46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8.1. Стороны освобождаются за частичное или полное неисполнение обязательств по настоящему Договору, если оно явилось следствием обстоятельств непреодолимой силы.</w:t>
      </w:r>
    </w:p>
    <w:p w:rsidR="00B45B46" w:rsidRDefault="00B45B46" w:rsidP="00B45B46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8.2. Сторона, для которой создалась невозможность исполнения обязательств, обязана в письменной форме в 10-дневный срок письменно известить другую сторону о наступлении вышеизложенных обстоятельств, предоставив дополнительно подтверждение компетентных органов.</w:t>
      </w:r>
    </w:p>
    <w:p w:rsidR="00B45B46" w:rsidRDefault="00B45B46" w:rsidP="00B45B46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8.3. Невыполнение условий пункта 8.2 Договора лишает сторону права ссылаться на форс-мажорные обстоятельства при невыполнении обязательств по настоящему Договору.</w:t>
      </w:r>
    </w:p>
    <w:p w:rsidR="00B45B46" w:rsidRDefault="00B45B46" w:rsidP="00B45B46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 xml:space="preserve">8.4. </w:t>
      </w:r>
      <w:proofErr w:type="gramStart"/>
      <w:r>
        <w:rPr>
          <w:rFonts w:ascii="Arial" w:hAnsi="Arial" w:cs="Arial"/>
          <w:sz w:val="20"/>
          <w:szCs w:val="20"/>
          <w:lang w:bidi="my-MM"/>
        </w:rPr>
        <w:t>При наступлении форс-мажорных обстоятельств Стороны имеют право отложить выполнение своих обязательств, соразмерно времени, в течение которого будут действовать данные обстоятельства, пересмотреть условия настоящего Договора или отказаться от дальнейшего выполнения своих обязательств, в случае если эти обстоятельства будут длиться более трех месяцев, и расторгнуть настоящий Договор при условии достижения компромисса по всем спорным вопросам.</w:t>
      </w:r>
      <w:proofErr w:type="gramEnd"/>
    </w:p>
    <w:p w:rsidR="00B45B46" w:rsidRDefault="00B45B46" w:rsidP="00B45B46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 </w:t>
      </w:r>
    </w:p>
    <w:p w:rsidR="00B45B46" w:rsidRDefault="00B45B46" w:rsidP="00B45B46">
      <w:pPr>
        <w:jc w:val="center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9. Прочие условия</w:t>
      </w:r>
    </w:p>
    <w:p w:rsidR="00B45B46" w:rsidRDefault="00B45B46" w:rsidP="00B45B46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 </w:t>
      </w:r>
    </w:p>
    <w:p w:rsidR="00B45B46" w:rsidRDefault="00B45B46" w:rsidP="00B45B46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9.1. Вносимые в настоящий Договор дополнения и изменения оформляются письменно дополнительными соглашениями, которые являются неотъемлемой частью настоящего договора с момента их подписания.</w:t>
      </w:r>
    </w:p>
    <w:p w:rsidR="00B45B46" w:rsidRDefault="00B45B46" w:rsidP="00B45B46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9.2. Настоящий договор составлен в двух экземплярах, имеющих равную  юридическую силу, по одному экземпляру для каждой Стороны.</w:t>
      </w:r>
    </w:p>
    <w:p w:rsidR="00B45B46" w:rsidRDefault="00B45B46" w:rsidP="00B45B46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9.3.Приложение № 1 является неотъемлемой частью настоящего Договора</w:t>
      </w:r>
    </w:p>
    <w:p w:rsidR="00B45B46" w:rsidRDefault="00B45B46" w:rsidP="00B45B46">
      <w:pPr>
        <w:jc w:val="both"/>
        <w:rPr>
          <w:rFonts w:ascii="Arial" w:hAnsi="Arial" w:cs="Arial"/>
          <w:sz w:val="20"/>
          <w:szCs w:val="20"/>
          <w:lang w:bidi="my-MM"/>
        </w:rPr>
      </w:pPr>
    </w:p>
    <w:p w:rsidR="00B45B46" w:rsidRDefault="00B45B46" w:rsidP="00B45B46">
      <w:pPr>
        <w:jc w:val="both"/>
        <w:rPr>
          <w:rFonts w:ascii="Arial" w:hAnsi="Arial" w:cs="Arial"/>
          <w:sz w:val="20"/>
          <w:szCs w:val="20"/>
          <w:lang w:bidi="my-MM"/>
        </w:rPr>
      </w:pPr>
    </w:p>
    <w:p w:rsidR="00B45B46" w:rsidRDefault="00B45B46" w:rsidP="00B45B46">
      <w:pPr>
        <w:jc w:val="center"/>
        <w:rPr>
          <w:rFonts w:ascii="Arial" w:hAnsi="Arial" w:cs="Arial"/>
          <w:b/>
          <w:bCs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10. Адреса, банковские реквизиты и подписи Сторон</w:t>
      </w:r>
    </w:p>
    <w:p w:rsidR="00B45B46" w:rsidRDefault="00B45B46" w:rsidP="00B45B46">
      <w:pPr>
        <w:jc w:val="both"/>
        <w:rPr>
          <w:rFonts w:ascii="Arial" w:hAnsi="Arial" w:cs="Arial"/>
          <w:b/>
          <w:bCs/>
          <w:sz w:val="20"/>
          <w:szCs w:val="20"/>
          <w:lang w:bidi="my-MM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08"/>
        <w:gridCol w:w="4028"/>
      </w:tblGrid>
      <w:tr w:rsidR="00B45B46" w:rsidTr="00B45B46"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Администрация муниципального образования городской округ Люберцы Московской области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45B46" w:rsidTr="00B45B46"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napToGrid w:val="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  <w:lang w:eastAsia="en-US"/>
              </w:rPr>
              <w:t>(498) 553-94-18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46" w:rsidRDefault="00B45B46">
            <w:pPr>
              <w:spacing w:line="276" w:lineRule="auto"/>
              <w:rPr>
                <w:rFonts w:ascii="Arial" w:hAnsi="Arial" w:cs="Arial"/>
                <w:snapToGrid w:val="0"/>
                <w:sz w:val="20"/>
                <w:szCs w:val="20"/>
                <w:lang w:eastAsia="en-US"/>
              </w:rPr>
            </w:pPr>
          </w:p>
        </w:tc>
      </w:tr>
      <w:tr w:rsidR="00B45B46" w:rsidTr="00B45B46"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napToGrid w:val="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  <w:lang w:eastAsia="en-US"/>
              </w:rPr>
              <w:t xml:space="preserve">140000,Московская область, </w:t>
            </w:r>
          </w:p>
          <w:p w:rsidR="00B45B46" w:rsidRDefault="00B45B46">
            <w:pPr>
              <w:spacing w:line="276" w:lineRule="auto"/>
              <w:rPr>
                <w:rFonts w:ascii="Arial" w:hAnsi="Arial" w:cs="Arial"/>
                <w:snapToGrid w:val="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  <w:lang w:eastAsia="en-US"/>
              </w:rPr>
              <w:t>г. Люберцы, Октябрьский проспект, 190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46" w:rsidRDefault="00B45B46">
            <w:pPr>
              <w:spacing w:line="276" w:lineRule="auto"/>
              <w:rPr>
                <w:rFonts w:ascii="Arial" w:hAnsi="Arial" w:cs="Arial"/>
                <w:snapToGrid w:val="0"/>
                <w:sz w:val="20"/>
                <w:szCs w:val="20"/>
                <w:lang w:eastAsia="en-US"/>
              </w:rPr>
            </w:pPr>
          </w:p>
        </w:tc>
      </w:tr>
      <w:tr w:rsidR="00B45B46" w:rsidTr="00B45B46"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napToGrid w:val="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  <w:lang w:eastAsia="en-US"/>
              </w:rPr>
              <w:t>ИНН 5027036758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46" w:rsidRDefault="00B45B46">
            <w:pPr>
              <w:spacing w:line="276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  <w:lang w:eastAsia="en-US"/>
              </w:rPr>
            </w:pPr>
          </w:p>
        </w:tc>
      </w:tr>
      <w:tr w:rsidR="00B45B46" w:rsidTr="00B45B46"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napToGrid w:val="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  <w:lang w:eastAsia="en-US"/>
              </w:rPr>
              <w:t>КПП 502701001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46" w:rsidRDefault="00B45B46">
            <w:pPr>
              <w:spacing w:line="276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  <w:lang w:eastAsia="en-US"/>
              </w:rPr>
            </w:pPr>
          </w:p>
        </w:tc>
      </w:tr>
      <w:tr w:rsidR="00B45B46" w:rsidTr="00B45B46">
        <w:trPr>
          <w:trHeight w:val="277"/>
        </w:trPr>
        <w:tc>
          <w:tcPr>
            <w:tcW w:w="5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napToGrid w:val="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  <w:lang w:eastAsia="en-US"/>
              </w:rPr>
              <w:t xml:space="preserve">УФК по Московской области (ФУ администрация городского округа Люберцы </w:t>
            </w:r>
            <w:proofErr w:type="gramStart"/>
            <w:r>
              <w:rPr>
                <w:rFonts w:ascii="Arial" w:hAnsi="Arial" w:cs="Arial"/>
                <w:snapToGrid w:val="0"/>
                <w:sz w:val="20"/>
                <w:szCs w:val="20"/>
                <w:lang w:eastAsia="en-US"/>
              </w:rPr>
              <w:t>л</w:t>
            </w:r>
            <w:proofErr w:type="gramEnd"/>
            <w:r>
              <w:rPr>
                <w:rFonts w:ascii="Arial" w:hAnsi="Arial" w:cs="Arial"/>
                <w:snapToGrid w:val="0"/>
                <w:sz w:val="20"/>
                <w:szCs w:val="20"/>
                <w:lang w:eastAsia="en-US"/>
              </w:rPr>
              <w:t>/с 02483001870 (Администрация муниципального образования городской округ Люберцы Московской области л/с 03000270212))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46" w:rsidRDefault="00B45B46">
            <w:pPr>
              <w:spacing w:line="276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  <w:lang w:eastAsia="en-US"/>
              </w:rPr>
            </w:pPr>
          </w:p>
        </w:tc>
      </w:tr>
      <w:tr w:rsidR="00B45B46" w:rsidTr="00B45B46">
        <w:trPr>
          <w:trHeight w:val="5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rPr>
                <w:rFonts w:ascii="Arial" w:hAnsi="Arial" w:cs="Arial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46" w:rsidRDefault="00B45B46">
            <w:pPr>
              <w:spacing w:line="276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  <w:lang w:eastAsia="en-US"/>
              </w:rPr>
            </w:pPr>
          </w:p>
        </w:tc>
      </w:tr>
      <w:tr w:rsidR="00B45B46" w:rsidTr="00B45B46">
        <w:trPr>
          <w:trHeight w:val="5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rPr>
                <w:rFonts w:ascii="Arial" w:hAnsi="Arial" w:cs="Arial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46" w:rsidRDefault="00B45B46">
            <w:pPr>
              <w:spacing w:line="276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  <w:lang w:eastAsia="en-US"/>
              </w:rPr>
            </w:pPr>
          </w:p>
        </w:tc>
      </w:tr>
      <w:tr w:rsidR="00B45B46" w:rsidTr="00B45B46">
        <w:trPr>
          <w:trHeight w:val="4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rPr>
                <w:rFonts w:ascii="Arial" w:hAnsi="Arial" w:cs="Arial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46" w:rsidRDefault="00B45B46">
            <w:pPr>
              <w:spacing w:line="276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  <w:lang w:eastAsia="en-US"/>
              </w:rPr>
            </w:pPr>
          </w:p>
        </w:tc>
      </w:tr>
      <w:tr w:rsidR="00B45B46" w:rsidTr="00B45B46"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napToGrid w:val="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  <w:lang w:eastAsia="en-US"/>
              </w:rPr>
              <w:t>Текущий счет: 40204810100000002216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46" w:rsidRDefault="00B45B46">
            <w:pPr>
              <w:spacing w:line="276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  <w:lang w:eastAsia="en-US"/>
              </w:rPr>
            </w:pPr>
          </w:p>
        </w:tc>
      </w:tr>
      <w:tr w:rsidR="00B45B46" w:rsidTr="00B45B46"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napToGrid w:val="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БИК 044525000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46" w:rsidRDefault="00B45B46">
            <w:pPr>
              <w:spacing w:line="276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  <w:lang w:eastAsia="en-US"/>
              </w:rPr>
            </w:pPr>
          </w:p>
        </w:tc>
      </w:tr>
      <w:tr w:rsidR="00B45B46" w:rsidTr="00B45B46"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napToGrid w:val="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ГУ Банка России по ЦФО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B46" w:rsidRDefault="00B45B46">
            <w:pPr>
              <w:spacing w:line="276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  <w:lang w:eastAsia="en-US"/>
              </w:rPr>
              <w:t>-</w:t>
            </w:r>
          </w:p>
        </w:tc>
      </w:tr>
    </w:tbl>
    <w:p w:rsidR="00B45B46" w:rsidRDefault="00B45B46" w:rsidP="00B45B46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sz w:val="20"/>
          <w:szCs w:val="20"/>
        </w:rPr>
      </w:pPr>
    </w:p>
    <w:p w:rsidR="00B45B46" w:rsidRDefault="00B45B46" w:rsidP="00B45B46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sz w:val="20"/>
          <w:szCs w:val="20"/>
        </w:rPr>
      </w:pPr>
    </w:p>
    <w:p w:rsidR="00B45B46" w:rsidRDefault="00B45B46" w:rsidP="00B45B46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sz w:val="20"/>
          <w:szCs w:val="20"/>
        </w:rPr>
      </w:pPr>
    </w:p>
    <w:p w:rsidR="00B45B46" w:rsidRDefault="00B45B46" w:rsidP="00B45B46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Подписи сторон:</w:t>
      </w:r>
    </w:p>
    <w:p w:rsidR="00B45B46" w:rsidRDefault="00B45B46" w:rsidP="00B45B46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sz w:val="20"/>
          <w:szCs w:val="20"/>
        </w:rPr>
      </w:pPr>
    </w:p>
    <w:p w:rsidR="00B45B46" w:rsidRDefault="00B45B46" w:rsidP="00B45B46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sz w:val="20"/>
          <w:szCs w:val="20"/>
        </w:rPr>
      </w:pPr>
    </w:p>
    <w:p w:rsidR="00B45B46" w:rsidRDefault="00B45B46" w:rsidP="00B45B46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8647" w:type="dxa"/>
        <w:tblInd w:w="817" w:type="dxa"/>
        <w:tblLook w:val="04A0" w:firstRow="1" w:lastRow="0" w:firstColumn="1" w:lastColumn="0" w:noHBand="0" w:noVBand="1"/>
      </w:tblPr>
      <w:tblGrid>
        <w:gridCol w:w="4111"/>
        <w:gridCol w:w="4536"/>
      </w:tblGrid>
      <w:tr w:rsidR="00B45B46" w:rsidTr="00B45B46">
        <w:tc>
          <w:tcPr>
            <w:tcW w:w="4111" w:type="dxa"/>
            <w:vAlign w:val="bottom"/>
            <w:hideMark/>
          </w:tcPr>
          <w:p w:rsidR="00B45B46" w:rsidRDefault="00B45B46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spacing w:line="276" w:lineRule="auto"/>
              <w:ind w:right="-5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Администрация:</w:t>
            </w:r>
          </w:p>
        </w:tc>
        <w:tc>
          <w:tcPr>
            <w:tcW w:w="4536" w:type="dxa"/>
            <w:vAlign w:val="bottom"/>
            <w:hideMark/>
          </w:tcPr>
          <w:p w:rsidR="00B45B46" w:rsidRDefault="00B45B46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spacing w:line="276" w:lineRule="auto"/>
              <w:ind w:right="-5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Владелец рекламной конструкции:</w:t>
            </w:r>
          </w:p>
        </w:tc>
      </w:tr>
      <w:tr w:rsidR="00B45B46" w:rsidTr="00B45B46">
        <w:trPr>
          <w:trHeight w:val="1249"/>
        </w:trPr>
        <w:tc>
          <w:tcPr>
            <w:tcW w:w="4111" w:type="dxa"/>
            <w:vAlign w:val="bottom"/>
            <w:hideMark/>
          </w:tcPr>
          <w:p w:rsidR="00B45B46" w:rsidRDefault="00B45B46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spacing w:line="276" w:lineRule="auto"/>
              <w:ind w:right="-5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М.П.</w:t>
            </w:r>
          </w:p>
        </w:tc>
        <w:tc>
          <w:tcPr>
            <w:tcW w:w="4536" w:type="dxa"/>
            <w:vAlign w:val="bottom"/>
            <w:hideMark/>
          </w:tcPr>
          <w:p w:rsidR="00B45B46" w:rsidRDefault="00B45B46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spacing w:line="276" w:lineRule="auto"/>
              <w:ind w:right="-5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М.П.</w:t>
            </w:r>
          </w:p>
        </w:tc>
      </w:tr>
    </w:tbl>
    <w:p w:rsidR="00B45B46" w:rsidRDefault="00B45B46" w:rsidP="00B45B46">
      <w:pPr>
        <w:ind w:left="-142"/>
        <w:jc w:val="center"/>
        <w:rPr>
          <w:rFonts w:ascii="Arial" w:hAnsi="Arial" w:cs="Arial"/>
          <w:b/>
          <w:sz w:val="20"/>
          <w:szCs w:val="20"/>
        </w:rPr>
      </w:pPr>
    </w:p>
    <w:p w:rsidR="00B45B46" w:rsidRDefault="00B45B46" w:rsidP="00B45B46">
      <w:pPr>
        <w:rPr>
          <w:rFonts w:ascii="Arial" w:hAnsi="Arial" w:cs="Arial"/>
          <w:b/>
          <w:sz w:val="20"/>
          <w:szCs w:val="20"/>
        </w:rPr>
        <w:sectPr w:rsidR="00B45B46">
          <w:pgSz w:w="11906" w:h="16838"/>
          <w:pgMar w:top="426" w:right="851" w:bottom="709" w:left="1418" w:header="709" w:footer="709" w:gutter="0"/>
          <w:cols w:space="720"/>
        </w:sectPr>
      </w:pPr>
    </w:p>
    <w:p w:rsidR="00B45B46" w:rsidRDefault="00B45B46" w:rsidP="00B45B46">
      <w:pPr>
        <w:ind w:left="-142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Приложение № 1</w:t>
      </w:r>
    </w:p>
    <w:p w:rsidR="00B45B46" w:rsidRDefault="00B45B46" w:rsidP="00B45B46">
      <w:pPr>
        <w:spacing w:line="276" w:lineRule="auto"/>
        <w:ind w:left="709"/>
        <w:jc w:val="center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к  «Договору на установку и эксплуатацию рекламных конструкций, размещаемых на земельных участках, зданиях или ином недвижимом имуществе, находящемся в собственности городского округа Люберцы Московской области, а также земельных участках, государственная собственность на которые не разграничена, находящихся на территории городского округа Люберцы Московской области»</w:t>
      </w:r>
    </w:p>
    <w:p w:rsidR="00B45B46" w:rsidRDefault="00B45B46" w:rsidP="00B45B46">
      <w:pPr>
        <w:spacing w:line="276" w:lineRule="auto"/>
        <w:jc w:val="center"/>
        <w:rPr>
          <w:rFonts w:ascii="Arial" w:hAnsi="Arial" w:cs="Arial"/>
          <w:b/>
          <w:sz w:val="20"/>
          <w:szCs w:val="20"/>
          <w:lang w:bidi="my-MM"/>
        </w:rPr>
      </w:pPr>
      <w:r>
        <w:rPr>
          <w:rFonts w:ascii="Arial" w:hAnsi="Arial" w:cs="Arial"/>
          <w:b/>
          <w:sz w:val="20"/>
          <w:szCs w:val="20"/>
          <w:lang w:bidi="my-MM"/>
        </w:rPr>
        <w:t xml:space="preserve">№___  </w:t>
      </w:r>
      <w:r>
        <w:rPr>
          <w:rFonts w:ascii="Arial" w:hAnsi="Arial" w:cs="Arial"/>
          <w:sz w:val="20"/>
          <w:szCs w:val="20"/>
          <w:lang w:bidi="my-MM"/>
        </w:rPr>
        <w:t xml:space="preserve">от  </w:t>
      </w:r>
      <w:r>
        <w:rPr>
          <w:rFonts w:ascii="Arial" w:hAnsi="Arial" w:cs="Arial"/>
          <w:b/>
          <w:sz w:val="20"/>
          <w:szCs w:val="20"/>
          <w:lang w:bidi="my-MM"/>
        </w:rPr>
        <w:t>«___»_______________________</w:t>
      </w:r>
    </w:p>
    <w:p w:rsidR="00B45B46" w:rsidRDefault="00B45B46" w:rsidP="00B45B46">
      <w:pPr>
        <w:spacing w:line="276" w:lineRule="auto"/>
        <w:jc w:val="center"/>
        <w:rPr>
          <w:rFonts w:ascii="Arial" w:hAnsi="Arial" w:cs="Arial"/>
          <w:b/>
          <w:sz w:val="20"/>
          <w:szCs w:val="20"/>
          <w:lang w:bidi="my-MM"/>
        </w:rPr>
      </w:pPr>
    </w:p>
    <w:p w:rsidR="00B45B46" w:rsidRDefault="00B45B46" w:rsidP="00B45B46">
      <w:pPr>
        <w:ind w:left="284" w:right="-1" w:firstLine="284"/>
        <w:jc w:val="both"/>
        <w:rPr>
          <w:rFonts w:ascii="Arial" w:hAnsi="Arial" w:cs="Arial"/>
          <w:sz w:val="20"/>
          <w:szCs w:val="20"/>
        </w:rPr>
      </w:pPr>
    </w:p>
    <w:p w:rsidR="00B45B46" w:rsidRDefault="00B45B46" w:rsidP="00B45B46">
      <w:pPr>
        <w:ind w:left="284" w:right="-1" w:firstLine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 1. Размер платы за право заключения настоящего Договора (</w:t>
      </w:r>
      <w:proofErr w:type="spellStart"/>
      <w:r>
        <w:rPr>
          <w:rFonts w:ascii="Arial" w:hAnsi="Arial" w:cs="Arial"/>
          <w:sz w:val="20"/>
          <w:szCs w:val="20"/>
        </w:rPr>
        <w:t>единоразовый</w:t>
      </w:r>
      <w:proofErr w:type="spellEnd"/>
      <w:r>
        <w:rPr>
          <w:rFonts w:ascii="Arial" w:hAnsi="Arial" w:cs="Arial"/>
          <w:sz w:val="20"/>
          <w:szCs w:val="20"/>
        </w:rPr>
        <w:t xml:space="preserve"> платеж) в размере</w:t>
      </w:r>
      <w:proofErr w:type="gramStart"/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_____________ </w:t>
      </w:r>
      <w:r>
        <w:rPr>
          <w:rFonts w:ascii="Arial" w:hAnsi="Arial" w:cs="Arial"/>
          <w:sz w:val="20"/>
          <w:szCs w:val="20"/>
        </w:rPr>
        <w:t xml:space="preserve">(_____________________________) </w:t>
      </w:r>
      <w:proofErr w:type="gramEnd"/>
      <w:r>
        <w:rPr>
          <w:rFonts w:ascii="Arial" w:hAnsi="Arial" w:cs="Arial"/>
          <w:sz w:val="20"/>
          <w:szCs w:val="20"/>
        </w:rPr>
        <w:t xml:space="preserve">рублей __ копеек, за вычетом ранее внесенного задатка в размере </w:t>
      </w:r>
      <w:r>
        <w:rPr>
          <w:rFonts w:ascii="Arial" w:hAnsi="Arial" w:cs="Arial"/>
          <w:b/>
          <w:sz w:val="20"/>
          <w:szCs w:val="20"/>
        </w:rPr>
        <w:t>_____________</w:t>
      </w:r>
      <w:r>
        <w:rPr>
          <w:rFonts w:ascii="Arial" w:hAnsi="Arial" w:cs="Arial"/>
          <w:sz w:val="20"/>
          <w:szCs w:val="20"/>
        </w:rPr>
        <w:t xml:space="preserve">(______________________) рублей 00 копеек, осуществляется в безналичной форме путем единовременного перечисления денежных средств по реквизитам Администрации, в порядке и сроки, указанные в настоящем Договоре. </w:t>
      </w:r>
    </w:p>
    <w:p w:rsidR="00B45B46" w:rsidRDefault="00B45B46" w:rsidP="00B45B46">
      <w:pPr>
        <w:ind w:left="284" w:right="-1" w:firstLine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 Размер платы за установку и эксплуатацию </w:t>
      </w:r>
      <w:proofErr w:type="gramStart"/>
      <w:r>
        <w:rPr>
          <w:rFonts w:ascii="Arial" w:hAnsi="Arial" w:cs="Arial"/>
          <w:sz w:val="20"/>
          <w:szCs w:val="20"/>
        </w:rPr>
        <w:t>по Договору на период с _________________ до ________________в соответствии</w:t>
      </w:r>
      <w:proofErr w:type="gramEnd"/>
      <w:r>
        <w:rPr>
          <w:rFonts w:ascii="Arial" w:hAnsi="Arial" w:cs="Arial"/>
          <w:sz w:val="20"/>
          <w:szCs w:val="20"/>
        </w:rPr>
        <w:t xml:space="preserve"> с графиком платежей настоящего Приложения №1  составляет</w:t>
      </w:r>
      <w:r>
        <w:rPr>
          <w:rFonts w:ascii="Arial" w:hAnsi="Arial" w:cs="Arial"/>
          <w:sz w:val="20"/>
          <w:szCs w:val="20"/>
          <w:lang w:eastAsia="en-US"/>
        </w:rPr>
        <w:t xml:space="preserve"> __________________(_____________________________</w:t>
      </w:r>
      <w:r>
        <w:rPr>
          <w:rFonts w:ascii="Arial" w:hAnsi="Arial" w:cs="Arial"/>
          <w:sz w:val="20"/>
          <w:szCs w:val="20"/>
        </w:rPr>
        <w:t>) рубля __ копеек.</w:t>
      </w:r>
    </w:p>
    <w:p w:rsidR="00B45B46" w:rsidRDefault="00B45B46" w:rsidP="00B45B46">
      <w:pPr>
        <w:ind w:left="284" w:right="-1" w:firstLine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3.Все платежи производятся на основании Договора. Оплата производится по реквизитам, указанным ниже, в срок согласно графику платежей: </w:t>
      </w:r>
    </w:p>
    <w:p w:rsidR="00B45B46" w:rsidRDefault="00B45B46" w:rsidP="00B45B46">
      <w:pPr>
        <w:tabs>
          <w:tab w:val="left" w:pos="1665"/>
        </w:tabs>
        <w:ind w:left="284" w:firstLine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>Получатель:</w:t>
      </w:r>
      <w:r>
        <w:rPr>
          <w:rFonts w:ascii="Arial" w:hAnsi="Arial" w:cs="Arial"/>
          <w:sz w:val="20"/>
          <w:szCs w:val="20"/>
        </w:rPr>
        <w:t xml:space="preserve"> </w:t>
      </w:r>
    </w:p>
    <w:p w:rsidR="00B45B46" w:rsidRDefault="00B45B46" w:rsidP="00B45B46">
      <w:pPr>
        <w:ind w:left="284" w:firstLine="284"/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 xml:space="preserve">УФК по Московской области (Администрация муниципального образования городской округ Люберцы Московской области) ИНН  5027036758, КПП 502701001, ГУ Банка России по ЦФО, </w:t>
      </w:r>
      <w:proofErr w:type="gramStart"/>
      <w:r>
        <w:rPr>
          <w:rFonts w:ascii="Arial" w:hAnsi="Arial" w:cs="Arial"/>
          <w:sz w:val="20"/>
          <w:szCs w:val="20"/>
          <w:lang w:bidi="my-MM"/>
        </w:rPr>
        <w:t>Р</w:t>
      </w:r>
      <w:proofErr w:type="gramEnd"/>
      <w:r>
        <w:rPr>
          <w:rFonts w:ascii="Arial" w:hAnsi="Arial" w:cs="Arial"/>
          <w:sz w:val="20"/>
          <w:szCs w:val="20"/>
          <w:lang w:bidi="my-MM"/>
        </w:rPr>
        <w:t>/с 40101810845250010102, БИК 044525000, ОКТМО:</w:t>
      </w:r>
      <w:r>
        <w:rPr>
          <w:rFonts w:ascii="Arial" w:hAnsi="Arial" w:cs="Arial"/>
          <w:b/>
          <w:sz w:val="20"/>
          <w:szCs w:val="20"/>
          <w:lang w:bidi="my-MM"/>
        </w:rPr>
        <w:t xml:space="preserve"> </w:t>
      </w:r>
      <w:r>
        <w:rPr>
          <w:rFonts w:ascii="Arial" w:hAnsi="Arial" w:cs="Arial"/>
          <w:sz w:val="20"/>
          <w:szCs w:val="20"/>
          <w:lang w:bidi="my-MM"/>
        </w:rPr>
        <w:t xml:space="preserve">46748000 КБК 00111109044040001120, </w:t>
      </w:r>
    </w:p>
    <w:p w:rsidR="00B45B46" w:rsidRDefault="00B45B46" w:rsidP="00B45B46">
      <w:pPr>
        <w:ind w:left="284" w:firstLine="284"/>
        <w:jc w:val="both"/>
        <w:rPr>
          <w:rFonts w:ascii="Arial" w:hAnsi="Arial" w:cs="Arial"/>
          <w:sz w:val="20"/>
          <w:szCs w:val="20"/>
          <w:u w:val="single"/>
          <w:lang w:bidi="my-MM"/>
        </w:rPr>
      </w:pPr>
      <w:r>
        <w:rPr>
          <w:rFonts w:ascii="Arial" w:hAnsi="Arial" w:cs="Arial"/>
          <w:sz w:val="20"/>
          <w:szCs w:val="20"/>
          <w:u w:val="single"/>
          <w:lang w:bidi="my-MM"/>
        </w:rPr>
        <w:t>назначение платежа:</w:t>
      </w:r>
    </w:p>
    <w:p w:rsidR="00B45B46" w:rsidRDefault="00B45B46" w:rsidP="00B45B46">
      <w:pPr>
        <w:ind w:left="284" w:firstLine="284"/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- заключение Договора на установку и эксплуатацию рекламных конструкций (единовременный платеж)</w:t>
      </w:r>
    </w:p>
    <w:p w:rsidR="00B45B46" w:rsidRDefault="00B45B46" w:rsidP="00B45B46">
      <w:pPr>
        <w:ind w:left="284" w:firstLine="284"/>
        <w:jc w:val="both"/>
        <w:rPr>
          <w:rFonts w:ascii="Arial" w:hAnsi="Arial" w:cs="Arial"/>
          <w:b/>
          <w:sz w:val="20"/>
          <w:szCs w:val="20"/>
          <w:lang w:bidi="my-MM"/>
        </w:rPr>
      </w:pPr>
      <w:r>
        <w:rPr>
          <w:rFonts w:ascii="Arial" w:hAnsi="Arial" w:cs="Arial"/>
          <w:b/>
          <w:sz w:val="20"/>
          <w:szCs w:val="20"/>
          <w:lang w:bidi="my-MM"/>
        </w:rPr>
        <w:t xml:space="preserve">      «Оплата права заключения договора по лоту ___ на установку и эксплуатацию рекламных конструкций»</w:t>
      </w:r>
    </w:p>
    <w:p w:rsidR="00B45B46" w:rsidRDefault="00B45B46" w:rsidP="00B45B46">
      <w:pPr>
        <w:ind w:left="284" w:firstLine="284"/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 xml:space="preserve">- при оплате за установку и эксплуатацию рекламных конструкций </w:t>
      </w:r>
    </w:p>
    <w:p w:rsidR="00B45B46" w:rsidRDefault="00B45B46" w:rsidP="00B45B46">
      <w:pPr>
        <w:ind w:left="284" w:firstLine="284"/>
        <w:jc w:val="both"/>
        <w:rPr>
          <w:rFonts w:ascii="Arial" w:hAnsi="Arial" w:cs="Arial"/>
          <w:b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 xml:space="preserve">       </w:t>
      </w:r>
      <w:proofErr w:type="gramStart"/>
      <w:r>
        <w:rPr>
          <w:rFonts w:ascii="Arial" w:hAnsi="Arial" w:cs="Arial"/>
          <w:b/>
          <w:sz w:val="20"/>
          <w:szCs w:val="20"/>
          <w:lang w:bidi="my-MM"/>
        </w:rPr>
        <w:t>«Оплата по Договору  №__</w:t>
      </w:r>
      <w:proofErr w:type="spellStart"/>
      <w:r>
        <w:rPr>
          <w:rFonts w:ascii="Arial" w:hAnsi="Arial" w:cs="Arial"/>
          <w:b/>
          <w:sz w:val="20"/>
          <w:szCs w:val="20"/>
          <w:lang w:bidi="my-MM"/>
        </w:rPr>
        <w:t>от__дополнительное</w:t>
      </w:r>
      <w:proofErr w:type="spellEnd"/>
      <w:r>
        <w:rPr>
          <w:rFonts w:ascii="Arial" w:hAnsi="Arial" w:cs="Arial"/>
          <w:b/>
          <w:sz w:val="20"/>
          <w:szCs w:val="20"/>
          <w:lang w:bidi="my-MM"/>
        </w:rPr>
        <w:t xml:space="preserve"> соглашение №__ за период с __  по__ на установку и эксплуатацию рекламных конструкций на территории городского округа Люберцы по адресу»</w:t>
      </w:r>
      <w:proofErr w:type="gramEnd"/>
    </w:p>
    <w:p w:rsidR="00B45B46" w:rsidRDefault="00B45B46" w:rsidP="00B45B46">
      <w:pPr>
        <w:ind w:left="284" w:firstLine="284"/>
        <w:jc w:val="both"/>
        <w:rPr>
          <w:rFonts w:ascii="Arial" w:hAnsi="Arial" w:cs="Arial"/>
          <w:b/>
          <w:sz w:val="20"/>
          <w:szCs w:val="20"/>
          <w:lang w:bidi="my-MM"/>
        </w:rPr>
      </w:pPr>
    </w:p>
    <w:p w:rsidR="00B45B46" w:rsidRDefault="00B45B46" w:rsidP="00B45B46">
      <w:pPr>
        <w:spacing w:line="276" w:lineRule="auto"/>
        <w:ind w:left="284" w:right="-1" w:firstLine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 Владелец рекламных конструкций по запросу Администрации предоставляет  подтверждение оплаты.</w:t>
      </w:r>
    </w:p>
    <w:p w:rsidR="00B45B46" w:rsidRDefault="00B45B46" w:rsidP="00B45B46">
      <w:pPr>
        <w:rPr>
          <w:rFonts w:ascii="Arial" w:hAnsi="Arial" w:cs="Arial"/>
          <w:b/>
          <w:bCs/>
          <w:sz w:val="20"/>
          <w:szCs w:val="20"/>
          <w:lang w:bidi="my-MM"/>
        </w:rPr>
      </w:pPr>
    </w:p>
    <w:p w:rsidR="00B45B46" w:rsidRDefault="00B45B46" w:rsidP="00B45B46">
      <w:pPr>
        <w:jc w:val="center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Перечень мест размещения рекламных конструкций</w:t>
      </w:r>
    </w:p>
    <w:p w:rsidR="00B45B46" w:rsidRDefault="00B45B46" w:rsidP="00B45B46">
      <w:pPr>
        <w:jc w:val="center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с указанием характеристик рекламных конструкций</w:t>
      </w:r>
    </w:p>
    <w:p w:rsidR="00B45B46" w:rsidRDefault="00B45B46" w:rsidP="00B45B46">
      <w:pPr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 </w:t>
      </w:r>
      <w:r>
        <w:rPr>
          <w:rFonts w:ascii="Arial" w:hAnsi="Arial" w:cs="Arial"/>
          <w:b/>
          <w:bCs/>
          <w:sz w:val="20"/>
          <w:szCs w:val="20"/>
          <w:lang w:bidi="my-MM"/>
        </w:rPr>
        <w:tab/>
        <w:t> </w:t>
      </w: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"/>
        <w:gridCol w:w="1275"/>
        <w:gridCol w:w="993"/>
        <w:gridCol w:w="708"/>
        <w:gridCol w:w="1418"/>
        <w:gridCol w:w="709"/>
        <w:gridCol w:w="567"/>
        <w:gridCol w:w="992"/>
        <w:gridCol w:w="991"/>
        <w:gridCol w:w="1418"/>
      </w:tblGrid>
      <w:tr w:rsidR="00B45B46" w:rsidTr="00B45B46">
        <w:trPr>
          <w:cantSplit/>
          <w:trHeight w:val="165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5B46" w:rsidRDefault="00B45B46">
            <w:pPr>
              <w:spacing w:line="276" w:lineRule="auto"/>
              <w:ind w:right="175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Адрес установки и эксплуатации </w:t>
            </w:r>
          </w:p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рекламной конструкции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№ рекламной конструкции</w:t>
            </w:r>
          </w:p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по схеме</w:t>
            </w:r>
          </w:p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размещения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Вид рекламной конструкции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Тип рекламной конструкц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ии и ее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техническая характеристика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-108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Размер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Количество сторон рекламной конструкции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45B46" w:rsidRDefault="00B45B46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Общая площадь информационного поля рекламной конструкции,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Срок действия договора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Годовой размер платы за установку и эксплуатацию по договору на установку и эксплуатацию рекламной конструкции</w:t>
            </w:r>
          </w:p>
        </w:tc>
      </w:tr>
      <w:tr w:rsidR="00B45B46" w:rsidTr="00B45B46">
        <w:trPr>
          <w:trHeight w:val="1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5B46" w:rsidRDefault="00B45B46">
            <w:pPr>
              <w:spacing w:line="276" w:lineRule="auto"/>
              <w:ind w:right="175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5B46" w:rsidRDefault="00B45B46">
            <w:pPr>
              <w:spacing w:line="276" w:lineRule="auto"/>
              <w:ind w:left="5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45B46" w:rsidTr="00B45B46">
        <w:trPr>
          <w:trHeight w:val="24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5B46" w:rsidRDefault="00B45B46">
            <w:pPr>
              <w:spacing w:line="276" w:lineRule="auto"/>
              <w:ind w:right="175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5B46" w:rsidRDefault="00B45B46">
            <w:pPr>
              <w:spacing w:line="276" w:lineRule="auto"/>
              <w:ind w:left="5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45B46" w:rsidTr="00B45B46">
        <w:trPr>
          <w:trHeight w:val="1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5B46" w:rsidRDefault="00B45B46">
            <w:pPr>
              <w:spacing w:line="276" w:lineRule="auto"/>
              <w:ind w:right="175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5B46" w:rsidRDefault="00B45B46">
            <w:pPr>
              <w:spacing w:line="276" w:lineRule="auto"/>
              <w:ind w:left="5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:rsidR="00B45B46" w:rsidRDefault="00B45B46" w:rsidP="00B45B46">
      <w:pPr>
        <w:rPr>
          <w:rFonts w:ascii="Arial" w:hAnsi="Arial" w:cs="Arial"/>
          <w:sz w:val="20"/>
          <w:szCs w:val="20"/>
          <w:lang w:bidi="my-MM"/>
        </w:rPr>
      </w:pPr>
    </w:p>
    <w:p w:rsidR="00B45B46" w:rsidRDefault="00B45B46" w:rsidP="00B45B46">
      <w:pPr>
        <w:jc w:val="center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 График платежей</w:t>
      </w:r>
    </w:p>
    <w:p w:rsidR="00B45B46" w:rsidRDefault="00B45B46" w:rsidP="00B45B46">
      <w:pPr>
        <w:rPr>
          <w:rFonts w:ascii="Arial" w:hAnsi="Arial" w:cs="Arial"/>
          <w:sz w:val="20"/>
          <w:szCs w:val="20"/>
          <w:lang w:bidi="my-MM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6"/>
        <w:gridCol w:w="3118"/>
        <w:gridCol w:w="1985"/>
        <w:gridCol w:w="2126"/>
        <w:gridCol w:w="1984"/>
      </w:tblGrid>
      <w:tr w:rsidR="00B45B46" w:rsidTr="00B45B4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Наименование платежа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Период размещения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B46" w:rsidRDefault="00B45B46">
            <w:pPr>
              <w:spacing w:line="276" w:lineRule="auto"/>
              <w:ind w:left="-108" w:right="-108" w:firstLine="52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Срок осуществления оплат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Сумма, руб.</w:t>
            </w:r>
          </w:p>
        </w:tc>
      </w:tr>
      <w:tr w:rsidR="00B45B46" w:rsidTr="00B45B4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1.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Размер</w:t>
            </w: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платы за право заключения Договора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 день подписания договора Владельцем рекламной конструкции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45B46" w:rsidTr="00B45B46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Размер платы за установку и эксплуатацию по Договору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В 10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дневный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срок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с даты вступления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договора в законную силу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45B46" w:rsidTr="00B45B4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45B46" w:rsidTr="00B45B4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Итого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46" w:rsidRDefault="00B45B4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:rsidR="00B45B46" w:rsidRDefault="00B45B46" w:rsidP="00B45B46">
      <w:pPr>
        <w:jc w:val="center"/>
        <w:rPr>
          <w:rFonts w:ascii="Arial" w:hAnsi="Arial" w:cs="Arial"/>
          <w:b/>
          <w:bCs/>
          <w:sz w:val="20"/>
          <w:szCs w:val="20"/>
          <w:lang w:bidi="my-MM"/>
        </w:rPr>
      </w:pPr>
    </w:p>
    <w:p w:rsidR="00B45B46" w:rsidRDefault="00B45B46" w:rsidP="00B45B46">
      <w:pPr>
        <w:jc w:val="center"/>
        <w:rPr>
          <w:rFonts w:ascii="Arial" w:hAnsi="Arial" w:cs="Arial"/>
          <w:b/>
          <w:bCs/>
          <w:sz w:val="20"/>
          <w:szCs w:val="20"/>
          <w:lang w:bidi="my-MM"/>
        </w:rPr>
      </w:pPr>
    </w:p>
    <w:p w:rsidR="00B45B46" w:rsidRDefault="00B45B46" w:rsidP="00B45B46">
      <w:pPr>
        <w:jc w:val="center"/>
        <w:rPr>
          <w:rFonts w:ascii="Arial" w:hAnsi="Arial" w:cs="Arial"/>
          <w:b/>
          <w:bCs/>
          <w:sz w:val="20"/>
          <w:szCs w:val="20"/>
          <w:lang w:bidi="my-MM"/>
        </w:rPr>
      </w:pPr>
    </w:p>
    <w:p w:rsidR="00B45B46" w:rsidRDefault="00B45B46" w:rsidP="00B45B46">
      <w:pPr>
        <w:jc w:val="center"/>
        <w:rPr>
          <w:rFonts w:ascii="Arial" w:hAnsi="Arial" w:cs="Arial"/>
          <w:b/>
          <w:bCs/>
          <w:sz w:val="20"/>
          <w:szCs w:val="20"/>
          <w:lang w:bidi="my-MM"/>
        </w:rPr>
      </w:pPr>
    </w:p>
    <w:p w:rsidR="00B45B46" w:rsidRDefault="00B45B46" w:rsidP="00B45B46">
      <w:pPr>
        <w:jc w:val="center"/>
        <w:rPr>
          <w:rFonts w:ascii="Arial" w:hAnsi="Arial" w:cs="Arial"/>
          <w:b/>
          <w:bCs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Адреса, банковские реквизиты и подписи Сторон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2"/>
        <w:gridCol w:w="3906"/>
      </w:tblGrid>
      <w:tr w:rsidR="00B45B46" w:rsidTr="00B45B46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B46" w:rsidRDefault="00B45B46">
            <w:pPr>
              <w:spacing w:line="276" w:lineRule="auto"/>
              <w:ind w:left="34" w:hanging="34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Администрация муниципального образования городской округ Люберцы Московской области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46" w:rsidRDefault="00B45B46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45B46" w:rsidTr="00B45B46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napToGrid w:val="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  <w:lang w:eastAsia="en-US"/>
              </w:rPr>
              <w:t>(498) 553-94-18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46" w:rsidRDefault="00B45B46">
            <w:pPr>
              <w:spacing w:line="276" w:lineRule="auto"/>
              <w:rPr>
                <w:rFonts w:ascii="Arial" w:hAnsi="Arial" w:cs="Arial"/>
                <w:snapToGrid w:val="0"/>
                <w:sz w:val="20"/>
                <w:szCs w:val="20"/>
                <w:lang w:eastAsia="en-US"/>
              </w:rPr>
            </w:pPr>
          </w:p>
        </w:tc>
      </w:tr>
      <w:tr w:rsidR="00B45B46" w:rsidTr="00B45B46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napToGrid w:val="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  <w:lang w:eastAsia="en-US"/>
              </w:rPr>
              <w:t xml:space="preserve">140000,Московская область, </w:t>
            </w:r>
          </w:p>
          <w:p w:rsidR="00B45B46" w:rsidRDefault="00B45B46">
            <w:pPr>
              <w:spacing w:line="276" w:lineRule="auto"/>
              <w:rPr>
                <w:rFonts w:ascii="Arial" w:hAnsi="Arial" w:cs="Arial"/>
                <w:snapToGrid w:val="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  <w:lang w:eastAsia="en-US"/>
              </w:rPr>
              <w:t>г. Люберцы, Октябрьский проспект, 190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46" w:rsidRDefault="00B45B46">
            <w:pPr>
              <w:spacing w:line="276" w:lineRule="auto"/>
              <w:rPr>
                <w:rFonts w:ascii="Arial" w:hAnsi="Arial" w:cs="Arial"/>
                <w:snapToGrid w:val="0"/>
                <w:sz w:val="20"/>
                <w:szCs w:val="20"/>
                <w:lang w:eastAsia="en-US"/>
              </w:rPr>
            </w:pPr>
          </w:p>
        </w:tc>
      </w:tr>
      <w:tr w:rsidR="00B45B46" w:rsidTr="00B45B46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napToGrid w:val="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  <w:lang w:eastAsia="en-US"/>
              </w:rPr>
              <w:t>ИНН 5027036758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46" w:rsidRDefault="00B45B46">
            <w:pPr>
              <w:spacing w:line="276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  <w:lang w:eastAsia="en-US"/>
              </w:rPr>
            </w:pPr>
          </w:p>
        </w:tc>
      </w:tr>
      <w:tr w:rsidR="00B45B46" w:rsidTr="00B45B46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napToGrid w:val="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  <w:lang w:eastAsia="en-US"/>
              </w:rPr>
              <w:t>КПП 502701001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46" w:rsidRDefault="00B45B46">
            <w:pPr>
              <w:spacing w:line="276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  <w:lang w:eastAsia="en-US"/>
              </w:rPr>
            </w:pPr>
          </w:p>
        </w:tc>
      </w:tr>
      <w:tr w:rsidR="00B45B46" w:rsidTr="00B45B46">
        <w:trPr>
          <w:trHeight w:val="277"/>
        </w:trPr>
        <w:tc>
          <w:tcPr>
            <w:tcW w:w="5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napToGrid w:val="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  <w:lang w:eastAsia="en-US"/>
              </w:rPr>
              <w:t xml:space="preserve">УФК по Московской области (ФУ администрация городского округа Люберцы </w:t>
            </w:r>
            <w:proofErr w:type="gramStart"/>
            <w:r>
              <w:rPr>
                <w:rFonts w:ascii="Arial" w:hAnsi="Arial" w:cs="Arial"/>
                <w:snapToGrid w:val="0"/>
                <w:sz w:val="20"/>
                <w:szCs w:val="20"/>
                <w:lang w:eastAsia="en-US"/>
              </w:rPr>
              <w:t>л</w:t>
            </w:r>
            <w:proofErr w:type="gramEnd"/>
            <w:r>
              <w:rPr>
                <w:rFonts w:ascii="Arial" w:hAnsi="Arial" w:cs="Arial"/>
                <w:snapToGrid w:val="0"/>
                <w:sz w:val="20"/>
                <w:szCs w:val="20"/>
                <w:lang w:eastAsia="en-US"/>
              </w:rPr>
              <w:t>/с 02483001870 (Администрация муниципального образования городской округ Люберцы Московской области л/с 03000270212))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46" w:rsidRDefault="00B45B46">
            <w:pPr>
              <w:spacing w:line="276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  <w:lang w:eastAsia="en-US"/>
              </w:rPr>
            </w:pPr>
          </w:p>
        </w:tc>
      </w:tr>
      <w:tr w:rsidR="00B45B46" w:rsidTr="00B45B46">
        <w:trPr>
          <w:trHeight w:val="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rPr>
                <w:rFonts w:ascii="Arial" w:hAnsi="Arial" w:cs="Arial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46" w:rsidRDefault="00B45B46">
            <w:pPr>
              <w:spacing w:line="276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  <w:lang w:eastAsia="en-US"/>
              </w:rPr>
            </w:pPr>
          </w:p>
        </w:tc>
      </w:tr>
      <w:tr w:rsidR="00B45B46" w:rsidTr="00B45B46">
        <w:trPr>
          <w:trHeight w:val="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rPr>
                <w:rFonts w:ascii="Arial" w:hAnsi="Arial" w:cs="Arial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46" w:rsidRDefault="00B45B46">
            <w:pPr>
              <w:spacing w:line="276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  <w:lang w:eastAsia="en-US"/>
              </w:rPr>
            </w:pPr>
          </w:p>
        </w:tc>
      </w:tr>
      <w:tr w:rsidR="00B45B46" w:rsidTr="00B45B46">
        <w:trPr>
          <w:trHeight w:val="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46" w:rsidRDefault="00B45B46">
            <w:pPr>
              <w:rPr>
                <w:rFonts w:ascii="Arial" w:hAnsi="Arial" w:cs="Arial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46" w:rsidRDefault="00B45B46">
            <w:pPr>
              <w:spacing w:line="276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  <w:lang w:eastAsia="en-US"/>
              </w:rPr>
            </w:pPr>
          </w:p>
        </w:tc>
      </w:tr>
      <w:tr w:rsidR="00B45B46" w:rsidTr="00B45B46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napToGrid w:val="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  <w:lang w:eastAsia="en-US"/>
              </w:rPr>
              <w:t>Текущий счет: 40204810100000002216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46" w:rsidRDefault="00B45B46">
            <w:pPr>
              <w:spacing w:line="276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  <w:lang w:eastAsia="en-US"/>
              </w:rPr>
            </w:pPr>
          </w:p>
        </w:tc>
      </w:tr>
      <w:tr w:rsidR="00B45B46" w:rsidTr="00B45B46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napToGrid w:val="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  <w:lang w:eastAsia="en-US"/>
              </w:rPr>
              <w:t>БИК 044525000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46" w:rsidRDefault="00B45B46">
            <w:pPr>
              <w:spacing w:line="276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  <w:lang w:eastAsia="en-US"/>
              </w:rPr>
            </w:pPr>
          </w:p>
        </w:tc>
      </w:tr>
      <w:tr w:rsidR="00B45B46" w:rsidTr="00B45B46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B46" w:rsidRDefault="00B45B46">
            <w:pPr>
              <w:spacing w:line="276" w:lineRule="auto"/>
              <w:rPr>
                <w:rFonts w:ascii="Arial" w:hAnsi="Arial" w:cs="Arial"/>
                <w:snapToGrid w:val="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  <w:lang w:eastAsia="en-US"/>
              </w:rPr>
              <w:t xml:space="preserve">ГУ Банка России по ЦФО 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B46" w:rsidRDefault="00B45B46">
            <w:pPr>
              <w:spacing w:line="276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  <w:lang w:eastAsia="en-US"/>
              </w:rPr>
              <w:t>-</w:t>
            </w:r>
          </w:p>
        </w:tc>
      </w:tr>
    </w:tbl>
    <w:p w:rsidR="00B45B46" w:rsidRDefault="00B45B46" w:rsidP="00B45B46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B45B46" w:rsidRDefault="00B45B46" w:rsidP="00B45B46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Подписи сторон:</w:t>
      </w:r>
    </w:p>
    <w:p w:rsidR="00B45B46" w:rsidRDefault="00B45B46" w:rsidP="00B45B46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b/>
          <w:sz w:val="20"/>
          <w:szCs w:val="20"/>
        </w:rPr>
      </w:pPr>
    </w:p>
    <w:p w:rsidR="00B45B46" w:rsidRDefault="00B45B46" w:rsidP="00B45B46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b/>
          <w:sz w:val="20"/>
          <w:szCs w:val="20"/>
        </w:rPr>
      </w:pPr>
    </w:p>
    <w:p w:rsidR="00B45B46" w:rsidRDefault="00B45B46" w:rsidP="00B45B46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11340" w:type="dxa"/>
        <w:tblInd w:w="817" w:type="dxa"/>
        <w:tblLook w:val="04A0" w:firstRow="1" w:lastRow="0" w:firstColumn="1" w:lastColumn="0" w:noHBand="0" w:noVBand="1"/>
      </w:tblPr>
      <w:tblGrid>
        <w:gridCol w:w="4111"/>
        <w:gridCol w:w="7229"/>
      </w:tblGrid>
      <w:tr w:rsidR="00B45B46" w:rsidTr="00B45B46">
        <w:tc>
          <w:tcPr>
            <w:tcW w:w="4111" w:type="dxa"/>
            <w:vAlign w:val="bottom"/>
            <w:hideMark/>
          </w:tcPr>
          <w:p w:rsidR="00B45B46" w:rsidRDefault="00B45B46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spacing w:line="276" w:lineRule="auto"/>
              <w:ind w:right="-5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Администрация:</w:t>
            </w:r>
          </w:p>
        </w:tc>
        <w:tc>
          <w:tcPr>
            <w:tcW w:w="7229" w:type="dxa"/>
            <w:vAlign w:val="bottom"/>
            <w:hideMark/>
          </w:tcPr>
          <w:p w:rsidR="00B45B46" w:rsidRDefault="00B45B46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spacing w:line="276" w:lineRule="auto"/>
              <w:ind w:right="-5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Владелец рекламной конструкции:</w:t>
            </w:r>
          </w:p>
        </w:tc>
      </w:tr>
      <w:tr w:rsidR="00B45B46" w:rsidTr="00B45B46">
        <w:tc>
          <w:tcPr>
            <w:tcW w:w="4111" w:type="dxa"/>
            <w:vAlign w:val="bottom"/>
          </w:tcPr>
          <w:p w:rsidR="00B45B46" w:rsidRDefault="00B45B46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spacing w:line="276" w:lineRule="auto"/>
              <w:ind w:right="-5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7229" w:type="dxa"/>
            <w:vAlign w:val="bottom"/>
          </w:tcPr>
          <w:p w:rsidR="00B45B46" w:rsidRDefault="00B45B46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spacing w:line="276" w:lineRule="auto"/>
              <w:ind w:right="-5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B45B46" w:rsidTr="00B45B46">
        <w:tc>
          <w:tcPr>
            <w:tcW w:w="4111" w:type="dxa"/>
            <w:vAlign w:val="bottom"/>
          </w:tcPr>
          <w:p w:rsidR="00B45B46" w:rsidRDefault="00B45B46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spacing w:line="276" w:lineRule="auto"/>
              <w:ind w:right="-5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7229" w:type="dxa"/>
            <w:vAlign w:val="bottom"/>
          </w:tcPr>
          <w:p w:rsidR="00B45B46" w:rsidRDefault="00B45B46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spacing w:line="276" w:lineRule="auto"/>
              <w:ind w:right="-5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B45B46" w:rsidTr="00B45B46">
        <w:trPr>
          <w:trHeight w:val="664"/>
        </w:trPr>
        <w:tc>
          <w:tcPr>
            <w:tcW w:w="4111" w:type="dxa"/>
            <w:vAlign w:val="bottom"/>
            <w:hideMark/>
          </w:tcPr>
          <w:p w:rsidR="00B45B46" w:rsidRDefault="00B45B46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spacing w:line="276" w:lineRule="auto"/>
              <w:ind w:right="-5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М.П.</w:t>
            </w:r>
          </w:p>
        </w:tc>
        <w:tc>
          <w:tcPr>
            <w:tcW w:w="7229" w:type="dxa"/>
            <w:vAlign w:val="bottom"/>
            <w:hideMark/>
          </w:tcPr>
          <w:p w:rsidR="00B45B46" w:rsidRDefault="00B45B46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spacing w:line="276" w:lineRule="auto"/>
              <w:ind w:right="-5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М.П.</w:t>
            </w:r>
          </w:p>
        </w:tc>
      </w:tr>
    </w:tbl>
    <w:p w:rsidR="00B45B46" w:rsidRDefault="00B45B46" w:rsidP="00B45B46">
      <w:pPr>
        <w:rPr>
          <w:rFonts w:ascii="Arial" w:hAnsi="Arial" w:cs="Arial"/>
          <w:b/>
          <w:sz w:val="20"/>
          <w:szCs w:val="20"/>
        </w:rPr>
      </w:pPr>
    </w:p>
    <w:p w:rsidR="008D2783" w:rsidRDefault="008D2783"/>
    <w:sectPr w:rsidR="008D2783" w:rsidSect="00B45B4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416BF"/>
    <w:multiLevelType w:val="multilevel"/>
    <w:tmpl w:val="F4EE1052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3FDD4180"/>
    <w:multiLevelType w:val="hybridMultilevel"/>
    <w:tmpl w:val="1340F0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64846B20"/>
    <w:multiLevelType w:val="multilevel"/>
    <w:tmpl w:val="C51EA4B8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0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  <w:num w:numId="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"/>
  </w:num>
  <w:num w:numId="6">
    <w:abstractNumId w:val="2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464"/>
    <w:rsid w:val="008D2783"/>
    <w:rsid w:val="00B45B46"/>
    <w:rsid w:val="00EE2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B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B45B46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B45B46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B45B46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semiHidden/>
    <w:unhideWhenUsed/>
    <w:rsid w:val="00B45B4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45B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45B4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45B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B45B46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B45B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B45B46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45B4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Plain Text"/>
    <w:basedOn w:val="a"/>
    <w:link w:val="ad"/>
    <w:uiPriority w:val="99"/>
    <w:semiHidden/>
    <w:unhideWhenUsed/>
    <w:rsid w:val="00B45B46"/>
    <w:rPr>
      <w:rFonts w:ascii="Courier New" w:hAnsi="Courier New" w:cs="Courier New"/>
      <w:sz w:val="20"/>
      <w:szCs w:val="20"/>
      <w:lang w:val="x-none" w:eastAsia="x-none" w:bidi="my-MM"/>
    </w:rPr>
  </w:style>
  <w:style w:type="character" w:customStyle="1" w:styleId="ad">
    <w:name w:val="Текст Знак"/>
    <w:basedOn w:val="a0"/>
    <w:link w:val="ac"/>
    <w:uiPriority w:val="99"/>
    <w:semiHidden/>
    <w:rsid w:val="00B45B46"/>
    <w:rPr>
      <w:rFonts w:ascii="Courier New" w:eastAsia="Times New Roman" w:hAnsi="Courier New" w:cs="Courier New"/>
      <w:sz w:val="20"/>
      <w:szCs w:val="20"/>
      <w:lang w:val="x-none" w:eastAsia="x-none" w:bidi="my-MM"/>
    </w:rPr>
  </w:style>
  <w:style w:type="paragraph" w:styleId="ae">
    <w:name w:val="Balloon Text"/>
    <w:basedOn w:val="a"/>
    <w:link w:val="af"/>
    <w:uiPriority w:val="99"/>
    <w:semiHidden/>
    <w:unhideWhenUsed/>
    <w:rsid w:val="00B45B4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45B46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B45B46"/>
    <w:pPr>
      <w:ind w:left="720"/>
      <w:contextualSpacing/>
    </w:pPr>
  </w:style>
  <w:style w:type="paragraph" w:customStyle="1" w:styleId="1">
    <w:name w:val="Знак1"/>
    <w:basedOn w:val="a"/>
    <w:uiPriority w:val="99"/>
    <w:rsid w:val="00B45B4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f1">
    <w:name w:val="Основной текст_"/>
    <w:link w:val="7"/>
    <w:locked/>
    <w:rsid w:val="00B45B46"/>
    <w:rPr>
      <w:sz w:val="25"/>
      <w:szCs w:val="25"/>
      <w:shd w:val="clear" w:color="auto" w:fill="FFFFFF"/>
    </w:rPr>
  </w:style>
  <w:style w:type="paragraph" w:customStyle="1" w:styleId="7">
    <w:name w:val="Основной текст7"/>
    <w:basedOn w:val="a"/>
    <w:link w:val="af1"/>
    <w:rsid w:val="00B45B46"/>
    <w:pPr>
      <w:widowControl w:val="0"/>
      <w:shd w:val="clear" w:color="auto" w:fill="FFFFFF"/>
      <w:spacing w:before="540" w:after="240" w:line="307" w:lineRule="exact"/>
      <w:ind w:hanging="1880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21">
    <w:name w:val="Подпись к таблице (2)_"/>
    <w:link w:val="22"/>
    <w:locked/>
    <w:rsid w:val="00B45B46"/>
    <w:rPr>
      <w:sz w:val="25"/>
      <w:szCs w:val="25"/>
      <w:shd w:val="clear" w:color="auto" w:fill="FFFFFF"/>
    </w:rPr>
  </w:style>
  <w:style w:type="paragraph" w:customStyle="1" w:styleId="22">
    <w:name w:val="Подпись к таблице (2)"/>
    <w:basedOn w:val="a"/>
    <w:link w:val="21"/>
    <w:rsid w:val="00B45B46"/>
    <w:pPr>
      <w:widowControl w:val="0"/>
      <w:shd w:val="clear" w:color="auto" w:fill="FFFFFF"/>
      <w:spacing w:line="0" w:lineRule="atLeas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customStyle="1" w:styleId="msonormal0">
    <w:name w:val="msonormal"/>
    <w:basedOn w:val="a"/>
    <w:uiPriority w:val="99"/>
    <w:rsid w:val="00B45B46"/>
    <w:pPr>
      <w:spacing w:before="100" w:beforeAutospacing="1" w:after="100" w:afterAutospacing="1"/>
    </w:pPr>
  </w:style>
  <w:style w:type="paragraph" w:customStyle="1" w:styleId="xl61">
    <w:name w:val="xl61"/>
    <w:basedOn w:val="a"/>
    <w:uiPriority w:val="99"/>
    <w:rsid w:val="00B45B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98">
    <w:name w:val="xl98"/>
    <w:basedOn w:val="a"/>
    <w:uiPriority w:val="99"/>
    <w:rsid w:val="00B45B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5">
    <w:name w:val="xl165"/>
    <w:basedOn w:val="a"/>
    <w:uiPriority w:val="99"/>
    <w:rsid w:val="00B45B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B45B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CD5B4"/>
      <w:spacing w:before="100" w:beforeAutospacing="1" w:after="100" w:afterAutospacing="1"/>
      <w:jc w:val="center"/>
    </w:pPr>
    <w:rPr>
      <w:color w:val="000000"/>
    </w:rPr>
  </w:style>
  <w:style w:type="paragraph" w:customStyle="1" w:styleId="xl170">
    <w:name w:val="xl170"/>
    <w:basedOn w:val="a"/>
    <w:uiPriority w:val="99"/>
    <w:rsid w:val="00B45B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CD5B4"/>
      <w:spacing w:before="100" w:beforeAutospacing="1" w:after="100" w:afterAutospacing="1"/>
      <w:jc w:val="center"/>
    </w:pPr>
    <w:rPr>
      <w:color w:val="000000"/>
    </w:rPr>
  </w:style>
  <w:style w:type="paragraph" w:customStyle="1" w:styleId="xl199">
    <w:name w:val="xl199"/>
    <w:basedOn w:val="a"/>
    <w:uiPriority w:val="99"/>
    <w:rsid w:val="00B45B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8E4BC"/>
      <w:spacing w:before="100" w:beforeAutospacing="1" w:after="100" w:afterAutospacing="1"/>
      <w:jc w:val="center"/>
    </w:pPr>
  </w:style>
  <w:style w:type="paragraph" w:customStyle="1" w:styleId="xl210">
    <w:name w:val="xl210"/>
    <w:basedOn w:val="a"/>
    <w:uiPriority w:val="99"/>
    <w:rsid w:val="00B45B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5">
    <w:name w:val="xl255"/>
    <w:basedOn w:val="a"/>
    <w:uiPriority w:val="99"/>
    <w:rsid w:val="00B45B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5D9F1"/>
      <w:spacing w:before="100" w:beforeAutospacing="1" w:after="100" w:afterAutospacing="1"/>
      <w:jc w:val="center"/>
    </w:pPr>
  </w:style>
  <w:style w:type="paragraph" w:customStyle="1" w:styleId="xl276">
    <w:name w:val="xl276"/>
    <w:basedOn w:val="a"/>
    <w:uiPriority w:val="99"/>
    <w:rsid w:val="00B45B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277">
    <w:name w:val="xl277"/>
    <w:basedOn w:val="a"/>
    <w:uiPriority w:val="99"/>
    <w:rsid w:val="00B45B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8">
    <w:name w:val="xl278"/>
    <w:basedOn w:val="a"/>
    <w:uiPriority w:val="99"/>
    <w:rsid w:val="00B45B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279">
    <w:name w:val="xl279"/>
    <w:basedOn w:val="a"/>
    <w:uiPriority w:val="99"/>
    <w:rsid w:val="00B45B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0">
    <w:name w:val="xl280"/>
    <w:basedOn w:val="a"/>
    <w:uiPriority w:val="99"/>
    <w:rsid w:val="00B45B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02">
    <w:name w:val="xl302"/>
    <w:basedOn w:val="a"/>
    <w:uiPriority w:val="99"/>
    <w:rsid w:val="00B45B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312">
    <w:name w:val="xl312"/>
    <w:basedOn w:val="a"/>
    <w:uiPriority w:val="99"/>
    <w:rsid w:val="00B45B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5D9F1"/>
      <w:spacing w:before="100" w:beforeAutospacing="1" w:after="100" w:afterAutospacing="1"/>
      <w:jc w:val="center"/>
    </w:pPr>
  </w:style>
  <w:style w:type="paragraph" w:customStyle="1" w:styleId="xl519">
    <w:name w:val="xl519"/>
    <w:basedOn w:val="a"/>
    <w:uiPriority w:val="99"/>
    <w:rsid w:val="00B45B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5D9F1"/>
      <w:spacing w:before="100" w:beforeAutospacing="1" w:after="100" w:afterAutospacing="1"/>
      <w:jc w:val="center"/>
    </w:pPr>
  </w:style>
  <w:style w:type="paragraph" w:customStyle="1" w:styleId="xl525">
    <w:name w:val="xl525"/>
    <w:basedOn w:val="a"/>
    <w:uiPriority w:val="99"/>
    <w:rsid w:val="00B45B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8E4BC"/>
      <w:spacing w:before="100" w:beforeAutospacing="1" w:after="100" w:afterAutospacing="1"/>
      <w:jc w:val="center"/>
    </w:pPr>
  </w:style>
  <w:style w:type="paragraph" w:customStyle="1" w:styleId="xl599">
    <w:name w:val="xl599"/>
    <w:basedOn w:val="a"/>
    <w:uiPriority w:val="99"/>
    <w:rsid w:val="00B45B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CD5B4"/>
      <w:spacing w:before="100" w:beforeAutospacing="1" w:after="100" w:afterAutospacing="1"/>
      <w:jc w:val="center"/>
    </w:pPr>
  </w:style>
  <w:style w:type="paragraph" w:customStyle="1" w:styleId="xl600">
    <w:name w:val="xl600"/>
    <w:basedOn w:val="a"/>
    <w:uiPriority w:val="99"/>
    <w:rsid w:val="00B45B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CD5B4"/>
      <w:spacing w:before="100" w:beforeAutospacing="1" w:after="100" w:afterAutospacing="1"/>
      <w:jc w:val="center"/>
    </w:pPr>
  </w:style>
  <w:style w:type="paragraph" w:customStyle="1" w:styleId="xl603">
    <w:name w:val="xl603"/>
    <w:basedOn w:val="a"/>
    <w:uiPriority w:val="99"/>
    <w:rsid w:val="00B45B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613">
    <w:name w:val="xl613"/>
    <w:basedOn w:val="a"/>
    <w:uiPriority w:val="99"/>
    <w:rsid w:val="00B45B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CD5B4"/>
      <w:spacing w:before="100" w:beforeAutospacing="1" w:after="100" w:afterAutospacing="1"/>
      <w:jc w:val="center"/>
    </w:pPr>
  </w:style>
  <w:style w:type="character" w:customStyle="1" w:styleId="6">
    <w:name w:val="Основной текст (6)_"/>
    <w:link w:val="60"/>
    <w:locked/>
    <w:rsid w:val="00B45B46"/>
    <w:rPr>
      <w:sz w:val="21"/>
      <w:szCs w:val="21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B45B46"/>
    <w:pPr>
      <w:widowControl w:val="0"/>
      <w:shd w:val="clear" w:color="auto" w:fill="FFFFFF"/>
      <w:spacing w:before="540" w:after="720" w:line="0" w:lineRule="atLeas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4">
    <w:name w:val="Основной текст4"/>
    <w:rsid w:val="00B45B4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5"/>
      <w:szCs w:val="25"/>
      <w:u w:val="single"/>
      <w:shd w:val="clear" w:color="auto" w:fill="FFFFFF"/>
      <w:lang w:val="ru-RU"/>
    </w:rPr>
  </w:style>
  <w:style w:type="character" w:customStyle="1" w:styleId="5">
    <w:name w:val="Основной текст5"/>
    <w:rsid w:val="00B45B4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5"/>
      <w:szCs w:val="25"/>
      <w:u w:val="none"/>
      <w:effect w:val="none"/>
      <w:shd w:val="clear" w:color="auto" w:fill="FFFFFF"/>
      <w:lang w:val="ru-RU"/>
    </w:rPr>
  </w:style>
  <w:style w:type="character" w:customStyle="1" w:styleId="61">
    <w:name w:val="Основной текст6"/>
    <w:rsid w:val="00B45B4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5"/>
      <w:szCs w:val="25"/>
      <w:u w:val="none"/>
      <w:effect w:val="none"/>
      <w:shd w:val="clear" w:color="auto" w:fill="FFFFFF"/>
    </w:rPr>
  </w:style>
  <w:style w:type="character" w:customStyle="1" w:styleId="7pt">
    <w:name w:val="Основной текст + 7 pt"/>
    <w:rsid w:val="00B45B4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shd w:val="clear" w:color="auto" w:fill="FFFFFF"/>
      <w:lang w:val="ru-RU"/>
    </w:rPr>
  </w:style>
  <w:style w:type="character" w:customStyle="1" w:styleId="af2">
    <w:name w:val="Подпись к таблице"/>
    <w:rsid w:val="00B45B4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9pt">
    <w:name w:val="Основной текст + 9 pt"/>
    <w:rsid w:val="00B45B4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  <w:lang w:val="ru-RU"/>
    </w:rPr>
  </w:style>
  <w:style w:type="character" w:customStyle="1" w:styleId="70">
    <w:name w:val="Основной текст (7)"/>
    <w:rsid w:val="00B45B4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/>
    </w:rPr>
  </w:style>
  <w:style w:type="table" w:styleId="af3">
    <w:name w:val="Table Grid"/>
    <w:basedOn w:val="a1"/>
    <w:uiPriority w:val="39"/>
    <w:rsid w:val="00B45B4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B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B45B46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B45B46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B45B46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semiHidden/>
    <w:unhideWhenUsed/>
    <w:rsid w:val="00B45B4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45B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45B4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45B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B45B46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B45B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B45B46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45B4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Plain Text"/>
    <w:basedOn w:val="a"/>
    <w:link w:val="ad"/>
    <w:uiPriority w:val="99"/>
    <w:semiHidden/>
    <w:unhideWhenUsed/>
    <w:rsid w:val="00B45B46"/>
    <w:rPr>
      <w:rFonts w:ascii="Courier New" w:hAnsi="Courier New" w:cs="Courier New"/>
      <w:sz w:val="20"/>
      <w:szCs w:val="20"/>
      <w:lang w:val="x-none" w:eastAsia="x-none" w:bidi="my-MM"/>
    </w:rPr>
  </w:style>
  <w:style w:type="character" w:customStyle="1" w:styleId="ad">
    <w:name w:val="Текст Знак"/>
    <w:basedOn w:val="a0"/>
    <w:link w:val="ac"/>
    <w:uiPriority w:val="99"/>
    <w:semiHidden/>
    <w:rsid w:val="00B45B46"/>
    <w:rPr>
      <w:rFonts w:ascii="Courier New" w:eastAsia="Times New Roman" w:hAnsi="Courier New" w:cs="Courier New"/>
      <w:sz w:val="20"/>
      <w:szCs w:val="20"/>
      <w:lang w:val="x-none" w:eastAsia="x-none" w:bidi="my-MM"/>
    </w:rPr>
  </w:style>
  <w:style w:type="paragraph" w:styleId="ae">
    <w:name w:val="Balloon Text"/>
    <w:basedOn w:val="a"/>
    <w:link w:val="af"/>
    <w:uiPriority w:val="99"/>
    <w:semiHidden/>
    <w:unhideWhenUsed/>
    <w:rsid w:val="00B45B4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45B46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B45B46"/>
    <w:pPr>
      <w:ind w:left="720"/>
      <w:contextualSpacing/>
    </w:pPr>
  </w:style>
  <w:style w:type="paragraph" w:customStyle="1" w:styleId="1">
    <w:name w:val="Знак1"/>
    <w:basedOn w:val="a"/>
    <w:uiPriority w:val="99"/>
    <w:rsid w:val="00B45B4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f1">
    <w:name w:val="Основной текст_"/>
    <w:link w:val="7"/>
    <w:locked/>
    <w:rsid w:val="00B45B46"/>
    <w:rPr>
      <w:sz w:val="25"/>
      <w:szCs w:val="25"/>
      <w:shd w:val="clear" w:color="auto" w:fill="FFFFFF"/>
    </w:rPr>
  </w:style>
  <w:style w:type="paragraph" w:customStyle="1" w:styleId="7">
    <w:name w:val="Основной текст7"/>
    <w:basedOn w:val="a"/>
    <w:link w:val="af1"/>
    <w:rsid w:val="00B45B46"/>
    <w:pPr>
      <w:widowControl w:val="0"/>
      <w:shd w:val="clear" w:color="auto" w:fill="FFFFFF"/>
      <w:spacing w:before="540" w:after="240" w:line="307" w:lineRule="exact"/>
      <w:ind w:hanging="1880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21">
    <w:name w:val="Подпись к таблице (2)_"/>
    <w:link w:val="22"/>
    <w:locked/>
    <w:rsid w:val="00B45B46"/>
    <w:rPr>
      <w:sz w:val="25"/>
      <w:szCs w:val="25"/>
      <w:shd w:val="clear" w:color="auto" w:fill="FFFFFF"/>
    </w:rPr>
  </w:style>
  <w:style w:type="paragraph" w:customStyle="1" w:styleId="22">
    <w:name w:val="Подпись к таблице (2)"/>
    <w:basedOn w:val="a"/>
    <w:link w:val="21"/>
    <w:rsid w:val="00B45B46"/>
    <w:pPr>
      <w:widowControl w:val="0"/>
      <w:shd w:val="clear" w:color="auto" w:fill="FFFFFF"/>
      <w:spacing w:line="0" w:lineRule="atLeas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customStyle="1" w:styleId="msonormal0">
    <w:name w:val="msonormal"/>
    <w:basedOn w:val="a"/>
    <w:uiPriority w:val="99"/>
    <w:rsid w:val="00B45B46"/>
    <w:pPr>
      <w:spacing w:before="100" w:beforeAutospacing="1" w:after="100" w:afterAutospacing="1"/>
    </w:pPr>
  </w:style>
  <w:style w:type="paragraph" w:customStyle="1" w:styleId="xl61">
    <w:name w:val="xl61"/>
    <w:basedOn w:val="a"/>
    <w:uiPriority w:val="99"/>
    <w:rsid w:val="00B45B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98">
    <w:name w:val="xl98"/>
    <w:basedOn w:val="a"/>
    <w:uiPriority w:val="99"/>
    <w:rsid w:val="00B45B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5">
    <w:name w:val="xl165"/>
    <w:basedOn w:val="a"/>
    <w:uiPriority w:val="99"/>
    <w:rsid w:val="00B45B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B45B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CD5B4"/>
      <w:spacing w:before="100" w:beforeAutospacing="1" w:after="100" w:afterAutospacing="1"/>
      <w:jc w:val="center"/>
    </w:pPr>
    <w:rPr>
      <w:color w:val="000000"/>
    </w:rPr>
  </w:style>
  <w:style w:type="paragraph" w:customStyle="1" w:styleId="xl170">
    <w:name w:val="xl170"/>
    <w:basedOn w:val="a"/>
    <w:uiPriority w:val="99"/>
    <w:rsid w:val="00B45B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CD5B4"/>
      <w:spacing w:before="100" w:beforeAutospacing="1" w:after="100" w:afterAutospacing="1"/>
      <w:jc w:val="center"/>
    </w:pPr>
    <w:rPr>
      <w:color w:val="000000"/>
    </w:rPr>
  </w:style>
  <w:style w:type="paragraph" w:customStyle="1" w:styleId="xl199">
    <w:name w:val="xl199"/>
    <w:basedOn w:val="a"/>
    <w:uiPriority w:val="99"/>
    <w:rsid w:val="00B45B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8E4BC"/>
      <w:spacing w:before="100" w:beforeAutospacing="1" w:after="100" w:afterAutospacing="1"/>
      <w:jc w:val="center"/>
    </w:pPr>
  </w:style>
  <w:style w:type="paragraph" w:customStyle="1" w:styleId="xl210">
    <w:name w:val="xl210"/>
    <w:basedOn w:val="a"/>
    <w:uiPriority w:val="99"/>
    <w:rsid w:val="00B45B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5">
    <w:name w:val="xl255"/>
    <w:basedOn w:val="a"/>
    <w:uiPriority w:val="99"/>
    <w:rsid w:val="00B45B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5D9F1"/>
      <w:spacing w:before="100" w:beforeAutospacing="1" w:after="100" w:afterAutospacing="1"/>
      <w:jc w:val="center"/>
    </w:pPr>
  </w:style>
  <w:style w:type="paragraph" w:customStyle="1" w:styleId="xl276">
    <w:name w:val="xl276"/>
    <w:basedOn w:val="a"/>
    <w:uiPriority w:val="99"/>
    <w:rsid w:val="00B45B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277">
    <w:name w:val="xl277"/>
    <w:basedOn w:val="a"/>
    <w:uiPriority w:val="99"/>
    <w:rsid w:val="00B45B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8">
    <w:name w:val="xl278"/>
    <w:basedOn w:val="a"/>
    <w:uiPriority w:val="99"/>
    <w:rsid w:val="00B45B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279">
    <w:name w:val="xl279"/>
    <w:basedOn w:val="a"/>
    <w:uiPriority w:val="99"/>
    <w:rsid w:val="00B45B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0">
    <w:name w:val="xl280"/>
    <w:basedOn w:val="a"/>
    <w:uiPriority w:val="99"/>
    <w:rsid w:val="00B45B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02">
    <w:name w:val="xl302"/>
    <w:basedOn w:val="a"/>
    <w:uiPriority w:val="99"/>
    <w:rsid w:val="00B45B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312">
    <w:name w:val="xl312"/>
    <w:basedOn w:val="a"/>
    <w:uiPriority w:val="99"/>
    <w:rsid w:val="00B45B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5D9F1"/>
      <w:spacing w:before="100" w:beforeAutospacing="1" w:after="100" w:afterAutospacing="1"/>
      <w:jc w:val="center"/>
    </w:pPr>
  </w:style>
  <w:style w:type="paragraph" w:customStyle="1" w:styleId="xl519">
    <w:name w:val="xl519"/>
    <w:basedOn w:val="a"/>
    <w:uiPriority w:val="99"/>
    <w:rsid w:val="00B45B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5D9F1"/>
      <w:spacing w:before="100" w:beforeAutospacing="1" w:after="100" w:afterAutospacing="1"/>
      <w:jc w:val="center"/>
    </w:pPr>
  </w:style>
  <w:style w:type="paragraph" w:customStyle="1" w:styleId="xl525">
    <w:name w:val="xl525"/>
    <w:basedOn w:val="a"/>
    <w:uiPriority w:val="99"/>
    <w:rsid w:val="00B45B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8E4BC"/>
      <w:spacing w:before="100" w:beforeAutospacing="1" w:after="100" w:afterAutospacing="1"/>
      <w:jc w:val="center"/>
    </w:pPr>
  </w:style>
  <w:style w:type="paragraph" w:customStyle="1" w:styleId="xl599">
    <w:name w:val="xl599"/>
    <w:basedOn w:val="a"/>
    <w:uiPriority w:val="99"/>
    <w:rsid w:val="00B45B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CD5B4"/>
      <w:spacing w:before="100" w:beforeAutospacing="1" w:after="100" w:afterAutospacing="1"/>
      <w:jc w:val="center"/>
    </w:pPr>
  </w:style>
  <w:style w:type="paragraph" w:customStyle="1" w:styleId="xl600">
    <w:name w:val="xl600"/>
    <w:basedOn w:val="a"/>
    <w:uiPriority w:val="99"/>
    <w:rsid w:val="00B45B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CD5B4"/>
      <w:spacing w:before="100" w:beforeAutospacing="1" w:after="100" w:afterAutospacing="1"/>
      <w:jc w:val="center"/>
    </w:pPr>
  </w:style>
  <w:style w:type="paragraph" w:customStyle="1" w:styleId="xl603">
    <w:name w:val="xl603"/>
    <w:basedOn w:val="a"/>
    <w:uiPriority w:val="99"/>
    <w:rsid w:val="00B45B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613">
    <w:name w:val="xl613"/>
    <w:basedOn w:val="a"/>
    <w:uiPriority w:val="99"/>
    <w:rsid w:val="00B45B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CD5B4"/>
      <w:spacing w:before="100" w:beforeAutospacing="1" w:after="100" w:afterAutospacing="1"/>
      <w:jc w:val="center"/>
    </w:pPr>
  </w:style>
  <w:style w:type="character" w:customStyle="1" w:styleId="6">
    <w:name w:val="Основной текст (6)_"/>
    <w:link w:val="60"/>
    <w:locked/>
    <w:rsid w:val="00B45B46"/>
    <w:rPr>
      <w:sz w:val="21"/>
      <w:szCs w:val="21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B45B46"/>
    <w:pPr>
      <w:widowControl w:val="0"/>
      <w:shd w:val="clear" w:color="auto" w:fill="FFFFFF"/>
      <w:spacing w:before="540" w:after="720" w:line="0" w:lineRule="atLeas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4">
    <w:name w:val="Основной текст4"/>
    <w:rsid w:val="00B45B4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5"/>
      <w:szCs w:val="25"/>
      <w:u w:val="single"/>
      <w:shd w:val="clear" w:color="auto" w:fill="FFFFFF"/>
      <w:lang w:val="ru-RU"/>
    </w:rPr>
  </w:style>
  <w:style w:type="character" w:customStyle="1" w:styleId="5">
    <w:name w:val="Основной текст5"/>
    <w:rsid w:val="00B45B4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5"/>
      <w:szCs w:val="25"/>
      <w:u w:val="none"/>
      <w:effect w:val="none"/>
      <w:shd w:val="clear" w:color="auto" w:fill="FFFFFF"/>
      <w:lang w:val="ru-RU"/>
    </w:rPr>
  </w:style>
  <w:style w:type="character" w:customStyle="1" w:styleId="61">
    <w:name w:val="Основной текст6"/>
    <w:rsid w:val="00B45B4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5"/>
      <w:szCs w:val="25"/>
      <w:u w:val="none"/>
      <w:effect w:val="none"/>
      <w:shd w:val="clear" w:color="auto" w:fill="FFFFFF"/>
    </w:rPr>
  </w:style>
  <w:style w:type="character" w:customStyle="1" w:styleId="7pt">
    <w:name w:val="Основной текст + 7 pt"/>
    <w:rsid w:val="00B45B4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shd w:val="clear" w:color="auto" w:fill="FFFFFF"/>
      <w:lang w:val="ru-RU"/>
    </w:rPr>
  </w:style>
  <w:style w:type="character" w:customStyle="1" w:styleId="af2">
    <w:name w:val="Подпись к таблице"/>
    <w:rsid w:val="00B45B4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9pt">
    <w:name w:val="Основной текст + 9 pt"/>
    <w:rsid w:val="00B45B4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  <w:lang w:val="ru-RU"/>
    </w:rPr>
  </w:style>
  <w:style w:type="character" w:customStyle="1" w:styleId="70">
    <w:name w:val="Основной текст (7)"/>
    <w:rsid w:val="00B45B4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/>
    </w:rPr>
  </w:style>
  <w:style w:type="table" w:styleId="af3">
    <w:name w:val="Table Grid"/>
    <w:basedOn w:val="a1"/>
    <w:uiPriority w:val="39"/>
    <w:rsid w:val="00B45B4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3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83;&#1102;&#1073;&#1077;&#1088;&#1094;&#1099;.&#1088;&#1092;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torgi.mosre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eklamalub@mail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rts-tend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26</Pages>
  <Words>9581</Words>
  <Characters>54612</Characters>
  <Application>Microsoft Office Word</Application>
  <DocSecurity>0</DocSecurity>
  <Lines>455</Lines>
  <Paragraphs>128</Paragraphs>
  <ScaleCrop>false</ScaleCrop>
  <Company/>
  <LinksUpToDate>false</LinksUpToDate>
  <CharactersWithSpaces>64065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2019-12-11T13:37:00Z</dcterms:created>
  <dcterms:modified xsi:type="dcterms:W3CDTF">2019-12-11T13:40:00Z</dcterms:modified>
</cp:coreProperties>
</file>