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B20525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20525">
        <w:rPr>
          <w:bCs/>
          <w:color w:val="000000"/>
          <w:sz w:val="24"/>
          <w:szCs w:val="24"/>
        </w:rPr>
        <w:t>АДМИНИСТРАЦИЯ</w:t>
      </w:r>
    </w:p>
    <w:p w:rsidR="00EA0FE8" w:rsidRPr="00B20525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20525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B20525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20525">
        <w:rPr>
          <w:bCs/>
          <w:color w:val="000000"/>
          <w:sz w:val="24"/>
          <w:szCs w:val="24"/>
        </w:rPr>
        <w:t>ГОР</w:t>
      </w:r>
      <w:bookmarkStart w:id="0" w:name="_GoBack"/>
      <w:bookmarkEnd w:id="0"/>
      <w:r w:rsidRPr="00B20525">
        <w:rPr>
          <w:bCs/>
          <w:color w:val="000000"/>
          <w:sz w:val="24"/>
          <w:szCs w:val="24"/>
        </w:rPr>
        <w:t>ОДСКОЙ ОКРУГ ЛЮБЕРЦЫ</w:t>
      </w:r>
      <w:r w:rsidRPr="00B20525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B20525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B20525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20525">
        <w:rPr>
          <w:bCs/>
          <w:color w:val="000000"/>
          <w:sz w:val="24"/>
          <w:szCs w:val="24"/>
        </w:rPr>
        <w:t>ПОСТАНОВЛЕНИЕ</w:t>
      </w:r>
    </w:p>
    <w:p w:rsidR="00EA0FE8" w:rsidRPr="00B20525" w:rsidRDefault="00EA0FE8" w:rsidP="00EA0FE8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</w:p>
    <w:p w:rsidR="00EA0FE8" w:rsidRPr="00B20525" w:rsidRDefault="00C0033A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20525">
        <w:rPr>
          <w:color w:val="000000"/>
          <w:sz w:val="24"/>
          <w:szCs w:val="24"/>
        </w:rPr>
        <w:t>05.12.2019</w:t>
      </w:r>
      <w:r w:rsidR="00EA0FE8" w:rsidRPr="00B20525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B20525">
        <w:rPr>
          <w:color w:val="000000"/>
          <w:sz w:val="24"/>
          <w:szCs w:val="24"/>
        </w:rPr>
        <w:t>471</w:t>
      </w:r>
      <w:r w:rsidR="0039528E" w:rsidRPr="00B20525">
        <w:rPr>
          <w:color w:val="000000"/>
          <w:sz w:val="24"/>
          <w:szCs w:val="24"/>
        </w:rPr>
        <w:t>5</w:t>
      </w:r>
      <w:r w:rsidRPr="00B20525">
        <w:rPr>
          <w:color w:val="000000"/>
          <w:sz w:val="24"/>
          <w:szCs w:val="24"/>
        </w:rPr>
        <w:t>-ПА</w:t>
      </w:r>
    </w:p>
    <w:p w:rsidR="00EA0FE8" w:rsidRPr="00B20525" w:rsidRDefault="00EA0FE8" w:rsidP="00EA0FE8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</w:p>
    <w:p w:rsidR="00EA0FE8" w:rsidRPr="00B20525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20525">
        <w:rPr>
          <w:color w:val="000000"/>
          <w:sz w:val="24"/>
          <w:szCs w:val="24"/>
        </w:rPr>
        <w:t>г. Люберцы</w:t>
      </w:r>
    </w:p>
    <w:p w:rsidR="00CD7EA3" w:rsidRPr="00B20525" w:rsidRDefault="00CD7EA3" w:rsidP="00CD7EA3">
      <w:pPr>
        <w:ind w:left="-567"/>
        <w:jc w:val="center"/>
        <w:rPr>
          <w:rFonts w:ascii="Arial" w:hAnsi="Arial" w:cs="Arial"/>
          <w:b/>
        </w:rPr>
      </w:pPr>
    </w:p>
    <w:p w:rsidR="0039528E" w:rsidRPr="00B20525" w:rsidRDefault="0039528E" w:rsidP="0039528E">
      <w:pPr>
        <w:pStyle w:val="ConsPlusNormal"/>
        <w:ind w:firstLine="540"/>
        <w:jc w:val="center"/>
        <w:rPr>
          <w:b/>
          <w:bCs/>
          <w:color w:val="000000" w:themeColor="text1"/>
          <w:sz w:val="24"/>
          <w:szCs w:val="24"/>
        </w:rPr>
      </w:pPr>
      <w:r w:rsidRPr="00B20525">
        <w:rPr>
          <w:b/>
          <w:bCs/>
          <w:color w:val="000000" w:themeColor="text1"/>
          <w:sz w:val="24"/>
          <w:szCs w:val="24"/>
        </w:rPr>
        <w:t xml:space="preserve">О внесении изменений в 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 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B20525">
        <w:rPr>
          <w:rFonts w:ascii="Arial" w:hAnsi="Arial" w:cs="Arial"/>
          <w:color w:val="000000" w:themeColor="text1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Законом Московской области от 19.01.2005 № 24/2005-ОЗ «О частичной компенсации стоимости питания отдельным категориям обучающихся в образовательных учреждениях»,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</w:t>
      </w:r>
      <w:proofErr w:type="gramEnd"/>
      <w:r w:rsidRPr="00B20525">
        <w:rPr>
          <w:rFonts w:ascii="Arial" w:hAnsi="Arial" w:cs="Arial"/>
          <w:color w:val="000000" w:themeColor="text1"/>
        </w:rPr>
        <w:t xml:space="preserve"> Московской области от 21.06.2017 № 1-РГ «О наделении полномочиями Первого заместителя Главы администрации», постановляю: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1.</w:t>
      </w:r>
      <w:r w:rsidRPr="00B2052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Pr="00B20525">
        <w:rPr>
          <w:rFonts w:ascii="Arial" w:hAnsi="Arial" w:cs="Arial"/>
          <w:color w:val="000000" w:themeColor="text1"/>
        </w:rPr>
        <w:t xml:space="preserve">Внести в </w:t>
      </w:r>
      <w:hyperlink r:id="rId7" w:anchor="/document/43233548/entry/1000" w:history="1">
        <w:r w:rsidRPr="00B20525">
          <w:rPr>
            <w:rStyle w:val="ac"/>
            <w:rFonts w:ascii="Arial" w:hAnsi="Arial" w:cs="Arial"/>
            <w:color w:val="000000" w:themeColor="text1"/>
            <w:u w:val="none"/>
          </w:rPr>
          <w:t>Положение</w:t>
        </w:r>
      </w:hyperlink>
      <w:r w:rsidRPr="00B20525">
        <w:rPr>
          <w:rFonts w:ascii="Arial" w:hAnsi="Arial" w:cs="Arial"/>
          <w:color w:val="000000" w:themeColor="text1"/>
        </w:rPr>
        <w:t xml:space="preserve"> </w:t>
      </w:r>
      <w:r w:rsidRPr="00B20525">
        <w:rPr>
          <w:rFonts w:ascii="Arial" w:hAnsi="Arial" w:cs="Arial"/>
          <w:bCs/>
          <w:color w:val="000000" w:themeColor="text1"/>
        </w:rPr>
        <w:t>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</w:t>
      </w:r>
      <w:r w:rsidRPr="00B20525">
        <w:rPr>
          <w:rFonts w:ascii="Arial" w:hAnsi="Arial" w:cs="Arial"/>
          <w:color w:val="000000" w:themeColor="text1"/>
        </w:rPr>
        <w:t xml:space="preserve">, утвержденное </w:t>
      </w:r>
      <w:hyperlink r:id="rId8" w:anchor="/document/43233548/entry/0" w:history="1">
        <w:r w:rsidRPr="00B20525">
          <w:rPr>
            <w:rStyle w:val="ac"/>
            <w:rFonts w:ascii="Arial" w:hAnsi="Arial" w:cs="Arial"/>
            <w:color w:val="000000" w:themeColor="text1"/>
            <w:u w:val="none"/>
          </w:rPr>
          <w:t>Постановлением</w:t>
        </w:r>
      </w:hyperlink>
      <w:r w:rsidRPr="00B20525">
        <w:rPr>
          <w:rFonts w:ascii="Arial" w:hAnsi="Arial" w:cs="Arial"/>
          <w:color w:val="000000" w:themeColor="text1"/>
        </w:rPr>
        <w:t xml:space="preserve"> администрации муниципального образования городской округ Люберцы Московской области от 21.06.2019 № 2334-ПА (далее – Положение), следующие изменения:</w:t>
      </w:r>
      <w:proofErr w:type="gramEnd"/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1.1. Абзац 8 пункта 2.15 Положения изложить в следующей редакции: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«- дети – сироты, дети, оставшиеся без попечения родителей;».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1.2. Пункт 2.15 Положения дополнить абзацем 9 следующего содержания: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 xml:space="preserve">«- </w:t>
      </w:r>
      <w:r w:rsidRPr="00B20525">
        <w:rPr>
          <w:rFonts w:ascii="Arial" w:hAnsi="Arial" w:cs="Arial"/>
          <w:bCs/>
          <w:color w:val="000000" w:themeColor="text1"/>
        </w:rPr>
        <w:t xml:space="preserve">обучающиеся с ограниченными возможностями здоровья </w:t>
      </w:r>
      <w:r w:rsidRPr="00B20525">
        <w:rPr>
          <w:rFonts w:ascii="Arial" w:hAnsi="Arial" w:cs="Arial"/>
          <w:color w:val="000000" w:themeColor="text1"/>
        </w:rPr>
        <w:t>- физическое лицо, имеющее недостатки в физическом и (или) психологическом развитии, подтвержденные территориальной психолого-медико-педагогической комиссией городского округа Люберцы и препятствующие получению образования без создания специальных условий (далее – дети с ограниченными возможностями здоровья)</w:t>
      </w:r>
      <w:proofErr w:type="gramStart"/>
      <w:r w:rsidRPr="00B20525">
        <w:rPr>
          <w:rFonts w:ascii="Arial" w:hAnsi="Arial" w:cs="Arial"/>
          <w:color w:val="000000" w:themeColor="text1"/>
        </w:rPr>
        <w:t>.»</w:t>
      </w:r>
      <w:proofErr w:type="gramEnd"/>
      <w:r w:rsidRPr="00B20525">
        <w:rPr>
          <w:rFonts w:ascii="Arial" w:hAnsi="Arial" w:cs="Arial"/>
          <w:color w:val="000000" w:themeColor="text1"/>
        </w:rPr>
        <w:t>.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1.3. Абзац 6 пункта 3.6 Положения изложить в следующей редакции: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«- дети – сироты, дети, оставшиеся без попечения родителей;».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1.4. Пункт 3.6 дополнить абзацем 7 следующего содержания: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 xml:space="preserve">«- </w:t>
      </w:r>
      <w:r w:rsidRPr="00B20525">
        <w:rPr>
          <w:rFonts w:ascii="Arial" w:hAnsi="Arial" w:cs="Arial"/>
          <w:bCs/>
          <w:color w:val="000000" w:themeColor="text1"/>
        </w:rPr>
        <w:t>дети с ограниченными возможностями здоровья</w:t>
      </w:r>
      <w:proofErr w:type="gramStart"/>
      <w:r w:rsidRPr="00B20525">
        <w:rPr>
          <w:rFonts w:ascii="Arial" w:hAnsi="Arial" w:cs="Arial"/>
          <w:bCs/>
          <w:color w:val="000000" w:themeColor="text1"/>
        </w:rPr>
        <w:t>.».</w:t>
      </w:r>
      <w:proofErr w:type="gramEnd"/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1.5. Абзац 3 пункта 3.7 Положения изложить в новой редакции: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«Детям из многодетных семей, детям с ограниченными возможностями здоровья по заявлению родителей (законных представителей) организуется бесплатное питание - горячий завтрак и обед вне зависимости от возраста обучающегося</w:t>
      </w:r>
      <w:proofErr w:type="gramStart"/>
      <w:r w:rsidRPr="00B20525">
        <w:rPr>
          <w:rFonts w:ascii="Arial" w:hAnsi="Arial" w:cs="Arial"/>
          <w:color w:val="000000" w:themeColor="text1"/>
        </w:rPr>
        <w:t>.».</w:t>
      </w:r>
      <w:proofErr w:type="gramEnd"/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1.6. Абзац 4 пункта 3.7 Положения изложить в новой редакции: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 xml:space="preserve">«- выплаты денежной компенсации стоимости питания отдельным категориям </w:t>
      </w:r>
      <w:proofErr w:type="gramStart"/>
      <w:r w:rsidRPr="00B20525">
        <w:rPr>
          <w:rFonts w:ascii="Arial" w:hAnsi="Arial" w:cs="Arial"/>
          <w:color w:val="000000" w:themeColor="text1"/>
        </w:rPr>
        <w:lastRenderedPageBreak/>
        <w:t>обучающихся</w:t>
      </w:r>
      <w:proofErr w:type="gramEnd"/>
      <w:r w:rsidRPr="00B20525">
        <w:rPr>
          <w:rFonts w:ascii="Arial" w:hAnsi="Arial" w:cs="Arial"/>
          <w:color w:val="000000" w:themeColor="text1"/>
        </w:rPr>
        <w:t xml:space="preserve"> производятся в порядке, предусмотренном разделом 5 настоящего Положения.».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1.7. Пункт 3.8 Положения дополнить подпунктом 3.8.6 следующего содержания: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«3.8.6. Для категории «</w:t>
      </w:r>
      <w:r w:rsidRPr="00B20525">
        <w:rPr>
          <w:rFonts w:ascii="Arial" w:hAnsi="Arial" w:cs="Arial"/>
          <w:bCs/>
          <w:color w:val="000000" w:themeColor="text1"/>
        </w:rPr>
        <w:t>дети с ограниченными возможностями здоровья</w:t>
      </w:r>
      <w:r w:rsidRPr="00B20525">
        <w:rPr>
          <w:rFonts w:ascii="Arial" w:hAnsi="Arial" w:cs="Arial"/>
          <w:color w:val="000000" w:themeColor="text1"/>
        </w:rPr>
        <w:t>»: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- заявление родителей (законных представителей);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- копия заключения территориальной психолого-медико-педагогической комиссии городского округа Люберцы, подтверждающей наличие недостатков в физическом и (или) психологическом развитии;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- копия свидетельства о рождении ребенка</w:t>
      </w:r>
      <w:proofErr w:type="gramStart"/>
      <w:r w:rsidRPr="00B20525">
        <w:rPr>
          <w:rFonts w:ascii="Arial" w:hAnsi="Arial" w:cs="Arial"/>
          <w:color w:val="000000" w:themeColor="text1"/>
        </w:rPr>
        <w:t>.».</w:t>
      </w:r>
      <w:proofErr w:type="gramEnd"/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1.8. Дополнить разделом 5 «</w:t>
      </w:r>
      <w:r w:rsidRPr="00B20525">
        <w:rPr>
          <w:rFonts w:ascii="Arial" w:hAnsi="Arial" w:cs="Arial"/>
          <w:bCs/>
          <w:color w:val="000000" w:themeColor="text1"/>
        </w:rPr>
        <w:t>Порядок выплаты денежной компенсации в рамках предоставления частичной компенсации стоимости питания отдельным категориям обучающихся в образовательных организациях» следующего содержания: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20525">
        <w:rPr>
          <w:rFonts w:ascii="Arial" w:hAnsi="Arial" w:cs="Arial"/>
          <w:bCs/>
          <w:color w:val="000000" w:themeColor="text1"/>
        </w:rPr>
        <w:t>«</w:t>
      </w:r>
      <w:r w:rsidRPr="00B20525">
        <w:rPr>
          <w:rFonts w:ascii="Arial" w:hAnsi="Arial" w:cs="Arial"/>
          <w:bCs/>
          <w:color w:val="000000" w:themeColor="text1"/>
        </w:rPr>
        <w:tab/>
      </w:r>
      <w:r w:rsidRPr="00B20525">
        <w:rPr>
          <w:rFonts w:ascii="Arial" w:hAnsi="Arial" w:cs="Arial"/>
          <w:bCs/>
          <w:color w:val="000000" w:themeColor="text1"/>
        </w:rPr>
        <w:tab/>
      </w:r>
      <w:r w:rsidRPr="00B20525">
        <w:rPr>
          <w:rFonts w:ascii="Arial" w:hAnsi="Arial" w:cs="Arial"/>
          <w:bCs/>
          <w:color w:val="000000" w:themeColor="text1"/>
        </w:rPr>
        <w:tab/>
        <w:t xml:space="preserve">5. Порядок выплаты денежной компенсации </w:t>
      </w:r>
      <w:proofErr w:type="gramStart"/>
      <w:r w:rsidRPr="00B20525">
        <w:rPr>
          <w:rFonts w:ascii="Arial" w:hAnsi="Arial" w:cs="Arial"/>
          <w:bCs/>
          <w:color w:val="000000" w:themeColor="text1"/>
        </w:rPr>
        <w:t>в</w:t>
      </w:r>
      <w:proofErr w:type="gramEnd"/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  <w:color w:val="000000" w:themeColor="text1"/>
        </w:rPr>
      </w:pPr>
      <w:proofErr w:type="gramStart"/>
      <w:r w:rsidRPr="00B20525">
        <w:rPr>
          <w:rFonts w:ascii="Arial" w:hAnsi="Arial" w:cs="Arial"/>
          <w:bCs/>
          <w:color w:val="000000" w:themeColor="text1"/>
        </w:rPr>
        <w:t>рамках</w:t>
      </w:r>
      <w:proofErr w:type="gramEnd"/>
      <w:r w:rsidRPr="00B20525">
        <w:rPr>
          <w:rFonts w:ascii="Arial" w:hAnsi="Arial" w:cs="Arial"/>
          <w:bCs/>
          <w:color w:val="000000" w:themeColor="text1"/>
        </w:rPr>
        <w:t xml:space="preserve"> предоставления частичной компенсации стоимости питания отдельным категориям обучающихся в образовательных организациях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  <w:color w:val="000000" w:themeColor="text1"/>
        </w:rPr>
      </w:pP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20525">
        <w:rPr>
          <w:rFonts w:ascii="Arial" w:hAnsi="Arial" w:cs="Arial"/>
          <w:bCs/>
          <w:color w:val="000000" w:themeColor="text1"/>
        </w:rPr>
        <w:t>5.1. Финансирование расходов образовательной организации на предоставление частичной компенсации стоимости питания в виде денежной выплаты осуществляется в следующих случаях: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20525">
        <w:rPr>
          <w:rFonts w:ascii="Arial" w:hAnsi="Arial" w:cs="Arial"/>
          <w:bCs/>
          <w:color w:val="000000" w:themeColor="text1"/>
        </w:rPr>
        <w:t>отсутствия возможности организации горячего питания в образовательной организации на основании решения управления образованием администрации городского округа Люберцы Московской области;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20525">
        <w:rPr>
          <w:rFonts w:ascii="Arial" w:hAnsi="Arial" w:cs="Arial"/>
          <w:bCs/>
          <w:color w:val="000000" w:themeColor="text1"/>
        </w:rPr>
        <w:t xml:space="preserve">индивидуального обучения на дому </w:t>
      </w:r>
      <w:proofErr w:type="gramStart"/>
      <w:r w:rsidRPr="00B20525">
        <w:rPr>
          <w:rFonts w:ascii="Arial" w:hAnsi="Arial" w:cs="Arial"/>
          <w:bCs/>
          <w:color w:val="000000" w:themeColor="text1"/>
        </w:rPr>
        <w:t>обучающихся</w:t>
      </w:r>
      <w:proofErr w:type="gramEnd"/>
      <w:r w:rsidRPr="00B20525">
        <w:rPr>
          <w:rFonts w:ascii="Arial" w:hAnsi="Arial" w:cs="Arial"/>
          <w:bCs/>
          <w:color w:val="000000" w:themeColor="text1"/>
        </w:rPr>
        <w:t>, указанных в пункте 3.6 настоящего Положения, в соответствии с документами, выданными медицинским учреждением.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20525">
        <w:rPr>
          <w:rFonts w:ascii="Arial" w:hAnsi="Arial" w:cs="Arial"/>
          <w:bCs/>
          <w:color w:val="000000" w:themeColor="text1"/>
        </w:rPr>
        <w:t xml:space="preserve">5.2. В случае неполучения </w:t>
      </w:r>
      <w:proofErr w:type="gramStart"/>
      <w:r w:rsidRPr="00B20525">
        <w:rPr>
          <w:rFonts w:ascii="Arial" w:hAnsi="Arial" w:cs="Arial"/>
          <w:bCs/>
          <w:color w:val="000000" w:themeColor="text1"/>
        </w:rPr>
        <w:t>обучающимися</w:t>
      </w:r>
      <w:proofErr w:type="gramEnd"/>
      <w:r w:rsidRPr="00B20525">
        <w:rPr>
          <w:rFonts w:ascii="Arial" w:hAnsi="Arial" w:cs="Arial"/>
          <w:bCs/>
          <w:color w:val="000000" w:themeColor="text1"/>
        </w:rPr>
        <w:t>, включенными в списки на получение бесплатного питания, горячего обеда и/или завтрака по причинам, не связанным с ненадлежащим исполнением образовательной организацией своих обязанностей по представлению питания, денежная выплата взамен предоставления бесплатного питания не производится.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20525">
        <w:rPr>
          <w:rFonts w:ascii="Arial" w:hAnsi="Arial" w:cs="Arial"/>
          <w:bCs/>
          <w:color w:val="000000" w:themeColor="text1"/>
        </w:rPr>
        <w:t xml:space="preserve">5.3. </w:t>
      </w:r>
      <w:proofErr w:type="gramStart"/>
      <w:r w:rsidRPr="00B20525">
        <w:rPr>
          <w:rFonts w:ascii="Arial" w:hAnsi="Arial" w:cs="Arial"/>
          <w:bCs/>
          <w:color w:val="000000" w:themeColor="text1"/>
        </w:rPr>
        <w:t xml:space="preserve">Частичная компенсация стоимости питания в виде денежной выплаты предоставляется на каждого обучающегося в размере, определяемом </w:t>
      </w:r>
      <w:hyperlink r:id="rId9" w:history="1">
        <w:r w:rsidRPr="00B20525">
          <w:rPr>
            <w:rStyle w:val="ac"/>
            <w:rFonts w:ascii="Arial" w:hAnsi="Arial" w:cs="Arial"/>
            <w:bCs/>
            <w:color w:val="000000" w:themeColor="text1"/>
            <w:u w:val="none"/>
          </w:rPr>
          <w:t>Законом</w:t>
        </w:r>
      </w:hyperlink>
      <w:r w:rsidRPr="00B20525">
        <w:rPr>
          <w:rFonts w:ascii="Arial" w:hAnsi="Arial" w:cs="Arial"/>
          <w:bCs/>
          <w:color w:val="000000" w:themeColor="text1"/>
        </w:rPr>
        <w:t xml:space="preserve"> Московской области 19.01.2005 № 24/2005-ОЗ «О частичной компенсации стоимости питания отдельным категориям обучающихся в образовательных учреждениях Московской области», на основании приказа руководителя образовательной организации.</w:t>
      </w:r>
      <w:proofErr w:type="gramEnd"/>
      <w:r w:rsidRPr="00B20525">
        <w:rPr>
          <w:rFonts w:ascii="Arial" w:hAnsi="Arial" w:cs="Arial"/>
          <w:bCs/>
          <w:color w:val="000000" w:themeColor="text1"/>
        </w:rPr>
        <w:t xml:space="preserve"> Денежные средства выплачиваются по состоянию на 1 января и 1 сентября текущего календарного года.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20525">
        <w:rPr>
          <w:rFonts w:ascii="Arial" w:hAnsi="Arial" w:cs="Arial"/>
          <w:bCs/>
          <w:color w:val="000000" w:themeColor="text1"/>
        </w:rPr>
        <w:t>5.4. Частичная компенсация стоимости питания в виде денежной выплаты предоставляется на периоды с 1 сентября по 31 декабря и с 1 января по 31 мая соответствующего учебного года, за исключением выходных и праздничных дней, каникулярного времени, с учетом фактической посещаемости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20525">
        <w:rPr>
          <w:rFonts w:ascii="Arial" w:hAnsi="Arial" w:cs="Arial"/>
          <w:bCs/>
          <w:color w:val="000000" w:themeColor="text1"/>
        </w:rPr>
        <w:t>5.5. Денежные средства выплачиваются в июне текущего календарного года за период с января по май и в декабре текущего календарного года за период сентября по декабрь.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20525">
        <w:rPr>
          <w:rFonts w:ascii="Arial" w:hAnsi="Arial" w:cs="Arial"/>
          <w:bCs/>
          <w:color w:val="000000" w:themeColor="text1"/>
        </w:rPr>
        <w:t>Для получения денежной компенсации стоимости питания родитель (законный представитель) обучающегося предоставляет в образовательную организацию два раза в год по состоянию на 1 января и 1 сентября текущего календарного года следующие документы: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20525">
        <w:rPr>
          <w:rFonts w:ascii="Arial" w:hAnsi="Arial" w:cs="Arial"/>
          <w:bCs/>
          <w:color w:val="000000" w:themeColor="text1"/>
        </w:rPr>
        <w:t>- заявление о выплате компенсации;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20525">
        <w:rPr>
          <w:rFonts w:ascii="Arial" w:hAnsi="Arial" w:cs="Arial"/>
          <w:bCs/>
          <w:color w:val="000000" w:themeColor="text1"/>
        </w:rPr>
        <w:t>- выписку об открытии лицевого счета, открытого в Сберегательном Банке Российской Федерации.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20525">
        <w:rPr>
          <w:rFonts w:ascii="Arial" w:hAnsi="Arial" w:cs="Arial"/>
          <w:bCs/>
          <w:color w:val="000000" w:themeColor="text1"/>
        </w:rPr>
        <w:t xml:space="preserve">Руководитель образовательной организации обязан в течение 3 рабочих дней </w:t>
      </w:r>
      <w:r w:rsidRPr="00B20525">
        <w:rPr>
          <w:rFonts w:ascii="Arial" w:hAnsi="Arial" w:cs="Arial"/>
          <w:bCs/>
          <w:color w:val="000000" w:themeColor="text1"/>
        </w:rPr>
        <w:lastRenderedPageBreak/>
        <w:t>после подачи заявления издать приказ в отношении денежной выплаты на питание.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20525">
        <w:rPr>
          <w:rFonts w:ascii="Arial" w:hAnsi="Arial" w:cs="Arial"/>
          <w:bCs/>
          <w:color w:val="000000" w:themeColor="text1"/>
        </w:rPr>
        <w:t>5.6. Право на получение денежной выплаты стоимости питания наступает со дня издания приказа.</w:t>
      </w:r>
    </w:p>
    <w:p w:rsidR="0039528E" w:rsidRPr="00B20525" w:rsidRDefault="0039528E" w:rsidP="00395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20525">
        <w:rPr>
          <w:rFonts w:ascii="Arial" w:hAnsi="Arial" w:cs="Arial"/>
          <w:bCs/>
          <w:color w:val="000000" w:themeColor="text1"/>
        </w:rPr>
        <w:t xml:space="preserve">Образовательная организация в лице его руководителя обязана обеспечить сохранность документов, касающихся денежной выплаты стоимости питания, в течение 3 лет после окончания </w:t>
      </w:r>
      <w:proofErr w:type="gramStart"/>
      <w:r w:rsidRPr="00B20525">
        <w:rPr>
          <w:rFonts w:ascii="Arial" w:hAnsi="Arial" w:cs="Arial"/>
          <w:bCs/>
          <w:color w:val="000000" w:themeColor="text1"/>
        </w:rPr>
        <w:t>обучающимся</w:t>
      </w:r>
      <w:proofErr w:type="gramEnd"/>
      <w:r w:rsidRPr="00B20525">
        <w:rPr>
          <w:rFonts w:ascii="Arial" w:hAnsi="Arial" w:cs="Arial"/>
          <w:bCs/>
          <w:color w:val="000000" w:themeColor="text1"/>
        </w:rPr>
        <w:t xml:space="preserve"> данной образовательной организации или его перевода в другую образовательную организацию.».</w:t>
      </w:r>
    </w:p>
    <w:p w:rsidR="0039528E" w:rsidRPr="00B20525" w:rsidRDefault="0039528E" w:rsidP="0039528E">
      <w:pPr>
        <w:pStyle w:val="aa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2.</w:t>
      </w:r>
      <w:r w:rsidRPr="00B20525">
        <w:rPr>
          <w:rFonts w:ascii="Arial" w:hAnsi="Arial" w:cs="Arial"/>
          <w:color w:val="000000" w:themeColor="text1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9528E" w:rsidRPr="00B20525" w:rsidRDefault="0039528E" w:rsidP="0039528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3.</w:t>
      </w:r>
      <w:r w:rsidRPr="00B20525">
        <w:rPr>
          <w:rFonts w:ascii="Arial" w:hAnsi="Arial" w:cs="Arial"/>
          <w:color w:val="000000" w:themeColor="text1"/>
        </w:rPr>
        <w:tab/>
      </w:r>
      <w:proofErr w:type="gramStart"/>
      <w:r w:rsidRPr="00B20525">
        <w:rPr>
          <w:rFonts w:ascii="Arial" w:hAnsi="Arial" w:cs="Arial"/>
          <w:color w:val="000000" w:themeColor="text1"/>
        </w:rPr>
        <w:t>Контроль за</w:t>
      </w:r>
      <w:proofErr w:type="gramEnd"/>
      <w:r w:rsidRPr="00B20525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:rsidR="0039528E" w:rsidRPr="00B20525" w:rsidRDefault="0039528E" w:rsidP="0039528E">
      <w:pPr>
        <w:widowControl w:val="0"/>
        <w:tabs>
          <w:tab w:val="left" w:pos="1080"/>
        </w:tabs>
        <w:autoSpaceDE w:val="0"/>
        <w:autoSpaceDN w:val="0"/>
        <w:adjustRightInd w:val="0"/>
        <w:spacing w:before="120"/>
        <w:ind w:firstLine="720"/>
        <w:jc w:val="both"/>
        <w:rPr>
          <w:rFonts w:ascii="Arial" w:hAnsi="Arial" w:cs="Arial"/>
          <w:color w:val="000000" w:themeColor="text1"/>
        </w:rPr>
      </w:pPr>
    </w:p>
    <w:p w:rsidR="0039528E" w:rsidRPr="00B20525" w:rsidRDefault="0039528E" w:rsidP="0039528E">
      <w:pPr>
        <w:widowControl w:val="0"/>
        <w:tabs>
          <w:tab w:val="left" w:pos="1080"/>
        </w:tabs>
        <w:autoSpaceDE w:val="0"/>
        <w:autoSpaceDN w:val="0"/>
        <w:adjustRightInd w:val="0"/>
        <w:spacing w:before="120"/>
        <w:ind w:firstLine="720"/>
        <w:jc w:val="both"/>
        <w:rPr>
          <w:rFonts w:ascii="Arial" w:hAnsi="Arial" w:cs="Arial"/>
          <w:color w:val="000000" w:themeColor="text1"/>
        </w:rPr>
      </w:pPr>
    </w:p>
    <w:p w:rsidR="0039528E" w:rsidRPr="00B20525" w:rsidRDefault="0039528E" w:rsidP="0039528E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</w:p>
    <w:p w:rsidR="0039528E" w:rsidRPr="00B20525" w:rsidRDefault="0039528E" w:rsidP="0039528E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Первый заместитель</w:t>
      </w:r>
    </w:p>
    <w:p w:rsidR="0039528E" w:rsidRPr="00B20525" w:rsidRDefault="0039528E" w:rsidP="0039528E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B20525">
        <w:rPr>
          <w:rFonts w:ascii="Arial" w:hAnsi="Arial" w:cs="Arial"/>
          <w:color w:val="000000" w:themeColor="text1"/>
        </w:rPr>
        <w:t>Главы администрации</w:t>
      </w:r>
      <w:r w:rsidRPr="00B20525">
        <w:rPr>
          <w:rFonts w:ascii="Arial" w:hAnsi="Arial" w:cs="Arial"/>
          <w:color w:val="000000" w:themeColor="text1"/>
        </w:rPr>
        <w:tab/>
      </w:r>
      <w:r w:rsidRPr="00B20525">
        <w:rPr>
          <w:rFonts w:ascii="Arial" w:hAnsi="Arial" w:cs="Arial"/>
          <w:color w:val="000000" w:themeColor="text1"/>
        </w:rPr>
        <w:tab/>
      </w:r>
      <w:r w:rsidRPr="00B20525">
        <w:rPr>
          <w:rFonts w:ascii="Arial" w:hAnsi="Arial" w:cs="Arial"/>
          <w:color w:val="000000" w:themeColor="text1"/>
        </w:rPr>
        <w:tab/>
        <w:t xml:space="preserve">                                  </w:t>
      </w:r>
      <w:r w:rsidRPr="00B20525">
        <w:rPr>
          <w:rFonts w:ascii="Arial" w:hAnsi="Arial" w:cs="Arial"/>
          <w:color w:val="000000" w:themeColor="text1"/>
        </w:rPr>
        <w:tab/>
      </w:r>
      <w:r w:rsidRPr="00B20525">
        <w:rPr>
          <w:rFonts w:ascii="Arial" w:hAnsi="Arial" w:cs="Arial"/>
          <w:color w:val="000000" w:themeColor="text1"/>
        </w:rPr>
        <w:tab/>
        <w:t>И.Г. Назарьева</w:t>
      </w:r>
    </w:p>
    <w:p w:rsidR="0039528E" w:rsidRPr="00B20525" w:rsidRDefault="0039528E" w:rsidP="0039528E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CD7EA3" w:rsidRPr="00B20525" w:rsidRDefault="00CD7EA3" w:rsidP="0039528E">
      <w:pPr>
        <w:pStyle w:val="ConsPlusNormal"/>
        <w:ind w:left="-142" w:right="-284"/>
        <w:jc w:val="center"/>
        <w:outlineLvl w:val="0"/>
        <w:rPr>
          <w:color w:val="000000" w:themeColor="text1"/>
          <w:sz w:val="24"/>
          <w:szCs w:val="24"/>
        </w:rPr>
      </w:pPr>
    </w:p>
    <w:sectPr w:rsidR="00CD7EA3" w:rsidRPr="00B20525" w:rsidSect="00C0033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5" w:hanging="360"/>
      </w:pPr>
    </w:lvl>
    <w:lvl w:ilvl="2" w:tplc="0419001B" w:tentative="1">
      <w:start w:val="1"/>
      <w:numFmt w:val="lowerRoman"/>
      <w:lvlText w:val="%3."/>
      <w:lvlJc w:val="right"/>
      <w:pPr>
        <w:ind w:left="1655" w:hanging="180"/>
      </w:pPr>
    </w:lvl>
    <w:lvl w:ilvl="3" w:tplc="0419000F" w:tentative="1">
      <w:start w:val="1"/>
      <w:numFmt w:val="decimal"/>
      <w:lvlText w:val="%4."/>
      <w:lvlJc w:val="left"/>
      <w:pPr>
        <w:ind w:left="2375" w:hanging="360"/>
      </w:pPr>
    </w:lvl>
    <w:lvl w:ilvl="4" w:tplc="04190019" w:tentative="1">
      <w:start w:val="1"/>
      <w:numFmt w:val="lowerLetter"/>
      <w:lvlText w:val="%5."/>
      <w:lvlJc w:val="left"/>
      <w:pPr>
        <w:ind w:left="3095" w:hanging="360"/>
      </w:pPr>
    </w:lvl>
    <w:lvl w:ilvl="5" w:tplc="0419001B" w:tentative="1">
      <w:start w:val="1"/>
      <w:numFmt w:val="lowerRoman"/>
      <w:lvlText w:val="%6."/>
      <w:lvlJc w:val="right"/>
      <w:pPr>
        <w:ind w:left="3815" w:hanging="180"/>
      </w:pPr>
    </w:lvl>
    <w:lvl w:ilvl="6" w:tplc="0419000F" w:tentative="1">
      <w:start w:val="1"/>
      <w:numFmt w:val="decimal"/>
      <w:lvlText w:val="%7."/>
      <w:lvlJc w:val="left"/>
      <w:pPr>
        <w:ind w:left="4535" w:hanging="360"/>
      </w:pPr>
    </w:lvl>
    <w:lvl w:ilvl="7" w:tplc="04190019" w:tentative="1">
      <w:start w:val="1"/>
      <w:numFmt w:val="lowerLetter"/>
      <w:lvlText w:val="%8."/>
      <w:lvlJc w:val="left"/>
      <w:pPr>
        <w:ind w:left="5255" w:hanging="360"/>
      </w:pPr>
    </w:lvl>
    <w:lvl w:ilvl="8" w:tplc="0419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3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5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1F8B"/>
    <w:rsid w:val="00012167"/>
    <w:rsid w:val="00052F27"/>
    <w:rsid w:val="0005531E"/>
    <w:rsid w:val="00096E9D"/>
    <w:rsid w:val="000A4631"/>
    <w:rsid w:val="001109C8"/>
    <w:rsid w:val="00170396"/>
    <w:rsid w:val="00186E46"/>
    <w:rsid w:val="00187138"/>
    <w:rsid w:val="001D5775"/>
    <w:rsid w:val="00205ECF"/>
    <w:rsid w:val="002225D3"/>
    <w:rsid w:val="002271B5"/>
    <w:rsid w:val="00233AC1"/>
    <w:rsid w:val="00233EAB"/>
    <w:rsid w:val="00271950"/>
    <w:rsid w:val="002C008D"/>
    <w:rsid w:val="002D2D33"/>
    <w:rsid w:val="002F47D2"/>
    <w:rsid w:val="00333583"/>
    <w:rsid w:val="0038066C"/>
    <w:rsid w:val="003826C7"/>
    <w:rsid w:val="0039528E"/>
    <w:rsid w:val="003B38D0"/>
    <w:rsid w:val="003B4A27"/>
    <w:rsid w:val="003F4016"/>
    <w:rsid w:val="00413D04"/>
    <w:rsid w:val="00417975"/>
    <w:rsid w:val="0042558B"/>
    <w:rsid w:val="00427208"/>
    <w:rsid w:val="004718CF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F7038"/>
    <w:rsid w:val="006050AB"/>
    <w:rsid w:val="0061048D"/>
    <w:rsid w:val="0062212D"/>
    <w:rsid w:val="00643E8E"/>
    <w:rsid w:val="006761F8"/>
    <w:rsid w:val="0069566C"/>
    <w:rsid w:val="006E2E23"/>
    <w:rsid w:val="006F2E33"/>
    <w:rsid w:val="007041ED"/>
    <w:rsid w:val="0071412E"/>
    <w:rsid w:val="00721C3B"/>
    <w:rsid w:val="0074254D"/>
    <w:rsid w:val="00754915"/>
    <w:rsid w:val="007577A9"/>
    <w:rsid w:val="007C44DF"/>
    <w:rsid w:val="007C75CA"/>
    <w:rsid w:val="007F5C02"/>
    <w:rsid w:val="007F7571"/>
    <w:rsid w:val="00831247"/>
    <w:rsid w:val="00855937"/>
    <w:rsid w:val="00861F5A"/>
    <w:rsid w:val="00872678"/>
    <w:rsid w:val="00880D37"/>
    <w:rsid w:val="008945A8"/>
    <w:rsid w:val="00895C4A"/>
    <w:rsid w:val="008A1E47"/>
    <w:rsid w:val="008A30DB"/>
    <w:rsid w:val="008A71CA"/>
    <w:rsid w:val="008C0BA3"/>
    <w:rsid w:val="008E0717"/>
    <w:rsid w:val="008E3ED5"/>
    <w:rsid w:val="008E6022"/>
    <w:rsid w:val="008F46B8"/>
    <w:rsid w:val="009009CD"/>
    <w:rsid w:val="00900A5D"/>
    <w:rsid w:val="00916193"/>
    <w:rsid w:val="009205DA"/>
    <w:rsid w:val="00923282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204E7"/>
    <w:rsid w:val="00A41BFE"/>
    <w:rsid w:val="00A53198"/>
    <w:rsid w:val="00A71693"/>
    <w:rsid w:val="00A82AD0"/>
    <w:rsid w:val="00A86DFF"/>
    <w:rsid w:val="00AF0555"/>
    <w:rsid w:val="00B02582"/>
    <w:rsid w:val="00B20525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0033A"/>
    <w:rsid w:val="00C12529"/>
    <w:rsid w:val="00C12FBF"/>
    <w:rsid w:val="00C16259"/>
    <w:rsid w:val="00C24DE1"/>
    <w:rsid w:val="00C42087"/>
    <w:rsid w:val="00C519E0"/>
    <w:rsid w:val="00C56014"/>
    <w:rsid w:val="00C575D9"/>
    <w:rsid w:val="00C64BA1"/>
    <w:rsid w:val="00C65C3F"/>
    <w:rsid w:val="00C94FA1"/>
    <w:rsid w:val="00CA0FCB"/>
    <w:rsid w:val="00CA143D"/>
    <w:rsid w:val="00CB2E89"/>
    <w:rsid w:val="00CB7D6A"/>
    <w:rsid w:val="00CC54AF"/>
    <w:rsid w:val="00CD407B"/>
    <w:rsid w:val="00CD7EA3"/>
    <w:rsid w:val="00CE07D6"/>
    <w:rsid w:val="00D0037A"/>
    <w:rsid w:val="00D007A9"/>
    <w:rsid w:val="00D03952"/>
    <w:rsid w:val="00D04886"/>
    <w:rsid w:val="00D23A89"/>
    <w:rsid w:val="00D30ED5"/>
    <w:rsid w:val="00D439D1"/>
    <w:rsid w:val="00D70A44"/>
    <w:rsid w:val="00D8196B"/>
    <w:rsid w:val="00DD57EE"/>
    <w:rsid w:val="00DF2136"/>
    <w:rsid w:val="00E21C5E"/>
    <w:rsid w:val="00E4621A"/>
    <w:rsid w:val="00E6384C"/>
    <w:rsid w:val="00EA0FE8"/>
    <w:rsid w:val="00EA1849"/>
    <w:rsid w:val="00EB6B12"/>
    <w:rsid w:val="00EE609B"/>
    <w:rsid w:val="00F046E1"/>
    <w:rsid w:val="00F53C9F"/>
    <w:rsid w:val="00F61ABE"/>
    <w:rsid w:val="00F75CC0"/>
    <w:rsid w:val="00F96092"/>
    <w:rsid w:val="00F97201"/>
    <w:rsid w:val="00FA319B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link w:val="ab"/>
    <w:uiPriority w:val="99"/>
    <w:qFormat/>
    <w:rsid w:val="005C620B"/>
    <w:pPr>
      <w:ind w:left="720"/>
      <w:contextualSpacing/>
    </w:pPr>
  </w:style>
  <w:style w:type="character" w:customStyle="1" w:styleId="ab">
    <w:name w:val="Абзац списка Знак"/>
    <w:link w:val="aa"/>
    <w:rsid w:val="00096E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link w:val="ConsPlusNormal0"/>
    <w:uiPriority w:val="99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412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e">
    <w:name w:val="Текст абзаца"/>
    <w:basedOn w:val="a"/>
    <w:link w:val="af"/>
    <w:qFormat/>
    <w:rsid w:val="00096E9D"/>
    <w:pPr>
      <w:ind w:firstLine="709"/>
      <w:jc w:val="both"/>
    </w:pPr>
  </w:style>
  <w:style w:type="character" w:customStyle="1" w:styleId="af">
    <w:name w:val="Текст абзаца Знак"/>
    <w:link w:val="ae"/>
    <w:rsid w:val="00096E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96E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CD7E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semiHidden/>
    <w:unhideWhenUsed/>
    <w:rsid w:val="00CD7EA3"/>
    <w:rPr>
      <w:sz w:val="20"/>
      <w:szCs w:val="20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CD7E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CD7EA3"/>
    <w:rPr>
      <w:b/>
      <w:bCs/>
    </w:rPr>
  </w:style>
  <w:style w:type="character" w:styleId="af4">
    <w:name w:val="annotation reference"/>
    <w:basedOn w:val="a0"/>
    <w:uiPriority w:val="99"/>
    <w:semiHidden/>
    <w:unhideWhenUsed/>
    <w:rsid w:val="008F46B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9BDF2C3E1F06A838782D456FAAFD4F2134AD0D34FE065F0F46B58BF53937F7CCA1E7BCAFF4F22AA61D1F04FAi4p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EB044-8429-420B-AE03-7365A3BF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2019-05-08T09:41:00Z</cp:lastPrinted>
  <dcterms:created xsi:type="dcterms:W3CDTF">2019-12-09T12:21:00Z</dcterms:created>
  <dcterms:modified xsi:type="dcterms:W3CDTF">2019-12-09T12:21:00Z</dcterms:modified>
</cp:coreProperties>
</file>