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78" w:rsidRPr="0086167A" w:rsidRDefault="00872678" w:rsidP="00052F27">
      <w:pPr>
        <w:ind w:left="-1134" w:right="-1133"/>
        <w:jc w:val="center"/>
        <w:rPr>
          <w:rFonts w:ascii="Arial" w:hAnsi="Arial" w:cs="Arial"/>
          <w:bCs/>
          <w:noProof/>
          <w:w w:val="115"/>
        </w:rPr>
      </w:pPr>
      <w:bookmarkStart w:id="0" w:name="_GoBack"/>
      <w:bookmarkEnd w:id="0"/>
      <w:r w:rsidRPr="0086167A">
        <w:rPr>
          <w:rFonts w:ascii="Arial" w:hAnsi="Arial" w:cs="Arial"/>
          <w:bCs/>
          <w:noProof/>
          <w:w w:val="115"/>
        </w:rPr>
        <w:t>АДМИНИСТРАЦИЯ</w:t>
      </w:r>
    </w:p>
    <w:p w:rsidR="00872678" w:rsidRPr="0086167A" w:rsidRDefault="00872678" w:rsidP="00052F27">
      <w:pPr>
        <w:ind w:left="-1134" w:right="-1133"/>
        <w:jc w:val="center"/>
        <w:rPr>
          <w:rFonts w:ascii="Arial" w:hAnsi="Arial" w:cs="Arial"/>
          <w:bCs/>
          <w:spacing w:val="10"/>
          <w:w w:val="115"/>
        </w:rPr>
      </w:pPr>
      <w:r w:rsidRPr="0086167A">
        <w:rPr>
          <w:rFonts w:ascii="Arial" w:hAnsi="Arial" w:cs="Arial"/>
          <w:bCs/>
          <w:noProof/>
          <w:spacing w:val="10"/>
          <w:w w:val="115"/>
        </w:rPr>
        <w:t>МУНИЦИПАЛЬНОГО ОБРАЗОВАНИЯ</w:t>
      </w:r>
    </w:p>
    <w:p w:rsidR="00872678" w:rsidRPr="0086167A" w:rsidRDefault="00233AC1" w:rsidP="00052F27">
      <w:pPr>
        <w:ind w:left="-1134" w:right="-1133"/>
        <w:jc w:val="center"/>
        <w:rPr>
          <w:rFonts w:ascii="Arial" w:hAnsi="Arial" w:cs="Arial"/>
          <w:bCs/>
          <w:spacing w:val="10"/>
          <w:w w:val="115"/>
        </w:rPr>
      </w:pPr>
      <w:r w:rsidRPr="0086167A">
        <w:rPr>
          <w:rFonts w:ascii="Arial" w:hAnsi="Arial" w:cs="Arial"/>
          <w:bCs/>
          <w:noProof/>
          <w:spacing w:val="10"/>
          <w:w w:val="115"/>
        </w:rPr>
        <w:t>ГОРОДСКОЙ ОКРУГ ЛЮБЕРЦЫ</w:t>
      </w:r>
      <w:r w:rsidR="00872678" w:rsidRPr="0086167A">
        <w:rPr>
          <w:rFonts w:ascii="Arial" w:hAnsi="Arial" w:cs="Arial"/>
          <w:bCs/>
          <w:spacing w:val="10"/>
          <w:w w:val="115"/>
        </w:rPr>
        <w:br/>
      </w:r>
      <w:r w:rsidR="00872678" w:rsidRPr="0086167A">
        <w:rPr>
          <w:rFonts w:ascii="Arial" w:hAnsi="Arial" w:cs="Arial"/>
          <w:bCs/>
          <w:noProof/>
          <w:spacing w:val="10"/>
          <w:w w:val="115"/>
        </w:rPr>
        <w:t>МОСКОВСКОЙ ОБЛАСТИ</w:t>
      </w:r>
    </w:p>
    <w:p w:rsidR="00916193" w:rsidRPr="0086167A" w:rsidRDefault="00916193" w:rsidP="00052F27">
      <w:pPr>
        <w:spacing w:line="100" w:lineRule="atLeast"/>
        <w:ind w:left="-1134" w:right="-1133"/>
        <w:jc w:val="center"/>
        <w:rPr>
          <w:rFonts w:ascii="Arial" w:hAnsi="Arial" w:cs="Arial"/>
          <w:bCs/>
          <w:w w:val="115"/>
        </w:rPr>
      </w:pPr>
    </w:p>
    <w:p w:rsidR="00872678" w:rsidRPr="0086167A" w:rsidRDefault="004718CF" w:rsidP="00052F27">
      <w:pPr>
        <w:spacing w:line="100" w:lineRule="atLeast"/>
        <w:ind w:left="-1134" w:right="-1133"/>
        <w:jc w:val="center"/>
        <w:rPr>
          <w:rFonts w:ascii="Arial" w:hAnsi="Arial" w:cs="Arial"/>
          <w:bCs/>
          <w:w w:val="115"/>
        </w:rPr>
      </w:pPr>
      <w:r w:rsidRPr="0086167A">
        <w:rPr>
          <w:rFonts w:ascii="Arial" w:hAnsi="Arial" w:cs="Arial"/>
          <w:bCs/>
          <w:w w:val="115"/>
        </w:rPr>
        <w:t>ПОСТАНОВЛЕНИЕ</w:t>
      </w:r>
    </w:p>
    <w:p w:rsidR="001779FA" w:rsidRPr="0086167A" w:rsidRDefault="0086167A" w:rsidP="00D23A89">
      <w:pPr>
        <w:ind w:left="-567"/>
        <w:rPr>
          <w:rFonts w:ascii="Arial" w:hAnsi="Arial" w:cs="Arial"/>
        </w:rPr>
      </w:pPr>
    </w:p>
    <w:p w:rsidR="007041ED" w:rsidRPr="0086167A" w:rsidRDefault="00720ED8" w:rsidP="00052F27">
      <w:pPr>
        <w:tabs>
          <w:tab w:val="left" w:pos="9072"/>
        </w:tabs>
        <w:ind w:right="-1133"/>
        <w:rPr>
          <w:rFonts w:ascii="Arial" w:hAnsi="Arial" w:cs="Arial"/>
        </w:rPr>
      </w:pPr>
      <w:r w:rsidRPr="0086167A">
        <w:rPr>
          <w:rFonts w:ascii="Arial" w:hAnsi="Arial" w:cs="Arial"/>
        </w:rPr>
        <w:t>17.</w:t>
      </w:r>
      <w:r w:rsidR="00967E87" w:rsidRPr="0086167A">
        <w:rPr>
          <w:rFonts w:ascii="Arial" w:hAnsi="Arial" w:cs="Arial"/>
        </w:rPr>
        <w:t>1</w:t>
      </w:r>
      <w:r w:rsidR="00FA20B5" w:rsidRPr="0086167A">
        <w:rPr>
          <w:rFonts w:ascii="Arial" w:hAnsi="Arial" w:cs="Arial"/>
        </w:rPr>
        <w:t>1</w:t>
      </w:r>
      <w:r w:rsidR="00967E87" w:rsidRPr="0086167A">
        <w:rPr>
          <w:rFonts w:ascii="Arial" w:hAnsi="Arial" w:cs="Arial"/>
        </w:rPr>
        <w:t xml:space="preserve">.2022                       </w:t>
      </w:r>
      <w:r w:rsidR="007041ED" w:rsidRPr="0086167A">
        <w:rPr>
          <w:rFonts w:ascii="Arial" w:hAnsi="Arial" w:cs="Arial"/>
        </w:rPr>
        <w:t xml:space="preserve">                                                                           </w:t>
      </w:r>
      <w:r w:rsidR="00052F27" w:rsidRPr="0086167A">
        <w:rPr>
          <w:rFonts w:ascii="Arial" w:hAnsi="Arial" w:cs="Arial"/>
        </w:rPr>
        <w:t xml:space="preserve">      </w:t>
      </w:r>
      <w:r w:rsidR="00967E87" w:rsidRPr="0086167A">
        <w:rPr>
          <w:rFonts w:ascii="Arial" w:hAnsi="Arial" w:cs="Arial"/>
        </w:rPr>
        <w:t xml:space="preserve">        </w:t>
      </w:r>
      <w:r w:rsidR="00052F27" w:rsidRPr="0086167A">
        <w:rPr>
          <w:rFonts w:ascii="Arial" w:hAnsi="Arial" w:cs="Arial"/>
        </w:rPr>
        <w:t xml:space="preserve">  </w:t>
      </w:r>
      <w:r w:rsidR="007041ED" w:rsidRPr="0086167A">
        <w:rPr>
          <w:rFonts w:ascii="Arial" w:hAnsi="Arial" w:cs="Arial"/>
        </w:rPr>
        <w:t xml:space="preserve">   №</w:t>
      </w:r>
      <w:r w:rsidR="00052F27" w:rsidRPr="0086167A">
        <w:rPr>
          <w:rFonts w:ascii="Arial" w:hAnsi="Arial" w:cs="Arial"/>
        </w:rPr>
        <w:t xml:space="preserve"> </w:t>
      </w:r>
      <w:r w:rsidRPr="0086167A">
        <w:rPr>
          <w:rFonts w:ascii="Arial" w:hAnsi="Arial" w:cs="Arial"/>
        </w:rPr>
        <w:t>4667</w:t>
      </w:r>
      <w:r w:rsidR="00967E87" w:rsidRPr="0086167A">
        <w:rPr>
          <w:rFonts w:ascii="Arial" w:hAnsi="Arial" w:cs="Arial"/>
        </w:rPr>
        <w:t>-ПА</w:t>
      </w:r>
    </w:p>
    <w:p w:rsidR="00B36B6B" w:rsidRPr="0086167A" w:rsidRDefault="00B36B6B" w:rsidP="00D23A89">
      <w:pPr>
        <w:jc w:val="center"/>
        <w:rPr>
          <w:rFonts w:ascii="Arial" w:hAnsi="Arial" w:cs="Arial"/>
        </w:rPr>
      </w:pPr>
    </w:p>
    <w:p w:rsidR="007F5C02" w:rsidRPr="0086167A" w:rsidRDefault="007F5C02" w:rsidP="00052F27">
      <w:pPr>
        <w:ind w:left="-1134" w:right="-1133"/>
        <w:jc w:val="center"/>
        <w:rPr>
          <w:rFonts w:ascii="Arial" w:hAnsi="Arial" w:cs="Arial"/>
        </w:rPr>
      </w:pPr>
      <w:r w:rsidRPr="0086167A">
        <w:rPr>
          <w:rFonts w:ascii="Arial" w:hAnsi="Arial" w:cs="Arial"/>
        </w:rPr>
        <w:t>г. Люберцы</w:t>
      </w:r>
    </w:p>
    <w:p w:rsidR="00441B52" w:rsidRPr="0086167A" w:rsidRDefault="00441B52" w:rsidP="00052F27">
      <w:pPr>
        <w:ind w:left="-1134" w:right="-1133"/>
        <w:jc w:val="center"/>
        <w:rPr>
          <w:rFonts w:ascii="Arial" w:hAnsi="Arial" w:cs="Arial"/>
          <w:b/>
        </w:rPr>
      </w:pPr>
    </w:p>
    <w:p w:rsidR="0015018B" w:rsidRPr="0086167A" w:rsidRDefault="003B586D" w:rsidP="003B586D">
      <w:pPr>
        <w:tabs>
          <w:tab w:val="left" w:pos="9072"/>
        </w:tabs>
        <w:ind w:right="-1"/>
        <w:jc w:val="center"/>
        <w:rPr>
          <w:rFonts w:ascii="Arial" w:hAnsi="Arial" w:cs="Arial"/>
          <w:b/>
        </w:rPr>
      </w:pPr>
      <w:r w:rsidRPr="0086167A">
        <w:rPr>
          <w:rFonts w:ascii="Arial" w:hAnsi="Arial" w:cs="Arial"/>
          <w:b/>
        </w:rPr>
        <w:t>О внесении изменений в Постановление администрации городского округа Люберцы от  25.10.2022 №</w:t>
      </w:r>
      <w:r w:rsidR="00361055" w:rsidRPr="0086167A">
        <w:rPr>
          <w:rFonts w:ascii="Arial" w:hAnsi="Arial" w:cs="Arial"/>
          <w:b/>
        </w:rPr>
        <w:t xml:space="preserve"> </w:t>
      </w:r>
      <w:r w:rsidRPr="0086167A">
        <w:rPr>
          <w:rFonts w:ascii="Arial" w:hAnsi="Arial" w:cs="Arial"/>
          <w:b/>
        </w:rPr>
        <w:t>4308-ПА</w:t>
      </w:r>
      <w:r w:rsidRPr="0086167A">
        <w:rPr>
          <w:rFonts w:ascii="Arial" w:hAnsi="Arial" w:cs="Arial"/>
        </w:rPr>
        <w:t xml:space="preserve"> </w:t>
      </w:r>
      <w:r w:rsidRPr="0086167A">
        <w:rPr>
          <w:rFonts w:ascii="Arial" w:hAnsi="Arial" w:cs="Arial"/>
          <w:b/>
        </w:rPr>
        <w:t>«</w:t>
      </w:r>
      <w:r w:rsidR="0015018B" w:rsidRPr="0086167A">
        <w:rPr>
          <w:rFonts w:ascii="Arial" w:hAnsi="Arial" w:cs="Arial"/>
          <w:b/>
        </w:rPr>
        <w:t>О проведении</w:t>
      </w:r>
      <w:r w:rsidR="00360A79" w:rsidRPr="0086167A">
        <w:rPr>
          <w:rFonts w:ascii="Arial" w:hAnsi="Arial" w:cs="Arial"/>
          <w:b/>
        </w:rPr>
        <w:t xml:space="preserve"> открытого</w:t>
      </w:r>
      <w:r w:rsidR="0015018B" w:rsidRPr="0086167A">
        <w:rPr>
          <w:rFonts w:ascii="Arial" w:hAnsi="Arial" w:cs="Arial"/>
          <w:b/>
        </w:rPr>
        <w:t xml:space="preserve"> конкурса на право</w:t>
      </w:r>
      <w:r w:rsidR="00360A79" w:rsidRPr="0086167A">
        <w:rPr>
          <w:rFonts w:ascii="Arial" w:hAnsi="Arial" w:cs="Arial"/>
          <w:b/>
        </w:rPr>
        <w:t xml:space="preserve"> получения свидетельства об осуществлении</w:t>
      </w:r>
      <w:r w:rsidR="0015018B" w:rsidRPr="0086167A">
        <w:rPr>
          <w:rFonts w:ascii="Arial" w:hAnsi="Arial" w:cs="Arial"/>
          <w:b/>
        </w:rPr>
        <w:t xml:space="preserve"> перевозок пассажиров и багажа автомобильным транспортом по муниципальным маршрутам регулярных перевозок по нерегулируемым тарифам на территории</w:t>
      </w:r>
      <w:r w:rsidR="00F70990" w:rsidRPr="0086167A">
        <w:rPr>
          <w:rFonts w:ascii="Arial" w:hAnsi="Arial" w:cs="Arial"/>
          <w:b/>
        </w:rPr>
        <w:t xml:space="preserve"> </w:t>
      </w:r>
      <w:r w:rsidR="0015018B" w:rsidRPr="0086167A">
        <w:rPr>
          <w:rFonts w:ascii="Arial" w:hAnsi="Arial" w:cs="Arial"/>
          <w:b/>
        </w:rPr>
        <w:t xml:space="preserve"> г</w:t>
      </w:r>
      <w:r w:rsidR="00F70990" w:rsidRPr="0086167A">
        <w:rPr>
          <w:rFonts w:ascii="Arial" w:hAnsi="Arial" w:cs="Arial"/>
          <w:b/>
        </w:rPr>
        <w:t xml:space="preserve">ородского </w:t>
      </w:r>
      <w:r w:rsidR="0015018B" w:rsidRPr="0086167A">
        <w:rPr>
          <w:rFonts w:ascii="Arial" w:hAnsi="Arial" w:cs="Arial"/>
          <w:b/>
        </w:rPr>
        <w:t>о</w:t>
      </w:r>
      <w:r w:rsidR="00F70990" w:rsidRPr="0086167A">
        <w:rPr>
          <w:rFonts w:ascii="Arial" w:hAnsi="Arial" w:cs="Arial"/>
          <w:b/>
        </w:rPr>
        <w:t>круга</w:t>
      </w:r>
      <w:r w:rsidR="0015018B" w:rsidRPr="0086167A">
        <w:rPr>
          <w:rFonts w:ascii="Arial" w:hAnsi="Arial" w:cs="Arial"/>
          <w:b/>
        </w:rPr>
        <w:t xml:space="preserve"> Люберцы Московской области</w:t>
      </w:r>
      <w:r w:rsidRPr="0086167A">
        <w:rPr>
          <w:rFonts w:ascii="Arial" w:hAnsi="Arial" w:cs="Arial"/>
          <w:b/>
        </w:rPr>
        <w:t>»</w:t>
      </w:r>
    </w:p>
    <w:p w:rsidR="0015018B" w:rsidRPr="0086167A" w:rsidRDefault="0015018B" w:rsidP="0015018B">
      <w:pPr>
        <w:ind w:firstLine="708"/>
        <w:jc w:val="both"/>
        <w:rPr>
          <w:rFonts w:ascii="Arial" w:hAnsi="Arial" w:cs="Arial"/>
        </w:rPr>
      </w:pPr>
    </w:p>
    <w:p w:rsidR="0005270A" w:rsidRPr="0086167A" w:rsidRDefault="0015018B" w:rsidP="001A4204">
      <w:pPr>
        <w:tabs>
          <w:tab w:val="left" w:pos="0"/>
        </w:tabs>
        <w:ind w:firstLine="708"/>
        <w:jc w:val="both"/>
        <w:rPr>
          <w:rFonts w:ascii="Arial" w:hAnsi="Arial" w:cs="Arial"/>
        </w:rPr>
      </w:pPr>
      <w:proofErr w:type="gramStart"/>
      <w:r w:rsidRPr="0086167A">
        <w:rPr>
          <w:rFonts w:ascii="Arial" w:hAnsi="Arial" w:cs="Arial"/>
        </w:rPr>
        <w:t>В соответствии с Федеральным законом от 06.10.2003 № 131 –</w:t>
      </w:r>
      <w:r w:rsidR="00F70990" w:rsidRPr="0086167A">
        <w:rPr>
          <w:rFonts w:ascii="Arial" w:hAnsi="Arial" w:cs="Arial"/>
        </w:rPr>
        <w:t xml:space="preserve"> </w:t>
      </w:r>
      <w:r w:rsidRPr="0086167A">
        <w:rPr>
          <w:rFonts w:ascii="Arial" w:hAnsi="Arial" w:cs="Arial"/>
        </w:rPr>
        <w:t>ФЗ</w:t>
      </w:r>
      <w:r w:rsidR="00F70990" w:rsidRPr="0086167A">
        <w:rPr>
          <w:rFonts w:ascii="Arial" w:hAnsi="Arial" w:cs="Arial"/>
        </w:rPr>
        <w:t xml:space="preserve">  </w:t>
      </w:r>
      <w:r w:rsidRPr="0086167A">
        <w:rPr>
          <w:rFonts w:ascii="Arial" w:hAnsi="Arial" w:cs="Arial"/>
        </w:rPr>
        <w:t xml:space="preserve"> «Об общих принципах организации местного самоуправления в Российской Федерации», Уставом муниципального образования </w:t>
      </w:r>
      <w:r w:rsidR="00DF68DF" w:rsidRPr="0086167A">
        <w:rPr>
          <w:rFonts w:ascii="Arial" w:hAnsi="Arial" w:cs="Arial"/>
        </w:rPr>
        <w:t xml:space="preserve">городской округ </w:t>
      </w:r>
      <w:r w:rsidRPr="0086167A">
        <w:rPr>
          <w:rFonts w:ascii="Arial" w:hAnsi="Arial" w:cs="Arial"/>
        </w:rPr>
        <w:t>Любер</w:t>
      </w:r>
      <w:r w:rsidR="00DF68DF" w:rsidRPr="0086167A">
        <w:rPr>
          <w:rFonts w:ascii="Arial" w:hAnsi="Arial" w:cs="Arial"/>
        </w:rPr>
        <w:t>цы</w:t>
      </w:r>
      <w:r w:rsidR="00F70990" w:rsidRPr="0086167A">
        <w:rPr>
          <w:rFonts w:ascii="Arial" w:hAnsi="Arial" w:cs="Arial"/>
        </w:rPr>
        <w:t xml:space="preserve"> Московской области,</w:t>
      </w:r>
      <w:r w:rsidR="005D68A3" w:rsidRPr="0086167A">
        <w:rPr>
          <w:rFonts w:ascii="Arial" w:hAnsi="Arial" w:cs="Arial"/>
        </w:rPr>
        <w:t xml:space="preserve"> Постановлением администрации городского округа Люберцы Московской области от </w:t>
      </w:r>
      <w:r w:rsidR="004F011C" w:rsidRPr="0086167A">
        <w:rPr>
          <w:rFonts w:ascii="Arial" w:hAnsi="Arial" w:cs="Arial"/>
        </w:rPr>
        <w:t xml:space="preserve">27.09.2022 </w:t>
      </w:r>
      <w:r w:rsidR="005D68A3" w:rsidRPr="0086167A">
        <w:rPr>
          <w:rFonts w:ascii="Arial" w:hAnsi="Arial" w:cs="Arial"/>
        </w:rPr>
        <w:t>№</w:t>
      </w:r>
      <w:r w:rsidR="004F011C" w:rsidRPr="0086167A">
        <w:rPr>
          <w:rFonts w:ascii="Arial" w:hAnsi="Arial" w:cs="Arial"/>
        </w:rPr>
        <w:t xml:space="preserve"> 3860-ПА</w:t>
      </w:r>
      <w:r w:rsidR="001A4204" w:rsidRPr="0086167A">
        <w:rPr>
          <w:rFonts w:ascii="Arial" w:hAnsi="Arial" w:cs="Arial"/>
        </w:rPr>
        <w:t xml:space="preserve"> «Об утверждении Положения об организации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w:t>
      </w:r>
      <w:proofErr w:type="gramEnd"/>
      <w:r w:rsidR="001A4204" w:rsidRPr="0086167A">
        <w:rPr>
          <w:rFonts w:ascii="Arial" w:hAnsi="Arial" w:cs="Arial"/>
        </w:rPr>
        <w:t xml:space="preserve"> по нерегулируемым тарифам, на территории  городского округа Люберцы Московской области»,</w:t>
      </w:r>
      <w:r w:rsidR="00DF68DF" w:rsidRPr="0086167A">
        <w:rPr>
          <w:rFonts w:ascii="Arial" w:hAnsi="Arial" w:cs="Arial"/>
        </w:rPr>
        <w:t xml:space="preserve"> </w:t>
      </w:r>
      <w:r w:rsidR="00C32870" w:rsidRPr="0086167A">
        <w:rPr>
          <w:rFonts w:ascii="Arial" w:hAnsi="Arial" w:cs="Arial"/>
        </w:rPr>
        <w:t xml:space="preserve">Распоряжением администрации городского округа Люберцы Московской области от 14.09.2022 № 75-РА «О наделении полномочиями заместителя Главы администрации Сорокина Александра Евгеньевича», </w:t>
      </w:r>
      <w:r w:rsidRPr="0086167A">
        <w:rPr>
          <w:rFonts w:ascii="Arial" w:hAnsi="Arial" w:cs="Arial"/>
        </w:rPr>
        <w:t xml:space="preserve">  постановляю:</w:t>
      </w:r>
    </w:p>
    <w:p w:rsidR="0005270A" w:rsidRPr="0086167A" w:rsidRDefault="003B586D" w:rsidP="00710411">
      <w:pPr>
        <w:tabs>
          <w:tab w:val="left" w:pos="9072"/>
        </w:tabs>
        <w:ind w:right="-1"/>
        <w:jc w:val="both"/>
        <w:rPr>
          <w:rFonts w:ascii="Arial" w:hAnsi="Arial" w:cs="Arial"/>
        </w:rPr>
      </w:pPr>
      <w:r w:rsidRPr="0086167A">
        <w:rPr>
          <w:rFonts w:ascii="Arial" w:hAnsi="Arial" w:cs="Arial"/>
        </w:rPr>
        <w:t xml:space="preserve">      </w:t>
      </w:r>
      <w:r w:rsidR="00E374D1" w:rsidRPr="0086167A">
        <w:rPr>
          <w:rFonts w:ascii="Arial" w:hAnsi="Arial" w:cs="Arial"/>
        </w:rPr>
        <w:t xml:space="preserve">1. </w:t>
      </w:r>
      <w:proofErr w:type="gramStart"/>
      <w:r w:rsidRPr="0086167A">
        <w:rPr>
          <w:rFonts w:ascii="Arial" w:hAnsi="Arial" w:cs="Arial"/>
        </w:rPr>
        <w:t>Внести изменения  в Постановление администрации городского округа Люберцы от  25.10.2022 №4308-ПА «О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r w:rsidR="00710411" w:rsidRPr="0086167A">
        <w:rPr>
          <w:rFonts w:ascii="Arial" w:hAnsi="Arial" w:cs="Arial"/>
        </w:rPr>
        <w:t xml:space="preserve"> утвердив </w:t>
      </w:r>
      <w:r w:rsidR="007C6C30" w:rsidRPr="0086167A">
        <w:rPr>
          <w:rFonts w:ascii="Arial" w:hAnsi="Arial" w:cs="Arial"/>
        </w:rPr>
        <w:t>Ш</w:t>
      </w:r>
      <w:r w:rsidR="0005270A" w:rsidRPr="0086167A">
        <w:rPr>
          <w:rFonts w:ascii="Arial" w:hAnsi="Arial" w:cs="Arial"/>
        </w:rPr>
        <w:t>кал</w:t>
      </w:r>
      <w:r w:rsidR="00710411" w:rsidRPr="0086167A">
        <w:rPr>
          <w:rFonts w:ascii="Arial" w:hAnsi="Arial" w:cs="Arial"/>
        </w:rPr>
        <w:t>у</w:t>
      </w:r>
      <w:r w:rsidR="0005270A" w:rsidRPr="0086167A">
        <w:rPr>
          <w:rFonts w:ascii="Arial" w:hAnsi="Arial" w:cs="Arial"/>
        </w:rPr>
        <w:t xml:space="preserve"> для оценки и сопоставления заявок на участие в открытом конкурсе на право получения свидетельства об осуществлении</w:t>
      </w:r>
      <w:proofErr w:type="gramEnd"/>
      <w:r w:rsidR="0005270A" w:rsidRPr="0086167A">
        <w:rPr>
          <w:rFonts w:ascii="Arial" w:hAnsi="Arial" w:cs="Arial"/>
        </w:rPr>
        <w:t xml:space="preserve"> перевозок пассажиров и багажа автомобильным транспортом по муниципальным</w:t>
      </w:r>
      <w:r w:rsidR="00FA30B0" w:rsidRPr="0086167A">
        <w:rPr>
          <w:rFonts w:ascii="Arial" w:hAnsi="Arial" w:cs="Arial"/>
        </w:rPr>
        <w:t xml:space="preserve">  </w:t>
      </w:r>
      <w:r w:rsidR="0005270A" w:rsidRPr="0086167A">
        <w:rPr>
          <w:rFonts w:ascii="Arial" w:hAnsi="Arial" w:cs="Arial"/>
        </w:rPr>
        <w:t xml:space="preserve">маршрутам регулярных перевозок по нерегулируемым тарифам </w:t>
      </w:r>
      <w:r w:rsidR="00522F78" w:rsidRPr="0086167A">
        <w:rPr>
          <w:rFonts w:ascii="Arial" w:hAnsi="Arial" w:cs="Arial"/>
        </w:rPr>
        <w:t>на территории  городского округа Люберцы Московской области</w:t>
      </w:r>
      <w:r w:rsidRPr="0086167A">
        <w:rPr>
          <w:rFonts w:ascii="Arial" w:hAnsi="Arial" w:cs="Arial"/>
        </w:rPr>
        <w:t xml:space="preserve"> в новой редакции</w:t>
      </w:r>
      <w:r w:rsidR="00522F78" w:rsidRPr="0086167A">
        <w:rPr>
          <w:rFonts w:ascii="Arial" w:hAnsi="Arial" w:cs="Arial"/>
        </w:rPr>
        <w:t xml:space="preserve"> </w:t>
      </w:r>
      <w:r w:rsidR="0005270A" w:rsidRPr="0086167A">
        <w:rPr>
          <w:rFonts w:ascii="Arial" w:hAnsi="Arial" w:cs="Arial"/>
        </w:rPr>
        <w:t>(прил</w:t>
      </w:r>
      <w:r w:rsidR="00E3586E" w:rsidRPr="0086167A">
        <w:rPr>
          <w:rFonts w:ascii="Arial" w:hAnsi="Arial" w:cs="Arial"/>
        </w:rPr>
        <w:t>агается</w:t>
      </w:r>
      <w:r w:rsidR="007C6C30" w:rsidRPr="0086167A">
        <w:rPr>
          <w:rFonts w:ascii="Arial" w:hAnsi="Arial" w:cs="Arial"/>
        </w:rPr>
        <w:t>)</w:t>
      </w:r>
      <w:r w:rsidR="00C15CB1" w:rsidRPr="0086167A">
        <w:rPr>
          <w:rFonts w:ascii="Arial" w:hAnsi="Arial" w:cs="Arial"/>
        </w:rPr>
        <w:t>.</w:t>
      </w:r>
    </w:p>
    <w:p w:rsidR="00CF76FE" w:rsidRPr="0086167A" w:rsidRDefault="00CF76FE" w:rsidP="00CF76FE">
      <w:pPr>
        <w:widowControl w:val="0"/>
        <w:spacing w:line="276" w:lineRule="auto"/>
        <w:jc w:val="both"/>
        <w:rPr>
          <w:rFonts w:ascii="Arial" w:hAnsi="Arial" w:cs="Arial"/>
        </w:rPr>
      </w:pPr>
      <w:r w:rsidRPr="0086167A">
        <w:rPr>
          <w:rFonts w:ascii="Arial" w:hAnsi="Arial" w:cs="Arial"/>
        </w:rPr>
        <w:t xml:space="preserve">       </w:t>
      </w:r>
      <w:r w:rsidR="003B586D" w:rsidRPr="0086167A">
        <w:rPr>
          <w:rFonts w:ascii="Arial" w:hAnsi="Arial" w:cs="Arial"/>
        </w:rPr>
        <w:t>2</w:t>
      </w:r>
      <w:r w:rsidRPr="0086167A">
        <w:rPr>
          <w:rFonts w:ascii="Arial" w:hAnsi="Arial" w:cs="Arial"/>
        </w:rPr>
        <w:t>. Опубликовать   настоящее   Постановление в средствах массовой информации и разместить на официальном сайте администрации в сети «Интернет».</w:t>
      </w:r>
    </w:p>
    <w:p w:rsidR="00422086" w:rsidRPr="0086167A" w:rsidRDefault="00CF76FE" w:rsidP="00CF76FE">
      <w:pPr>
        <w:widowControl w:val="0"/>
        <w:spacing w:line="276" w:lineRule="auto"/>
        <w:jc w:val="both"/>
        <w:rPr>
          <w:rFonts w:ascii="Arial" w:hAnsi="Arial" w:cs="Arial"/>
        </w:rPr>
      </w:pPr>
      <w:r w:rsidRPr="0086167A">
        <w:rPr>
          <w:rFonts w:ascii="Arial" w:hAnsi="Arial" w:cs="Arial"/>
        </w:rPr>
        <w:t xml:space="preserve">     </w:t>
      </w:r>
      <w:r w:rsidR="00422086" w:rsidRPr="0086167A">
        <w:rPr>
          <w:rFonts w:ascii="Arial" w:hAnsi="Arial" w:cs="Arial"/>
        </w:rPr>
        <w:t xml:space="preserve">  </w:t>
      </w:r>
      <w:r w:rsidR="003B586D" w:rsidRPr="0086167A">
        <w:rPr>
          <w:rFonts w:ascii="Arial" w:hAnsi="Arial" w:cs="Arial"/>
        </w:rPr>
        <w:t>3</w:t>
      </w:r>
      <w:r w:rsidR="00422086" w:rsidRPr="0086167A">
        <w:rPr>
          <w:rFonts w:ascii="Arial" w:hAnsi="Arial" w:cs="Arial"/>
        </w:rPr>
        <w:t xml:space="preserve">. </w:t>
      </w:r>
      <w:proofErr w:type="gramStart"/>
      <w:r w:rsidR="00422086" w:rsidRPr="0086167A">
        <w:rPr>
          <w:rFonts w:ascii="Arial" w:hAnsi="Arial" w:cs="Arial"/>
        </w:rPr>
        <w:t>Контроль за</w:t>
      </w:r>
      <w:proofErr w:type="gramEnd"/>
      <w:r w:rsidR="00422086" w:rsidRPr="0086167A">
        <w:rPr>
          <w:rFonts w:ascii="Arial" w:hAnsi="Arial" w:cs="Arial"/>
        </w:rPr>
        <w:t xml:space="preserve"> исполнением настоящего Постановления оставляю за собой.</w:t>
      </w:r>
    </w:p>
    <w:p w:rsidR="00720ED8" w:rsidRPr="0086167A" w:rsidRDefault="00720ED8" w:rsidP="003C7C3B">
      <w:pPr>
        <w:jc w:val="both"/>
        <w:rPr>
          <w:rFonts w:ascii="Arial" w:hAnsi="Arial" w:cs="Arial"/>
        </w:rPr>
      </w:pPr>
    </w:p>
    <w:p w:rsidR="002A6448" w:rsidRPr="0086167A" w:rsidRDefault="0015018B" w:rsidP="003C7C3B">
      <w:pPr>
        <w:jc w:val="both"/>
        <w:rPr>
          <w:rFonts w:ascii="Arial" w:hAnsi="Arial" w:cs="Arial"/>
        </w:rPr>
      </w:pPr>
      <w:r w:rsidRPr="0086167A">
        <w:rPr>
          <w:rFonts w:ascii="Arial" w:hAnsi="Arial" w:cs="Arial"/>
        </w:rPr>
        <w:t xml:space="preserve"> </w:t>
      </w:r>
      <w:r w:rsidR="00EA3DA9" w:rsidRPr="0086167A">
        <w:rPr>
          <w:rFonts w:ascii="Arial" w:hAnsi="Arial" w:cs="Arial"/>
        </w:rPr>
        <w:t xml:space="preserve"> </w:t>
      </w:r>
      <w:r w:rsidR="000A3547" w:rsidRPr="0086167A">
        <w:rPr>
          <w:rFonts w:ascii="Arial" w:hAnsi="Arial" w:cs="Arial"/>
        </w:rPr>
        <w:t>З</w:t>
      </w:r>
      <w:r w:rsidR="002A6448" w:rsidRPr="0086167A">
        <w:rPr>
          <w:rFonts w:ascii="Arial" w:hAnsi="Arial" w:cs="Arial"/>
        </w:rPr>
        <w:t>аместител</w:t>
      </w:r>
      <w:r w:rsidR="003B586D" w:rsidRPr="0086167A">
        <w:rPr>
          <w:rFonts w:ascii="Arial" w:hAnsi="Arial" w:cs="Arial"/>
        </w:rPr>
        <w:t>ь</w:t>
      </w:r>
      <w:r w:rsidR="000A3547" w:rsidRPr="0086167A">
        <w:rPr>
          <w:rFonts w:ascii="Arial" w:hAnsi="Arial" w:cs="Arial"/>
        </w:rPr>
        <w:t xml:space="preserve"> </w:t>
      </w:r>
      <w:r w:rsidR="002A6448" w:rsidRPr="0086167A">
        <w:rPr>
          <w:rFonts w:ascii="Arial" w:hAnsi="Arial" w:cs="Arial"/>
        </w:rPr>
        <w:t>Главы администрации</w:t>
      </w:r>
      <w:r w:rsidR="002A6448" w:rsidRPr="0086167A">
        <w:rPr>
          <w:rFonts w:ascii="Arial" w:hAnsi="Arial" w:cs="Arial"/>
        </w:rPr>
        <w:tab/>
      </w:r>
      <w:r w:rsidR="000A3547" w:rsidRPr="0086167A">
        <w:rPr>
          <w:rFonts w:ascii="Arial" w:hAnsi="Arial" w:cs="Arial"/>
        </w:rPr>
        <w:t xml:space="preserve">                                     </w:t>
      </w:r>
      <w:r w:rsidR="002A6448" w:rsidRPr="0086167A">
        <w:rPr>
          <w:rFonts w:ascii="Arial" w:hAnsi="Arial" w:cs="Arial"/>
        </w:rPr>
        <w:t xml:space="preserve">        </w:t>
      </w:r>
      <w:r w:rsidR="003B586D" w:rsidRPr="0086167A">
        <w:rPr>
          <w:rFonts w:ascii="Arial" w:hAnsi="Arial" w:cs="Arial"/>
        </w:rPr>
        <w:t>А.Е. Сорокин</w:t>
      </w:r>
    </w:p>
    <w:p w:rsidR="003B586D" w:rsidRPr="0086167A" w:rsidRDefault="003B586D" w:rsidP="003C7C3B">
      <w:pPr>
        <w:jc w:val="both"/>
        <w:rPr>
          <w:rFonts w:ascii="Arial" w:hAnsi="Arial" w:cs="Arial"/>
        </w:rPr>
      </w:pPr>
    </w:p>
    <w:p w:rsidR="003B586D" w:rsidRPr="0086167A" w:rsidRDefault="003B586D" w:rsidP="003C7C3B">
      <w:pPr>
        <w:jc w:val="both"/>
        <w:rPr>
          <w:rFonts w:ascii="Arial" w:hAnsi="Arial" w:cs="Arial"/>
        </w:rPr>
      </w:pPr>
    </w:p>
    <w:tbl>
      <w:tblPr>
        <w:tblW w:w="0" w:type="auto"/>
        <w:tblLook w:val="04A0" w:firstRow="1" w:lastRow="0" w:firstColumn="1" w:lastColumn="0" w:noHBand="0" w:noVBand="1"/>
      </w:tblPr>
      <w:tblGrid>
        <w:gridCol w:w="5004"/>
        <w:gridCol w:w="5004"/>
      </w:tblGrid>
      <w:tr w:rsidR="003B586D" w:rsidRPr="0086167A" w:rsidTr="009D08E9">
        <w:trPr>
          <w:trHeight w:val="1829"/>
        </w:trPr>
        <w:tc>
          <w:tcPr>
            <w:tcW w:w="5004" w:type="dxa"/>
            <w:tcBorders>
              <w:top w:val="single" w:sz="4" w:space="0" w:color="FFFFFF"/>
              <w:left w:val="single" w:sz="4" w:space="0" w:color="FFFFFF"/>
              <w:bottom w:val="single" w:sz="4" w:space="0" w:color="FFFFFF"/>
              <w:right w:val="single" w:sz="4" w:space="0" w:color="FFFFFF"/>
            </w:tcBorders>
            <w:shd w:val="clear" w:color="auto" w:fill="auto"/>
          </w:tcPr>
          <w:p w:rsidR="003B586D" w:rsidRPr="0086167A" w:rsidRDefault="003B586D" w:rsidP="009D08E9">
            <w:pPr>
              <w:rPr>
                <w:rFonts w:ascii="Arial" w:hAnsi="Arial" w:cs="Arial"/>
              </w:rPr>
            </w:pPr>
          </w:p>
        </w:tc>
        <w:tc>
          <w:tcPr>
            <w:tcW w:w="5004" w:type="dxa"/>
            <w:tcBorders>
              <w:top w:val="single" w:sz="4" w:space="0" w:color="FFFFFF"/>
              <w:left w:val="single" w:sz="4" w:space="0" w:color="FFFFFF"/>
              <w:bottom w:val="single" w:sz="4" w:space="0" w:color="FFFFFF"/>
              <w:right w:val="single" w:sz="4" w:space="0" w:color="FFFFFF"/>
            </w:tcBorders>
            <w:shd w:val="clear" w:color="auto" w:fill="auto"/>
          </w:tcPr>
          <w:p w:rsidR="003B586D" w:rsidRPr="0086167A" w:rsidRDefault="003B586D" w:rsidP="009D08E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86167A">
              <w:rPr>
                <w:rFonts w:ascii="Arial" w:hAnsi="Arial" w:cs="Arial"/>
              </w:rPr>
              <w:t xml:space="preserve">           УТВЕРЖДЕНА</w:t>
            </w:r>
          </w:p>
          <w:p w:rsidR="003B586D" w:rsidRPr="0086167A" w:rsidRDefault="003B586D" w:rsidP="009D08E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86167A">
              <w:rPr>
                <w:rFonts w:ascii="Arial" w:hAnsi="Arial" w:cs="Arial"/>
              </w:rPr>
              <w:t xml:space="preserve">           Постановлением администрации</w:t>
            </w:r>
          </w:p>
          <w:p w:rsidR="003B586D" w:rsidRPr="0086167A" w:rsidRDefault="003B586D" w:rsidP="009D08E9">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86167A">
              <w:rPr>
                <w:rFonts w:ascii="Arial" w:hAnsi="Arial" w:cs="Arial"/>
              </w:rPr>
              <w:t xml:space="preserve">           городского округа Люберцы</w:t>
            </w:r>
          </w:p>
          <w:p w:rsidR="003B586D" w:rsidRPr="0086167A" w:rsidRDefault="003B586D" w:rsidP="009D08E9">
            <w:pPr>
              <w:contextualSpacing/>
              <w:rPr>
                <w:rFonts w:ascii="Arial" w:hAnsi="Arial" w:cs="Arial"/>
              </w:rPr>
            </w:pPr>
            <w:r w:rsidRPr="0086167A">
              <w:rPr>
                <w:rFonts w:ascii="Arial" w:hAnsi="Arial" w:cs="Arial"/>
              </w:rPr>
              <w:t xml:space="preserve">          </w:t>
            </w:r>
            <w:r w:rsidR="00720ED8" w:rsidRPr="0086167A">
              <w:rPr>
                <w:rFonts w:ascii="Arial" w:hAnsi="Arial" w:cs="Arial"/>
              </w:rPr>
              <w:t xml:space="preserve"> </w:t>
            </w:r>
            <w:r w:rsidRPr="0086167A">
              <w:rPr>
                <w:rFonts w:ascii="Arial" w:hAnsi="Arial" w:cs="Arial"/>
              </w:rPr>
              <w:t xml:space="preserve">от </w:t>
            </w:r>
            <w:r w:rsidR="00720ED8" w:rsidRPr="0086167A">
              <w:rPr>
                <w:rFonts w:ascii="Arial" w:hAnsi="Arial" w:cs="Arial"/>
              </w:rPr>
              <w:t xml:space="preserve"> 17.11.2022 </w:t>
            </w:r>
            <w:r w:rsidRPr="0086167A">
              <w:rPr>
                <w:rFonts w:ascii="Arial" w:hAnsi="Arial" w:cs="Arial"/>
              </w:rPr>
              <w:t>№</w:t>
            </w:r>
            <w:r w:rsidR="00720ED8" w:rsidRPr="0086167A">
              <w:rPr>
                <w:rFonts w:ascii="Arial" w:hAnsi="Arial" w:cs="Arial"/>
              </w:rPr>
              <w:t>4667-ПА</w:t>
            </w:r>
          </w:p>
          <w:p w:rsidR="003B586D" w:rsidRPr="0086167A" w:rsidRDefault="003B586D" w:rsidP="009D08E9">
            <w:pPr>
              <w:rPr>
                <w:rFonts w:ascii="Arial" w:hAnsi="Arial" w:cs="Arial"/>
              </w:rPr>
            </w:pPr>
          </w:p>
        </w:tc>
      </w:tr>
    </w:tbl>
    <w:p w:rsidR="003B586D" w:rsidRPr="0086167A" w:rsidRDefault="003B586D" w:rsidP="003B586D">
      <w:pPr>
        <w:jc w:val="both"/>
        <w:rPr>
          <w:rFonts w:ascii="Arial" w:hAnsi="Arial" w:cs="Arial"/>
        </w:rPr>
      </w:pPr>
    </w:p>
    <w:p w:rsidR="003B586D" w:rsidRPr="0086167A" w:rsidRDefault="003B586D" w:rsidP="003B586D">
      <w:pPr>
        <w:jc w:val="center"/>
        <w:rPr>
          <w:rFonts w:ascii="Arial" w:hAnsi="Arial" w:cs="Arial"/>
        </w:rPr>
      </w:pPr>
      <w:r w:rsidRPr="0086167A">
        <w:rPr>
          <w:rFonts w:ascii="Arial" w:hAnsi="Arial" w:cs="Arial"/>
        </w:rPr>
        <w:t>ШКАЛА</w:t>
      </w:r>
    </w:p>
    <w:p w:rsidR="003B586D" w:rsidRPr="0086167A" w:rsidRDefault="003B586D" w:rsidP="003B586D">
      <w:pPr>
        <w:jc w:val="center"/>
        <w:rPr>
          <w:rFonts w:ascii="Arial" w:hAnsi="Arial" w:cs="Arial"/>
        </w:rPr>
      </w:pPr>
      <w:r w:rsidRPr="0086167A">
        <w:rPr>
          <w:rFonts w:ascii="Arial" w:hAnsi="Arial" w:cs="Arial"/>
        </w:rPr>
        <w:t xml:space="preserve">для оценки и сопоставления заявок на участие в открытом конкурсе </w:t>
      </w:r>
    </w:p>
    <w:p w:rsidR="003B586D" w:rsidRPr="0086167A" w:rsidRDefault="003B586D" w:rsidP="003B586D">
      <w:pPr>
        <w:jc w:val="center"/>
        <w:rPr>
          <w:rFonts w:ascii="Arial" w:hAnsi="Arial" w:cs="Arial"/>
        </w:rPr>
      </w:pPr>
      <w:r w:rsidRPr="0086167A">
        <w:rPr>
          <w:rFonts w:ascii="Arial" w:hAnsi="Arial" w:cs="Arial"/>
        </w:rPr>
        <w:t>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p>
    <w:p w:rsidR="003B586D" w:rsidRPr="0086167A" w:rsidRDefault="003B586D" w:rsidP="003B586D">
      <w:pPr>
        <w:jc w:val="center"/>
        <w:rPr>
          <w:rFonts w:ascii="Arial" w:hAnsi="Arial" w:cs="Arial"/>
        </w:rPr>
      </w:pPr>
    </w:p>
    <w:tbl>
      <w:tblPr>
        <w:tblW w:w="0" w:type="auto"/>
        <w:tblInd w:w="289" w:type="dxa"/>
        <w:tblLayout w:type="fixed"/>
        <w:tblCellMar>
          <w:top w:w="102" w:type="dxa"/>
          <w:left w:w="62" w:type="dxa"/>
          <w:bottom w:w="102" w:type="dxa"/>
          <w:right w:w="62" w:type="dxa"/>
        </w:tblCellMar>
        <w:tblLook w:val="0000" w:firstRow="0" w:lastRow="0" w:firstColumn="0" w:lastColumn="0" w:noHBand="0" w:noVBand="0"/>
      </w:tblPr>
      <w:tblGrid>
        <w:gridCol w:w="794"/>
        <w:gridCol w:w="3118"/>
        <w:gridCol w:w="4456"/>
        <w:gridCol w:w="1559"/>
      </w:tblGrid>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 xml:space="preserve">№ </w:t>
            </w:r>
            <w:proofErr w:type="gramStart"/>
            <w:r w:rsidRPr="0086167A">
              <w:rPr>
                <w:rFonts w:ascii="Arial" w:hAnsi="Arial" w:cs="Arial"/>
              </w:rPr>
              <w:t>п</w:t>
            </w:r>
            <w:proofErr w:type="gramEnd"/>
            <w:r w:rsidRPr="0086167A">
              <w:rPr>
                <w:rFonts w:ascii="Arial" w:hAnsi="Arial" w:cs="Arial"/>
              </w:rPr>
              <w:t>/п</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Критерии оценки и сопоставления заявок на участие в открытом конкурсе</w:t>
            </w:r>
          </w:p>
          <w:p w:rsidR="003B586D" w:rsidRPr="0086167A" w:rsidRDefault="003B586D" w:rsidP="009D08E9">
            <w:pPr>
              <w:widowControl w:val="0"/>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Баллы</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1</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proofErr w:type="gramStart"/>
            <w:r w:rsidRPr="0086167A">
              <w:rPr>
                <w:rFonts w:ascii="Arial" w:hAnsi="Arial" w:cs="Arial"/>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(далее-дата размещения извещения), в расчете на среднее количество транспортных средств, предусмотренных</w:t>
            </w:r>
            <w:proofErr w:type="gramEnd"/>
            <w:r w:rsidRPr="0086167A">
              <w:rPr>
                <w:rFonts w:ascii="Arial" w:hAnsi="Arial" w:cs="Arial"/>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1.1</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До 0,01</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4</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1.2</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От 0,01 (включительно) до 0,05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1.3</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Свыше 0,05</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 xml:space="preserve">Опыт осуществления регулярных перевозок </w:t>
            </w:r>
            <w:hyperlink w:anchor="Par1124" w:tooltip="Current Document" w:history="1">
              <w:r w:rsidRPr="0086167A">
                <w:rPr>
                  <w:rFonts w:ascii="Arial" w:hAnsi="Arial" w:cs="Arial"/>
                  <w:color w:val="0000FF"/>
                </w:rPr>
                <w:t>&lt;1&gt;</w:t>
              </w:r>
            </w:hyperlink>
            <w:r w:rsidRPr="0086167A">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2.1</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Свыше 15 лет</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8</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2.2</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От 10 лет до 15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6</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2.3</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От 5 лет до 10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4</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2.4</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От 1 года до 5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2.5</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До 1 года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lastRenderedPageBreak/>
              <w:t>3</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&lt;2&gt;:</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rPr>
          <w:trHeight w:val="840"/>
        </w:trPr>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3.1</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color w:val="000000"/>
              </w:rPr>
            </w:pPr>
            <w:r w:rsidRPr="0086167A">
              <w:rPr>
                <w:rFonts w:ascii="Arial" w:hAnsi="Arial" w:cs="Arial"/>
                <w:color w:val="000000"/>
              </w:rPr>
              <w:t xml:space="preserve">Наличие </w:t>
            </w:r>
            <w:proofErr w:type="spellStart"/>
            <w:r w:rsidRPr="0086167A">
              <w:rPr>
                <w:rFonts w:ascii="Arial" w:hAnsi="Arial" w:cs="Arial"/>
                <w:color w:val="000000"/>
              </w:rPr>
              <w:t>низкопольных</w:t>
            </w:r>
            <w:proofErr w:type="spellEnd"/>
            <w:r w:rsidRPr="0086167A">
              <w:rPr>
                <w:rFonts w:ascii="Arial" w:hAnsi="Arial" w:cs="Arial"/>
                <w:color w:val="000000"/>
              </w:rPr>
              <w:t xml:space="preserve"> транспортных средств </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color w:val="000000"/>
              </w:rPr>
            </w:pPr>
            <w:r w:rsidRPr="0086167A">
              <w:rPr>
                <w:rFonts w:ascii="Arial" w:hAnsi="Arial" w:cs="Arial"/>
                <w:color w:val="000000"/>
              </w:rPr>
              <w:t>3.2</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color w:val="000000"/>
              </w:rPr>
            </w:pPr>
            <w:r w:rsidRPr="0086167A">
              <w:rPr>
                <w:rFonts w:ascii="Arial" w:hAnsi="Arial" w:cs="Arial"/>
                <w:color w:val="000000"/>
              </w:rPr>
              <w:t xml:space="preserve">Наличие транспортных средств, оснащенных оборудованием для перевозки маломобильных групп населения, в том числе пассажиров из числа инвалидов </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3.3</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3.4</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Наличие в салоне транспортного средства системы кондиционирования воздуха</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3.5</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Наличие в салоне транспортного средства оборудования, осуществляющего непрерывную ауди</w:t>
            </w:r>
            <w:proofErr w:type="gramStart"/>
            <w:r w:rsidRPr="0086167A">
              <w:rPr>
                <w:rFonts w:ascii="Arial" w:hAnsi="Arial" w:cs="Arial"/>
              </w:rPr>
              <w:t>о-</w:t>
            </w:r>
            <w:proofErr w:type="gramEnd"/>
            <w:r w:rsidRPr="0086167A">
              <w:rPr>
                <w:rFonts w:ascii="Arial" w:hAnsi="Arial" w:cs="Arial"/>
              </w:rPr>
              <w:t xml:space="preserve"> и </w:t>
            </w:r>
            <w:proofErr w:type="spellStart"/>
            <w:r w:rsidRPr="0086167A">
              <w:rPr>
                <w:rFonts w:ascii="Arial" w:hAnsi="Arial" w:cs="Arial"/>
              </w:rPr>
              <w:t>видеофиксацию</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3.6</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Экологический класс транспортных средств, выставляемых на маршрут</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3.6.1</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Евро-5 и выше</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0,2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3.6.2</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Евро-4</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0,1 (за каждую единицу)</w:t>
            </w:r>
          </w:p>
        </w:tc>
      </w:tr>
      <w:tr w:rsidR="003B586D" w:rsidRPr="0086167A" w:rsidTr="009D08E9">
        <w:tc>
          <w:tcPr>
            <w:tcW w:w="794"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3.6.3</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Евро-3</w:t>
            </w:r>
          </w:p>
          <w:p w:rsidR="003B586D" w:rsidRPr="0086167A" w:rsidRDefault="003B586D" w:rsidP="009D08E9">
            <w:pPr>
              <w:widowControl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w:t>
            </w:r>
          </w:p>
        </w:tc>
      </w:tr>
      <w:tr w:rsidR="003B586D" w:rsidRPr="0086167A" w:rsidTr="009D08E9">
        <w:tc>
          <w:tcPr>
            <w:tcW w:w="794" w:type="dxa"/>
            <w:vMerge w:val="restart"/>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4</w:t>
            </w:r>
          </w:p>
        </w:tc>
        <w:tc>
          <w:tcPr>
            <w:tcW w:w="7574" w:type="dxa"/>
            <w:gridSpan w:val="2"/>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ar1125" w:tooltip="Current Document" w:history="1">
              <w:r w:rsidRPr="0086167A">
                <w:rPr>
                  <w:rFonts w:ascii="Arial" w:hAnsi="Arial" w:cs="Arial"/>
                  <w:color w:val="0000FF"/>
                </w:rPr>
                <w:t>&lt;3&gt;</w:t>
              </w:r>
            </w:hyperlink>
            <w:r w:rsidRPr="0086167A">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c>
          <w:tcPr>
            <w:tcW w:w="794"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 xml:space="preserve">Класс транспортных средств </w:t>
            </w:r>
            <w:hyperlink w:anchor="Par1126" w:tooltip="Current Document" w:history="1">
              <w:r w:rsidRPr="0086167A">
                <w:rPr>
                  <w:rFonts w:ascii="Arial" w:hAnsi="Arial" w:cs="Arial"/>
                  <w:color w:val="0000FF"/>
                </w:rPr>
                <w:t>&lt;4&gt;</w:t>
              </w:r>
            </w:hyperlink>
            <w:r w:rsidRPr="0086167A">
              <w:rPr>
                <w:rFonts w:ascii="Arial" w:hAnsi="Arial" w:cs="Arial"/>
              </w:rPr>
              <w:t>:</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 xml:space="preserve">Возраст транспортных средств </w:t>
            </w:r>
            <w:hyperlink w:anchor="Par1127" w:tooltip="Current Document" w:history="1">
              <w:r w:rsidRPr="0086167A">
                <w:rPr>
                  <w:rFonts w:ascii="Arial" w:hAnsi="Arial" w:cs="Arial"/>
                  <w:color w:val="0000FF"/>
                </w:rPr>
                <w:t>&lt;5&gt;</w:t>
              </w:r>
            </w:hyperlink>
            <w:r w:rsidRPr="0086167A">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p>
        </w:tc>
      </w:tr>
      <w:tr w:rsidR="003B586D" w:rsidRPr="0086167A" w:rsidTr="009D08E9">
        <w:tc>
          <w:tcPr>
            <w:tcW w:w="794" w:type="dxa"/>
            <w:vMerge w:val="restart"/>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4.1</w:t>
            </w: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МК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До 3 лет</w:t>
            </w:r>
          </w:p>
        </w:tc>
        <w:tc>
          <w:tcPr>
            <w:tcW w:w="1559" w:type="dxa"/>
            <w:vMerge w:val="restart"/>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1</w:t>
            </w:r>
          </w:p>
        </w:tc>
      </w:tr>
      <w:tr w:rsidR="003B586D" w:rsidRPr="0086167A" w:rsidTr="009D08E9">
        <w:tc>
          <w:tcPr>
            <w:tcW w:w="794"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До 4 лет</w:t>
            </w:r>
          </w:p>
        </w:tc>
        <w:tc>
          <w:tcPr>
            <w:tcW w:w="1559"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p>
        </w:tc>
      </w:tr>
      <w:tr w:rsidR="003B586D" w:rsidRPr="0086167A" w:rsidTr="009D08E9">
        <w:tc>
          <w:tcPr>
            <w:tcW w:w="794"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БК, ОБК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До 6 лет</w:t>
            </w:r>
          </w:p>
        </w:tc>
        <w:tc>
          <w:tcPr>
            <w:tcW w:w="1559"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p>
        </w:tc>
      </w:tr>
      <w:tr w:rsidR="003B586D" w:rsidRPr="0086167A" w:rsidTr="009D08E9">
        <w:tc>
          <w:tcPr>
            <w:tcW w:w="794" w:type="dxa"/>
            <w:vMerge w:val="restart"/>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lastRenderedPageBreak/>
              <w:t>4.2</w:t>
            </w: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МК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Свыше 3 лет</w:t>
            </w:r>
          </w:p>
        </w:tc>
        <w:tc>
          <w:tcPr>
            <w:tcW w:w="1559" w:type="dxa"/>
            <w:vMerge w:val="restart"/>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center"/>
              <w:rPr>
                <w:rFonts w:ascii="Arial" w:hAnsi="Arial" w:cs="Arial"/>
              </w:rPr>
            </w:pPr>
            <w:r w:rsidRPr="0086167A">
              <w:rPr>
                <w:rFonts w:ascii="Arial" w:hAnsi="Arial" w:cs="Arial"/>
              </w:rPr>
              <w:t>0</w:t>
            </w:r>
          </w:p>
        </w:tc>
      </w:tr>
      <w:tr w:rsidR="003B586D" w:rsidRPr="0086167A" w:rsidTr="009D08E9">
        <w:tc>
          <w:tcPr>
            <w:tcW w:w="794"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Свыше 4 лет</w:t>
            </w:r>
          </w:p>
        </w:tc>
        <w:tc>
          <w:tcPr>
            <w:tcW w:w="1559"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p>
        </w:tc>
      </w:tr>
      <w:tr w:rsidR="003B586D" w:rsidRPr="0086167A" w:rsidTr="009D08E9">
        <w:tc>
          <w:tcPr>
            <w:tcW w:w="794"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БК, ОБК</w:t>
            </w:r>
          </w:p>
        </w:tc>
        <w:tc>
          <w:tcPr>
            <w:tcW w:w="4456" w:type="dxa"/>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r w:rsidRPr="0086167A">
              <w:rPr>
                <w:rFonts w:ascii="Arial" w:hAnsi="Arial" w:cs="Arial"/>
              </w:rPr>
              <w:t>Свыше 6 лет</w:t>
            </w:r>
          </w:p>
        </w:tc>
        <w:tc>
          <w:tcPr>
            <w:tcW w:w="1559" w:type="dxa"/>
            <w:vMerge/>
            <w:tcBorders>
              <w:top w:val="single" w:sz="4" w:space="0" w:color="000000"/>
              <w:left w:val="single" w:sz="4" w:space="0" w:color="000000"/>
              <w:bottom w:val="single" w:sz="4" w:space="0" w:color="000000"/>
              <w:right w:val="single" w:sz="4" w:space="0" w:color="000000"/>
            </w:tcBorders>
          </w:tcPr>
          <w:p w:rsidR="003B586D" w:rsidRPr="0086167A" w:rsidRDefault="003B586D" w:rsidP="009D08E9">
            <w:pPr>
              <w:widowControl w:val="0"/>
              <w:rPr>
                <w:rFonts w:ascii="Arial" w:hAnsi="Arial" w:cs="Arial"/>
              </w:rPr>
            </w:pPr>
          </w:p>
        </w:tc>
      </w:tr>
    </w:tbl>
    <w:p w:rsidR="003B586D" w:rsidRPr="0086167A" w:rsidRDefault="003B586D" w:rsidP="003B586D">
      <w:pPr>
        <w:widowControl w:val="0"/>
        <w:ind w:firstLine="540"/>
        <w:jc w:val="both"/>
        <w:rPr>
          <w:rFonts w:ascii="Arial" w:hAnsi="Arial" w:cs="Arial"/>
        </w:rPr>
      </w:pPr>
      <w:r w:rsidRPr="0086167A">
        <w:rPr>
          <w:rFonts w:ascii="Arial" w:hAnsi="Arial" w:cs="Arial"/>
        </w:rPr>
        <w:t>--------------------------------</w:t>
      </w:r>
    </w:p>
    <w:p w:rsidR="003B586D" w:rsidRPr="0086167A" w:rsidRDefault="003B586D" w:rsidP="003B586D">
      <w:pPr>
        <w:widowControl w:val="0"/>
        <w:ind w:firstLine="539"/>
        <w:contextualSpacing/>
        <w:jc w:val="both"/>
        <w:rPr>
          <w:rFonts w:ascii="Arial" w:hAnsi="Arial" w:cs="Arial"/>
        </w:rPr>
      </w:pPr>
      <w:bookmarkStart w:id="1" w:name="Par1124"/>
      <w:bookmarkEnd w:id="1"/>
      <w:proofErr w:type="gramStart"/>
      <w:r w:rsidRPr="0086167A">
        <w:rPr>
          <w:rFonts w:ascii="Arial" w:hAnsi="Arial" w:cs="Arial"/>
        </w:rPr>
        <w:t>&lt;1&gt; Опыт осуществления регулярных перевозок подтверждается путем предоставления сведений об исполненных государственных или муниципальных контрактов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w:t>
      </w:r>
      <w:proofErr w:type="gramEnd"/>
      <w:r w:rsidRPr="0086167A">
        <w:rPr>
          <w:rFonts w:ascii="Arial" w:hAnsi="Arial" w:cs="Arial"/>
        </w:rPr>
        <w:t xml:space="preserve"> актами.</w:t>
      </w:r>
    </w:p>
    <w:p w:rsidR="003B586D" w:rsidRPr="0086167A" w:rsidRDefault="003B586D" w:rsidP="003B586D">
      <w:pPr>
        <w:widowControl w:val="0"/>
        <w:ind w:firstLine="539"/>
        <w:contextualSpacing/>
        <w:jc w:val="both"/>
        <w:rPr>
          <w:rFonts w:ascii="Arial" w:hAnsi="Arial" w:cs="Arial"/>
          <w:color w:val="000000"/>
        </w:rPr>
      </w:pPr>
      <w:bookmarkStart w:id="2" w:name="Par1125"/>
      <w:bookmarkEnd w:id="2"/>
      <w:proofErr w:type="gramStart"/>
      <w:r w:rsidRPr="0086167A">
        <w:rPr>
          <w:rFonts w:ascii="Arial" w:hAnsi="Arial" w:cs="Arial"/>
        </w:rPr>
        <w:t>&lt;2&gt;</w:t>
      </w:r>
      <w:r w:rsidRPr="0086167A">
        <w:rPr>
          <w:rFonts w:ascii="Arial" w:hAnsi="Arial" w:cs="Arial"/>
          <w:color w:val="000000"/>
        </w:rPr>
        <w:t xml:space="preserve"> Количество принимаемых к оценке транспортных средств, указанных в заявке на участие в открытом конкурсе, не может превышать количество транспортных средств, требуемых для осуществления регулярных перевозок пассажиров и багажа автомобильным транспортом по муниципальным маршрутам регулярных перевозок по нерегулируемым тарифам, утвержденное Постановлением администрации городского округа Люберцы Московской области «Перечень муниципальных маршрутов регулярных перевозок, предлагаемых для участия в открытом конкурсе на право</w:t>
      </w:r>
      <w:proofErr w:type="gramEnd"/>
      <w:r w:rsidRPr="0086167A">
        <w:rPr>
          <w:rFonts w:ascii="Arial" w:hAnsi="Arial" w:cs="Arial"/>
          <w:color w:val="000000"/>
        </w:rPr>
        <w:t xml:space="preserve"> получения свидетельства об осуществлении перевозок пассажиров и багажа автомобильным транспортом по одному или нескольким маршрутам регулярных перевозок по нерегулируемым тарифам». </w:t>
      </w:r>
    </w:p>
    <w:p w:rsidR="003B586D" w:rsidRPr="0086167A" w:rsidRDefault="003B586D" w:rsidP="003B586D">
      <w:pPr>
        <w:widowControl w:val="0"/>
        <w:ind w:firstLine="539"/>
        <w:contextualSpacing/>
        <w:jc w:val="both"/>
        <w:rPr>
          <w:rFonts w:ascii="Arial" w:hAnsi="Arial" w:cs="Arial"/>
          <w:color w:val="000000"/>
        </w:rPr>
      </w:pPr>
      <w:r w:rsidRPr="0086167A">
        <w:rPr>
          <w:rFonts w:ascii="Arial" w:hAnsi="Arial" w:cs="Arial"/>
          <w:color w:val="000000"/>
        </w:rPr>
        <w:t>&lt;3</w:t>
      </w:r>
      <w:proofErr w:type="gramStart"/>
      <w:r w:rsidRPr="0086167A">
        <w:rPr>
          <w:rFonts w:ascii="Arial" w:hAnsi="Arial" w:cs="Arial"/>
          <w:color w:val="000000"/>
        </w:rPr>
        <w:t>&gt; Е</w:t>
      </w:r>
      <w:proofErr w:type="gramEnd"/>
      <w:r w:rsidRPr="0086167A">
        <w:rPr>
          <w:rFonts w:ascii="Arial" w:hAnsi="Arial" w:cs="Arial"/>
          <w:color w:val="000000"/>
        </w:rPr>
        <w:t>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w:t>
      </w:r>
    </w:p>
    <w:p w:rsidR="003B586D" w:rsidRPr="0086167A" w:rsidRDefault="003B586D" w:rsidP="003B586D">
      <w:pPr>
        <w:widowControl w:val="0"/>
        <w:ind w:firstLine="539"/>
        <w:contextualSpacing/>
        <w:jc w:val="both"/>
        <w:rPr>
          <w:rFonts w:ascii="Arial" w:hAnsi="Arial" w:cs="Arial"/>
          <w:color w:val="000000"/>
        </w:rPr>
      </w:pPr>
      <w:bookmarkStart w:id="3" w:name="Par1126"/>
      <w:bookmarkEnd w:id="3"/>
      <w:proofErr w:type="gramStart"/>
      <w:r w:rsidRPr="0086167A">
        <w:rPr>
          <w:rFonts w:ascii="Arial" w:hAnsi="Arial" w:cs="Arial"/>
          <w:color w:val="000000"/>
        </w:rPr>
        <w:t>&lt;4&gt;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roofErr w:type="gramEnd"/>
    </w:p>
    <w:p w:rsidR="003B586D" w:rsidRPr="0086167A" w:rsidRDefault="003B586D" w:rsidP="003B586D">
      <w:pPr>
        <w:widowControl w:val="0"/>
        <w:ind w:firstLine="539"/>
        <w:contextualSpacing/>
        <w:jc w:val="both"/>
        <w:rPr>
          <w:rFonts w:ascii="Arial" w:hAnsi="Arial" w:cs="Arial"/>
        </w:rPr>
      </w:pPr>
      <w:bookmarkStart w:id="4" w:name="Par1127"/>
      <w:bookmarkEnd w:id="4"/>
      <w:r w:rsidRPr="0086167A">
        <w:rPr>
          <w:rFonts w:ascii="Arial" w:hAnsi="Arial" w:cs="Arial"/>
          <w:color w:val="000000"/>
        </w:rPr>
        <w:t xml:space="preserve">&lt;5&gt; </w:t>
      </w:r>
      <w:r w:rsidRPr="0086167A">
        <w:rPr>
          <w:rFonts w:ascii="Arial" w:hAnsi="Arial" w:cs="Arial"/>
        </w:rPr>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3B586D" w:rsidRPr="0086167A" w:rsidRDefault="003B586D" w:rsidP="003B586D">
      <w:pPr>
        <w:rPr>
          <w:rFonts w:ascii="Arial" w:hAnsi="Arial" w:cs="Arial"/>
        </w:rPr>
      </w:pPr>
    </w:p>
    <w:p w:rsidR="00CA40A9" w:rsidRPr="0086167A" w:rsidRDefault="00CA40A9" w:rsidP="002A6448">
      <w:pPr>
        <w:rPr>
          <w:rFonts w:ascii="Arial" w:hAnsi="Arial" w:cs="Arial"/>
        </w:rPr>
      </w:pPr>
    </w:p>
    <w:p w:rsidR="00CA40A9" w:rsidRPr="0086167A" w:rsidRDefault="00CA40A9" w:rsidP="002A6448">
      <w:pPr>
        <w:rPr>
          <w:rFonts w:ascii="Arial" w:hAnsi="Arial" w:cs="Arial"/>
        </w:rPr>
      </w:pPr>
    </w:p>
    <w:p w:rsidR="00CA40A9" w:rsidRPr="0086167A" w:rsidRDefault="00CA40A9" w:rsidP="002A6448">
      <w:pPr>
        <w:rPr>
          <w:rFonts w:ascii="Arial" w:hAnsi="Arial" w:cs="Arial"/>
        </w:rPr>
      </w:pPr>
    </w:p>
    <w:p w:rsidR="00CA40A9" w:rsidRPr="0086167A" w:rsidRDefault="00CA40A9" w:rsidP="002A6448">
      <w:pPr>
        <w:rPr>
          <w:rFonts w:ascii="Arial" w:hAnsi="Arial" w:cs="Arial"/>
        </w:rPr>
      </w:pPr>
    </w:p>
    <w:p w:rsidR="00CA40A9" w:rsidRPr="0086167A" w:rsidRDefault="00CA40A9" w:rsidP="002A6448">
      <w:pPr>
        <w:rPr>
          <w:rFonts w:ascii="Arial" w:hAnsi="Arial" w:cs="Arial"/>
        </w:rPr>
      </w:pPr>
    </w:p>
    <w:p w:rsidR="00DF0755" w:rsidRPr="0086167A" w:rsidRDefault="00DF0755" w:rsidP="002A6448">
      <w:pPr>
        <w:rPr>
          <w:rFonts w:ascii="Arial" w:hAnsi="Arial" w:cs="Arial"/>
        </w:rPr>
      </w:pPr>
    </w:p>
    <w:sectPr w:rsidR="00DF0755" w:rsidRPr="0086167A" w:rsidSect="00720ED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157"/>
    <w:multiLevelType w:val="multilevel"/>
    <w:tmpl w:val="C832B7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D065BEF"/>
    <w:multiLevelType w:val="multilevel"/>
    <w:tmpl w:val="8E06EE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269FA"/>
    <w:rsid w:val="0003510C"/>
    <w:rsid w:val="00051066"/>
    <w:rsid w:val="0005270A"/>
    <w:rsid w:val="00052F27"/>
    <w:rsid w:val="000564DB"/>
    <w:rsid w:val="000851C3"/>
    <w:rsid w:val="0009164E"/>
    <w:rsid w:val="000A3547"/>
    <w:rsid w:val="000A4631"/>
    <w:rsid w:val="000B67DD"/>
    <w:rsid w:val="000C60A4"/>
    <w:rsid w:val="000F0A2F"/>
    <w:rsid w:val="0015018B"/>
    <w:rsid w:val="001A4204"/>
    <w:rsid w:val="001C7520"/>
    <w:rsid w:val="001E6571"/>
    <w:rsid w:val="001F4711"/>
    <w:rsid w:val="00220108"/>
    <w:rsid w:val="002225D3"/>
    <w:rsid w:val="002237E7"/>
    <w:rsid w:val="00231BED"/>
    <w:rsid w:val="00233AC1"/>
    <w:rsid w:val="002463AA"/>
    <w:rsid w:val="00283558"/>
    <w:rsid w:val="002A6448"/>
    <w:rsid w:val="002D1218"/>
    <w:rsid w:val="002F5649"/>
    <w:rsid w:val="00307324"/>
    <w:rsid w:val="00360A79"/>
    <w:rsid w:val="00361055"/>
    <w:rsid w:val="00375282"/>
    <w:rsid w:val="003826C7"/>
    <w:rsid w:val="003B586D"/>
    <w:rsid w:val="003C7C3B"/>
    <w:rsid w:val="003D6DA0"/>
    <w:rsid w:val="003D71C9"/>
    <w:rsid w:val="00422086"/>
    <w:rsid w:val="004340B5"/>
    <w:rsid w:val="00441B52"/>
    <w:rsid w:val="00457698"/>
    <w:rsid w:val="00470FC0"/>
    <w:rsid w:val="004718CF"/>
    <w:rsid w:val="004F011C"/>
    <w:rsid w:val="00506EC3"/>
    <w:rsid w:val="00515AFD"/>
    <w:rsid w:val="00521298"/>
    <w:rsid w:val="00522F78"/>
    <w:rsid w:val="00564FC4"/>
    <w:rsid w:val="00584BE5"/>
    <w:rsid w:val="00586ED2"/>
    <w:rsid w:val="005D5552"/>
    <w:rsid w:val="005D68A3"/>
    <w:rsid w:val="006050AB"/>
    <w:rsid w:val="0062790C"/>
    <w:rsid w:val="00630AD6"/>
    <w:rsid w:val="00635D38"/>
    <w:rsid w:val="00680F73"/>
    <w:rsid w:val="0069566C"/>
    <w:rsid w:val="006A7155"/>
    <w:rsid w:val="006B0F79"/>
    <w:rsid w:val="006C2944"/>
    <w:rsid w:val="006D1606"/>
    <w:rsid w:val="007041ED"/>
    <w:rsid w:val="00710411"/>
    <w:rsid w:val="007152C4"/>
    <w:rsid w:val="00720ED8"/>
    <w:rsid w:val="007802C5"/>
    <w:rsid w:val="00793170"/>
    <w:rsid w:val="007C6C30"/>
    <w:rsid w:val="007E1AB4"/>
    <w:rsid w:val="007F5C02"/>
    <w:rsid w:val="00832D0F"/>
    <w:rsid w:val="00833DC6"/>
    <w:rsid w:val="00840F93"/>
    <w:rsid w:val="0086167A"/>
    <w:rsid w:val="00872678"/>
    <w:rsid w:val="008B3056"/>
    <w:rsid w:val="008E3ED5"/>
    <w:rsid w:val="008F243C"/>
    <w:rsid w:val="008F4760"/>
    <w:rsid w:val="00913EA4"/>
    <w:rsid w:val="00916193"/>
    <w:rsid w:val="009205DA"/>
    <w:rsid w:val="0092348F"/>
    <w:rsid w:val="00967E87"/>
    <w:rsid w:val="00972BE1"/>
    <w:rsid w:val="009B175C"/>
    <w:rsid w:val="009D017F"/>
    <w:rsid w:val="009F21E5"/>
    <w:rsid w:val="00A11280"/>
    <w:rsid w:val="00A36073"/>
    <w:rsid w:val="00A46C7F"/>
    <w:rsid w:val="00A55CCB"/>
    <w:rsid w:val="00AF3996"/>
    <w:rsid w:val="00B36B6B"/>
    <w:rsid w:val="00B52A2E"/>
    <w:rsid w:val="00BB6E0B"/>
    <w:rsid w:val="00BB72B3"/>
    <w:rsid w:val="00BC668A"/>
    <w:rsid w:val="00C02459"/>
    <w:rsid w:val="00C15CB1"/>
    <w:rsid w:val="00C31414"/>
    <w:rsid w:val="00C32870"/>
    <w:rsid w:val="00CA40A9"/>
    <w:rsid w:val="00CD47CB"/>
    <w:rsid w:val="00CF76FE"/>
    <w:rsid w:val="00D04886"/>
    <w:rsid w:val="00D23A89"/>
    <w:rsid w:val="00D23E50"/>
    <w:rsid w:val="00D3697D"/>
    <w:rsid w:val="00D67F02"/>
    <w:rsid w:val="00DF0755"/>
    <w:rsid w:val="00DF68DF"/>
    <w:rsid w:val="00E02D0E"/>
    <w:rsid w:val="00E03123"/>
    <w:rsid w:val="00E15C47"/>
    <w:rsid w:val="00E3586E"/>
    <w:rsid w:val="00E374D1"/>
    <w:rsid w:val="00E95626"/>
    <w:rsid w:val="00EA3DA9"/>
    <w:rsid w:val="00EC1852"/>
    <w:rsid w:val="00EF0CDE"/>
    <w:rsid w:val="00F22C46"/>
    <w:rsid w:val="00F5022A"/>
    <w:rsid w:val="00F70990"/>
    <w:rsid w:val="00F87B12"/>
    <w:rsid w:val="00F93A70"/>
    <w:rsid w:val="00FA20B5"/>
    <w:rsid w:val="00FA30B0"/>
    <w:rsid w:val="00FC2FB5"/>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uiPriority w:val="59"/>
    <w:rsid w:val="00220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6C294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2944"/>
    <w:pPr>
      <w:widowControl w:val="0"/>
      <w:shd w:val="clear" w:color="auto" w:fill="FFFFFF"/>
      <w:spacing w:before="1440" w:after="900" w:line="310" w:lineRule="exact"/>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uiPriority w:val="59"/>
    <w:rsid w:val="00220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6C294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2944"/>
    <w:pPr>
      <w:widowControl w:val="0"/>
      <w:shd w:val="clear" w:color="auto" w:fill="FFFFFF"/>
      <w:spacing w:before="1440" w:after="900" w:line="310" w:lineRule="exac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9173F-B165-4344-8F81-51014B68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2022-11-10T13:38:00Z</cp:lastPrinted>
  <dcterms:created xsi:type="dcterms:W3CDTF">2022-11-17T09:54:00Z</dcterms:created>
  <dcterms:modified xsi:type="dcterms:W3CDTF">2022-11-17T09:54:00Z</dcterms:modified>
</cp:coreProperties>
</file>