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F4" w:rsidRPr="00FF524D" w:rsidRDefault="00B410F4" w:rsidP="00B410F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F524D">
        <w:rPr>
          <w:rFonts w:ascii="Arial" w:hAnsi="Arial" w:cs="Arial"/>
          <w:bCs/>
          <w:noProof/>
          <w:w w:val="115"/>
        </w:rPr>
        <w:t>АДМИНИСТРАЦИЯ</w:t>
      </w:r>
    </w:p>
    <w:p w:rsidR="00B410F4" w:rsidRPr="00FF524D" w:rsidRDefault="00B410F4" w:rsidP="00B410F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F524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410F4" w:rsidRPr="00FF524D" w:rsidRDefault="00B410F4" w:rsidP="00B410F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F524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F524D">
        <w:rPr>
          <w:rFonts w:ascii="Arial" w:hAnsi="Arial" w:cs="Arial"/>
          <w:bCs/>
          <w:spacing w:val="10"/>
          <w:w w:val="115"/>
        </w:rPr>
        <w:br/>
      </w:r>
      <w:r w:rsidRPr="00FF524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410F4" w:rsidRPr="00FF524D" w:rsidRDefault="00B410F4" w:rsidP="00B410F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B410F4" w:rsidRPr="00FF524D" w:rsidRDefault="00B410F4" w:rsidP="00B410F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F524D">
        <w:rPr>
          <w:rFonts w:ascii="Arial" w:hAnsi="Arial" w:cs="Arial"/>
          <w:bCs/>
          <w:w w:val="115"/>
        </w:rPr>
        <w:t>ПОСТАНОВЛЕНИЕ</w:t>
      </w:r>
    </w:p>
    <w:p w:rsidR="00B410F4" w:rsidRPr="00FF524D" w:rsidRDefault="00B410F4" w:rsidP="00B410F4">
      <w:pPr>
        <w:ind w:left="-567"/>
        <w:rPr>
          <w:rFonts w:ascii="Arial" w:hAnsi="Arial" w:cs="Arial"/>
        </w:rPr>
      </w:pPr>
    </w:p>
    <w:p w:rsidR="00B410F4" w:rsidRPr="00FF524D" w:rsidRDefault="00B410F4" w:rsidP="00B410F4">
      <w:pPr>
        <w:tabs>
          <w:tab w:val="left" w:pos="9072"/>
        </w:tabs>
        <w:ind w:right="-1133" w:firstLine="426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15.11.2022                         </w:t>
      </w:r>
      <w:bookmarkStart w:id="0" w:name="_GoBack"/>
      <w:bookmarkEnd w:id="0"/>
      <w:r w:rsidRPr="00FF524D">
        <w:rPr>
          <w:rFonts w:ascii="Arial" w:hAnsi="Arial" w:cs="Arial"/>
        </w:rPr>
        <w:t xml:space="preserve">                                                                       № 4619-ПА</w:t>
      </w:r>
    </w:p>
    <w:p w:rsidR="00B410F4" w:rsidRPr="00FF524D" w:rsidRDefault="00B410F4" w:rsidP="00B410F4">
      <w:pPr>
        <w:jc w:val="center"/>
        <w:rPr>
          <w:rFonts w:ascii="Arial" w:hAnsi="Arial" w:cs="Arial"/>
        </w:rPr>
      </w:pPr>
    </w:p>
    <w:p w:rsidR="00B410F4" w:rsidRPr="00FF524D" w:rsidRDefault="00B410F4" w:rsidP="00B410F4">
      <w:pPr>
        <w:ind w:left="-1134" w:right="-1133"/>
        <w:jc w:val="center"/>
        <w:rPr>
          <w:rFonts w:ascii="Arial" w:hAnsi="Arial" w:cs="Arial"/>
        </w:rPr>
      </w:pPr>
      <w:r w:rsidRPr="00FF524D">
        <w:rPr>
          <w:rFonts w:ascii="Arial" w:hAnsi="Arial" w:cs="Arial"/>
        </w:rPr>
        <w:t>г. Люберцы</w:t>
      </w:r>
    </w:p>
    <w:p w:rsidR="00B410F4" w:rsidRPr="00FF524D" w:rsidRDefault="00B410F4" w:rsidP="00B410F4">
      <w:pPr>
        <w:pStyle w:val="a3"/>
        <w:jc w:val="center"/>
        <w:rPr>
          <w:rFonts w:ascii="Arial" w:hAnsi="Arial" w:cs="Arial"/>
          <w:b/>
        </w:rPr>
      </w:pPr>
    </w:p>
    <w:p w:rsidR="00F76139" w:rsidRPr="00FF524D" w:rsidRDefault="00F76139" w:rsidP="00F7613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u w:color="000000"/>
        </w:rPr>
      </w:pPr>
      <w:r w:rsidRPr="00FF524D">
        <w:rPr>
          <w:rFonts w:ascii="Arial" w:hAnsi="Arial" w:cs="Arial"/>
          <w:b/>
        </w:rPr>
        <w:t xml:space="preserve">Об утверждении Ведомственной программы профилактики </w:t>
      </w:r>
      <w:r w:rsidRPr="00FF524D">
        <w:rPr>
          <w:rStyle w:val="FontStyle14"/>
          <w:rFonts w:ascii="Arial" w:hAnsi="Arial" w:cs="Arial"/>
          <w:b/>
          <w:sz w:val="24"/>
          <w:szCs w:val="24"/>
        </w:rPr>
        <w:t xml:space="preserve">рисков причинения вреда охраняемым законом ценностям </w:t>
      </w:r>
      <w:r w:rsidRPr="00FF524D">
        <w:rPr>
          <w:rFonts w:ascii="Arial" w:eastAsia="Arial Unicode MS" w:hAnsi="Arial" w:cs="Arial"/>
          <w:b/>
          <w:u w:color="000000"/>
        </w:rPr>
        <w:t>на территории городского округа Люберцы Московской области</w:t>
      </w:r>
      <w:r w:rsidRPr="00FF524D">
        <w:rPr>
          <w:rFonts w:ascii="Arial" w:hAnsi="Arial" w:cs="Arial"/>
          <w:b/>
        </w:rPr>
        <w:t xml:space="preserve"> </w:t>
      </w:r>
      <w:r w:rsidRPr="00FF524D">
        <w:rPr>
          <w:rFonts w:ascii="Arial" w:eastAsia="Arial Unicode MS" w:hAnsi="Arial" w:cs="Arial"/>
          <w:b/>
          <w:u w:color="000000"/>
        </w:rPr>
        <w:t xml:space="preserve">на 2022-2024 годы </w:t>
      </w:r>
      <w:r w:rsidRPr="00FF524D">
        <w:rPr>
          <w:rFonts w:ascii="Arial" w:hAnsi="Arial" w:cs="Arial"/>
          <w:b/>
        </w:rPr>
        <w:t xml:space="preserve"> </w:t>
      </w:r>
    </w:p>
    <w:p w:rsidR="00F76139" w:rsidRPr="00FF524D" w:rsidRDefault="00F76139" w:rsidP="005D1D8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76139" w:rsidRPr="00FF524D" w:rsidRDefault="00F76139" w:rsidP="005D1D82">
      <w:pPr>
        <w:tabs>
          <w:tab w:val="left" w:pos="851"/>
          <w:tab w:val="left" w:pos="993"/>
        </w:tabs>
        <w:ind w:firstLine="709"/>
        <w:jc w:val="both"/>
        <w:rPr>
          <w:rFonts w:ascii="Arial" w:hAnsi="Arial" w:cs="Arial"/>
          <w:bCs/>
        </w:rPr>
      </w:pPr>
      <w:r w:rsidRPr="00FF524D">
        <w:rPr>
          <w:rFonts w:ascii="Arial" w:hAnsi="Arial" w:cs="Arial"/>
        </w:rPr>
        <w:t xml:space="preserve">В соответствии с Федеральным законом от 31.07.2020 № 248-ФЗ                          «О государственном контроле (надзоре) и муниципальном контроле </w:t>
      </w:r>
      <w:r w:rsidR="005D1D82" w:rsidRPr="00FF524D">
        <w:rPr>
          <w:rFonts w:ascii="Arial" w:hAnsi="Arial" w:cs="Arial"/>
        </w:rPr>
        <w:br/>
      </w:r>
      <w:r w:rsidRPr="00FF524D">
        <w:rPr>
          <w:rFonts w:ascii="Arial" w:hAnsi="Arial" w:cs="Arial"/>
        </w:rPr>
        <w:t xml:space="preserve">в Российской Федерации», Федеральным </w:t>
      </w:r>
      <w:hyperlink r:id="rId7" w:history="1">
        <w:r w:rsidRPr="00FF524D">
          <w:rPr>
            <w:rFonts w:ascii="Arial" w:hAnsi="Arial" w:cs="Arial"/>
          </w:rPr>
          <w:t>законом</w:t>
        </w:r>
      </w:hyperlink>
      <w:r w:rsidRPr="00FF524D">
        <w:rPr>
          <w:rFonts w:ascii="Arial" w:hAnsi="Arial" w:cs="Arial"/>
        </w:rPr>
        <w:t xml:space="preserve"> от 06.10.2003 № 131-ФЗ                 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5D1D82" w:rsidRPr="00FF524D">
        <w:rPr>
          <w:rFonts w:ascii="Arial" w:hAnsi="Arial" w:cs="Arial"/>
        </w:rPr>
        <w:br/>
      </w:r>
      <w:r w:rsidRPr="00FF524D">
        <w:rPr>
          <w:rFonts w:ascii="Arial" w:hAnsi="Arial" w:cs="Arial"/>
        </w:rPr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F524D">
        <w:rPr>
          <w:rFonts w:ascii="Arial" w:eastAsia="Arial Unicode MS" w:hAnsi="Arial" w:cs="Arial"/>
          <w:u w:color="000000"/>
        </w:rPr>
        <w:t xml:space="preserve">, </w:t>
      </w:r>
      <w:r w:rsidRPr="00FF524D">
        <w:rPr>
          <w:rFonts w:ascii="Arial" w:hAnsi="Arial" w:cs="Arial"/>
        </w:rPr>
        <w:t>Уставом городского округа Люберцы, с целью предупреждения нарушений организациями обязательных требований в сфере муниципального контроля</w:t>
      </w:r>
      <w:r w:rsidR="00FF524D">
        <w:rPr>
          <w:rFonts w:ascii="Arial" w:hAnsi="Arial" w:cs="Arial"/>
        </w:rPr>
        <w:t xml:space="preserve"> </w:t>
      </w:r>
      <w:r w:rsidRPr="00FF524D">
        <w:rPr>
          <w:rFonts w:ascii="Arial" w:hAnsi="Arial" w:cs="Arial"/>
        </w:rPr>
        <w:t>в сфере благоустройства на территории городского округа Люберцы Московской области, постановляю:</w:t>
      </w:r>
      <w:r w:rsidRPr="00FF524D">
        <w:rPr>
          <w:rFonts w:ascii="Arial" w:hAnsi="Arial" w:cs="Arial"/>
          <w:bCs/>
        </w:rPr>
        <w:t xml:space="preserve"> </w:t>
      </w:r>
    </w:p>
    <w:p w:rsidR="00F76139" w:rsidRPr="00FF524D" w:rsidRDefault="00F76139" w:rsidP="005D1D82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524D">
        <w:rPr>
          <w:rFonts w:ascii="Arial" w:hAnsi="Arial" w:cs="Arial"/>
          <w:sz w:val="24"/>
          <w:szCs w:val="24"/>
        </w:rPr>
        <w:t xml:space="preserve"> Утвердить прилагаемую Ведомственную программу профилактики </w:t>
      </w:r>
      <w:r w:rsidRPr="00FF524D">
        <w:rPr>
          <w:rStyle w:val="FontStyle14"/>
          <w:rFonts w:ascii="Arial" w:hAnsi="Arial" w:cs="Arial"/>
          <w:sz w:val="24"/>
          <w:szCs w:val="24"/>
        </w:rPr>
        <w:t xml:space="preserve">рисков причинения вреда охраняемым законом ценностям </w:t>
      </w:r>
      <w:r w:rsidRPr="00FF524D">
        <w:rPr>
          <w:rFonts w:ascii="Arial" w:eastAsia="Arial Unicode MS" w:hAnsi="Arial" w:cs="Arial"/>
          <w:sz w:val="24"/>
          <w:szCs w:val="24"/>
          <w:u w:color="000000"/>
        </w:rPr>
        <w:t xml:space="preserve">на территории городского округа Люберцы Московской области </w:t>
      </w:r>
      <w:r w:rsidR="00033E6F" w:rsidRPr="00FF524D">
        <w:rPr>
          <w:rFonts w:ascii="Arial" w:eastAsia="Arial Unicode MS" w:hAnsi="Arial" w:cs="Arial"/>
          <w:sz w:val="24"/>
          <w:szCs w:val="24"/>
          <w:u w:color="000000"/>
        </w:rPr>
        <w:t xml:space="preserve">на </w:t>
      </w:r>
      <w:r w:rsidRPr="00FF524D">
        <w:rPr>
          <w:rFonts w:ascii="Arial" w:eastAsia="Arial Unicode MS" w:hAnsi="Arial" w:cs="Arial"/>
          <w:sz w:val="24"/>
          <w:szCs w:val="24"/>
          <w:u w:color="000000"/>
        </w:rPr>
        <w:t>2022-2024 годы</w:t>
      </w:r>
      <w:r w:rsidRPr="00FF524D">
        <w:rPr>
          <w:rFonts w:ascii="Arial" w:hAnsi="Arial" w:cs="Arial"/>
          <w:sz w:val="24"/>
          <w:szCs w:val="24"/>
        </w:rPr>
        <w:t>.</w:t>
      </w:r>
    </w:p>
    <w:p w:rsidR="00A86872" w:rsidRPr="00FF524D" w:rsidRDefault="00A86872" w:rsidP="005D1D8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2. Администрации городского округа </w:t>
      </w:r>
      <w:r w:rsidR="00EF791D" w:rsidRPr="00FF524D">
        <w:rPr>
          <w:rFonts w:ascii="Arial" w:hAnsi="Arial" w:cs="Arial"/>
        </w:rPr>
        <w:t>Люберцы</w:t>
      </w:r>
      <w:r w:rsidRPr="00FF524D">
        <w:rPr>
          <w:rFonts w:ascii="Arial" w:hAnsi="Arial" w:cs="Arial"/>
        </w:rPr>
        <w:t xml:space="preserve"> Московской области обеспечить своевременное выполнение Ведомственной программы </w:t>
      </w:r>
      <w:r w:rsidRPr="00FF524D">
        <w:rPr>
          <w:rFonts w:ascii="Arial" w:eastAsia="Arial Unicode MS" w:hAnsi="Arial" w:cs="Arial"/>
          <w:u w:color="000000"/>
        </w:rPr>
        <w:t xml:space="preserve">профилактики </w:t>
      </w:r>
      <w:r w:rsidRPr="00FF524D">
        <w:rPr>
          <w:rStyle w:val="FontStyle14"/>
          <w:rFonts w:ascii="Arial" w:hAnsi="Arial" w:cs="Arial"/>
          <w:sz w:val="24"/>
          <w:szCs w:val="24"/>
        </w:rPr>
        <w:t xml:space="preserve">рисков причинения вреда охраняемым законом ценностям </w:t>
      </w:r>
      <w:r w:rsidRPr="00FF524D">
        <w:rPr>
          <w:rFonts w:ascii="Arial" w:eastAsia="Arial Unicode MS" w:hAnsi="Arial" w:cs="Arial"/>
          <w:u w:color="000000"/>
        </w:rPr>
        <w:t xml:space="preserve">городского округа </w:t>
      </w:r>
      <w:r w:rsidR="00EF791D" w:rsidRPr="00FF524D">
        <w:rPr>
          <w:rFonts w:ascii="Arial" w:eastAsia="Arial Unicode MS" w:hAnsi="Arial" w:cs="Arial"/>
          <w:u w:color="000000"/>
        </w:rPr>
        <w:t>Люберцы</w:t>
      </w:r>
      <w:r w:rsidRPr="00FF524D">
        <w:rPr>
          <w:rFonts w:ascii="Arial" w:hAnsi="Arial" w:cs="Arial"/>
        </w:rPr>
        <w:t xml:space="preserve"> Московской области </w:t>
      </w:r>
      <w:r w:rsidRPr="00FF524D">
        <w:rPr>
          <w:rFonts w:ascii="Arial" w:eastAsia="Arial Unicode MS" w:hAnsi="Arial" w:cs="Arial"/>
          <w:u w:color="000000"/>
        </w:rPr>
        <w:t>на 2022-2024 годы</w:t>
      </w:r>
      <w:r w:rsidRPr="00FF524D">
        <w:rPr>
          <w:rFonts w:ascii="Arial" w:hAnsi="Arial" w:cs="Arial"/>
        </w:rPr>
        <w:t>.</w:t>
      </w:r>
    </w:p>
    <w:p w:rsidR="00A86872" w:rsidRPr="00FF524D" w:rsidRDefault="00A86872" w:rsidP="005D1D8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3. </w:t>
      </w:r>
      <w:r w:rsidR="00F76139" w:rsidRPr="00FF524D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</w:t>
      </w:r>
      <w:r w:rsidRPr="00FF524D">
        <w:rPr>
          <w:rFonts w:ascii="Arial" w:hAnsi="Arial" w:cs="Arial"/>
        </w:rPr>
        <w:t>Интернет</w:t>
      </w:r>
      <w:r w:rsidR="00F76139" w:rsidRPr="00FF524D">
        <w:rPr>
          <w:rFonts w:ascii="Arial" w:hAnsi="Arial" w:cs="Arial"/>
        </w:rPr>
        <w:t>»</w:t>
      </w:r>
      <w:r w:rsidRPr="00FF524D">
        <w:rPr>
          <w:rFonts w:ascii="Arial" w:hAnsi="Arial" w:cs="Arial"/>
        </w:rPr>
        <w:t>.</w:t>
      </w:r>
    </w:p>
    <w:p w:rsidR="00A86872" w:rsidRPr="00FF524D" w:rsidRDefault="00A86872" w:rsidP="005D1D82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4. Контроль за </w:t>
      </w:r>
      <w:r w:rsidR="004C0457" w:rsidRPr="00FF524D">
        <w:rPr>
          <w:rFonts w:ascii="Arial" w:hAnsi="Arial" w:cs="Arial"/>
        </w:rPr>
        <w:t>ис</w:t>
      </w:r>
      <w:r w:rsidRPr="00FF524D">
        <w:rPr>
          <w:rFonts w:ascii="Arial" w:hAnsi="Arial" w:cs="Arial"/>
        </w:rPr>
        <w:t xml:space="preserve">полнением настоящего </w:t>
      </w:r>
      <w:r w:rsidR="00F76139" w:rsidRPr="00FF524D">
        <w:rPr>
          <w:rFonts w:ascii="Arial" w:hAnsi="Arial" w:cs="Arial"/>
        </w:rPr>
        <w:t>Постановления</w:t>
      </w:r>
      <w:r w:rsidRPr="00FF524D">
        <w:rPr>
          <w:rFonts w:ascii="Arial" w:hAnsi="Arial" w:cs="Arial"/>
        </w:rPr>
        <w:t xml:space="preserve"> возложить </w:t>
      </w:r>
      <w:r w:rsidR="005D1D82" w:rsidRPr="00FF524D">
        <w:rPr>
          <w:rFonts w:ascii="Arial" w:hAnsi="Arial" w:cs="Arial"/>
        </w:rPr>
        <w:br/>
      </w:r>
      <w:r w:rsidRPr="00FF524D">
        <w:rPr>
          <w:rFonts w:ascii="Arial" w:hAnsi="Arial" w:cs="Arial"/>
        </w:rPr>
        <w:t xml:space="preserve">на заместителя Главы </w:t>
      </w:r>
      <w:r w:rsidR="00F76139" w:rsidRPr="00FF524D">
        <w:rPr>
          <w:rFonts w:ascii="Arial" w:hAnsi="Arial" w:cs="Arial"/>
        </w:rPr>
        <w:t>а</w:t>
      </w:r>
      <w:r w:rsidRPr="00FF524D">
        <w:rPr>
          <w:rFonts w:ascii="Arial" w:hAnsi="Arial" w:cs="Arial"/>
        </w:rPr>
        <w:t xml:space="preserve">дминистрации </w:t>
      </w:r>
      <w:r w:rsidR="00F76139" w:rsidRPr="00FF524D">
        <w:rPr>
          <w:rFonts w:ascii="Arial" w:hAnsi="Arial" w:cs="Arial"/>
        </w:rPr>
        <w:t>Зинкину М.В.</w:t>
      </w:r>
    </w:p>
    <w:p w:rsidR="00A86872" w:rsidRPr="00FF524D" w:rsidRDefault="00A86872" w:rsidP="00A86872">
      <w:pPr>
        <w:pStyle w:val="a3"/>
        <w:jc w:val="both"/>
        <w:rPr>
          <w:rFonts w:ascii="Arial" w:hAnsi="Arial" w:cs="Arial"/>
        </w:rPr>
      </w:pPr>
    </w:p>
    <w:p w:rsidR="00A86872" w:rsidRPr="00FF524D" w:rsidRDefault="00A86872" w:rsidP="00A86872">
      <w:pPr>
        <w:pStyle w:val="a3"/>
        <w:jc w:val="both"/>
        <w:rPr>
          <w:rFonts w:ascii="Arial" w:hAnsi="Arial" w:cs="Arial"/>
        </w:rPr>
      </w:pPr>
    </w:p>
    <w:p w:rsidR="00EF791D" w:rsidRPr="00FF524D" w:rsidRDefault="00EF791D" w:rsidP="00EF791D">
      <w:pPr>
        <w:pStyle w:val="a3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Глав</w:t>
      </w:r>
      <w:r w:rsidR="005D1D82" w:rsidRPr="00FF524D">
        <w:rPr>
          <w:rFonts w:ascii="Arial" w:hAnsi="Arial" w:cs="Arial"/>
        </w:rPr>
        <w:t>а</w:t>
      </w:r>
      <w:r w:rsidRPr="00FF524D">
        <w:rPr>
          <w:rFonts w:ascii="Arial" w:hAnsi="Arial" w:cs="Arial"/>
        </w:rPr>
        <w:t xml:space="preserve"> городского округа</w:t>
      </w:r>
      <w:r w:rsidR="00F76139" w:rsidRPr="00FF524D">
        <w:rPr>
          <w:rFonts w:ascii="Arial" w:hAnsi="Arial" w:cs="Arial"/>
        </w:rPr>
        <w:t xml:space="preserve">    </w:t>
      </w:r>
      <w:r w:rsidRPr="00FF524D">
        <w:rPr>
          <w:rFonts w:ascii="Arial" w:hAnsi="Arial" w:cs="Arial"/>
        </w:rPr>
        <w:tab/>
      </w:r>
      <w:r w:rsidRPr="00FF524D">
        <w:rPr>
          <w:rFonts w:ascii="Arial" w:hAnsi="Arial" w:cs="Arial"/>
        </w:rPr>
        <w:tab/>
      </w:r>
      <w:r w:rsidRPr="00FF524D">
        <w:rPr>
          <w:rFonts w:ascii="Arial" w:hAnsi="Arial" w:cs="Arial"/>
        </w:rPr>
        <w:tab/>
      </w:r>
      <w:r w:rsidRPr="00FF524D">
        <w:rPr>
          <w:rFonts w:ascii="Arial" w:hAnsi="Arial" w:cs="Arial"/>
        </w:rPr>
        <w:tab/>
        <w:t xml:space="preserve">      </w:t>
      </w:r>
      <w:r w:rsidR="00F76139" w:rsidRPr="00FF524D">
        <w:rPr>
          <w:rFonts w:ascii="Arial" w:hAnsi="Arial" w:cs="Arial"/>
        </w:rPr>
        <w:t xml:space="preserve">      </w:t>
      </w:r>
      <w:r w:rsidR="00033E6F" w:rsidRPr="00FF524D">
        <w:rPr>
          <w:rFonts w:ascii="Arial" w:hAnsi="Arial" w:cs="Arial"/>
        </w:rPr>
        <w:t xml:space="preserve">                     </w:t>
      </w:r>
      <w:r w:rsidR="00F76139" w:rsidRPr="00FF524D">
        <w:rPr>
          <w:rFonts w:ascii="Arial" w:hAnsi="Arial" w:cs="Arial"/>
        </w:rPr>
        <w:t xml:space="preserve"> </w:t>
      </w:r>
      <w:r w:rsidR="005D1D82" w:rsidRPr="00FF524D">
        <w:rPr>
          <w:rFonts w:ascii="Arial" w:hAnsi="Arial" w:cs="Arial"/>
        </w:rPr>
        <w:t xml:space="preserve"> </w:t>
      </w:r>
      <w:r w:rsidRPr="00FF524D">
        <w:rPr>
          <w:rFonts w:ascii="Arial" w:hAnsi="Arial" w:cs="Arial"/>
        </w:rPr>
        <w:t xml:space="preserve">В.М. Волков </w:t>
      </w:r>
    </w:p>
    <w:p w:rsidR="00EF791D" w:rsidRPr="00FF524D" w:rsidRDefault="00EF791D" w:rsidP="00EF791D">
      <w:pPr>
        <w:pStyle w:val="a3"/>
        <w:jc w:val="both"/>
        <w:rPr>
          <w:rFonts w:ascii="Arial" w:hAnsi="Arial" w:cs="Arial"/>
        </w:rPr>
      </w:pPr>
    </w:p>
    <w:p w:rsidR="00EF791D" w:rsidRPr="00FF524D" w:rsidRDefault="00EF791D" w:rsidP="00EF791D">
      <w:pPr>
        <w:pStyle w:val="a3"/>
        <w:jc w:val="both"/>
        <w:rPr>
          <w:rFonts w:ascii="Arial" w:hAnsi="Arial" w:cs="Arial"/>
        </w:rPr>
      </w:pPr>
    </w:p>
    <w:p w:rsidR="00F76139" w:rsidRPr="00FF524D" w:rsidRDefault="00F76139" w:rsidP="00EF791D">
      <w:pPr>
        <w:pStyle w:val="a3"/>
        <w:jc w:val="both"/>
        <w:rPr>
          <w:rFonts w:ascii="Arial" w:hAnsi="Arial" w:cs="Arial"/>
        </w:rPr>
        <w:sectPr w:rsidR="00F76139" w:rsidRPr="00FF524D" w:rsidSect="00F938A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6139" w:rsidRPr="00FF524D" w:rsidRDefault="00F76139" w:rsidP="00F76139">
      <w:pPr>
        <w:keepNext/>
        <w:keepLines/>
        <w:tabs>
          <w:tab w:val="left" w:pos="11624"/>
        </w:tabs>
        <w:ind w:left="4962" w:right="-2"/>
        <w:outlineLvl w:val="0"/>
        <w:rPr>
          <w:rFonts w:ascii="Arial" w:eastAsia="Arial Unicode MS" w:hAnsi="Arial" w:cs="Arial"/>
          <w:u w:color="000000"/>
        </w:rPr>
      </w:pPr>
      <w:r w:rsidRPr="00FF524D">
        <w:rPr>
          <w:rFonts w:ascii="Arial" w:hAnsi="Arial" w:cs="Arial"/>
        </w:rPr>
        <w:lastRenderedPageBreak/>
        <w:t>УТВЕРЖДЕНА</w:t>
      </w:r>
    </w:p>
    <w:p w:rsidR="00F76139" w:rsidRPr="00FF524D" w:rsidRDefault="00F76139" w:rsidP="009F3724">
      <w:pPr>
        <w:keepNext/>
        <w:keepLines/>
        <w:tabs>
          <w:tab w:val="left" w:pos="11624"/>
        </w:tabs>
        <w:ind w:left="4962" w:right="-2"/>
        <w:outlineLvl w:val="0"/>
        <w:rPr>
          <w:rFonts w:ascii="Arial" w:eastAsia="Arial Unicode MS" w:hAnsi="Arial" w:cs="Arial"/>
          <w:u w:color="000000"/>
        </w:rPr>
      </w:pPr>
      <w:r w:rsidRPr="00FF524D">
        <w:rPr>
          <w:rFonts w:ascii="Arial" w:eastAsia="Arial Unicode MS" w:hAnsi="Arial" w:cs="Arial"/>
          <w:u w:color="000000"/>
        </w:rPr>
        <w:t>Постановлением администрации городского</w:t>
      </w:r>
      <w:r w:rsidR="009F3724" w:rsidRPr="00FF524D">
        <w:rPr>
          <w:rFonts w:ascii="Arial" w:eastAsia="Arial Unicode MS" w:hAnsi="Arial" w:cs="Arial"/>
          <w:u w:color="000000"/>
        </w:rPr>
        <w:t xml:space="preserve"> </w:t>
      </w:r>
      <w:r w:rsidRPr="00FF524D">
        <w:rPr>
          <w:rFonts w:ascii="Arial" w:eastAsia="Arial Unicode MS" w:hAnsi="Arial" w:cs="Arial"/>
          <w:u w:color="000000"/>
        </w:rPr>
        <w:t xml:space="preserve">округа Люберцы </w:t>
      </w:r>
      <w:r w:rsidR="009F3724" w:rsidRPr="00FF524D">
        <w:rPr>
          <w:rFonts w:ascii="Arial" w:eastAsia="Arial Unicode MS" w:hAnsi="Arial" w:cs="Arial"/>
          <w:u w:color="000000"/>
        </w:rPr>
        <w:br/>
      </w:r>
      <w:r w:rsidRPr="00FF524D">
        <w:rPr>
          <w:rFonts w:ascii="Arial" w:eastAsia="Arial Unicode MS" w:hAnsi="Arial" w:cs="Arial"/>
          <w:u w:color="000000"/>
        </w:rPr>
        <w:t xml:space="preserve">Московской области </w:t>
      </w:r>
    </w:p>
    <w:p w:rsidR="00F76139" w:rsidRPr="00FF524D" w:rsidRDefault="00F76139" w:rsidP="00F76139">
      <w:pPr>
        <w:autoSpaceDE w:val="0"/>
        <w:autoSpaceDN w:val="0"/>
        <w:adjustRightInd w:val="0"/>
        <w:ind w:left="4962"/>
        <w:rPr>
          <w:rFonts w:ascii="Arial" w:hAnsi="Arial" w:cs="Arial"/>
        </w:rPr>
      </w:pPr>
      <w:proofErr w:type="gramStart"/>
      <w:r w:rsidRPr="00FF524D">
        <w:rPr>
          <w:rFonts w:ascii="Arial" w:eastAsia="Arial Unicode MS" w:hAnsi="Arial" w:cs="Arial"/>
          <w:u w:color="000000"/>
        </w:rPr>
        <w:t>от</w:t>
      </w:r>
      <w:proofErr w:type="gramEnd"/>
      <w:r w:rsidRPr="00FF524D">
        <w:rPr>
          <w:rFonts w:ascii="Arial" w:eastAsia="Arial Unicode MS" w:hAnsi="Arial" w:cs="Arial"/>
          <w:u w:color="000000"/>
        </w:rPr>
        <w:t xml:space="preserve"> </w:t>
      </w:r>
      <w:r w:rsidR="00FF524D">
        <w:rPr>
          <w:rFonts w:ascii="Arial" w:eastAsia="Arial Unicode MS" w:hAnsi="Arial" w:cs="Arial"/>
          <w:u w:color="000000"/>
        </w:rPr>
        <w:t xml:space="preserve">15.11.2022 </w:t>
      </w:r>
      <w:r w:rsidRPr="00FF524D">
        <w:rPr>
          <w:rFonts w:ascii="Arial" w:eastAsia="Arial Unicode MS" w:hAnsi="Arial" w:cs="Arial"/>
          <w:u w:color="000000"/>
        </w:rPr>
        <w:t xml:space="preserve">№ </w:t>
      </w:r>
      <w:r w:rsidR="00FF524D">
        <w:rPr>
          <w:rFonts w:ascii="Arial" w:eastAsia="Arial Unicode MS" w:hAnsi="Arial" w:cs="Arial"/>
          <w:u w:color="000000"/>
        </w:rPr>
        <w:t>4619-ПА</w:t>
      </w:r>
    </w:p>
    <w:p w:rsidR="00F76139" w:rsidRPr="00FF524D" w:rsidRDefault="00F76139" w:rsidP="00F76139">
      <w:pPr>
        <w:autoSpaceDE w:val="0"/>
        <w:autoSpaceDN w:val="0"/>
        <w:adjustRightInd w:val="0"/>
        <w:rPr>
          <w:rFonts w:ascii="Arial" w:hAnsi="Arial" w:cs="Arial"/>
        </w:rPr>
      </w:pPr>
    </w:p>
    <w:p w:rsidR="00F76139" w:rsidRPr="00FF524D" w:rsidRDefault="00F76139" w:rsidP="00F76139">
      <w:pPr>
        <w:autoSpaceDE w:val="0"/>
        <w:autoSpaceDN w:val="0"/>
        <w:adjustRightInd w:val="0"/>
        <w:rPr>
          <w:rFonts w:ascii="Arial" w:hAnsi="Arial" w:cs="Arial"/>
        </w:rPr>
      </w:pPr>
    </w:p>
    <w:p w:rsidR="00F76139" w:rsidRPr="00FF524D" w:rsidRDefault="00F76139" w:rsidP="00F76139">
      <w:pPr>
        <w:jc w:val="center"/>
        <w:rPr>
          <w:rFonts w:ascii="Arial" w:hAnsi="Arial" w:cs="Arial"/>
          <w:b/>
        </w:rPr>
      </w:pPr>
      <w:bookmarkStart w:id="1" w:name="OLE_LINK1"/>
      <w:bookmarkStart w:id="2" w:name="OLE_LINK2"/>
      <w:bookmarkStart w:id="3" w:name="OLE_LINK3"/>
      <w:r w:rsidRPr="00FF524D">
        <w:rPr>
          <w:rFonts w:ascii="Arial" w:hAnsi="Arial" w:cs="Arial"/>
          <w:b/>
        </w:rPr>
        <w:t xml:space="preserve">Ведомственная программа </w:t>
      </w:r>
      <w:bookmarkEnd w:id="1"/>
      <w:bookmarkEnd w:id="2"/>
      <w:bookmarkEnd w:id="3"/>
      <w:r w:rsidRPr="00FF524D">
        <w:rPr>
          <w:rFonts w:ascii="Arial" w:hAnsi="Arial" w:cs="Arial"/>
          <w:b/>
        </w:rPr>
        <w:t xml:space="preserve">профилактики </w:t>
      </w:r>
      <w:r w:rsidRPr="00FF524D">
        <w:rPr>
          <w:rStyle w:val="FontStyle14"/>
          <w:rFonts w:ascii="Arial" w:hAnsi="Arial" w:cs="Arial"/>
          <w:b/>
          <w:sz w:val="24"/>
          <w:szCs w:val="24"/>
        </w:rPr>
        <w:t xml:space="preserve">рисков причинения вреда охраняемым законом ценностям </w:t>
      </w:r>
      <w:r w:rsidRPr="00FF524D">
        <w:rPr>
          <w:rFonts w:ascii="Arial" w:eastAsia="Arial Unicode MS" w:hAnsi="Arial" w:cs="Arial"/>
          <w:b/>
          <w:u w:color="000000"/>
        </w:rPr>
        <w:t>на территории городского округа Люберцы Московской области 2022-2024 годы</w:t>
      </w:r>
      <w:r w:rsidRPr="00FF524D">
        <w:rPr>
          <w:rFonts w:ascii="Arial" w:hAnsi="Arial" w:cs="Arial"/>
          <w:b/>
        </w:rPr>
        <w:t xml:space="preserve"> </w:t>
      </w:r>
    </w:p>
    <w:p w:rsidR="00F76139" w:rsidRPr="00FF524D" w:rsidRDefault="00F76139" w:rsidP="00F76139">
      <w:pPr>
        <w:pStyle w:val="1"/>
        <w:spacing w:before="0"/>
        <w:ind w:right="290"/>
        <w:jc w:val="center"/>
        <w:rPr>
          <w:rFonts w:ascii="Arial" w:hAnsi="Arial" w:cs="Arial"/>
          <w:b/>
          <w:sz w:val="24"/>
          <w:szCs w:val="24"/>
        </w:rPr>
      </w:pPr>
      <w:r w:rsidRPr="00FF524D">
        <w:rPr>
          <w:rFonts w:ascii="Arial" w:hAnsi="Arial" w:cs="Arial"/>
          <w:b/>
          <w:sz w:val="24"/>
          <w:szCs w:val="24"/>
        </w:rPr>
        <w:t>ПАСПОРТ</w:t>
      </w:r>
    </w:p>
    <w:p w:rsidR="00F76139" w:rsidRPr="00FF524D" w:rsidRDefault="00F76139" w:rsidP="00F76139">
      <w:pPr>
        <w:pStyle w:val="ac"/>
        <w:spacing w:before="6"/>
        <w:ind w:lef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10168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F76139" w:rsidRPr="00FF524D" w:rsidTr="00F76139">
        <w:trPr>
          <w:trHeight w:val="1164"/>
        </w:trPr>
        <w:tc>
          <w:tcPr>
            <w:tcW w:w="3353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Ведомственная программа профилактики рисков причинения вреда охраняемым законом ценностям на территории городского округа Люберцы Московской области на 2022-2024 годы (далее – программа профилактики)</w:t>
            </w:r>
          </w:p>
        </w:tc>
      </w:tr>
      <w:tr w:rsidR="00F76139" w:rsidRPr="00FF524D" w:rsidTr="00F76139">
        <w:trPr>
          <w:trHeight w:val="2258"/>
        </w:trPr>
        <w:tc>
          <w:tcPr>
            <w:tcW w:w="3353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ind w:left="110" w:right="85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FF524D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F76139" w:rsidRPr="00FF524D" w:rsidTr="00F76139">
        <w:trPr>
          <w:trHeight w:val="675"/>
        </w:trPr>
        <w:tc>
          <w:tcPr>
            <w:tcW w:w="3353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  <w:r w:rsidRPr="00FF524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F524D">
              <w:rPr>
                <w:rFonts w:ascii="Arial" w:hAnsi="Arial" w:cs="Arial"/>
                <w:sz w:val="24"/>
                <w:szCs w:val="24"/>
              </w:rPr>
              <w:t>(далее – контрольный орган)</w:t>
            </w:r>
          </w:p>
        </w:tc>
      </w:tr>
      <w:tr w:rsidR="00F76139" w:rsidRPr="00FF524D" w:rsidTr="00F76139">
        <w:trPr>
          <w:trHeight w:val="5802"/>
        </w:trPr>
        <w:tc>
          <w:tcPr>
            <w:tcW w:w="3353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tabs>
                <w:tab w:val="left" w:pos="399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F76139" w:rsidRPr="00FF524D" w:rsidRDefault="00F76139" w:rsidP="00F76139">
            <w:pPr>
              <w:pStyle w:val="TableParagraph"/>
              <w:tabs>
                <w:tab w:val="left" w:pos="399"/>
              </w:tabs>
              <w:ind w:right="90"/>
              <w:rPr>
                <w:rFonts w:ascii="Arial" w:hAnsi="Arial" w:cs="Arial"/>
                <w:i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муниципального контроля в сфере благоустройства на территории городского округа Люберцы Московской </w:t>
            </w:r>
            <w:proofErr w:type="gramStart"/>
            <w:r w:rsidRPr="00FF524D">
              <w:rPr>
                <w:rFonts w:ascii="Arial" w:hAnsi="Arial" w:cs="Arial"/>
                <w:sz w:val="24"/>
                <w:szCs w:val="24"/>
              </w:rPr>
              <w:t>области  (</w:t>
            </w:r>
            <w:proofErr w:type="gramEnd"/>
            <w:r w:rsidRPr="00FF524D">
              <w:rPr>
                <w:rFonts w:ascii="Arial" w:hAnsi="Arial" w:cs="Arial"/>
                <w:sz w:val="24"/>
                <w:szCs w:val="24"/>
              </w:rPr>
              <w:t>далее – муниципальный контроль (надзор);</w:t>
            </w:r>
          </w:p>
          <w:p w:rsidR="00F76139" w:rsidRPr="00FF524D" w:rsidRDefault="00F76139" w:rsidP="00F76139">
            <w:pPr>
              <w:pStyle w:val="TableParagraph"/>
              <w:tabs>
                <w:tab w:val="left" w:pos="399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3. Повышение прозрачности деятельности контрольного органа при осуществлении муниципального контроля (надзора) за деятельностью контролируемых лиц;</w:t>
            </w:r>
          </w:p>
          <w:p w:rsidR="00F76139" w:rsidRPr="00FF524D" w:rsidRDefault="00F76139" w:rsidP="00F76139">
            <w:pPr>
              <w:pStyle w:val="TableParagraph"/>
              <w:tabs>
                <w:tab w:val="left" w:pos="502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4. Снижение при осуществлении муниципального контроля (надзора) административной нагрузки на контролируемых лиц;</w:t>
            </w:r>
          </w:p>
          <w:p w:rsidR="00F76139" w:rsidRPr="00FF524D" w:rsidRDefault="00F76139" w:rsidP="00F76139">
            <w:pPr>
              <w:pStyle w:val="TableParagraph"/>
              <w:tabs>
                <w:tab w:val="left" w:pos="218"/>
                <w:tab w:val="left" w:pos="360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5. Предупреждение нарушения контролируемыми лицами обязательных требований в сфере муниципального контроля (надзора), включая устранение причин, факторов и условий, способствующих возможному нарушению обязательных требований;</w:t>
            </w:r>
          </w:p>
          <w:p w:rsidR="00F76139" w:rsidRPr="00FF524D" w:rsidRDefault="00F76139" w:rsidP="00F76139">
            <w:pPr>
              <w:pStyle w:val="TableParagraph"/>
              <w:ind w:right="76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 xml:space="preserve">6. Разъяснение контролируемым лицам обязательных </w:t>
            </w:r>
            <w:proofErr w:type="gramStart"/>
            <w:r w:rsidRPr="00FF524D">
              <w:rPr>
                <w:rFonts w:ascii="Arial" w:hAnsi="Arial" w:cs="Arial"/>
                <w:sz w:val="24"/>
                <w:szCs w:val="24"/>
              </w:rPr>
              <w:t>требований  законодательства</w:t>
            </w:r>
            <w:proofErr w:type="gramEnd"/>
            <w:r w:rsidRPr="00FF524D">
              <w:rPr>
                <w:rFonts w:ascii="Arial" w:hAnsi="Arial" w:cs="Arial"/>
                <w:sz w:val="24"/>
                <w:szCs w:val="24"/>
              </w:rPr>
              <w:t xml:space="preserve"> Московской области в области муниципального контроля в сфере благоустройства.</w:t>
            </w:r>
          </w:p>
        </w:tc>
      </w:tr>
      <w:tr w:rsidR="00F76139" w:rsidRPr="00FF524D" w:rsidTr="00F76139">
        <w:trPr>
          <w:trHeight w:val="6246"/>
        </w:trPr>
        <w:tc>
          <w:tcPr>
            <w:tcW w:w="3353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1. Выявление причин, факторов и условий, способствующих нарушению обязательных требований в сфере г муниципального контроля (надзора), определение способов устранения или снижения рисков их возникновения;</w:t>
            </w:r>
          </w:p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F76139" w:rsidRPr="00FF524D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             и необходимых мерах по их исполнению;</w:t>
            </w:r>
          </w:p>
          <w:p w:rsidR="00F76139" w:rsidRPr="00FF524D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F76139" w:rsidRPr="00FF524D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5. Повышение квалификации кадрового состава контрольного органа;</w:t>
            </w:r>
          </w:p>
          <w:p w:rsidR="00F76139" w:rsidRPr="00FF524D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7. Формирование одинакового понимания обязательных требований в сфере муниципального контроля (надзора) у всех участников контрольно-надзорной деятельности на территории городского округа Люберцы Московской области.</w:t>
            </w:r>
          </w:p>
        </w:tc>
      </w:tr>
      <w:tr w:rsidR="00F76139" w:rsidRPr="00FF524D" w:rsidTr="00F76139">
        <w:trPr>
          <w:trHeight w:val="705"/>
        </w:trPr>
        <w:tc>
          <w:tcPr>
            <w:tcW w:w="3353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FF524D" w:rsidRDefault="00F76139" w:rsidP="00F7613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  <w:lang w:val="en-US"/>
              </w:rPr>
              <w:t>I</w:t>
            </w:r>
            <w:r w:rsidRPr="00FF524D">
              <w:rPr>
                <w:rFonts w:ascii="Arial" w:hAnsi="Arial" w:cs="Arial"/>
              </w:rPr>
              <w:t xml:space="preserve"> этап – 2022 год </w:t>
            </w:r>
          </w:p>
          <w:p w:rsidR="00F76139" w:rsidRPr="00FF524D" w:rsidRDefault="00F76139" w:rsidP="00F76139">
            <w:pPr>
              <w:jc w:val="both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  <w:lang w:val="en-US"/>
              </w:rPr>
              <w:t>II</w:t>
            </w:r>
            <w:r w:rsidRPr="00FF524D">
              <w:rPr>
                <w:rFonts w:ascii="Arial" w:hAnsi="Arial" w:cs="Arial"/>
              </w:rPr>
              <w:t xml:space="preserve"> этап – 2023-2024 годы</w:t>
            </w:r>
          </w:p>
        </w:tc>
      </w:tr>
      <w:tr w:rsidR="00F76139" w:rsidRPr="00FF524D" w:rsidTr="00F76139">
        <w:trPr>
          <w:trHeight w:val="705"/>
        </w:trPr>
        <w:tc>
          <w:tcPr>
            <w:tcW w:w="3353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815" w:type="dxa"/>
            <w:shd w:val="clear" w:color="auto" w:fill="auto"/>
          </w:tcPr>
          <w:p w:rsidR="00F76139" w:rsidRPr="00FF524D" w:rsidRDefault="00F76139" w:rsidP="00F7613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В рамках текущего финансирования деятельности </w:t>
            </w:r>
            <w:proofErr w:type="gramStart"/>
            <w:r w:rsidRPr="00FF524D">
              <w:rPr>
                <w:rFonts w:ascii="Arial" w:hAnsi="Arial" w:cs="Arial"/>
              </w:rPr>
              <w:t>контрольного  органа</w:t>
            </w:r>
            <w:proofErr w:type="gramEnd"/>
            <w:r w:rsidRPr="00FF524D">
              <w:rPr>
                <w:rFonts w:ascii="Arial" w:hAnsi="Arial" w:cs="Arial"/>
              </w:rPr>
              <w:t>.</w:t>
            </w:r>
          </w:p>
        </w:tc>
      </w:tr>
      <w:tr w:rsidR="00F76139" w:rsidRPr="00FF524D" w:rsidTr="00F76139">
        <w:trPr>
          <w:trHeight w:val="705"/>
        </w:trPr>
        <w:tc>
          <w:tcPr>
            <w:tcW w:w="3353" w:type="dxa"/>
            <w:shd w:val="clear" w:color="auto" w:fill="auto"/>
          </w:tcPr>
          <w:p w:rsidR="00F76139" w:rsidRPr="00FF524D" w:rsidRDefault="00F76139" w:rsidP="00F7613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F76139" w:rsidRPr="00FF524D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1. Снижение рисков причинения вреда охраняемым законом ценностям;</w:t>
            </w:r>
          </w:p>
          <w:p w:rsidR="00F76139" w:rsidRPr="00FF524D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Московской области;</w:t>
            </w:r>
          </w:p>
          <w:p w:rsidR="00F76139" w:rsidRPr="00FF524D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3. Внедрение различных способов профилактики;</w:t>
            </w:r>
          </w:p>
          <w:p w:rsidR="00F76139" w:rsidRPr="00FF524D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4. Разработка и внедрение технологий профилактической работы внутри контрольного органа;</w:t>
            </w:r>
          </w:p>
          <w:p w:rsidR="00F76139" w:rsidRPr="00FF524D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5. Разработка образцов эффективного, законопослушного поведения контролируемых лиц;</w:t>
            </w:r>
          </w:p>
          <w:p w:rsidR="00F76139" w:rsidRPr="00FF524D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6. Обеспечение квалифицированной профилактической работы должностных лиц контрольного органа;</w:t>
            </w:r>
          </w:p>
          <w:p w:rsidR="00F76139" w:rsidRPr="00FF524D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7. Повышение прозрачности деятельности контрольного органа;</w:t>
            </w:r>
          </w:p>
          <w:p w:rsidR="00F76139" w:rsidRPr="00FF524D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8. Уменьшение административной нагрузки на контролируемых лиц;</w:t>
            </w:r>
          </w:p>
          <w:p w:rsidR="00F76139" w:rsidRPr="00FF524D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9. Повышение уровня правовой грамотности контролируемых лиц;</w:t>
            </w:r>
          </w:p>
          <w:p w:rsidR="00F76139" w:rsidRPr="00FF524D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10. Обеспечение единообразия понимания предмета контроля контролируемыми лицами;</w:t>
            </w:r>
          </w:p>
          <w:p w:rsidR="00F76139" w:rsidRPr="00FF524D" w:rsidRDefault="00F76139" w:rsidP="00F7613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11. Мотивация контролируемых лиц к добросовестному поведению.</w:t>
            </w:r>
          </w:p>
        </w:tc>
      </w:tr>
    </w:tbl>
    <w:p w:rsidR="00F76139" w:rsidRPr="00FF524D" w:rsidRDefault="00F76139" w:rsidP="00F76139">
      <w:pPr>
        <w:spacing w:line="270" w:lineRule="atLeast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lastRenderedPageBreak/>
        <w:t xml:space="preserve"> </w:t>
      </w:r>
    </w:p>
    <w:p w:rsidR="00F76139" w:rsidRPr="00FF524D" w:rsidRDefault="00F76139" w:rsidP="00F76139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FF524D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76139" w:rsidRPr="00FF524D" w:rsidRDefault="00F76139" w:rsidP="00F76139">
      <w:pPr>
        <w:ind w:right="467" w:firstLine="567"/>
        <w:jc w:val="both"/>
        <w:rPr>
          <w:rFonts w:ascii="Arial" w:hAnsi="Arial" w:cs="Arial"/>
          <w:i/>
        </w:rPr>
      </w:pP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1. Контролируемыми лицами в сфере муниципального контроля (надзора) на территории городского округа Люберцы Московской области являются: юридические лица, индивидуальные предприниматели и граждане.</w:t>
      </w:r>
    </w:p>
    <w:p w:rsidR="00F76139" w:rsidRPr="00FF524D" w:rsidRDefault="00F76139" w:rsidP="00F76139">
      <w:pPr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Объектами муниципального контроля (надзора) являются: деятельность, действия (бездействие) граждан и организаций, в рамках которых должны соблюдаться обязательные требования в сфере муниципального контроля в сфере благоустройства, в том числе предъявляемые к гражданам и организациям, осуществляющим деятельность, действия (бездействие); 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 муниципального контроля в сфере благоустройства на территории городского округа Люберцы Московской области.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3. Наиболее значимыми рисками в деятельности контролируемых лиц являются:</w:t>
      </w:r>
    </w:p>
    <w:p w:rsidR="00F76139" w:rsidRPr="00FF524D" w:rsidRDefault="00F76139" w:rsidP="00F76139">
      <w:pPr>
        <w:ind w:firstLine="53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1) ненадлежащее содержание и состояние территории, несвоевременная и (или) некачественная уборка мест общественного пользования, мест массового посещения и отдыха, нарушение норм и </w:t>
      </w:r>
      <w:proofErr w:type="gramStart"/>
      <w:r w:rsidRPr="00FF524D">
        <w:rPr>
          <w:rFonts w:ascii="Arial" w:hAnsi="Arial" w:cs="Arial"/>
        </w:rPr>
        <w:t>правил озеленения</w:t>
      </w:r>
      <w:proofErr w:type="gramEnd"/>
      <w:r w:rsidRPr="00FF524D">
        <w:rPr>
          <w:rFonts w:ascii="Arial" w:hAnsi="Arial" w:cs="Arial"/>
        </w:rPr>
        <w:t xml:space="preserve"> и содержания зеленых насаждений, а равно нарушение порядка и условий содержания территории;</w:t>
      </w:r>
    </w:p>
    <w:p w:rsidR="00F76139" w:rsidRPr="00FF524D" w:rsidRDefault="00F76139" w:rsidP="00F76139">
      <w:pPr>
        <w:ind w:firstLine="53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F76139" w:rsidRPr="00FF524D" w:rsidRDefault="00F76139" w:rsidP="00F76139">
      <w:pPr>
        <w:ind w:firstLine="53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3) </w:t>
      </w:r>
      <w:r w:rsidRPr="00FF524D">
        <w:rPr>
          <w:rFonts w:ascii="Arial" w:hAnsi="Arial" w:cs="Arial"/>
          <w:bCs/>
        </w:rPr>
        <w:t>ненадлежащее состояние или содержание нежилых зданий, строений, сооружений                     и объектов малых архитектурных форм</w:t>
      </w:r>
      <w:r w:rsidRPr="00FF524D">
        <w:rPr>
          <w:rFonts w:ascii="Arial" w:hAnsi="Arial" w:cs="Arial"/>
        </w:rPr>
        <w:t>.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4. В целях предотвращение рисков причинения вреда охраняемым законом ценностям, предупреждения нарушений обязательных требований проведены профилактические мероприятия.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Кроме того, на официальном сайте контрольного органа </w:t>
      </w:r>
      <w:proofErr w:type="spellStart"/>
      <w:r w:rsidR="005D1D82" w:rsidRPr="00FF524D">
        <w:rPr>
          <w:rFonts w:ascii="Arial" w:hAnsi="Arial" w:cs="Arial"/>
          <w:u w:val="single"/>
        </w:rPr>
        <w:t>люберцы.рф</w:t>
      </w:r>
      <w:proofErr w:type="spellEnd"/>
      <w:r w:rsidR="005D1D82" w:rsidRPr="00FF524D">
        <w:rPr>
          <w:rFonts w:ascii="Arial" w:hAnsi="Arial" w:cs="Arial"/>
        </w:rPr>
        <w:t xml:space="preserve"> </w:t>
      </w:r>
      <w:r w:rsidRPr="00FF524D">
        <w:rPr>
          <w:rFonts w:ascii="Arial" w:hAnsi="Arial" w:cs="Arial"/>
        </w:rPr>
        <w:t>в разделе «Муниципальный контроль» размещены: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1) материалы и сведения, касающиеся осуществляемых контрольным (надзорным) органом мер по профилактике рисков причинения вреда охраняемым законом ценностям (нарушений обязательных требований), созданы интерактивные сервисы, обеспечивающие взаимодействие с контролируемыми лицами, в том числе размещены электронные формы для обратной связи с контролируемыми лицами;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2) распоряжение руководителя контрольного органа, утверждающий перечень нормативных правовых актов или их отдельных частей (положений), содержащих обязательные требования, соблюдение которых оценивается при осуществлении муниципального контроля (надзора);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3) 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 (надзора), а также текстов соответствующих нормативных правовых актов или их отдельных частей;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lastRenderedPageBreak/>
        <w:t>4) 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контрольным органом муниципального контроля (надзора), утверждаемое правовым актом руководителя контрольного органа;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5) обзор правоприменительной практики контрольной деятельности контрольного органа, утверждаемый </w:t>
      </w:r>
      <w:r w:rsidR="008F0A31" w:rsidRPr="00FF524D">
        <w:rPr>
          <w:rFonts w:ascii="Arial" w:hAnsi="Arial" w:cs="Arial"/>
        </w:rPr>
        <w:t>правовым актом</w:t>
      </w:r>
      <w:r w:rsidRPr="00FF524D">
        <w:rPr>
          <w:rFonts w:ascii="Arial" w:hAnsi="Arial" w:cs="Arial"/>
        </w:rPr>
        <w:t xml:space="preserve"> руководителя контрольного органа;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6) проверочные листы (списки контрольных вопросов), применяемые при проведении контрольных мероприятий;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7) план проведения плановых контрольных мероприятий контролируемых лиц;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8) информация о результатах контрольных мероприятий, также в едином реестре контрольных мероприятий.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9) материалы публичных обсуждений с контролируемыми лицами. 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10) материалы по результатам </w:t>
      </w:r>
      <w:proofErr w:type="spellStart"/>
      <w:r w:rsidRPr="00FF524D">
        <w:rPr>
          <w:rFonts w:ascii="Arial" w:hAnsi="Arial" w:cs="Arial"/>
        </w:rPr>
        <w:t>вебинаров</w:t>
      </w:r>
      <w:proofErr w:type="spellEnd"/>
      <w:r w:rsidRPr="00FF524D">
        <w:rPr>
          <w:rFonts w:ascii="Arial" w:hAnsi="Arial" w:cs="Arial"/>
        </w:rPr>
        <w:t>, проведенных с целью разъяснения контролируемым лицам действующего законодательства, устанавливающего обязательные требования.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  <w:iCs/>
        </w:rPr>
      </w:pPr>
      <w:r w:rsidRPr="00FF524D">
        <w:rPr>
          <w:rFonts w:ascii="Arial" w:hAnsi="Arial" w:cs="Arial"/>
        </w:rPr>
        <w:t>В 2021 г. муниципальный контроль в сфере благоустройства на территории городского округа Люберцы Московской области не осуществлялся</w:t>
      </w:r>
      <w:r w:rsidRPr="00FF524D">
        <w:rPr>
          <w:rFonts w:ascii="Arial" w:hAnsi="Arial" w:cs="Arial"/>
          <w:iCs/>
        </w:rPr>
        <w:t>.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F76139" w:rsidRPr="00FF524D" w:rsidRDefault="00F76139" w:rsidP="00F76139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sz w:val="24"/>
          <w:szCs w:val="24"/>
        </w:rPr>
      </w:pPr>
      <w:r w:rsidRPr="00FF524D">
        <w:rPr>
          <w:rFonts w:ascii="Arial" w:hAnsi="Arial" w:cs="Arial"/>
          <w:sz w:val="24"/>
          <w:szCs w:val="24"/>
        </w:rPr>
        <w:t>Раздел 2. Цели и задачи реализации программы профилактики</w:t>
      </w:r>
    </w:p>
    <w:p w:rsidR="00F76139" w:rsidRPr="00FF524D" w:rsidRDefault="00F76139" w:rsidP="00F76139">
      <w:pPr>
        <w:pStyle w:val="3"/>
        <w:spacing w:before="1" w:line="295" w:lineRule="exact"/>
        <w:ind w:left="0" w:firstLine="567"/>
        <w:rPr>
          <w:rFonts w:ascii="Arial" w:hAnsi="Arial" w:cs="Arial"/>
          <w:sz w:val="24"/>
          <w:szCs w:val="24"/>
        </w:rPr>
      </w:pP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5. Целями проведения профилактических мероприятий являются: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1) предотвращение рисков причинения вреда охраняемым законом ценностям;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2) предупреждение нарушений обязательных требований (снижение числа нарушений обязательных требований) муниципального контроля в сфере благоустройства на территории городского округа Люберцы Московской области;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3) увеличение доли законопослушных контролируемых лиц; 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6. Проведение контрольным органом профилактических мероприятий направлено                            на решение следующих задач: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1) разъяснение контролируемым лицам обязательных требований;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5) повышение квалификации кадрового состава контрольного органа, принимающего участие в проведении контрольных мероприятий;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6) создание системы консультирования контролируемых лиц, в том числе                                        с использованием современных информационно-телекоммуникационных технологий;</w:t>
      </w:r>
    </w:p>
    <w:p w:rsidR="00F76139" w:rsidRPr="00FF524D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lastRenderedPageBreak/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F76139" w:rsidRPr="00FF524D" w:rsidRDefault="00F76139" w:rsidP="00F76139">
      <w:pPr>
        <w:ind w:right="-2" w:firstLine="567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Целевые показатели программы профи</w:t>
      </w:r>
      <w:r w:rsidR="00FA185E" w:rsidRPr="00FF524D">
        <w:rPr>
          <w:rFonts w:ascii="Arial" w:hAnsi="Arial" w:cs="Arial"/>
        </w:rPr>
        <w:t>лактики в рамках осуществления муниципального</w:t>
      </w:r>
      <w:r w:rsidRPr="00FF524D">
        <w:rPr>
          <w:rFonts w:ascii="Arial" w:hAnsi="Arial" w:cs="Arial"/>
        </w:rPr>
        <w:t xml:space="preserve"> контроля (надзора) на период 2022-2024 годы: </w:t>
      </w:r>
    </w:p>
    <w:p w:rsidR="00F76139" w:rsidRPr="00FF524D" w:rsidRDefault="00F76139" w:rsidP="00F76139">
      <w:pPr>
        <w:ind w:right="-2" w:firstLine="567"/>
        <w:jc w:val="both"/>
        <w:rPr>
          <w:rFonts w:ascii="Arial" w:hAnsi="Arial" w:cs="Arial"/>
          <w:i/>
        </w:rPr>
      </w:pP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559"/>
        <w:gridCol w:w="851"/>
        <w:gridCol w:w="850"/>
        <w:gridCol w:w="851"/>
      </w:tblGrid>
      <w:tr w:rsidR="00F76139" w:rsidRPr="00FF524D" w:rsidTr="00F76139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№ п</w:t>
            </w:r>
            <w:r w:rsidRPr="00FF524D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FF524D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Базовый показатель,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2022 год,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2023 год,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2024 год, %</w:t>
            </w:r>
          </w:p>
        </w:tc>
      </w:tr>
      <w:tr w:rsidR="00F76139" w:rsidRPr="00FF524D" w:rsidTr="00F761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:rsidR="00F76139" w:rsidRPr="00FF524D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noProof/>
                <w:position w:val="-28"/>
                <w:sz w:val="24"/>
                <w:szCs w:val="24"/>
              </w:rPr>
              <w:drawing>
                <wp:inline distT="0" distB="0" distL="0" distR="0" wp14:anchorId="6179EC6F" wp14:editId="1D70413B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139" w:rsidRPr="00FF524D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2505B49F" wp14:editId="66EF0CF4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24D">
              <w:rPr>
                <w:rFonts w:ascii="Arial" w:hAnsi="Arial" w:cs="Arial"/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:rsidR="00F76139" w:rsidRPr="00FF524D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16606B92" wp14:editId="0C0B771D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24D">
              <w:rPr>
                <w:rFonts w:ascii="Arial" w:hAnsi="Arial" w:cs="Arial"/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76139" w:rsidRPr="00FF524D" w:rsidTr="00F761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F76139" w:rsidRPr="00FF524D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noProof/>
                <w:position w:val="-32"/>
                <w:sz w:val="24"/>
                <w:szCs w:val="24"/>
              </w:rPr>
              <w:drawing>
                <wp:inline distT="0" distB="0" distL="0" distR="0" wp14:anchorId="132E72F4" wp14:editId="77FCA845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139" w:rsidRPr="00FF524D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7CB324F4" wp14:editId="7F9DA25E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24D">
              <w:rPr>
                <w:rFonts w:ascii="Arial" w:hAnsi="Arial" w:cs="Arial"/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F76139" w:rsidRPr="00FF524D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6962CC26" wp14:editId="0E3EBD0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24D">
              <w:rPr>
                <w:rFonts w:ascii="Arial" w:hAnsi="Arial" w:cs="Arial"/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76139" w:rsidRPr="00FF524D" w:rsidTr="00F761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39" w:rsidRPr="00FF524D" w:rsidRDefault="00F76139" w:rsidP="00F761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Увеличение доли профилактических мероприятий в общем объёме контрольной (надзорной) деятельности:</w:t>
            </w:r>
          </w:p>
          <w:p w:rsidR="00F76139" w:rsidRPr="00FF524D" w:rsidRDefault="00F76139" w:rsidP="00F7613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П+К</m:t>
                    </m:r>
                  </m:den>
                </m:f>
                <m:r>
                  <w:rPr>
                    <w:rFonts w:ascii="Cambria Math" w:hAnsi="Cambria Math" w:cs="Arial"/>
                  </w:rPr>
                  <m:t>×100%</m:t>
                </m:r>
              </m:oMath>
            </m:oMathPara>
          </w:p>
          <w:p w:rsidR="00F76139" w:rsidRPr="00FF524D" w:rsidRDefault="00F76139" w:rsidP="00F7613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 - количество профилактических мероприятий</w:t>
            </w:r>
          </w:p>
          <w:p w:rsidR="00F76139" w:rsidRPr="00FF524D" w:rsidRDefault="00F76139" w:rsidP="00F7613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 -  количество контрольных (надзорных)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45 </w:t>
            </w:r>
            <w:hyperlink w:anchor="Par193" w:tooltip="&lt;**&gt; Целевые показатели подлежат ежегодной актуализации." w:history="1">
              <w:r w:rsidRPr="00FF524D">
                <w:rPr>
                  <w:rFonts w:ascii="Arial" w:hAnsi="Arial" w:cs="Arial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50 </w:t>
            </w:r>
            <w:hyperlink w:anchor="Par193" w:tooltip="&lt;**&gt; Целевые показатели подлежат ежегодной актуализации." w:history="1">
              <w:r w:rsidRPr="00FF524D">
                <w:rPr>
                  <w:rFonts w:ascii="Arial" w:hAnsi="Arial" w:cs="Arial"/>
                </w:rPr>
                <w:t>&lt;**&gt;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FF524D" w:rsidRDefault="00F76139" w:rsidP="00F761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55 </w:t>
            </w:r>
            <w:hyperlink w:anchor="Par193" w:tooltip="&lt;**&gt; Целевые показатели подлежат ежегодной актуализации." w:history="1">
              <w:r w:rsidRPr="00FF524D">
                <w:rPr>
                  <w:rFonts w:ascii="Arial" w:hAnsi="Arial" w:cs="Arial"/>
                </w:rPr>
                <w:t>&lt;**&gt;</w:t>
              </w:r>
            </w:hyperlink>
          </w:p>
        </w:tc>
      </w:tr>
    </w:tbl>
    <w:p w:rsidR="00F76139" w:rsidRPr="00FF524D" w:rsidRDefault="00F76139" w:rsidP="00F76139">
      <w:pPr>
        <w:ind w:right="-2" w:firstLine="567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>&lt;**&gt; Целевые показатели подлежат ежегодной актуализации.</w:t>
      </w:r>
    </w:p>
    <w:p w:rsidR="00F76139" w:rsidRPr="00FF524D" w:rsidRDefault="00F76139" w:rsidP="00F76139">
      <w:pPr>
        <w:ind w:right="-2" w:firstLine="567"/>
        <w:jc w:val="both"/>
        <w:rPr>
          <w:rFonts w:ascii="Arial" w:hAnsi="Arial" w:cs="Arial"/>
        </w:rPr>
      </w:pPr>
    </w:p>
    <w:p w:rsidR="00F76139" w:rsidRPr="00FF524D" w:rsidRDefault="00F76139" w:rsidP="00F76139">
      <w:pPr>
        <w:jc w:val="center"/>
        <w:rPr>
          <w:rFonts w:ascii="Arial" w:hAnsi="Arial" w:cs="Arial"/>
        </w:rPr>
      </w:pPr>
      <w:r w:rsidRPr="00FF524D">
        <w:rPr>
          <w:rFonts w:ascii="Arial" w:hAnsi="Arial" w:cs="Arial"/>
        </w:rPr>
        <w:fldChar w:fldCharType="begin"/>
      </w:r>
      <w:r w:rsidRPr="00FF524D">
        <w:rPr>
          <w:rFonts w:ascii="Arial" w:hAnsi="Arial" w:cs="Arial"/>
        </w:rPr>
        <w:instrText xml:space="preserve"> QUOTE </w:instrTex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</w:rPr>
          <m:t>*100%</m:t>
        </m:r>
      </m:oMath>
      <w:r w:rsidRPr="00FF524D">
        <w:rPr>
          <w:rFonts w:ascii="Arial" w:hAnsi="Arial" w:cs="Arial"/>
        </w:rPr>
        <w:instrText xml:space="preserve"> </w:instrText>
      </w:r>
      <w:r w:rsidRPr="00FF524D">
        <w:rPr>
          <w:rFonts w:ascii="Arial" w:hAnsi="Arial" w:cs="Arial"/>
        </w:rPr>
        <w:fldChar w:fldCharType="separate"/>
      </w:r>
      <w:r w:rsidRPr="00FF524D">
        <w:rPr>
          <w:rFonts w:ascii="Arial" w:hAnsi="Arial" w:cs="Arial"/>
          <w:noProof/>
        </w:rPr>
        <w:t xml:space="preserve"> </w:t>
      </w:r>
      <w:r w:rsidRPr="00FF524D">
        <w:rPr>
          <w:rFonts w:ascii="Arial" w:hAnsi="Arial" w:cs="Arial"/>
        </w:rPr>
        <w:fldChar w:fldCharType="end"/>
      </w:r>
      <w:r w:rsidRPr="00FF524D">
        <w:rPr>
          <w:rFonts w:ascii="Arial" w:hAnsi="Arial" w:cs="Arial"/>
        </w:rPr>
        <w:t xml:space="preserve"> ,</w:t>
      </w:r>
    </w:p>
    <w:p w:rsidR="00F76139" w:rsidRPr="00FF524D" w:rsidRDefault="00F76139" w:rsidP="00F7613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rFonts w:ascii="Arial" w:hAnsi="Arial" w:cs="Arial"/>
          <w:sz w:val="24"/>
          <w:szCs w:val="24"/>
        </w:rPr>
      </w:pPr>
      <w:r w:rsidRPr="00FF524D">
        <w:rPr>
          <w:rFonts w:ascii="Arial" w:hAnsi="Arial" w:cs="Arial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F76139" w:rsidRPr="00FF524D" w:rsidRDefault="00F76139" w:rsidP="00F7613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Arial" w:hAnsi="Arial" w:cs="Arial"/>
          <w:sz w:val="24"/>
          <w:szCs w:val="24"/>
        </w:rPr>
      </w:pP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7. Перечень профилактических мероприятий: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1) информирование;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2) обобщение правоприменительной практики;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3) объявление предостережения;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4) консультирование;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5) профилактический визит;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6) </w:t>
      </w:r>
      <w:proofErr w:type="spellStart"/>
      <w:r w:rsidRPr="00FF524D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  <w:r w:rsidRPr="00FF524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(прилагается).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Информирование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8. Информирование контролируемых лиц и иных заинтересованных лиц по вопросам соблюдения обязательных требований проводится в соответствии со статьей 46 Федерального закона № 248-ФЗ.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органа в информационно-телекоммуникационной сети Интернет, в средствах массовой информации, через личные кабинеты контролируемых лиц                     в государственных информационных системах (при их наличии) и в иных формах.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Контрольный орган размещает и поддерживает в актуальном состоянии на своем официальном сайте в информационно-телекоммуникационной сети Интернет следующую информацию: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FA185E" w:rsidRPr="00FF524D">
        <w:rPr>
          <w:rFonts w:ascii="Arial" w:hAnsi="Arial" w:cs="Arial"/>
          <w:sz w:val="24"/>
          <w:szCs w:val="24"/>
        </w:rPr>
        <w:t>муниципального</w:t>
      </w:r>
      <w:r w:rsidR="00FA185E"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F524D">
        <w:rPr>
          <w:rFonts w:ascii="Arial" w:eastAsia="Times New Roman" w:hAnsi="Arial" w:cs="Arial"/>
          <w:sz w:val="24"/>
          <w:szCs w:val="24"/>
          <w:lang w:eastAsia="ru-RU"/>
        </w:rPr>
        <w:t>контроля (надзора), в течение 10 дней с даты принятия нормативного правового акта;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FA185E" w:rsidRPr="00FF524D">
        <w:rPr>
          <w:rFonts w:ascii="Arial" w:hAnsi="Arial" w:cs="Arial"/>
          <w:sz w:val="24"/>
          <w:szCs w:val="24"/>
        </w:rPr>
        <w:t>муниципального</w:t>
      </w: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контроля (надзора), о сроках и порядке их вступления в силу, в течение 10 дней с даты внесения изменений в нормативные правовые акты;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в течение 10 дней с даты внесения изменений в нормативные правовые акты;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Pr="00FF524D">
        <w:rPr>
          <w:rFonts w:ascii="Arial" w:hAnsi="Arial" w:cs="Arial"/>
          <w:sz w:val="24"/>
          <w:szCs w:val="24"/>
        </w:rPr>
        <w:t> </w:t>
      </w: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Pr="00FF524D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FF524D">
        <w:rPr>
          <w:rFonts w:ascii="Arial" w:eastAsia="Times New Roman" w:hAnsi="Arial" w:cs="Arial"/>
          <w:sz w:val="24"/>
          <w:szCs w:val="24"/>
          <w:lang w:eastAsia="ru-RU"/>
        </w:rPr>
        <w:t>, в течение 10 дней с даты утверждения;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5) руководств</w:t>
      </w:r>
      <w:r w:rsidR="00FA185E" w:rsidRPr="00FF524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Федерации», ежегодно до 15 марта;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6)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7) перечень объектов контроля, учитываемых в рамках формирования ежегодного плана контрольных мероприятий, с указанием категории риска, по мере необходимости, но не реже                  1 раза в год;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8) программу профилактики рисков причинения вреда и план проведения плановых контрольных мероприятий контрольного органа (при проведении таких мероприятий), ежегодно в период с 1 по 10 декабря;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9) исчерпывающий перечень сведений, которые могут запрашиваться контрольным органам у контролируемого лица, ежегодно в 1 квартале;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10) сведения о способах получения консультаций по вопросам соблюдения обязательных требований, ежегодно в </w:t>
      </w:r>
      <w:proofErr w:type="gramStart"/>
      <w:r w:rsidRPr="00FF524D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  квартале</w:t>
      </w:r>
      <w:proofErr w:type="gramEnd"/>
      <w:r w:rsidRPr="00FF524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11) сведения о порядке досудебного обжалования решений контрольного органа, действий (бездействия) его должностных лиц, по мере необходимости, но не реже 1 раза в год;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12) доклады, содержащие результаты обобщения правоприменительной практики контрольного органа, ежегодно в срок до 15 марта;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13) доклады о </w:t>
      </w:r>
      <w:r w:rsidR="00FA185E" w:rsidRPr="00FF524D">
        <w:rPr>
          <w:rFonts w:ascii="Arial" w:hAnsi="Arial" w:cs="Arial"/>
          <w:sz w:val="24"/>
          <w:szCs w:val="24"/>
        </w:rPr>
        <w:t>муниципальном</w:t>
      </w: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контроле (надзоре), ежегодно не позднее 15 марта;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14) информацию о способах и процедуре </w:t>
      </w:r>
      <w:proofErr w:type="spellStart"/>
      <w:r w:rsidRPr="00FF524D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методические рекомендации по проведению </w:t>
      </w:r>
      <w:proofErr w:type="spellStart"/>
      <w:r w:rsidRPr="00FF524D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лицами, ежегодно в срок до 15 марта.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Обобщение правоприменительной практики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9. Обобщение правоприменительной практики проводится в соответствии со статьей 47 Федерального закона № 248-ФЗ.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По итогам обобщения правоприменительной практики контрольного (надзорного) органа обеспечивает подготовку доклада, содержащего результаты обобщения правоприменительной практики контрольного органа.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органа в информационно-телекоммуникационной сети Интернет - ежегодно, не позднее 15 марта.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Объявление предостережения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10. Объявление предостережения проводится в соответствии со статьей 49 Федерального закона № 248-ФЗ.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Контрольный орган осуществляет учет объявленных </w:t>
      </w:r>
      <w:proofErr w:type="gramStart"/>
      <w:r w:rsidRPr="00FF524D">
        <w:rPr>
          <w:rFonts w:ascii="Arial" w:eastAsia="Times New Roman" w:hAnsi="Arial" w:cs="Arial"/>
          <w:sz w:val="24"/>
          <w:szCs w:val="24"/>
          <w:lang w:eastAsia="ru-RU"/>
        </w:rPr>
        <w:t>предостережений  о</w:t>
      </w:r>
      <w:proofErr w:type="gramEnd"/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Консультирование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11. Консультирование проводится в соответствии со статьей 50 Федерального закона                        № 248-ФЗ.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Консультирование осуществляется </w:t>
      </w:r>
      <w:r w:rsidRPr="00FF524D">
        <w:rPr>
          <w:rFonts w:ascii="Arial" w:hAnsi="Arial" w:cs="Arial"/>
          <w:sz w:val="24"/>
          <w:szCs w:val="24"/>
        </w:rPr>
        <w:t xml:space="preserve">по телефону, посредством </w:t>
      </w:r>
      <w:proofErr w:type="gramStart"/>
      <w:r w:rsidRPr="00FF524D">
        <w:rPr>
          <w:rFonts w:ascii="Arial" w:hAnsi="Arial" w:cs="Arial"/>
          <w:sz w:val="24"/>
          <w:szCs w:val="24"/>
        </w:rPr>
        <w:t xml:space="preserve">видеоконференцсвязи,   </w:t>
      </w:r>
      <w:proofErr w:type="gramEnd"/>
      <w:r w:rsidRPr="00FF524D">
        <w:rPr>
          <w:rFonts w:ascii="Arial" w:hAnsi="Arial" w:cs="Arial"/>
          <w:sz w:val="24"/>
          <w:szCs w:val="24"/>
        </w:rPr>
        <w:t xml:space="preserve">                  на личном приеме, в ходе проведения профилактического мероприятия в виде профилактического визита, в ходе проведения контрольных мероприятий в виде инспекционного визита, документарной или выездной проверки</w:t>
      </w: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должностным лицом контрольного органа по письменному обращению контролируемого лица или его представителя в течение 5 рабочих дней со дня поступления такого обращения в контрольный орган.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:rsidR="00F76139" w:rsidRPr="00FF524D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FF524D">
        <w:rPr>
          <w:rFonts w:ascii="Arial" w:hAnsi="Arial" w:cs="Arial"/>
          <w:sz w:val="24"/>
          <w:szCs w:val="24"/>
        </w:rPr>
        <w:t>1) об обязательных требованиях, предъявляемых к деятельности контролируемых лиц, соответствии объектов контроля (надзора) критериям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(надзора), исходя из его отнесения к соответствующей категории риска;</w:t>
      </w:r>
    </w:p>
    <w:p w:rsidR="00F76139" w:rsidRPr="00FF524D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FF524D">
        <w:rPr>
          <w:rFonts w:ascii="Arial" w:hAnsi="Arial" w:cs="Arial"/>
          <w:sz w:val="24"/>
          <w:szCs w:val="24"/>
        </w:rPr>
        <w:t xml:space="preserve">2) об осуществлении </w:t>
      </w:r>
      <w:r w:rsidR="00FA185E" w:rsidRPr="00FF524D">
        <w:rPr>
          <w:rFonts w:ascii="Arial" w:hAnsi="Arial" w:cs="Arial"/>
          <w:sz w:val="24"/>
          <w:szCs w:val="24"/>
        </w:rPr>
        <w:t>муниципального</w:t>
      </w:r>
      <w:r w:rsidRPr="00FF524D">
        <w:rPr>
          <w:rFonts w:ascii="Arial" w:hAnsi="Arial" w:cs="Arial"/>
          <w:sz w:val="24"/>
          <w:szCs w:val="24"/>
        </w:rPr>
        <w:t xml:space="preserve"> контроля (надзора);</w:t>
      </w:r>
    </w:p>
    <w:p w:rsidR="00F76139" w:rsidRPr="00FF524D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FF524D">
        <w:rPr>
          <w:rFonts w:ascii="Arial" w:hAnsi="Arial" w:cs="Arial"/>
          <w:sz w:val="24"/>
          <w:szCs w:val="24"/>
        </w:rPr>
        <w:lastRenderedPageBreak/>
        <w:t>3) о ведении перечня объектов контроля (надзора);</w:t>
      </w:r>
    </w:p>
    <w:p w:rsidR="00F76139" w:rsidRPr="00FF524D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FF524D">
        <w:rPr>
          <w:rFonts w:ascii="Arial" w:hAnsi="Arial" w:cs="Arial"/>
          <w:sz w:val="24"/>
          <w:szCs w:val="24"/>
        </w:rPr>
        <w:t xml:space="preserve">4) о досудебном (внесудебном) обжаловании действий (бездействия) </w:t>
      </w:r>
      <w:r w:rsidRPr="00FF524D">
        <w:rPr>
          <w:rFonts w:ascii="Arial" w:hAnsi="Arial" w:cs="Arial"/>
          <w:sz w:val="24"/>
          <w:szCs w:val="24"/>
        </w:rPr>
        <w:br/>
        <w:t xml:space="preserve">и (или) решений, принятых (осуществленных) контрольным органом при осуществлении </w:t>
      </w:r>
      <w:r w:rsidR="00FA185E" w:rsidRPr="00FF524D">
        <w:rPr>
          <w:rFonts w:ascii="Arial" w:hAnsi="Arial" w:cs="Arial"/>
          <w:sz w:val="24"/>
          <w:szCs w:val="24"/>
        </w:rPr>
        <w:t>муниципального</w:t>
      </w:r>
      <w:r w:rsidRPr="00FF524D">
        <w:rPr>
          <w:rFonts w:ascii="Arial" w:hAnsi="Arial" w:cs="Arial"/>
          <w:sz w:val="24"/>
          <w:szCs w:val="24"/>
        </w:rPr>
        <w:t xml:space="preserve"> контроля (надзора);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F524D">
        <w:rPr>
          <w:rFonts w:ascii="Arial" w:hAnsi="Arial" w:cs="Arial"/>
          <w:sz w:val="24"/>
          <w:szCs w:val="24"/>
        </w:rPr>
        <w:t>5) об административной ответственности за нарушение обязательных требований.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hAnsi="Arial" w:cs="Arial"/>
          <w:sz w:val="24"/>
          <w:szCs w:val="24"/>
        </w:rPr>
      </w:pP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Профилактический визит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12. Профилактический визит проводится в соответствии со статьей 52 Федерального закона № 248-ФЗ.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 (надзора), отнесенных к категориям значительного риска.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24D">
        <w:rPr>
          <w:rFonts w:ascii="Arial" w:eastAsia="Times New Roman" w:hAnsi="Arial" w:cs="Arial"/>
          <w:sz w:val="24"/>
          <w:szCs w:val="24"/>
          <w:lang w:eastAsia="ru-RU"/>
        </w:rPr>
        <w:t>Срок проведения профилактического визита (в том числе обязательного профилактического визита): не реже одного раза в год. Профилактический визит проводится                   в III квартале. Срок проведения профилактического визита (обязательного профилактического визита) не может превышать 1 рабочий день.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F524D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F524D">
        <w:rPr>
          <w:rFonts w:ascii="Arial" w:hAnsi="Arial" w:cs="Arial"/>
          <w:sz w:val="24"/>
          <w:szCs w:val="24"/>
        </w:rPr>
        <w:t xml:space="preserve">13. </w:t>
      </w:r>
      <w:proofErr w:type="spellStart"/>
      <w:r w:rsidRPr="00FF524D">
        <w:rPr>
          <w:rFonts w:ascii="Arial" w:hAnsi="Arial" w:cs="Arial"/>
          <w:sz w:val="24"/>
          <w:szCs w:val="24"/>
        </w:rPr>
        <w:t>Самообследование</w:t>
      </w:r>
      <w:proofErr w:type="spellEnd"/>
      <w:r w:rsidRPr="00FF524D">
        <w:rPr>
          <w:rFonts w:ascii="Arial" w:hAnsi="Arial" w:cs="Arial"/>
          <w:sz w:val="24"/>
          <w:szCs w:val="24"/>
        </w:rPr>
        <w:t xml:space="preserve"> проводится в порядке, предусмотренном статьей 51 Федерального закона № 248-ФЗ.</w:t>
      </w:r>
    </w:p>
    <w:p w:rsidR="00F76139" w:rsidRPr="00FF524D" w:rsidRDefault="00F76139" w:rsidP="00F76139">
      <w:pPr>
        <w:tabs>
          <w:tab w:val="left" w:pos="1134"/>
          <w:tab w:val="left" w:pos="9922"/>
        </w:tabs>
        <w:ind w:right="-1" w:firstLine="567"/>
        <w:jc w:val="both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Информацию о способах и процедуре </w:t>
      </w:r>
      <w:proofErr w:type="spellStart"/>
      <w:r w:rsidRPr="00FF524D">
        <w:rPr>
          <w:rFonts w:ascii="Arial" w:hAnsi="Arial" w:cs="Arial"/>
        </w:rPr>
        <w:t>самообследования</w:t>
      </w:r>
      <w:proofErr w:type="spellEnd"/>
      <w:r w:rsidRPr="00FF524D">
        <w:rPr>
          <w:rFonts w:ascii="Arial" w:hAnsi="Arial" w:cs="Arial"/>
        </w:rPr>
        <w:t xml:space="preserve"> в автоматизированном режиме, в том числе методические рекомендации по проведению </w:t>
      </w:r>
      <w:proofErr w:type="spellStart"/>
      <w:r w:rsidRPr="00FF524D">
        <w:rPr>
          <w:rFonts w:ascii="Arial" w:hAnsi="Arial" w:cs="Arial"/>
        </w:rPr>
        <w:t>самообследования</w:t>
      </w:r>
      <w:proofErr w:type="spellEnd"/>
      <w:r w:rsidRPr="00FF524D">
        <w:rPr>
          <w:rFonts w:ascii="Arial" w:hAnsi="Arial" w:cs="Arial"/>
        </w:rPr>
        <w:t xml:space="preserve"> и подготовке декларации соблюдения обязательных требований размещаются на официальном сайте контрольного (надзорного) органа.</w:t>
      </w:r>
    </w:p>
    <w:p w:rsidR="00F76139" w:rsidRPr="00FF524D" w:rsidRDefault="00F76139" w:rsidP="00F7613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Arial" w:hAnsi="Arial" w:cs="Arial"/>
          <w:sz w:val="24"/>
          <w:szCs w:val="24"/>
        </w:rPr>
      </w:pPr>
    </w:p>
    <w:p w:rsidR="00F76139" w:rsidRPr="00FF524D" w:rsidRDefault="00F76139" w:rsidP="00F76139">
      <w:pPr>
        <w:pStyle w:val="3"/>
        <w:spacing w:line="295" w:lineRule="exact"/>
        <w:ind w:left="0" w:firstLine="0"/>
        <w:jc w:val="center"/>
        <w:rPr>
          <w:rFonts w:ascii="Arial" w:hAnsi="Arial" w:cs="Arial"/>
          <w:sz w:val="24"/>
          <w:szCs w:val="24"/>
        </w:rPr>
      </w:pPr>
      <w:r w:rsidRPr="00FF524D">
        <w:rPr>
          <w:rFonts w:ascii="Arial" w:hAnsi="Arial" w:cs="Arial"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F76139" w:rsidRPr="00FF524D" w:rsidRDefault="00F76139" w:rsidP="00F76139">
      <w:pPr>
        <w:pStyle w:val="-11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14. Эффективность реализации программы профилактики оценивается: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1) повышением эффективности системы профилактики нарушений обязательных требований;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2)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</w:t>
      </w:r>
      <w:proofErr w:type="gramStart"/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требований,   </w:t>
      </w:r>
      <w:proofErr w:type="gramEnd"/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                      о порядке проведения контрольных мероприятий и правах контролируемых лиц в ходе их проведения;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4) понятностью обязательных требований, обеспечивающей их однозначное толкование контролируемыми лицами и контрольным органом;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5) вовлечением контролируемых лиц в регулярное взаимодействие с контрольным органом.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15.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16. Ключевыми направлениями социологических исследований являются: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lastRenderedPageBreak/>
        <w:t>1) информированность контролируемых лиц об обязательных требованиях, о принятых                   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проведения;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2) понятность обязательных требований, обеспечивающей их однозначное толкование контролируемыми лицами и контрольным органом;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3) вовлечение контролируемых лиц в регулярное взаимодействие с </w:t>
      </w:r>
      <w:proofErr w:type="gramStart"/>
      <w:r w:rsidRPr="00FF524D">
        <w:rPr>
          <w:rFonts w:ascii="Arial" w:hAnsi="Arial" w:cs="Arial"/>
          <w:sz w:val="24"/>
          <w:szCs w:val="24"/>
          <w:lang w:eastAsia="ru-RU" w:bidi="ar-SA"/>
        </w:rPr>
        <w:t>контрольным  органом</w:t>
      </w:r>
      <w:proofErr w:type="gramEnd"/>
      <w:r w:rsidRPr="00FF524D">
        <w:rPr>
          <w:rFonts w:ascii="Arial" w:hAnsi="Arial" w:cs="Arial"/>
          <w:sz w:val="24"/>
          <w:szCs w:val="24"/>
          <w:lang w:eastAsia="ru-RU" w:bidi="ar-SA"/>
        </w:rPr>
        <w:t>.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17. Оценка эффективности реализации Программы профилактики рассчитывается ежегодно (по итогам календарного года).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F76139" w:rsidRPr="00FF524D" w:rsidRDefault="00F76139" w:rsidP="00F76139">
      <w:pPr>
        <w:pStyle w:val="ac"/>
        <w:ind w:left="0"/>
        <w:jc w:val="center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noProof/>
          <w:position w:val="-28"/>
          <w:sz w:val="24"/>
          <w:szCs w:val="24"/>
          <w:lang w:eastAsia="ru-RU" w:bidi="ar-SA"/>
        </w:rPr>
        <w:drawing>
          <wp:inline distT="0" distB="0" distL="0" distR="0" wp14:anchorId="51F7BB95" wp14:editId="27E42D74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F524D">
        <w:rPr>
          <w:rFonts w:ascii="Arial" w:hAnsi="Arial" w:cs="Arial"/>
          <w:sz w:val="24"/>
          <w:szCs w:val="24"/>
          <w:lang w:eastAsia="ru-RU" w:bidi="ar-SA"/>
        </w:rPr>
        <w:t>где</w:t>
      </w:r>
      <w:proofErr w:type="gramEnd"/>
      <w:r w:rsidRPr="00FF524D">
        <w:rPr>
          <w:rFonts w:ascii="Arial" w:hAnsi="Arial" w:cs="Arial"/>
          <w:sz w:val="24"/>
          <w:szCs w:val="24"/>
          <w:lang w:eastAsia="ru-RU" w:bidi="ar-SA"/>
        </w:rPr>
        <w:t>: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proofErr w:type="gramStart"/>
      <w:r w:rsidRPr="00FF524D">
        <w:rPr>
          <w:rFonts w:ascii="Arial" w:hAnsi="Arial" w:cs="Arial"/>
          <w:sz w:val="24"/>
          <w:szCs w:val="24"/>
          <w:lang w:eastAsia="ru-RU" w:bidi="ar-SA"/>
        </w:rPr>
        <w:t>i</w:t>
      </w:r>
      <w:proofErr w:type="gramEnd"/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- номер показателя;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- отклонение фактического значения i-</w:t>
      </w:r>
      <w:proofErr w:type="spellStart"/>
      <w:r w:rsidRPr="00FF524D">
        <w:rPr>
          <w:rFonts w:ascii="Arial" w:hAnsi="Arial" w:cs="Arial"/>
          <w:sz w:val="24"/>
          <w:szCs w:val="24"/>
          <w:lang w:eastAsia="ru-RU" w:bidi="ar-SA"/>
        </w:rPr>
        <w:t>го</w:t>
      </w:r>
      <w:proofErr w:type="spellEnd"/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показателя от планового значения i-</w:t>
      </w:r>
      <w:proofErr w:type="spellStart"/>
      <w:r w:rsidRPr="00FF524D">
        <w:rPr>
          <w:rFonts w:ascii="Arial" w:hAnsi="Arial" w:cs="Arial"/>
          <w:sz w:val="24"/>
          <w:szCs w:val="24"/>
          <w:lang w:eastAsia="ru-RU" w:bidi="ar-SA"/>
        </w:rPr>
        <w:t>го</w:t>
      </w:r>
      <w:proofErr w:type="spellEnd"/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показателя;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- фактическое значение i-</w:t>
      </w:r>
      <w:proofErr w:type="spellStart"/>
      <w:r w:rsidRPr="00FF524D">
        <w:rPr>
          <w:rFonts w:ascii="Arial" w:hAnsi="Arial" w:cs="Arial"/>
          <w:sz w:val="24"/>
          <w:szCs w:val="24"/>
          <w:lang w:eastAsia="ru-RU" w:bidi="ar-SA"/>
        </w:rPr>
        <w:t>го</w:t>
      </w:r>
      <w:proofErr w:type="spellEnd"/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показателя профилактических мероприятий;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- плановое значение i-</w:t>
      </w:r>
      <w:proofErr w:type="spellStart"/>
      <w:r w:rsidRPr="00FF524D">
        <w:rPr>
          <w:rFonts w:ascii="Arial" w:hAnsi="Arial" w:cs="Arial"/>
          <w:sz w:val="24"/>
          <w:szCs w:val="24"/>
          <w:lang w:eastAsia="ru-RU" w:bidi="ar-SA"/>
        </w:rPr>
        <w:t>го</w:t>
      </w:r>
      <w:proofErr w:type="spellEnd"/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показателя профилактических мероприятий.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В случае подсчета «понижаемого»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F76139" w:rsidRPr="00FF524D" w:rsidRDefault="00F76139" w:rsidP="00F76139">
      <w:pPr>
        <w:pStyle w:val="ac"/>
        <w:ind w:left="0"/>
        <w:jc w:val="center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noProof/>
          <w:position w:val="-28"/>
          <w:sz w:val="24"/>
          <w:szCs w:val="24"/>
          <w:lang w:eastAsia="ru-RU" w:bidi="ar-SA"/>
        </w:rPr>
        <w:drawing>
          <wp:inline distT="0" distB="0" distL="0" distR="0" wp14:anchorId="40B08834" wp14:editId="4F65FAD2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F524D">
        <w:rPr>
          <w:rFonts w:ascii="Arial" w:hAnsi="Arial" w:cs="Arial"/>
          <w:sz w:val="24"/>
          <w:szCs w:val="24"/>
          <w:lang w:eastAsia="ru-RU" w:bidi="ar-SA"/>
        </w:rPr>
        <w:t>где</w:t>
      </w:r>
      <w:proofErr w:type="gramEnd"/>
      <w:r w:rsidRPr="00FF524D">
        <w:rPr>
          <w:rFonts w:ascii="Arial" w:hAnsi="Arial" w:cs="Arial"/>
          <w:sz w:val="24"/>
          <w:szCs w:val="24"/>
          <w:lang w:eastAsia="ru-RU" w:bidi="ar-SA"/>
        </w:rPr>
        <w:t>: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proofErr w:type="gramStart"/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при </w:t>
      </w:r>
      <w:r w:rsidRPr="00FF524D">
        <w:rPr>
          <w:rFonts w:ascii="Arial" w:hAnsi="Arial" w:cs="Arial"/>
          <w:noProof/>
          <w:position w:val="-9"/>
          <w:sz w:val="24"/>
          <w:szCs w:val="24"/>
          <w:lang w:eastAsia="ru-RU" w:bidi="ar-SA"/>
        </w:rPr>
        <w:drawing>
          <wp:inline distT="0" distB="0" distL="0" distR="0" wp14:anchorId="3722BED5" wp14:editId="4AFFB2CA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24D">
        <w:rPr>
          <w:rFonts w:ascii="Arial" w:hAnsi="Arial" w:cs="Arial"/>
          <w:sz w:val="24"/>
          <w:szCs w:val="24"/>
          <w:lang w:eastAsia="ru-RU" w:bidi="ar-SA"/>
        </w:rPr>
        <w:t>,</w:t>
      </w:r>
      <w:proofErr w:type="gramEnd"/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то </w:t>
      </w:r>
      <w:r w:rsidRPr="00FF524D">
        <w:rPr>
          <w:rFonts w:ascii="Arial" w:hAnsi="Arial" w:cs="Arial"/>
          <w:noProof/>
          <w:position w:val="-9"/>
          <w:sz w:val="24"/>
          <w:szCs w:val="24"/>
          <w:lang w:eastAsia="ru-RU" w:bidi="ar-SA"/>
        </w:rPr>
        <w:drawing>
          <wp:inline distT="0" distB="0" distL="0" distR="0" wp14:anchorId="4E7ADF2D" wp14:editId="5AD09B7C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24D">
        <w:rPr>
          <w:rFonts w:ascii="Arial" w:hAnsi="Arial" w:cs="Arial"/>
          <w:sz w:val="24"/>
          <w:szCs w:val="24"/>
          <w:lang w:eastAsia="ru-RU" w:bidi="ar-SA"/>
        </w:rPr>
        <w:t>.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F76139" w:rsidRPr="00FF524D" w:rsidRDefault="00F76139" w:rsidP="00F76139">
      <w:pPr>
        <w:pStyle w:val="ac"/>
        <w:ind w:left="0"/>
        <w:jc w:val="center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noProof/>
          <w:position w:val="-28"/>
          <w:sz w:val="24"/>
          <w:szCs w:val="24"/>
          <w:lang w:eastAsia="ru-RU" w:bidi="ar-SA"/>
        </w:rPr>
        <w:drawing>
          <wp:inline distT="0" distB="0" distL="0" distR="0" wp14:anchorId="4B3F0459" wp14:editId="4B96AE5C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F524D">
        <w:rPr>
          <w:rFonts w:ascii="Arial" w:hAnsi="Arial" w:cs="Arial"/>
          <w:sz w:val="24"/>
          <w:szCs w:val="24"/>
          <w:lang w:eastAsia="ru-RU" w:bidi="ar-SA"/>
        </w:rPr>
        <w:t>где</w:t>
      </w:r>
      <w:proofErr w:type="gramEnd"/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proofErr w:type="spellStart"/>
      <w:r w:rsidRPr="00FF524D">
        <w:rPr>
          <w:rFonts w:ascii="Arial" w:hAnsi="Arial" w:cs="Arial"/>
          <w:sz w:val="24"/>
          <w:szCs w:val="24"/>
          <w:lang w:eastAsia="ru-RU" w:bidi="ar-SA"/>
        </w:rPr>
        <w:t>Пэф</w:t>
      </w:r>
      <w:proofErr w:type="spellEnd"/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- Итоговая оценка эффективности реализации Программы профилактики;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noProof/>
          <w:position w:val="-12"/>
          <w:sz w:val="24"/>
          <w:szCs w:val="24"/>
          <w:lang w:eastAsia="ru-RU" w:bidi="ar-SA"/>
        </w:rPr>
        <w:drawing>
          <wp:inline distT="0" distB="0" distL="0" distR="0" wp14:anchorId="212F6C1D" wp14:editId="335354AD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N - общее количество показателей Программы профилактики.</w:t>
      </w:r>
    </w:p>
    <w:p w:rsidR="00F76139" w:rsidRPr="00FF524D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FF524D">
        <w:rPr>
          <w:rFonts w:ascii="Arial" w:hAnsi="Arial" w:cs="Arial"/>
          <w:sz w:val="24"/>
          <w:szCs w:val="24"/>
          <w:lang w:eastAsia="ru-RU" w:bidi="ar-SA"/>
        </w:rPr>
        <w:t>Пэф</w:t>
      </w:r>
      <w:proofErr w:type="spellEnd"/>
      <w:r w:rsidRPr="00FF524D">
        <w:rPr>
          <w:rFonts w:ascii="Arial" w:hAnsi="Arial" w:cs="Arial"/>
          <w:sz w:val="24"/>
          <w:szCs w:val="24"/>
          <w:lang w:eastAsia="ru-RU" w:bidi="ar-SA"/>
        </w:rPr>
        <w:t xml:space="preserve"> равным 100 %.</w:t>
      </w:r>
    </w:p>
    <w:p w:rsidR="00F76139" w:rsidRPr="00FF524D" w:rsidRDefault="00F76139" w:rsidP="00F76139">
      <w:pPr>
        <w:pStyle w:val="ac"/>
        <w:ind w:left="0" w:firstLine="567"/>
        <w:jc w:val="left"/>
        <w:rPr>
          <w:rFonts w:ascii="Arial" w:hAnsi="Arial" w:cs="Arial"/>
          <w:sz w:val="24"/>
          <w:szCs w:val="24"/>
          <w:lang w:eastAsia="ru-RU" w:bidi="ar-SA"/>
        </w:rPr>
      </w:pPr>
      <w:r w:rsidRPr="00FF524D">
        <w:rPr>
          <w:rFonts w:ascii="Arial" w:hAnsi="Arial" w:cs="Arial"/>
          <w:sz w:val="24"/>
          <w:szCs w:val="24"/>
          <w:lang w:eastAsia="ru-RU" w:bidi="ar-SA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:rsidR="00F76139" w:rsidRPr="00FF524D" w:rsidRDefault="00F76139" w:rsidP="00F76139">
      <w:pPr>
        <w:pStyle w:val="ac"/>
        <w:ind w:left="0" w:firstLine="567"/>
        <w:jc w:val="left"/>
        <w:rPr>
          <w:rFonts w:ascii="Arial" w:hAnsi="Arial" w:cs="Arial"/>
          <w:sz w:val="24"/>
          <w:szCs w:val="24"/>
          <w:lang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F76139" w:rsidRPr="00FF524D" w:rsidTr="00F761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Выполнено менее </w:t>
            </w:r>
            <w:r w:rsidRPr="00FF524D">
              <w:rPr>
                <w:rFonts w:ascii="Arial" w:hAnsi="Arial" w:cs="Arial"/>
                <w:i/>
                <w:u w:val="single"/>
              </w:rPr>
              <w:t>50%</w:t>
            </w:r>
            <w:r w:rsidRPr="00FF524D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Выполнено </w:t>
            </w:r>
            <w:r w:rsidRPr="00FF524D">
              <w:rPr>
                <w:rFonts w:ascii="Arial" w:hAnsi="Arial" w:cs="Arial"/>
              </w:rPr>
              <w:br/>
              <w:t xml:space="preserve">от </w:t>
            </w:r>
            <w:r w:rsidRPr="00FF524D">
              <w:rPr>
                <w:rFonts w:ascii="Arial" w:hAnsi="Arial" w:cs="Arial"/>
                <w:i/>
                <w:u w:val="single"/>
              </w:rPr>
              <w:t>51%</w:t>
            </w:r>
            <w:r w:rsidRPr="00FF524D">
              <w:rPr>
                <w:rFonts w:ascii="Arial" w:hAnsi="Arial" w:cs="Arial"/>
              </w:rPr>
              <w:t xml:space="preserve"> до </w:t>
            </w:r>
            <w:r w:rsidRPr="00FF524D">
              <w:rPr>
                <w:rFonts w:ascii="Arial" w:hAnsi="Arial" w:cs="Arial"/>
                <w:i/>
                <w:u w:val="single"/>
              </w:rPr>
              <w:t>80%</w:t>
            </w:r>
            <w:r w:rsidRPr="00FF524D">
              <w:rPr>
                <w:rFonts w:ascii="Arial" w:hAnsi="Arial" w:cs="Arial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Выполнено </w:t>
            </w:r>
          </w:p>
          <w:p w:rsidR="00F76139" w:rsidRPr="00FF524D" w:rsidRDefault="00F76139" w:rsidP="00F76139">
            <w:pPr>
              <w:rPr>
                <w:rFonts w:ascii="Arial" w:hAnsi="Arial" w:cs="Arial"/>
              </w:rPr>
            </w:pPr>
            <w:proofErr w:type="gramStart"/>
            <w:r w:rsidRPr="00FF524D">
              <w:rPr>
                <w:rFonts w:ascii="Arial" w:hAnsi="Arial" w:cs="Arial"/>
              </w:rPr>
              <w:t>от</w:t>
            </w:r>
            <w:proofErr w:type="gramEnd"/>
            <w:r w:rsidRPr="00FF524D">
              <w:rPr>
                <w:rFonts w:ascii="Arial" w:hAnsi="Arial" w:cs="Arial"/>
              </w:rPr>
              <w:t xml:space="preserve"> </w:t>
            </w:r>
            <w:r w:rsidRPr="00FF524D">
              <w:rPr>
                <w:rFonts w:ascii="Arial" w:hAnsi="Arial" w:cs="Arial"/>
                <w:i/>
                <w:u w:val="single"/>
              </w:rPr>
              <w:t>81%</w:t>
            </w:r>
            <w:r w:rsidRPr="00FF524D">
              <w:rPr>
                <w:rFonts w:ascii="Arial" w:hAnsi="Arial" w:cs="Arial"/>
              </w:rPr>
              <w:t xml:space="preserve"> до </w:t>
            </w:r>
            <w:r w:rsidRPr="00FF524D">
              <w:rPr>
                <w:rFonts w:ascii="Arial" w:hAnsi="Arial" w:cs="Arial"/>
                <w:i/>
                <w:u w:val="single"/>
              </w:rPr>
              <w:t>90%</w:t>
            </w:r>
            <w:r w:rsidRPr="00FF524D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Выполнено </w:t>
            </w:r>
            <w:r w:rsidRPr="00FF524D">
              <w:rPr>
                <w:rFonts w:ascii="Arial" w:hAnsi="Arial" w:cs="Arial"/>
              </w:rPr>
              <w:br/>
              <w:t xml:space="preserve">от </w:t>
            </w:r>
            <w:r w:rsidRPr="00FF524D">
              <w:rPr>
                <w:rFonts w:ascii="Arial" w:hAnsi="Arial" w:cs="Arial"/>
                <w:i/>
                <w:u w:val="single"/>
              </w:rPr>
              <w:t>91%</w:t>
            </w:r>
            <w:r w:rsidRPr="00FF524D">
              <w:rPr>
                <w:rFonts w:ascii="Arial" w:hAnsi="Arial" w:cs="Arial"/>
              </w:rPr>
              <w:t xml:space="preserve"> до </w:t>
            </w:r>
            <w:r w:rsidRPr="00FF524D">
              <w:rPr>
                <w:rFonts w:ascii="Arial" w:hAnsi="Arial" w:cs="Arial"/>
                <w:i/>
                <w:u w:val="single"/>
              </w:rPr>
              <w:t>100%</w:t>
            </w:r>
            <w:r w:rsidRPr="00FF524D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</w:tr>
      <w:tr w:rsidR="00F76139" w:rsidRPr="00FF524D" w:rsidTr="00F761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Уровень результативнос</w:t>
            </w:r>
            <w:r w:rsidRPr="00FF524D">
              <w:rPr>
                <w:rFonts w:ascii="Arial" w:hAnsi="Arial" w:cs="Arial"/>
              </w:rPr>
              <w:lastRenderedPageBreak/>
              <w:t>ти профилактической работы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Уровень лидерства</w:t>
            </w:r>
          </w:p>
        </w:tc>
      </w:tr>
    </w:tbl>
    <w:p w:rsidR="00F76139" w:rsidRPr="00FF524D" w:rsidRDefault="00F76139" w:rsidP="00F76139">
      <w:pPr>
        <w:pStyle w:val="ac"/>
        <w:ind w:left="0" w:firstLine="567"/>
        <w:jc w:val="left"/>
        <w:rPr>
          <w:rFonts w:ascii="Arial" w:hAnsi="Arial" w:cs="Arial"/>
          <w:i/>
          <w:sz w:val="24"/>
          <w:szCs w:val="24"/>
        </w:rPr>
      </w:pPr>
    </w:p>
    <w:p w:rsidR="00F76139" w:rsidRPr="00FF524D" w:rsidRDefault="00F76139" w:rsidP="00F76139">
      <w:pPr>
        <w:pStyle w:val="3"/>
        <w:spacing w:line="296" w:lineRule="exact"/>
        <w:ind w:left="0" w:firstLine="567"/>
        <w:rPr>
          <w:rFonts w:ascii="Arial" w:hAnsi="Arial" w:cs="Arial"/>
          <w:sz w:val="24"/>
          <w:szCs w:val="24"/>
        </w:rPr>
        <w:sectPr w:rsidR="00F76139" w:rsidRPr="00FF524D" w:rsidSect="00F76139">
          <w:headerReference w:type="default" r:id="rId19"/>
          <w:footerReference w:type="default" r:id="rId20"/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F76139" w:rsidRPr="00FF524D" w:rsidRDefault="00F76139" w:rsidP="00F76139">
      <w:pPr>
        <w:jc w:val="center"/>
        <w:rPr>
          <w:rFonts w:ascii="Arial" w:hAnsi="Arial" w:cs="Arial"/>
          <w:b/>
        </w:rPr>
      </w:pPr>
      <w:r w:rsidRPr="00FF524D">
        <w:rPr>
          <w:rFonts w:ascii="Arial" w:hAnsi="Arial" w:cs="Arial"/>
          <w:b/>
        </w:rPr>
        <w:lastRenderedPageBreak/>
        <w:t>План-график</w:t>
      </w:r>
    </w:p>
    <w:p w:rsidR="00F76139" w:rsidRPr="00FF524D" w:rsidRDefault="00F76139" w:rsidP="00F76139">
      <w:pPr>
        <w:jc w:val="center"/>
        <w:rPr>
          <w:rFonts w:ascii="Arial" w:hAnsi="Arial" w:cs="Arial"/>
        </w:rPr>
      </w:pPr>
      <w:r w:rsidRPr="00FF524D">
        <w:rPr>
          <w:rFonts w:ascii="Arial" w:hAnsi="Arial" w:cs="Arial"/>
        </w:rPr>
        <w:t xml:space="preserve">Проведения профилактических мероприятий </w:t>
      </w:r>
      <w:r w:rsidR="002859B9" w:rsidRPr="00FF524D">
        <w:rPr>
          <w:rFonts w:ascii="Arial" w:hAnsi="Arial" w:cs="Arial"/>
        </w:rPr>
        <w:t>а</w:t>
      </w:r>
      <w:r w:rsidRPr="00FF524D">
        <w:rPr>
          <w:rFonts w:ascii="Arial" w:hAnsi="Arial" w:cs="Arial"/>
        </w:rPr>
        <w:t xml:space="preserve">дминистрацией городского округа Люберцы Московской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муниципального контроля в сфере благоустройства на территории городского округа Люберцы Московской области </w:t>
      </w:r>
    </w:p>
    <w:p w:rsidR="00F76139" w:rsidRPr="00FF524D" w:rsidRDefault="00F76139" w:rsidP="00F76139">
      <w:pPr>
        <w:jc w:val="center"/>
        <w:rPr>
          <w:rFonts w:ascii="Arial" w:hAnsi="Arial" w:cs="Arial"/>
        </w:rPr>
      </w:pPr>
      <w:proofErr w:type="gramStart"/>
      <w:r w:rsidRPr="00FF524D">
        <w:rPr>
          <w:rFonts w:ascii="Arial" w:hAnsi="Arial" w:cs="Arial"/>
        </w:rPr>
        <w:t>на</w:t>
      </w:r>
      <w:proofErr w:type="gramEnd"/>
      <w:r w:rsidRPr="00FF524D">
        <w:rPr>
          <w:rFonts w:ascii="Arial" w:hAnsi="Arial" w:cs="Arial"/>
        </w:rPr>
        <w:t xml:space="preserve"> 2022 – 2024 годы</w:t>
      </w:r>
    </w:p>
    <w:p w:rsidR="00F76139" w:rsidRPr="00FF524D" w:rsidRDefault="00F76139" w:rsidP="00F76139">
      <w:pPr>
        <w:jc w:val="right"/>
        <w:rPr>
          <w:rFonts w:ascii="Arial" w:hAnsi="Arial" w:cs="Arial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1"/>
        <w:gridCol w:w="2531"/>
        <w:gridCol w:w="1559"/>
        <w:gridCol w:w="1559"/>
      </w:tblGrid>
      <w:tr w:rsidR="00F76139" w:rsidRPr="00FF524D" w:rsidTr="00F76139">
        <w:trPr>
          <w:tblHeader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№</w:t>
            </w:r>
            <w:r w:rsidRPr="00FF524D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Форма мероприятия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Сроки исполнения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Ожидаемый результат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Адресаты мероприятий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Ответственные лица</w:t>
            </w:r>
          </w:p>
        </w:tc>
      </w:tr>
      <w:tr w:rsidR="00F76139" w:rsidRPr="00FF524D" w:rsidTr="00F76139">
        <w:tc>
          <w:tcPr>
            <w:tcW w:w="159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  <w:b/>
              </w:rPr>
            </w:pPr>
            <w:r w:rsidRPr="00FF524D">
              <w:rPr>
                <w:rFonts w:ascii="Arial" w:hAnsi="Arial" w:cs="Arial"/>
                <w:b/>
              </w:rPr>
              <w:t>Первый этап 2022 год</w:t>
            </w:r>
          </w:p>
        </w:tc>
      </w:tr>
      <w:tr w:rsidR="00F76139" w:rsidRPr="00FF524D" w:rsidTr="00F76139">
        <w:trPr>
          <w:trHeight w:val="127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FF524D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Актуализация и размещение на официальном сайте Администрации городского округа Люберцы Московской области (далее – контрольный орган)</w:t>
            </w:r>
            <w:r w:rsidR="002859B9" w:rsidRPr="00FF524D">
              <w:rPr>
                <w:rFonts w:ascii="Arial" w:hAnsi="Arial" w:cs="Arial"/>
              </w:rPr>
              <w:t>.</w:t>
            </w:r>
            <w:r w:rsidRPr="00FF524D">
              <w:rPr>
                <w:rFonts w:ascii="Arial" w:hAnsi="Arial" w:cs="Arial"/>
              </w:rPr>
              <w:t xml:space="preserve">                  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В течение 10 дней        с даты принятия нормативного правового акта и (или) внесения изменений    в нормативные правовые акты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Соответствующий раздел на сайте контрольного органа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         и в средствах массовой информации и на официальном сайте контрольного органа.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Ежегодно до 15 марта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  <w:i/>
              </w:rPr>
            </w:pPr>
          </w:p>
        </w:tc>
      </w:tr>
      <w:tr w:rsidR="00F76139" w:rsidRPr="00FF524D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Информирование контролируемых лиц путем подготовки и размещения на официальном сайте контрольного органа комментариев об изменениях, вносимых     в действующие нормативные правовые акты, устанавливающие обязательные требования, сроках    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В течение 10 дней        с даты принятия нормативного правового акта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Повышение </w:t>
            </w:r>
            <w:proofErr w:type="gramStart"/>
            <w:r w:rsidRPr="00FF524D">
              <w:rPr>
                <w:rFonts w:ascii="Arial" w:hAnsi="Arial" w:cs="Arial"/>
              </w:rPr>
              <w:t>уровня  правовой</w:t>
            </w:r>
            <w:proofErr w:type="gramEnd"/>
            <w:r w:rsidRPr="00FF524D">
              <w:rPr>
                <w:rFonts w:ascii="Arial" w:hAnsi="Arial" w:cs="Arial"/>
              </w:rPr>
              <w:t xml:space="preserve">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FF524D">
              <w:rPr>
                <w:rFonts w:ascii="Arial" w:hAnsi="Arial" w:cs="Arial"/>
              </w:rPr>
              <w:t xml:space="preserve">Размещение на официальном сайте контрольного органа и актуализация </w:t>
            </w:r>
            <w:r w:rsidRPr="00FF524D">
              <w:rPr>
                <w:rFonts w:ascii="Arial" w:hAnsi="Arial" w:cs="Arial"/>
              </w:rPr>
              <w:lastRenderedPageBreak/>
              <w:t xml:space="preserve">проверочных листов              </w:t>
            </w:r>
            <w:proofErr w:type="gramStart"/>
            <w:r w:rsidRPr="00FF524D">
              <w:rPr>
                <w:rFonts w:ascii="Arial" w:hAnsi="Arial" w:cs="Arial"/>
              </w:rPr>
              <w:t xml:space="preserve">   (</w:t>
            </w:r>
            <w:proofErr w:type="gramEnd"/>
            <w:r w:rsidRPr="00FF524D">
              <w:rPr>
                <w:rFonts w:ascii="Arial" w:hAnsi="Arial" w:cs="Arial"/>
              </w:rPr>
              <w:t>по содержанию и технически) в соответствии             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 xml:space="preserve">В течение 10 дней с даты </w:t>
            </w:r>
            <w:r w:rsidRPr="00FF524D">
              <w:rPr>
                <w:rFonts w:ascii="Arial" w:hAnsi="Arial" w:cs="Arial"/>
              </w:rPr>
              <w:lastRenderedPageBreak/>
              <w:t>утверждения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 xml:space="preserve">Устранение условий              и факторов, </w:t>
            </w:r>
            <w:r w:rsidRPr="00FF524D">
              <w:rPr>
                <w:rFonts w:ascii="Arial" w:hAnsi="Arial" w:cs="Arial"/>
              </w:rPr>
              <w:lastRenderedPageBreak/>
              <w:t>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Контролируе</w:t>
            </w:r>
            <w:r w:rsidRPr="00FF524D">
              <w:rPr>
                <w:rFonts w:ascii="Arial" w:hAnsi="Arial" w:cs="Arial"/>
              </w:rPr>
              <w:lastRenderedPageBreak/>
              <w:t>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rPr>
          <w:trHeight w:val="140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2859B9">
            <w:pPr>
              <w:spacing w:before="67" w:after="67"/>
              <w:rPr>
                <w:rFonts w:ascii="Arial" w:hAnsi="Arial" w:cs="Arial"/>
                <w:b/>
              </w:rPr>
            </w:pPr>
            <w:r w:rsidRPr="00FF524D">
              <w:rPr>
                <w:rFonts w:ascii="Arial" w:hAnsi="Arial" w:cs="Arial"/>
              </w:rPr>
              <w:t xml:space="preserve">Актуализация информации о порядке и сроках осуществления контрольным органом муниципального контроля в сфере благоустройства на территории городского округа Люберцы Московской области (далее - </w:t>
            </w:r>
            <w:r w:rsidR="002859B9" w:rsidRPr="00FF524D">
              <w:rPr>
                <w:rFonts w:ascii="Arial" w:hAnsi="Arial" w:cs="Arial"/>
              </w:rPr>
              <w:t>муниципальный</w:t>
            </w:r>
            <w:r w:rsidRPr="00FF524D">
              <w:rPr>
                <w:rFonts w:ascii="Arial" w:hAnsi="Arial" w:cs="Arial"/>
              </w:rPr>
              <w:t xml:space="preserve"> контроль (</w:t>
            </w:r>
            <w:proofErr w:type="gramStart"/>
            <w:r w:rsidRPr="00FF524D">
              <w:rPr>
                <w:rFonts w:ascii="Arial" w:hAnsi="Arial" w:cs="Arial"/>
              </w:rPr>
              <w:t xml:space="preserve">надзор)   </w:t>
            </w:r>
            <w:proofErr w:type="gramEnd"/>
            <w:r w:rsidRPr="00FF524D">
              <w:rPr>
                <w:rFonts w:ascii="Arial" w:hAnsi="Arial" w:cs="Arial"/>
              </w:rPr>
              <w:t xml:space="preserve"> и размещение на официальном сайте результатов  контрольных мероприятий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FF524D" w:rsidRDefault="00F76139" w:rsidP="00F76139">
            <w:pPr>
              <w:pStyle w:val="a3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Обобщение </w:t>
            </w:r>
          </w:p>
          <w:p w:rsidR="00F76139" w:rsidRPr="00FF524D" w:rsidRDefault="00F76139" w:rsidP="00F76139">
            <w:pPr>
              <w:pStyle w:val="a3"/>
              <w:rPr>
                <w:rFonts w:ascii="Arial" w:hAnsi="Arial" w:cs="Arial"/>
              </w:rPr>
            </w:pPr>
            <w:proofErr w:type="gramStart"/>
            <w:r w:rsidRPr="00FF524D">
              <w:rPr>
                <w:rFonts w:ascii="Arial" w:hAnsi="Arial" w:cs="Arial"/>
              </w:rPr>
              <w:t>правоприменительной</w:t>
            </w:r>
            <w:proofErr w:type="gramEnd"/>
            <w:r w:rsidRPr="00FF524D">
              <w:rPr>
                <w:rFonts w:ascii="Arial" w:hAnsi="Arial" w:cs="Arial"/>
              </w:rPr>
              <w:t xml:space="preserve">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Формирование и размещение на официальном сайте контрольного органа Перечня типичных нарушений обязательных требований, установленных правовыми актами в подконтрольной сфере, выявленных               в результате анализа и обобщения правоприменительной практики контрольной деятельности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Ежегодно до 15 марта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Размещение на официальном сайте контрольного органа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Выдача предостережений             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Направление юридическим лицам, индивидуальным предпринимателям предостережений                            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rPr>
          <w:trHeight w:val="100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В течение 5 рабочих дней со дня поступления обращений от контролируемых лиц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rPr>
          <w:trHeight w:val="96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9.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FF524D">
              <w:rPr>
                <w:rFonts w:ascii="Arial" w:hAnsi="Arial" w:cs="Arial"/>
              </w:rPr>
              <w:t>По мере необходимости, но не реже 1 раза в квартал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rPr>
          <w:trHeight w:val="136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10.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FF524D">
              <w:rPr>
                <w:rFonts w:ascii="Arial" w:hAnsi="Arial" w:cs="Arial"/>
              </w:rPr>
              <w:t>вебинарах</w:t>
            </w:r>
            <w:proofErr w:type="spellEnd"/>
            <w:r w:rsidRPr="00FF524D">
              <w:rPr>
                <w:rFonts w:ascii="Arial" w:hAnsi="Arial" w:cs="Arial"/>
              </w:rPr>
              <w:t>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jc w:val="center"/>
              <w:rPr>
                <w:rFonts w:ascii="Arial" w:hAnsi="Arial" w:cs="Arial"/>
                <w:highlight w:val="yellow"/>
              </w:rPr>
            </w:pPr>
            <w:r w:rsidRPr="00FF524D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11.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FF524D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12.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                            к осуществлению деятельности в определенной сфере, а также в отношении объектов контроля, </w:t>
            </w:r>
            <w:proofErr w:type="gramStart"/>
            <w:r w:rsidRPr="00FF524D">
              <w:rPr>
                <w:rFonts w:ascii="Arial" w:hAnsi="Arial" w:cs="Arial"/>
              </w:rPr>
              <w:t>отнесенных  к</w:t>
            </w:r>
            <w:proofErr w:type="gramEnd"/>
            <w:r w:rsidRPr="00FF524D">
              <w:rPr>
                <w:rFonts w:ascii="Arial" w:hAnsi="Arial" w:cs="Arial"/>
              </w:rPr>
              <w:t xml:space="preserve"> категориям значительного </w:t>
            </w:r>
            <w:r w:rsidRPr="00FF524D">
              <w:rPr>
                <w:rFonts w:ascii="Arial" w:hAnsi="Arial" w:cs="Arial"/>
              </w:rPr>
              <w:lastRenderedPageBreak/>
              <w:t>риска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ind w:right="60"/>
              <w:rPr>
                <w:rFonts w:ascii="Arial" w:hAnsi="Arial" w:cs="Arial"/>
                <w:i/>
              </w:rPr>
            </w:pPr>
            <w:r w:rsidRPr="00FF524D">
              <w:rPr>
                <w:rFonts w:ascii="Arial" w:hAnsi="Arial" w:cs="Arial"/>
              </w:rPr>
              <w:lastRenderedPageBreak/>
              <w:t xml:space="preserve"> </w:t>
            </w:r>
            <w:r w:rsidRPr="00FF524D">
              <w:rPr>
                <w:rFonts w:ascii="Arial" w:hAnsi="Arial" w:cs="Arial"/>
                <w:lang w:val="en-US"/>
              </w:rPr>
              <w:t>III</w:t>
            </w:r>
            <w:r w:rsidRPr="00FF524D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proofErr w:type="spellStart"/>
            <w:r w:rsidRPr="00FF524D">
              <w:rPr>
                <w:rFonts w:ascii="Arial" w:hAnsi="Arial" w:cs="Arial"/>
              </w:rPr>
              <w:t>Самообследование</w:t>
            </w:r>
            <w:proofErr w:type="spellEnd"/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Размещение на официальном сайте контрольного органа информацию о способах и процедуре </w:t>
            </w:r>
            <w:proofErr w:type="spellStart"/>
            <w:r w:rsidRPr="00FF524D">
              <w:rPr>
                <w:rFonts w:ascii="Arial" w:hAnsi="Arial" w:cs="Arial"/>
              </w:rPr>
              <w:t>самообследования</w:t>
            </w:r>
            <w:proofErr w:type="spellEnd"/>
            <w:r w:rsidRPr="00FF524D">
              <w:rPr>
                <w:rFonts w:ascii="Arial" w:hAnsi="Arial" w:cs="Arial"/>
              </w:rPr>
              <w:t xml:space="preserve"> в автоматизированном </w:t>
            </w:r>
            <w:proofErr w:type="gramStart"/>
            <w:r w:rsidRPr="00FF524D">
              <w:rPr>
                <w:rFonts w:ascii="Arial" w:hAnsi="Arial" w:cs="Arial"/>
              </w:rPr>
              <w:t xml:space="preserve">режиме,   </w:t>
            </w:r>
            <w:proofErr w:type="gramEnd"/>
            <w:r w:rsidRPr="00FF524D">
              <w:rPr>
                <w:rFonts w:ascii="Arial" w:hAnsi="Arial" w:cs="Arial"/>
              </w:rPr>
              <w:t xml:space="preserve">    в том числе методические рекомендации по проведению </w:t>
            </w:r>
            <w:proofErr w:type="spellStart"/>
            <w:r w:rsidRPr="00FF524D">
              <w:rPr>
                <w:rFonts w:ascii="Arial" w:hAnsi="Arial" w:cs="Arial"/>
              </w:rPr>
              <w:t>самообследования</w:t>
            </w:r>
            <w:proofErr w:type="spellEnd"/>
            <w:r w:rsidRPr="00FF524D">
              <w:rPr>
                <w:rFonts w:ascii="Arial" w:hAnsi="Arial" w:cs="Arial"/>
              </w:rPr>
              <w:t xml:space="preserve"> и подготовке декларации соблюдения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Ежегодно в </w:t>
            </w:r>
            <w:r w:rsidRPr="00FF524D">
              <w:rPr>
                <w:rFonts w:ascii="Arial" w:hAnsi="Arial" w:cs="Arial"/>
                <w:lang w:val="en-US"/>
              </w:rPr>
              <w:t>I</w:t>
            </w:r>
            <w:r w:rsidRPr="00FF524D">
              <w:rPr>
                <w:rFonts w:ascii="Arial" w:hAnsi="Arial" w:cs="Arial"/>
              </w:rPr>
              <w:t xml:space="preserve"> квартале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Повышение уровня правовой грамотности контролируемых лиц. </w:t>
            </w:r>
          </w:p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Минимизация возможных рисков нарушения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14.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квалификации кадрового состава     контрольного органа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Формирование ежегодного доклада руководителю контрольного органа по соблюдению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Ежегодно, не позднее 15 марта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FF524D">
              <w:rPr>
                <w:rFonts w:ascii="Arial" w:hAnsi="Arial" w:cs="Arial"/>
              </w:rPr>
              <w:t xml:space="preserve">Повышение квалификации должностных лиц, уполномоченных на осуществление </w:t>
            </w:r>
            <w:r w:rsidR="002859B9" w:rsidRPr="00FF524D">
              <w:rPr>
                <w:rFonts w:ascii="Arial" w:hAnsi="Arial" w:cs="Arial"/>
              </w:rPr>
              <w:t>муниципального</w:t>
            </w:r>
            <w:r w:rsidRPr="00FF524D">
              <w:rPr>
                <w:rFonts w:ascii="Arial" w:hAnsi="Arial" w:cs="Arial"/>
              </w:rPr>
              <w:t xml:space="preserve">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Должностные лица </w:t>
            </w:r>
            <w:r w:rsidRPr="00FF524D">
              <w:rPr>
                <w:rFonts w:ascii="Arial" w:hAnsi="Arial" w:cs="Arial"/>
              </w:rPr>
              <w:br/>
              <w:t>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rPr>
          <w:trHeight w:val="151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Проведение руководителем контрольного </w:t>
            </w:r>
            <w:proofErr w:type="gramStart"/>
            <w:r w:rsidRPr="00FF524D">
              <w:rPr>
                <w:rFonts w:ascii="Arial" w:hAnsi="Arial" w:cs="Arial"/>
              </w:rPr>
              <w:t>органа  мероприятий</w:t>
            </w:r>
            <w:proofErr w:type="gramEnd"/>
            <w:r w:rsidRPr="00FF524D">
              <w:rPr>
                <w:rFonts w:ascii="Arial" w:hAnsi="Arial" w:cs="Arial"/>
              </w:rPr>
              <w:t xml:space="preserve">, направленных на повышение показателей результативности и эффективности контрольно-надзорной деятельности для  должностных лиц, уполномоченных  на осуществление </w:t>
            </w:r>
            <w:r w:rsidR="002859B9" w:rsidRPr="00FF524D">
              <w:rPr>
                <w:rFonts w:ascii="Arial" w:hAnsi="Arial" w:cs="Arial"/>
              </w:rPr>
              <w:t>муниципального</w:t>
            </w:r>
            <w:r w:rsidRPr="00FF524D">
              <w:rPr>
                <w:rFonts w:ascii="Arial" w:hAnsi="Arial" w:cs="Arial"/>
              </w:rPr>
              <w:t xml:space="preserve"> контроля (надзора).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FF524D">
              <w:rPr>
                <w:rFonts w:ascii="Arial" w:hAnsi="Arial" w:cs="Arial"/>
              </w:rPr>
              <w:t xml:space="preserve">Повышение квалификации должностных лиц, уполномоченных на осуществление </w:t>
            </w:r>
            <w:r w:rsidR="002859B9" w:rsidRPr="00FF524D">
              <w:rPr>
                <w:rFonts w:ascii="Arial" w:hAnsi="Arial" w:cs="Arial"/>
              </w:rPr>
              <w:t>муниципального</w:t>
            </w:r>
            <w:r w:rsidRPr="00FF524D">
              <w:rPr>
                <w:rFonts w:ascii="Arial" w:hAnsi="Arial" w:cs="Arial"/>
              </w:rPr>
              <w:t xml:space="preserve">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Должностные лица </w:t>
            </w:r>
            <w:r w:rsidRPr="00FF524D">
              <w:rPr>
                <w:rFonts w:ascii="Arial" w:hAnsi="Arial" w:cs="Arial"/>
              </w:rPr>
              <w:br/>
              <w:t>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rPr>
          <w:trHeight w:val="137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16.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На постоянной основе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Создание страниц в социальных сетях Коммуникация с неограниченным кругом лиц по вопросам </w:t>
            </w:r>
            <w:r w:rsidRPr="00FF524D">
              <w:rPr>
                <w:rFonts w:ascii="Arial" w:hAnsi="Arial" w:cs="Arial"/>
              </w:rPr>
              <w:lastRenderedPageBreak/>
              <w:t>контрольной деятельности 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F76139">
        <w:tc>
          <w:tcPr>
            <w:tcW w:w="159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  <w:b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Актуализация и размещение на официальном сайте контрольн</w:t>
            </w:r>
            <w:r w:rsidR="002859B9" w:rsidRPr="00FF524D">
              <w:rPr>
                <w:rFonts w:ascii="Arial" w:hAnsi="Arial" w:cs="Arial"/>
              </w:rPr>
              <w:t>ого</w:t>
            </w:r>
            <w:r w:rsidRPr="00FF524D">
              <w:rPr>
                <w:rFonts w:ascii="Arial" w:hAnsi="Arial" w:cs="Arial"/>
              </w:rPr>
              <w:t xml:space="preserve"> орган</w:t>
            </w:r>
            <w:r w:rsidR="002859B9" w:rsidRPr="00FF524D">
              <w:rPr>
                <w:rFonts w:ascii="Arial" w:hAnsi="Arial" w:cs="Arial"/>
              </w:rPr>
              <w:t>а</w:t>
            </w:r>
            <w:r w:rsidRPr="00FF524D">
              <w:rPr>
                <w:rFonts w:ascii="Arial" w:hAnsi="Arial" w:cs="Arial"/>
              </w:rPr>
              <w:t xml:space="preserve">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Соответствующий раздел на сайте контрольного органа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         и в средствах массовой информации и на официальном сайте </w:t>
            </w:r>
            <w:proofErr w:type="gramStart"/>
            <w:r w:rsidRPr="00FF524D">
              <w:rPr>
                <w:rFonts w:ascii="Arial" w:hAnsi="Arial" w:cs="Arial"/>
              </w:rPr>
              <w:t>контрольного  органа</w:t>
            </w:r>
            <w:proofErr w:type="gramEnd"/>
            <w:r w:rsidRPr="00FF524D">
              <w:rPr>
                <w:rFonts w:ascii="Arial" w:hAnsi="Arial" w:cs="Arial"/>
              </w:rPr>
              <w:t>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Ежегодно до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Информирование контролируемых лиц путем подготовки и размещения на официальном сайте контрольного органа комментариев об изменениях, </w:t>
            </w:r>
            <w:proofErr w:type="gramStart"/>
            <w:r w:rsidRPr="00FF524D">
              <w:rPr>
                <w:rFonts w:ascii="Arial" w:hAnsi="Arial" w:cs="Arial"/>
              </w:rPr>
              <w:t>вносимых  в</w:t>
            </w:r>
            <w:proofErr w:type="gramEnd"/>
            <w:r w:rsidRPr="00FF524D">
              <w:rPr>
                <w:rFonts w:ascii="Arial" w:hAnsi="Arial" w:cs="Arial"/>
              </w:rPr>
              <w:t xml:space="preserve"> действующие нормативные правовые акты, устанавливающие обязательные требования, сроках    и порядке вступления их в действие.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В течение 10 дней с даты принятия нормативного правового акта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Повышение </w:t>
            </w:r>
            <w:proofErr w:type="gramStart"/>
            <w:r w:rsidRPr="00FF524D">
              <w:rPr>
                <w:rFonts w:ascii="Arial" w:hAnsi="Arial" w:cs="Arial"/>
              </w:rPr>
              <w:t>уровня  правовой</w:t>
            </w:r>
            <w:proofErr w:type="gramEnd"/>
            <w:r w:rsidRPr="00FF524D">
              <w:rPr>
                <w:rFonts w:ascii="Arial" w:hAnsi="Arial" w:cs="Arial"/>
              </w:rPr>
              <w:t xml:space="preserve">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Размещение на официальном сайте контрольного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В течение 10 дней с даты утверждения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2859B9">
            <w:pPr>
              <w:spacing w:before="67" w:after="67"/>
              <w:rPr>
                <w:rFonts w:ascii="Arial" w:hAnsi="Arial" w:cs="Arial"/>
                <w:b/>
              </w:rPr>
            </w:pPr>
            <w:r w:rsidRPr="00FF524D">
              <w:rPr>
                <w:rFonts w:ascii="Arial" w:hAnsi="Arial" w:cs="Arial"/>
              </w:rPr>
              <w:t xml:space="preserve">Актуализация информации о порядке и сроках осуществления контрольным органом муниципального контроля в сфере благоустройства на территории городского округа Люберцы Московской </w:t>
            </w:r>
            <w:proofErr w:type="gramStart"/>
            <w:r w:rsidRPr="00FF524D">
              <w:rPr>
                <w:rFonts w:ascii="Arial" w:hAnsi="Arial" w:cs="Arial"/>
              </w:rPr>
              <w:t>области  и</w:t>
            </w:r>
            <w:proofErr w:type="gramEnd"/>
            <w:r w:rsidRPr="00FF524D">
              <w:rPr>
                <w:rFonts w:ascii="Arial" w:hAnsi="Arial" w:cs="Arial"/>
              </w:rPr>
              <w:t xml:space="preserve"> размещение на официальном сайте результатов  контрольных мероприятий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Постоянно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прозрачности системы контрольной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proofErr w:type="gramStart"/>
            <w:r w:rsidRPr="00FF524D">
              <w:rPr>
                <w:rFonts w:ascii="Arial" w:hAnsi="Arial" w:cs="Arial"/>
              </w:rPr>
              <w:t>Обобщение  правоприменительной</w:t>
            </w:r>
            <w:proofErr w:type="gramEnd"/>
            <w:r w:rsidRPr="00FF524D">
              <w:rPr>
                <w:rFonts w:ascii="Arial" w:hAnsi="Arial" w:cs="Arial"/>
              </w:rPr>
              <w:t xml:space="preserve">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Формирование и размещение на официальном сайте контрольного органа Перечня типичных нарушений обязательных требований, установленных правовыми актами в подконтрольной сфере, выявленных               в результате анализа и обобщения правоприменительной практики контрольной деятельности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Ежегодно до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Размещение на официальном сайте контрольного органа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Выдача предостережений             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Направление юридическим лицам, индивидуальным предпринимателям предостережений                             о недопустимости нарушений обязательных требований в подконтрольной сфере.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Консультация по </w:t>
            </w:r>
            <w:r w:rsidRPr="00FF524D">
              <w:rPr>
                <w:rFonts w:ascii="Arial" w:hAnsi="Arial" w:cs="Arial"/>
              </w:rPr>
              <w:lastRenderedPageBreak/>
              <w:t xml:space="preserve">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 xml:space="preserve">Проведение консультаций </w:t>
            </w:r>
            <w:r w:rsidRPr="00FF524D">
              <w:rPr>
                <w:rFonts w:ascii="Arial" w:hAnsi="Arial" w:cs="Arial"/>
              </w:rPr>
              <w:lastRenderedPageBreak/>
              <w:t xml:space="preserve">контролируемых лиц по вопросам соблюдения обязательных требований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 xml:space="preserve">В течение 5 рабочих дней со </w:t>
            </w:r>
            <w:r w:rsidRPr="00FF524D">
              <w:rPr>
                <w:rFonts w:ascii="Arial" w:hAnsi="Arial" w:cs="Arial"/>
              </w:rPr>
              <w:lastRenderedPageBreak/>
              <w:t>дня поступления обращений от контролируемых лиц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 xml:space="preserve">Повышение уровня </w:t>
            </w:r>
            <w:r w:rsidRPr="00FF524D">
              <w:rPr>
                <w:rFonts w:ascii="Arial" w:hAnsi="Arial" w:cs="Arial"/>
              </w:rPr>
              <w:lastRenderedPageBreak/>
              <w:t>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Контролируе</w:t>
            </w:r>
            <w:r w:rsidRPr="00FF524D">
              <w:rPr>
                <w:rFonts w:ascii="Arial" w:hAnsi="Arial" w:cs="Arial"/>
              </w:rPr>
              <w:lastRenderedPageBreak/>
              <w:t>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 мере необходимости, но не реже 1 раза в квартал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10.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FF524D">
              <w:rPr>
                <w:rFonts w:ascii="Arial" w:hAnsi="Arial" w:cs="Arial"/>
              </w:rPr>
              <w:t>вебинарах</w:t>
            </w:r>
            <w:proofErr w:type="spellEnd"/>
            <w:r w:rsidRPr="00FF524D">
              <w:rPr>
                <w:rFonts w:ascii="Arial" w:hAnsi="Arial" w:cs="Arial"/>
              </w:rPr>
              <w:t>).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11.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Проведение разъяснительной работы относительно процедур </w:t>
            </w:r>
            <w:proofErr w:type="gramStart"/>
            <w:r w:rsidRPr="00FF524D">
              <w:rPr>
                <w:rFonts w:ascii="Arial" w:hAnsi="Arial" w:cs="Arial"/>
              </w:rPr>
              <w:t>контроля  в</w:t>
            </w:r>
            <w:proofErr w:type="gramEnd"/>
            <w:r w:rsidRPr="00FF524D">
              <w:rPr>
                <w:rFonts w:ascii="Arial" w:hAnsi="Arial" w:cs="Arial"/>
              </w:rPr>
              <w:t xml:space="preserve"> части предоставления контролируемым лицам информации об их правах      и обязанностях при проведении контрольных мероприятий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ind w:left="60" w:right="60"/>
              <w:rPr>
                <w:rFonts w:ascii="Arial" w:hAnsi="Arial" w:cs="Arial"/>
                <w:i/>
              </w:rPr>
            </w:pPr>
            <w:r w:rsidRPr="00FF524D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12.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</w:t>
            </w:r>
            <w:proofErr w:type="gramStart"/>
            <w:r w:rsidRPr="00FF524D">
              <w:rPr>
                <w:rFonts w:ascii="Arial" w:hAnsi="Arial" w:cs="Arial"/>
              </w:rPr>
              <w:t xml:space="preserve">сфере,   </w:t>
            </w:r>
            <w:proofErr w:type="gramEnd"/>
            <w:r w:rsidRPr="00FF524D">
              <w:rPr>
                <w:rFonts w:ascii="Arial" w:hAnsi="Arial" w:cs="Arial"/>
              </w:rPr>
              <w:t>а также в отношении объектов контроля, отнесенных  к категориям значительного риска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ind w:left="60" w:right="60"/>
              <w:rPr>
                <w:rFonts w:ascii="Arial" w:hAnsi="Arial" w:cs="Arial"/>
                <w:i/>
              </w:rPr>
            </w:pPr>
            <w:r w:rsidRPr="00FF524D">
              <w:rPr>
                <w:rFonts w:ascii="Arial" w:hAnsi="Arial" w:cs="Arial"/>
              </w:rPr>
              <w:t xml:space="preserve"> </w:t>
            </w:r>
            <w:r w:rsidRPr="00FF524D">
              <w:rPr>
                <w:rFonts w:ascii="Arial" w:hAnsi="Arial" w:cs="Arial"/>
                <w:lang w:val="en-US"/>
              </w:rPr>
              <w:t>III</w:t>
            </w:r>
            <w:r w:rsidRPr="00FF524D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13.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proofErr w:type="spellStart"/>
            <w:r w:rsidRPr="00FF524D">
              <w:rPr>
                <w:rFonts w:ascii="Arial" w:hAnsi="Arial" w:cs="Arial"/>
              </w:rPr>
              <w:t>Самообследование</w:t>
            </w:r>
            <w:proofErr w:type="spellEnd"/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Размещение на официальном сайте контрольного органа информацию о способах и процедуре </w:t>
            </w:r>
            <w:proofErr w:type="spellStart"/>
            <w:r w:rsidRPr="00FF524D">
              <w:rPr>
                <w:rFonts w:ascii="Arial" w:hAnsi="Arial" w:cs="Arial"/>
              </w:rPr>
              <w:t>самообследования</w:t>
            </w:r>
            <w:proofErr w:type="spellEnd"/>
            <w:r w:rsidRPr="00FF524D">
              <w:rPr>
                <w:rFonts w:ascii="Arial" w:hAnsi="Arial" w:cs="Arial"/>
              </w:rPr>
              <w:t xml:space="preserve"> </w:t>
            </w:r>
            <w:r w:rsidRPr="00FF524D">
              <w:rPr>
                <w:rFonts w:ascii="Arial" w:hAnsi="Arial" w:cs="Arial"/>
              </w:rPr>
              <w:lastRenderedPageBreak/>
              <w:t xml:space="preserve">в автоматизированном </w:t>
            </w:r>
            <w:proofErr w:type="gramStart"/>
            <w:r w:rsidRPr="00FF524D">
              <w:rPr>
                <w:rFonts w:ascii="Arial" w:hAnsi="Arial" w:cs="Arial"/>
              </w:rPr>
              <w:t xml:space="preserve">режиме,   </w:t>
            </w:r>
            <w:proofErr w:type="gramEnd"/>
            <w:r w:rsidRPr="00FF524D">
              <w:rPr>
                <w:rFonts w:ascii="Arial" w:hAnsi="Arial" w:cs="Arial"/>
              </w:rPr>
              <w:t xml:space="preserve">    в том числе методические рекомендации по проведению </w:t>
            </w:r>
            <w:proofErr w:type="spellStart"/>
            <w:r w:rsidRPr="00FF524D">
              <w:rPr>
                <w:rFonts w:ascii="Arial" w:hAnsi="Arial" w:cs="Arial"/>
              </w:rPr>
              <w:t>самообследования</w:t>
            </w:r>
            <w:proofErr w:type="spellEnd"/>
            <w:r w:rsidRPr="00FF524D">
              <w:rPr>
                <w:rFonts w:ascii="Arial" w:hAnsi="Arial" w:cs="Arial"/>
              </w:rPr>
              <w:t xml:space="preserve"> и подготовке декларации соблюдения обязательных требований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 xml:space="preserve">Ежегодно в </w:t>
            </w:r>
            <w:r w:rsidRPr="00FF524D">
              <w:rPr>
                <w:rFonts w:ascii="Arial" w:hAnsi="Arial" w:cs="Arial"/>
                <w:lang w:val="en-US"/>
              </w:rPr>
              <w:t>I</w:t>
            </w:r>
            <w:r w:rsidRPr="00FF524D">
              <w:rPr>
                <w:rFonts w:ascii="Arial" w:hAnsi="Arial" w:cs="Arial"/>
              </w:rPr>
              <w:t xml:space="preserve"> квартале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Повышение уровня правовой грамотности контролируемых лиц. </w:t>
            </w:r>
          </w:p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Минимизация возможных рисков нарушения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Повышение квалификации кадрового состава     контрольного органа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Формирование ежегодного доклада руководителю контрольного органа по соблюдению обязательных требований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Ежегодно, не позднее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FF524D">
              <w:rPr>
                <w:rFonts w:ascii="Arial" w:hAnsi="Arial" w:cs="Arial"/>
              </w:rPr>
              <w:t xml:space="preserve">Повышение квалификации должностных лиц, уполномоченных на осуществление </w:t>
            </w:r>
            <w:r w:rsidR="002859B9" w:rsidRPr="00FF524D">
              <w:rPr>
                <w:rFonts w:ascii="Arial" w:hAnsi="Arial" w:cs="Arial"/>
              </w:rPr>
              <w:t>муниципального</w:t>
            </w:r>
            <w:r w:rsidRPr="00FF524D">
              <w:rPr>
                <w:rFonts w:ascii="Arial" w:hAnsi="Arial" w:cs="Arial"/>
              </w:rPr>
              <w:t xml:space="preserve">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Должностные лица </w:t>
            </w:r>
            <w:r w:rsidRPr="00FF524D">
              <w:rPr>
                <w:rFonts w:ascii="Arial" w:hAnsi="Arial" w:cs="Arial"/>
              </w:rPr>
              <w:br/>
              <w:t>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Проведение руководителем контрольного </w:t>
            </w:r>
            <w:proofErr w:type="gramStart"/>
            <w:r w:rsidRPr="00FF524D">
              <w:rPr>
                <w:rFonts w:ascii="Arial" w:hAnsi="Arial" w:cs="Arial"/>
              </w:rPr>
              <w:t>органа  мероприятий</w:t>
            </w:r>
            <w:proofErr w:type="gramEnd"/>
            <w:r w:rsidRPr="00FF524D">
              <w:rPr>
                <w:rFonts w:ascii="Arial" w:hAnsi="Arial" w:cs="Arial"/>
              </w:rPr>
              <w:t xml:space="preserve">, направленных на повышение показателей результативности и эффективности контрольно-надзорной деятельности для  должностных лиц, уполномоченных на  осуществление </w:t>
            </w:r>
            <w:r w:rsidR="002859B9" w:rsidRPr="00FF524D">
              <w:rPr>
                <w:rFonts w:ascii="Arial" w:hAnsi="Arial" w:cs="Arial"/>
              </w:rPr>
              <w:t>муниципального контроля (надзора)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Повышение квалификации должностных лиц, уполномоченных на осуществление </w:t>
            </w:r>
            <w:r w:rsidR="002859B9" w:rsidRPr="00FF524D">
              <w:rPr>
                <w:rFonts w:ascii="Arial" w:hAnsi="Arial" w:cs="Arial"/>
              </w:rPr>
              <w:t>муниципального</w:t>
            </w:r>
            <w:r w:rsidRPr="00FF524D">
              <w:rPr>
                <w:rFonts w:ascii="Arial" w:hAnsi="Arial" w:cs="Arial"/>
              </w:rPr>
              <w:t xml:space="preserve">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Должностные лица </w:t>
            </w:r>
            <w:r w:rsidRPr="00FF524D">
              <w:rPr>
                <w:rFonts w:ascii="Arial" w:hAnsi="Arial" w:cs="Arial"/>
              </w:rPr>
              <w:br/>
              <w:t>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F76139" w:rsidRPr="00FF524D" w:rsidTr="002859B9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16.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На постоянной основе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Создание страниц                   в социальных сетях Коммуникация                        с неограниченным кругом лиц по вопросам контрольной деятельности 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FF524D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FF524D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</w:tbl>
    <w:p w:rsidR="00F76139" w:rsidRPr="00FF524D" w:rsidRDefault="00F76139" w:rsidP="00F76139">
      <w:pPr>
        <w:tabs>
          <w:tab w:val="left" w:pos="9088"/>
        </w:tabs>
        <w:rPr>
          <w:rFonts w:ascii="Arial" w:hAnsi="Arial" w:cs="Arial"/>
        </w:rPr>
      </w:pPr>
    </w:p>
    <w:p w:rsidR="001A4B8E" w:rsidRPr="00FF524D" w:rsidRDefault="001A4B8E" w:rsidP="00EF791D">
      <w:pPr>
        <w:pStyle w:val="a3"/>
        <w:jc w:val="both"/>
        <w:rPr>
          <w:rFonts w:ascii="Arial" w:hAnsi="Arial" w:cs="Arial"/>
        </w:rPr>
      </w:pPr>
    </w:p>
    <w:sectPr w:rsidR="001A4B8E" w:rsidRPr="00FF524D" w:rsidSect="00F76139">
      <w:headerReference w:type="default" r:id="rId21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BB9" w:rsidRDefault="00230BB9">
      <w:r>
        <w:separator/>
      </w:r>
    </w:p>
  </w:endnote>
  <w:endnote w:type="continuationSeparator" w:id="0">
    <w:p w:rsidR="00230BB9" w:rsidRDefault="0023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E6F" w:rsidRDefault="00033E6F">
    <w:pPr>
      <w:pStyle w:val="aa"/>
      <w:jc w:val="center"/>
    </w:pPr>
  </w:p>
  <w:p w:rsidR="00033E6F" w:rsidRDefault="00033E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BB9" w:rsidRDefault="00230BB9">
      <w:r>
        <w:separator/>
      </w:r>
    </w:p>
  </w:footnote>
  <w:footnote w:type="continuationSeparator" w:id="0">
    <w:p w:rsidR="00230BB9" w:rsidRDefault="00230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315108"/>
      <w:docPartObj>
        <w:docPartGallery w:val="Page Numbers (Top of Page)"/>
        <w:docPartUnique/>
      </w:docPartObj>
    </w:sdtPr>
    <w:sdtEndPr/>
    <w:sdtContent>
      <w:p w:rsidR="00033E6F" w:rsidRDefault="00033E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24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33E6F" w:rsidRDefault="00033E6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E6F" w:rsidRDefault="00033E6F">
    <w:pPr>
      <w:pStyle w:val="ac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7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1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ED"/>
    <w:rsid w:val="00033E6F"/>
    <w:rsid w:val="00125D9E"/>
    <w:rsid w:val="001A4B8E"/>
    <w:rsid w:val="00230BB9"/>
    <w:rsid w:val="002859B9"/>
    <w:rsid w:val="002973B0"/>
    <w:rsid w:val="002E577F"/>
    <w:rsid w:val="004145E3"/>
    <w:rsid w:val="00455C41"/>
    <w:rsid w:val="0046642C"/>
    <w:rsid w:val="004701BC"/>
    <w:rsid w:val="004842AB"/>
    <w:rsid w:val="004C0457"/>
    <w:rsid w:val="004E7122"/>
    <w:rsid w:val="00515DFE"/>
    <w:rsid w:val="00546A30"/>
    <w:rsid w:val="00577B41"/>
    <w:rsid w:val="005D1D82"/>
    <w:rsid w:val="00601C92"/>
    <w:rsid w:val="00631A89"/>
    <w:rsid w:val="006E3D99"/>
    <w:rsid w:val="00747440"/>
    <w:rsid w:val="007E4DBA"/>
    <w:rsid w:val="00873B82"/>
    <w:rsid w:val="00890CF0"/>
    <w:rsid w:val="008F0A31"/>
    <w:rsid w:val="009639E8"/>
    <w:rsid w:val="009D5F44"/>
    <w:rsid w:val="009F3724"/>
    <w:rsid w:val="00A86872"/>
    <w:rsid w:val="00AF424A"/>
    <w:rsid w:val="00B410F4"/>
    <w:rsid w:val="00B74467"/>
    <w:rsid w:val="00B821BA"/>
    <w:rsid w:val="00BF6A8A"/>
    <w:rsid w:val="00C70CD9"/>
    <w:rsid w:val="00C80CDD"/>
    <w:rsid w:val="00CC26F6"/>
    <w:rsid w:val="00CD7AC3"/>
    <w:rsid w:val="00CF2973"/>
    <w:rsid w:val="00D03922"/>
    <w:rsid w:val="00D27384"/>
    <w:rsid w:val="00D30F95"/>
    <w:rsid w:val="00D54C8C"/>
    <w:rsid w:val="00D615A7"/>
    <w:rsid w:val="00E36F67"/>
    <w:rsid w:val="00E429FB"/>
    <w:rsid w:val="00E875ED"/>
    <w:rsid w:val="00E935D2"/>
    <w:rsid w:val="00EE334E"/>
    <w:rsid w:val="00EF791D"/>
    <w:rsid w:val="00F76139"/>
    <w:rsid w:val="00F938AA"/>
    <w:rsid w:val="00FA185E"/>
    <w:rsid w:val="00FF524D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041D4-8539-4851-B0EF-C4845E20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76139"/>
    <w:pPr>
      <w:widowControl w:val="0"/>
      <w:autoSpaceDE w:val="0"/>
      <w:autoSpaceDN w:val="0"/>
      <w:spacing w:before="85"/>
      <w:ind w:left="357"/>
      <w:outlineLvl w:val="0"/>
    </w:pPr>
    <w:rPr>
      <w:sz w:val="36"/>
      <w:szCs w:val="36"/>
      <w:lang w:eastAsia="en-US" w:bidi="ru-RU"/>
    </w:rPr>
  </w:style>
  <w:style w:type="paragraph" w:styleId="2">
    <w:name w:val="heading 2"/>
    <w:basedOn w:val="a"/>
    <w:link w:val="20"/>
    <w:uiPriority w:val="1"/>
    <w:qFormat/>
    <w:rsid w:val="00F76139"/>
    <w:pPr>
      <w:widowControl w:val="0"/>
      <w:autoSpaceDE w:val="0"/>
      <w:autoSpaceDN w:val="0"/>
      <w:spacing w:before="89"/>
      <w:ind w:right="461"/>
      <w:jc w:val="center"/>
      <w:outlineLvl w:val="1"/>
    </w:pPr>
    <w:rPr>
      <w:b/>
      <w:bCs/>
      <w:sz w:val="28"/>
      <w:szCs w:val="28"/>
      <w:lang w:eastAsia="en-US" w:bidi="ru-RU"/>
    </w:rPr>
  </w:style>
  <w:style w:type="paragraph" w:styleId="3">
    <w:name w:val="heading 3"/>
    <w:basedOn w:val="a"/>
    <w:link w:val="30"/>
    <w:uiPriority w:val="1"/>
    <w:qFormat/>
    <w:rsid w:val="00F76139"/>
    <w:pPr>
      <w:widowControl w:val="0"/>
      <w:autoSpaceDE w:val="0"/>
      <w:autoSpaceDN w:val="0"/>
      <w:ind w:left="533" w:firstLine="708"/>
      <w:outlineLvl w:val="2"/>
    </w:pPr>
    <w:rPr>
      <w:b/>
      <w:bCs/>
      <w:sz w:val="26"/>
      <w:szCs w:val="26"/>
      <w:lang w:eastAsia="en-US" w:bidi="ru-RU"/>
    </w:rPr>
  </w:style>
  <w:style w:type="paragraph" w:styleId="4">
    <w:name w:val="heading 4"/>
    <w:basedOn w:val="a"/>
    <w:link w:val="40"/>
    <w:uiPriority w:val="1"/>
    <w:qFormat/>
    <w:rsid w:val="00F76139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b/>
      <w:bCs/>
      <w:i/>
      <w:sz w:val="26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6139"/>
    <w:rPr>
      <w:rFonts w:ascii="Times New Roman" w:eastAsia="Times New Roman" w:hAnsi="Times New Roman" w:cs="Times New Roman"/>
      <w:sz w:val="36"/>
      <w:szCs w:val="36"/>
      <w:lang w:bidi="ru-RU"/>
    </w:rPr>
  </w:style>
  <w:style w:type="character" w:customStyle="1" w:styleId="20">
    <w:name w:val="Заголовок 2 Знак"/>
    <w:basedOn w:val="a0"/>
    <w:link w:val="2"/>
    <w:uiPriority w:val="1"/>
    <w:rsid w:val="00F76139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F76139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customStyle="1" w:styleId="40">
    <w:name w:val="Заголовок 4 Знак"/>
    <w:basedOn w:val="a0"/>
    <w:link w:val="4"/>
    <w:uiPriority w:val="1"/>
    <w:rsid w:val="00F76139"/>
    <w:rPr>
      <w:rFonts w:ascii="Times New Roman" w:eastAsia="Times New Roman" w:hAnsi="Times New Roman" w:cs="Times New Roman"/>
      <w:b/>
      <w:bCs/>
      <w:i/>
      <w:sz w:val="26"/>
      <w:szCs w:val="26"/>
      <w:lang w:bidi="ru-RU"/>
    </w:rPr>
  </w:style>
  <w:style w:type="paragraph" w:customStyle="1" w:styleId="ConsPlusNonformat">
    <w:name w:val="ConsPlusNonformat"/>
    <w:uiPriority w:val="99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68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rsid w:val="00A8687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8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76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F76139"/>
    <w:rPr>
      <w:rFonts w:ascii="Tahoma" w:eastAsia="Calibri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76139"/>
    <w:rPr>
      <w:rFonts w:ascii="Tahoma" w:eastAsia="Calibri" w:hAnsi="Tahoma"/>
      <w:sz w:val="16"/>
      <w:szCs w:val="16"/>
      <w:lang w:eastAsia="en-US"/>
    </w:rPr>
  </w:style>
  <w:style w:type="character" w:styleId="a7">
    <w:name w:val="Hyperlink"/>
    <w:uiPriority w:val="99"/>
    <w:unhideWhenUsed/>
    <w:rsid w:val="00F76139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F76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F761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7613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761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76139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1"/>
    <w:qFormat/>
    <w:rsid w:val="00F76139"/>
    <w:pPr>
      <w:widowControl w:val="0"/>
      <w:autoSpaceDE w:val="0"/>
      <w:autoSpaceDN w:val="0"/>
      <w:ind w:left="533" w:firstLine="708"/>
      <w:jc w:val="both"/>
    </w:pPr>
    <w:rPr>
      <w:sz w:val="26"/>
      <w:szCs w:val="26"/>
      <w:lang w:eastAsia="en-US" w:bidi="ru-RU"/>
    </w:rPr>
  </w:style>
  <w:style w:type="character" w:customStyle="1" w:styleId="ad">
    <w:name w:val="Основной текст Знак"/>
    <w:basedOn w:val="a0"/>
    <w:link w:val="ac"/>
    <w:uiPriority w:val="1"/>
    <w:rsid w:val="00F76139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F76139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e">
    <w:name w:val="annotation text"/>
    <w:basedOn w:val="a"/>
    <w:link w:val="af"/>
    <w:uiPriority w:val="99"/>
    <w:unhideWhenUsed/>
    <w:rsid w:val="00F761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F76139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F76139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F7613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76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F76139"/>
    <w:rPr>
      <w:rFonts w:ascii="Courier New" w:eastAsia="Times New Roman" w:hAnsi="Courier New" w:cs="Times New Roman"/>
      <w:sz w:val="20"/>
      <w:szCs w:val="20"/>
    </w:rPr>
  </w:style>
  <w:style w:type="character" w:styleId="af2">
    <w:name w:val="Strong"/>
    <w:uiPriority w:val="22"/>
    <w:qFormat/>
    <w:rsid w:val="00F76139"/>
    <w:rPr>
      <w:b/>
      <w:bCs/>
    </w:rPr>
  </w:style>
  <w:style w:type="paragraph" w:customStyle="1" w:styleId="ConsPlusCell">
    <w:name w:val="ConsPlusCell"/>
    <w:uiPriority w:val="99"/>
    <w:rsid w:val="00F761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F76139"/>
    <w:rPr>
      <w:rFonts w:ascii="Calibri" w:eastAsia="Calibri" w:hAnsi="Calibri" w:cs="Times New Roman"/>
    </w:rPr>
  </w:style>
  <w:style w:type="paragraph" w:styleId="af4">
    <w:name w:val="Body Text Indent"/>
    <w:basedOn w:val="a"/>
    <w:link w:val="af3"/>
    <w:uiPriority w:val="99"/>
    <w:semiHidden/>
    <w:unhideWhenUsed/>
    <w:rsid w:val="00F7613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84F2F5195DEA4797E205EC49E5D485E96584B764D66754441413D130D2D07F81861699BEF1FA7D2DE664783D5EA71EEEF88C0EA4E54743BAR9HBM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5524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2022-11-09T16:55:00Z</cp:lastPrinted>
  <dcterms:created xsi:type="dcterms:W3CDTF">2023-11-23T06:24:00Z</dcterms:created>
  <dcterms:modified xsi:type="dcterms:W3CDTF">2023-11-23T06:24:00Z</dcterms:modified>
</cp:coreProperties>
</file>