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3B" w:rsidRPr="00364E05" w:rsidRDefault="00086A3B" w:rsidP="00086A3B">
      <w:pPr>
        <w:spacing w:after="0" w:line="240" w:lineRule="auto"/>
        <w:ind w:left="-1134" w:right="-1133"/>
        <w:jc w:val="center"/>
        <w:rPr>
          <w:rFonts w:ascii="Arial" w:eastAsia="Times New Roman" w:hAnsi="Arial" w:cs="Arial"/>
          <w:bCs/>
          <w:noProof/>
          <w:w w:val="115"/>
          <w:sz w:val="24"/>
          <w:szCs w:val="24"/>
        </w:rPr>
      </w:pPr>
      <w:r w:rsidRPr="00364E05">
        <w:rPr>
          <w:rFonts w:ascii="Arial" w:eastAsia="Times New Roman" w:hAnsi="Arial" w:cs="Arial"/>
          <w:bCs/>
          <w:noProof/>
          <w:w w:val="115"/>
          <w:sz w:val="24"/>
          <w:szCs w:val="24"/>
        </w:rPr>
        <w:t>АДМИНИСТРАЦИЯ</w:t>
      </w:r>
    </w:p>
    <w:p w:rsidR="00086A3B" w:rsidRPr="002F73A5" w:rsidRDefault="00086A3B" w:rsidP="00086A3B">
      <w:pPr>
        <w:spacing w:after="0" w:line="240" w:lineRule="auto"/>
        <w:ind w:left="-1134" w:right="-1133"/>
        <w:jc w:val="center"/>
        <w:rPr>
          <w:rFonts w:ascii="Arial" w:eastAsia="Times New Roman" w:hAnsi="Arial" w:cs="Arial"/>
          <w:bCs/>
          <w:spacing w:val="10"/>
          <w:w w:val="115"/>
          <w:sz w:val="24"/>
          <w:szCs w:val="24"/>
        </w:rPr>
      </w:pPr>
      <w:r w:rsidRPr="002F73A5">
        <w:rPr>
          <w:rFonts w:ascii="Arial" w:eastAsia="Times New Roman" w:hAnsi="Arial" w:cs="Arial"/>
          <w:bCs/>
          <w:noProof/>
          <w:spacing w:val="10"/>
          <w:w w:val="115"/>
          <w:sz w:val="24"/>
          <w:szCs w:val="24"/>
        </w:rPr>
        <w:t>МУНИЦИПАЛЬНОГО ОБРАЗОВАНИЯ</w:t>
      </w:r>
    </w:p>
    <w:p w:rsidR="00086A3B" w:rsidRPr="002F73A5" w:rsidRDefault="00086A3B" w:rsidP="00086A3B">
      <w:pPr>
        <w:spacing w:after="0" w:line="240" w:lineRule="auto"/>
        <w:ind w:left="-1134" w:right="-1133"/>
        <w:jc w:val="center"/>
        <w:rPr>
          <w:rFonts w:ascii="Arial" w:eastAsia="Times New Roman" w:hAnsi="Arial" w:cs="Arial"/>
          <w:bCs/>
          <w:spacing w:val="10"/>
          <w:w w:val="115"/>
          <w:sz w:val="24"/>
          <w:szCs w:val="24"/>
        </w:rPr>
      </w:pPr>
      <w:r w:rsidRPr="002F73A5">
        <w:rPr>
          <w:rFonts w:ascii="Arial" w:eastAsia="Times New Roman" w:hAnsi="Arial" w:cs="Arial"/>
          <w:bCs/>
          <w:noProof/>
          <w:spacing w:val="10"/>
          <w:w w:val="115"/>
          <w:sz w:val="24"/>
          <w:szCs w:val="24"/>
        </w:rPr>
        <w:t>ГОРОДСКОЙ ОКРУГ ЛЮБЕРЦЫ</w:t>
      </w:r>
      <w:r w:rsidRPr="002F73A5">
        <w:rPr>
          <w:rFonts w:ascii="Arial" w:eastAsia="Times New Roman" w:hAnsi="Arial" w:cs="Arial"/>
          <w:bCs/>
          <w:spacing w:val="10"/>
          <w:w w:val="115"/>
          <w:sz w:val="24"/>
          <w:szCs w:val="24"/>
        </w:rPr>
        <w:br/>
      </w:r>
      <w:r w:rsidRPr="002F73A5">
        <w:rPr>
          <w:rFonts w:ascii="Arial" w:eastAsia="Times New Roman" w:hAnsi="Arial" w:cs="Arial"/>
          <w:bCs/>
          <w:noProof/>
          <w:spacing w:val="10"/>
          <w:w w:val="115"/>
          <w:sz w:val="24"/>
          <w:szCs w:val="24"/>
        </w:rPr>
        <w:t>МОСКОВСКОЙ ОБЛАСТИ</w:t>
      </w:r>
    </w:p>
    <w:p w:rsidR="00086A3B" w:rsidRPr="002F73A5" w:rsidRDefault="00086A3B" w:rsidP="00086A3B">
      <w:pPr>
        <w:spacing w:after="0" w:line="100" w:lineRule="atLeast"/>
        <w:ind w:left="-1134" w:right="-1133"/>
        <w:jc w:val="center"/>
        <w:rPr>
          <w:rFonts w:ascii="Arial" w:eastAsia="Times New Roman" w:hAnsi="Arial" w:cs="Arial"/>
          <w:b/>
          <w:bCs/>
          <w:w w:val="115"/>
          <w:sz w:val="24"/>
          <w:szCs w:val="24"/>
        </w:rPr>
      </w:pPr>
    </w:p>
    <w:p w:rsidR="00086A3B" w:rsidRPr="002F73A5" w:rsidRDefault="00086A3B" w:rsidP="00086A3B">
      <w:pPr>
        <w:spacing w:after="0" w:line="100" w:lineRule="atLeast"/>
        <w:ind w:left="-1134" w:right="-1133"/>
        <w:jc w:val="center"/>
        <w:rPr>
          <w:rFonts w:ascii="Arial" w:eastAsia="Times New Roman" w:hAnsi="Arial" w:cs="Arial"/>
          <w:bCs/>
          <w:w w:val="115"/>
          <w:sz w:val="24"/>
          <w:szCs w:val="24"/>
        </w:rPr>
      </w:pPr>
      <w:r w:rsidRPr="002F73A5">
        <w:rPr>
          <w:rFonts w:ascii="Arial" w:eastAsia="Times New Roman" w:hAnsi="Arial" w:cs="Arial"/>
          <w:b/>
          <w:bCs/>
          <w:w w:val="115"/>
          <w:sz w:val="24"/>
          <w:szCs w:val="24"/>
        </w:rPr>
        <w:t>ПОСТАНОВЛЕНИЕ</w:t>
      </w:r>
    </w:p>
    <w:p w:rsidR="00086A3B" w:rsidRPr="002F73A5" w:rsidRDefault="00086A3B" w:rsidP="00086A3B">
      <w:pPr>
        <w:spacing w:after="0" w:line="240" w:lineRule="auto"/>
        <w:ind w:left="-567"/>
        <w:rPr>
          <w:rFonts w:ascii="Arial" w:eastAsia="Times New Roman" w:hAnsi="Arial" w:cs="Arial"/>
          <w:sz w:val="24"/>
          <w:szCs w:val="24"/>
        </w:rPr>
      </w:pPr>
      <w:bookmarkStart w:id="0" w:name="_GoBack"/>
      <w:bookmarkEnd w:id="0"/>
    </w:p>
    <w:p w:rsidR="00086A3B" w:rsidRPr="002F73A5" w:rsidRDefault="00086A3B" w:rsidP="00086A3B">
      <w:pPr>
        <w:tabs>
          <w:tab w:val="left" w:pos="9072"/>
        </w:tabs>
        <w:spacing w:after="0" w:line="240" w:lineRule="auto"/>
        <w:ind w:right="-1133"/>
        <w:rPr>
          <w:rFonts w:ascii="Arial" w:eastAsia="Times New Roman" w:hAnsi="Arial" w:cs="Arial"/>
          <w:sz w:val="24"/>
          <w:szCs w:val="24"/>
        </w:rPr>
      </w:pPr>
      <w:r w:rsidRPr="002F73A5">
        <w:rPr>
          <w:rFonts w:ascii="Arial" w:eastAsia="Times New Roman" w:hAnsi="Arial" w:cs="Arial"/>
          <w:sz w:val="24"/>
          <w:szCs w:val="24"/>
        </w:rPr>
        <w:t>29.12.2021                                                                                                                          4583-ПА</w:t>
      </w:r>
    </w:p>
    <w:p w:rsidR="00086A3B" w:rsidRPr="002F73A5" w:rsidRDefault="00364E05" w:rsidP="00086A3B">
      <w:pPr>
        <w:tabs>
          <w:tab w:val="left" w:pos="851"/>
        </w:tabs>
        <w:spacing w:after="0" w:line="240" w:lineRule="auto"/>
        <w:ind w:left="-142" w:firstLine="142"/>
        <w:jc w:val="center"/>
        <w:rPr>
          <w:rFonts w:ascii="Arial" w:eastAsia="Times New Roman" w:hAnsi="Arial" w:cs="Arial"/>
          <w:b/>
          <w:sz w:val="24"/>
          <w:szCs w:val="24"/>
        </w:rPr>
      </w:pPr>
      <w:r>
        <w:rPr>
          <w:rFonts w:ascii="Arial" w:eastAsia="Times New Roman" w:hAnsi="Arial" w:cs="Arial"/>
          <w:b/>
          <w:sz w:val="24"/>
          <w:szCs w:val="24"/>
        </w:rPr>
        <w:t>г. Люберцы</w:t>
      </w:r>
    </w:p>
    <w:p w:rsidR="00086A3B" w:rsidRPr="002F73A5" w:rsidRDefault="00086A3B" w:rsidP="00086A3B">
      <w:pPr>
        <w:tabs>
          <w:tab w:val="left" w:pos="851"/>
        </w:tabs>
        <w:spacing w:after="0" w:line="240" w:lineRule="auto"/>
        <w:ind w:left="-142" w:firstLine="142"/>
        <w:jc w:val="center"/>
        <w:rPr>
          <w:rFonts w:ascii="Arial" w:eastAsia="Times New Roman" w:hAnsi="Arial" w:cs="Arial"/>
          <w:b/>
          <w:sz w:val="24"/>
          <w:szCs w:val="24"/>
        </w:rPr>
      </w:pPr>
    </w:p>
    <w:p w:rsidR="00086A3B" w:rsidRPr="002F73A5" w:rsidRDefault="00086A3B" w:rsidP="00086A3B">
      <w:pPr>
        <w:tabs>
          <w:tab w:val="left" w:pos="851"/>
        </w:tabs>
        <w:spacing w:after="0" w:line="240" w:lineRule="auto"/>
        <w:ind w:left="-142" w:firstLine="142"/>
        <w:jc w:val="center"/>
        <w:rPr>
          <w:rFonts w:ascii="Arial" w:eastAsia="Times New Roman" w:hAnsi="Arial" w:cs="Arial"/>
          <w:b/>
          <w:sz w:val="24"/>
          <w:szCs w:val="24"/>
        </w:rPr>
      </w:pPr>
      <w:r w:rsidRPr="002F73A5">
        <w:rPr>
          <w:rFonts w:ascii="Arial" w:eastAsia="Times New Roman" w:hAnsi="Arial" w:cs="Arial"/>
          <w:b/>
          <w:sz w:val="24"/>
          <w:szCs w:val="24"/>
        </w:rPr>
        <w:t xml:space="preserve">О внесении изменений в муниципальную программу «Жилище» </w:t>
      </w:r>
    </w:p>
    <w:p w:rsidR="00086A3B" w:rsidRPr="002F73A5" w:rsidRDefault="00086A3B" w:rsidP="00086A3B">
      <w:pPr>
        <w:spacing w:after="0" w:line="240" w:lineRule="auto"/>
        <w:rPr>
          <w:rFonts w:ascii="Arial" w:eastAsia="Times New Roman" w:hAnsi="Arial" w:cs="Arial"/>
          <w:b/>
          <w:sz w:val="24"/>
          <w:szCs w:val="24"/>
        </w:rPr>
      </w:pPr>
    </w:p>
    <w:p w:rsidR="00086A3B" w:rsidRPr="002F73A5" w:rsidRDefault="00086A3B" w:rsidP="00086A3B">
      <w:pPr>
        <w:spacing w:after="0" w:line="233" w:lineRule="auto"/>
        <w:ind w:firstLine="851"/>
        <w:jc w:val="both"/>
        <w:rPr>
          <w:rFonts w:ascii="Arial" w:eastAsia="Times New Roman" w:hAnsi="Arial" w:cs="Arial"/>
          <w:sz w:val="24"/>
          <w:szCs w:val="24"/>
        </w:rPr>
      </w:pPr>
      <w:proofErr w:type="gramStart"/>
      <w:r w:rsidRPr="002F73A5">
        <w:rPr>
          <w:rFonts w:ascii="Arial" w:eastAsia="Times New Roman" w:hAnsi="Arial" w:cs="Arial"/>
          <w:sz w:val="24"/>
          <w:szCs w:val="24"/>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Р</w:t>
      </w:r>
      <w:r w:rsidRPr="002F73A5">
        <w:rPr>
          <w:rFonts w:ascii="Arial" w:hAnsi="Arial" w:cs="Arial"/>
          <w:color w:val="000000"/>
          <w:sz w:val="24"/>
          <w:szCs w:val="24"/>
        </w:rPr>
        <w:t>ешением Совета депутатов муниципального образования городской округ Люберцы Московской области от 08.12.2021 № 465/72 «О бюджете муниципального образования городской о</w:t>
      </w:r>
      <w:r w:rsidR="00364E05">
        <w:rPr>
          <w:rFonts w:ascii="Arial" w:hAnsi="Arial" w:cs="Arial"/>
          <w:color w:val="000000"/>
          <w:sz w:val="24"/>
          <w:szCs w:val="24"/>
        </w:rPr>
        <w:t>круг Люберцы Московской области</w:t>
      </w:r>
      <w:r w:rsidRPr="002F73A5">
        <w:rPr>
          <w:rFonts w:ascii="Arial" w:hAnsi="Arial" w:cs="Arial"/>
          <w:color w:val="000000"/>
          <w:sz w:val="24"/>
          <w:szCs w:val="24"/>
        </w:rPr>
        <w:t xml:space="preserve"> на 2022 год и на плановый</w:t>
      </w:r>
      <w:proofErr w:type="gramEnd"/>
      <w:r w:rsidRPr="002F73A5">
        <w:rPr>
          <w:rFonts w:ascii="Arial" w:hAnsi="Arial" w:cs="Arial"/>
          <w:color w:val="000000"/>
          <w:sz w:val="24"/>
          <w:szCs w:val="24"/>
        </w:rPr>
        <w:t xml:space="preserve"> </w:t>
      </w:r>
      <w:proofErr w:type="gramStart"/>
      <w:r w:rsidRPr="002F73A5">
        <w:rPr>
          <w:rFonts w:ascii="Arial" w:hAnsi="Arial" w:cs="Arial"/>
          <w:color w:val="000000"/>
          <w:sz w:val="24"/>
          <w:szCs w:val="24"/>
        </w:rPr>
        <w:t>период 2023 и 2024 годов»,</w:t>
      </w:r>
      <w:r w:rsidRPr="002F73A5">
        <w:rPr>
          <w:rFonts w:ascii="Arial" w:eastAsia="Times New Roman" w:hAnsi="Arial" w:cs="Arial"/>
          <w:sz w:val="24"/>
          <w:szCs w:val="24"/>
        </w:rPr>
        <w:t xml:space="preserve"> Постановлением администрации муниципального образования городской  округ Люберцы Московской 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roofErr w:type="gramEnd"/>
    </w:p>
    <w:p w:rsidR="00086A3B" w:rsidRPr="002F73A5" w:rsidRDefault="00086A3B" w:rsidP="00086A3B">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2F73A5">
        <w:rPr>
          <w:rFonts w:ascii="Arial" w:hAnsi="Arial" w:cs="Arial"/>
          <w:sz w:val="24"/>
          <w:szCs w:val="24"/>
        </w:rPr>
        <w:t> Внести изменения в муниципальную программу «Жилище», утвержденную Постановлением администрации городского округа Люберцы Московской области от 25.10.2019  № 4147-ПА, утвердив ее в новой редакции (прилагается).</w:t>
      </w:r>
    </w:p>
    <w:p w:rsidR="00086A3B" w:rsidRPr="002F73A5" w:rsidRDefault="00086A3B" w:rsidP="00086A3B">
      <w:pPr>
        <w:pStyle w:val="a5"/>
        <w:numPr>
          <w:ilvl w:val="0"/>
          <w:numId w:val="39"/>
        </w:numPr>
        <w:autoSpaceDE w:val="0"/>
        <w:autoSpaceDN w:val="0"/>
        <w:adjustRightInd w:val="0"/>
        <w:spacing w:after="0" w:line="240" w:lineRule="auto"/>
        <w:jc w:val="both"/>
        <w:rPr>
          <w:rFonts w:ascii="Arial" w:hAnsi="Arial" w:cs="Arial"/>
          <w:sz w:val="24"/>
          <w:szCs w:val="24"/>
        </w:rPr>
      </w:pPr>
      <w:r w:rsidRPr="002F73A5">
        <w:rPr>
          <w:rFonts w:ascii="Arial" w:hAnsi="Arial" w:cs="Arial"/>
          <w:sz w:val="24"/>
          <w:szCs w:val="24"/>
        </w:rPr>
        <w:t>Настоящее Постановление вступает в силу с 01.01.2022.</w:t>
      </w:r>
    </w:p>
    <w:p w:rsidR="00086A3B" w:rsidRPr="002F73A5" w:rsidRDefault="00086A3B" w:rsidP="00086A3B">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2F73A5">
        <w:rPr>
          <w:rFonts w:ascii="Arial" w:hAnsi="Arial" w:cs="Arial"/>
          <w:sz w:val="24"/>
          <w:szCs w:val="24"/>
        </w:rPr>
        <w:t> Опубликовать настоящее Постановление в средствах массовой информации и разместить на официальном сайте администрации в сети «Интернет».</w:t>
      </w:r>
    </w:p>
    <w:p w:rsidR="00086A3B" w:rsidRPr="002F73A5" w:rsidRDefault="00086A3B" w:rsidP="00086A3B">
      <w:pPr>
        <w:autoSpaceDE w:val="0"/>
        <w:autoSpaceDN w:val="0"/>
        <w:adjustRightInd w:val="0"/>
        <w:spacing w:after="0" w:line="240" w:lineRule="auto"/>
        <w:ind w:firstLine="426"/>
        <w:jc w:val="both"/>
        <w:rPr>
          <w:rFonts w:ascii="Arial" w:eastAsia="Times New Roman" w:hAnsi="Arial" w:cs="Arial"/>
          <w:sz w:val="24"/>
          <w:szCs w:val="24"/>
        </w:rPr>
      </w:pPr>
      <w:r w:rsidRPr="002F73A5">
        <w:rPr>
          <w:rFonts w:ascii="Arial" w:eastAsia="Times New Roman" w:hAnsi="Arial" w:cs="Arial"/>
          <w:sz w:val="24"/>
          <w:szCs w:val="24"/>
        </w:rPr>
        <w:t>4.  </w:t>
      </w:r>
      <w:proofErr w:type="gramStart"/>
      <w:r w:rsidRPr="002F73A5">
        <w:rPr>
          <w:rFonts w:ascii="Arial" w:eastAsia="Times New Roman" w:hAnsi="Arial" w:cs="Arial"/>
          <w:sz w:val="24"/>
          <w:szCs w:val="24"/>
        </w:rPr>
        <w:t>Контроль за</w:t>
      </w:r>
      <w:proofErr w:type="gramEnd"/>
      <w:r w:rsidRPr="002F73A5">
        <w:rPr>
          <w:rFonts w:ascii="Arial" w:eastAsia="Times New Roman" w:hAnsi="Arial" w:cs="Arial"/>
          <w:sz w:val="24"/>
          <w:szCs w:val="24"/>
        </w:rPr>
        <w:t xml:space="preserve"> исполнением настоящего Постановления возложить на заместителя Главы администрации </w:t>
      </w:r>
      <w:proofErr w:type="spellStart"/>
      <w:r w:rsidRPr="002F73A5">
        <w:rPr>
          <w:rFonts w:ascii="Arial" w:eastAsia="Times New Roman" w:hAnsi="Arial" w:cs="Arial"/>
          <w:sz w:val="24"/>
          <w:szCs w:val="24"/>
        </w:rPr>
        <w:t>Сырова</w:t>
      </w:r>
      <w:proofErr w:type="spellEnd"/>
      <w:r w:rsidRPr="002F73A5">
        <w:rPr>
          <w:rFonts w:ascii="Arial" w:eastAsia="Times New Roman" w:hAnsi="Arial" w:cs="Arial"/>
          <w:sz w:val="24"/>
          <w:szCs w:val="24"/>
        </w:rPr>
        <w:t xml:space="preserve"> А.Н.</w:t>
      </w:r>
    </w:p>
    <w:p w:rsidR="00086A3B" w:rsidRPr="002F73A5" w:rsidRDefault="00086A3B" w:rsidP="00086A3B">
      <w:pPr>
        <w:autoSpaceDE w:val="0"/>
        <w:autoSpaceDN w:val="0"/>
        <w:adjustRightInd w:val="0"/>
        <w:spacing w:after="0" w:line="240" w:lineRule="auto"/>
        <w:ind w:right="157"/>
        <w:jc w:val="both"/>
        <w:rPr>
          <w:rFonts w:ascii="Arial" w:eastAsia="Times New Roman" w:hAnsi="Arial" w:cs="Arial"/>
          <w:sz w:val="24"/>
          <w:szCs w:val="24"/>
        </w:rPr>
      </w:pPr>
    </w:p>
    <w:p w:rsidR="00086A3B" w:rsidRPr="002F73A5" w:rsidRDefault="00086A3B" w:rsidP="00086A3B">
      <w:pPr>
        <w:autoSpaceDE w:val="0"/>
        <w:autoSpaceDN w:val="0"/>
        <w:adjustRightInd w:val="0"/>
        <w:spacing w:after="0" w:line="240" w:lineRule="auto"/>
        <w:ind w:right="157"/>
        <w:jc w:val="both"/>
        <w:rPr>
          <w:rFonts w:ascii="Arial" w:eastAsia="Times New Roman" w:hAnsi="Arial" w:cs="Arial"/>
          <w:sz w:val="24"/>
          <w:szCs w:val="24"/>
        </w:rPr>
      </w:pPr>
    </w:p>
    <w:p w:rsidR="00086A3B" w:rsidRPr="002F73A5" w:rsidRDefault="00086A3B" w:rsidP="00086A3B">
      <w:pPr>
        <w:autoSpaceDE w:val="0"/>
        <w:autoSpaceDN w:val="0"/>
        <w:adjustRightInd w:val="0"/>
        <w:spacing w:after="0" w:line="240" w:lineRule="auto"/>
        <w:ind w:right="157"/>
        <w:jc w:val="both"/>
        <w:rPr>
          <w:rFonts w:ascii="Arial" w:eastAsia="Times New Roman" w:hAnsi="Arial" w:cs="Arial"/>
          <w:sz w:val="24"/>
          <w:szCs w:val="24"/>
        </w:rPr>
      </w:pPr>
      <w:r w:rsidRPr="002F73A5">
        <w:rPr>
          <w:rFonts w:ascii="Arial" w:eastAsia="Times New Roman" w:hAnsi="Arial" w:cs="Arial"/>
          <w:sz w:val="24"/>
          <w:szCs w:val="24"/>
        </w:rPr>
        <w:t>Первый заместитель</w:t>
      </w:r>
    </w:p>
    <w:p w:rsidR="00086A3B" w:rsidRPr="002F73A5" w:rsidRDefault="00086A3B" w:rsidP="00086A3B">
      <w:pPr>
        <w:autoSpaceDE w:val="0"/>
        <w:autoSpaceDN w:val="0"/>
        <w:adjustRightInd w:val="0"/>
        <w:spacing w:after="0" w:line="240" w:lineRule="auto"/>
        <w:ind w:right="157"/>
        <w:jc w:val="both"/>
        <w:rPr>
          <w:rFonts w:ascii="Arial" w:eastAsia="Times New Roman" w:hAnsi="Arial" w:cs="Arial"/>
          <w:sz w:val="24"/>
          <w:szCs w:val="24"/>
        </w:rPr>
      </w:pPr>
      <w:r w:rsidRPr="002F73A5">
        <w:rPr>
          <w:rFonts w:ascii="Arial" w:eastAsia="Times New Roman" w:hAnsi="Arial" w:cs="Arial"/>
          <w:sz w:val="24"/>
          <w:szCs w:val="24"/>
        </w:rPr>
        <w:t>Главы администрации                                                                           И.Г. Назарьева</w:t>
      </w:r>
    </w:p>
    <w:p w:rsidR="00364E05" w:rsidRDefault="00364E05"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364E05" w:rsidRDefault="00364E05"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587AC8" w:rsidRPr="002F73A5" w:rsidRDefault="00B7691C"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r w:rsidRPr="002F73A5">
        <w:rPr>
          <w:rFonts w:ascii="Arial" w:hAnsi="Arial" w:cs="Arial"/>
          <w:sz w:val="24"/>
          <w:szCs w:val="24"/>
        </w:rPr>
        <w:t xml:space="preserve">                                                                            </w:t>
      </w:r>
      <w:r w:rsidR="00FF7AF7" w:rsidRPr="002F73A5">
        <w:rPr>
          <w:rFonts w:ascii="Arial" w:hAnsi="Arial" w:cs="Arial"/>
          <w:sz w:val="24"/>
          <w:szCs w:val="24"/>
        </w:rPr>
        <w:t>УТВЕРЖДЕНА</w:t>
      </w:r>
    </w:p>
    <w:p w:rsidR="00C639CE" w:rsidRPr="002F73A5" w:rsidRDefault="00C639CE" w:rsidP="002F73A5">
      <w:pPr>
        <w:widowControl w:val="0"/>
        <w:tabs>
          <w:tab w:val="left" w:pos="1276"/>
          <w:tab w:val="left" w:pos="1418"/>
        </w:tabs>
        <w:autoSpaceDE w:val="0"/>
        <w:autoSpaceDN w:val="0"/>
        <w:adjustRightInd w:val="0"/>
        <w:spacing w:after="0" w:line="216" w:lineRule="auto"/>
        <w:ind w:left="5670"/>
        <w:rPr>
          <w:rFonts w:ascii="Arial" w:hAnsi="Arial" w:cs="Arial"/>
          <w:sz w:val="24"/>
          <w:szCs w:val="24"/>
        </w:rPr>
      </w:pPr>
      <w:r w:rsidRPr="002F73A5">
        <w:rPr>
          <w:rFonts w:ascii="Arial" w:hAnsi="Arial" w:cs="Arial"/>
          <w:sz w:val="24"/>
          <w:szCs w:val="24"/>
        </w:rPr>
        <w:t>Постановлением администрации</w:t>
      </w:r>
    </w:p>
    <w:p w:rsidR="00C639CE" w:rsidRPr="002F73A5" w:rsidRDefault="00C639CE" w:rsidP="002F73A5">
      <w:pPr>
        <w:widowControl w:val="0"/>
        <w:tabs>
          <w:tab w:val="left" w:pos="1276"/>
          <w:tab w:val="left" w:pos="1418"/>
        </w:tabs>
        <w:autoSpaceDE w:val="0"/>
        <w:autoSpaceDN w:val="0"/>
        <w:adjustRightInd w:val="0"/>
        <w:spacing w:after="0" w:line="216" w:lineRule="auto"/>
        <w:ind w:left="5670"/>
        <w:rPr>
          <w:rFonts w:ascii="Arial" w:hAnsi="Arial" w:cs="Arial"/>
          <w:sz w:val="24"/>
          <w:szCs w:val="24"/>
        </w:rPr>
      </w:pPr>
      <w:r w:rsidRPr="002F73A5">
        <w:rPr>
          <w:rFonts w:ascii="Arial" w:hAnsi="Arial" w:cs="Arial"/>
          <w:sz w:val="24"/>
          <w:szCs w:val="24"/>
        </w:rPr>
        <w:t>муниципального образования</w:t>
      </w:r>
    </w:p>
    <w:p w:rsidR="00C639CE" w:rsidRPr="002F73A5" w:rsidRDefault="00C639CE" w:rsidP="002F73A5">
      <w:pPr>
        <w:widowControl w:val="0"/>
        <w:tabs>
          <w:tab w:val="left" w:pos="1276"/>
          <w:tab w:val="left" w:pos="1418"/>
        </w:tabs>
        <w:autoSpaceDE w:val="0"/>
        <w:autoSpaceDN w:val="0"/>
        <w:adjustRightInd w:val="0"/>
        <w:spacing w:after="0" w:line="216" w:lineRule="auto"/>
        <w:ind w:left="5670"/>
        <w:rPr>
          <w:rFonts w:ascii="Arial" w:hAnsi="Arial" w:cs="Arial"/>
          <w:sz w:val="24"/>
          <w:szCs w:val="24"/>
        </w:rPr>
      </w:pPr>
      <w:r w:rsidRPr="002F73A5">
        <w:rPr>
          <w:rFonts w:ascii="Arial" w:hAnsi="Arial" w:cs="Arial"/>
          <w:sz w:val="24"/>
          <w:szCs w:val="24"/>
        </w:rPr>
        <w:t>городской округ Люберцы</w:t>
      </w:r>
    </w:p>
    <w:p w:rsidR="00C639CE" w:rsidRPr="002F73A5" w:rsidRDefault="00C639CE" w:rsidP="002F73A5">
      <w:pPr>
        <w:widowControl w:val="0"/>
        <w:tabs>
          <w:tab w:val="left" w:pos="1276"/>
          <w:tab w:val="left" w:pos="1418"/>
        </w:tabs>
        <w:autoSpaceDE w:val="0"/>
        <w:autoSpaceDN w:val="0"/>
        <w:adjustRightInd w:val="0"/>
        <w:spacing w:after="0" w:line="216" w:lineRule="auto"/>
        <w:ind w:left="5670"/>
        <w:rPr>
          <w:rFonts w:ascii="Arial" w:hAnsi="Arial" w:cs="Arial"/>
          <w:sz w:val="24"/>
          <w:szCs w:val="24"/>
        </w:rPr>
      </w:pPr>
      <w:r w:rsidRPr="002F73A5">
        <w:rPr>
          <w:rFonts w:ascii="Arial" w:hAnsi="Arial" w:cs="Arial"/>
          <w:sz w:val="24"/>
          <w:szCs w:val="24"/>
        </w:rPr>
        <w:t>Московской области</w:t>
      </w:r>
    </w:p>
    <w:p w:rsidR="00C639CE" w:rsidRPr="002F73A5" w:rsidRDefault="005911A6" w:rsidP="002F73A5">
      <w:pPr>
        <w:widowControl w:val="0"/>
        <w:tabs>
          <w:tab w:val="left" w:pos="1276"/>
          <w:tab w:val="left" w:pos="1418"/>
        </w:tabs>
        <w:autoSpaceDE w:val="0"/>
        <w:autoSpaceDN w:val="0"/>
        <w:adjustRightInd w:val="0"/>
        <w:spacing w:after="0" w:line="216" w:lineRule="auto"/>
        <w:ind w:left="5670"/>
        <w:rPr>
          <w:rFonts w:ascii="Arial" w:hAnsi="Arial" w:cs="Arial"/>
          <w:sz w:val="24"/>
          <w:szCs w:val="24"/>
        </w:rPr>
      </w:pPr>
      <w:r w:rsidRPr="002F73A5">
        <w:rPr>
          <w:rFonts w:ascii="Arial" w:hAnsi="Arial" w:cs="Arial"/>
          <w:sz w:val="24"/>
          <w:szCs w:val="24"/>
        </w:rPr>
        <w:t>о</w:t>
      </w:r>
      <w:r w:rsidR="00C639CE" w:rsidRPr="002F73A5">
        <w:rPr>
          <w:rFonts w:ascii="Arial" w:hAnsi="Arial" w:cs="Arial"/>
          <w:sz w:val="24"/>
          <w:szCs w:val="24"/>
        </w:rPr>
        <w:t>т</w:t>
      </w:r>
      <w:r w:rsidR="008B7952" w:rsidRPr="002F73A5">
        <w:rPr>
          <w:rFonts w:ascii="Arial" w:hAnsi="Arial" w:cs="Arial"/>
          <w:sz w:val="24"/>
          <w:szCs w:val="24"/>
        </w:rPr>
        <w:t xml:space="preserve"> </w:t>
      </w:r>
      <w:r w:rsidR="00086A3B" w:rsidRPr="002F73A5">
        <w:rPr>
          <w:rFonts w:ascii="Arial" w:hAnsi="Arial" w:cs="Arial"/>
          <w:sz w:val="24"/>
          <w:szCs w:val="24"/>
        </w:rPr>
        <w:t>29.12.2021</w:t>
      </w:r>
      <w:r w:rsidR="00B25C91" w:rsidRPr="002F73A5">
        <w:rPr>
          <w:rFonts w:ascii="Arial" w:hAnsi="Arial" w:cs="Arial"/>
          <w:sz w:val="24"/>
          <w:szCs w:val="24"/>
        </w:rPr>
        <w:t xml:space="preserve">  </w:t>
      </w:r>
      <w:r w:rsidR="00C639CE" w:rsidRPr="002F73A5">
        <w:rPr>
          <w:rFonts w:ascii="Arial" w:hAnsi="Arial" w:cs="Arial"/>
          <w:sz w:val="24"/>
          <w:szCs w:val="24"/>
        </w:rPr>
        <w:t xml:space="preserve">№ </w:t>
      </w:r>
      <w:r w:rsidRPr="002F73A5">
        <w:rPr>
          <w:rFonts w:ascii="Arial" w:hAnsi="Arial" w:cs="Arial"/>
          <w:sz w:val="24"/>
          <w:szCs w:val="24"/>
        </w:rPr>
        <w:t>_</w:t>
      </w:r>
      <w:r w:rsidR="00086A3B" w:rsidRPr="002F73A5">
        <w:rPr>
          <w:rFonts w:ascii="Arial" w:hAnsi="Arial" w:cs="Arial"/>
          <w:sz w:val="24"/>
          <w:szCs w:val="24"/>
        </w:rPr>
        <w:t>4583</w:t>
      </w:r>
      <w:r w:rsidR="008B7952" w:rsidRPr="002F73A5">
        <w:rPr>
          <w:rFonts w:ascii="Arial" w:hAnsi="Arial" w:cs="Arial"/>
          <w:sz w:val="24"/>
          <w:szCs w:val="24"/>
        </w:rPr>
        <w:t>-ПА</w:t>
      </w:r>
    </w:p>
    <w:p w:rsidR="00C639CE" w:rsidRPr="002F73A5"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2F73A5"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2F73A5">
        <w:rPr>
          <w:rFonts w:ascii="Arial" w:hAnsi="Arial" w:cs="Arial"/>
          <w:b/>
          <w:bCs/>
          <w:color w:val="000000"/>
          <w:sz w:val="24"/>
          <w:szCs w:val="24"/>
        </w:rPr>
        <w:t>Муниципальная программа</w:t>
      </w:r>
      <w:r w:rsidR="00AD50AD" w:rsidRPr="002F73A5">
        <w:rPr>
          <w:rFonts w:ascii="Arial" w:hAnsi="Arial" w:cs="Arial"/>
          <w:b/>
          <w:bCs/>
          <w:color w:val="000000"/>
          <w:sz w:val="24"/>
          <w:szCs w:val="24"/>
        </w:rPr>
        <w:t>:</w:t>
      </w:r>
      <w:r w:rsidR="00D2171B" w:rsidRPr="002F73A5">
        <w:rPr>
          <w:rFonts w:ascii="Arial" w:hAnsi="Arial" w:cs="Arial"/>
          <w:b/>
          <w:bCs/>
          <w:color w:val="000000"/>
          <w:sz w:val="24"/>
          <w:szCs w:val="24"/>
        </w:rPr>
        <w:t xml:space="preserve"> </w:t>
      </w:r>
      <w:r w:rsidRPr="002F73A5">
        <w:rPr>
          <w:rFonts w:ascii="Arial" w:hAnsi="Arial" w:cs="Arial"/>
          <w:b/>
          <w:color w:val="000000"/>
          <w:sz w:val="24"/>
          <w:szCs w:val="24"/>
        </w:rPr>
        <w:t>«Жилище»</w:t>
      </w:r>
    </w:p>
    <w:p w:rsidR="00957721" w:rsidRPr="002F73A5"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701"/>
        <w:gridCol w:w="1560"/>
        <w:gridCol w:w="1270"/>
        <w:gridCol w:w="1276"/>
        <w:gridCol w:w="1418"/>
        <w:gridCol w:w="1280"/>
      </w:tblGrid>
      <w:tr w:rsidR="00957721" w:rsidRPr="002F73A5" w:rsidTr="00364E05">
        <w:trPr>
          <w:trHeight w:val="20"/>
        </w:trPr>
        <w:tc>
          <w:tcPr>
            <w:tcW w:w="10065" w:type="dxa"/>
            <w:gridSpan w:val="7"/>
            <w:tcBorders>
              <w:top w:val="nil"/>
              <w:left w:val="nil"/>
              <w:bottom w:val="nil"/>
              <w:right w:val="nil"/>
            </w:tcBorders>
            <w:shd w:val="clear" w:color="000000" w:fill="FFFFFF"/>
          </w:tcPr>
          <w:p w:rsidR="00957721" w:rsidRPr="002F73A5"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2F73A5">
              <w:rPr>
                <w:rFonts w:ascii="Arial" w:hAnsi="Arial" w:cs="Arial"/>
                <w:b/>
                <w:bCs/>
                <w:color w:val="000000"/>
                <w:sz w:val="24"/>
                <w:szCs w:val="24"/>
              </w:rPr>
              <w:t>Паспорт</w:t>
            </w:r>
            <w:r w:rsidR="00957721" w:rsidRPr="002F73A5">
              <w:rPr>
                <w:rFonts w:ascii="Arial" w:hAnsi="Arial" w:cs="Arial"/>
                <w:b/>
                <w:bCs/>
                <w:color w:val="000000"/>
                <w:sz w:val="24"/>
                <w:szCs w:val="24"/>
              </w:rPr>
              <w:t xml:space="preserve"> муниципальной программы </w:t>
            </w:r>
            <w:r w:rsidR="00957721" w:rsidRPr="002F73A5">
              <w:rPr>
                <w:rFonts w:ascii="Arial" w:hAnsi="Arial" w:cs="Arial"/>
                <w:b/>
                <w:color w:val="000000"/>
                <w:sz w:val="24"/>
                <w:szCs w:val="24"/>
              </w:rPr>
              <w:t>«Жилище»</w:t>
            </w:r>
          </w:p>
          <w:p w:rsidR="00957721" w:rsidRPr="002F73A5"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2F73A5"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57721" w:rsidRPr="002F73A5" w:rsidTr="00364E05">
        <w:trPr>
          <w:trHeight w:val="20"/>
        </w:trPr>
        <w:tc>
          <w:tcPr>
            <w:tcW w:w="1560" w:type="dxa"/>
            <w:tcBorders>
              <w:top w:val="single" w:sz="4" w:space="0" w:color="auto"/>
            </w:tcBorders>
            <w:shd w:val="clear" w:color="000000" w:fill="FFFFFF"/>
          </w:tcPr>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Цели муниципальной программы</w:t>
            </w:r>
          </w:p>
        </w:tc>
        <w:tc>
          <w:tcPr>
            <w:tcW w:w="8505" w:type="dxa"/>
            <w:gridSpan w:val="6"/>
            <w:tcBorders>
              <w:top w:val="single" w:sz="4" w:space="0" w:color="auto"/>
            </w:tcBorders>
            <w:shd w:val="clear" w:color="000000" w:fill="FFFFFF"/>
          </w:tcPr>
          <w:p w:rsidR="00957721" w:rsidRPr="002F73A5" w:rsidRDefault="00957721" w:rsidP="009B4B0C">
            <w:pPr>
              <w:autoSpaceDE w:val="0"/>
              <w:autoSpaceDN w:val="0"/>
              <w:adjustRightInd w:val="0"/>
              <w:spacing w:after="0" w:line="228" w:lineRule="auto"/>
              <w:ind w:left="24" w:right="23"/>
              <w:rPr>
                <w:rFonts w:ascii="Arial" w:hAnsi="Arial" w:cs="Arial"/>
                <w:sz w:val="24"/>
                <w:szCs w:val="24"/>
              </w:rPr>
            </w:pPr>
            <w:r w:rsidRPr="002F73A5">
              <w:rPr>
                <w:rFonts w:ascii="Arial" w:hAnsi="Arial" w:cs="Arial"/>
                <w:color w:val="000000"/>
                <w:sz w:val="24"/>
                <w:szCs w:val="24"/>
              </w:rPr>
              <w:t>1. </w:t>
            </w:r>
            <w:r w:rsidRPr="002F73A5">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957721" w:rsidRPr="002F73A5"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2F73A5">
              <w:rPr>
                <w:rFonts w:ascii="Arial" w:hAnsi="Arial" w:cs="Arial"/>
                <w:color w:val="000000"/>
                <w:sz w:val="24"/>
                <w:szCs w:val="24"/>
              </w:rPr>
              <w:t xml:space="preserve">2. Улучшение жилищных условий молодых семей, признанных в </w:t>
            </w:r>
            <w:r w:rsidRPr="002F73A5">
              <w:rPr>
                <w:rFonts w:ascii="Arial" w:hAnsi="Arial" w:cs="Arial"/>
                <w:color w:val="000000"/>
                <w:sz w:val="24"/>
                <w:szCs w:val="24"/>
              </w:rPr>
              <w:lastRenderedPageBreak/>
              <w:t xml:space="preserve">установленном </w:t>
            </w:r>
            <w:proofErr w:type="gramStart"/>
            <w:r w:rsidRPr="002F73A5">
              <w:rPr>
                <w:rFonts w:ascii="Arial" w:hAnsi="Arial" w:cs="Arial"/>
                <w:color w:val="000000"/>
                <w:sz w:val="24"/>
                <w:szCs w:val="24"/>
              </w:rPr>
              <w:t>порядке</w:t>
            </w:r>
            <w:proofErr w:type="gramEnd"/>
            <w:r w:rsidRPr="002F73A5">
              <w:rPr>
                <w:rFonts w:ascii="Arial" w:hAnsi="Arial" w:cs="Arial"/>
                <w:color w:val="000000"/>
                <w:sz w:val="24"/>
                <w:szCs w:val="24"/>
              </w:rPr>
              <w:t xml:space="preserve"> нуждающимися в улучшении жилищных условий </w:t>
            </w:r>
          </w:p>
          <w:p w:rsidR="00957721" w:rsidRPr="002F73A5"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2F73A5">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57721" w:rsidRPr="002F73A5"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2F73A5">
              <w:rPr>
                <w:rFonts w:ascii="Arial" w:hAnsi="Arial" w:cs="Arial"/>
                <w:color w:val="000000"/>
                <w:sz w:val="24"/>
                <w:szCs w:val="24"/>
              </w:rPr>
              <w:t xml:space="preserve">4.Улучшение жилищных условий отдельным категориям </w:t>
            </w:r>
            <w:proofErr w:type="gramStart"/>
            <w:r w:rsidRPr="002F73A5">
              <w:rPr>
                <w:rFonts w:ascii="Arial" w:hAnsi="Arial" w:cs="Arial"/>
                <w:color w:val="000000"/>
                <w:sz w:val="24"/>
                <w:szCs w:val="24"/>
              </w:rPr>
              <w:t>граждан-участникам</w:t>
            </w:r>
            <w:proofErr w:type="gramEnd"/>
            <w:r w:rsidRPr="002F73A5">
              <w:rPr>
                <w:rFonts w:ascii="Arial" w:hAnsi="Arial" w:cs="Arial"/>
                <w:color w:val="000000"/>
                <w:sz w:val="24"/>
                <w:szCs w:val="24"/>
              </w:rPr>
              <w:t xml:space="preserve"> </w:t>
            </w:r>
            <w:r w:rsidRPr="002F73A5">
              <w:rPr>
                <w:rFonts w:ascii="Arial" w:hAnsi="Arial" w:cs="Arial"/>
                <w:color w:val="000000"/>
                <w:sz w:val="24"/>
                <w:szCs w:val="24"/>
                <w:lang w:val="en-US"/>
              </w:rPr>
              <w:t>I</w:t>
            </w:r>
            <w:r w:rsidR="00E61181" w:rsidRPr="002F73A5">
              <w:rPr>
                <w:rFonts w:ascii="Arial" w:hAnsi="Arial" w:cs="Arial"/>
                <w:color w:val="000000"/>
                <w:sz w:val="24"/>
                <w:szCs w:val="24"/>
              </w:rPr>
              <w:t xml:space="preserve"> </w:t>
            </w:r>
            <w:r w:rsidRPr="002F73A5">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957721" w:rsidRPr="002F73A5"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2F73A5">
              <w:rPr>
                <w:rFonts w:ascii="Arial" w:hAnsi="Arial" w:cs="Arial"/>
                <w:color w:val="000000"/>
                <w:sz w:val="24"/>
                <w:szCs w:val="24"/>
              </w:rPr>
              <w:t>5. У</w:t>
            </w:r>
            <w:r w:rsidRPr="002F73A5">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2F73A5"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2F73A5">
              <w:rPr>
                <w:rFonts w:ascii="Arial" w:hAnsi="Arial" w:cs="Arial"/>
                <w:color w:val="000000"/>
                <w:sz w:val="24"/>
                <w:szCs w:val="24"/>
              </w:rPr>
              <w:t xml:space="preserve">6. </w:t>
            </w:r>
            <w:proofErr w:type="gramStart"/>
            <w:r w:rsidRPr="002F73A5">
              <w:rPr>
                <w:rFonts w:ascii="Arial" w:hAnsi="Arial" w:cs="Arial"/>
                <w:color w:val="000000"/>
                <w:sz w:val="24"/>
                <w:szCs w:val="24"/>
              </w:rPr>
              <w:t xml:space="preserve">Оказание социальной поддержки по обеспечению жилыми помещениями за счет средств </w:t>
            </w:r>
            <w:r w:rsidR="009A6A3D" w:rsidRPr="002F73A5">
              <w:rPr>
                <w:rFonts w:ascii="Arial" w:hAnsi="Arial" w:cs="Arial"/>
                <w:color w:val="000000"/>
                <w:sz w:val="24"/>
                <w:szCs w:val="24"/>
              </w:rPr>
              <w:t>федерального бюджета</w:t>
            </w:r>
            <w:r w:rsidRPr="002F73A5">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2F73A5" w:rsidTr="00364E05">
        <w:trPr>
          <w:trHeight w:val="20"/>
        </w:trPr>
        <w:tc>
          <w:tcPr>
            <w:tcW w:w="1560" w:type="dxa"/>
            <w:shd w:val="clear" w:color="000000" w:fill="FFFFFF"/>
          </w:tcPr>
          <w:p w:rsidR="00957721" w:rsidRPr="002F73A5" w:rsidRDefault="00957721" w:rsidP="009B4B0C">
            <w:pPr>
              <w:autoSpaceDE w:val="0"/>
              <w:autoSpaceDN w:val="0"/>
              <w:adjustRightInd w:val="0"/>
              <w:spacing w:after="0" w:line="240" w:lineRule="auto"/>
              <w:ind w:left="23" w:right="24"/>
              <w:rPr>
                <w:rFonts w:ascii="Arial" w:hAnsi="Arial" w:cs="Arial"/>
                <w:color w:val="000000"/>
                <w:sz w:val="24"/>
                <w:szCs w:val="24"/>
              </w:rPr>
            </w:pPr>
            <w:r w:rsidRPr="002F73A5">
              <w:rPr>
                <w:rFonts w:ascii="Arial" w:hAnsi="Arial" w:cs="Arial"/>
                <w:color w:val="000000"/>
                <w:sz w:val="24"/>
                <w:szCs w:val="24"/>
              </w:rPr>
              <w:lastRenderedPageBreak/>
              <w:t>Задачи муниципальной программы</w:t>
            </w:r>
          </w:p>
        </w:tc>
        <w:tc>
          <w:tcPr>
            <w:tcW w:w="8505" w:type="dxa"/>
            <w:gridSpan w:val="6"/>
            <w:shd w:val="clear" w:color="000000" w:fill="FFFFFF"/>
          </w:tcPr>
          <w:p w:rsidR="00957721" w:rsidRPr="002F73A5" w:rsidRDefault="00957721" w:rsidP="009B4B0C">
            <w:pPr>
              <w:autoSpaceDE w:val="0"/>
              <w:autoSpaceDN w:val="0"/>
              <w:adjustRightInd w:val="0"/>
              <w:spacing w:after="0" w:line="228" w:lineRule="auto"/>
              <w:ind w:left="23" w:right="23"/>
              <w:rPr>
                <w:rFonts w:ascii="Arial" w:hAnsi="Arial" w:cs="Arial"/>
                <w:sz w:val="24"/>
                <w:szCs w:val="24"/>
              </w:rPr>
            </w:pPr>
            <w:r w:rsidRPr="002F73A5">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2F73A5" w:rsidRDefault="00957721" w:rsidP="009B4B0C">
            <w:pPr>
              <w:autoSpaceDE w:val="0"/>
              <w:autoSpaceDN w:val="0"/>
              <w:adjustRightInd w:val="0"/>
              <w:spacing w:after="0" w:line="228" w:lineRule="auto"/>
              <w:ind w:left="23" w:right="23"/>
              <w:rPr>
                <w:rFonts w:ascii="Arial" w:hAnsi="Arial" w:cs="Arial"/>
                <w:sz w:val="24"/>
                <w:szCs w:val="24"/>
              </w:rPr>
            </w:pPr>
            <w:r w:rsidRPr="002F73A5">
              <w:rPr>
                <w:rFonts w:ascii="Arial" w:hAnsi="Arial" w:cs="Arial"/>
                <w:sz w:val="24"/>
                <w:szCs w:val="24"/>
              </w:rPr>
              <w:t>Обеспечение прав пострадавших граждан-</w:t>
            </w:r>
            <w:proofErr w:type="spellStart"/>
            <w:r w:rsidRPr="002F73A5">
              <w:rPr>
                <w:rFonts w:ascii="Arial" w:hAnsi="Arial" w:cs="Arial"/>
                <w:sz w:val="24"/>
                <w:szCs w:val="24"/>
              </w:rPr>
              <w:t>соинвесторов</w:t>
            </w:r>
            <w:proofErr w:type="spellEnd"/>
            <w:r w:rsidRPr="002F73A5">
              <w:rPr>
                <w:rFonts w:ascii="Arial" w:hAnsi="Arial" w:cs="Arial"/>
                <w:sz w:val="24"/>
                <w:szCs w:val="24"/>
              </w:rPr>
              <w:t xml:space="preserve">. </w:t>
            </w:r>
          </w:p>
          <w:p w:rsidR="00957721" w:rsidRPr="002F73A5"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2F73A5">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2F73A5"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2F73A5">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2F73A5"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2F73A5">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2F73A5">
              <w:rPr>
                <w:rFonts w:ascii="Arial" w:hAnsi="Arial" w:cs="Arial"/>
                <w:color w:val="000000"/>
                <w:sz w:val="24"/>
                <w:szCs w:val="24"/>
                <w:lang w:val="en-US"/>
              </w:rPr>
              <w:t>I</w:t>
            </w:r>
            <w:r w:rsidRPr="002F73A5">
              <w:rPr>
                <w:rFonts w:ascii="Arial" w:hAnsi="Arial" w:cs="Arial"/>
                <w:color w:val="000000"/>
                <w:sz w:val="24"/>
                <w:szCs w:val="24"/>
              </w:rPr>
              <w:t xml:space="preserve"> этап реализации).</w:t>
            </w:r>
          </w:p>
          <w:p w:rsidR="00957721" w:rsidRPr="002F73A5"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2F73A5">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957721" w:rsidRPr="002F73A5"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2F73A5">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957721" w:rsidRPr="002F73A5" w:rsidTr="00364E05">
        <w:trPr>
          <w:trHeight w:val="20"/>
        </w:trPr>
        <w:tc>
          <w:tcPr>
            <w:tcW w:w="1560" w:type="dxa"/>
            <w:shd w:val="clear" w:color="000000" w:fill="FFFFFF"/>
          </w:tcPr>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Координатор муниципальной программы</w:t>
            </w:r>
          </w:p>
        </w:tc>
        <w:tc>
          <w:tcPr>
            <w:tcW w:w="8505" w:type="dxa"/>
            <w:gridSpan w:val="6"/>
            <w:shd w:val="clear" w:color="000000" w:fill="FFFFFF"/>
          </w:tcPr>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p>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p>
        </w:tc>
      </w:tr>
      <w:tr w:rsidR="00957721" w:rsidRPr="002F73A5" w:rsidTr="00364E05">
        <w:trPr>
          <w:trHeight w:val="20"/>
        </w:trPr>
        <w:tc>
          <w:tcPr>
            <w:tcW w:w="1560" w:type="dxa"/>
            <w:shd w:val="clear" w:color="000000" w:fill="FFFFFF"/>
          </w:tcPr>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Муниципальный заказчик программы</w:t>
            </w:r>
          </w:p>
        </w:tc>
        <w:tc>
          <w:tcPr>
            <w:tcW w:w="8505" w:type="dxa"/>
            <w:gridSpan w:val="6"/>
            <w:shd w:val="clear" w:color="000000" w:fill="FFFFFF"/>
          </w:tcPr>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57721" w:rsidRPr="002F73A5" w:rsidTr="00364E05">
        <w:trPr>
          <w:trHeight w:val="20"/>
        </w:trPr>
        <w:tc>
          <w:tcPr>
            <w:tcW w:w="1560" w:type="dxa"/>
            <w:shd w:val="clear" w:color="000000" w:fill="FFFFFF"/>
          </w:tcPr>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Сроки реализации муниципальной программы</w:t>
            </w:r>
          </w:p>
        </w:tc>
        <w:tc>
          <w:tcPr>
            <w:tcW w:w="8505" w:type="dxa"/>
            <w:gridSpan w:val="6"/>
            <w:shd w:val="clear" w:color="000000" w:fill="FFFFFF"/>
          </w:tcPr>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2020 – 2024г.г.</w:t>
            </w:r>
          </w:p>
        </w:tc>
      </w:tr>
      <w:tr w:rsidR="00957721" w:rsidRPr="002F73A5" w:rsidTr="00364E05">
        <w:trPr>
          <w:trHeight w:val="20"/>
        </w:trPr>
        <w:tc>
          <w:tcPr>
            <w:tcW w:w="1560" w:type="dxa"/>
            <w:shd w:val="clear" w:color="000000" w:fill="FFFFFF"/>
          </w:tcPr>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Перечень подпрограмм</w:t>
            </w:r>
          </w:p>
        </w:tc>
        <w:tc>
          <w:tcPr>
            <w:tcW w:w="8505" w:type="dxa"/>
            <w:gridSpan w:val="6"/>
            <w:shd w:val="clear" w:color="000000" w:fill="FFFFFF"/>
          </w:tcPr>
          <w:p w:rsidR="0058087E" w:rsidRPr="002F73A5" w:rsidRDefault="00957721" w:rsidP="009B4B0C">
            <w:pPr>
              <w:autoSpaceDE w:val="0"/>
              <w:autoSpaceDN w:val="0"/>
              <w:adjustRightInd w:val="0"/>
              <w:spacing w:after="0" w:line="228" w:lineRule="auto"/>
              <w:ind w:left="24" w:right="23"/>
              <w:jc w:val="both"/>
              <w:rPr>
                <w:rFonts w:ascii="Arial" w:hAnsi="Arial" w:cs="Arial"/>
                <w:sz w:val="24"/>
                <w:szCs w:val="24"/>
              </w:rPr>
            </w:pPr>
            <w:r w:rsidRPr="002F73A5">
              <w:rPr>
                <w:rFonts w:ascii="Arial" w:hAnsi="Arial" w:cs="Arial"/>
                <w:color w:val="000000"/>
                <w:sz w:val="24"/>
                <w:szCs w:val="24"/>
              </w:rPr>
              <w:t>1. </w:t>
            </w:r>
            <w:r w:rsidR="0058087E" w:rsidRPr="002F73A5">
              <w:rPr>
                <w:rFonts w:ascii="Arial" w:hAnsi="Arial" w:cs="Arial"/>
                <w:color w:val="000000"/>
                <w:sz w:val="24"/>
                <w:szCs w:val="24"/>
              </w:rPr>
              <w:t>Создание условий для жилищного строительства.</w:t>
            </w:r>
          </w:p>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2. Обеспечение жильем молодых семей.</w:t>
            </w:r>
          </w:p>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4. Социальная ипотека.</w:t>
            </w:r>
          </w:p>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7. Улучшение жилищных условий отдельных категорий многодетных семей.</w:t>
            </w:r>
          </w:p>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8. Обеспечение жильем отдельных категорий граждан, установленных федеральным законодательством.</w:t>
            </w:r>
          </w:p>
        </w:tc>
      </w:tr>
      <w:tr w:rsidR="00957721" w:rsidRPr="002F73A5" w:rsidTr="00364E05">
        <w:trPr>
          <w:trHeight w:val="20"/>
        </w:trPr>
        <w:tc>
          <w:tcPr>
            <w:tcW w:w="1560" w:type="dxa"/>
            <w:vMerge w:val="restart"/>
            <w:shd w:val="clear" w:color="000000" w:fill="FFFFFF"/>
          </w:tcPr>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lastRenderedPageBreak/>
              <w:t>Источники финансирования муниципальной программы,</w:t>
            </w:r>
          </w:p>
          <w:p w:rsidR="00957721" w:rsidRPr="002F73A5" w:rsidRDefault="00957721"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в том числе по годам:</w:t>
            </w:r>
          </w:p>
        </w:tc>
        <w:tc>
          <w:tcPr>
            <w:tcW w:w="8505" w:type="dxa"/>
            <w:gridSpan w:val="6"/>
            <w:shd w:val="clear" w:color="000000" w:fill="FFFFFF"/>
            <w:vAlign w:val="center"/>
          </w:tcPr>
          <w:p w:rsidR="00957721" w:rsidRPr="002F73A5" w:rsidRDefault="00957721" w:rsidP="009B4B0C">
            <w:pPr>
              <w:autoSpaceDE w:val="0"/>
              <w:autoSpaceDN w:val="0"/>
              <w:adjustRightInd w:val="0"/>
              <w:spacing w:after="0" w:line="240" w:lineRule="auto"/>
              <w:ind w:left="129" w:right="24"/>
              <w:jc w:val="center"/>
              <w:rPr>
                <w:rFonts w:ascii="Arial" w:hAnsi="Arial" w:cs="Arial"/>
                <w:color w:val="000000"/>
                <w:sz w:val="24"/>
                <w:szCs w:val="24"/>
              </w:rPr>
            </w:pPr>
            <w:r w:rsidRPr="002F73A5">
              <w:rPr>
                <w:rFonts w:ascii="Arial" w:hAnsi="Arial" w:cs="Arial"/>
                <w:color w:val="000000"/>
                <w:sz w:val="24"/>
                <w:szCs w:val="24"/>
              </w:rPr>
              <w:t>Расходы  (тыс. рублей)</w:t>
            </w:r>
          </w:p>
        </w:tc>
      </w:tr>
      <w:tr w:rsidR="00957721" w:rsidRPr="002F73A5" w:rsidTr="00364E05">
        <w:trPr>
          <w:trHeight w:val="20"/>
        </w:trPr>
        <w:tc>
          <w:tcPr>
            <w:tcW w:w="1560" w:type="dxa"/>
            <w:vMerge/>
            <w:shd w:val="clear" w:color="000000" w:fill="FFFFFF"/>
          </w:tcPr>
          <w:p w:rsidR="00957721" w:rsidRPr="002F73A5" w:rsidRDefault="00957721"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57721" w:rsidRPr="002F73A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2F73A5">
              <w:rPr>
                <w:rFonts w:ascii="Arial" w:hAnsi="Arial" w:cs="Arial"/>
                <w:color w:val="000000"/>
                <w:sz w:val="24"/>
                <w:szCs w:val="24"/>
              </w:rPr>
              <w:t>Всего</w:t>
            </w:r>
          </w:p>
        </w:tc>
        <w:tc>
          <w:tcPr>
            <w:tcW w:w="1560" w:type="dxa"/>
            <w:shd w:val="clear" w:color="000000" w:fill="FFFFFF"/>
            <w:vAlign w:val="center"/>
          </w:tcPr>
          <w:p w:rsidR="00957721" w:rsidRPr="002F73A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2F73A5">
              <w:rPr>
                <w:rFonts w:ascii="Arial" w:hAnsi="Arial" w:cs="Arial"/>
                <w:color w:val="000000"/>
                <w:sz w:val="24"/>
                <w:szCs w:val="24"/>
              </w:rPr>
              <w:t>2020</w:t>
            </w:r>
          </w:p>
        </w:tc>
        <w:tc>
          <w:tcPr>
            <w:tcW w:w="1270" w:type="dxa"/>
            <w:shd w:val="clear" w:color="000000" w:fill="FFFFFF"/>
            <w:vAlign w:val="center"/>
          </w:tcPr>
          <w:p w:rsidR="00957721" w:rsidRPr="002F73A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2F73A5">
              <w:rPr>
                <w:rFonts w:ascii="Arial" w:hAnsi="Arial" w:cs="Arial"/>
                <w:color w:val="000000"/>
                <w:sz w:val="24"/>
                <w:szCs w:val="24"/>
              </w:rPr>
              <w:t>2021</w:t>
            </w:r>
          </w:p>
        </w:tc>
        <w:tc>
          <w:tcPr>
            <w:tcW w:w="1276" w:type="dxa"/>
            <w:shd w:val="clear" w:color="000000" w:fill="FFFFFF"/>
            <w:vAlign w:val="center"/>
          </w:tcPr>
          <w:p w:rsidR="00957721" w:rsidRPr="002F73A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2F73A5">
              <w:rPr>
                <w:rFonts w:ascii="Arial" w:hAnsi="Arial" w:cs="Arial"/>
                <w:color w:val="000000"/>
                <w:sz w:val="24"/>
                <w:szCs w:val="24"/>
              </w:rPr>
              <w:t>2022</w:t>
            </w:r>
          </w:p>
        </w:tc>
        <w:tc>
          <w:tcPr>
            <w:tcW w:w="1418" w:type="dxa"/>
            <w:shd w:val="clear" w:color="000000" w:fill="FFFFFF"/>
            <w:vAlign w:val="center"/>
          </w:tcPr>
          <w:p w:rsidR="00957721" w:rsidRPr="002F73A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2F73A5">
              <w:rPr>
                <w:rFonts w:ascii="Arial" w:hAnsi="Arial" w:cs="Arial"/>
                <w:color w:val="000000"/>
                <w:sz w:val="24"/>
                <w:szCs w:val="24"/>
              </w:rPr>
              <w:t>2023</w:t>
            </w:r>
          </w:p>
        </w:tc>
        <w:tc>
          <w:tcPr>
            <w:tcW w:w="1280" w:type="dxa"/>
            <w:shd w:val="clear" w:color="000000" w:fill="FFFFFF"/>
            <w:vAlign w:val="center"/>
          </w:tcPr>
          <w:p w:rsidR="00957721" w:rsidRPr="002F73A5"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2F73A5">
              <w:rPr>
                <w:rFonts w:ascii="Arial" w:hAnsi="Arial" w:cs="Arial"/>
                <w:color w:val="000000"/>
                <w:sz w:val="24"/>
                <w:szCs w:val="24"/>
              </w:rPr>
              <w:t>2024</w:t>
            </w:r>
          </w:p>
        </w:tc>
      </w:tr>
      <w:tr w:rsidR="00D23EAB" w:rsidRPr="002F73A5" w:rsidTr="00364E05">
        <w:trPr>
          <w:trHeight w:val="20"/>
        </w:trPr>
        <w:tc>
          <w:tcPr>
            <w:tcW w:w="1560" w:type="dxa"/>
            <w:shd w:val="clear" w:color="000000" w:fill="FFFFFF"/>
          </w:tcPr>
          <w:p w:rsidR="00D23EAB" w:rsidRPr="002F73A5" w:rsidRDefault="00D23EAB"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Средства федерального бюджета</w:t>
            </w:r>
          </w:p>
        </w:tc>
        <w:tc>
          <w:tcPr>
            <w:tcW w:w="1701" w:type="dxa"/>
            <w:shd w:val="clear" w:color="000000" w:fill="FFFFFF"/>
            <w:vAlign w:val="center"/>
          </w:tcPr>
          <w:p w:rsidR="00D23EAB" w:rsidRPr="002F73A5" w:rsidRDefault="001003EF" w:rsidP="003E1883">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19 015,20</w:t>
            </w:r>
          </w:p>
        </w:tc>
        <w:tc>
          <w:tcPr>
            <w:tcW w:w="1560" w:type="dxa"/>
            <w:shd w:val="clear" w:color="000000" w:fill="FFFFFF"/>
            <w:vAlign w:val="center"/>
          </w:tcPr>
          <w:p w:rsidR="00D23EAB" w:rsidRPr="002F73A5" w:rsidRDefault="00D23EAB"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2</w:t>
            </w:r>
            <w:r w:rsidR="00751E33" w:rsidRPr="002F73A5">
              <w:rPr>
                <w:rFonts w:ascii="Arial" w:hAnsi="Arial" w:cs="Arial"/>
                <w:sz w:val="24"/>
                <w:szCs w:val="24"/>
              </w:rPr>
              <w:t xml:space="preserve"> </w:t>
            </w:r>
            <w:r w:rsidRPr="002F73A5">
              <w:rPr>
                <w:rFonts w:ascii="Arial" w:hAnsi="Arial" w:cs="Arial"/>
                <w:sz w:val="24"/>
                <w:szCs w:val="24"/>
              </w:rPr>
              <w:t>745,80</w:t>
            </w:r>
          </w:p>
        </w:tc>
        <w:tc>
          <w:tcPr>
            <w:tcW w:w="1270" w:type="dxa"/>
            <w:shd w:val="clear" w:color="000000" w:fill="FFFFFF"/>
            <w:vAlign w:val="center"/>
          </w:tcPr>
          <w:p w:rsidR="00D23EAB" w:rsidRPr="002F73A5" w:rsidRDefault="003E1883" w:rsidP="003E1883">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3</w:t>
            </w:r>
            <w:r w:rsidR="001003EF" w:rsidRPr="002F73A5">
              <w:rPr>
                <w:rFonts w:ascii="Arial" w:hAnsi="Arial" w:cs="Arial"/>
                <w:sz w:val="24"/>
                <w:szCs w:val="24"/>
              </w:rPr>
              <w:t xml:space="preserve"> </w:t>
            </w:r>
            <w:r w:rsidRPr="002F73A5">
              <w:rPr>
                <w:rFonts w:ascii="Arial" w:hAnsi="Arial" w:cs="Arial"/>
                <w:sz w:val="24"/>
                <w:szCs w:val="24"/>
              </w:rPr>
              <w:t>491,60</w:t>
            </w:r>
          </w:p>
        </w:tc>
        <w:tc>
          <w:tcPr>
            <w:tcW w:w="1276" w:type="dxa"/>
            <w:shd w:val="clear" w:color="000000" w:fill="FFFFFF"/>
            <w:vAlign w:val="center"/>
          </w:tcPr>
          <w:p w:rsidR="00D23EAB" w:rsidRPr="002F73A5" w:rsidRDefault="001003EF"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3 044,80</w:t>
            </w:r>
          </w:p>
        </w:tc>
        <w:tc>
          <w:tcPr>
            <w:tcW w:w="1418" w:type="dxa"/>
            <w:shd w:val="clear" w:color="000000" w:fill="FFFFFF"/>
            <w:vAlign w:val="center"/>
          </w:tcPr>
          <w:p w:rsidR="00D23EAB" w:rsidRPr="002F73A5" w:rsidRDefault="001003EF"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3 277,00</w:t>
            </w:r>
          </w:p>
        </w:tc>
        <w:tc>
          <w:tcPr>
            <w:tcW w:w="1280" w:type="dxa"/>
            <w:shd w:val="clear" w:color="000000" w:fill="FFFFFF"/>
            <w:vAlign w:val="center"/>
          </w:tcPr>
          <w:p w:rsidR="00D23EAB" w:rsidRPr="002F73A5" w:rsidRDefault="001003EF"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6 456,00</w:t>
            </w:r>
          </w:p>
        </w:tc>
      </w:tr>
      <w:tr w:rsidR="00D23EAB" w:rsidRPr="002F73A5" w:rsidTr="00364E05">
        <w:trPr>
          <w:trHeight w:val="20"/>
        </w:trPr>
        <w:tc>
          <w:tcPr>
            <w:tcW w:w="1560" w:type="dxa"/>
            <w:shd w:val="clear" w:color="000000" w:fill="FFFFFF"/>
          </w:tcPr>
          <w:p w:rsidR="00D23EAB" w:rsidRPr="002F73A5" w:rsidRDefault="00D23EAB"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Средства бюджета Московской области</w:t>
            </w:r>
          </w:p>
        </w:tc>
        <w:tc>
          <w:tcPr>
            <w:tcW w:w="1701" w:type="dxa"/>
            <w:shd w:val="clear" w:color="auto" w:fill="auto"/>
            <w:vAlign w:val="center"/>
          </w:tcPr>
          <w:p w:rsidR="00D23EAB" w:rsidRPr="002F73A5" w:rsidRDefault="001003EF" w:rsidP="00352075">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737 9</w:t>
            </w:r>
            <w:r w:rsidR="00352075" w:rsidRPr="002F73A5">
              <w:rPr>
                <w:rFonts w:ascii="Arial" w:hAnsi="Arial" w:cs="Arial"/>
                <w:sz w:val="24"/>
                <w:szCs w:val="24"/>
              </w:rPr>
              <w:t>0</w:t>
            </w:r>
            <w:r w:rsidR="008A0951" w:rsidRPr="002F73A5">
              <w:rPr>
                <w:rFonts w:ascii="Arial" w:hAnsi="Arial" w:cs="Arial"/>
                <w:sz w:val="24"/>
                <w:szCs w:val="24"/>
              </w:rPr>
              <w:t>8</w:t>
            </w:r>
            <w:r w:rsidRPr="002F73A5">
              <w:rPr>
                <w:rFonts w:ascii="Arial" w:hAnsi="Arial" w:cs="Arial"/>
                <w:sz w:val="24"/>
                <w:szCs w:val="24"/>
              </w:rPr>
              <w:t>,30</w:t>
            </w:r>
          </w:p>
        </w:tc>
        <w:tc>
          <w:tcPr>
            <w:tcW w:w="1560" w:type="dxa"/>
            <w:shd w:val="clear" w:color="auto" w:fill="auto"/>
            <w:vAlign w:val="center"/>
          </w:tcPr>
          <w:p w:rsidR="00D23EAB" w:rsidRPr="002F73A5" w:rsidRDefault="00FB0C77"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150 668,80</w:t>
            </w:r>
          </w:p>
        </w:tc>
        <w:tc>
          <w:tcPr>
            <w:tcW w:w="1270" w:type="dxa"/>
            <w:shd w:val="clear" w:color="auto" w:fill="auto"/>
            <w:vAlign w:val="center"/>
          </w:tcPr>
          <w:p w:rsidR="00D23EAB" w:rsidRPr="002F73A5" w:rsidRDefault="005911A6" w:rsidP="003E1883">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161 091,20</w:t>
            </w:r>
          </w:p>
        </w:tc>
        <w:tc>
          <w:tcPr>
            <w:tcW w:w="1276" w:type="dxa"/>
            <w:shd w:val="clear" w:color="000000" w:fill="FFFFFF"/>
            <w:vAlign w:val="center"/>
          </w:tcPr>
          <w:p w:rsidR="00D23EAB" w:rsidRPr="002F73A5" w:rsidRDefault="001003EF"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172 773,30</w:t>
            </w:r>
          </w:p>
        </w:tc>
        <w:tc>
          <w:tcPr>
            <w:tcW w:w="1418" w:type="dxa"/>
            <w:shd w:val="clear" w:color="000000" w:fill="FFFFFF"/>
            <w:vAlign w:val="center"/>
          </w:tcPr>
          <w:p w:rsidR="00D23EAB" w:rsidRPr="002F73A5" w:rsidRDefault="001003EF" w:rsidP="00352075">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127 2</w:t>
            </w:r>
            <w:r w:rsidR="00352075" w:rsidRPr="002F73A5">
              <w:rPr>
                <w:rFonts w:ascii="Arial" w:hAnsi="Arial" w:cs="Arial"/>
                <w:sz w:val="24"/>
                <w:szCs w:val="24"/>
              </w:rPr>
              <w:t>1</w:t>
            </w:r>
            <w:r w:rsidR="008A0951" w:rsidRPr="002F73A5">
              <w:rPr>
                <w:rFonts w:ascii="Arial" w:hAnsi="Arial" w:cs="Arial"/>
                <w:sz w:val="24"/>
                <w:szCs w:val="24"/>
              </w:rPr>
              <w:t>5</w:t>
            </w:r>
            <w:r w:rsidRPr="002F73A5">
              <w:rPr>
                <w:rFonts w:ascii="Arial" w:hAnsi="Arial" w:cs="Arial"/>
                <w:sz w:val="24"/>
                <w:szCs w:val="24"/>
              </w:rPr>
              <w:t>,00</w:t>
            </w:r>
          </w:p>
        </w:tc>
        <w:tc>
          <w:tcPr>
            <w:tcW w:w="1280" w:type="dxa"/>
            <w:shd w:val="clear" w:color="000000" w:fill="FFFFFF"/>
            <w:vAlign w:val="center"/>
          </w:tcPr>
          <w:p w:rsidR="00D23EAB" w:rsidRPr="002F73A5" w:rsidRDefault="001003EF"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126 160,00</w:t>
            </w:r>
          </w:p>
        </w:tc>
      </w:tr>
      <w:tr w:rsidR="00D23EAB" w:rsidRPr="002F73A5" w:rsidTr="00364E05">
        <w:trPr>
          <w:trHeight w:val="20"/>
        </w:trPr>
        <w:tc>
          <w:tcPr>
            <w:tcW w:w="1560" w:type="dxa"/>
            <w:shd w:val="clear" w:color="000000" w:fill="FFFFFF"/>
          </w:tcPr>
          <w:p w:rsidR="00D23EAB" w:rsidRPr="002F73A5" w:rsidRDefault="00D23EAB"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D23EAB" w:rsidRPr="002F73A5" w:rsidRDefault="001003EF"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bCs/>
                <w:sz w:val="24"/>
                <w:szCs w:val="24"/>
              </w:rPr>
              <w:t>40 233,81</w:t>
            </w:r>
          </w:p>
        </w:tc>
        <w:tc>
          <w:tcPr>
            <w:tcW w:w="1560" w:type="dxa"/>
            <w:shd w:val="clear" w:color="auto" w:fill="auto"/>
            <w:vAlign w:val="center"/>
          </w:tcPr>
          <w:p w:rsidR="00D23EAB" w:rsidRPr="002F73A5" w:rsidRDefault="00D23EAB"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shd w:val="clear" w:color="auto" w:fill="FFFFFF"/>
              </w:rPr>
              <w:t>3 483,21</w:t>
            </w:r>
          </w:p>
        </w:tc>
        <w:tc>
          <w:tcPr>
            <w:tcW w:w="1270" w:type="dxa"/>
            <w:shd w:val="clear" w:color="auto" w:fill="auto"/>
            <w:vAlign w:val="center"/>
          </w:tcPr>
          <w:p w:rsidR="00D23EAB" w:rsidRPr="002F73A5" w:rsidRDefault="00EF6B7B"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4 337,47</w:t>
            </w:r>
          </w:p>
        </w:tc>
        <w:tc>
          <w:tcPr>
            <w:tcW w:w="1276" w:type="dxa"/>
            <w:shd w:val="clear" w:color="000000" w:fill="FFFFFF"/>
            <w:vAlign w:val="center"/>
          </w:tcPr>
          <w:p w:rsidR="00D23EAB" w:rsidRPr="002F73A5" w:rsidRDefault="001003EF"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11 597,67</w:t>
            </w:r>
          </w:p>
        </w:tc>
        <w:tc>
          <w:tcPr>
            <w:tcW w:w="1418" w:type="dxa"/>
            <w:shd w:val="clear" w:color="000000" w:fill="FFFFFF"/>
            <w:vAlign w:val="center"/>
          </w:tcPr>
          <w:p w:rsidR="00D23EAB" w:rsidRPr="002F73A5" w:rsidRDefault="001003EF"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10 538,73</w:t>
            </w:r>
          </w:p>
        </w:tc>
        <w:tc>
          <w:tcPr>
            <w:tcW w:w="1280" w:type="dxa"/>
            <w:shd w:val="clear" w:color="000000" w:fill="FFFFFF"/>
            <w:vAlign w:val="center"/>
          </w:tcPr>
          <w:p w:rsidR="00D23EAB" w:rsidRPr="002F73A5" w:rsidRDefault="001003EF"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10 276,73</w:t>
            </w:r>
          </w:p>
        </w:tc>
      </w:tr>
      <w:tr w:rsidR="00D23EAB" w:rsidRPr="002F73A5" w:rsidTr="00364E05">
        <w:trPr>
          <w:trHeight w:val="20"/>
        </w:trPr>
        <w:tc>
          <w:tcPr>
            <w:tcW w:w="1560" w:type="dxa"/>
            <w:shd w:val="clear" w:color="000000" w:fill="FFFFFF"/>
          </w:tcPr>
          <w:p w:rsidR="00D23EAB" w:rsidRPr="002F73A5" w:rsidRDefault="00D23EAB" w:rsidP="00F27F73">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Внебюджетные средства</w:t>
            </w:r>
          </w:p>
        </w:tc>
        <w:tc>
          <w:tcPr>
            <w:tcW w:w="1701" w:type="dxa"/>
            <w:shd w:val="clear" w:color="auto" w:fill="auto"/>
            <w:vAlign w:val="center"/>
          </w:tcPr>
          <w:p w:rsidR="00D23EAB" w:rsidRPr="002F73A5" w:rsidRDefault="00D23EAB"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bCs/>
                <w:sz w:val="24"/>
                <w:szCs w:val="24"/>
              </w:rPr>
              <w:t>0,00</w:t>
            </w:r>
          </w:p>
        </w:tc>
        <w:tc>
          <w:tcPr>
            <w:tcW w:w="1560" w:type="dxa"/>
            <w:shd w:val="clear" w:color="auto" w:fill="auto"/>
            <w:vAlign w:val="center"/>
          </w:tcPr>
          <w:p w:rsidR="00D23EAB" w:rsidRPr="002F73A5" w:rsidRDefault="00D23EAB"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shd w:val="clear" w:color="auto" w:fill="FFFFFF"/>
              </w:rPr>
              <w:t>0,00</w:t>
            </w:r>
          </w:p>
        </w:tc>
        <w:tc>
          <w:tcPr>
            <w:tcW w:w="1270" w:type="dxa"/>
            <w:shd w:val="clear" w:color="auto" w:fill="auto"/>
            <w:vAlign w:val="center"/>
          </w:tcPr>
          <w:p w:rsidR="00D23EAB" w:rsidRPr="002F73A5" w:rsidRDefault="00D23EAB"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0,00</w:t>
            </w:r>
          </w:p>
        </w:tc>
        <w:tc>
          <w:tcPr>
            <w:tcW w:w="1276" w:type="dxa"/>
            <w:shd w:val="clear" w:color="000000" w:fill="FFFFFF"/>
            <w:vAlign w:val="center"/>
          </w:tcPr>
          <w:p w:rsidR="00D23EAB" w:rsidRPr="002F73A5" w:rsidRDefault="00D23EAB"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0,00</w:t>
            </w:r>
          </w:p>
        </w:tc>
        <w:tc>
          <w:tcPr>
            <w:tcW w:w="1418" w:type="dxa"/>
            <w:shd w:val="clear" w:color="000000" w:fill="FFFFFF"/>
            <w:vAlign w:val="center"/>
          </w:tcPr>
          <w:p w:rsidR="00D23EAB" w:rsidRPr="002F73A5" w:rsidRDefault="00D23EAB"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0,00</w:t>
            </w:r>
          </w:p>
        </w:tc>
        <w:tc>
          <w:tcPr>
            <w:tcW w:w="1280" w:type="dxa"/>
            <w:shd w:val="clear" w:color="000000" w:fill="FFFFFF"/>
            <w:vAlign w:val="center"/>
          </w:tcPr>
          <w:p w:rsidR="00D23EAB" w:rsidRPr="002F73A5" w:rsidRDefault="00D23EAB"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0,00</w:t>
            </w:r>
          </w:p>
        </w:tc>
      </w:tr>
      <w:tr w:rsidR="00D23EAB" w:rsidRPr="002F73A5" w:rsidTr="00364E05">
        <w:trPr>
          <w:trHeight w:val="20"/>
        </w:trPr>
        <w:tc>
          <w:tcPr>
            <w:tcW w:w="1560" w:type="dxa"/>
            <w:shd w:val="clear" w:color="000000" w:fill="FFFFFF"/>
          </w:tcPr>
          <w:p w:rsidR="00D23EAB" w:rsidRPr="002F73A5" w:rsidRDefault="00D23EAB" w:rsidP="009B4B0C">
            <w:pPr>
              <w:autoSpaceDE w:val="0"/>
              <w:autoSpaceDN w:val="0"/>
              <w:adjustRightInd w:val="0"/>
              <w:spacing w:after="0" w:line="240" w:lineRule="auto"/>
              <w:ind w:left="24" w:right="24"/>
              <w:rPr>
                <w:rFonts w:ascii="Arial" w:hAnsi="Arial" w:cs="Arial"/>
                <w:color w:val="000000"/>
                <w:sz w:val="24"/>
                <w:szCs w:val="24"/>
              </w:rPr>
            </w:pPr>
            <w:r w:rsidRPr="002F73A5">
              <w:rPr>
                <w:rFonts w:ascii="Arial" w:hAnsi="Arial" w:cs="Arial"/>
                <w:color w:val="000000"/>
                <w:sz w:val="24"/>
                <w:szCs w:val="24"/>
              </w:rPr>
              <w:t>Всего, в том числе по годам</w:t>
            </w:r>
            <w:r w:rsidR="00D2699D" w:rsidRPr="002F73A5">
              <w:rPr>
                <w:rFonts w:ascii="Arial" w:hAnsi="Arial" w:cs="Arial"/>
                <w:color w:val="000000"/>
                <w:sz w:val="24"/>
                <w:szCs w:val="24"/>
              </w:rPr>
              <w:t>:</w:t>
            </w:r>
          </w:p>
        </w:tc>
        <w:tc>
          <w:tcPr>
            <w:tcW w:w="1701" w:type="dxa"/>
            <w:shd w:val="clear" w:color="auto" w:fill="auto"/>
            <w:vAlign w:val="center"/>
          </w:tcPr>
          <w:p w:rsidR="00D23EAB" w:rsidRPr="002F73A5" w:rsidRDefault="001003EF" w:rsidP="00352075">
            <w:pPr>
              <w:autoSpaceDE w:val="0"/>
              <w:autoSpaceDN w:val="0"/>
              <w:adjustRightInd w:val="0"/>
              <w:spacing w:after="0" w:line="240" w:lineRule="auto"/>
              <w:ind w:right="24"/>
              <w:jc w:val="center"/>
              <w:rPr>
                <w:rFonts w:ascii="Arial" w:hAnsi="Arial" w:cs="Arial"/>
                <w:sz w:val="24"/>
                <w:szCs w:val="24"/>
              </w:rPr>
            </w:pPr>
            <w:r w:rsidRPr="002F73A5">
              <w:rPr>
                <w:rFonts w:ascii="Arial" w:hAnsi="Arial" w:cs="Arial"/>
                <w:bCs/>
                <w:sz w:val="24"/>
                <w:szCs w:val="24"/>
              </w:rPr>
              <w:t>797 </w:t>
            </w:r>
            <w:r w:rsidR="00352075" w:rsidRPr="002F73A5">
              <w:rPr>
                <w:rFonts w:ascii="Arial" w:hAnsi="Arial" w:cs="Arial"/>
                <w:bCs/>
                <w:sz w:val="24"/>
                <w:szCs w:val="24"/>
              </w:rPr>
              <w:t>157</w:t>
            </w:r>
            <w:r w:rsidRPr="002F73A5">
              <w:rPr>
                <w:rFonts w:ascii="Arial" w:hAnsi="Arial" w:cs="Arial"/>
                <w:bCs/>
                <w:sz w:val="24"/>
                <w:szCs w:val="24"/>
              </w:rPr>
              <w:t>,31</w:t>
            </w:r>
          </w:p>
        </w:tc>
        <w:tc>
          <w:tcPr>
            <w:tcW w:w="1560" w:type="dxa"/>
            <w:shd w:val="clear" w:color="auto" w:fill="auto"/>
            <w:vAlign w:val="center"/>
          </w:tcPr>
          <w:p w:rsidR="00D23EAB" w:rsidRPr="002F73A5" w:rsidRDefault="00D23EAB"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156 897,81</w:t>
            </w:r>
          </w:p>
        </w:tc>
        <w:tc>
          <w:tcPr>
            <w:tcW w:w="1270" w:type="dxa"/>
            <w:shd w:val="clear" w:color="auto" w:fill="auto"/>
            <w:vAlign w:val="center"/>
          </w:tcPr>
          <w:p w:rsidR="00D23EAB" w:rsidRPr="002F73A5" w:rsidRDefault="005911A6" w:rsidP="003E1883">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bCs/>
                <w:sz w:val="24"/>
                <w:szCs w:val="24"/>
              </w:rPr>
              <w:t>168 920,27</w:t>
            </w:r>
          </w:p>
        </w:tc>
        <w:tc>
          <w:tcPr>
            <w:tcW w:w="1276" w:type="dxa"/>
            <w:shd w:val="clear" w:color="000000" w:fill="FFFFFF"/>
            <w:vAlign w:val="center"/>
          </w:tcPr>
          <w:p w:rsidR="00D23EAB" w:rsidRPr="002F73A5" w:rsidRDefault="001003EF"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187 415,77</w:t>
            </w:r>
          </w:p>
        </w:tc>
        <w:tc>
          <w:tcPr>
            <w:tcW w:w="1418" w:type="dxa"/>
            <w:shd w:val="clear" w:color="000000" w:fill="FFFFFF"/>
            <w:vAlign w:val="center"/>
          </w:tcPr>
          <w:p w:rsidR="00D23EAB" w:rsidRPr="002F73A5" w:rsidRDefault="001003EF" w:rsidP="00352075">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141 0</w:t>
            </w:r>
            <w:r w:rsidR="00352075" w:rsidRPr="002F73A5">
              <w:rPr>
                <w:rFonts w:ascii="Arial" w:hAnsi="Arial" w:cs="Arial"/>
                <w:sz w:val="24"/>
                <w:szCs w:val="24"/>
              </w:rPr>
              <w:t>3</w:t>
            </w:r>
            <w:r w:rsidR="008A0951" w:rsidRPr="002F73A5">
              <w:rPr>
                <w:rFonts w:ascii="Arial" w:hAnsi="Arial" w:cs="Arial"/>
                <w:sz w:val="24"/>
                <w:szCs w:val="24"/>
              </w:rPr>
              <w:t>0</w:t>
            </w:r>
            <w:r w:rsidRPr="002F73A5">
              <w:rPr>
                <w:rFonts w:ascii="Arial" w:hAnsi="Arial" w:cs="Arial"/>
                <w:sz w:val="24"/>
                <w:szCs w:val="24"/>
              </w:rPr>
              <w:t>,73</w:t>
            </w:r>
          </w:p>
        </w:tc>
        <w:tc>
          <w:tcPr>
            <w:tcW w:w="1280" w:type="dxa"/>
            <w:shd w:val="clear" w:color="000000" w:fill="FFFFFF"/>
            <w:vAlign w:val="center"/>
          </w:tcPr>
          <w:p w:rsidR="00D23EAB" w:rsidRPr="002F73A5" w:rsidRDefault="001003EF" w:rsidP="00B25C91">
            <w:pPr>
              <w:autoSpaceDE w:val="0"/>
              <w:autoSpaceDN w:val="0"/>
              <w:adjustRightInd w:val="0"/>
              <w:spacing w:after="0" w:line="240" w:lineRule="auto"/>
              <w:ind w:left="24" w:right="24"/>
              <w:jc w:val="center"/>
              <w:rPr>
                <w:rFonts w:ascii="Arial" w:hAnsi="Arial" w:cs="Arial"/>
                <w:sz w:val="24"/>
                <w:szCs w:val="24"/>
              </w:rPr>
            </w:pPr>
            <w:r w:rsidRPr="002F73A5">
              <w:rPr>
                <w:rFonts w:ascii="Arial" w:hAnsi="Arial" w:cs="Arial"/>
                <w:sz w:val="24"/>
                <w:szCs w:val="24"/>
              </w:rPr>
              <w:t>142 892,73</w:t>
            </w:r>
          </w:p>
        </w:tc>
      </w:tr>
    </w:tbl>
    <w:p w:rsidR="007A1382" w:rsidRPr="002F73A5"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2F73A5" w:rsidRDefault="00FE3D14" w:rsidP="007609F0">
      <w:pPr>
        <w:pStyle w:val="a5"/>
        <w:numPr>
          <w:ilvl w:val="0"/>
          <w:numId w:val="28"/>
        </w:numPr>
        <w:spacing w:after="0" w:line="240" w:lineRule="auto"/>
        <w:ind w:left="0" w:right="-1" w:firstLine="709"/>
        <w:jc w:val="center"/>
        <w:outlineLvl w:val="0"/>
        <w:rPr>
          <w:rFonts w:ascii="Arial" w:hAnsi="Arial" w:cs="Arial"/>
          <w:b/>
          <w:sz w:val="24"/>
          <w:szCs w:val="24"/>
        </w:rPr>
      </w:pPr>
      <w:r w:rsidRPr="002F73A5">
        <w:rPr>
          <w:rFonts w:ascii="Arial" w:hAnsi="Arial" w:cs="Arial"/>
          <w:b/>
          <w:sz w:val="24"/>
          <w:szCs w:val="24"/>
        </w:rPr>
        <w:t>Общая характеристика сферы реа</w:t>
      </w:r>
      <w:r w:rsidR="002F2D17" w:rsidRPr="002F73A5">
        <w:rPr>
          <w:rFonts w:ascii="Arial" w:hAnsi="Arial" w:cs="Arial"/>
          <w:b/>
          <w:sz w:val="24"/>
          <w:szCs w:val="24"/>
        </w:rPr>
        <w:t>лизации муниципальной программы, в том числе формулировка основ</w:t>
      </w:r>
      <w:r w:rsidR="00FB10A2" w:rsidRPr="002F73A5">
        <w:rPr>
          <w:rFonts w:ascii="Arial" w:hAnsi="Arial" w:cs="Arial"/>
          <w:b/>
          <w:sz w:val="24"/>
          <w:szCs w:val="24"/>
        </w:rPr>
        <w:t>ных проблем, в указанной сфере,</w:t>
      </w:r>
      <w:r w:rsidR="002F2D17" w:rsidRPr="002F73A5">
        <w:rPr>
          <w:rFonts w:ascii="Arial" w:hAnsi="Arial" w:cs="Arial"/>
          <w:b/>
          <w:sz w:val="24"/>
          <w:szCs w:val="24"/>
        </w:rPr>
        <w:t xml:space="preserve"> прогноз её развития.</w:t>
      </w:r>
    </w:p>
    <w:p w:rsidR="00247EE6" w:rsidRPr="002F73A5" w:rsidRDefault="00247EE6" w:rsidP="007609F0">
      <w:pPr>
        <w:spacing w:after="0" w:line="240" w:lineRule="auto"/>
        <w:ind w:right="-1"/>
        <w:jc w:val="center"/>
        <w:outlineLvl w:val="0"/>
        <w:rPr>
          <w:rFonts w:ascii="Arial" w:eastAsia="Times New Roman" w:hAnsi="Arial" w:cs="Arial"/>
          <w:b/>
          <w:sz w:val="24"/>
          <w:szCs w:val="24"/>
        </w:rPr>
      </w:pPr>
    </w:p>
    <w:p w:rsidR="002F6699" w:rsidRPr="002F73A5" w:rsidRDefault="002F6699" w:rsidP="007609F0">
      <w:pPr>
        <w:tabs>
          <w:tab w:val="left" w:pos="10065"/>
        </w:tabs>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 xml:space="preserve">Строительство </w:t>
      </w:r>
      <w:r w:rsidR="0049352F" w:rsidRPr="002F73A5">
        <w:rPr>
          <w:rFonts w:ascii="Arial" w:eastAsia="Times New Roman" w:hAnsi="Arial" w:cs="Arial"/>
          <w:sz w:val="24"/>
          <w:szCs w:val="24"/>
        </w:rPr>
        <w:t xml:space="preserve">жилья </w:t>
      </w:r>
      <w:r w:rsidRPr="002F73A5">
        <w:rPr>
          <w:rFonts w:ascii="Arial" w:eastAsia="Times New Roman" w:hAnsi="Arial" w:cs="Arial"/>
          <w:sz w:val="24"/>
          <w:szCs w:val="24"/>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2F73A5">
        <w:rPr>
          <w:rFonts w:ascii="Arial" w:eastAsia="Times New Roman" w:hAnsi="Arial" w:cs="Arial"/>
          <w:sz w:val="24"/>
          <w:szCs w:val="24"/>
        </w:rPr>
        <w:t xml:space="preserve"> </w:t>
      </w:r>
      <w:r w:rsidR="00354AB2" w:rsidRPr="002F73A5">
        <w:rPr>
          <w:rFonts w:ascii="Arial" w:eastAsia="Times New Roman" w:hAnsi="Arial" w:cs="Arial"/>
          <w:sz w:val="24"/>
          <w:szCs w:val="24"/>
        </w:rPr>
        <w:t>Основным направлением</w:t>
      </w:r>
      <w:r w:rsidRPr="002F73A5">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2F73A5" w:rsidRDefault="002F6699" w:rsidP="007609F0">
      <w:pPr>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2F73A5" w:rsidRDefault="00247EE6" w:rsidP="007609F0">
      <w:pPr>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ab/>
        <w:t xml:space="preserve">Мероприятия </w:t>
      </w:r>
      <w:hyperlink r:id="rId9" w:anchor="Par2727" w:history="1">
        <w:r w:rsidRPr="002F73A5">
          <w:rPr>
            <w:rFonts w:ascii="Arial" w:eastAsia="Times New Roman" w:hAnsi="Arial" w:cs="Arial"/>
            <w:sz w:val="24"/>
            <w:szCs w:val="24"/>
          </w:rPr>
          <w:t>Программы</w:t>
        </w:r>
      </w:hyperlink>
      <w:r w:rsidRPr="002F73A5">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2F73A5" w:rsidRDefault="00247EE6" w:rsidP="007609F0">
      <w:pPr>
        <w:widowControl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247EE6" w:rsidRPr="002F73A5" w:rsidRDefault="00247EE6" w:rsidP="007609F0">
      <w:pPr>
        <w:widowControl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 xml:space="preserve">Реализация мероприятий </w:t>
      </w:r>
      <w:hyperlink r:id="rId10" w:anchor="Par2727" w:history="1">
        <w:r w:rsidRPr="002F73A5">
          <w:rPr>
            <w:rFonts w:ascii="Arial" w:eastAsia="Times New Roman" w:hAnsi="Arial" w:cs="Arial"/>
            <w:sz w:val="24"/>
            <w:szCs w:val="24"/>
          </w:rPr>
          <w:t>Программы</w:t>
        </w:r>
      </w:hyperlink>
      <w:r w:rsidRPr="002F73A5">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2F73A5" w:rsidRDefault="00247EE6" w:rsidP="007609F0">
      <w:pPr>
        <w:widowControl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w:t>
      </w:r>
      <w:r w:rsidRPr="002F73A5">
        <w:rPr>
          <w:rFonts w:ascii="Arial" w:eastAsia="Times New Roman" w:hAnsi="Arial" w:cs="Arial"/>
          <w:sz w:val="24"/>
          <w:szCs w:val="24"/>
        </w:rPr>
        <w:lastRenderedPageBreak/>
        <w:t>повышению качества трудовой деятельности, уровня квалификации в целях роста заработной платы.</w:t>
      </w:r>
    </w:p>
    <w:p w:rsidR="00247EE6" w:rsidRPr="002F73A5" w:rsidRDefault="00247EE6" w:rsidP="007609F0">
      <w:pPr>
        <w:tabs>
          <w:tab w:val="left" w:pos="567"/>
        </w:tabs>
        <w:spacing w:after="0" w:line="240" w:lineRule="auto"/>
        <w:ind w:right="-1"/>
        <w:jc w:val="both"/>
        <w:outlineLvl w:val="0"/>
        <w:rPr>
          <w:rFonts w:ascii="Arial" w:eastAsia="Times New Roman" w:hAnsi="Arial" w:cs="Arial"/>
          <w:sz w:val="24"/>
          <w:szCs w:val="24"/>
        </w:rPr>
      </w:pPr>
      <w:r w:rsidRPr="002F73A5">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2F73A5"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 xml:space="preserve">Основным направлением </w:t>
      </w:r>
      <w:r w:rsidR="00247EE6" w:rsidRPr="002F73A5">
        <w:rPr>
          <w:rFonts w:ascii="Arial" w:eastAsia="Times New Roman" w:hAnsi="Arial" w:cs="Arial"/>
          <w:sz w:val="24"/>
          <w:szCs w:val="24"/>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2F73A5" w:rsidRDefault="001B6FAD"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rPr>
      </w:pPr>
    </w:p>
    <w:p w:rsidR="001B6FAD" w:rsidRPr="002F73A5" w:rsidRDefault="00946ED4" w:rsidP="007609F0">
      <w:pPr>
        <w:pStyle w:val="a5"/>
        <w:numPr>
          <w:ilvl w:val="0"/>
          <w:numId w:val="28"/>
        </w:numPr>
        <w:spacing w:after="0" w:line="240" w:lineRule="auto"/>
        <w:ind w:left="0" w:right="-1" w:firstLine="0"/>
        <w:jc w:val="center"/>
        <w:rPr>
          <w:rFonts w:ascii="Arial" w:hAnsi="Arial" w:cs="Arial"/>
          <w:b/>
          <w:sz w:val="24"/>
          <w:szCs w:val="24"/>
        </w:rPr>
      </w:pPr>
      <w:r w:rsidRPr="002F73A5">
        <w:rPr>
          <w:rFonts w:ascii="Arial" w:hAnsi="Arial" w:cs="Arial"/>
          <w:b/>
          <w:sz w:val="24"/>
          <w:szCs w:val="24"/>
        </w:rPr>
        <w:t>Описание</w:t>
      </w:r>
      <w:r w:rsidR="001B6FAD" w:rsidRPr="002F73A5">
        <w:rPr>
          <w:rFonts w:ascii="Arial" w:hAnsi="Arial" w:cs="Arial"/>
          <w:b/>
          <w:sz w:val="24"/>
          <w:szCs w:val="24"/>
        </w:rPr>
        <w:t xml:space="preserve"> цели муниципальной программы.</w:t>
      </w:r>
    </w:p>
    <w:p w:rsidR="001B6FAD" w:rsidRPr="002F73A5" w:rsidRDefault="001B6FAD" w:rsidP="007609F0">
      <w:pPr>
        <w:pStyle w:val="a5"/>
        <w:spacing w:after="0" w:line="240" w:lineRule="auto"/>
        <w:ind w:left="0" w:right="-1"/>
        <w:jc w:val="both"/>
        <w:rPr>
          <w:rFonts w:ascii="Arial" w:hAnsi="Arial" w:cs="Arial"/>
          <w:b/>
          <w:sz w:val="24"/>
          <w:szCs w:val="24"/>
        </w:rPr>
      </w:pPr>
    </w:p>
    <w:p w:rsidR="001B6FAD" w:rsidRPr="002F73A5" w:rsidRDefault="001B2145" w:rsidP="007609F0">
      <w:pPr>
        <w:tabs>
          <w:tab w:val="left" w:pos="851"/>
        </w:tabs>
        <w:spacing w:after="0" w:line="240" w:lineRule="auto"/>
        <w:ind w:right="-1" w:firstLine="567"/>
        <w:jc w:val="both"/>
        <w:outlineLvl w:val="0"/>
        <w:rPr>
          <w:rFonts w:ascii="Arial" w:eastAsia="Times New Roman" w:hAnsi="Arial" w:cs="Arial"/>
          <w:sz w:val="24"/>
          <w:szCs w:val="24"/>
        </w:rPr>
      </w:pPr>
      <w:proofErr w:type="gramStart"/>
      <w:r w:rsidRPr="002F73A5">
        <w:rPr>
          <w:rFonts w:ascii="Arial" w:eastAsia="Times New Roman" w:hAnsi="Arial" w:cs="Arial"/>
          <w:sz w:val="24"/>
          <w:szCs w:val="24"/>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2F73A5">
        <w:rPr>
          <w:rFonts w:ascii="Arial" w:eastAsia="Times New Roman" w:hAnsi="Arial" w:cs="Arial"/>
          <w:sz w:val="24"/>
          <w:szCs w:val="24"/>
        </w:rPr>
        <w:t xml:space="preserve"> городского округа Люберцы</w:t>
      </w:r>
      <w:r w:rsidRPr="002F73A5">
        <w:rPr>
          <w:rFonts w:ascii="Arial" w:eastAsia="Times New Roman" w:hAnsi="Arial" w:cs="Arial"/>
          <w:sz w:val="24"/>
          <w:szCs w:val="24"/>
        </w:rPr>
        <w:t xml:space="preserve">,  и предоставления мер социальной поддержки в виде </w:t>
      </w:r>
      <w:proofErr w:type="spellStart"/>
      <w:r w:rsidRPr="002F73A5">
        <w:rPr>
          <w:rFonts w:ascii="Arial" w:eastAsia="Times New Roman" w:hAnsi="Arial" w:cs="Arial"/>
          <w:sz w:val="24"/>
          <w:szCs w:val="24"/>
        </w:rPr>
        <w:t>софинансирования</w:t>
      </w:r>
      <w:proofErr w:type="spellEnd"/>
      <w:r w:rsidRPr="002F73A5">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2F73A5">
        <w:rPr>
          <w:rFonts w:ascii="Arial" w:eastAsia="Times New Roman" w:hAnsi="Arial" w:cs="Arial"/>
          <w:sz w:val="24"/>
          <w:szCs w:val="24"/>
        </w:rPr>
        <w:t>лиц из числа детей-сирот и детей, оставшихся</w:t>
      </w:r>
      <w:proofErr w:type="gramEnd"/>
      <w:r w:rsidR="002148C6" w:rsidRPr="002F73A5">
        <w:rPr>
          <w:rFonts w:ascii="Arial" w:eastAsia="Times New Roman" w:hAnsi="Arial" w:cs="Arial"/>
          <w:sz w:val="24"/>
          <w:szCs w:val="24"/>
        </w:rPr>
        <w:t xml:space="preserve"> без попечения родителей</w:t>
      </w:r>
      <w:r w:rsidRPr="002F73A5">
        <w:rPr>
          <w:rFonts w:ascii="Arial" w:eastAsia="Times New Roman" w:hAnsi="Arial" w:cs="Arial"/>
          <w:sz w:val="24"/>
          <w:szCs w:val="24"/>
        </w:rPr>
        <w:t>», «Обеспечение жильем отдельных категорий граждан, установленных федеральным законодательством», «Социальная ипотека»:</w:t>
      </w:r>
    </w:p>
    <w:p w:rsidR="002F6699" w:rsidRPr="002F73A5" w:rsidRDefault="00AB3F9D" w:rsidP="007609F0">
      <w:pPr>
        <w:spacing w:after="0" w:line="240" w:lineRule="auto"/>
        <w:ind w:right="-1" w:firstLine="993"/>
        <w:jc w:val="both"/>
        <w:rPr>
          <w:rFonts w:ascii="Arial" w:eastAsia="Times New Roman" w:hAnsi="Arial" w:cs="Arial"/>
          <w:sz w:val="24"/>
          <w:szCs w:val="24"/>
        </w:rPr>
      </w:pPr>
      <w:r w:rsidRPr="002F73A5">
        <w:rPr>
          <w:rFonts w:ascii="Arial" w:hAnsi="Arial" w:cs="Arial"/>
          <w:sz w:val="24"/>
          <w:szCs w:val="24"/>
        </w:rPr>
        <w:t>-</w:t>
      </w:r>
      <w:r w:rsidR="001B2145" w:rsidRPr="002F73A5">
        <w:rPr>
          <w:rFonts w:ascii="Arial" w:eastAsia="Times New Roman" w:hAnsi="Arial" w:cs="Arial"/>
          <w:sz w:val="24"/>
          <w:szCs w:val="24"/>
        </w:rPr>
        <w:t>к</w:t>
      </w:r>
      <w:r w:rsidR="002F6699" w:rsidRPr="002F73A5">
        <w:rPr>
          <w:rFonts w:ascii="Arial" w:eastAsia="Times New Roman" w:hAnsi="Arial" w:cs="Arial"/>
          <w:sz w:val="24"/>
          <w:szCs w:val="24"/>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2F73A5">
        <w:rPr>
          <w:rFonts w:ascii="Arial" w:eastAsia="Times New Roman" w:hAnsi="Arial" w:cs="Arial"/>
          <w:sz w:val="24"/>
          <w:szCs w:val="24"/>
        </w:rPr>
        <w:t xml:space="preserve"> том числе индивидуального жилищного строительства</w:t>
      </w:r>
      <w:r w:rsidR="002F6699" w:rsidRPr="002F73A5">
        <w:rPr>
          <w:rFonts w:ascii="Arial" w:eastAsia="Times New Roman" w:hAnsi="Arial" w:cs="Arial"/>
          <w:sz w:val="24"/>
          <w:szCs w:val="24"/>
        </w:rPr>
        <w:t xml:space="preserve">, и обеспечение комфортных условий проживания в городском округе Люберцы Московской области. </w:t>
      </w:r>
      <w:r w:rsidR="000C628D" w:rsidRPr="002F73A5">
        <w:rPr>
          <w:rFonts w:ascii="Arial" w:eastAsia="Times New Roman" w:hAnsi="Arial" w:cs="Arial"/>
          <w:sz w:val="24"/>
          <w:szCs w:val="24"/>
        </w:rPr>
        <w:t>Решение проблемы  обманутых дольщиков.</w:t>
      </w:r>
    </w:p>
    <w:p w:rsidR="00B67A47" w:rsidRPr="002F73A5"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2F73A5">
        <w:rPr>
          <w:rFonts w:ascii="Arial" w:hAnsi="Arial" w:cs="Arial"/>
          <w:color w:val="000000"/>
          <w:sz w:val="24"/>
          <w:szCs w:val="24"/>
        </w:rPr>
        <w:t>-</w:t>
      </w:r>
      <w:r w:rsidR="001B2145" w:rsidRPr="002F73A5">
        <w:rPr>
          <w:rFonts w:ascii="Arial" w:hAnsi="Arial" w:cs="Arial"/>
          <w:color w:val="000000"/>
          <w:sz w:val="24"/>
          <w:szCs w:val="24"/>
        </w:rPr>
        <w:t xml:space="preserve"> у</w:t>
      </w:r>
      <w:r w:rsidR="00B67A47" w:rsidRPr="002F73A5">
        <w:rPr>
          <w:rFonts w:ascii="Arial" w:hAnsi="Arial" w:cs="Arial"/>
          <w:color w:val="000000"/>
          <w:sz w:val="24"/>
          <w:szCs w:val="24"/>
        </w:rPr>
        <w:t xml:space="preserve">лучшение жилищных условий молодых семей, признанных в установленном </w:t>
      </w:r>
      <w:proofErr w:type="gramStart"/>
      <w:r w:rsidR="00B67A47" w:rsidRPr="002F73A5">
        <w:rPr>
          <w:rFonts w:ascii="Arial" w:hAnsi="Arial" w:cs="Arial"/>
          <w:color w:val="000000"/>
          <w:sz w:val="24"/>
          <w:szCs w:val="24"/>
        </w:rPr>
        <w:t>порядке</w:t>
      </w:r>
      <w:proofErr w:type="gramEnd"/>
      <w:r w:rsidR="00B67A47" w:rsidRPr="002F73A5">
        <w:rPr>
          <w:rFonts w:ascii="Arial" w:hAnsi="Arial" w:cs="Arial"/>
          <w:color w:val="000000"/>
          <w:sz w:val="24"/>
          <w:szCs w:val="24"/>
        </w:rPr>
        <w:t xml:space="preserve"> нуждающимися в улучшении жилищных условий </w:t>
      </w:r>
    </w:p>
    <w:p w:rsidR="00B67A47" w:rsidRPr="002F73A5"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2F73A5">
        <w:rPr>
          <w:rFonts w:ascii="Arial" w:hAnsi="Arial" w:cs="Arial"/>
          <w:color w:val="000000"/>
          <w:sz w:val="24"/>
          <w:szCs w:val="24"/>
        </w:rPr>
        <w:t>-</w:t>
      </w:r>
      <w:r w:rsidR="001B2145" w:rsidRPr="002F73A5">
        <w:rPr>
          <w:rFonts w:ascii="Arial" w:hAnsi="Arial" w:cs="Arial"/>
          <w:color w:val="000000"/>
          <w:sz w:val="24"/>
          <w:szCs w:val="24"/>
        </w:rPr>
        <w:t>о</w:t>
      </w:r>
      <w:r w:rsidR="00B67A47" w:rsidRPr="002F73A5">
        <w:rPr>
          <w:rFonts w:ascii="Arial" w:hAnsi="Arial" w:cs="Arial"/>
          <w:color w:val="000000"/>
          <w:sz w:val="24"/>
          <w:szCs w:val="24"/>
        </w:rPr>
        <w:t>беспечение жилыми помещениями детей-сирот и детей, оставшихся б</w:t>
      </w:r>
      <w:r w:rsidR="00377F41" w:rsidRPr="002F73A5">
        <w:rPr>
          <w:rFonts w:ascii="Arial" w:hAnsi="Arial" w:cs="Arial"/>
          <w:color w:val="000000"/>
          <w:sz w:val="24"/>
          <w:szCs w:val="24"/>
        </w:rPr>
        <w:t xml:space="preserve">ез попечения родителей, </w:t>
      </w:r>
      <w:r w:rsidR="00C20563" w:rsidRPr="002F73A5">
        <w:rPr>
          <w:rFonts w:ascii="Arial" w:hAnsi="Arial" w:cs="Arial"/>
          <w:color w:val="000000"/>
          <w:sz w:val="24"/>
          <w:szCs w:val="24"/>
        </w:rPr>
        <w:t>лиц из числа детей-сирот и детей, оставшихся без попечения родителей</w:t>
      </w:r>
      <w:r w:rsidR="00B67A47" w:rsidRPr="002F73A5">
        <w:rPr>
          <w:rFonts w:ascii="Arial" w:hAnsi="Arial" w:cs="Arial"/>
          <w:color w:val="000000"/>
          <w:sz w:val="24"/>
          <w:szCs w:val="24"/>
        </w:rPr>
        <w:t>.</w:t>
      </w:r>
    </w:p>
    <w:p w:rsidR="00B67A47" w:rsidRPr="002F73A5"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2F73A5">
        <w:rPr>
          <w:rFonts w:ascii="Arial" w:hAnsi="Arial" w:cs="Arial"/>
          <w:color w:val="000000"/>
          <w:sz w:val="24"/>
          <w:szCs w:val="24"/>
        </w:rPr>
        <w:t>-</w:t>
      </w:r>
      <w:r w:rsidR="001B2145" w:rsidRPr="002F73A5">
        <w:rPr>
          <w:rFonts w:ascii="Arial" w:hAnsi="Arial" w:cs="Arial"/>
          <w:color w:val="000000"/>
          <w:sz w:val="24"/>
          <w:szCs w:val="24"/>
        </w:rPr>
        <w:t xml:space="preserve"> у</w:t>
      </w:r>
      <w:r w:rsidR="00B67A47" w:rsidRPr="002F73A5">
        <w:rPr>
          <w:rFonts w:ascii="Arial" w:hAnsi="Arial" w:cs="Arial"/>
          <w:color w:val="000000"/>
          <w:sz w:val="24"/>
          <w:szCs w:val="24"/>
        </w:rPr>
        <w:t>лучшение жилищных условий отдельным категориям граждан</w:t>
      </w:r>
      <w:r w:rsidR="004C6C1D" w:rsidRPr="002F73A5">
        <w:rPr>
          <w:rFonts w:ascii="Arial" w:hAnsi="Arial" w:cs="Arial"/>
          <w:color w:val="000000"/>
          <w:sz w:val="24"/>
          <w:szCs w:val="24"/>
        </w:rPr>
        <w:t>-участникам</w:t>
      </w:r>
      <w:proofErr w:type="gramStart"/>
      <w:r w:rsidR="004C6C1D" w:rsidRPr="002F73A5">
        <w:rPr>
          <w:rFonts w:ascii="Arial" w:hAnsi="Arial" w:cs="Arial"/>
          <w:color w:val="000000"/>
          <w:sz w:val="24"/>
          <w:szCs w:val="24"/>
          <w:lang w:val="en-US"/>
        </w:rPr>
        <w:t>I</w:t>
      </w:r>
      <w:proofErr w:type="gramEnd"/>
      <w:r w:rsidR="004C6C1D" w:rsidRPr="002F73A5">
        <w:rPr>
          <w:rFonts w:ascii="Arial" w:hAnsi="Arial" w:cs="Arial"/>
          <w:color w:val="000000"/>
          <w:sz w:val="24"/>
          <w:szCs w:val="24"/>
        </w:rPr>
        <w:t>этапа реализации подпрограммы «Социальная ипотека», улучшившим жилищные условия</w:t>
      </w:r>
      <w:r w:rsidR="00B67A47" w:rsidRPr="002F73A5">
        <w:rPr>
          <w:rFonts w:ascii="Arial" w:hAnsi="Arial" w:cs="Arial"/>
          <w:color w:val="000000"/>
          <w:sz w:val="24"/>
          <w:szCs w:val="24"/>
        </w:rPr>
        <w:t xml:space="preserve"> с использован</w:t>
      </w:r>
      <w:r w:rsidR="004C6C1D" w:rsidRPr="002F73A5">
        <w:rPr>
          <w:rFonts w:ascii="Arial" w:hAnsi="Arial" w:cs="Arial"/>
          <w:color w:val="000000"/>
          <w:sz w:val="24"/>
          <w:szCs w:val="24"/>
        </w:rPr>
        <w:t>ием ипотечных жилищных кредитов</w:t>
      </w:r>
      <w:r w:rsidR="00B67A47" w:rsidRPr="002F73A5">
        <w:rPr>
          <w:rFonts w:ascii="Arial" w:hAnsi="Arial" w:cs="Arial"/>
          <w:color w:val="000000"/>
          <w:sz w:val="24"/>
          <w:szCs w:val="24"/>
        </w:rPr>
        <w:t>.</w:t>
      </w:r>
    </w:p>
    <w:p w:rsidR="00EE31EA" w:rsidRPr="002F73A5" w:rsidRDefault="00AB3F9D" w:rsidP="00EE31EA">
      <w:pPr>
        <w:autoSpaceDE w:val="0"/>
        <w:autoSpaceDN w:val="0"/>
        <w:adjustRightInd w:val="0"/>
        <w:spacing w:after="0" w:line="228" w:lineRule="auto"/>
        <w:ind w:left="24" w:right="-1" w:firstLine="684"/>
        <w:jc w:val="both"/>
        <w:rPr>
          <w:rFonts w:ascii="Arial" w:hAnsi="Arial" w:cs="Arial"/>
          <w:color w:val="000000"/>
          <w:sz w:val="24"/>
          <w:szCs w:val="24"/>
        </w:rPr>
      </w:pPr>
      <w:r w:rsidRPr="002F73A5">
        <w:rPr>
          <w:rFonts w:ascii="Arial" w:hAnsi="Arial" w:cs="Arial"/>
          <w:color w:val="000000"/>
          <w:sz w:val="24"/>
          <w:szCs w:val="24"/>
        </w:rPr>
        <w:t>-</w:t>
      </w:r>
      <w:r w:rsidR="00EE31EA" w:rsidRPr="002F73A5">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2F73A5"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proofErr w:type="gramStart"/>
      <w:r w:rsidRPr="002F73A5">
        <w:rPr>
          <w:rFonts w:ascii="Arial" w:hAnsi="Arial" w:cs="Arial"/>
          <w:color w:val="000000"/>
          <w:sz w:val="24"/>
          <w:szCs w:val="24"/>
        </w:rPr>
        <w:t>-</w:t>
      </w:r>
      <w:r w:rsidR="001B2145" w:rsidRPr="002F73A5">
        <w:rPr>
          <w:rFonts w:ascii="Arial" w:hAnsi="Arial" w:cs="Arial"/>
          <w:color w:val="000000"/>
          <w:sz w:val="24"/>
          <w:szCs w:val="24"/>
        </w:rPr>
        <w:t>о</w:t>
      </w:r>
      <w:r w:rsidR="007D722D" w:rsidRPr="002F73A5">
        <w:rPr>
          <w:rFonts w:ascii="Arial" w:hAnsi="Arial" w:cs="Arial"/>
          <w:color w:val="000000"/>
          <w:sz w:val="24"/>
          <w:szCs w:val="24"/>
        </w:rPr>
        <w:t xml:space="preserve">казание социальной поддержки по обеспечению жилыми помещениями за счет средств </w:t>
      </w:r>
      <w:r w:rsidR="009A6A3D" w:rsidRPr="002F73A5">
        <w:rPr>
          <w:rFonts w:ascii="Arial" w:hAnsi="Arial" w:cs="Arial"/>
          <w:color w:val="000000"/>
          <w:sz w:val="24"/>
          <w:szCs w:val="24"/>
        </w:rPr>
        <w:t>федерального бюджета</w:t>
      </w:r>
      <w:r w:rsidR="007D722D" w:rsidRPr="002F73A5">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2F73A5" w:rsidRDefault="00396ED3" w:rsidP="007609F0">
      <w:pPr>
        <w:spacing w:after="0" w:line="240" w:lineRule="auto"/>
        <w:ind w:right="-1" w:firstLine="993"/>
        <w:jc w:val="both"/>
        <w:rPr>
          <w:rFonts w:ascii="Arial" w:eastAsia="Times New Roman" w:hAnsi="Arial" w:cs="Arial"/>
          <w:b/>
          <w:sz w:val="24"/>
          <w:szCs w:val="24"/>
        </w:rPr>
      </w:pPr>
    </w:p>
    <w:p w:rsidR="001B6FAD" w:rsidRPr="002F73A5" w:rsidRDefault="00011D6B" w:rsidP="007609F0">
      <w:pPr>
        <w:spacing w:after="0" w:line="240" w:lineRule="auto"/>
        <w:ind w:right="-1" w:firstLine="993"/>
        <w:jc w:val="center"/>
        <w:rPr>
          <w:rFonts w:ascii="Arial" w:eastAsia="Times New Roman" w:hAnsi="Arial" w:cs="Arial"/>
          <w:b/>
          <w:sz w:val="24"/>
          <w:szCs w:val="24"/>
        </w:rPr>
      </w:pPr>
      <w:r w:rsidRPr="002F73A5">
        <w:rPr>
          <w:rFonts w:ascii="Arial" w:eastAsia="Times New Roman" w:hAnsi="Arial" w:cs="Arial"/>
          <w:b/>
          <w:sz w:val="24"/>
          <w:szCs w:val="24"/>
        </w:rPr>
        <w:t>3. Прогноз развития соответствующей сферы с учетом реализации муниципальной программы, включая возм</w:t>
      </w:r>
      <w:r w:rsidR="00E3315F" w:rsidRPr="002F73A5">
        <w:rPr>
          <w:rFonts w:ascii="Arial" w:eastAsia="Times New Roman" w:hAnsi="Arial" w:cs="Arial"/>
          <w:b/>
          <w:sz w:val="24"/>
          <w:szCs w:val="24"/>
        </w:rPr>
        <w:t>ожные варианты решения проблемы, преимущества и риски, возникающие при выборе различных вариантов решения проблемы.</w:t>
      </w:r>
    </w:p>
    <w:p w:rsidR="00396ED3" w:rsidRPr="002F73A5" w:rsidRDefault="00396ED3" w:rsidP="007609F0">
      <w:pPr>
        <w:spacing w:after="0" w:line="240" w:lineRule="auto"/>
        <w:ind w:right="-1" w:firstLine="993"/>
        <w:jc w:val="center"/>
        <w:rPr>
          <w:rFonts w:ascii="Arial" w:eastAsia="Times New Roman" w:hAnsi="Arial" w:cs="Arial"/>
          <w:b/>
          <w:sz w:val="24"/>
          <w:szCs w:val="24"/>
        </w:rPr>
      </w:pPr>
    </w:p>
    <w:p w:rsidR="00275A82" w:rsidRPr="002F73A5"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rPr>
      </w:pPr>
      <w:proofErr w:type="gramStart"/>
      <w:r w:rsidRPr="002F73A5">
        <w:rPr>
          <w:rFonts w:ascii="Arial" w:eastAsia="Times New Roman" w:hAnsi="Arial" w:cs="Arial"/>
          <w:sz w:val="24"/>
          <w:szCs w:val="24"/>
        </w:rPr>
        <w:t xml:space="preserve">Реализация мероприятий </w:t>
      </w:r>
      <w:hyperlink r:id="rId11" w:anchor="Par2727" w:history="1">
        <w:r w:rsidRPr="002F73A5">
          <w:rPr>
            <w:rFonts w:ascii="Arial" w:eastAsia="Times New Roman" w:hAnsi="Arial" w:cs="Arial"/>
            <w:sz w:val="24"/>
            <w:szCs w:val="24"/>
          </w:rPr>
          <w:t>Программы</w:t>
        </w:r>
      </w:hyperlink>
      <w:r w:rsidRPr="002F73A5">
        <w:rPr>
          <w:rFonts w:ascii="Arial" w:eastAsia="Times New Roman" w:hAnsi="Arial" w:cs="Arial"/>
          <w:sz w:val="24"/>
          <w:szCs w:val="24"/>
        </w:rPr>
        <w:t xml:space="preserve"> к 202</w:t>
      </w:r>
      <w:r w:rsidR="001B26A3" w:rsidRPr="002F73A5">
        <w:rPr>
          <w:rFonts w:ascii="Arial" w:eastAsia="Times New Roman" w:hAnsi="Arial" w:cs="Arial"/>
          <w:sz w:val="24"/>
          <w:szCs w:val="24"/>
        </w:rPr>
        <w:t>4</w:t>
      </w:r>
      <w:r w:rsidRPr="002F73A5">
        <w:rPr>
          <w:rFonts w:ascii="Arial" w:eastAsia="Times New Roman" w:hAnsi="Arial" w:cs="Arial"/>
          <w:sz w:val="24"/>
          <w:szCs w:val="24"/>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2F73A5">
        <w:rPr>
          <w:rFonts w:ascii="Arial" w:eastAsia="Times New Roman" w:hAnsi="Arial" w:cs="Arial"/>
          <w:sz w:val="24"/>
          <w:szCs w:val="24"/>
        </w:rPr>
        <w:t>о</w:t>
      </w:r>
      <w:r w:rsidRPr="002F73A5">
        <w:rPr>
          <w:rFonts w:ascii="Arial" w:eastAsia="Times New Roman" w:hAnsi="Arial" w:cs="Arial"/>
          <w:sz w:val="24"/>
          <w:szCs w:val="24"/>
        </w:rPr>
        <w:t>к доступного и комфортного жилья, удовлетворяющего жилищные потребности населения,</w:t>
      </w:r>
      <w:r w:rsidR="00D34113" w:rsidRPr="002F73A5">
        <w:rPr>
          <w:rFonts w:ascii="Arial" w:eastAsia="Times New Roman" w:hAnsi="Arial" w:cs="Arial"/>
          <w:sz w:val="24"/>
          <w:szCs w:val="24"/>
        </w:rPr>
        <w:t xml:space="preserve"> </w:t>
      </w:r>
      <w:r w:rsidR="00625872" w:rsidRPr="002F73A5">
        <w:rPr>
          <w:rFonts w:ascii="Arial" w:eastAsia="Times New Roman" w:hAnsi="Arial" w:cs="Arial"/>
          <w:sz w:val="24"/>
          <w:szCs w:val="24"/>
        </w:rPr>
        <w:t xml:space="preserve">решить проблему обманутых дольщиков, </w:t>
      </w:r>
      <w:r w:rsidRPr="002F73A5">
        <w:rPr>
          <w:rFonts w:ascii="Arial" w:eastAsia="Times New Roman" w:hAnsi="Arial" w:cs="Arial"/>
          <w:sz w:val="24"/>
          <w:szCs w:val="24"/>
        </w:rPr>
        <w:t>обеспечить защиту</w:t>
      </w:r>
      <w:proofErr w:type="gramEnd"/>
      <w:r w:rsidRPr="002F73A5">
        <w:rPr>
          <w:rFonts w:ascii="Arial" w:eastAsia="Times New Roman" w:hAnsi="Arial" w:cs="Arial"/>
          <w:sz w:val="24"/>
          <w:szCs w:val="24"/>
        </w:rPr>
        <w:t xml:space="preserve"> прав граждан на жилище путем переселения из аварийных жилых домов в новые благоустроенные помещения.</w:t>
      </w:r>
    </w:p>
    <w:p w:rsidR="00103C76" w:rsidRPr="002F73A5" w:rsidRDefault="00275A82" w:rsidP="00E41E98">
      <w:pPr>
        <w:widowControl w:val="0"/>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w:t>
      </w:r>
      <w:r w:rsidRPr="002F73A5">
        <w:rPr>
          <w:rFonts w:ascii="Arial" w:eastAsia="Times New Roman" w:hAnsi="Arial" w:cs="Arial"/>
          <w:sz w:val="24"/>
          <w:szCs w:val="24"/>
        </w:rPr>
        <w:lastRenderedPageBreak/>
        <w:t>повышению качества трудовой деятельности, уровня квалификации в целях роста заработной платы.</w:t>
      </w:r>
    </w:p>
    <w:p w:rsidR="00E41E98" w:rsidRPr="002F73A5" w:rsidRDefault="00F112BE" w:rsidP="00E41E98">
      <w:pPr>
        <w:pStyle w:val="ConsPlusNormal"/>
        <w:ind w:firstLine="539"/>
        <w:jc w:val="both"/>
        <w:rPr>
          <w:sz w:val="24"/>
          <w:szCs w:val="24"/>
        </w:rPr>
      </w:pPr>
      <w:proofErr w:type="gramStart"/>
      <w:r w:rsidRPr="002F73A5">
        <w:rPr>
          <w:sz w:val="24"/>
          <w:szCs w:val="24"/>
        </w:rPr>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2F73A5">
        <w:rPr>
          <w:sz w:val="24"/>
          <w:szCs w:val="24"/>
        </w:rPr>
        <w:t xml:space="preserve"> характеристик</w:t>
      </w:r>
      <w:r w:rsidRPr="002F73A5">
        <w:rPr>
          <w:sz w:val="24"/>
          <w:szCs w:val="24"/>
        </w:rPr>
        <w:t>и</w:t>
      </w:r>
      <w:r w:rsidR="00271469" w:rsidRPr="002F73A5">
        <w:rPr>
          <w:sz w:val="24"/>
          <w:szCs w:val="24"/>
        </w:rPr>
        <w:t xml:space="preserve"> текущего состояния, основны</w:t>
      </w:r>
      <w:r w:rsidRPr="002F73A5">
        <w:rPr>
          <w:sz w:val="24"/>
          <w:szCs w:val="24"/>
        </w:rPr>
        <w:t>х</w:t>
      </w:r>
      <w:r w:rsidR="00271469" w:rsidRPr="002F73A5">
        <w:rPr>
          <w:sz w:val="24"/>
          <w:szCs w:val="24"/>
        </w:rPr>
        <w:t xml:space="preserve"> проблем в жилищном строительстве, </w:t>
      </w:r>
      <w:r w:rsidR="00103C76" w:rsidRPr="002F73A5">
        <w:rPr>
          <w:sz w:val="24"/>
          <w:szCs w:val="24"/>
        </w:rPr>
        <w:t xml:space="preserve">в </w:t>
      </w:r>
      <w:r w:rsidR="00271469" w:rsidRPr="002F73A5">
        <w:rPr>
          <w:sz w:val="24"/>
          <w:szCs w:val="24"/>
        </w:rPr>
        <w:t>сфере создания комфортных условий проживания для жителей Московской области</w:t>
      </w:r>
      <w:r w:rsidR="00103C76" w:rsidRPr="002F73A5">
        <w:rPr>
          <w:sz w:val="24"/>
          <w:szCs w:val="24"/>
        </w:rPr>
        <w:t>, в том числе городского округа Люберцы,</w:t>
      </w:r>
      <w:r w:rsidR="00271469" w:rsidRPr="002F73A5">
        <w:rPr>
          <w:sz w:val="24"/>
          <w:szCs w:val="24"/>
        </w:rPr>
        <w:t xml:space="preserve"> определ</w:t>
      </w:r>
      <w:r w:rsidRPr="002F73A5">
        <w:rPr>
          <w:sz w:val="24"/>
          <w:szCs w:val="24"/>
        </w:rPr>
        <w:t>ена новая</w:t>
      </w:r>
      <w:r w:rsidR="00271469" w:rsidRPr="002F73A5">
        <w:rPr>
          <w:sz w:val="24"/>
          <w:szCs w:val="24"/>
        </w:rPr>
        <w:t xml:space="preserve"> стратеги</w:t>
      </w:r>
      <w:r w:rsidRPr="002F73A5">
        <w:rPr>
          <w:sz w:val="24"/>
          <w:szCs w:val="24"/>
        </w:rPr>
        <w:t>я</w:t>
      </w:r>
      <w:r w:rsidR="00271469" w:rsidRPr="002F73A5">
        <w:rPr>
          <w:sz w:val="24"/>
          <w:szCs w:val="24"/>
        </w:rPr>
        <w:t xml:space="preserve"> развития жилищной сферы</w:t>
      </w:r>
      <w:r w:rsidRPr="002F73A5">
        <w:rPr>
          <w:sz w:val="24"/>
          <w:szCs w:val="24"/>
        </w:rPr>
        <w:t>, основанная</w:t>
      </w:r>
      <w:r w:rsidR="00271469" w:rsidRPr="002F73A5">
        <w:rPr>
          <w:sz w:val="24"/>
          <w:szCs w:val="24"/>
        </w:rPr>
        <w:t xml:space="preserve"> на следующи</w:t>
      </w:r>
      <w:r w:rsidR="00E41E98" w:rsidRPr="002F73A5">
        <w:rPr>
          <w:sz w:val="24"/>
          <w:szCs w:val="24"/>
        </w:rPr>
        <w:t>х приоритетах:</w:t>
      </w:r>
      <w:proofErr w:type="gramEnd"/>
    </w:p>
    <w:p w:rsidR="00271469" w:rsidRPr="002F73A5" w:rsidRDefault="00E41E98" w:rsidP="00E41E98">
      <w:pPr>
        <w:pStyle w:val="ConsPlusNormal"/>
        <w:ind w:firstLine="539"/>
        <w:jc w:val="both"/>
        <w:rPr>
          <w:sz w:val="24"/>
          <w:szCs w:val="24"/>
        </w:rPr>
      </w:pPr>
      <w:r w:rsidRPr="002F73A5">
        <w:rPr>
          <w:sz w:val="24"/>
          <w:szCs w:val="24"/>
        </w:rPr>
        <w:t xml:space="preserve">- </w:t>
      </w:r>
      <w:r w:rsidR="00271469" w:rsidRPr="002F73A5">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2F73A5" w:rsidRDefault="00E41E98" w:rsidP="00E41E98">
      <w:pPr>
        <w:pStyle w:val="ConsPlusNormal"/>
        <w:ind w:firstLine="539"/>
        <w:jc w:val="both"/>
        <w:rPr>
          <w:sz w:val="24"/>
          <w:szCs w:val="24"/>
        </w:rPr>
      </w:pPr>
      <w:r w:rsidRPr="002F73A5">
        <w:rPr>
          <w:sz w:val="24"/>
          <w:szCs w:val="24"/>
        </w:rPr>
        <w:t xml:space="preserve">- </w:t>
      </w:r>
      <w:r w:rsidR="00271469" w:rsidRPr="002F73A5">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2F73A5">
        <w:rPr>
          <w:sz w:val="24"/>
          <w:szCs w:val="24"/>
        </w:rPr>
        <w:t>м государственных обязательств;</w:t>
      </w:r>
    </w:p>
    <w:p w:rsidR="00271469" w:rsidRPr="002F73A5" w:rsidRDefault="00E41E98" w:rsidP="00700DAB">
      <w:pPr>
        <w:pStyle w:val="ConsPlusNormal"/>
        <w:ind w:firstLine="539"/>
        <w:jc w:val="both"/>
        <w:rPr>
          <w:sz w:val="24"/>
          <w:szCs w:val="24"/>
        </w:rPr>
      </w:pPr>
      <w:proofErr w:type="gramStart"/>
      <w:r w:rsidRPr="002F73A5">
        <w:rPr>
          <w:sz w:val="24"/>
          <w:szCs w:val="24"/>
        </w:rPr>
        <w:t xml:space="preserve">- </w:t>
      </w:r>
      <w:r w:rsidR="00271469" w:rsidRPr="002F73A5">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2F73A5">
        <w:rPr>
          <w:sz w:val="24"/>
          <w:szCs w:val="24"/>
        </w:rPr>
        <w:t xml:space="preserve">городском округе Люберцы </w:t>
      </w:r>
      <w:r w:rsidR="00271469" w:rsidRPr="002F73A5">
        <w:rPr>
          <w:sz w:val="24"/>
          <w:szCs w:val="24"/>
        </w:rPr>
        <w:t>Московской области.</w:t>
      </w:r>
      <w:proofErr w:type="gramEnd"/>
    </w:p>
    <w:p w:rsidR="00271469" w:rsidRPr="002F73A5" w:rsidRDefault="00271469" w:rsidP="00700DAB">
      <w:pPr>
        <w:pStyle w:val="ConsPlusNormal"/>
        <w:ind w:firstLine="540"/>
        <w:jc w:val="both"/>
        <w:rPr>
          <w:sz w:val="24"/>
          <w:szCs w:val="24"/>
        </w:rPr>
      </w:pPr>
      <w:r w:rsidRPr="002F73A5">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2F73A5">
        <w:rPr>
          <w:sz w:val="24"/>
          <w:szCs w:val="24"/>
        </w:rPr>
        <w:t>муниципальной</w:t>
      </w:r>
      <w:r w:rsidRPr="002F73A5">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2F73A5" w:rsidRDefault="00271469" w:rsidP="00700DAB">
      <w:pPr>
        <w:pStyle w:val="ConsPlusNormal"/>
        <w:ind w:firstLine="540"/>
        <w:jc w:val="both"/>
        <w:rPr>
          <w:sz w:val="24"/>
          <w:szCs w:val="24"/>
        </w:rPr>
      </w:pPr>
      <w:r w:rsidRPr="002F73A5">
        <w:rPr>
          <w:sz w:val="24"/>
          <w:szCs w:val="24"/>
        </w:rPr>
        <w:t xml:space="preserve">При этом к рискам реализации </w:t>
      </w:r>
      <w:r w:rsidR="00F112BE" w:rsidRPr="002F73A5">
        <w:rPr>
          <w:sz w:val="24"/>
          <w:szCs w:val="24"/>
        </w:rPr>
        <w:t>муниципальной</w:t>
      </w:r>
      <w:r w:rsidRPr="002F73A5">
        <w:rPr>
          <w:sz w:val="24"/>
          <w:szCs w:val="24"/>
        </w:rPr>
        <w:t xml:space="preserve"> программы,  следует отнести следующие:</w:t>
      </w:r>
    </w:p>
    <w:p w:rsidR="00271469" w:rsidRPr="002F73A5" w:rsidRDefault="00271469" w:rsidP="00700DAB">
      <w:pPr>
        <w:pStyle w:val="ConsPlusNormal"/>
        <w:ind w:firstLine="540"/>
        <w:jc w:val="both"/>
        <w:rPr>
          <w:sz w:val="24"/>
          <w:szCs w:val="24"/>
        </w:rPr>
      </w:pPr>
      <w:r w:rsidRPr="002F73A5">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2F73A5">
        <w:rPr>
          <w:sz w:val="24"/>
          <w:szCs w:val="24"/>
        </w:rPr>
        <w:t xml:space="preserve"> Московской области, может привести к невыполнению, в том числе, и</w:t>
      </w:r>
      <w:r w:rsidR="00F112BE" w:rsidRPr="002F73A5">
        <w:rPr>
          <w:sz w:val="24"/>
          <w:szCs w:val="24"/>
        </w:rPr>
        <w:t xml:space="preserve"> муниципальной</w:t>
      </w:r>
      <w:r w:rsidRPr="002F73A5">
        <w:rPr>
          <w:sz w:val="24"/>
          <w:szCs w:val="24"/>
        </w:rPr>
        <w:t xml:space="preserve"> программы</w:t>
      </w:r>
      <w:r w:rsidR="00F112BE" w:rsidRPr="002F73A5">
        <w:rPr>
          <w:sz w:val="24"/>
          <w:szCs w:val="24"/>
        </w:rPr>
        <w:t>.</w:t>
      </w:r>
      <w:r w:rsidRPr="002F73A5">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2F73A5">
        <w:rPr>
          <w:sz w:val="24"/>
          <w:szCs w:val="24"/>
        </w:rPr>
        <w:t xml:space="preserve"> Московской области</w:t>
      </w:r>
      <w:r w:rsidRPr="002F73A5">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2F73A5" w:rsidRDefault="00271469" w:rsidP="00700DAB">
      <w:pPr>
        <w:pStyle w:val="ConsPlusNormal"/>
        <w:ind w:firstLine="540"/>
        <w:jc w:val="both"/>
        <w:rPr>
          <w:sz w:val="24"/>
          <w:szCs w:val="24"/>
        </w:rPr>
      </w:pPr>
      <w:r w:rsidRPr="002F73A5">
        <w:rPr>
          <w:sz w:val="24"/>
          <w:szCs w:val="24"/>
        </w:rPr>
        <w:t xml:space="preserve">2) операционные риски, связанные с ошибками управления реализацией </w:t>
      </w:r>
      <w:r w:rsidR="00103C76" w:rsidRPr="002F73A5">
        <w:rPr>
          <w:sz w:val="24"/>
          <w:szCs w:val="24"/>
        </w:rPr>
        <w:t xml:space="preserve">муниципальной </w:t>
      </w:r>
      <w:r w:rsidRPr="002F73A5">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2F73A5">
        <w:rPr>
          <w:sz w:val="24"/>
          <w:szCs w:val="24"/>
        </w:rPr>
        <w:t xml:space="preserve">муниципальной </w:t>
      </w:r>
      <w:r w:rsidRPr="002F73A5">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2F73A5">
        <w:rPr>
          <w:sz w:val="24"/>
          <w:szCs w:val="24"/>
        </w:rPr>
        <w:t xml:space="preserve">муниципальной </w:t>
      </w:r>
      <w:r w:rsidRPr="002F73A5">
        <w:rPr>
          <w:sz w:val="24"/>
          <w:szCs w:val="24"/>
        </w:rPr>
        <w:t>программы или задержке в их выполнении.</w:t>
      </w:r>
    </w:p>
    <w:p w:rsidR="00271469" w:rsidRPr="002F73A5" w:rsidRDefault="00271469" w:rsidP="002D4E15">
      <w:pPr>
        <w:pStyle w:val="ConsPlusNormal"/>
        <w:ind w:firstLine="540"/>
        <w:jc w:val="both"/>
        <w:rPr>
          <w:sz w:val="24"/>
          <w:szCs w:val="24"/>
        </w:rPr>
      </w:pPr>
      <w:r w:rsidRPr="002F73A5">
        <w:rPr>
          <w:sz w:val="24"/>
          <w:szCs w:val="24"/>
        </w:rPr>
        <w:t>В рамках данной группы рисков можно выделить</w:t>
      </w:r>
      <w:r w:rsidR="000D3090" w:rsidRPr="002F73A5">
        <w:rPr>
          <w:sz w:val="24"/>
          <w:szCs w:val="24"/>
        </w:rPr>
        <w:t>:</w:t>
      </w:r>
    </w:p>
    <w:p w:rsidR="00271469" w:rsidRPr="002F73A5" w:rsidRDefault="000D3090" w:rsidP="002D4E15">
      <w:pPr>
        <w:pStyle w:val="ConsPlusNormal"/>
        <w:jc w:val="both"/>
        <w:rPr>
          <w:sz w:val="24"/>
          <w:szCs w:val="24"/>
        </w:rPr>
      </w:pPr>
      <w:r w:rsidRPr="002F73A5">
        <w:rPr>
          <w:sz w:val="24"/>
          <w:szCs w:val="24"/>
        </w:rPr>
        <w:t xml:space="preserve">- </w:t>
      </w:r>
      <w:r w:rsidR="00271469" w:rsidRPr="002F73A5">
        <w:rPr>
          <w:sz w:val="24"/>
          <w:szCs w:val="24"/>
        </w:rPr>
        <w:t xml:space="preserve">Риск исполнителя </w:t>
      </w:r>
      <w:r w:rsidR="00103C76" w:rsidRPr="002F73A5">
        <w:rPr>
          <w:sz w:val="24"/>
          <w:szCs w:val="24"/>
        </w:rPr>
        <w:t xml:space="preserve">муниципальной </w:t>
      </w:r>
      <w:r w:rsidR="00271469" w:rsidRPr="002F73A5">
        <w:rPr>
          <w:sz w:val="24"/>
          <w:szCs w:val="24"/>
        </w:rPr>
        <w:t xml:space="preserve">программы, который связан с возникновением проблем в реализации </w:t>
      </w:r>
      <w:r w:rsidR="00103C76" w:rsidRPr="002F73A5">
        <w:rPr>
          <w:sz w:val="24"/>
          <w:szCs w:val="24"/>
        </w:rPr>
        <w:t xml:space="preserve">муниципальной </w:t>
      </w:r>
      <w:r w:rsidR="00271469" w:rsidRPr="002F73A5">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2F73A5">
        <w:rPr>
          <w:sz w:val="24"/>
          <w:szCs w:val="24"/>
        </w:rPr>
        <w:t xml:space="preserve">муниципальной </w:t>
      </w:r>
      <w:r w:rsidR="00271469" w:rsidRPr="002F73A5">
        <w:rPr>
          <w:sz w:val="24"/>
          <w:szCs w:val="24"/>
        </w:rPr>
        <w:t xml:space="preserve">программы. Данный риск обусловлен большим количеством участников реализации мероприятий </w:t>
      </w:r>
      <w:r w:rsidR="00103C76" w:rsidRPr="002F73A5">
        <w:rPr>
          <w:sz w:val="24"/>
          <w:szCs w:val="24"/>
        </w:rPr>
        <w:t xml:space="preserve">муниципальной </w:t>
      </w:r>
      <w:r w:rsidR="00271469" w:rsidRPr="002F73A5">
        <w:rPr>
          <w:sz w:val="24"/>
          <w:szCs w:val="24"/>
        </w:rPr>
        <w:t>программы.</w:t>
      </w:r>
    </w:p>
    <w:p w:rsidR="00271469" w:rsidRPr="002F73A5" w:rsidRDefault="000D3090" w:rsidP="002D4E15">
      <w:pPr>
        <w:pStyle w:val="ConsPlusNormal"/>
        <w:ind w:firstLine="540"/>
        <w:jc w:val="both"/>
        <w:rPr>
          <w:sz w:val="24"/>
          <w:szCs w:val="24"/>
        </w:rPr>
      </w:pPr>
      <w:r w:rsidRPr="002F73A5">
        <w:rPr>
          <w:sz w:val="24"/>
          <w:szCs w:val="24"/>
        </w:rPr>
        <w:t>-</w:t>
      </w:r>
      <w:r w:rsidR="00271469" w:rsidRPr="002F73A5">
        <w:rPr>
          <w:sz w:val="24"/>
          <w:szCs w:val="24"/>
        </w:rPr>
        <w:t xml:space="preserve"> </w:t>
      </w:r>
      <w:r w:rsidRPr="002F73A5">
        <w:rPr>
          <w:sz w:val="24"/>
          <w:szCs w:val="24"/>
        </w:rPr>
        <w:t>Р</w:t>
      </w:r>
      <w:r w:rsidR="00271469" w:rsidRPr="002F73A5">
        <w:rPr>
          <w:sz w:val="24"/>
          <w:szCs w:val="24"/>
        </w:rPr>
        <w:t>иск финансового обеспечения, который связан с финансированием Государственной программы</w:t>
      </w:r>
      <w:r w:rsidRPr="002F73A5">
        <w:rPr>
          <w:sz w:val="24"/>
          <w:szCs w:val="24"/>
        </w:rPr>
        <w:t xml:space="preserve"> Московской области</w:t>
      </w:r>
      <w:r w:rsidR="00271469" w:rsidRPr="002F73A5">
        <w:rPr>
          <w:sz w:val="24"/>
          <w:szCs w:val="24"/>
        </w:rPr>
        <w:t xml:space="preserve"> в неполном объеме, как за счет бюджетных</w:t>
      </w:r>
      <w:r w:rsidR="00103C76" w:rsidRPr="002F73A5">
        <w:rPr>
          <w:sz w:val="24"/>
          <w:szCs w:val="24"/>
        </w:rPr>
        <w:t>, так и внебюджетных источников, что, соответственно, отражается и на муниципальной программе «Жилище».</w:t>
      </w:r>
      <w:r w:rsidR="00271469" w:rsidRPr="002F73A5">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2F73A5" w:rsidRDefault="000D3090" w:rsidP="002D4E15">
      <w:pPr>
        <w:pStyle w:val="ConsPlusNormal"/>
        <w:ind w:firstLine="540"/>
        <w:jc w:val="both"/>
        <w:rPr>
          <w:sz w:val="24"/>
          <w:szCs w:val="24"/>
        </w:rPr>
      </w:pPr>
      <w:r w:rsidRPr="002F73A5">
        <w:rPr>
          <w:sz w:val="24"/>
          <w:szCs w:val="24"/>
        </w:rPr>
        <w:t>-</w:t>
      </w:r>
      <w:r w:rsidR="00271469" w:rsidRPr="002F73A5">
        <w:rPr>
          <w:sz w:val="24"/>
          <w:szCs w:val="24"/>
        </w:rPr>
        <w:t xml:space="preserve"> </w:t>
      </w:r>
      <w:r w:rsidRPr="002F73A5">
        <w:rPr>
          <w:sz w:val="24"/>
          <w:szCs w:val="24"/>
        </w:rPr>
        <w:t>Р</w:t>
      </w:r>
      <w:r w:rsidR="00271469" w:rsidRPr="002F73A5">
        <w:rPr>
          <w:sz w:val="24"/>
          <w:szCs w:val="24"/>
        </w:rPr>
        <w:t xml:space="preserve">иск ухудшения состояния экономики, что может привести к снижению бюджетных </w:t>
      </w:r>
      <w:r w:rsidR="00271469" w:rsidRPr="002F73A5">
        <w:rPr>
          <w:sz w:val="24"/>
          <w:szCs w:val="24"/>
        </w:rPr>
        <w:lastRenderedPageBreak/>
        <w:t xml:space="preserve">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2F73A5">
        <w:rPr>
          <w:sz w:val="24"/>
          <w:szCs w:val="24"/>
        </w:rPr>
        <w:t>муниципальной</w:t>
      </w:r>
      <w:r w:rsidR="00271469" w:rsidRPr="002F73A5">
        <w:rPr>
          <w:sz w:val="24"/>
          <w:szCs w:val="24"/>
        </w:rPr>
        <w:t xml:space="preserve"> программы может быть качественно оценен как высокий;</w:t>
      </w:r>
    </w:p>
    <w:p w:rsidR="00271469" w:rsidRPr="002F73A5" w:rsidRDefault="000D3090" w:rsidP="002D4E15">
      <w:pPr>
        <w:pStyle w:val="ConsPlusNormal"/>
        <w:ind w:firstLine="540"/>
        <w:jc w:val="both"/>
        <w:rPr>
          <w:sz w:val="24"/>
          <w:szCs w:val="24"/>
        </w:rPr>
      </w:pPr>
      <w:r w:rsidRPr="002F73A5">
        <w:rPr>
          <w:sz w:val="24"/>
          <w:szCs w:val="24"/>
        </w:rPr>
        <w:t>-</w:t>
      </w:r>
      <w:r w:rsidR="00271469" w:rsidRPr="002F73A5">
        <w:rPr>
          <w:sz w:val="24"/>
          <w:szCs w:val="24"/>
        </w:rPr>
        <w:t xml:space="preserve"> </w:t>
      </w:r>
      <w:r w:rsidRPr="002F73A5">
        <w:rPr>
          <w:sz w:val="24"/>
          <w:szCs w:val="24"/>
        </w:rPr>
        <w:t>Р</w:t>
      </w:r>
      <w:r w:rsidR="00271469" w:rsidRPr="002F73A5">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2F73A5">
        <w:rPr>
          <w:sz w:val="24"/>
          <w:szCs w:val="24"/>
        </w:rPr>
        <w:t>ов</w:t>
      </w:r>
      <w:r w:rsidR="00271469" w:rsidRPr="002F73A5">
        <w:rPr>
          <w:sz w:val="24"/>
          <w:szCs w:val="24"/>
        </w:rPr>
        <w:t xml:space="preserve"> на преодоление последствий таких катастроф. На качественном уровне такой риск для </w:t>
      </w:r>
      <w:r w:rsidRPr="002F73A5">
        <w:rPr>
          <w:sz w:val="24"/>
          <w:szCs w:val="24"/>
        </w:rPr>
        <w:t>муниципальной</w:t>
      </w:r>
      <w:r w:rsidR="00271469" w:rsidRPr="002F73A5">
        <w:rPr>
          <w:sz w:val="24"/>
          <w:szCs w:val="24"/>
        </w:rPr>
        <w:t xml:space="preserve"> программы можно оценить как умеренный.</w:t>
      </w:r>
    </w:p>
    <w:p w:rsidR="00271469" w:rsidRPr="002F73A5" w:rsidRDefault="00271469" w:rsidP="002D4E15">
      <w:pPr>
        <w:pStyle w:val="ConsPlusNormal"/>
        <w:ind w:firstLine="540"/>
        <w:jc w:val="both"/>
        <w:rPr>
          <w:sz w:val="24"/>
          <w:szCs w:val="24"/>
        </w:rPr>
      </w:pPr>
      <w:r w:rsidRPr="002F73A5">
        <w:rPr>
          <w:sz w:val="24"/>
          <w:szCs w:val="24"/>
        </w:rPr>
        <w:t>В целях минимизации указанных рисков будет создана эффективная система управления Государственной программой.</w:t>
      </w:r>
    </w:p>
    <w:p w:rsidR="00625872" w:rsidRPr="002F73A5" w:rsidRDefault="00625872" w:rsidP="007609F0">
      <w:pPr>
        <w:widowControl w:val="0"/>
        <w:spacing w:after="0" w:line="240" w:lineRule="auto"/>
        <w:ind w:right="-1" w:firstLine="567"/>
        <w:jc w:val="both"/>
        <w:rPr>
          <w:rFonts w:ascii="Arial" w:eastAsia="Times New Roman" w:hAnsi="Arial" w:cs="Arial"/>
          <w:sz w:val="24"/>
          <w:szCs w:val="24"/>
        </w:rPr>
      </w:pPr>
    </w:p>
    <w:p w:rsidR="00B052D5" w:rsidRPr="002F73A5" w:rsidRDefault="00FE3D14" w:rsidP="007609F0">
      <w:pPr>
        <w:spacing w:after="0" w:line="240" w:lineRule="auto"/>
        <w:ind w:right="-1"/>
        <w:jc w:val="center"/>
        <w:rPr>
          <w:rFonts w:ascii="Arial" w:eastAsia="Times New Roman" w:hAnsi="Arial" w:cs="Arial"/>
          <w:b/>
          <w:sz w:val="24"/>
          <w:szCs w:val="24"/>
        </w:rPr>
      </w:pPr>
      <w:r w:rsidRPr="002F73A5">
        <w:rPr>
          <w:rFonts w:ascii="Arial" w:eastAsia="Times New Roman" w:hAnsi="Arial" w:cs="Arial"/>
          <w:b/>
          <w:sz w:val="24"/>
          <w:szCs w:val="24"/>
        </w:rPr>
        <w:t xml:space="preserve">4. </w:t>
      </w:r>
      <w:r w:rsidR="00B052D5" w:rsidRPr="002F73A5">
        <w:rPr>
          <w:rFonts w:ascii="Arial" w:eastAsia="Times New Roman" w:hAnsi="Arial" w:cs="Arial"/>
          <w:b/>
          <w:sz w:val="24"/>
          <w:szCs w:val="24"/>
        </w:rPr>
        <w:t>Перечень подпрограмм и краткое их описание.</w:t>
      </w:r>
    </w:p>
    <w:p w:rsidR="00B052D5" w:rsidRPr="002F73A5" w:rsidRDefault="00B052D5" w:rsidP="007609F0">
      <w:pPr>
        <w:spacing w:after="0" w:line="240" w:lineRule="auto"/>
        <w:ind w:right="-1" w:firstLine="993"/>
        <w:jc w:val="both"/>
        <w:rPr>
          <w:rFonts w:ascii="Arial" w:eastAsia="Times New Roman" w:hAnsi="Arial" w:cs="Arial"/>
          <w:b/>
          <w:sz w:val="24"/>
          <w:szCs w:val="24"/>
        </w:rPr>
      </w:pPr>
    </w:p>
    <w:p w:rsidR="00247EE6" w:rsidRPr="002F73A5" w:rsidRDefault="00247EE6" w:rsidP="007609F0">
      <w:pPr>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В муниципальную программу городского округа Люберцы</w:t>
      </w:r>
      <w:r w:rsidRPr="002F73A5">
        <w:rPr>
          <w:rFonts w:ascii="Arial" w:eastAsia="Times New Roman" w:hAnsi="Arial" w:cs="Arial"/>
          <w:bCs/>
          <w:sz w:val="24"/>
          <w:szCs w:val="24"/>
        </w:rPr>
        <w:t xml:space="preserve"> Московской области </w:t>
      </w:r>
      <w:r w:rsidRPr="002F73A5">
        <w:rPr>
          <w:rFonts w:ascii="Arial" w:eastAsia="Times New Roman" w:hAnsi="Arial" w:cs="Arial"/>
          <w:sz w:val="24"/>
          <w:szCs w:val="24"/>
        </w:rPr>
        <w:t xml:space="preserve">«Жилище» включено </w:t>
      </w:r>
      <w:r w:rsidR="00197FB2" w:rsidRPr="002F73A5">
        <w:rPr>
          <w:rFonts w:ascii="Arial" w:eastAsia="Times New Roman" w:hAnsi="Arial" w:cs="Arial"/>
          <w:sz w:val="24"/>
          <w:szCs w:val="24"/>
        </w:rPr>
        <w:t xml:space="preserve">6 </w:t>
      </w:r>
      <w:r w:rsidRPr="002F73A5">
        <w:rPr>
          <w:rFonts w:ascii="Arial" w:eastAsia="Times New Roman" w:hAnsi="Arial" w:cs="Arial"/>
          <w:sz w:val="24"/>
          <w:szCs w:val="24"/>
        </w:rPr>
        <w:t>подпрограмм:</w:t>
      </w:r>
    </w:p>
    <w:p w:rsidR="00A5711B" w:rsidRPr="002F73A5" w:rsidRDefault="00A5711B" w:rsidP="007609F0">
      <w:pPr>
        <w:autoSpaceDE w:val="0"/>
        <w:autoSpaceDN w:val="0"/>
        <w:adjustRightInd w:val="0"/>
        <w:spacing w:after="0" w:line="228" w:lineRule="auto"/>
        <w:ind w:left="24" w:right="-1" w:firstLine="543"/>
        <w:jc w:val="both"/>
        <w:rPr>
          <w:rFonts w:ascii="Arial" w:hAnsi="Arial" w:cs="Arial"/>
          <w:sz w:val="24"/>
          <w:szCs w:val="24"/>
        </w:rPr>
      </w:pPr>
      <w:r w:rsidRPr="002F73A5">
        <w:rPr>
          <w:rFonts w:ascii="Arial" w:hAnsi="Arial" w:cs="Arial"/>
          <w:color w:val="000000"/>
          <w:sz w:val="24"/>
          <w:szCs w:val="24"/>
        </w:rPr>
        <w:t>1. </w:t>
      </w:r>
      <w:r w:rsidR="0058087E" w:rsidRPr="002F73A5">
        <w:rPr>
          <w:rFonts w:ascii="Arial" w:hAnsi="Arial" w:cs="Arial"/>
          <w:sz w:val="24"/>
          <w:szCs w:val="24"/>
        </w:rPr>
        <w:t>Создание условий для жилищного строительства.</w:t>
      </w:r>
    </w:p>
    <w:p w:rsidR="00A5711B" w:rsidRPr="002F73A5"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2F73A5">
        <w:rPr>
          <w:rFonts w:ascii="Arial" w:hAnsi="Arial" w:cs="Arial"/>
          <w:color w:val="000000"/>
          <w:sz w:val="24"/>
          <w:szCs w:val="24"/>
        </w:rPr>
        <w:t>2. Обеспечение жильем молодых семей.</w:t>
      </w:r>
    </w:p>
    <w:p w:rsidR="00A5711B" w:rsidRPr="002F73A5"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2F73A5">
        <w:rPr>
          <w:rFonts w:ascii="Arial" w:hAnsi="Arial" w:cs="Arial"/>
          <w:color w:val="000000"/>
          <w:sz w:val="24"/>
          <w:szCs w:val="24"/>
        </w:rPr>
        <w:t xml:space="preserve">3. Обеспечение жильем детей-сирот и детей, оставшихся </w:t>
      </w:r>
      <w:r w:rsidR="002148C6" w:rsidRPr="002F73A5">
        <w:rPr>
          <w:rFonts w:ascii="Arial" w:hAnsi="Arial" w:cs="Arial"/>
          <w:color w:val="000000"/>
          <w:sz w:val="24"/>
          <w:szCs w:val="24"/>
        </w:rPr>
        <w:t xml:space="preserve">без попечения родителей, </w:t>
      </w:r>
      <w:r w:rsidR="00C20563" w:rsidRPr="002F73A5">
        <w:rPr>
          <w:rFonts w:ascii="Arial" w:hAnsi="Arial" w:cs="Arial"/>
          <w:color w:val="000000"/>
          <w:sz w:val="24"/>
          <w:szCs w:val="24"/>
        </w:rPr>
        <w:t>лиц из числа детей-сирот и детей, оставшихся без попечения родителей</w:t>
      </w:r>
      <w:r w:rsidRPr="002F73A5">
        <w:rPr>
          <w:rFonts w:ascii="Arial" w:hAnsi="Arial" w:cs="Arial"/>
          <w:color w:val="000000"/>
          <w:sz w:val="24"/>
          <w:szCs w:val="24"/>
        </w:rPr>
        <w:t>.</w:t>
      </w:r>
    </w:p>
    <w:p w:rsidR="00A5711B" w:rsidRPr="002F73A5"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2F73A5">
        <w:rPr>
          <w:rFonts w:ascii="Arial" w:hAnsi="Arial" w:cs="Arial"/>
          <w:color w:val="000000"/>
          <w:sz w:val="24"/>
          <w:szCs w:val="24"/>
        </w:rPr>
        <w:t>4. Социальная ипотека.</w:t>
      </w:r>
    </w:p>
    <w:p w:rsidR="00A5711B" w:rsidRPr="002F73A5" w:rsidRDefault="00A5645F" w:rsidP="007609F0">
      <w:pPr>
        <w:autoSpaceDE w:val="0"/>
        <w:autoSpaceDN w:val="0"/>
        <w:adjustRightInd w:val="0"/>
        <w:spacing w:after="0" w:line="240" w:lineRule="auto"/>
        <w:ind w:left="24" w:right="-1" w:firstLine="543"/>
        <w:rPr>
          <w:rFonts w:ascii="Arial" w:hAnsi="Arial" w:cs="Arial"/>
          <w:color w:val="000000"/>
          <w:sz w:val="24"/>
          <w:szCs w:val="24"/>
        </w:rPr>
      </w:pPr>
      <w:r w:rsidRPr="002F73A5">
        <w:rPr>
          <w:rFonts w:ascii="Arial" w:hAnsi="Arial" w:cs="Arial"/>
          <w:color w:val="000000"/>
          <w:sz w:val="24"/>
          <w:szCs w:val="24"/>
        </w:rPr>
        <w:t>7</w:t>
      </w:r>
      <w:r w:rsidR="00A5711B" w:rsidRPr="002F73A5">
        <w:rPr>
          <w:rFonts w:ascii="Arial" w:hAnsi="Arial" w:cs="Arial"/>
          <w:color w:val="000000"/>
          <w:sz w:val="24"/>
          <w:szCs w:val="24"/>
        </w:rPr>
        <w:t xml:space="preserve">. </w:t>
      </w:r>
      <w:r w:rsidR="00EE31EA" w:rsidRPr="002F73A5">
        <w:rPr>
          <w:rFonts w:ascii="Arial" w:hAnsi="Arial" w:cs="Arial"/>
          <w:color w:val="000000"/>
          <w:sz w:val="24"/>
          <w:szCs w:val="24"/>
        </w:rPr>
        <w:t>Улучшение жилищных условий отдельны</w:t>
      </w:r>
      <w:r w:rsidR="002C39E6" w:rsidRPr="002F73A5">
        <w:rPr>
          <w:rFonts w:ascii="Arial" w:hAnsi="Arial" w:cs="Arial"/>
          <w:color w:val="000000"/>
          <w:sz w:val="24"/>
          <w:szCs w:val="24"/>
        </w:rPr>
        <w:t>х</w:t>
      </w:r>
      <w:r w:rsidR="00EE31EA" w:rsidRPr="002F73A5">
        <w:rPr>
          <w:rFonts w:ascii="Arial" w:hAnsi="Arial" w:cs="Arial"/>
          <w:color w:val="000000"/>
          <w:sz w:val="24"/>
          <w:szCs w:val="24"/>
        </w:rPr>
        <w:t xml:space="preserve"> категори</w:t>
      </w:r>
      <w:r w:rsidR="002C39E6" w:rsidRPr="002F73A5">
        <w:rPr>
          <w:rFonts w:ascii="Arial" w:hAnsi="Arial" w:cs="Arial"/>
          <w:color w:val="000000"/>
          <w:sz w:val="24"/>
          <w:szCs w:val="24"/>
        </w:rPr>
        <w:t>й</w:t>
      </w:r>
      <w:r w:rsidR="00EE31EA" w:rsidRPr="002F73A5">
        <w:rPr>
          <w:rFonts w:ascii="Arial" w:hAnsi="Arial" w:cs="Arial"/>
          <w:color w:val="000000"/>
          <w:sz w:val="24"/>
          <w:szCs w:val="24"/>
        </w:rPr>
        <w:t xml:space="preserve"> многодетных семей</w:t>
      </w:r>
      <w:r w:rsidR="00E636D2" w:rsidRPr="002F73A5">
        <w:rPr>
          <w:rFonts w:ascii="Arial" w:hAnsi="Arial" w:cs="Arial"/>
          <w:color w:val="000000"/>
          <w:sz w:val="24"/>
          <w:szCs w:val="24"/>
        </w:rPr>
        <w:t>.</w:t>
      </w:r>
    </w:p>
    <w:p w:rsidR="00A5711B" w:rsidRPr="002F73A5" w:rsidRDefault="00A5645F" w:rsidP="007609F0">
      <w:pPr>
        <w:spacing w:after="0" w:line="240" w:lineRule="auto"/>
        <w:ind w:right="-1" w:firstLine="567"/>
        <w:jc w:val="both"/>
        <w:rPr>
          <w:rFonts w:ascii="Arial" w:hAnsi="Arial" w:cs="Arial"/>
          <w:color w:val="000000"/>
          <w:sz w:val="24"/>
          <w:szCs w:val="24"/>
        </w:rPr>
      </w:pPr>
      <w:r w:rsidRPr="002F73A5">
        <w:rPr>
          <w:rFonts w:ascii="Arial" w:hAnsi="Arial" w:cs="Arial"/>
          <w:color w:val="000000"/>
          <w:sz w:val="24"/>
          <w:szCs w:val="24"/>
        </w:rPr>
        <w:t>8</w:t>
      </w:r>
      <w:r w:rsidR="00A5711B" w:rsidRPr="002F73A5">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2F73A5">
        <w:rPr>
          <w:rFonts w:ascii="Arial" w:hAnsi="Arial" w:cs="Arial"/>
          <w:color w:val="000000"/>
          <w:sz w:val="24"/>
          <w:szCs w:val="24"/>
        </w:rPr>
        <w:t>.</w:t>
      </w:r>
    </w:p>
    <w:p w:rsidR="001C72EC" w:rsidRPr="002F73A5" w:rsidRDefault="001C72EC" w:rsidP="007609F0">
      <w:pPr>
        <w:tabs>
          <w:tab w:val="left" w:pos="851"/>
        </w:tabs>
        <w:spacing w:after="0" w:line="240" w:lineRule="auto"/>
        <w:ind w:right="-1" w:firstLine="567"/>
        <w:jc w:val="center"/>
        <w:outlineLvl w:val="0"/>
        <w:rPr>
          <w:rFonts w:ascii="Arial" w:eastAsia="Times New Roman" w:hAnsi="Arial" w:cs="Arial"/>
          <w:b/>
          <w:sz w:val="24"/>
          <w:szCs w:val="24"/>
        </w:rPr>
      </w:pPr>
    </w:p>
    <w:p w:rsidR="002F6699" w:rsidRPr="002F73A5" w:rsidRDefault="002F6699" w:rsidP="007609F0">
      <w:pPr>
        <w:tabs>
          <w:tab w:val="left" w:pos="851"/>
        </w:tabs>
        <w:spacing w:after="0" w:line="240" w:lineRule="auto"/>
        <w:ind w:right="-1" w:firstLine="567"/>
        <w:jc w:val="center"/>
        <w:outlineLvl w:val="0"/>
        <w:rPr>
          <w:rFonts w:ascii="Arial" w:eastAsia="Times New Roman" w:hAnsi="Arial" w:cs="Arial"/>
          <w:b/>
          <w:sz w:val="24"/>
          <w:szCs w:val="24"/>
        </w:rPr>
      </w:pPr>
      <w:r w:rsidRPr="002F73A5">
        <w:rPr>
          <w:rFonts w:ascii="Arial" w:eastAsia="Times New Roman" w:hAnsi="Arial" w:cs="Arial"/>
          <w:b/>
          <w:sz w:val="24"/>
          <w:szCs w:val="24"/>
        </w:rPr>
        <w:t>4.1. Краткое описание подпрограммы «</w:t>
      </w:r>
      <w:r w:rsidR="005C209A" w:rsidRPr="002F73A5">
        <w:rPr>
          <w:rFonts w:ascii="Arial" w:eastAsia="Times New Roman" w:hAnsi="Arial" w:cs="Arial"/>
          <w:b/>
          <w:sz w:val="24"/>
          <w:szCs w:val="24"/>
        </w:rPr>
        <w:t>Создание условий для жилищного строительства</w:t>
      </w:r>
      <w:r w:rsidRPr="002F73A5">
        <w:rPr>
          <w:rFonts w:ascii="Arial" w:eastAsia="Times New Roman" w:hAnsi="Arial" w:cs="Arial"/>
          <w:b/>
          <w:sz w:val="24"/>
          <w:szCs w:val="24"/>
        </w:rPr>
        <w:t>».</w:t>
      </w:r>
    </w:p>
    <w:p w:rsidR="00A5645F" w:rsidRPr="002F73A5" w:rsidRDefault="00A5645F" w:rsidP="007609F0">
      <w:pPr>
        <w:tabs>
          <w:tab w:val="left" w:pos="851"/>
        </w:tabs>
        <w:spacing w:after="0" w:line="240" w:lineRule="auto"/>
        <w:ind w:right="-1" w:firstLine="567"/>
        <w:jc w:val="center"/>
        <w:outlineLvl w:val="0"/>
        <w:rPr>
          <w:rFonts w:ascii="Arial" w:eastAsia="Times New Roman" w:hAnsi="Arial" w:cs="Arial"/>
          <w:b/>
          <w:sz w:val="24"/>
          <w:szCs w:val="24"/>
        </w:rPr>
      </w:pPr>
    </w:p>
    <w:p w:rsidR="002F6699" w:rsidRPr="002F73A5" w:rsidRDefault="00771DDA"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Подпрограмма «</w:t>
      </w:r>
      <w:r w:rsidR="005C209A" w:rsidRPr="002F73A5">
        <w:rPr>
          <w:rFonts w:ascii="Arial" w:eastAsia="Times New Roman" w:hAnsi="Arial" w:cs="Arial"/>
          <w:sz w:val="24"/>
          <w:szCs w:val="24"/>
        </w:rPr>
        <w:t>Создание условий для жилищного строительства</w:t>
      </w:r>
      <w:r w:rsidRPr="002F73A5">
        <w:rPr>
          <w:rFonts w:ascii="Arial" w:eastAsia="Times New Roman" w:hAnsi="Arial" w:cs="Arial"/>
          <w:sz w:val="24"/>
          <w:szCs w:val="24"/>
        </w:rPr>
        <w:t xml:space="preserve">» </w:t>
      </w:r>
      <w:r w:rsidR="002F6699" w:rsidRPr="002F73A5">
        <w:rPr>
          <w:rFonts w:ascii="Arial" w:eastAsia="Times New Roman" w:hAnsi="Arial" w:cs="Arial"/>
          <w:sz w:val="24"/>
          <w:szCs w:val="24"/>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2F73A5">
        <w:rPr>
          <w:rFonts w:ascii="Arial" w:eastAsia="Times New Roman" w:hAnsi="Arial" w:cs="Arial"/>
          <w:sz w:val="24"/>
          <w:szCs w:val="24"/>
        </w:rPr>
        <w:t>индивидуального жилищного строительства</w:t>
      </w:r>
      <w:r w:rsidR="001C72EC" w:rsidRPr="002F73A5">
        <w:rPr>
          <w:rFonts w:ascii="Arial" w:eastAsia="Times New Roman" w:hAnsi="Arial" w:cs="Arial"/>
          <w:sz w:val="24"/>
          <w:szCs w:val="24"/>
        </w:rPr>
        <w:t xml:space="preserve"> и системной застройке</w:t>
      </w:r>
      <w:r w:rsidR="002F6699" w:rsidRPr="002F73A5">
        <w:rPr>
          <w:rFonts w:ascii="Arial" w:eastAsia="Times New Roman" w:hAnsi="Arial" w:cs="Arial"/>
          <w:sz w:val="24"/>
          <w:szCs w:val="24"/>
        </w:rPr>
        <w:t xml:space="preserve"> территорий</w:t>
      </w:r>
      <w:r w:rsidR="001C72EC" w:rsidRPr="002F73A5">
        <w:rPr>
          <w:rFonts w:ascii="Arial" w:eastAsia="Times New Roman" w:hAnsi="Arial" w:cs="Arial"/>
          <w:sz w:val="24"/>
          <w:szCs w:val="24"/>
        </w:rPr>
        <w:t xml:space="preserve"> городского округа Люберцы</w:t>
      </w:r>
      <w:r w:rsidR="002F6699" w:rsidRPr="002F73A5">
        <w:rPr>
          <w:rFonts w:ascii="Arial" w:eastAsia="Times New Roman" w:hAnsi="Arial" w:cs="Arial"/>
          <w:sz w:val="24"/>
          <w:szCs w:val="24"/>
        </w:rPr>
        <w:t>.</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 xml:space="preserve"> Основн</w:t>
      </w:r>
      <w:r w:rsidR="004B594C" w:rsidRPr="002F73A5">
        <w:rPr>
          <w:rFonts w:ascii="Arial" w:eastAsia="Times New Roman" w:hAnsi="Arial" w:cs="Arial"/>
          <w:sz w:val="24"/>
          <w:szCs w:val="24"/>
        </w:rPr>
        <w:t>ым направлением</w:t>
      </w:r>
      <w:r w:rsidRPr="002F73A5">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Основными целями Подпрограммы являются:</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 комплексное решение вопросов устойчивого развития жилищного строительства на территории городского округа Люберцы, с</w:t>
      </w:r>
      <w:r w:rsidR="00FF49CB" w:rsidRPr="002F73A5">
        <w:rPr>
          <w:rFonts w:ascii="Arial" w:eastAsia="Times New Roman" w:hAnsi="Arial" w:cs="Arial"/>
          <w:sz w:val="24"/>
          <w:szCs w:val="24"/>
        </w:rPr>
        <w:t>троительство жилья, в том числе индивидуального жилищного строительства</w:t>
      </w:r>
      <w:r w:rsidRPr="002F73A5">
        <w:rPr>
          <w:rFonts w:ascii="Arial" w:eastAsia="Times New Roman" w:hAnsi="Arial" w:cs="Arial"/>
          <w:sz w:val="24"/>
          <w:szCs w:val="24"/>
        </w:rPr>
        <w:t>, и обеспечение комфортных условий проживания;</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 xml:space="preserve">- </w:t>
      </w:r>
      <w:r w:rsidR="00FF49CB" w:rsidRPr="002F73A5">
        <w:rPr>
          <w:rFonts w:ascii="Arial" w:eastAsia="Times New Roman" w:hAnsi="Arial" w:cs="Arial"/>
          <w:sz w:val="24"/>
          <w:szCs w:val="24"/>
        </w:rPr>
        <w:t>решение проблемы обманутых дольщиков</w:t>
      </w:r>
      <w:r w:rsidRPr="002F73A5">
        <w:rPr>
          <w:rFonts w:ascii="Arial" w:eastAsia="Times New Roman" w:hAnsi="Arial" w:cs="Arial"/>
          <w:sz w:val="24"/>
          <w:szCs w:val="24"/>
        </w:rPr>
        <w:t>.</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lastRenderedPageBreak/>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w:t>
      </w:r>
      <w:r w:rsidR="005C209A" w:rsidRPr="002F73A5">
        <w:rPr>
          <w:rFonts w:ascii="Arial" w:eastAsia="Times New Roman" w:hAnsi="Arial" w:cs="Arial"/>
          <w:sz w:val="24"/>
          <w:szCs w:val="24"/>
        </w:rPr>
        <w:t>Создание условий для жилищного строительства</w:t>
      </w:r>
      <w:r w:rsidRPr="002F73A5">
        <w:rPr>
          <w:rFonts w:ascii="Arial" w:eastAsia="Times New Roman" w:hAnsi="Arial" w:cs="Arial"/>
          <w:sz w:val="24"/>
          <w:szCs w:val="24"/>
        </w:rPr>
        <w:t>»:</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1.</w:t>
      </w:r>
      <w:r w:rsidRPr="002F73A5">
        <w:rPr>
          <w:rFonts w:ascii="Arial" w:eastAsia="Times New Roman" w:hAnsi="Arial" w:cs="Arial"/>
          <w:sz w:val="24"/>
          <w:szCs w:val="24"/>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2.</w:t>
      </w:r>
      <w:r w:rsidRPr="002F73A5">
        <w:rPr>
          <w:rFonts w:ascii="Arial" w:eastAsia="Times New Roman" w:hAnsi="Arial" w:cs="Arial"/>
          <w:sz w:val="24"/>
          <w:szCs w:val="24"/>
        </w:rPr>
        <w:tab/>
        <w:t>Обеспечение  прав пострадавших граждан-</w:t>
      </w:r>
      <w:proofErr w:type="spellStart"/>
      <w:r w:rsidRPr="002F73A5">
        <w:rPr>
          <w:rFonts w:ascii="Arial" w:eastAsia="Times New Roman" w:hAnsi="Arial" w:cs="Arial"/>
          <w:sz w:val="24"/>
          <w:szCs w:val="24"/>
        </w:rPr>
        <w:t>соинвесторов</w:t>
      </w:r>
      <w:proofErr w:type="spellEnd"/>
      <w:r w:rsidRPr="002F73A5">
        <w:rPr>
          <w:rFonts w:ascii="Arial" w:eastAsia="Times New Roman" w:hAnsi="Arial" w:cs="Arial"/>
          <w:sz w:val="24"/>
          <w:szCs w:val="24"/>
        </w:rPr>
        <w:t>.</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По данному мероприятию предусматривается обеспечение прав пострадавших граждан-</w:t>
      </w:r>
      <w:proofErr w:type="spellStart"/>
      <w:r w:rsidRPr="002F73A5">
        <w:rPr>
          <w:rFonts w:ascii="Arial" w:eastAsia="Times New Roman" w:hAnsi="Arial" w:cs="Arial"/>
          <w:sz w:val="24"/>
          <w:szCs w:val="24"/>
        </w:rPr>
        <w:t>соинвесторов</w:t>
      </w:r>
      <w:proofErr w:type="spellEnd"/>
      <w:r w:rsidRPr="002F73A5">
        <w:rPr>
          <w:rFonts w:ascii="Arial" w:eastAsia="Times New Roman" w:hAnsi="Arial" w:cs="Arial"/>
          <w:sz w:val="24"/>
          <w:szCs w:val="24"/>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2F73A5">
        <w:rPr>
          <w:rFonts w:ascii="Arial" w:eastAsia="Times New Roman" w:hAnsi="Arial" w:cs="Arial"/>
          <w:sz w:val="24"/>
          <w:szCs w:val="24"/>
        </w:rPr>
        <w:t>сроки</w:t>
      </w:r>
      <w:proofErr w:type="gramEnd"/>
      <w:r w:rsidRPr="002F73A5">
        <w:rPr>
          <w:rFonts w:ascii="Arial" w:eastAsia="Times New Roman" w:hAnsi="Arial" w:cs="Arial"/>
          <w:sz w:val="24"/>
          <w:szCs w:val="24"/>
        </w:rPr>
        <w:t xml:space="preserve"> строительства которых нарушены. </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 xml:space="preserve">Проблемных объектов, признанных таковыми в соответствии с Законом Московской области </w:t>
      </w:r>
      <w:r w:rsidR="001C72EC" w:rsidRPr="002F73A5">
        <w:rPr>
          <w:rFonts w:ascii="Arial" w:eastAsia="Times New Roman" w:hAnsi="Arial" w:cs="Arial"/>
          <w:sz w:val="24"/>
          <w:szCs w:val="24"/>
        </w:rPr>
        <w:t xml:space="preserve">от 01.07.2010 </w:t>
      </w:r>
      <w:r w:rsidRPr="002F73A5">
        <w:rPr>
          <w:rFonts w:ascii="Arial" w:eastAsia="Times New Roman" w:hAnsi="Arial" w:cs="Arial"/>
          <w:sz w:val="24"/>
          <w:szCs w:val="24"/>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2F73A5"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2F73A5">
        <w:rPr>
          <w:rFonts w:ascii="Arial" w:eastAsia="Times New Roman" w:hAnsi="Arial" w:cs="Arial"/>
          <w:sz w:val="24"/>
          <w:szCs w:val="24"/>
        </w:rPr>
        <w:t>Реализация мероприятий Подпрограммы позволит решить следующие задачи:</w:t>
      </w:r>
    </w:p>
    <w:p w:rsidR="00197FB2" w:rsidRPr="002F73A5" w:rsidRDefault="00197FB2" w:rsidP="007609F0">
      <w:pPr>
        <w:autoSpaceDE w:val="0"/>
        <w:autoSpaceDN w:val="0"/>
        <w:adjustRightInd w:val="0"/>
        <w:spacing w:after="0" w:line="228" w:lineRule="auto"/>
        <w:ind w:left="23" w:right="-1"/>
        <w:rPr>
          <w:rFonts w:ascii="Arial" w:hAnsi="Arial" w:cs="Arial"/>
          <w:sz w:val="24"/>
          <w:szCs w:val="24"/>
        </w:rPr>
      </w:pPr>
      <w:r w:rsidRPr="002F73A5">
        <w:rPr>
          <w:rFonts w:ascii="Arial" w:hAnsi="Arial" w:cs="Arial"/>
          <w:sz w:val="24"/>
          <w:szCs w:val="24"/>
        </w:rPr>
        <w:t>- создание условий для ежегодного роста объемов вводов жилья, в том числе индивидуального жилищного строительства;</w:t>
      </w:r>
    </w:p>
    <w:p w:rsidR="00197FB2" w:rsidRPr="002F73A5" w:rsidRDefault="00197FB2" w:rsidP="007609F0">
      <w:pPr>
        <w:autoSpaceDE w:val="0"/>
        <w:autoSpaceDN w:val="0"/>
        <w:adjustRightInd w:val="0"/>
        <w:spacing w:after="0" w:line="228" w:lineRule="auto"/>
        <w:ind w:left="23" w:right="-1"/>
        <w:rPr>
          <w:rFonts w:ascii="Arial" w:hAnsi="Arial" w:cs="Arial"/>
          <w:sz w:val="24"/>
          <w:szCs w:val="24"/>
        </w:rPr>
      </w:pPr>
      <w:r w:rsidRPr="002F73A5">
        <w:rPr>
          <w:rFonts w:ascii="Arial" w:hAnsi="Arial" w:cs="Arial"/>
          <w:sz w:val="24"/>
          <w:szCs w:val="24"/>
        </w:rPr>
        <w:t>-обеспечение комплексного развития микрорайонов, создание необходимой инфраструктуры;</w:t>
      </w:r>
    </w:p>
    <w:p w:rsidR="00396ED3" w:rsidRPr="002F73A5" w:rsidRDefault="00197FB2" w:rsidP="007609F0">
      <w:pPr>
        <w:autoSpaceDE w:val="0"/>
        <w:autoSpaceDN w:val="0"/>
        <w:adjustRightInd w:val="0"/>
        <w:spacing w:after="0" w:line="228" w:lineRule="auto"/>
        <w:ind w:left="23" w:right="-1"/>
        <w:rPr>
          <w:rFonts w:ascii="Arial" w:hAnsi="Arial" w:cs="Arial"/>
          <w:sz w:val="24"/>
          <w:szCs w:val="24"/>
        </w:rPr>
      </w:pPr>
      <w:r w:rsidRPr="002F73A5">
        <w:rPr>
          <w:rFonts w:ascii="Arial" w:hAnsi="Arial" w:cs="Arial"/>
          <w:sz w:val="24"/>
          <w:szCs w:val="24"/>
        </w:rPr>
        <w:t>- обеспечение прав пострадавших граждан-</w:t>
      </w:r>
      <w:proofErr w:type="spellStart"/>
      <w:r w:rsidRPr="002F73A5">
        <w:rPr>
          <w:rFonts w:ascii="Arial" w:hAnsi="Arial" w:cs="Arial"/>
          <w:sz w:val="24"/>
          <w:szCs w:val="24"/>
        </w:rPr>
        <w:t>соинвесторов</w:t>
      </w:r>
      <w:proofErr w:type="spellEnd"/>
      <w:r w:rsidRPr="002F73A5">
        <w:rPr>
          <w:rFonts w:ascii="Arial" w:hAnsi="Arial" w:cs="Arial"/>
          <w:sz w:val="24"/>
          <w:szCs w:val="24"/>
        </w:rPr>
        <w:t>, з</w:t>
      </w:r>
      <w:r w:rsidR="00396ED3" w:rsidRPr="002F73A5">
        <w:rPr>
          <w:rFonts w:ascii="Arial" w:hAnsi="Arial" w:cs="Arial"/>
          <w:sz w:val="24"/>
          <w:szCs w:val="24"/>
        </w:rPr>
        <w:t>ащита прав граждан на жилище</w:t>
      </w:r>
    </w:p>
    <w:p w:rsidR="00396ED3" w:rsidRPr="002F73A5" w:rsidRDefault="00396ED3" w:rsidP="007609F0">
      <w:pPr>
        <w:widowControl w:val="0"/>
        <w:spacing w:after="0" w:line="240" w:lineRule="auto"/>
        <w:ind w:right="-1"/>
        <w:jc w:val="both"/>
        <w:rPr>
          <w:rFonts w:ascii="Arial" w:eastAsia="Times New Roman" w:hAnsi="Arial" w:cs="Arial"/>
          <w:sz w:val="24"/>
          <w:szCs w:val="24"/>
        </w:rPr>
      </w:pPr>
    </w:p>
    <w:p w:rsidR="006E572A" w:rsidRPr="002F73A5" w:rsidRDefault="00B052D5" w:rsidP="007609F0">
      <w:pPr>
        <w:tabs>
          <w:tab w:val="left" w:pos="851"/>
        </w:tabs>
        <w:spacing w:after="0" w:line="240" w:lineRule="auto"/>
        <w:ind w:right="-1"/>
        <w:jc w:val="center"/>
        <w:outlineLvl w:val="0"/>
        <w:rPr>
          <w:rFonts w:ascii="Arial" w:eastAsia="Times New Roman" w:hAnsi="Arial" w:cs="Arial"/>
          <w:b/>
          <w:sz w:val="24"/>
          <w:szCs w:val="24"/>
        </w:rPr>
      </w:pPr>
      <w:r w:rsidRPr="002F73A5">
        <w:rPr>
          <w:rFonts w:ascii="Arial" w:eastAsia="Times New Roman" w:hAnsi="Arial" w:cs="Arial"/>
          <w:b/>
          <w:sz w:val="24"/>
          <w:szCs w:val="24"/>
        </w:rPr>
        <w:t>4</w:t>
      </w:r>
      <w:r w:rsidR="00247EE6" w:rsidRPr="002F73A5">
        <w:rPr>
          <w:rFonts w:ascii="Arial" w:eastAsia="Times New Roman" w:hAnsi="Arial" w:cs="Arial"/>
          <w:b/>
          <w:sz w:val="24"/>
          <w:szCs w:val="24"/>
        </w:rPr>
        <w:t xml:space="preserve">.2. </w:t>
      </w:r>
      <w:r w:rsidR="006E572A" w:rsidRPr="002F73A5">
        <w:rPr>
          <w:rFonts w:ascii="Arial" w:eastAsia="Times New Roman" w:hAnsi="Arial" w:cs="Arial"/>
          <w:b/>
          <w:sz w:val="24"/>
          <w:szCs w:val="24"/>
        </w:rPr>
        <w:t>Краткое описание Подпрограммы «Обеспечение жильем молодых семей».</w:t>
      </w:r>
    </w:p>
    <w:p w:rsidR="00396ED3" w:rsidRPr="002F73A5" w:rsidRDefault="00396ED3" w:rsidP="007609F0">
      <w:pPr>
        <w:tabs>
          <w:tab w:val="left" w:pos="851"/>
        </w:tabs>
        <w:spacing w:after="0" w:line="240" w:lineRule="auto"/>
        <w:ind w:right="-1"/>
        <w:jc w:val="center"/>
        <w:outlineLvl w:val="0"/>
        <w:rPr>
          <w:rFonts w:ascii="Arial" w:eastAsia="Times New Roman" w:hAnsi="Arial" w:cs="Arial"/>
          <w:b/>
          <w:sz w:val="24"/>
          <w:szCs w:val="24"/>
        </w:rPr>
      </w:pPr>
    </w:p>
    <w:p w:rsidR="00995768" w:rsidRPr="002F73A5" w:rsidRDefault="00B9600B" w:rsidP="00995768">
      <w:pPr>
        <w:spacing w:after="0" w:line="240" w:lineRule="auto"/>
        <w:ind w:right="-1" w:firstLine="709"/>
        <w:jc w:val="both"/>
        <w:rPr>
          <w:rFonts w:ascii="Arial" w:eastAsia="Times New Roman" w:hAnsi="Arial" w:cs="Arial"/>
          <w:b/>
          <w:sz w:val="24"/>
          <w:szCs w:val="24"/>
        </w:rPr>
      </w:pPr>
      <w:r w:rsidRPr="002F73A5">
        <w:rPr>
          <w:rFonts w:ascii="Arial" w:hAnsi="Arial" w:cs="Arial"/>
          <w:sz w:val="24"/>
          <w:szCs w:val="24"/>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семьям, признанным в установленном </w:t>
      </w:r>
      <w:proofErr w:type="gramStart"/>
      <w:r w:rsidRPr="002F73A5">
        <w:rPr>
          <w:rFonts w:ascii="Arial" w:hAnsi="Arial" w:cs="Arial"/>
          <w:sz w:val="24"/>
          <w:szCs w:val="24"/>
          <w:shd w:val="clear" w:color="auto" w:fill="FFFFFF"/>
        </w:rPr>
        <w:t>порядке</w:t>
      </w:r>
      <w:proofErr w:type="gramEnd"/>
      <w:r w:rsidRPr="002F73A5">
        <w:rPr>
          <w:rFonts w:ascii="Arial" w:hAnsi="Arial" w:cs="Arial"/>
          <w:sz w:val="24"/>
          <w:szCs w:val="24"/>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2F73A5">
        <w:rPr>
          <w:rFonts w:ascii="Arial" w:hAnsi="Arial" w:cs="Arial"/>
          <w:sz w:val="24"/>
          <w:szCs w:val="24"/>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2F73A5">
          <w:rPr>
            <w:rStyle w:val="a3"/>
            <w:rFonts w:ascii="Arial" w:hAnsi="Arial" w:cs="Arial"/>
            <w:color w:val="auto"/>
            <w:sz w:val="24"/>
            <w:szCs w:val="24"/>
            <w:u w:val="none"/>
            <w:shd w:val="clear" w:color="auto" w:fill="FFFFFF"/>
          </w:rPr>
          <w:t>программ</w:t>
        </w:r>
      </w:hyperlink>
      <w:r w:rsidRPr="002F73A5">
        <w:rPr>
          <w:rFonts w:ascii="Arial" w:hAnsi="Arial" w:cs="Arial"/>
          <w:sz w:val="24"/>
          <w:szCs w:val="24"/>
          <w:shd w:val="clear" w:color="auto" w:fill="FFFFFF"/>
        </w:rPr>
        <w:t xml:space="preserve">е "Оказание государственной поддержки гражданам в обеспечении жильем и оплате жилищно-коммунальных услуг" </w:t>
      </w:r>
      <w:r w:rsidR="00364E05">
        <w:rPr>
          <w:rFonts w:ascii="Arial" w:hAnsi="Arial" w:cs="Arial"/>
          <w:sz w:val="24"/>
          <w:szCs w:val="24"/>
          <w:shd w:val="clear" w:color="auto" w:fill="FFFFFF"/>
        </w:rPr>
        <w:t xml:space="preserve"> г</w:t>
      </w:r>
      <w:r w:rsidRPr="002F73A5">
        <w:rPr>
          <w:rFonts w:ascii="Arial" w:hAnsi="Arial" w:cs="Arial"/>
          <w:sz w:val="24"/>
          <w:szCs w:val="24"/>
          <w:shd w:val="clear" w:color="auto" w:fill="FFFFFF"/>
        </w:rPr>
        <w:t>осударственной </w:t>
      </w:r>
      <w:hyperlink r:id="rId13" w:history="1">
        <w:r w:rsidRPr="002F73A5">
          <w:rPr>
            <w:rStyle w:val="a3"/>
            <w:rFonts w:ascii="Arial" w:hAnsi="Arial" w:cs="Arial"/>
            <w:color w:val="auto"/>
            <w:sz w:val="24"/>
            <w:szCs w:val="24"/>
            <w:u w:val="none"/>
            <w:shd w:val="clear" w:color="auto" w:fill="FFFFFF"/>
          </w:rPr>
          <w:t>программы</w:t>
        </w:r>
      </w:hyperlink>
      <w:r w:rsidRPr="002F73A5">
        <w:rPr>
          <w:rFonts w:ascii="Arial" w:hAnsi="Arial" w:cs="Arial"/>
          <w:sz w:val="24"/>
          <w:szCs w:val="24"/>
          <w:shd w:val="clear" w:color="auto" w:fill="FFFFFF"/>
        </w:rPr>
        <w:t>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r:id="rId14" w:anchor="P56" w:history="1">
        <w:r w:rsidRPr="002F73A5">
          <w:rPr>
            <w:rStyle w:val="a3"/>
            <w:rFonts w:ascii="Arial" w:hAnsi="Arial" w:cs="Arial"/>
            <w:color w:val="auto"/>
            <w:sz w:val="24"/>
            <w:szCs w:val="24"/>
            <w:u w:val="none"/>
            <w:shd w:val="clear" w:color="auto" w:fill="FFFFFF"/>
          </w:rPr>
          <w:t>программы</w:t>
        </w:r>
      </w:hyperlink>
      <w:r w:rsidRPr="002F73A5">
        <w:rPr>
          <w:rFonts w:ascii="Arial" w:hAnsi="Arial" w:cs="Arial"/>
          <w:sz w:val="24"/>
          <w:szCs w:val="24"/>
          <w:shd w:val="clear" w:color="auto" w:fill="FFFFFF"/>
        </w:rPr>
        <w:t> Московской области</w:t>
      </w:r>
      <w:proofErr w:type="gramEnd"/>
      <w:r w:rsidRPr="002F73A5">
        <w:rPr>
          <w:rFonts w:ascii="Arial" w:hAnsi="Arial" w:cs="Arial"/>
          <w:sz w:val="24"/>
          <w:szCs w:val="24"/>
          <w:shd w:val="clear" w:color="auto" w:fill="FFFFFF"/>
        </w:rPr>
        <w:t xml:space="preserve"> "</w:t>
      </w:r>
      <w:proofErr w:type="gramStart"/>
      <w:r w:rsidRPr="002F73A5">
        <w:rPr>
          <w:rFonts w:ascii="Arial" w:hAnsi="Arial" w:cs="Arial"/>
          <w:sz w:val="24"/>
          <w:szCs w:val="24"/>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Pr="002F73A5" w:rsidRDefault="00995768" w:rsidP="00995768">
      <w:pPr>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w:t>
      </w:r>
      <w:r w:rsidRPr="002F73A5">
        <w:rPr>
          <w:rFonts w:ascii="Arial" w:eastAsia="Times New Roman" w:hAnsi="Arial" w:cs="Arial"/>
          <w:sz w:val="24"/>
          <w:szCs w:val="24"/>
        </w:rPr>
        <w:lastRenderedPageBreak/>
        <w:t xml:space="preserve">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2F73A5" w:rsidRDefault="00995768" w:rsidP="00995768">
      <w:pPr>
        <w:spacing w:after="0" w:line="240" w:lineRule="auto"/>
        <w:ind w:right="-1" w:firstLine="709"/>
        <w:jc w:val="both"/>
        <w:rPr>
          <w:rFonts w:ascii="Arial" w:eastAsia="Times New Roman" w:hAnsi="Arial" w:cs="Arial"/>
          <w:sz w:val="24"/>
          <w:szCs w:val="24"/>
        </w:rPr>
      </w:pPr>
      <w:proofErr w:type="gramStart"/>
      <w:r w:rsidRPr="002F73A5">
        <w:rPr>
          <w:rFonts w:ascii="Arial" w:eastAsia="Times New Roman" w:hAnsi="Arial" w:cs="Arial"/>
          <w:sz w:val="24"/>
          <w:szCs w:val="24"/>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2F73A5">
        <w:rPr>
          <w:rFonts w:ascii="Arial" w:eastAsia="Times New Roman" w:hAnsi="Arial" w:cs="Arial"/>
          <w:sz w:val="24"/>
          <w:szCs w:val="24"/>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2F73A5" w:rsidRDefault="00995768" w:rsidP="00995768">
      <w:pPr>
        <w:spacing w:after="0" w:line="240" w:lineRule="auto"/>
        <w:ind w:right="-1" w:firstLine="708"/>
        <w:jc w:val="both"/>
        <w:rPr>
          <w:rFonts w:ascii="Arial" w:eastAsia="Times New Roman" w:hAnsi="Arial" w:cs="Arial"/>
          <w:bCs/>
          <w:sz w:val="24"/>
          <w:szCs w:val="24"/>
        </w:rPr>
      </w:pPr>
      <w:r w:rsidRPr="002F73A5">
        <w:rPr>
          <w:rFonts w:ascii="Arial" w:eastAsia="Times New Roman" w:hAnsi="Arial" w:cs="Arial"/>
          <w:bCs/>
          <w:sz w:val="24"/>
          <w:szCs w:val="24"/>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2F73A5" w:rsidRDefault="00995768" w:rsidP="00995768">
      <w:pPr>
        <w:autoSpaceDE w:val="0"/>
        <w:autoSpaceDN w:val="0"/>
        <w:adjustRightInd w:val="0"/>
        <w:spacing w:after="0" w:line="240" w:lineRule="auto"/>
        <w:ind w:right="-1" w:firstLine="709"/>
        <w:jc w:val="both"/>
        <w:rPr>
          <w:rFonts w:ascii="Arial" w:eastAsia="Times New Roman" w:hAnsi="Arial" w:cs="Arial"/>
          <w:bCs/>
          <w:sz w:val="24"/>
          <w:szCs w:val="24"/>
        </w:rPr>
      </w:pPr>
      <w:r w:rsidRPr="002F73A5">
        <w:rPr>
          <w:rFonts w:ascii="Arial" w:eastAsia="Times New Roman" w:hAnsi="Arial" w:cs="Arial"/>
          <w:bCs/>
          <w:sz w:val="24"/>
          <w:szCs w:val="24"/>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2F73A5" w:rsidRDefault="00995768" w:rsidP="00995768">
      <w:pPr>
        <w:autoSpaceDE w:val="0"/>
        <w:autoSpaceDN w:val="0"/>
        <w:adjustRightInd w:val="0"/>
        <w:spacing w:after="0" w:line="240" w:lineRule="auto"/>
        <w:ind w:right="-1" w:firstLine="567"/>
        <w:jc w:val="both"/>
        <w:rPr>
          <w:rFonts w:ascii="Arial" w:eastAsia="Times New Roman" w:hAnsi="Arial" w:cs="Arial"/>
          <w:bCs/>
          <w:sz w:val="24"/>
          <w:szCs w:val="24"/>
        </w:rPr>
      </w:pPr>
      <w:r w:rsidRPr="002F73A5">
        <w:rPr>
          <w:rFonts w:ascii="Arial" w:eastAsia="Times New Roman" w:hAnsi="Arial" w:cs="Arial"/>
          <w:bCs/>
          <w:sz w:val="24"/>
          <w:szCs w:val="24"/>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2F73A5"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Социальные выплаты используются:</w:t>
      </w:r>
    </w:p>
    <w:p w:rsidR="00995768" w:rsidRPr="002F73A5" w:rsidRDefault="00995768" w:rsidP="00995768">
      <w:pPr>
        <w:pStyle w:val="ConsPlusNormal"/>
        <w:ind w:firstLine="539"/>
        <w:jc w:val="both"/>
        <w:rPr>
          <w:sz w:val="24"/>
          <w:szCs w:val="24"/>
        </w:rPr>
      </w:pPr>
      <w:bookmarkStart w:id="1" w:name="P6748"/>
      <w:bookmarkEnd w:id="1"/>
      <w:r w:rsidRPr="002F73A5">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2F73A5" w:rsidRDefault="00995768" w:rsidP="00995768">
      <w:pPr>
        <w:pStyle w:val="ConsPlusNormal"/>
        <w:ind w:firstLine="539"/>
        <w:jc w:val="both"/>
        <w:rPr>
          <w:sz w:val="24"/>
          <w:szCs w:val="24"/>
        </w:rPr>
      </w:pPr>
      <w:r w:rsidRPr="002F73A5">
        <w:rPr>
          <w:sz w:val="24"/>
          <w:szCs w:val="24"/>
        </w:rPr>
        <w:t>2) для оплаты цены договора строительного подряда на создание объекта индивидуального жилищного строительства;</w:t>
      </w:r>
    </w:p>
    <w:p w:rsidR="00995768" w:rsidRPr="002F73A5" w:rsidRDefault="00995768" w:rsidP="00995768">
      <w:pPr>
        <w:pStyle w:val="ConsPlusNormal"/>
        <w:ind w:firstLine="539"/>
        <w:jc w:val="both"/>
        <w:rPr>
          <w:sz w:val="24"/>
          <w:szCs w:val="24"/>
        </w:rPr>
      </w:pPr>
      <w:r w:rsidRPr="002F73A5">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2F73A5">
        <w:rPr>
          <w:sz w:val="24"/>
          <w:szCs w:val="24"/>
        </w:rPr>
        <w:t>уплаты</w:t>
      </w:r>
      <w:proofErr w:type="gramEnd"/>
      <w:r w:rsidRPr="002F73A5">
        <w:rPr>
          <w:sz w:val="24"/>
          <w:szCs w:val="24"/>
        </w:rPr>
        <w:t xml:space="preserve"> которого жилое помещение переходит в собственность этой молодой семьи;</w:t>
      </w:r>
    </w:p>
    <w:p w:rsidR="00995768" w:rsidRPr="002F73A5" w:rsidRDefault="00995768" w:rsidP="00995768">
      <w:pPr>
        <w:pStyle w:val="ConsPlusNormal"/>
        <w:ind w:firstLine="539"/>
        <w:jc w:val="both"/>
        <w:rPr>
          <w:sz w:val="24"/>
          <w:szCs w:val="24"/>
        </w:rPr>
      </w:pPr>
      <w:r w:rsidRPr="002F73A5">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2F73A5" w:rsidRDefault="00995768" w:rsidP="00995768">
      <w:pPr>
        <w:pStyle w:val="ConsPlusNormal"/>
        <w:ind w:firstLine="539"/>
        <w:jc w:val="both"/>
        <w:rPr>
          <w:sz w:val="24"/>
          <w:szCs w:val="24"/>
        </w:rPr>
      </w:pPr>
      <w:bookmarkStart w:id="2" w:name="P6752"/>
      <w:bookmarkEnd w:id="2"/>
      <w:r w:rsidRPr="002F73A5">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2F73A5" w:rsidRDefault="00995768" w:rsidP="00995768">
      <w:pPr>
        <w:pStyle w:val="ConsPlusNormal"/>
        <w:ind w:firstLine="539"/>
        <w:jc w:val="both"/>
        <w:rPr>
          <w:sz w:val="24"/>
          <w:szCs w:val="24"/>
        </w:rPr>
      </w:pPr>
      <w:bookmarkStart w:id="3" w:name="P6753"/>
      <w:bookmarkEnd w:id="3"/>
      <w:proofErr w:type="gramStart"/>
      <w:r w:rsidRPr="002F73A5">
        <w:rPr>
          <w:sz w:val="24"/>
          <w:szCs w:val="24"/>
        </w:rPr>
        <w:lastRenderedPageBreak/>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2F73A5">
        <w:rPr>
          <w:sz w:val="24"/>
          <w:szCs w:val="24"/>
        </w:rPr>
        <w:t xml:space="preserve"> жилищным кредитам или кредитам (займам) на погашение ранее предоставленного жилищного кредита;</w:t>
      </w:r>
    </w:p>
    <w:p w:rsidR="00995768" w:rsidRPr="002F73A5" w:rsidRDefault="00995768" w:rsidP="00995768">
      <w:pPr>
        <w:pStyle w:val="ConsPlusNormal"/>
        <w:ind w:firstLine="539"/>
        <w:jc w:val="both"/>
        <w:rPr>
          <w:sz w:val="24"/>
          <w:szCs w:val="24"/>
        </w:rPr>
      </w:pPr>
      <w:bookmarkStart w:id="4" w:name="P6754"/>
      <w:bookmarkEnd w:id="4"/>
      <w:proofErr w:type="gramStart"/>
      <w:r w:rsidRPr="002F73A5">
        <w:rPr>
          <w:sz w:val="24"/>
          <w:szCs w:val="24"/>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w:t>
      </w:r>
      <w:r w:rsidR="009A6A3D" w:rsidRPr="002F73A5">
        <w:rPr>
          <w:sz w:val="24"/>
          <w:szCs w:val="24"/>
        </w:rPr>
        <w:t xml:space="preserve">Федерального </w:t>
      </w:r>
      <w:r w:rsidRPr="002F73A5">
        <w:rPr>
          <w:sz w:val="24"/>
          <w:szCs w:val="24"/>
        </w:rPr>
        <w:t>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2F73A5">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2F73A5" w:rsidRDefault="00995768" w:rsidP="00995768">
      <w:pPr>
        <w:pStyle w:val="ConsPlusNormal"/>
        <w:ind w:firstLine="539"/>
        <w:jc w:val="both"/>
        <w:rPr>
          <w:sz w:val="24"/>
          <w:szCs w:val="24"/>
        </w:rPr>
      </w:pPr>
      <w:r w:rsidRPr="002F73A5">
        <w:rPr>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2F73A5">
        <w:rPr>
          <w:sz w:val="24"/>
          <w:szCs w:val="24"/>
        </w:rPr>
        <w:t>цены договора уступки прав требований</w:t>
      </w:r>
      <w:proofErr w:type="gramEnd"/>
      <w:r w:rsidRPr="002F73A5">
        <w:rPr>
          <w:sz w:val="24"/>
          <w:szCs w:val="24"/>
        </w:rPr>
        <w:t xml:space="preserve"> по договору участия в долевом строительстве;</w:t>
      </w:r>
    </w:p>
    <w:p w:rsidR="00995768" w:rsidRPr="002F73A5" w:rsidRDefault="00995768" w:rsidP="00995768">
      <w:pPr>
        <w:pStyle w:val="ConsPlusNormal"/>
        <w:ind w:firstLine="539"/>
        <w:jc w:val="both"/>
        <w:rPr>
          <w:sz w:val="24"/>
          <w:szCs w:val="24"/>
        </w:rPr>
      </w:pPr>
      <w:proofErr w:type="gramStart"/>
      <w:r w:rsidRPr="002F73A5">
        <w:rPr>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2F73A5">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2F73A5"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2F73A5">
        <w:rPr>
          <w:rFonts w:ascii="Arial" w:eastAsia="Times New Roman" w:hAnsi="Arial" w:cs="Arial"/>
          <w:sz w:val="24"/>
          <w:szCs w:val="24"/>
        </w:rPr>
        <w:t>неполнородных</w:t>
      </w:r>
      <w:proofErr w:type="spellEnd"/>
      <w:r w:rsidRPr="002F73A5">
        <w:rPr>
          <w:rFonts w:ascii="Arial" w:eastAsia="Times New Roman" w:hAnsi="Arial" w:cs="Arial"/>
          <w:sz w:val="24"/>
          <w:szCs w:val="24"/>
        </w:rPr>
        <w:t xml:space="preserve"> братьев и сестер).</w:t>
      </w:r>
    </w:p>
    <w:p w:rsidR="00995768" w:rsidRPr="002F73A5"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2F73A5"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proofErr w:type="gramStart"/>
      <w:r w:rsidRPr="002F73A5">
        <w:rPr>
          <w:rFonts w:ascii="Arial" w:eastAsia="Times New Roman" w:hAnsi="Arial" w:cs="Arial"/>
          <w:sz w:val="24"/>
          <w:szCs w:val="24"/>
        </w:rPr>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2F73A5"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 xml:space="preserve">Срок действия свидетельства составляет не более 7 месяцев </w:t>
      </w:r>
      <w:proofErr w:type="gramStart"/>
      <w:r w:rsidRPr="002F73A5">
        <w:rPr>
          <w:rFonts w:ascii="Arial" w:eastAsia="Times New Roman" w:hAnsi="Arial" w:cs="Arial"/>
          <w:sz w:val="24"/>
          <w:szCs w:val="24"/>
        </w:rPr>
        <w:t>с даты выдачи</w:t>
      </w:r>
      <w:proofErr w:type="gramEnd"/>
      <w:r w:rsidRPr="002F73A5">
        <w:rPr>
          <w:rFonts w:ascii="Arial" w:eastAsia="Times New Roman" w:hAnsi="Arial" w:cs="Arial"/>
          <w:sz w:val="24"/>
          <w:szCs w:val="24"/>
        </w:rPr>
        <w:t>, указанной в свидетельстве.</w:t>
      </w:r>
    </w:p>
    <w:p w:rsidR="00995768" w:rsidRPr="002F73A5" w:rsidRDefault="00995768" w:rsidP="00995768">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2F73A5"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2F73A5"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б) молодая семья признана нуждающейся в жилом помещении;</w:t>
      </w:r>
    </w:p>
    <w:p w:rsidR="00995768" w:rsidRPr="002F73A5"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lastRenderedPageBreak/>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 xml:space="preserve">г) </w:t>
      </w:r>
      <w:proofErr w:type="gramStart"/>
      <w:r w:rsidRPr="002F73A5">
        <w:rPr>
          <w:rFonts w:ascii="Arial" w:eastAsia="Times New Roman" w:hAnsi="Arial" w:cs="Arial"/>
          <w:sz w:val="24"/>
          <w:szCs w:val="24"/>
        </w:rPr>
        <w:t>имеющая</w:t>
      </w:r>
      <w:proofErr w:type="gramEnd"/>
      <w:r w:rsidRPr="002F73A5">
        <w:rPr>
          <w:rFonts w:ascii="Arial" w:eastAsia="Times New Roman" w:hAnsi="Arial" w:cs="Arial"/>
          <w:sz w:val="24"/>
          <w:szCs w:val="24"/>
        </w:rPr>
        <w:t xml:space="preserve"> место жительства в Московской области, при условии проживания одного из супругов в городском округе Люберцы;</w:t>
      </w:r>
    </w:p>
    <w:p w:rsidR="00995768" w:rsidRPr="002F73A5"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2F73A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2F73A5">
        <w:rPr>
          <w:rFonts w:ascii="Arial" w:eastAsia="Times New Roman" w:hAnsi="Arial" w:cs="Arial"/>
          <w:sz w:val="24"/>
          <w:szCs w:val="24"/>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2F73A5">
          <w:rPr>
            <w:rFonts w:ascii="Arial" w:eastAsia="Times New Roman" w:hAnsi="Arial" w:cs="Arial"/>
            <w:sz w:val="24"/>
            <w:szCs w:val="24"/>
          </w:rPr>
          <w:t>статьей 51</w:t>
        </w:r>
      </w:hyperlink>
      <w:r w:rsidRPr="002F73A5">
        <w:rPr>
          <w:rFonts w:ascii="Arial" w:eastAsia="Times New Roman" w:hAnsi="Arial" w:cs="Arial"/>
          <w:sz w:val="24"/>
          <w:szCs w:val="24"/>
        </w:rPr>
        <w:t xml:space="preserve"> Жилищного кодекса Российской Федерации для признания граждан нуждающимися в жилых помещениях, предоставляемых</w:t>
      </w:r>
      <w:proofErr w:type="gramEnd"/>
      <w:r w:rsidRPr="002F73A5">
        <w:rPr>
          <w:rFonts w:ascii="Arial" w:eastAsia="Times New Roman" w:hAnsi="Arial" w:cs="Arial"/>
          <w:sz w:val="24"/>
          <w:szCs w:val="24"/>
        </w:rPr>
        <w:t xml:space="preserve"> </w:t>
      </w:r>
      <w:proofErr w:type="gramStart"/>
      <w:r w:rsidRPr="002F73A5">
        <w:rPr>
          <w:rFonts w:ascii="Arial" w:eastAsia="Times New Roman" w:hAnsi="Arial" w:cs="Arial"/>
          <w:sz w:val="24"/>
          <w:szCs w:val="24"/>
        </w:rPr>
        <w:t>по договорам социального найма, вне зависимости от того, поставлены ли они на учет в качестве нуждающихся в жилых помещениях.</w:t>
      </w:r>
      <w:proofErr w:type="gramEnd"/>
      <w:r w:rsidRPr="002F73A5">
        <w:rPr>
          <w:rFonts w:ascii="Arial" w:eastAsia="Times New Roman" w:hAnsi="Arial" w:cs="Arial"/>
          <w:sz w:val="24"/>
          <w:szCs w:val="24"/>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2F73A5">
        <w:rPr>
          <w:rFonts w:ascii="Arial" w:eastAsia="Times New Roman" w:hAnsi="Arial" w:cs="Arial"/>
          <w:sz w:val="24"/>
          <w:szCs w:val="24"/>
        </w:rPr>
        <w:t>о(</w:t>
      </w:r>
      <w:proofErr w:type="spellStart"/>
      <w:proofErr w:type="gramEnd"/>
      <w:r w:rsidRPr="002F73A5">
        <w:rPr>
          <w:rFonts w:ascii="Arial" w:eastAsia="Times New Roman" w:hAnsi="Arial" w:cs="Arial"/>
          <w:sz w:val="24"/>
          <w:szCs w:val="24"/>
        </w:rPr>
        <w:t>ых</w:t>
      </w:r>
      <w:proofErr w:type="spellEnd"/>
      <w:r w:rsidRPr="002F73A5">
        <w:rPr>
          <w:rFonts w:ascii="Arial" w:eastAsia="Times New Roman" w:hAnsi="Arial" w:cs="Arial"/>
          <w:sz w:val="24"/>
          <w:szCs w:val="24"/>
        </w:rPr>
        <w:t>) помещения(</w:t>
      </w:r>
      <w:proofErr w:type="spellStart"/>
      <w:r w:rsidRPr="002F73A5">
        <w:rPr>
          <w:rFonts w:ascii="Arial" w:eastAsia="Times New Roman" w:hAnsi="Arial" w:cs="Arial"/>
          <w:sz w:val="24"/>
          <w:szCs w:val="24"/>
        </w:rPr>
        <w:t>ий</w:t>
      </w:r>
      <w:proofErr w:type="spellEnd"/>
      <w:r w:rsidRPr="002F73A5">
        <w:rPr>
          <w:rFonts w:ascii="Arial" w:eastAsia="Times New Roman" w:hAnsi="Arial" w:cs="Arial"/>
          <w:sz w:val="24"/>
          <w:szCs w:val="24"/>
        </w:rPr>
        <w:t>), принадлежащих на праве собственности членам молодой семьи.</w:t>
      </w:r>
    </w:p>
    <w:p w:rsidR="00995768" w:rsidRPr="002F73A5"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1) поднанимателей данног</w:t>
      </w:r>
      <w:proofErr w:type="gramStart"/>
      <w:r w:rsidRPr="002F73A5">
        <w:rPr>
          <w:rFonts w:ascii="Arial" w:eastAsia="Times New Roman" w:hAnsi="Arial" w:cs="Arial"/>
          <w:sz w:val="24"/>
          <w:szCs w:val="24"/>
        </w:rPr>
        <w:t>о(</w:t>
      </w:r>
      <w:proofErr w:type="spellStart"/>
      <w:proofErr w:type="gramEnd"/>
      <w:r w:rsidRPr="002F73A5">
        <w:rPr>
          <w:rFonts w:ascii="Arial" w:eastAsia="Times New Roman" w:hAnsi="Arial" w:cs="Arial"/>
          <w:sz w:val="24"/>
          <w:szCs w:val="24"/>
        </w:rPr>
        <w:t>ых</w:t>
      </w:r>
      <w:proofErr w:type="spellEnd"/>
      <w:r w:rsidRPr="002F73A5">
        <w:rPr>
          <w:rFonts w:ascii="Arial" w:eastAsia="Times New Roman" w:hAnsi="Arial" w:cs="Arial"/>
          <w:sz w:val="24"/>
          <w:szCs w:val="24"/>
        </w:rPr>
        <w:t>) жилого(</w:t>
      </w:r>
      <w:proofErr w:type="spellStart"/>
      <w:r w:rsidRPr="002F73A5">
        <w:rPr>
          <w:rFonts w:ascii="Arial" w:eastAsia="Times New Roman" w:hAnsi="Arial" w:cs="Arial"/>
          <w:sz w:val="24"/>
          <w:szCs w:val="24"/>
        </w:rPr>
        <w:t>ых</w:t>
      </w:r>
      <w:proofErr w:type="spellEnd"/>
      <w:r w:rsidRPr="002F73A5">
        <w:rPr>
          <w:rFonts w:ascii="Arial" w:eastAsia="Times New Roman" w:hAnsi="Arial" w:cs="Arial"/>
          <w:sz w:val="24"/>
          <w:szCs w:val="24"/>
        </w:rPr>
        <w:t>) помещения(</w:t>
      </w:r>
      <w:proofErr w:type="spellStart"/>
      <w:r w:rsidRPr="002F73A5">
        <w:rPr>
          <w:rFonts w:ascii="Arial" w:eastAsia="Times New Roman" w:hAnsi="Arial" w:cs="Arial"/>
          <w:sz w:val="24"/>
          <w:szCs w:val="24"/>
        </w:rPr>
        <w:t>ий</w:t>
      </w:r>
      <w:proofErr w:type="spellEnd"/>
      <w:r w:rsidRPr="002F73A5">
        <w:rPr>
          <w:rFonts w:ascii="Arial" w:eastAsia="Times New Roman" w:hAnsi="Arial" w:cs="Arial"/>
          <w:sz w:val="24"/>
          <w:szCs w:val="24"/>
        </w:rPr>
        <w:t>) жилищного фонда социального использования;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2) нанимателей данног</w:t>
      </w:r>
      <w:proofErr w:type="gramStart"/>
      <w:r w:rsidRPr="002F73A5">
        <w:rPr>
          <w:rFonts w:ascii="Arial" w:eastAsia="Times New Roman" w:hAnsi="Arial" w:cs="Arial"/>
          <w:sz w:val="24"/>
          <w:szCs w:val="24"/>
        </w:rPr>
        <w:t>о(</w:t>
      </w:r>
      <w:proofErr w:type="spellStart"/>
      <w:proofErr w:type="gramEnd"/>
      <w:r w:rsidRPr="002F73A5">
        <w:rPr>
          <w:rFonts w:ascii="Arial" w:eastAsia="Times New Roman" w:hAnsi="Arial" w:cs="Arial"/>
          <w:sz w:val="24"/>
          <w:szCs w:val="24"/>
        </w:rPr>
        <w:t>ых</w:t>
      </w:r>
      <w:proofErr w:type="spellEnd"/>
      <w:r w:rsidRPr="002F73A5">
        <w:rPr>
          <w:rFonts w:ascii="Arial" w:eastAsia="Times New Roman" w:hAnsi="Arial" w:cs="Arial"/>
          <w:sz w:val="24"/>
          <w:szCs w:val="24"/>
        </w:rPr>
        <w:t>) жилого(</w:t>
      </w:r>
      <w:proofErr w:type="spellStart"/>
      <w:r w:rsidRPr="002F73A5">
        <w:rPr>
          <w:rFonts w:ascii="Arial" w:eastAsia="Times New Roman" w:hAnsi="Arial" w:cs="Arial"/>
          <w:sz w:val="24"/>
          <w:szCs w:val="24"/>
        </w:rPr>
        <w:t>ых</w:t>
      </w:r>
      <w:proofErr w:type="spellEnd"/>
      <w:r w:rsidRPr="002F73A5">
        <w:rPr>
          <w:rFonts w:ascii="Arial" w:eastAsia="Times New Roman" w:hAnsi="Arial" w:cs="Arial"/>
          <w:sz w:val="24"/>
          <w:szCs w:val="24"/>
        </w:rPr>
        <w:t>) помещения(</w:t>
      </w:r>
      <w:proofErr w:type="spellStart"/>
      <w:r w:rsidRPr="002F73A5">
        <w:rPr>
          <w:rFonts w:ascii="Arial" w:eastAsia="Times New Roman" w:hAnsi="Arial" w:cs="Arial"/>
          <w:sz w:val="24"/>
          <w:szCs w:val="24"/>
        </w:rPr>
        <w:t>ий</w:t>
      </w:r>
      <w:proofErr w:type="spellEnd"/>
      <w:r w:rsidRPr="002F73A5">
        <w:rPr>
          <w:rFonts w:ascii="Arial" w:eastAsia="Times New Roman" w:hAnsi="Arial" w:cs="Arial"/>
          <w:sz w:val="24"/>
          <w:szCs w:val="24"/>
        </w:rPr>
        <w:t>) жилищного фонда коммерческого использования;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3) граждан, проживающих в данно</w:t>
      </w:r>
      <w:proofErr w:type="gramStart"/>
      <w:r w:rsidRPr="002F73A5">
        <w:rPr>
          <w:rFonts w:ascii="Arial" w:eastAsia="Times New Roman" w:hAnsi="Arial" w:cs="Arial"/>
          <w:sz w:val="24"/>
          <w:szCs w:val="24"/>
        </w:rPr>
        <w:t>м(</w:t>
      </w:r>
      <w:proofErr w:type="spellStart"/>
      <w:proofErr w:type="gramEnd"/>
      <w:r w:rsidRPr="002F73A5">
        <w:rPr>
          <w:rFonts w:ascii="Arial" w:eastAsia="Times New Roman" w:hAnsi="Arial" w:cs="Arial"/>
          <w:sz w:val="24"/>
          <w:szCs w:val="24"/>
        </w:rPr>
        <w:t>ых</w:t>
      </w:r>
      <w:proofErr w:type="spellEnd"/>
      <w:r w:rsidRPr="002F73A5">
        <w:rPr>
          <w:rFonts w:ascii="Arial" w:eastAsia="Times New Roman" w:hAnsi="Arial" w:cs="Arial"/>
          <w:sz w:val="24"/>
          <w:szCs w:val="24"/>
        </w:rPr>
        <w:t>) жилом(</w:t>
      </w:r>
      <w:proofErr w:type="spellStart"/>
      <w:r w:rsidRPr="002F73A5">
        <w:rPr>
          <w:rFonts w:ascii="Arial" w:eastAsia="Times New Roman" w:hAnsi="Arial" w:cs="Arial"/>
          <w:sz w:val="24"/>
          <w:szCs w:val="24"/>
        </w:rPr>
        <w:t>ых</w:t>
      </w:r>
      <w:proofErr w:type="spellEnd"/>
      <w:r w:rsidRPr="002F73A5">
        <w:rPr>
          <w:rFonts w:ascii="Arial" w:eastAsia="Times New Roman" w:hAnsi="Arial" w:cs="Arial"/>
          <w:sz w:val="24"/>
          <w:szCs w:val="24"/>
        </w:rPr>
        <w:t>) помещении(</w:t>
      </w:r>
      <w:proofErr w:type="spellStart"/>
      <w:r w:rsidRPr="002F73A5">
        <w:rPr>
          <w:rFonts w:ascii="Arial" w:eastAsia="Times New Roman" w:hAnsi="Arial" w:cs="Arial"/>
          <w:sz w:val="24"/>
          <w:szCs w:val="24"/>
        </w:rPr>
        <w:t>ях</w:t>
      </w:r>
      <w:proofErr w:type="spellEnd"/>
      <w:r w:rsidRPr="002F73A5">
        <w:rPr>
          <w:rFonts w:ascii="Arial" w:eastAsia="Times New Roman" w:hAnsi="Arial" w:cs="Arial"/>
          <w:sz w:val="24"/>
          <w:szCs w:val="24"/>
        </w:rPr>
        <w:t>) индивидуального жилищного фонда по договору безвозмездного пользования;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2F73A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Временные жильцы, зарегистрированные в данно</w:t>
      </w:r>
      <w:proofErr w:type="gramStart"/>
      <w:r w:rsidRPr="002F73A5">
        <w:rPr>
          <w:rFonts w:ascii="Arial" w:eastAsia="Times New Roman" w:hAnsi="Arial" w:cs="Arial"/>
          <w:sz w:val="24"/>
          <w:szCs w:val="24"/>
        </w:rPr>
        <w:t>м(</w:t>
      </w:r>
      <w:proofErr w:type="spellStart"/>
      <w:proofErr w:type="gramEnd"/>
      <w:r w:rsidRPr="002F73A5">
        <w:rPr>
          <w:rFonts w:ascii="Arial" w:eastAsia="Times New Roman" w:hAnsi="Arial" w:cs="Arial"/>
          <w:sz w:val="24"/>
          <w:szCs w:val="24"/>
        </w:rPr>
        <w:t>ых</w:t>
      </w:r>
      <w:proofErr w:type="spellEnd"/>
      <w:r w:rsidRPr="002F73A5">
        <w:rPr>
          <w:rFonts w:ascii="Arial" w:eastAsia="Times New Roman" w:hAnsi="Arial" w:cs="Arial"/>
          <w:sz w:val="24"/>
          <w:szCs w:val="24"/>
        </w:rPr>
        <w:t>) жилом(</w:t>
      </w:r>
      <w:proofErr w:type="spellStart"/>
      <w:r w:rsidRPr="002F73A5">
        <w:rPr>
          <w:rFonts w:ascii="Arial" w:eastAsia="Times New Roman" w:hAnsi="Arial" w:cs="Arial"/>
          <w:sz w:val="24"/>
          <w:szCs w:val="24"/>
        </w:rPr>
        <w:t>ых</w:t>
      </w:r>
      <w:proofErr w:type="spellEnd"/>
      <w:r w:rsidRPr="002F73A5">
        <w:rPr>
          <w:rFonts w:ascii="Arial" w:eastAsia="Times New Roman" w:hAnsi="Arial" w:cs="Arial"/>
          <w:sz w:val="24"/>
          <w:szCs w:val="24"/>
        </w:rPr>
        <w:t>) помещении(</w:t>
      </w:r>
      <w:proofErr w:type="spellStart"/>
      <w:r w:rsidRPr="002F73A5">
        <w:rPr>
          <w:rFonts w:ascii="Arial" w:eastAsia="Times New Roman" w:hAnsi="Arial" w:cs="Arial"/>
          <w:sz w:val="24"/>
          <w:szCs w:val="24"/>
        </w:rPr>
        <w:t>ях</w:t>
      </w:r>
      <w:proofErr w:type="spellEnd"/>
      <w:r w:rsidRPr="002F73A5">
        <w:rPr>
          <w:rFonts w:ascii="Arial" w:eastAsia="Times New Roman" w:hAnsi="Arial" w:cs="Arial"/>
          <w:sz w:val="24"/>
          <w:szCs w:val="24"/>
        </w:rPr>
        <w:t>) (части(</w:t>
      </w:r>
      <w:proofErr w:type="spellStart"/>
      <w:r w:rsidRPr="002F73A5">
        <w:rPr>
          <w:rFonts w:ascii="Arial" w:eastAsia="Times New Roman" w:hAnsi="Arial" w:cs="Arial"/>
          <w:sz w:val="24"/>
          <w:szCs w:val="24"/>
        </w:rPr>
        <w:t>ях</w:t>
      </w:r>
      <w:proofErr w:type="spellEnd"/>
      <w:r w:rsidRPr="002F73A5">
        <w:rPr>
          <w:rFonts w:ascii="Arial" w:eastAsia="Times New Roman" w:hAnsi="Arial" w:cs="Arial"/>
          <w:sz w:val="24"/>
          <w:szCs w:val="24"/>
        </w:rPr>
        <w:t>) жилого помещения(</w:t>
      </w:r>
      <w:proofErr w:type="spellStart"/>
      <w:r w:rsidRPr="002F73A5">
        <w:rPr>
          <w:rFonts w:ascii="Arial" w:eastAsia="Times New Roman" w:hAnsi="Arial" w:cs="Arial"/>
          <w:sz w:val="24"/>
          <w:szCs w:val="24"/>
        </w:rPr>
        <w:t>ий</w:t>
      </w:r>
      <w:proofErr w:type="spellEnd"/>
      <w:r w:rsidRPr="002F73A5">
        <w:rPr>
          <w:rFonts w:ascii="Arial" w:eastAsia="Times New Roman" w:hAnsi="Arial" w:cs="Arial"/>
          <w:sz w:val="24"/>
          <w:szCs w:val="24"/>
        </w:rPr>
        <w:t>) по месту пребывания, при определении уровня обеспеченности общей площадью жилого помещения не учитываются.</w:t>
      </w:r>
    </w:p>
    <w:p w:rsidR="00995768" w:rsidRPr="002F73A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1) найма специализированного жилого помещения;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5" w:name="Par4700"/>
      <w:bookmarkEnd w:id="5"/>
      <w:r w:rsidRPr="002F73A5">
        <w:rPr>
          <w:rFonts w:ascii="Arial" w:eastAsia="Times New Roman" w:hAnsi="Arial" w:cs="Arial"/>
          <w:sz w:val="24"/>
          <w:szCs w:val="24"/>
        </w:rPr>
        <w:t>2) поднайма жилого помещения жилищного фонда социального использования;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3) найма жилого помещения жилищного фонда коммерческого использования;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6" w:name="Par4702"/>
      <w:bookmarkEnd w:id="6"/>
      <w:r w:rsidRPr="002F73A5">
        <w:rPr>
          <w:rFonts w:ascii="Arial" w:eastAsia="Times New Roman" w:hAnsi="Arial" w:cs="Arial"/>
          <w:sz w:val="24"/>
          <w:szCs w:val="24"/>
        </w:rPr>
        <w:t>4) безвозмездного пользования жилым помещением индивидуального жилищного фонда;</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7" w:name="Par4703"/>
      <w:bookmarkEnd w:id="7"/>
      <w:r w:rsidRPr="002F73A5">
        <w:rPr>
          <w:rFonts w:ascii="Arial" w:eastAsia="Times New Roman" w:hAnsi="Arial" w:cs="Arial"/>
          <w:sz w:val="24"/>
          <w:szCs w:val="24"/>
        </w:rPr>
        <w:t>5) договору найма жилого помещения индивидуального жилищного фонда.</w:t>
      </w:r>
    </w:p>
    <w:p w:rsidR="00995768" w:rsidRPr="002F73A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2F73A5">
          <w:rPr>
            <w:rFonts w:ascii="Arial" w:eastAsia="Times New Roman" w:hAnsi="Arial" w:cs="Arial"/>
            <w:sz w:val="24"/>
            <w:szCs w:val="24"/>
          </w:rPr>
          <w:t>подпунктах 2</w:t>
        </w:r>
      </w:hyperlink>
      <w:r w:rsidRPr="002F73A5">
        <w:rPr>
          <w:rFonts w:ascii="Arial" w:eastAsia="Times New Roman" w:hAnsi="Arial" w:cs="Arial"/>
          <w:sz w:val="24"/>
          <w:szCs w:val="24"/>
        </w:rPr>
        <w:t xml:space="preserve">, </w:t>
      </w:r>
      <w:hyperlink w:anchor="Par4702" w:tooltip="4) безвозмездного пользования жилым помещением индивидуального жилищного фонда;" w:history="1">
        <w:r w:rsidRPr="002F73A5">
          <w:rPr>
            <w:rFonts w:ascii="Arial" w:eastAsia="Times New Roman" w:hAnsi="Arial" w:cs="Arial"/>
            <w:sz w:val="24"/>
            <w:szCs w:val="24"/>
          </w:rPr>
          <w:t>4</w:t>
        </w:r>
      </w:hyperlink>
      <w:r w:rsidRPr="002F73A5">
        <w:rPr>
          <w:rFonts w:ascii="Arial" w:eastAsia="Times New Roman" w:hAnsi="Arial" w:cs="Arial"/>
          <w:sz w:val="24"/>
          <w:szCs w:val="24"/>
        </w:rPr>
        <w:t xml:space="preserve">, </w:t>
      </w:r>
      <w:hyperlink w:anchor="Par4703" w:tooltip="5) договору найма жилого помещения индивидуального жилищного фонда." w:history="1">
        <w:r w:rsidRPr="002F73A5">
          <w:rPr>
            <w:rFonts w:ascii="Arial" w:eastAsia="Times New Roman" w:hAnsi="Arial" w:cs="Arial"/>
            <w:sz w:val="24"/>
            <w:szCs w:val="24"/>
          </w:rPr>
          <w:t>5</w:t>
        </w:r>
      </w:hyperlink>
      <w:r w:rsidRPr="002F73A5">
        <w:rPr>
          <w:rFonts w:ascii="Arial" w:eastAsia="Times New Roman" w:hAnsi="Arial" w:cs="Arial"/>
          <w:sz w:val="24"/>
          <w:szCs w:val="24"/>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2F73A5"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8" w:name="Par4705"/>
      <w:bookmarkEnd w:id="8"/>
      <w:proofErr w:type="gramStart"/>
      <w:r w:rsidRPr="002F73A5">
        <w:rPr>
          <w:rFonts w:ascii="Arial" w:eastAsia="Times New Roman" w:hAnsi="Arial" w:cs="Arial"/>
          <w:sz w:val="24"/>
          <w:szCs w:val="24"/>
        </w:rPr>
        <w:t>В целях принятия на учет в качестве нуждающихся в жилых помещениях для участия</w:t>
      </w:r>
      <w:proofErr w:type="gramEnd"/>
      <w:r w:rsidRPr="002F73A5">
        <w:rPr>
          <w:rFonts w:ascii="Arial" w:eastAsia="Times New Roman" w:hAnsi="Arial" w:cs="Arial"/>
          <w:sz w:val="24"/>
          <w:szCs w:val="24"/>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w:t>
      </w:r>
      <w:r w:rsidRPr="002F73A5">
        <w:rPr>
          <w:rFonts w:ascii="Arial" w:eastAsia="Times New Roman" w:hAnsi="Arial" w:cs="Arial"/>
          <w:sz w:val="24"/>
          <w:szCs w:val="24"/>
        </w:rPr>
        <w:lastRenderedPageBreak/>
        <w:t>многофункциональный центр) заявление по установленной форме.</w:t>
      </w:r>
    </w:p>
    <w:p w:rsidR="00995768" w:rsidRPr="002F73A5"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К заявлению прилагаются:</w:t>
      </w:r>
    </w:p>
    <w:p w:rsidR="00995768" w:rsidRPr="002F73A5" w:rsidRDefault="00995768" w:rsidP="00995768">
      <w:pPr>
        <w:pStyle w:val="ConsPlusNormal"/>
        <w:ind w:firstLine="540"/>
        <w:jc w:val="both"/>
        <w:rPr>
          <w:sz w:val="24"/>
          <w:szCs w:val="24"/>
        </w:rPr>
      </w:pPr>
      <w:r w:rsidRPr="002F73A5">
        <w:rPr>
          <w:sz w:val="24"/>
          <w:szCs w:val="24"/>
        </w:rPr>
        <w:t>1) выписка из домовой книги;</w:t>
      </w:r>
    </w:p>
    <w:p w:rsidR="00995768" w:rsidRPr="002F73A5" w:rsidRDefault="00995768" w:rsidP="00995768">
      <w:pPr>
        <w:pStyle w:val="ConsPlusNormal"/>
        <w:ind w:firstLine="540"/>
        <w:jc w:val="both"/>
        <w:rPr>
          <w:sz w:val="24"/>
          <w:szCs w:val="24"/>
        </w:rPr>
      </w:pPr>
      <w:r w:rsidRPr="002F73A5">
        <w:rPr>
          <w:sz w:val="24"/>
          <w:szCs w:val="24"/>
        </w:rPr>
        <w:t>2) копия финансового лицевого счета;</w:t>
      </w:r>
    </w:p>
    <w:p w:rsidR="00995768" w:rsidRPr="002F73A5" w:rsidRDefault="00995768" w:rsidP="00995768">
      <w:pPr>
        <w:pStyle w:val="ConsPlusNormal"/>
        <w:ind w:firstLine="540"/>
        <w:jc w:val="both"/>
        <w:rPr>
          <w:sz w:val="24"/>
          <w:szCs w:val="24"/>
        </w:rPr>
      </w:pPr>
      <w:r w:rsidRPr="002F73A5">
        <w:rPr>
          <w:sz w:val="24"/>
          <w:szCs w:val="24"/>
        </w:rPr>
        <w:t>3) копии правоустанавливающих документов молодой семьи на занимаемо</w:t>
      </w:r>
      <w:proofErr w:type="gramStart"/>
      <w:r w:rsidRPr="002F73A5">
        <w:rPr>
          <w:sz w:val="24"/>
          <w:szCs w:val="24"/>
        </w:rPr>
        <w:t>е(</w:t>
      </w:r>
      <w:proofErr w:type="spellStart"/>
      <w:proofErr w:type="gramEnd"/>
      <w:r w:rsidRPr="002F73A5">
        <w:rPr>
          <w:sz w:val="24"/>
          <w:szCs w:val="24"/>
        </w:rPr>
        <w:t>ые</w:t>
      </w:r>
      <w:proofErr w:type="spellEnd"/>
      <w:r w:rsidRPr="002F73A5">
        <w:rPr>
          <w:sz w:val="24"/>
          <w:szCs w:val="24"/>
        </w:rPr>
        <w:t>) и принадлежащее(</w:t>
      </w:r>
      <w:proofErr w:type="spellStart"/>
      <w:r w:rsidRPr="002F73A5">
        <w:rPr>
          <w:sz w:val="24"/>
          <w:szCs w:val="24"/>
        </w:rPr>
        <w:t>ие</w:t>
      </w:r>
      <w:proofErr w:type="spellEnd"/>
      <w:r w:rsidRPr="002F73A5">
        <w:rPr>
          <w:sz w:val="24"/>
          <w:szCs w:val="24"/>
        </w:rPr>
        <w:t>) на праве собственности жилое(</w:t>
      </w:r>
      <w:proofErr w:type="spellStart"/>
      <w:r w:rsidRPr="002F73A5">
        <w:rPr>
          <w:sz w:val="24"/>
          <w:szCs w:val="24"/>
        </w:rPr>
        <w:t>ые</w:t>
      </w:r>
      <w:proofErr w:type="spellEnd"/>
      <w:r w:rsidRPr="002F73A5">
        <w:rPr>
          <w:sz w:val="24"/>
          <w:szCs w:val="24"/>
        </w:rPr>
        <w:t>) помещение(я);</w:t>
      </w:r>
    </w:p>
    <w:p w:rsidR="00995768" w:rsidRPr="002F73A5" w:rsidRDefault="00995768" w:rsidP="00995768">
      <w:pPr>
        <w:pStyle w:val="ConsPlusNormal"/>
        <w:ind w:firstLine="540"/>
        <w:jc w:val="both"/>
        <w:rPr>
          <w:sz w:val="24"/>
          <w:szCs w:val="24"/>
        </w:rPr>
      </w:pPr>
      <w:bookmarkStart w:id="9" w:name="P6787"/>
      <w:bookmarkEnd w:id="9"/>
      <w:r w:rsidRPr="002F73A5">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2F73A5" w:rsidRDefault="00995768" w:rsidP="00995768">
      <w:pPr>
        <w:pStyle w:val="ConsPlusNormal"/>
        <w:ind w:firstLine="540"/>
        <w:jc w:val="both"/>
        <w:rPr>
          <w:sz w:val="24"/>
          <w:szCs w:val="24"/>
        </w:rPr>
      </w:pPr>
      <w:proofErr w:type="gramStart"/>
      <w:r w:rsidRPr="002F73A5">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2F73A5" w:rsidRDefault="00995768" w:rsidP="00995768">
      <w:pPr>
        <w:pStyle w:val="ConsPlusNormal"/>
        <w:ind w:firstLine="540"/>
        <w:jc w:val="both"/>
        <w:rPr>
          <w:sz w:val="24"/>
          <w:szCs w:val="24"/>
        </w:rPr>
      </w:pPr>
      <w:r w:rsidRPr="002F73A5">
        <w:rPr>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2F73A5" w:rsidRDefault="00995768" w:rsidP="00995768">
      <w:pPr>
        <w:pStyle w:val="ConsPlusNormal"/>
        <w:ind w:firstLine="540"/>
        <w:jc w:val="both"/>
        <w:rPr>
          <w:sz w:val="24"/>
          <w:szCs w:val="24"/>
        </w:rPr>
      </w:pPr>
      <w:r w:rsidRPr="002F73A5">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2F73A5">
        <w:rPr>
          <w:sz w:val="24"/>
          <w:szCs w:val="24"/>
        </w:rPr>
        <w:t>о(</w:t>
      </w:r>
      <w:proofErr w:type="spellStart"/>
      <w:proofErr w:type="gramEnd"/>
      <w:r w:rsidRPr="002F73A5">
        <w:rPr>
          <w:sz w:val="24"/>
          <w:szCs w:val="24"/>
        </w:rPr>
        <w:t>ых</w:t>
      </w:r>
      <w:proofErr w:type="spellEnd"/>
      <w:r w:rsidRPr="002F73A5">
        <w:rPr>
          <w:sz w:val="24"/>
          <w:szCs w:val="24"/>
        </w:rPr>
        <w:t>) помещения(</w:t>
      </w:r>
      <w:proofErr w:type="spellStart"/>
      <w:r w:rsidRPr="002F73A5">
        <w:rPr>
          <w:sz w:val="24"/>
          <w:szCs w:val="24"/>
        </w:rPr>
        <w:t>ий</w:t>
      </w:r>
      <w:proofErr w:type="spellEnd"/>
      <w:r w:rsidRPr="002F73A5">
        <w:rPr>
          <w:sz w:val="24"/>
          <w:szCs w:val="24"/>
        </w:rPr>
        <w:t>) до 1998 года, на членов молодой семьи, в том числе на добрачную фамилию.</w:t>
      </w:r>
    </w:p>
    <w:p w:rsidR="00995768" w:rsidRPr="002F73A5" w:rsidRDefault="00995768" w:rsidP="00995768">
      <w:pPr>
        <w:pStyle w:val="ConsPlusNormal"/>
        <w:ind w:firstLine="540"/>
        <w:jc w:val="both"/>
        <w:rPr>
          <w:sz w:val="24"/>
          <w:szCs w:val="24"/>
        </w:rPr>
      </w:pPr>
      <w:r w:rsidRPr="002F73A5">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2F73A5" w:rsidRDefault="00995768" w:rsidP="00995768">
      <w:pPr>
        <w:pStyle w:val="ConsPlusNormal"/>
        <w:ind w:firstLine="540"/>
        <w:jc w:val="both"/>
        <w:rPr>
          <w:sz w:val="24"/>
          <w:szCs w:val="24"/>
        </w:rPr>
      </w:pPr>
      <w:bookmarkStart w:id="10" w:name="P6792"/>
      <w:bookmarkEnd w:id="10"/>
      <w:r w:rsidRPr="002F73A5">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2F73A5" w:rsidRDefault="00995768" w:rsidP="00995768">
      <w:pPr>
        <w:pStyle w:val="ConsPlusNormal"/>
        <w:ind w:firstLine="540"/>
        <w:jc w:val="both"/>
        <w:rPr>
          <w:sz w:val="24"/>
          <w:szCs w:val="24"/>
        </w:rPr>
      </w:pPr>
      <w:bookmarkStart w:id="11" w:name="P6793"/>
      <w:bookmarkEnd w:id="11"/>
      <w:r w:rsidRPr="002F73A5">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2F73A5" w:rsidRDefault="00995768" w:rsidP="00995768">
      <w:pPr>
        <w:pStyle w:val="ConsPlusNormal"/>
        <w:ind w:firstLine="540"/>
        <w:jc w:val="both"/>
        <w:rPr>
          <w:sz w:val="24"/>
          <w:szCs w:val="24"/>
        </w:rPr>
      </w:pPr>
      <w:proofErr w:type="gramStart"/>
      <w:r w:rsidRPr="002F73A5">
        <w:rPr>
          <w:sz w:val="24"/>
          <w:szCs w:val="24"/>
        </w:rPr>
        <w:t xml:space="preserve">8) медицинское заключение о тяжелой форме хронического заболевания члена молодой семьи, включенного в </w:t>
      </w:r>
      <w:hyperlink r:id="rId16" w:history="1">
        <w:r w:rsidRPr="002F73A5">
          <w:rPr>
            <w:sz w:val="24"/>
            <w:szCs w:val="24"/>
          </w:rPr>
          <w:t>перечень</w:t>
        </w:r>
      </w:hyperlink>
      <w:r w:rsidRPr="002F73A5">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2F73A5" w:rsidRDefault="00995768" w:rsidP="00995768">
      <w:pPr>
        <w:pStyle w:val="ConsPlusNormal"/>
        <w:ind w:firstLine="540"/>
        <w:jc w:val="both"/>
        <w:rPr>
          <w:sz w:val="24"/>
          <w:szCs w:val="24"/>
        </w:rPr>
      </w:pPr>
    </w:p>
    <w:p w:rsidR="00995768" w:rsidRPr="002F73A5" w:rsidRDefault="00995768" w:rsidP="00995768">
      <w:pPr>
        <w:pStyle w:val="ConsPlusNormal"/>
        <w:ind w:firstLine="540"/>
        <w:jc w:val="both"/>
        <w:rPr>
          <w:sz w:val="24"/>
          <w:szCs w:val="24"/>
        </w:rPr>
      </w:pPr>
      <w:r w:rsidRPr="002F73A5">
        <w:rPr>
          <w:sz w:val="24"/>
          <w:szCs w:val="24"/>
        </w:rPr>
        <w:t>9) документы, подтверждающие несоответствие жилого помещения установленным санитарным и техническим правилам и нормам;</w:t>
      </w:r>
    </w:p>
    <w:p w:rsidR="00995768" w:rsidRPr="002F73A5" w:rsidRDefault="00995768" w:rsidP="00995768">
      <w:pPr>
        <w:pStyle w:val="ConsPlusNormal"/>
        <w:ind w:firstLine="540"/>
        <w:jc w:val="both"/>
        <w:rPr>
          <w:sz w:val="24"/>
          <w:szCs w:val="24"/>
        </w:rPr>
      </w:pPr>
      <w:r w:rsidRPr="002F73A5">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2F73A5">
          <w:rPr>
            <w:rFonts w:ascii="Arial" w:eastAsia="Times New Roman" w:hAnsi="Arial" w:cs="Arial"/>
            <w:sz w:val="24"/>
            <w:szCs w:val="24"/>
          </w:rPr>
          <w:t>подпунктах 4</w:t>
        </w:r>
      </w:hyperlink>
      <w:r w:rsidRPr="002F73A5">
        <w:rPr>
          <w:rFonts w:ascii="Arial" w:eastAsia="Times New Roman" w:hAnsi="Arial" w:cs="Arial"/>
          <w:sz w:val="24"/>
          <w:szCs w:val="24"/>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2F73A5">
          <w:rPr>
            <w:rFonts w:ascii="Arial" w:eastAsia="Times New Roman" w:hAnsi="Arial" w:cs="Arial"/>
            <w:sz w:val="24"/>
            <w:szCs w:val="24"/>
          </w:rPr>
          <w:t>6</w:t>
        </w:r>
      </w:hyperlink>
      <w:r w:rsidRPr="002F73A5">
        <w:rPr>
          <w:rFonts w:ascii="Arial" w:eastAsia="Times New Roman" w:hAnsi="Arial" w:cs="Arial"/>
          <w:sz w:val="24"/>
          <w:szCs w:val="24"/>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2F73A5">
          <w:rPr>
            <w:rFonts w:ascii="Arial" w:eastAsia="Times New Roman" w:hAnsi="Arial" w:cs="Arial"/>
            <w:sz w:val="24"/>
            <w:szCs w:val="24"/>
          </w:rPr>
          <w:t>7</w:t>
        </w:r>
      </w:hyperlink>
      <w:r w:rsidRPr="002F73A5">
        <w:rPr>
          <w:rFonts w:ascii="Arial" w:eastAsia="Times New Roman" w:hAnsi="Arial" w:cs="Arial"/>
          <w:sz w:val="24"/>
          <w:szCs w:val="24"/>
        </w:rPr>
        <w:t xml:space="preserve"> настоящего пункта, представляются с подлинниками для сверки.</w:t>
      </w:r>
    </w:p>
    <w:p w:rsidR="00995768" w:rsidRPr="002F73A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2F73A5">
        <w:rPr>
          <w:rFonts w:ascii="Arial" w:eastAsia="Times New Roman" w:hAnsi="Arial" w:cs="Arial"/>
          <w:sz w:val="24"/>
          <w:szCs w:val="24"/>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2F73A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2F73A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 xml:space="preserve">От имени молодой семьи вышеуказанные документы, могут быть поданы одним из </w:t>
      </w:r>
      <w:r w:rsidRPr="002F73A5">
        <w:rPr>
          <w:rFonts w:ascii="Arial" w:eastAsia="Times New Roman" w:hAnsi="Arial" w:cs="Arial"/>
          <w:sz w:val="24"/>
          <w:szCs w:val="24"/>
        </w:rPr>
        <w:lastRenderedPageBreak/>
        <w:t>ее членов либо иным уполномоченным ими лицом при наличии надлежащим образом оформленных полномочий.</w:t>
      </w:r>
    </w:p>
    <w:p w:rsidR="00995768" w:rsidRPr="002F73A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bookmarkStart w:id="12" w:name="Par4725"/>
      <w:bookmarkEnd w:id="12"/>
      <w:r w:rsidRPr="002F73A5">
        <w:rPr>
          <w:rFonts w:ascii="Arial" w:eastAsia="Times New Roman" w:hAnsi="Arial" w:cs="Arial"/>
          <w:sz w:val="24"/>
          <w:szCs w:val="24"/>
        </w:rPr>
        <w:t>В случае</w:t>
      </w:r>
      <w:proofErr w:type="gramStart"/>
      <w:r w:rsidRPr="002F73A5">
        <w:rPr>
          <w:rFonts w:ascii="Arial" w:eastAsia="Times New Roman" w:hAnsi="Arial" w:cs="Arial"/>
          <w:sz w:val="24"/>
          <w:szCs w:val="24"/>
        </w:rPr>
        <w:t>,</w:t>
      </w:r>
      <w:proofErr w:type="gramEnd"/>
      <w:r w:rsidRPr="002F73A5">
        <w:rPr>
          <w:rFonts w:ascii="Arial" w:eastAsia="Times New Roman" w:hAnsi="Arial" w:cs="Arial"/>
          <w:sz w:val="24"/>
          <w:szCs w:val="24"/>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2F73A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2F73A5">
        <w:rPr>
          <w:rFonts w:ascii="Arial" w:eastAsia="Times New Roman" w:hAnsi="Arial" w:cs="Arial"/>
          <w:sz w:val="24"/>
          <w:szCs w:val="24"/>
        </w:rPr>
        <w:t>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К указанным действиям относятся: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1) раздел, обмен или мена жилого помещения;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 xml:space="preserve">2) перевод пригодного для проживания жилого помещения (части жилого помещения) в </w:t>
      </w:r>
      <w:proofErr w:type="gramStart"/>
      <w:r w:rsidRPr="002F73A5">
        <w:rPr>
          <w:rFonts w:ascii="Arial" w:eastAsia="Times New Roman" w:hAnsi="Arial" w:cs="Arial"/>
          <w:sz w:val="24"/>
          <w:szCs w:val="24"/>
        </w:rPr>
        <w:t>нежилое</w:t>
      </w:r>
      <w:proofErr w:type="gramEnd"/>
      <w:r w:rsidRPr="002F73A5">
        <w:rPr>
          <w:rFonts w:ascii="Arial" w:eastAsia="Times New Roman" w:hAnsi="Arial" w:cs="Arial"/>
          <w:sz w:val="24"/>
          <w:szCs w:val="24"/>
        </w:rPr>
        <w:t>;</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proofErr w:type="gramStart"/>
      <w:r w:rsidRPr="002F73A5">
        <w:rPr>
          <w:rFonts w:ascii="Arial" w:eastAsia="Times New Roman" w:hAnsi="Arial" w:cs="Arial"/>
          <w:sz w:val="24"/>
          <w:szCs w:val="24"/>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6) выход из жилищного, жилищно-строительного или иного специализированного потребительского кооператива с получением пая;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 xml:space="preserve">7) расторжение договора социального найма жилого помещения по требованию </w:t>
      </w:r>
      <w:proofErr w:type="spellStart"/>
      <w:r w:rsidRPr="002F73A5">
        <w:rPr>
          <w:rFonts w:ascii="Arial" w:eastAsia="Times New Roman" w:hAnsi="Arial" w:cs="Arial"/>
          <w:sz w:val="24"/>
          <w:szCs w:val="24"/>
        </w:rPr>
        <w:t>наймодателя</w:t>
      </w:r>
      <w:proofErr w:type="spellEnd"/>
      <w:r w:rsidRPr="002F73A5">
        <w:rPr>
          <w:rFonts w:ascii="Arial" w:eastAsia="Times New Roman" w:hAnsi="Arial" w:cs="Arial"/>
          <w:sz w:val="24"/>
          <w:szCs w:val="24"/>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2F73A5">
          <w:rPr>
            <w:rFonts w:ascii="Arial" w:eastAsia="Times New Roman" w:hAnsi="Arial" w:cs="Arial"/>
            <w:sz w:val="24"/>
            <w:szCs w:val="24"/>
          </w:rPr>
          <w:t>кодексом</w:t>
        </w:r>
      </w:hyperlink>
      <w:r w:rsidRPr="002F73A5">
        <w:rPr>
          <w:rFonts w:ascii="Arial" w:eastAsia="Times New Roman" w:hAnsi="Arial" w:cs="Arial"/>
          <w:sz w:val="24"/>
          <w:szCs w:val="24"/>
        </w:rPr>
        <w:t xml:space="preserve"> Российской Федерации;</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9) отказ от наследства, в состав которого входи</w:t>
      </w:r>
      <w:proofErr w:type="gramStart"/>
      <w:r w:rsidRPr="002F73A5">
        <w:rPr>
          <w:rFonts w:ascii="Arial" w:eastAsia="Times New Roman" w:hAnsi="Arial" w:cs="Arial"/>
          <w:sz w:val="24"/>
          <w:szCs w:val="24"/>
        </w:rPr>
        <w:t>т(</w:t>
      </w:r>
      <w:proofErr w:type="spellStart"/>
      <w:proofErr w:type="gramEnd"/>
      <w:r w:rsidRPr="002F73A5">
        <w:rPr>
          <w:rFonts w:ascii="Arial" w:eastAsia="Times New Roman" w:hAnsi="Arial" w:cs="Arial"/>
          <w:sz w:val="24"/>
          <w:szCs w:val="24"/>
        </w:rPr>
        <w:t>ят</w:t>
      </w:r>
      <w:proofErr w:type="spellEnd"/>
      <w:r w:rsidRPr="002F73A5">
        <w:rPr>
          <w:rFonts w:ascii="Arial" w:eastAsia="Times New Roman" w:hAnsi="Arial" w:cs="Arial"/>
          <w:sz w:val="24"/>
          <w:szCs w:val="24"/>
        </w:rPr>
        <w:t>) пригодное(</w:t>
      </w:r>
      <w:proofErr w:type="spellStart"/>
      <w:r w:rsidRPr="002F73A5">
        <w:rPr>
          <w:rFonts w:ascii="Arial" w:eastAsia="Times New Roman" w:hAnsi="Arial" w:cs="Arial"/>
          <w:sz w:val="24"/>
          <w:szCs w:val="24"/>
        </w:rPr>
        <w:t>ые</w:t>
      </w:r>
      <w:proofErr w:type="spellEnd"/>
      <w:r w:rsidRPr="002F73A5">
        <w:rPr>
          <w:rFonts w:ascii="Arial" w:eastAsia="Times New Roman" w:hAnsi="Arial" w:cs="Arial"/>
          <w:sz w:val="24"/>
          <w:szCs w:val="24"/>
        </w:rPr>
        <w:t>) для проживания жилое(</w:t>
      </w:r>
      <w:proofErr w:type="spellStart"/>
      <w:r w:rsidRPr="002F73A5">
        <w:rPr>
          <w:rFonts w:ascii="Arial" w:eastAsia="Times New Roman" w:hAnsi="Arial" w:cs="Arial"/>
          <w:sz w:val="24"/>
          <w:szCs w:val="24"/>
        </w:rPr>
        <w:t>ые</w:t>
      </w:r>
      <w:proofErr w:type="spellEnd"/>
      <w:r w:rsidRPr="002F73A5">
        <w:rPr>
          <w:rFonts w:ascii="Arial" w:eastAsia="Times New Roman" w:hAnsi="Arial" w:cs="Arial"/>
          <w:sz w:val="24"/>
          <w:szCs w:val="24"/>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2F73A5">
        <w:rPr>
          <w:rFonts w:ascii="Arial" w:eastAsia="Times New Roman" w:hAnsi="Arial" w:cs="Arial"/>
          <w:sz w:val="24"/>
          <w:szCs w:val="24"/>
        </w:rPr>
        <w:t>ые</w:t>
      </w:r>
      <w:proofErr w:type="spellEnd"/>
      <w:r w:rsidRPr="002F73A5">
        <w:rPr>
          <w:rFonts w:ascii="Arial" w:eastAsia="Times New Roman" w:hAnsi="Arial" w:cs="Arial"/>
          <w:sz w:val="24"/>
          <w:szCs w:val="24"/>
        </w:rPr>
        <w:t>) помещение(я);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2F73A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Основаниями для отказа в признании молодой семьи нуждающейся в жилом помещении являются: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1) отсутствие одного или нескольких документов;</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2) представление документов, которые не подтверждают право молодой семьи быть признанной нуждающейся в жилом помещении;</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2F73A5" w:rsidRDefault="00995768" w:rsidP="00995768">
      <w:pPr>
        <w:autoSpaceDE w:val="0"/>
        <w:autoSpaceDN w:val="0"/>
        <w:adjustRightInd w:val="0"/>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 xml:space="preserve">Признание молодой семьи, имеющей достаточные доходы, либо иные денежные средства для оплаты расчетной (средней) стоимости жилья в части, превышающей </w:t>
      </w:r>
      <w:r w:rsidRPr="002F73A5">
        <w:rPr>
          <w:rFonts w:ascii="Arial" w:eastAsia="Times New Roman" w:hAnsi="Arial" w:cs="Arial"/>
          <w:sz w:val="24"/>
          <w:szCs w:val="24"/>
        </w:rPr>
        <w:lastRenderedPageBreak/>
        <w:t>размер предоставляемой социальной выплаты, осуществляется в соответствии с распоряжением Министерства жилищной политики Московской области  от 22.04.2019  № 53.</w:t>
      </w:r>
    </w:p>
    <w:p w:rsidR="00995768" w:rsidRPr="002F73A5" w:rsidRDefault="00995768" w:rsidP="00995768">
      <w:pPr>
        <w:autoSpaceDE w:val="0"/>
        <w:autoSpaceDN w:val="0"/>
        <w:adjustRightInd w:val="0"/>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2F73A5"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ab/>
        <w:t>Размер общей площади жилого помещения, с учетом которой определяется размер социальной выплаты, составляет:</w:t>
      </w:r>
    </w:p>
    <w:p w:rsidR="00995768" w:rsidRPr="002F73A5"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а) для семьи, состоящей из 2 человек (молодые супруги или один молодой родитель и ребенок) - 42 кв. метра;</w:t>
      </w:r>
    </w:p>
    <w:p w:rsidR="00995768" w:rsidRPr="002F73A5"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2F73A5"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 xml:space="preserve">Для участия в мероприятии </w:t>
      </w:r>
      <w:hyperlink w:anchor="Par2587" w:tooltip="12. Подпрограмма 2 &quot;Обеспечение жильем молодых семей&quot;" w:history="1">
        <w:r w:rsidRPr="002F73A5">
          <w:rPr>
            <w:rFonts w:ascii="Arial" w:eastAsia="Times New Roman" w:hAnsi="Arial" w:cs="Arial"/>
            <w:sz w:val="24"/>
            <w:szCs w:val="24"/>
          </w:rPr>
          <w:t>Подпрограмм</w:t>
        </w:r>
      </w:hyperlink>
      <w:r w:rsidRPr="002F73A5">
        <w:rPr>
          <w:rFonts w:ascii="Arial" w:eastAsia="Times New Roman" w:hAnsi="Arial" w:cs="Arial"/>
          <w:sz w:val="24"/>
          <w:szCs w:val="24"/>
        </w:rPr>
        <w:t>ы в целях использования социальной выплаты:</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2) для оплаты цены договора строительного подряда на создание объекта индивидуального жилищного строительства;</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2F73A5">
        <w:rPr>
          <w:rFonts w:ascii="Arial" w:eastAsia="Times New Roman" w:hAnsi="Arial" w:cs="Arial"/>
          <w:sz w:val="24"/>
          <w:szCs w:val="24"/>
        </w:rPr>
        <w:t>уплаты</w:t>
      </w:r>
      <w:proofErr w:type="gramEnd"/>
      <w:r w:rsidRPr="002F73A5">
        <w:rPr>
          <w:rFonts w:ascii="Arial" w:eastAsia="Times New Roman" w:hAnsi="Arial" w:cs="Arial"/>
          <w:sz w:val="24"/>
          <w:szCs w:val="24"/>
        </w:rPr>
        <w:t xml:space="preserve"> которого жилое помещение переходит в собственность этой молодой семьи;</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3" w:name="Par4672"/>
      <w:bookmarkEnd w:id="13"/>
      <w:r w:rsidRPr="002F73A5">
        <w:rPr>
          <w:rFonts w:ascii="Arial" w:eastAsia="Times New Roman" w:hAnsi="Arial" w:cs="Arial"/>
          <w:sz w:val="24"/>
          <w:szCs w:val="24"/>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молодая семья подает в уполномоченный орган по месту жительства либо в многофункциональный центр следующие документы:</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 xml:space="preserve">1) </w:t>
      </w:r>
      <w:hyperlink w:anchor="Par5312" w:tooltip="                                 ЗАЯВЛЕНИЕ" w:history="1">
        <w:r w:rsidRPr="002F73A5">
          <w:rPr>
            <w:rFonts w:ascii="Arial" w:eastAsia="Times New Roman" w:hAnsi="Arial" w:cs="Arial"/>
            <w:sz w:val="24"/>
            <w:szCs w:val="24"/>
          </w:rPr>
          <w:t>заявление</w:t>
        </w:r>
      </w:hyperlink>
      <w:r w:rsidRPr="002F73A5">
        <w:rPr>
          <w:rFonts w:ascii="Arial" w:eastAsia="Times New Roman" w:hAnsi="Arial" w:cs="Arial"/>
          <w:sz w:val="24"/>
          <w:szCs w:val="24"/>
        </w:rPr>
        <w:t>;</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4" w:name="Par4763"/>
      <w:bookmarkEnd w:id="14"/>
      <w:r w:rsidRPr="002F73A5">
        <w:rPr>
          <w:rFonts w:ascii="Arial" w:eastAsia="Times New Roman" w:hAnsi="Arial" w:cs="Arial"/>
          <w:sz w:val="24"/>
          <w:szCs w:val="24"/>
        </w:rPr>
        <w:t>2) копии документов, удостоверяющих личность каждого члена семьи (паспорт или иной документ, его заменяющий);</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5" w:name="Par4764"/>
      <w:bookmarkEnd w:id="15"/>
      <w:r w:rsidRPr="002F73A5">
        <w:rPr>
          <w:rFonts w:ascii="Arial" w:eastAsia="Times New Roman" w:hAnsi="Arial" w:cs="Arial"/>
          <w:sz w:val="24"/>
          <w:szCs w:val="24"/>
        </w:rPr>
        <w:t>3) копию свидетельства о браке (на неполную семью не распространяется);</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6" w:name="Par4767"/>
      <w:bookmarkEnd w:id="16"/>
      <w:r w:rsidRPr="002F73A5">
        <w:rPr>
          <w:rFonts w:ascii="Arial" w:eastAsia="Times New Roman" w:hAnsi="Arial" w:cs="Arial"/>
          <w:sz w:val="24"/>
          <w:szCs w:val="24"/>
        </w:rPr>
        <w:t>6) выписку из домовой книги и копию финансового лицевого счета;</w:t>
      </w:r>
    </w:p>
    <w:p w:rsidR="00995768" w:rsidRPr="002F73A5"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 xml:space="preserve">7) </w:t>
      </w:r>
      <w:hyperlink w:anchor="Par5033" w:tooltip="                                  СОГЛАСИЕ" w:history="1">
        <w:r w:rsidRPr="002F73A5">
          <w:rPr>
            <w:rFonts w:ascii="Arial" w:eastAsia="Times New Roman" w:hAnsi="Arial" w:cs="Arial"/>
            <w:sz w:val="24"/>
            <w:szCs w:val="24"/>
          </w:rPr>
          <w:t>согласие</w:t>
        </w:r>
      </w:hyperlink>
      <w:r w:rsidRPr="002F73A5">
        <w:rPr>
          <w:rFonts w:ascii="Arial" w:eastAsia="Times New Roman" w:hAnsi="Arial" w:cs="Arial"/>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2F73A5" w:rsidRDefault="00995768" w:rsidP="00995768">
      <w:pPr>
        <w:pStyle w:val="ConsPlusNormal"/>
        <w:ind w:firstLine="540"/>
        <w:jc w:val="both"/>
        <w:rPr>
          <w:sz w:val="24"/>
          <w:szCs w:val="24"/>
        </w:rPr>
      </w:pPr>
      <w:r w:rsidRPr="002F73A5">
        <w:rPr>
          <w:sz w:val="24"/>
          <w:szCs w:val="24"/>
        </w:rPr>
        <w:t xml:space="preserve">Для участия в мероприятии ведомственной целевой программы и Подпрограмме в целях использования социальной выплаты в соответствии с подпунктами 6, 9 пункта 2 настоящих </w:t>
      </w:r>
      <w:proofErr w:type="gramStart"/>
      <w:r w:rsidRPr="002F73A5">
        <w:rPr>
          <w:sz w:val="24"/>
          <w:szCs w:val="24"/>
        </w:rPr>
        <w:t>Правил</w:t>
      </w:r>
      <w:proofErr w:type="gramEnd"/>
      <w:r w:rsidRPr="002F73A5">
        <w:rPr>
          <w:sz w:val="24"/>
          <w:szCs w:val="24"/>
        </w:rPr>
        <w:t xml:space="preserve"> молодая семья подает в уполномоченный орган по месту жительства </w:t>
      </w:r>
      <w:r w:rsidRPr="002F73A5">
        <w:rPr>
          <w:sz w:val="24"/>
          <w:szCs w:val="24"/>
        </w:rPr>
        <w:lastRenderedPageBreak/>
        <w:t>либо в многофункциональный центр следующие документы:</w:t>
      </w:r>
    </w:p>
    <w:p w:rsidR="00995768" w:rsidRPr="002F73A5" w:rsidRDefault="00995768" w:rsidP="00995768">
      <w:pPr>
        <w:pStyle w:val="ConsPlusNormal"/>
        <w:ind w:firstLine="540"/>
        <w:jc w:val="both"/>
        <w:rPr>
          <w:sz w:val="24"/>
          <w:szCs w:val="24"/>
        </w:rPr>
      </w:pPr>
      <w:r w:rsidRPr="002F73A5">
        <w:rPr>
          <w:sz w:val="24"/>
          <w:szCs w:val="24"/>
        </w:rPr>
        <w:t xml:space="preserve">1) </w:t>
      </w:r>
      <w:hyperlink w:anchor="P7308" w:history="1">
        <w:r w:rsidRPr="002F73A5">
          <w:rPr>
            <w:sz w:val="24"/>
            <w:szCs w:val="24"/>
          </w:rPr>
          <w:t>заявление</w:t>
        </w:r>
      </w:hyperlink>
      <w:r w:rsidRPr="002F73A5">
        <w:rPr>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2F73A5" w:rsidRDefault="00995768" w:rsidP="00995768">
      <w:pPr>
        <w:pStyle w:val="ConsPlusNormal"/>
        <w:ind w:firstLine="540"/>
        <w:jc w:val="both"/>
        <w:rPr>
          <w:sz w:val="24"/>
          <w:szCs w:val="24"/>
        </w:rPr>
      </w:pPr>
      <w:bookmarkStart w:id="17" w:name="P6841"/>
      <w:bookmarkEnd w:id="17"/>
      <w:r w:rsidRPr="002F73A5">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2F73A5" w:rsidRDefault="00995768" w:rsidP="00995768">
      <w:pPr>
        <w:pStyle w:val="ConsPlusNormal"/>
        <w:ind w:firstLine="540"/>
        <w:jc w:val="both"/>
        <w:rPr>
          <w:sz w:val="24"/>
          <w:szCs w:val="24"/>
        </w:rPr>
      </w:pPr>
      <w:bookmarkStart w:id="18" w:name="P6842"/>
      <w:bookmarkEnd w:id="18"/>
      <w:r w:rsidRPr="002F73A5">
        <w:rPr>
          <w:sz w:val="24"/>
          <w:szCs w:val="24"/>
        </w:rPr>
        <w:t>3) копию свидетельства о браке (на неполную семью не распространяется);</w:t>
      </w:r>
    </w:p>
    <w:p w:rsidR="00995768" w:rsidRPr="002F73A5" w:rsidRDefault="00995768" w:rsidP="00995768">
      <w:pPr>
        <w:pStyle w:val="ConsPlusNormal"/>
        <w:ind w:firstLine="540"/>
        <w:jc w:val="both"/>
        <w:rPr>
          <w:sz w:val="24"/>
          <w:szCs w:val="24"/>
        </w:rPr>
      </w:pPr>
      <w:proofErr w:type="gramStart"/>
      <w:r w:rsidRPr="002F73A5">
        <w:rPr>
          <w:sz w:val="24"/>
          <w:szCs w:val="24"/>
        </w:rPr>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2F73A5" w:rsidRDefault="00995768" w:rsidP="00995768">
      <w:pPr>
        <w:pStyle w:val="ConsPlusNormal"/>
        <w:ind w:firstLine="540"/>
        <w:jc w:val="both"/>
        <w:rPr>
          <w:sz w:val="24"/>
          <w:szCs w:val="24"/>
        </w:rPr>
      </w:pPr>
      <w:r w:rsidRPr="002F73A5">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2F73A5" w:rsidRDefault="00995768" w:rsidP="00995768">
      <w:pPr>
        <w:pStyle w:val="ConsPlusNormal"/>
        <w:ind w:firstLine="540"/>
        <w:jc w:val="both"/>
        <w:rPr>
          <w:sz w:val="24"/>
          <w:szCs w:val="24"/>
        </w:rPr>
      </w:pPr>
      <w:r w:rsidRPr="002F73A5">
        <w:rPr>
          <w:sz w:val="24"/>
          <w:szCs w:val="24"/>
        </w:rPr>
        <w:t>6) копию договора жилищного кредита;</w:t>
      </w:r>
    </w:p>
    <w:p w:rsidR="00995768" w:rsidRPr="002F73A5" w:rsidRDefault="00995768" w:rsidP="00995768">
      <w:pPr>
        <w:pStyle w:val="ConsPlusNormal"/>
        <w:ind w:firstLine="540"/>
        <w:jc w:val="both"/>
        <w:rPr>
          <w:sz w:val="24"/>
          <w:szCs w:val="24"/>
        </w:rPr>
      </w:pPr>
      <w:r w:rsidRPr="002F73A5">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2F73A5" w:rsidRDefault="00995768" w:rsidP="00995768">
      <w:pPr>
        <w:pStyle w:val="ConsPlusNormal"/>
        <w:ind w:firstLine="540"/>
        <w:jc w:val="both"/>
        <w:rPr>
          <w:sz w:val="24"/>
          <w:szCs w:val="24"/>
        </w:rPr>
      </w:pPr>
      <w:bookmarkStart w:id="19" w:name="P6847"/>
      <w:bookmarkEnd w:id="19"/>
      <w:r w:rsidRPr="002F73A5">
        <w:rPr>
          <w:sz w:val="24"/>
          <w:szCs w:val="24"/>
        </w:rPr>
        <w:t>8) выписку из домовой книги и копию финансового лицевого счета;</w:t>
      </w:r>
    </w:p>
    <w:p w:rsidR="00995768" w:rsidRPr="002F73A5" w:rsidRDefault="00995768" w:rsidP="00995768">
      <w:pPr>
        <w:pStyle w:val="ConsPlusNormal"/>
        <w:ind w:firstLine="540"/>
        <w:jc w:val="both"/>
        <w:rPr>
          <w:sz w:val="24"/>
          <w:szCs w:val="24"/>
        </w:rPr>
      </w:pPr>
      <w:r w:rsidRPr="002F73A5">
        <w:rPr>
          <w:sz w:val="24"/>
          <w:szCs w:val="24"/>
        </w:rPr>
        <w:t xml:space="preserve">9) </w:t>
      </w:r>
      <w:hyperlink w:anchor="P7034" w:history="1">
        <w:r w:rsidRPr="002F73A5">
          <w:rPr>
            <w:sz w:val="24"/>
            <w:szCs w:val="24"/>
          </w:rPr>
          <w:t>согласие</w:t>
        </w:r>
      </w:hyperlink>
      <w:r w:rsidRPr="002F73A5">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2F73A5" w:rsidRDefault="00995768" w:rsidP="00995768">
      <w:pPr>
        <w:pStyle w:val="ConsPlusNormal"/>
        <w:ind w:firstLine="540"/>
        <w:jc w:val="both"/>
        <w:rPr>
          <w:sz w:val="24"/>
          <w:szCs w:val="24"/>
        </w:rPr>
      </w:pPr>
      <w:r w:rsidRPr="002F73A5">
        <w:rPr>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2F73A5" w:rsidRDefault="00995768" w:rsidP="00995768">
      <w:pPr>
        <w:pStyle w:val="ConsPlusNormal"/>
        <w:ind w:firstLine="540"/>
        <w:jc w:val="both"/>
        <w:rPr>
          <w:sz w:val="24"/>
          <w:szCs w:val="24"/>
        </w:rPr>
      </w:pPr>
      <w:r w:rsidRPr="002F73A5">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2F73A5" w:rsidRDefault="00995768" w:rsidP="00995768">
      <w:pPr>
        <w:pStyle w:val="ConsPlusNormal"/>
        <w:ind w:firstLine="540"/>
        <w:jc w:val="both"/>
        <w:rPr>
          <w:sz w:val="24"/>
          <w:szCs w:val="24"/>
        </w:rPr>
      </w:pPr>
      <w:r w:rsidRPr="002F73A5">
        <w:rPr>
          <w:sz w:val="24"/>
          <w:szCs w:val="24"/>
        </w:rPr>
        <w:t xml:space="preserve">Копии документов, указанных в </w:t>
      </w:r>
      <w:hyperlink w:anchor="P6841" w:history="1">
        <w:r w:rsidRPr="002F73A5">
          <w:rPr>
            <w:sz w:val="24"/>
            <w:szCs w:val="24"/>
          </w:rPr>
          <w:t>подпунктах 2</w:t>
        </w:r>
      </w:hyperlink>
      <w:r w:rsidRPr="002F73A5">
        <w:rPr>
          <w:sz w:val="24"/>
          <w:szCs w:val="24"/>
        </w:rPr>
        <w:t xml:space="preserve">, </w:t>
      </w:r>
      <w:hyperlink w:anchor="P6842" w:history="1">
        <w:r w:rsidRPr="002F73A5">
          <w:rPr>
            <w:sz w:val="24"/>
            <w:szCs w:val="24"/>
          </w:rPr>
          <w:t>3</w:t>
        </w:r>
      </w:hyperlink>
      <w:r w:rsidRPr="002F73A5">
        <w:rPr>
          <w:sz w:val="24"/>
          <w:szCs w:val="24"/>
        </w:rPr>
        <w:t xml:space="preserve"> настоящего пункта, предоставляются с подлинниками для сверки. </w:t>
      </w:r>
    </w:p>
    <w:p w:rsidR="00995768" w:rsidRPr="002F73A5" w:rsidRDefault="00995768" w:rsidP="00995768">
      <w:pPr>
        <w:pStyle w:val="ConsPlusNormal"/>
        <w:ind w:firstLine="539"/>
        <w:jc w:val="both"/>
        <w:rPr>
          <w:sz w:val="24"/>
          <w:szCs w:val="24"/>
        </w:rPr>
      </w:pPr>
      <w:r w:rsidRPr="002F73A5">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2F73A5" w:rsidRDefault="00995768" w:rsidP="00995768">
      <w:pPr>
        <w:pStyle w:val="ConsPlusNormal"/>
        <w:ind w:firstLine="539"/>
        <w:jc w:val="both"/>
        <w:rPr>
          <w:sz w:val="24"/>
          <w:szCs w:val="24"/>
        </w:rPr>
      </w:pPr>
      <w:r w:rsidRPr="002F73A5">
        <w:rPr>
          <w:sz w:val="24"/>
          <w:szCs w:val="24"/>
        </w:rPr>
        <w:t xml:space="preserve">несоответствие молодой семьи условиям, указанным в </w:t>
      </w:r>
      <w:hyperlink w:anchor="P6756" w:history="1">
        <w:r w:rsidRPr="002F73A5">
          <w:rPr>
            <w:sz w:val="24"/>
            <w:szCs w:val="24"/>
          </w:rPr>
          <w:t>пункте 3</w:t>
        </w:r>
      </w:hyperlink>
      <w:r w:rsidRPr="002F73A5">
        <w:rPr>
          <w:sz w:val="24"/>
          <w:szCs w:val="24"/>
        </w:rPr>
        <w:t xml:space="preserve"> Правил;</w:t>
      </w:r>
    </w:p>
    <w:p w:rsidR="00995768" w:rsidRPr="002F73A5" w:rsidRDefault="00995768" w:rsidP="00995768">
      <w:pPr>
        <w:pStyle w:val="ConsPlusNormal"/>
        <w:ind w:firstLine="539"/>
        <w:jc w:val="both"/>
        <w:rPr>
          <w:sz w:val="24"/>
          <w:szCs w:val="24"/>
        </w:rPr>
      </w:pPr>
      <w:r w:rsidRPr="002F73A5">
        <w:rPr>
          <w:sz w:val="24"/>
          <w:szCs w:val="24"/>
        </w:rPr>
        <w:t xml:space="preserve">непредставление или представление не в полном объеме документов, указанных в </w:t>
      </w:r>
      <w:hyperlink w:anchor="P6831" w:history="1">
        <w:r w:rsidRPr="002F73A5">
          <w:rPr>
            <w:sz w:val="24"/>
            <w:szCs w:val="24"/>
          </w:rPr>
          <w:t>пунктах 16</w:t>
        </w:r>
      </w:hyperlink>
      <w:r w:rsidRPr="002F73A5">
        <w:rPr>
          <w:sz w:val="24"/>
          <w:szCs w:val="24"/>
        </w:rPr>
        <w:t xml:space="preserve"> и </w:t>
      </w:r>
      <w:hyperlink w:anchor="P6839" w:history="1">
        <w:r w:rsidRPr="002F73A5">
          <w:rPr>
            <w:sz w:val="24"/>
            <w:szCs w:val="24"/>
          </w:rPr>
          <w:t>17</w:t>
        </w:r>
      </w:hyperlink>
      <w:r w:rsidRPr="002F73A5">
        <w:rPr>
          <w:sz w:val="24"/>
          <w:szCs w:val="24"/>
        </w:rPr>
        <w:t xml:space="preserve"> Правил;</w:t>
      </w:r>
    </w:p>
    <w:p w:rsidR="00995768" w:rsidRPr="002F73A5" w:rsidRDefault="00995768" w:rsidP="00995768">
      <w:pPr>
        <w:pStyle w:val="ConsPlusNormal"/>
        <w:ind w:firstLine="539"/>
        <w:jc w:val="both"/>
        <w:rPr>
          <w:sz w:val="24"/>
          <w:szCs w:val="24"/>
        </w:rPr>
      </w:pPr>
      <w:r w:rsidRPr="002F73A5">
        <w:rPr>
          <w:sz w:val="24"/>
          <w:szCs w:val="24"/>
        </w:rPr>
        <w:t>недостоверность сведений, содержащихся в представленных документах;</w:t>
      </w:r>
    </w:p>
    <w:p w:rsidR="00995768" w:rsidRPr="002F73A5" w:rsidRDefault="00995768" w:rsidP="00995768">
      <w:pPr>
        <w:pStyle w:val="ConsPlusNormal"/>
        <w:ind w:firstLine="539"/>
        <w:jc w:val="both"/>
        <w:rPr>
          <w:sz w:val="24"/>
          <w:szCs w:val="24"/>
        </w:rPr>
      </w:pPr>
      <w:proofErr w:type="gramStart"/>
      <w:r w:rsidRPr="002F73A5">
        <w:rPr>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w:t>
      </w:r>
      <w:r w:rsidR="009A6A3D" w:rsidRPr="002F73A5">
        <w:rPr>
          <w:sz w:val="24"/>
          <w:szCs w:val="24"/>
        </w:rPr>
        <w:t>федерального бюджета</w:t>
      </w:r>
      <w:r w:rsidRPr="002F73A5">
        <w:rPr>
          <w:sz w:val="24"/>
          <w:szCs w:val="24"/>
        </w:rPr>
        <w:t>,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2F73A5">
        <w:rPr>
          <w:sz w:val="24"/>
          <w:szCs w:val="24"/>
        </w:rPr>
        <w:t xml:space="preserve"> кредитам, предусмотренных Федеральным </w:t>
      </w:r>
      <w:hyperlink r:id="rId18" w:history="1">
        <w:r w:rsidRPr="002F73A5">
          <w:rPr>
            <w:sz w:val="24"/>
            <w:szCs w:val="24"/>
          </w:rPr>
          <w:t>законом</w:t>
        </w:r>
      </w:hyperlink>
      <w:r w:rsidRPr="002F73A5">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009A6A3D" w:rsidRPr="002F73A5">
        <w:rPr>
          <w:sz w:val="24"/>
          <w:szCs w:val="24"/>
        </w:rPr>
        <w:t xml:space="preserve">Федерального </w:t>
      </w:r>
      <w:r w:rsidRPr="002F73A5">
        <w:rPr>
          <w:sz w:val="24"/>
          <w:szCs w:val="24"/>
        </w:rPr>
        <w:t>закона "Об актах гражданского состояния".</w:t>
      </w:r>
    </w:p>
    <w:p w:rsidR="006E572A" w:rsidRPr="002F73A5"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p>
    <w:p w:rsidR="00247EE6" w:rsidRPr="002F73A5"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r w:rsidRPr="002F73A5">
        <w:rPr>
          <w:rFonts w:ascii="Arial" w:eastAsia="Times New Roman" w:hAnsi="Arial" w:cs="Arial"/>
          <w:b/>
          <w:sz w:val="24"/>
          <w:szCs w:val="24"/>
        </w:rPr>
        <w:lastRenderedPageBreak/>
        <w:t>4.</w:t>
      </w:r>
      <w:r w:rsidR="0016676F" w:rsidRPr="002F73A5">
        <w:rPr>
          <w:rFonts w:ascii="Arial" w:eastAsia="Times New Roman" w:hAnsi="Arial" w:cs="Arial"/>
          <w:b/>
          <w:sz w:val="24"/>
          <w:szCs w:val="24"/>
        </w:rPr>
        <w:t>3</w:t>
      </w:r>
      <w:r w:rsidRPr="002F73A5">
        <w:rPr>
          <w:rFonts w:ascii="Arial" w:eastAsia="Times New Roman" w:hAnsi="Arial" w:cs="Arial"/>
          <w:b/>
          <w:sz w:val="24"/>
          <w:szCs w:val="24"/>
        </w:rPr>
        <w:t xml:space="preserve">. </w:t>
      </w:r>
      <w:r w:rsidR="00247EE6" w:rsidRPr="002F73A5">
        <w:rPr>
          <w:rFonts w:ascii="Arial" w:eastAsia="Times New Roman" w:hAnsi="Arial" w:cs="Arial"/>
          <w:b/>
          <w:sz w:val="24"/>
          <w:szCs w:val="24"/>
        </w:rPr>
        <w:t>Краткое описание Подпрограммы «</w:t>
      </w:r>
      <w:r w:rsidR="00195F36" w:rsidRPr="002F73A5">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2F73A5">
        <w:rPr>
          <w:rFonts w:ascii="Arial" w:eastAsia="Times New Roman" w:hAnsi="Arial" w:cs="Arial"/>
          <w:b/>
          <w:sz w:val="24"/>
          <w:szCs w:val="24"/>
        </w:rPr>
        <w:t>».</w:t>
      </w:r>
    </w:p>
    <w:p w:rsidR="00875BD9" w:rsidRPr="002F73A5" w:rsidRDefault="00875BD9" w:rsidP="007609F0">
      <w:pPr>
        <w:tabs>
          <w:tab w:val="left" w:pos="851"/>
        </w:tabs>
        <w:spacing w:after="0" w:line="240" w:lineRule="auto"/>
        <w:ind w:right="-1" w:firstLine="1134"/>
        <w:jc w:val="center"/>
        <w:outlineLvl w:val="0"/>
        <w:rPr>
          <w:rFonts w:ascii="Arial" w:eastAsia="Times New Roman" w:hAnsi="Arial" w:cs="Arial"/>
          <w:b/>
          <w:sz w:val="24"/>
          <w:szCs w:val="24"/>
        </w:rPr>
      </w:pPr>
    </w:p>
    <w:p w:rsidR="00247EE6" w:rsidRPr="002F73A5" w:rsidRDefault="00247EE6" w:rsidP="007609F0">
      <w:pPr>
        <w:suppressAutoHyphens/>
        <w:spacing w:after="0" w:line="240" w:lineRule="auto"/>
        <w:ind w:right="-1" w:firstLine="567"/>
        <w:jc w:val="both"/>
        <w:rPr>
          <w:rFonts w:ascii="Arial" w:hAnsi="Arial" w:cs="Arial"/>
          <w:sz w:val="24"/>
          <w:szCs w:val="24"/>
          <w:lang w:eastAsia="ar-SA"/>
        </w:rPr>
      </w:pPr>
      <w:r w:rsidRPr="002F73A5">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2F73A5">
        <w:rPr>
          <w:rFonts w:ascii="Arial" w:hAnsi="Arial" w:cs="Arial"/>
          <w:color w:val="000000"/>
          <w:sz w:val="24"/>
          <w:szCs w:val="24"/>
        </w:rPr>
        <w:t xml:space="preserve">лиц из числа детей-сирот и </w:t>
      </w:r>
      <w:proofErr w:type="gramStart"/>
      <w:r w:rsidR="00C20563" w:rsidRPr="002F73A5">
        <w:rPr>
          <w:rFonts w:ascii="Arial" w:hAnsi="Arial" w:cs="Arial"/>
          <w:color w:val="000000"/>
          <w:sz w:val="24"/>
          <w:szCs w:val="24"/>
        </w:rPr>
        <w:t>детей, оставшихся без попечения родителей</w:t>
      </w:r>
      <w:r w:rsidR="00D34113" w:rsidRPr="002F73A5">
        <w:rPr>
          <w:rFonts w:ascii="Arial" w:hAnsi="Arial" w:cs="Arial"/>
          <w:color w:val="000000"/>
          <w:sz w:val="24"/>
          <w:szCs w:val="24"/>
        </w:rPr>
        <w:t xml:space="preserve"> </w:t>
      </w:r>
      <w:r w:rsidRPr="002F73A5">
        <w:rPr>
          <w:rFonts w:ascii="Arial" w:hAnsi="Arial" w:cs="Arial"/>
          <w:sz w:val="24"/>
          <w:szCs w:val="24"/>
          <w:lang w:eastAsia="ar-SA"/>
        </w:rPr>
        <w:t>является</w:t>
      </w:r>
      <w:proofErr w:type="gramEnd"/>
      <w:r w:rsidRPr="002F73A5">
        <w:rPr>
          <w:rFonts w:ascii="Arial" w:hAnsi="Arial" w:cs="Arial"/>
          <w:sz w:val="24"/>
          <w:szCs w:val="24"/>
          <w:lang w:eastAsia="ar-SA"/>
        </w:rPr>
        <w:t xml:space="preserve"> обеспечение указанной категории граждан жилыми помещениями. </w:t>
      </w:r>
    </w:p>
    <w:p w:rsidR="00247EE6" w:rsidRPr="002F73A5" w:rsidRDefault="00247EE6" w:rsidP="007609F0">
      <w:pPr>
        <w:snapToGrid w:val="0"/>
        <w:spacing w:after="0" w:line="240" w:lineRule="auto"/>
        <w:ind w:right="-1" w:firstLine="567"/>
        <w:jc w:val="both"/>
        <w:rPr>
          <w:rFonts w:ascii="Arial" w:eastAsia="Times New Roman" w:hAnsi="Arial" w:cs="Arial"/>
          <w:sz w:val="24"/>
          <w:szCs w:val="24"/>
        </w:rPr>
      </w:pPr>
      <w:proofErr w:type="gramStart"/>
      <w:r w:rsidRPr="002F73A5">
        <w:rPr>
          <w:rFonts w:ascii="Arial" w:eastAsia="Times New Roman" w:hAnsi="Arial" w:cs="Arial"/>
          <w:sz w:val="24"/>
          <w:szCs w:val="24"/>
        </w:rPr>
        <w:t>Подпрограмма разработана на основании Жилищного кодекса Российской Федерации, Бюджетного кодекса Росс</w:t>
      </w:r>
      <w:r w:rsidR="001A14C2" w:rsidRPr="002F73A5">
        <w:rPr>
          <w:rFonts w:ascii="Arial" w:eastAsia="Times New Roman" w:hAnsi="Arial" w:cs="Arial"/>
          <w:sz w:val="24"/>
          <w:szCs w:val="24"/>
        </w:rPr>
        <w:t xml:space="preserve">ийской Федерации, </w:t>
      </w:r>
      <w:r w:rsidR="009A6A3D" w:rsidRPr="002F73A5">
        <w:rPr>
          <w:rFonts w:ascii="Arial" w:eastAsia="Times New Roman" w:hAnsi="Arial" w:cs="Arial"/>
          <w:sz w:val="24"/>
          <w:szCs w:val="24"/>
        </w:rPr>
        <w:t xml:space="preserve">Федерального </w:t>
      </w:r>
      <w:r w:rsidR="001A14C2" w:rsidRPr="002F73A5">
        <w:rPr>
          <w:rFonts w:ascii="Arial" w:eastAsia="Times New Roman" w:hAnsi="Arial" w:cs="Arial"/>
          <w:sz w:val="24"/>
          <w:szCs w:val="24"/>
        </w:rPr>
        <w:t>з</w:t>
      </w:r>
      <w:r w:rsidRPr="002F73A5">
        <w:rPr>
          <w:rFonts w:ascii="Arial" w:eastAsia="Times New Roman" w:hAnsi="Arial" w:cs="Arial"/>
          <w:sz w:val="24"/>
          <w:szCs w:val="24"/>
        </w:rPr>
        <w:t xml:space="preserve">акона от 06.10.2003 №131-ФЗ «Об общих принципах организации местного самоуправления в Российской Федерации», </w:t>
      </w:r>
      <w:r w:rsidR="009A6A3D" w:rsidRPr="002F73A5">
        <w:rPr>
          <w:rFonts w:ascii="Arial" w:eastAsia="Times New Roman" w:hAnsi="Arial" w:cs="Arial"/>
          <w:sz w:val="24"/>
          <w:szCs w:val="24"/>
        </w:rPr>
        <w:t xml:space="preserve">Федерального </w:t>
      </w:r>
      <w:r w:rsidRPr="002F73A5">
        <w:rPr>
          <w:rFonts w:ascii="Arial" w:eastAsia="Times New Roman"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2F73A5">
        <w:rPr>
          <w:rFonts w:ascii="Arial" w:eastAsia="Times New Roman" w:hAnsi="Arial" w:cs="Arial"/>
          <w:sz w:val="24"/>
          <w:szCs w:val="24"/>
        </w:rPr>
        <w:t xml:space="preserve">Федерального </w:t>
      </w:r>
      <w:r w:rsidRPr="002F73A5">
        <w:rPr>
          <w:rFonts w:ascii="Arial" w:eastAsia="Times New Roman"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00D34113" w:rsidRPr="002F73A5">
        <w:rPr>
          <w:rFonts w:ascii="Arial" w:eastAsia="Times New Roman" w:hAnsi="Arial" w:cs="Arial"/>
          <w:sz w:val="24"/>
          <w:szCs w:val="24"/>
        </w:rPr>
        <w:t xml:space="preserve"> </w:t>
      </w:r>
      <w:proofErr w:type="gramStart"/>
      <w:r w:rsidRPr="002F73A5">
        <w:rPr>
          <w:rFonts w:ascii="Arial" w:eastAsia="Times New Roman" w:hAnsi="Arial" w:cs="Arial"/>
          <w:sz w:val="24"/>
          <w:szCs w:val="24"/>
        </w:rPr>
        <w:t>обеспечения жилыми помещениями детей-сирот и детей, оставшихся без попечения родителей», Закона Московской обл</w:t>
      </w:r>
      <w:r w:rsidR="001A14C2" w:rsidRPr="002F73A5">
        <w:rPr>
          <w:rFonts w:ascii="Arial" w:eastAsia="Times New Roman" w:hAnsi="Arial" w:cs="Arial"/>
          <w:sz w:val="24"/>
          <w:szCs w:val="24"/>
        </w:rPr>
        <w:t>асти от 29.12.2007 № 248/2007-0З</w:t>
      </w:r>
      <w:r w:rsidRPr="002F73A5">
        <w:rPr>
          <w:rFonts w:ascii="Arial" w:eastAsia="Times New Roman" w:hAnsi="Arial" w:cs="Arial"/>
          <w:sz w:val="24"/>
          <w:szCs w:val="24"/>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2F73A5">
        <w:rPr>
          <w:rFonts w:ascii="Arial" w:eastAsia="Times New Roman" w:hAnsi="Arial" w:cs="Arial"/>
          <w:sz w:val="24"/>
          <w:szCs w:val="24"/>
        </w:rPr>
        <w:t>ой области от 13.02.2013 №75/5 «</w:t>
      </w:r>
      <w:r w:rsidRPr="002F73A5">
        <w:rPr>
          <w:rFonts w:ascii="Arial" w:eastAsia="Times New Roman" w:hAnsi="Arial" w:cs="Arial"/>
          <w:sz w:val="24"/>
          <w:szCs w:val="24"/>
        </w:rPr>
        <w:t>О мерах по реализ</w:t>
      </w:r>
      <w:r w:rsidR="00662A61" w:rsidRPr="002F73A5">
        <w:rPr>
          <w:rFonts w:ascii="Arial" w:eastAsia="Times New Roman" w:hAnsi="Arial" w:cs="Arial"/>
          <w:sz w:val="24"/>
          <w:szCs w:val="24"/>
        </w:rPr>
        <w:t>ации Закона Московской области «</w:t>
      </w:r>
      <w:r w:rsidRPr="002F73A5">
        <w:rPr>
          <w:rFonts w:ascii="Arial" w:eastAsia="Times New Roman" w:hAnsi="Arial" w:cs="Arial"/>
          <w:sz w:val="24"/>
          <w:szCs w:val="24"/>
        </w:rPr>
        <w:t>О предоставлении полного государственного обеспечения и дополнительных гарантий по социальной</w:t>
      </w:r>
      <w:proofErr w:type="gramEnd"/>
      <w:r w:rsidRPr="002F73A5">
        <w:rPr>
          <w:rFonts w:ascii="Arial" w:eastAsia="Times New Roman" w:hAnsi="Arial" w:cs="Arial"/>
          <w:sz w:val="24"/>
          <w:szCs w:val="24"/>
        </w:rPr>
        <w:t xml:space="preserve"> поддержке детям-сиротам и детям, ост</w:t>
      </w:r>
      <w:r w:rsidR="00662A61" w:rsidRPr="002F73A5">
        <w:rPr>
          <w:rFonts w:ascii="Arial" w:eastAsia="Times New Roman" w:hAnsi="Arial" w:cs="Arial"/>
          <w:sz w:val="24"/>
          <w:szCs w:val="24"/>
        </w:rPr>
        <w:t>авшимся без попечения родителей»</w:t>
      </w:r>
      <w:r w:rsidRPr="002F73A5">
        <w:rPr>
          <w:rFonts w:ascii="Arial" w:eastAsia="Times New Roman" w:hAnsi="Arial" w:cs="Arial"/>
          <w:sz w:val="24"/>
          <w:szCs w:val="24"/>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2F73A5">
        <w:rPr>
          <w:rFonts w:ascii="Arial" w:eastAsia="Times New Roman" w:hAnsi="Arial" w:cs="Arial"/>
          <w:sz w:val="24"/>
          <w:szCs w:val="24"/>
        </w:rPr>
        <w:t xml:space="preserve"> </w:t>
      </w:r>
      <w:r w:rsidRPr="002F73A5">
        <w:rPr>
          <w:rFonts w:ascii="Arial" w:hAnsi="Arial" w:cs="Arial"/>
          <w:bCs/>
          <w:sz w:val="24"/>
          <w:szCs w:val="24"/>
          <w:lang w:eastAsia="ar-SA"/>
        </w:rPr>
        <w:t xml:space="preserve">Закон Московской области от </w:t>
      </w:r>
      <w:r w:rsidRPr="002F73A5">
        <w:rPr>
          <w:rFonts w:ascii="Arial" w:hAnsi="Arial" w:cs="Arial"/>
          <w:sz w:val="24"/>
          <w:szCs w:val="24"/>
          <w:lang w:eastAsia="ar-SA"/>
        </w:rPr>
        <w:t xml:space="preserve">29.12.2007 </w:t>
      </w:r>
      <w:r w:rsidRPr="002F73A5">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2F73A5" w:rsidRDefault="00247EE6" w:rsidP="007609F0">
      <w:pPr>
        <w:spacing w:after="0" w:line="240" w:lineRule="auto"/>
        <w:ind w:right="-1"/>
        <w:jc w:val="both"/>
        <w:rPr>
          <w:rFonts w:ascii="Arial" w:eastAsia="Times New Roman" w:hAnsi="Arial" w:cs="Arial"/>
          <w:bCs/>
          <w:sz w:val="24"/>
          <w:szCs w:val="24"/>
        </w:rPr>
      </w:pPr>
      <w:r w:rsidRPr="002F73A5">
        <w:rPr>
          <w:rFonts w:ascii="Arial" w:eastAsia="Times New Roman" w:hAnsi="Arial" w:cs="Arial"/>
          <w:sz w:val="24"/>
          <w:szCs w:val="24"/>
        </w:rPr>
        <w:tab/>
      </w:r>
      <w:r w:rsidRPr="002F73A5">
        <w:rPr>
          <w:rFonts w:ascii="Arial" w:eastAsia="Times New Roman"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2F73A5" w:rsidRDefault="00247EE6" w:rsidP="007609F0">
      <w:pPr>
        <w:spacing w:after="0" w:line="240" w:lineRule="auto"/>
        <w:ind w:right="-1"/>
        <w:jc w:val="both"/>
        <w:rPr>
          <w:rFonts w:ascii="Arial" w:eastAsia="Times New Roman" w:hAnsi="Arial" w:cs="Arial"/>
          <w:bCs/>
          <w:sz w:val="24"/>
          <w:szCs w:val="24"/>
        </w:rPr>
      </w:pPr>
      <w:r w:rsidRPr="002F73A5">
        <w:rPr>
          <w:rFonts w:ascii="Arial" w:eastAsia="Times New Roman" w:hAnsi="Arial" w:cs="Arial"/>
          <w:sz w:val="24"/>
          <w:szCs w:val="24"/>
        </w:rPr>
        <w:tab/>
      </w:r>
      <w:proofErr w:type="gramStart"/>
      <w:r w:rsidRPr="002F73A5">
        <w:rPr>
          <w:rFonts w:ascii="Arial" w:eastAsia="Times New Roman"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2F73A5">
        <w:rPr>
          <w:rFonts w:ascii="Arial" w:eastAsia="Times New Roman" w:hAnsi="Arial" w:cs="Arial"/>
          <w:bCs/>
          <w:sz w:val="24"/>
          <w:szCs w:val="24"/>
        </w:rPr>
        <w:t xml:space="preserve"> приобретенных за счет средств субвенции из </w:t>
      </w:r>
      <w:r w:rsidR="009A6A3D" w:rsidRPr="002F73A5">
        <w:rPr>
          <w:rFonts w:ascii="Arial" w:eastAsia="Times New Roman" w:hAnsi="Arial" w:cs="Arial"/>
          <w:bCs/>
          <w:sz w:val="24"/>
          <w:szCs w:val="24"/>
        </w:rPr>
        <w:t>федерального бюджета</w:t>
      </w:r>
      <w:r w:rsidRPr="002F73A5">
        <w:rPr>
          <w:rFonts w:ascii="Arial" w:eastAsia="Times New Roman" w:hAnsi="Arial" w:cs="Arial"/>
          <w:bCs/>
          <w:sz w:val="24"/>
          <w:szCs w:val="24"/>
        </w:rPr>
        <w:t xml:space="preserve"> и</w:t>
      </w:r>
      <w:r w:rsidR="001B26A3" w:rsidRPr="002F73A5">
        <w:rPr>
          <w:rFonts w:ascii="Arial" w:eastAsia="Times New Roman" w:hAnsi="Arial" w:cs="Arial"/>
          <w:bCs/>
          <w:sz w:val="24"/>
          <w:szCs w:val="24"/>
        </w:rPr>
        <w:t xml:space="preserve"> (или)</w:t>
      </w:r>
      <w:r w:rsidRPr="002F73A5">
        <w:rPr>
          <w:rFonts w:ascii="Arial" w:eastAsia="Times New Roman" w:hAnsi="Arial" w:cs="Arial"/>
          <w:bCs/>
          <w:sz w:val="24"/>
          <w:szCs w:val="24"/>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2F73A5" w:rsidRDefault="00247EE6" w:rsidP="007609F0">
      <w:pPr>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2F73A5" w:rsidRDefault="00247EE6" w:rsidP="007609F0">
      <w:pPr>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2F73A5" w:rsidRDefault="00247EE6" w:rsidP="007609F0">
      <w:pPr>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2F73A5" w:rsidRDefault="00247EE6" w:rsidP="007609F0">
      <w:pPr>
        <w:suppressAutoHyphens/>
        <w:spacing w:after="0" w:line="240" w:lineRule="auto"/>
        <w:ind w:right="-1"/>
        <w:jc w:val="both"/>
        <w:rPr>
          <w:rFonts w:ascii="Arial" w:hAnsi="Arial" w:cs="Arial"/>
          <w:bCs/>
          <w:sz w:val="24"/>
          <w:szCs w:val="24"/>
          <w:lang w:eastAsia="ar-SA"/>
        </w:rPr>
      </w:pPr>
      <w:r w:rsidRPr="002F73A5">
        <w:rPr>
          <w:rFonts w:ascii="Arial" w:hAnsi="Arial" w:cs="Arial"/>
          <w:sz w:val="24"/>
          <w:szCs w:val="24"/>
          <w:lang w:eastAsia="ar-SA"/>
        </w:rPr>
        <w:lastRenderedPageBreak/>
        <w:tab/>
      </w:r>
      <w:r w:rsidRPr="002F73A5">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2F73A5" w:rsidRDefault="00247EE6" w:rsidP="007609F0">
      <w:pPr>
        <w:spacing w:after="0" w:line="240" w:lineRule="auto"/>
        <w:ind w:right="-1"/>
        <w:jc w:val="both"/>
        <w:rPr>
          <w:rFonts w:ascii="Arial" w:eastAsia="Times New Roman" w:hAnsi="Arial" w:cs="Arial"/>
          <w:bCs/>
          <w:sz w:val="24"/>
          <w:szCs w:val="24"/>
        </w:rPr>
      </w:pPr>
      <w:r w:rsidRPr="002F73A5">
        <w:rPr>
          <w:rFonts w:ascii="Arial" w:eastAsia="Times New Roman" w:hAnsi="Arial" w:cs="Arial"/>
          <w:bCs/>
          <w:sz w:val="24"/>
          <w:szCs w:val="24"/>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2F73A5">
        <w:rPr>
          <w:rFonts w:ascii="Arial" w:eastAsia="Times New Roman" w:hAnsi="Arial" w:cs="Arial"/>
          <w:sz w:val="24"/>
          <w:szCs w:val="24"/>
        </w:rPr>
        <w:t xml:space="preserve">29.12.2007 </w:t>
      </w:r>
      <w:r w:rsidR="00011D6B" w:rsidRPr="002F73A5">
        <w:rPr>
          <w:rFonts w:ascii="Arial" w:eastAsia="Times New Roman" w:hAnsi="Arial" w:cs="Arial"/>
          <w:bCs/>
          <w:sz w:val="24"/>
          <w:szCs w:val="24"/>
        </w:rPr>
        <w:t xml:space="preserve">№ 248/2007-ОЗ </w:t>
      </w:r>
      <w:r w:rsidRPr="002F73A5">
        <w:rPr>
          <w:rFonts w:ascii="Arial" w:eastAsia="Times New Roman" w:hAnsi="Arial" w:cs="Arial"/>
          <w:bCs/>
          <w:sz w:val="24"/>
          <w:szCs w:val="24"/>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2F73A5" w:rsidRDefault="00247EE6" w:rsidP="007609F0">
      <w:pPr>
        <w:autoSpaceDE w:val="0"/>
        <w:autoSpaceDN w:val="0"/>
        <w:adjustRightInd w:val="0"/>
        <w:spacing w:after="0" w:line="240" w:lineRule="auto"/>
        <w:ind w:right="-1"/>
        <w:jc w:val="both"/>
        <w:rPr>
          <w:rFonts w:ascii="Arial" w:eastAsia="Times New Roman" w:hAnsi="Arial" w:cs="Arial"/>
          <w:bCs/>
          <w:sz w:val="24"/>
          <w:szCs w:val="24"/>
        </w:rPr>
      </w:pPr>
      <w:r w:rsidRPr="002F73A5">
        <w:rPr>
          <w:rFonts w:ascii="Arial" w:eastAsia="Times New Roman" w:hAnsi="Arial" w:cs="Arial"/>
          <w:bCs/>
          <w:sz w:val="24"/>
          <w:szCs w:val="24"/>
        </w:rPr>
        <w:tab/>
      </w:r>
      <w:proofErr w:type="gramStart"/>
      <w:r w:rsidRPr="002F73A5">
        <w:rPr>
          <w:rFonts w:ascii="Arial" w:eastAsia="Times New Roman" w:hAnsi="Arial" w:cs="Arial"/>
          <w:bCs/>
          <w:sz w:val="24"/>
          <w:szCs w:val="24"/>
        </w:rPr>
        <w:t>Условия и порядок расходования субвенции установлены постановлением Правительства Московской области от 20.02.2018 № 105/7 «</w:t>
      </w:r>
      <w:r w:rsidR="00391984" w:rsidRPr="002F73A5">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2F73A5">
        <w:rPr>
          <w:rFonts w:ascii="Arial" w:hAnsi="Arial" w:cs="Arial"/>
          <w:sz w:val="24"/>
          <w:szCs w:val="24"/>
        </w:rPr>
        <w:t xml:space="preserve"> средств, перечисляемых из </w:t>
      </w:r>
      <w:r w:rsidR="009A6A3D" w:rsidRPr="002F73A5">
        <w:rPr>
          <w:rFonts w:ascii="Arial" w:hAnsi="Arial" w:cs="Arial"/>
          <w:sz w:val="24"/>
          <w:szCs w:val="24"/>
        </w:rPr>
        <w:t>федерального бюджета</w:t>
      </w:r>
      <w:r w:rsidRPr="002F73A5">
        <w:rPr>
          <w:rFonts w:ascii="Arial" w:eastAsia="Times New Roman" w:hAnsi="Arial" w:cs="Arial"/>
          <w:bCs/>
          <w:sz w:val="24"/>
          <w:szCs w:val="24"/>
        </w:rPr>
        <w:t xml:space="preserve">». </w:t>
      </w:r>
    </w:p>
    <w:p w:rsidR="00247EE6" w:rsidRPr="002F73A5" w:rsidRDefault="00247EE6" w:rsidP="007609F0">
      <w:pPr>
        <w:spacing w:after="0" w:line="240" w:lineRule="auto"/>
        <w:ind w:right="-1"/>
        <w:jc w:val="both"/>
        <w:rPr>
          <w:rFonts w:ascii="Arial" w:eastAsia="Times New Roman" w:hAnsi="Arial" w:cs="Arial"/>
          <w:sz w:val="24"/>
          <w:szCs w:val="24"/>
        </w:rPr>
      </w:pPr>
      <w:r w:rsidRPr="002F73A5">
        <w:rPr>
          <w:rFonts w:ascii="Arial" w:eastAsia="Times New Roman" w:hAnsi="Arial" w:cs="Arial"/>
          <w:bCs/>
          <w:sz w:val="24"/>
          <w:szCs w:val="24"/>
        </w:rPr>
        <w:tab/>
      </w:r>
      <w:r w:rsidRPr="002F73A5">
        <w:rPr>
          <w:rFonts w:ascii="Arial" w:eastAsia="Times New Roman" w:hAnsi="Arial" w:cs="Arial"/>
          <w:sz w:val="24"/>
          <w:szCs w:val="24"/>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2F73A5">
        <w:rPr>
          <w:rFonts w:ascii="Arial" w:eastAsia="Times New Roman" w:hAnsi="Arial" w:cs="Arial"/>
          <w:sz w:val="24"/>
          <w:szCs w:val="24"/>
        </w:rPr>
        <w:t>Московской области</w:t>
      </w:r>
      <w:r w:rsidR="00D34113" w:rsidRPr="002F73A5">
        <w:rPr>
          <w:rFonts w:ascii="Arial" w:eastAsia="Times New Roman" w:hAnsi="Arial" w:cs="Arial"/>
          <w:sz w:val="24"/>
          <w:szCs w:val="24"/>
        </w:rPr>
        <w:t xml:space="preserve"> </w:t>
      </w:r>
      <w:r w:rsidRPr="002F73A5">
        <w:rPr>
          <w:rFonts w:ascii="Arial" w:eastAsia="Times New Roman" w:hAnsi="Arial" w:cs="Arial"/>
          <w:sz w:val="24"/>
          <w:szCs w:val="24"/>
        </w:rPr>
        <w:t xml:space="preserve">на обеспечение жилыми помещениями детей-сирот и детей, оставшихся без попечения родителей, а также лиц из их числа. </w:t>
      </w:r>
    </w:p>
    <w:p w:rsidR="00247EE6" w:rsidRPr="002F73A5" w:rsidRDefault="00247EE6" w:rsidP="007609F0">
      <w:pPr>
        <w:spacing w:after="0" w:line="240" w:lineRule="auto"/>
        <w:ind w:right="-1"/>
        <w:jc w:val="both"/>
        <w:rPr>
          <w:rFonts w:ascii="Arial" w:eastAsia="Times New Roman" w:hAnsi="Arial" w:cs="Arial"/>
          <w:sz w:val="24"/>
          <w:szCs w:val="24"/>
        </w:rPr>
      </w:pPr>
      <w:r w:rsidRPr="002F73A5">
        <w:rPr>
          <w:rFonts w:ascii="Arial" w:eastAsia="Times New Roman" w:hAnsi="Arial" w:cs="Arial"/>
          <w:bCs/>
          <w:sz w:val="24"/>
          <w:szCs w:val="24"/>
        </w:rPr>
        <w:tab/>
      </w:r>
      <w:proofErr w:type="gramStart"/>
      <w:r w:rsidRPr="002F73A5">
        <w:rPr>
          <w:rFonts w:ascii="Arial" w:eastAsia="Times New Roman" w:hAnsi="Arial" w:cs="Arial"/>
          <w:sz w:val="24"/>
          <w:szCs w:val="24"/>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2F73A5">
        <w:rPr>
          <w:rFonts w:ascii="Arial" w:eastAsia="Times New Roman" w:hAnsi="Arial" w:cs="Arial"/>
          <w:sz w:val="24"/>
          <w:szCs w:val="24"/>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2F73A5" w:rsidRDefault="00247EE6" w:rsidP="007609F0">
      <w:pPr>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ab/>
      </w:r>
      <w:proofErr w:type="gramStart"/>
      <w:r w:rsidRPr="002F73A5">
        <w:rPr>
          <w:rFonts w:ascii="Arial" w:eastAsia="Times New Roman" w:hAnsi="Arial" w:cs="Arial"/>
          <w:sz w:val="24"/>
          <w:szCs w:val="24"/>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2F73A5">
        <w:rPr>
          <w:rFonts w:ascii="Arial" w:eastAsia="Times New Roman" w:hAnsi="Arial" w:cs="Arial"/>
          <w:sz w:val="24"/>
          <w:szCs w:val="24"/>
        </w:rPr>
        <w:t xml:space="preserve"> гарантий по социальной поддержке детям-сиротам и детям, оставшимся без попечения родителей". </w:t>
      </w:r>
    </w:p>
    <w:p w:rsidR="00247EE6" w:rsidRPr="002F73A5" w:rsidRDefault="00247EE6" w:rsidP="007609F0">
      <w:pPr>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ab/>
      </w:r>
      <w:proofErr w:type="gramStart"/>
      <w:r w:rsidRPr="002F73A5">
        <w:rPr>
          <w:rFonts w:ascii="Arial" w:eastAsia="Times New Roman" w:hAnsi="Arial" w:cs="Arial"/>
          <w:sz w:val="24"/>
          <w:szCs w:val="24"/>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2F73A5">
        <w:rPr>
          <w:rFonts w:ascii="Arial" w:eastAsia="Times New Roman" w:hAnsi="Arial" w:cs="Arial"/>
          <w:sz w:val="24"/>
          <w:szCs w:val="24"/>
        </w:rPr>
        <w:t xml:space="preserve"> месту жительства  в границах городского округа Люберцы Московской области.</w:t>
      </w:r>
    </w:p>
    <w:p w:rsidR="00247EE6" w:rsidRPr="002F73A5" w:rsidRDefault="00247EE6" w:rsidP="007609F0">
      <w:pPr>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ab/>
      </w:r>
      <w:proofErr w:type="gramStart"/>
      <w:r w:rsidRPr="002F73A5">
        <w:rPr>
          <w:rFonts w:ascii="Arial" w:eastAsia="Times New Roman" w:hAnsi="Arial" w:cs="Arial"/>
          <w:sz w:val="24"/>
          <w:szCs w:val="24"/>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2F73A5" w:rsidRDefault="00247EE6" w:rsidP="007609F0">
      <w:pPr>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ab/>
      </w:r>
      <w:proofErr w:type="gramStart"/>
      <w:r w:rsidRPr="002F73A5">
        <w:rPr>
          <w:rFonts w:ascii="Arial" w:eastAsia="Times New Roman" w:hAnsi="Arial" w:cs="Arial"/>
          <w:sz w:val="24"/>
          <w:szCs w:val="24"/>
        </w:rPr>
        <w:t xml:space="preserve">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w:t>
      </w:r>
      <w:r w:rsidRPr="002F73A5">
        <w:rPr>
          <w:rFonts w:ascii="Arial" w:eastAsia="Times New Roman" w:hAnsi="Arial" w:cs="Arial"/>
          <w:sz w:val="24"/>
          <w:szCs w:val="24"/>
        </w:rPr>
        <w:lastRenderedPageBreak/>
        <w:t>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2F73A5">
        <w:rPr>
          <w:rFonts w:ascii="Arial" w:eastAsia="Times New Roman" w:hAnsi="Arial" w:cs="Arial"/>
          <w:sz w:val="24"/>
          <w:szCs w:val="24"/>
        </w:rPr>
        <w:t xml:space="preserve"> родителей".</w:t>
      </w:r>
    </w:p>
    <w:p w:rsidR="007609F0" w:rsidRPr="002F73A5" w:rsidRDefault="007609F0" w:rsidP="007609F0">
      <w:pPr>
        <w:spacing w:after="0" w:line="240" w:lineRule="auto"/>
        <w:ind w:right="-1"/>
        <w:jc w:val="both"/>
        <w:rPr>
          <w:rFonts w:ascii="Arial" w:eastAsia="Times New Roman" w:hAnsi="Arial" w:cs="Arial"/>
          <w:sz w:val="24"/>
          <w:szCs w:val="24"/>
        </w:rPr>
      </w:pPr>
    </w:p>
    <w:p w:rsidR="00A5711B" w:rsidRPr="002F73A5" w:rsidRDefault="00D6295A" w:rsidP="007609F0">
      <w:pPr>
        <w:pStyle w:val="a5"/>
        <w:numPr>
          <w:ilvl w:val="1"/>
          <w:numId w:val="34"/>
        </w:numPr>
        <w:spacing w:after="0" w:line="240" w:lineRule="auto"/>
        <w:ind w:right="-1"/>
        <w:jc w:val="center"/>
        <w:outlineLvl w:val="0"/>
        <w:rPr>
          <w:rFonts w:ascii="Arial" w:hAnsi="Arial" w:cs="Arial"/>
          <w:b/>
          <w:sz w:val="24"/>
          <w:szCs w:val="24"/>
        </w:rPr>
      </w:pPr>
      <w:r w:rsidRPr="002F73A5">
        <w:rPr>
          <w:rFonts w:ascii="Arial" w:hAnsi="Arial" w:cs="Arial"/>
          <w:b/>
          <w:sz w:val="24"/>
          <w:szCs w:val="24"/>
        </w:rPr>
        <w:t xml:space="preserve"> </w:t>
      </w:r>
      <w:r w:rsidR="00A5711B" w:rsidRPr="002F73A5">
        <w:rPr>
          <w:rFonts w:ascii="Arial" w:hAnsi="Arial" w:cs="Arial"/>
          <w:b/>
          <w:sz w:val="24"/>
          <w:szCs w:val="24"/>
        </w:rPr>
        <w:t>Краткое описание муниципальной подпрограммы «Социальная ипотека».</w:t>
      </w:r>
    </w:p>
    <w:p w:rsidR="007609F0" w:rsidRPr="002F73A5" w:rsidRDefault="007609F0" w:rsidP="007609F0">
      <w:pPr>
        <w:pStyle w:val="a5"/>
        <w:spacing w:after="0" w:line="240" w:lineRule="auto"/>
        <w:ind w:left="1070" w:right="-1"/>
        <w:jc w:val="center"/>
        <w:outlineLvl w:val="0"/>
        <w:rPr>
          <w:rFonts w:ascii="Arial" w:hAnsi="Arial" w:cs="Arial"/>
          <w:b/>
          <w:sz w:val="24"/>
          <w:szCs w:val="24"/>
        </w:rPr>
      </w:pPr>
    </w:p>
    <w:p w:rsidR="004D193A" w:rsidRPr="002F73A5" w:rsidRDefault="004D193A" w:rsidP="007609F0">
      <w:pPr>
        <w:widowControl w:val="0"/>
        <w:spacing w:after="0" w:line="240" w:lineRule="auto"/>
        <w:ind w:right="-1" w:firstLine="708"/>
        <w:jc w:val="both"/>
        <w:rPr>
          <w:rFonts w:ascii="Arial" w:hAnsi="Arial" w:cs="Arial"/>
          <w:sz w:val="24"/>
          <w:szCs w:val="24"/>
        </w:rPr>
      </w:pPr>
      <w:r w:rsidRPr="002F73A5">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2F73A5" w:rsidRDefault="004D193A" w:rsidP="007609F0">
      <w:pPr>
        <w:widowControl w:val="0"/>
        <w:spacing w:after="0" w:line="240" w:lineRule="auto"/>
        <w:ind w:right="-1"/>
        <w:jc w:val="both"/>
        <w:rPr>
          <w:rFonts w:ascii="Arial" w:hAnsi="Arial" w:cs="Arial"/>
          <w:sz w:val="24"/>
          <w:szCs w:val="24"/>
        </w:rPr>
      </w:pPr>
      <w:proofErr w:type="gramStart"/>
      <w:r w:rsidRPr="002F73A5">
        <w:rPr>
          <w:rFonts w:ascii="Arial"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2F73A5" w:rsidRDefault="004D193A" w:rsidP="007609F0">
      <w:pPr>
        <w:widowControl w:val="0"/>
        <w:spacing w:after="0" w:line="240" w:lineRule="auto"/>
        <w:ind w:right="-1"/>
        <w:jc w:val="both"/>
        <w:rPr>
          <w:rFonts w:ascii="Arial" w:hAnsi="Arial" w:cs="Arial"/>
          <w:sz w:val="24"/>
          <w:szCs w:val="24"/>
        </w:rPr>
      </w:pPr>
      <w:r w:rsidRPr="002F73A5">
        <w:rPr>
          <w:rFonts w:ascii="Arial"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2F73A5" w:rsidRDefault="004D193A" w:rsidP="007609F0">
      <w:pPr>
        <w:pStyle w:val="ConsPlusNormal"/>
        <w:ind w:right="-1" w:firstLine="708"/>
        <w:jc w:val="both"/>
        <w:rPr>
          <w:sz w:val="24"/>
          <w:szCs w:val="24"/>
        </w:rPr>
      </w:pPr>
      <w:proofErr w:type="gramStart"/>
      <w:r w:rsidRPr="002F73A5">
        <w:rPr>
          <w:sz w:val="24"/>
          <w:szCs w:val="24"/>
        </w:rPr>
        <w:t xml:space="preserve">Участниками I этапа реализации </w:t>
      </w:r>
      <w:hyperlink w:anchor="Par3076" w:tooltip="14. Подпрограмма 4 &quot;Социальная ипотека&quot;" w:history="1">
        <w:r w:rsidRPr="002F73A5">
          <w:rPr>
            <w:sz w:val="24"/>
            <w:szCs w:val="24"/>
          </w:rPr>
          <w:t>Подпрограммы</w:t>
        </w:r>
      </w:hyperlink>
      <w:r w:rsidRPr="002F73A5">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2F73A5">
          <w:rPr>
            <w:sz w:val="24"/>
            <w:szCs w:val="24"/>
          </w:rPr>
          <w:t>программы</w:t>
        </w:r>
      </w:hyperlink>
      <w:r w:rsidRPr="002F73A5">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2F73A5">
        <w:rPr>
          <w:sz w:val="24"/>
          <w:szCs w:val="24"/>
        </w:rPr>
        <w:t>/</w:t>
      </w:r>
      <w:proofErr w:type="gramStart"/>
      <w:r w:rsidRPr="002F73A5">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2F73A5">
          <w:rPr>
            <w:sz w:val="24"/>
            <w:szCs w:val="24"/>
          </w:rPr>
          <w:t>подпрограммы</w:t>
        </w:r>
      </w:hyperlink>
      <w:r w:rsidRPr="002F73A5">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2F73A5" w:rsidRDefault="004D193A" w:rsidP="007609F0">
      <w:pPr>
        <w:pStyle w:val="ConsPlusNormal"/>
        <w:ind w:right="-1" w:firstLine="708"/>
        <w:jc w:val="both"/>
        <w:rPr>
          <w:sz w:val="24"/>
          <w:szCs w:val="24"/>
        </w:rPr>
      </w:pPr>
      <w:r w:rsidRPr="002F73A5">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2F73A5">
          <w:rPr>
            <w:sz w:val="24"/>
            <w:szCs w:val="24"/>
          </w:rPr>
          <w:t>программы</w:t>
        </w:r>
      </w:hyperlink>
      <w:r w:rsidRPr="002F73A5">
        <w:rPr>
          <w:sz w:val="24"/>
          <w:szCs w:val="24"/>
        </w:rPr>
        <w:t xml:space="preserve"> и государственной </w:t>
      </w:r>
      <w:hyperlink r:id="rId22" w:history="1">
        <w:r w:rsidRPr="002F73A5">
          <w:rPr>
            <w:sz w:val="24"/>
            <w:szCs w:val="24"/>
          </w:rPr>
          <w:t>программы</w:t>
        </w:r>
      </w:hyperlink>
      <w:r w:rsidRPr="002F73A5">
        <w:rPr>
          <w:sz w:val="24"/>
          <w:szCs w:val="24"/>
        </w:rPr>
        <w:t xml:space="preserve"> "Жилище" в 2013-2015 годах.</w:t>
      </w:r>
    </w:p>
    <w:p w:rsidR="002F6699" w:rsidRPr="002F73A5" w:rsidRDefault="004D193A" w:rsidP="007609F0">
      <w:pPr>
        <w:pStyle w:val="ConsPlusNormal"/>
        <w:ind w:right="-1" w:firstLine="708"/>
        <w:jc w:val="both"/>
        <w:rPr>
          <w:sz w:val="24"/>
          <w:szCs w:val="24"/>
        </w:rPr>
      </w:pPr>
      <w:r w:rsidRPr="002F73A5">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2F73A5">
        <w:rPr>
          <w:sz w:val="24"/>
          <w:szCs w:val="24"/>
        </w:rPr>
        <w:t xml:space="preserve"> </w:t>
      </w:r>
      <w:r w:rsidRPr="002F73A5">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sidRPr="002F73A5">
        <w:rPr>
          <w:sz w:val="24"/>
          <w:szCs w:val="24"/>
        </w:rPr>
        <w:t xml:space="preserve">. </w:t>
      </w:r>
      <w:r w:rsidR="00A5711B" w:rsidRPr="002F73A5">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247EE6" w:rsidRPr="002F73A5" w:rsidRDefault="00247EE6" w:rsidP="007609F0">
      <w:pPr>
        <w:widowControl w:val="0"/>
        <w:spacing w:after="0" w:line="240" w:lineRule="auto"/>
        <w:ind w:right="-1"/>
        <w:jc w:val="both"/>
        <w:rPr>
          <w:rFonts w:ascii="Arial" w:eastAsia="Times New Roman" w:hAnsi="Arial" w:cs="Arial"/>
          <w:sz w:val="24"/>
          <w:szCs w:val="24"/>
        </w:rPr>
      </w:pPr>
    </w:p>
    <w:p w:rsidR="00EE31EA" w:rsidRPr="002F73A5" w:rsidRDefault="00EE31EA" w:rsidP="00EE31EA">
      <w:pPr>
        <w:pStyle w:val="a5"/>
        <w:numPr>
          <w:ilvl w:val="1"/>
          <w:numId w:val="34"/>
        </w:numPr>
        <w:spacing w:after="0" w:line="240" w:lineRule="auto"/>
        <w:ind w:right="-1"/>
        <w:jc w:val="center"/>
        <w:rPr>
          <w:rFonts w:ascii="Arial" w:hAnsi="Arial" w:cs="Arial"/>
          <w:b/>
          <w:sz w:val="24"/>
          <w:szCs w:val="24"/>
        </w:rPr>
      </w:pPr>
      <w:r w:rsidRPr="002F73A5">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2F73A5" w:rsidRDefault="00EE31EA" w:rsidP="00EE31EA">
      <w:pPr>
        <w:pStyle w:val="a5"/>
        <w:spacing w:after="0" w:line="240" w:lineRule="auto"/>
        <w:ind w:left="1070" w:right="-1"/>
        <w:jc w:val="center"/>
        <w:rPr>
          <w:rFonts w:ascii="Arial" w:hAnsi="Arial" w:cs="Arial"/>
          <w:b/>
          <w:sz w:val="24"/>
          <w:szCs w:val="24"/>
        </w:rPr>
      </w:pPr>
    </w:p>
    <w:p w:rsidR="00EE31EA" w:rsidRPr="002F73A5" w:rsidRDefault="00EE31EA" w:rsidP="00EE31EA">
      <w:pPr>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2F73A5" w:rsidRDefault="00EE31EA" w:rsidP="00EE31EA">
      <w:pPr>
        <w:widowControl w:val="0"/>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 xml:space="preserve">          Основной целью разработки и реализации Программы является решение вопросов по улучшению жилищных условий многодетным </w:t>
      </w:r>
      <w:r w:rsidRPr="002F73A5">
        <w:rPr>
          <w:rFonts w:ascii="Arial" w:hAnsi="Arial" w:cs="Arial"/>
          <w:color w:val="000000"/>
          <w:sz w:val="24"/>
          <w:szCs w:val="24"/>
          <w:shd w:val="clear" w:color="auto" w:fill="FFFFFF"/>
        </w:rPr>
        <w:t xml:space="preserve">семьям, имеющим семь и </w:t>
      </w:r>
      <w:r w:rsidRPr="002F73A5">
        <w:rPr>
          <w:rFonts w:ascii="Arial" w:hAnsi="Arial" w:cs="Arial"/>
          <w:color w:val="000000"/>
          <w:sz w:val="24"/>
          <w:szCs w:val="24"/>
          <w:shd w:val="clear" w:color="auto" w:fill="FFFFFF"/>
        </w:rPr>
        <w:lastRenderedPageBreak/>
        <w:t xml:space="preserve">более детей, а также семьям, в которых одновременно родилось не менее трех детей, состоящим на учете нуждающихся в улучшении жилищных условий, </w:t>
      </w:r>
      <w:r w:rsidRPr="002F73A5">
        <w:rPr>
          <w:rFonts w:ascii="Arial" w:eastAsia="Times New Roman" w:hAnsi="Arial" w:cs="Arial"/>
          <w:sz w:val="24"/>
          <w:szCs w:val="24"/>
        </w:rPr>
        <w:t>включенным в Сводный список по Московской области.</w:t>
      </w:r>
    </w:p>
    <w:p w:rsidR="00EE31EA" w:rsidRPr="002F73A5" w:rsidRDefault="00EE31EA" w:rsidP="00EE31EA">
      <w:pPr>
        <w:widowControl w:val="0"/>
        <w:spacing w:after="0" w:line="240" w:lineRule="auto"/>
        <w:ind w:right="-1" w:firstLine="708"/>
        <w:jc w:val="both"/>
        <w:rPr>
          <w:rFonts w:ascii="Arial" w:eastAsia="Times New Roman" w:hAnsi="Arial" w:cs="Arial"/>
          <w:sz w:val="24"/>
          <w:szCs w:val="24"/>
        </w:rPr>
      </w:pPr>
      <w:r w:rsidRPr="002F73A5">
        <w:rPr>
          <w:rFonts w:ascii="Arial" w:eastAsia="Times New Roman" w:hAnsi="Arial" w:cs="Arial"/>
          <w:sz w:val="24"/>
          <w:szCs w:val="24"/>
        </w:rPr>
        <w:t xml:space="preserve">Для достижения поставленной цели необходимо осуществлять координацию финансовых и организационных вопросов по предоставлению многодетным </w:t>
      </w:r>
      <w:r w:rsidRPr="002F73A5">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2F73A5">
        <w:rPr>
          <w:rFonts w:ascii="Arial" w:eastAsia="Times New Roman" w:hAnsi="Arial" w:cs="Arial"/>
          <w:sz w:val="24"/>
          <w:szCs w:val="24"/>
        </w:rPr>
        <w:t xml:space="preserve">, жилищных субсидий на приобретение жилого помещения или строительство индивидуального жилого дома. </w:t>
      </w:r>
    </w:p>
    <w:p w:rsidR="00EE31EA" w:rsidRPr="002F73A5" w:rsidRDefault="00EE31EA" w:rsidP="00EE31EA">
      <w:pPr>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ab/>
      </w:r>
      <w:proofErr w:type="gramStart"/>
      <w:r w:rsidRPr="002F73A5">
        <w:rPr>
          <w:rFonts w:ascii="Arial" w:eastAsia="Times New Roman" w:hAnsi="Arial" w:cs="Arial"/>
          <w:sz w:val="24"/>
          <w:szCs w:val="24"/>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2F73A5">
        <w:rPr>
          <w:rFonts w:ascii="Arial" w:hAnsi="Arial" w:cs="Arial"/>
          <w:color w:val="000000"/>
          <w:sz w:val="24"/>
          <w:szCs w:val="24"/>
          <w:shd w:val="clear" w:color="auto" w:fill="FFFFFF"/>
        </w:rPr>
        <w:t>семьям, в которых одновременно родилось не менее трех детей</w:t>
      </w:r>
      <w:r w:rsidRPr="002F73A5">
        <w:rPr>
          <w:rFonts w:ascii="Arial" w:eastAsia="Times New Roman" w:hAnsi="Arial" w:cs="Arial"/>
          <w:sz w:val="24"/>
          <w:szCs w:val="24"/>
        </w:rPr>
        <w:t xml:space="preserve"> и состоящим на учете нуждающихся</w:t>
      </w:r>
      <w:proofErr w:type="gramEnd"/>
      <w:r w:rsidRPr="002F73A5">
        <w:rPr>
          <w:rFonts w:ascii="Arial" w:eastAsia="Times New Roman" w:hAnsi="Arial" w:cs="Arial"/>
          <w:sz w:val="24"/>
          <w:szCs w:val="24"/>
        </w:rPr>
        <w:t xml:space="preserve"> в жилых помещениях, предоставляемых по договорам социального найма.</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Условием получения жилищной субсидии многодетной семьей является наличие следующих оснований в совокупности:</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proofErr w:type="gramStart"/>
      <w:r w:rsidRPr="002F73A5">
        <w:rPr>
          <w:rFonts w:ascii="Arial" w:eastAsia="Times New Roman" w:hAnsi="Arial" w:cs="Arial"/>
          <w:sz w:val="24"/>
          <w:szCs w:val="24"/>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2F73A5">
          <w:rPr>
            <w:rFonts w:ascii="Arial" w:eastAsia="Times New Roman" w:hAnsi="Arial" w:cs="Arial"/>
            <w:sz w:val="24"/>
            <w:szCs w:val="24"/>
          </w:rPr>
          <w:t>статьей 51</w:t>
        </w:r>
      </w:hyperlink>
      <w:r w:rsidRPr="002F73A5">
        <w:rPr>
          <w:rFonts w:ascii="Arial" w:eastAsia="Times New Roman" w:hAnsi="Arial" w:cs="Arial"/>
          <w:sz w:val="24"/>
          <w:szCs w:val="24"/>
        </w:rPr>
        <w:t xml:space="preserve"> Жилищного кодекса Российской Федерации, и состоит на таком учете;</w:t>
      </w:r>
      <w:proofErr w:type="gramEnd"/>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 xml:space="preserve">2) </w:t>
      </w:r>
      <w:proofErr w:type="gramStart"/>
      <w:r w:rsidRPr="002F73A5">
        <w:rPr>
          <w:rFonts w:ascii="Arial" w:eastAsia="Times New Roman" w:hAnsi="Arial" w:cs="Arial"/>
          <w:sz w:val="24"/>
          <w:szCs w:val="24"/>
        </w:rPr>
        <w:t>имеющая</w:t>
      </w:r>
      <w:proofErr w:type="gramEnd"/>
      <w:r w:rsidRPr="002F73A5">
        <w:rPr>
          <w:rFonts w:ascii="Arial" w:eastAsia="Times New Roman" w:hAnsi="Arial" w:cs="Arial"/>
          <w:sz w:val="24"/>
          <w:szCs w:val="24"/>
        </w:rPr>
        <w:t xml:space="preserve"> удостоверение, подтверждающее статус многодетной семьи;</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 xml:space="preserve">3) </w:t>
      </w:r>
      <w:proofErr w:type="gramStart"/>
      <w:r w:rsidRPr="002F73A5">
        <w:rPr>
          <w:rFonts w:ascii="Arial" w:eastAsia="Times New Roman" w:hAnsi="Arial" w:cs="Arial"/>
          <w:sz w:val="24"/>
          <w:szCs w:val="24"/>
        </w:rPr>
        <w:t>имеющая</w:t>
      </w:r>
      <w:proofErr w:type="gramEnd"/>
      <w:r w:rsidRPr="002F73A5">
        <w:rPr>
          <w:rFonts w:ascii="Arial" w:eastAsia="Times New Roman" w:hAnsi="Arial" w:cs="Arial"/>
          <w:sz w:val="24"/>
          <w:szCs w:val="24"/>
        </w:rPr>
        <w:t xml:space="preserve"> место жительства в Московской области не менее 5 лет;</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 xml:space="preserve">4) </w:t>
      </w:r>
      <w:hyperlink w:anchor="Par7977" w:tooltip="                                  СОГЛАСИЕ" w:history="1">
        <w:r w:rsidRPr="002F73A5">
          <w:rPr>
            <w:rFonts w:ascii="Arial" w:eastAsia="Times New Roman" w:hAnsi="Arial" w:cs="Arial"/>
            <w:sz w:val="24"/>
            <w:szCs w:val="24"/>
          </w:rPr>
          <w:t>согласие</w:t>
        </w:r>
      </w:hyperlink>
      <w:r w:rsidRPr="002F73A5">
        <w:rPr>
          <w:rFonts w:ascii="Arial" w:eastAsia="Times New Roman" w:hAnsi="Arial" w:cs="Arial"/>
          <w:sz w:val="24"/>
          <w:szCs w:val="24"/>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В составе многодетной семьи не учитываются дети:</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 xml:space="preserve">1) </w:t>
      </w:r>
      <w:proofErr w:type="gramStart"/>
      <w:r w:rsidRPr="002F73A5">
        <w:rPr>
          <w:rFonts w:ascii="Arial" w:eastAsia="Times New Roman" w:hAnsi="Arial" w:cs="Arial"/>
          <w:sz w:val="24"/>
          <w:szCs w:val="24"/>
        </w:rPr>
        <w:t>находящиеся</w:t>
      </w:r>
      <w:proofErr w:type="gramEnd"/>
      <w:r w:rsidRPr="002F73A5">
        <w:rPr>
          <w:rFonts w:ascii="Arial" w:eastAsia="Times New Roman" w:hAnsi="Arial" w:cs="Arial"/>
          <w:sz w:val="24"/>
          <w:szCs w:val="24"/>
        </w:rPr>
        <w:t xml:space="preserve"> на полном государственном обеспечении;</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proofErr w:type="gramStart"/>
      <w:r w:rsidRPr="002F73A5">
        <w:rPr>
          <w:rFonts w:ascii="Arial" w:eastAsia="Times New Roman" w:hAnsi="Arial" w:cs="Arial"/>
          <w:sz w:val="24"/>
          <w:szCs w:val="24"/>
        </w:rPr>
        <w:t>2) в отношении которых родители лишены родительских прав или ограничены в родительских правах;</w:t>
      </w:r>
      <w:proofErr w:type="gramEnd"/>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 xml:space="preserve">3) в отношении </w:t>
      </w:r>
      <w:proofErr w:type="gramStart"/>
      <w:r w:rsidRPr="002F73A5">
        <w:rPr>
          <w:rFonts w:ascii="Arial" w:eastAsia="Times New Roman" w:hAnsi="Arial" w:cs="Arial"/>
          <w:sz w:val="24"/>
          <w:szCs w:val="24"/>
        </w:rPr>
        <w:t>которых</w:t>
      </w:r>
      <w:proofErr w:type="gramEnd"/>
      <w:r w:rsidRPr="002F73A5">
        <w:rPr>
          <w:rFonts w:ascii="Arial" w:eastAsia="Times New Roman" w:hAnsi="Arial" w:cs="Arial"/>
          <w:sz w:val="24"/>
          <w:szCs w:val="24"/>
        </w:rPr>
        <w:t xml:space="preserve"> отменено усыновление;</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4) находящиеся под опекой и попечительством, в том числе дети, находящиеся в приемных семьях;</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 xml:space="preserve">5) </w:t>
      </w:r>
      <w:proofErr w:type="gramStart"/>
      <w:r w:rsidRPr="002F73A5">
        <w:rPr>
          <w:rFonts w:ascii="Arial" w:eastAsia="Times New Roman" w:hAnsi="Arial" w:cs="Arial"/>
          <w:sz w:val="24"/>
          <w:szCs w:val="24"/>
        </w:rPr>
        <w:t>состоящие</w:t>
      </w:r>
      <w:proofErr w:type="gramEnd"/>
      <w:r w:rsidRPr="002F73A5">
        <w:rPr>
          <w:rFonts w:ascii="Arial" w:eastAsia="Times New Roman" w:hAnsi="Arial" w:cs="Arial"/>
          <w:sz w:val="24"/>
          <w:szCs w:val="24"/>
        </w:rPr>
        <w:t xml:space="preserve"> в браке.</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2F73A5">
          <w:rPr>
            <w:rFonts w:ascii="Arial" w:eastAsia="Times New Roman" w:hAnsi="Arial" w:cs="Arial"/>
            <w:sz w:val="24"/>
            <w:szCs w:val="24"/>
          </w:rPr>
          <w:t>заявление</w:t>
        </w:r>
      </w:hyperlink>
      <w:r w:rsidRPr="002F73A5">
        <w:rPr>
          <w:rFonts w:ascii="Arial" w:eastAsia="Times New Roman" w:hAnsi="Arial" w:cs="Arial"/>
          <w:sz w:val="24"/>
          <w:szCs w:val="24"/>
        </w:rPr>
        <w:t xml:space="preserve"> с приложением следующих документов:</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0" w:name="Par7774"/>
      <w:bookmarkEnd w:id="20"/>
      <w:r w:rsidRPr="002F73A5">
        <w:rPr>
          <w:rFonts w:ascii="Arial" w:eastAsia="Times New Roman" w:hAnsi="Arial" w:cs="Arial"/>
          <w:sz w:val="24"/>
          <w:szCs w:val="24"/>
        </w:rPr>
        <w:t>1) документ, удостоверяющий личность заявителя;</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1" w:name="Par7775"/>
      <w:bookmarkEnd w:id="21"/>
      <w:r w:rsidRPr="002F73A5">
        <w:rPr>
          <w:rFonts w:ascii="Arial" w:eastAsia="Times New Roman" w:hAnsi="Arial" w:cs="Arial"/>
          <w:sz w:val="24"/>
          <w:szCs w:val="24"/>
        </w:rPr>
        <w:t>2) документы, удостоверяющие личности членов многодетной семьи заявителя;</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2" w:name="Par7776"/>
      <w:bookmarkEnd w:id="22"/>
      <w:r w:rsidRPr="002F73A5">
        <w:rPr>
          <w:rFonts w:ascii="Arial" w:eastAsia="Times New Roman" w:hAnsi="Arial" w:cs="Arial"/>
          <w:sz w:val="24"/>
          <w:szCs w:val="24"/>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2F73A5">
        <w:rPr>
          <w:rFonts w:ascii="Arial" w:eastAsia="Times New Roman" w:hAnsi="Arial" w:cs="Arial"/>
          <w:sz w:val="24"/>
          <w:szCs w:val="24"/>
        </w:rPr>
        <w:t>а(</w:t>
      </w:r>
      <w:proofErr w:type="gramEnd"/>
      <w:r w:rsidRPr="002F73A5">
        <w:rPr>
          <w:rFonts w:ascii="Arial" w:eastAsia="Times New Roman" w:hAnsi="Arial" w:cs="Arial"/>
          <w:sz w:val="24"/>
          <w:szCs w:val="24"/>
        </w:rPr>
        <w:t>и), свидетельства о рождении детей);</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3" w:name="Par7777"/>
      <w:bookmarkEnd w:id="23"/>
      <w:r w:rsidRPr="002F73A5">
        <w:rPr>
          <w:rFonts w:ascii="Arial" w:eastAsia="Times New Roman" w:hAnsi="Arial" w:cs="Arial"/>
          <w:sz w:val="24"/>
          <w:szCs w:val="24"/>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4" w:name="Par7778"/>
      <w:bookmarkEnd w:id="24"/>
      <w:r w:rsidRPr="002F73A5">
        <w:rPr>
          <w:rFonts w:ascii="Arial" w:eastAsia="Times New Roman" w:hAnsi="Arial" w:cs="Arial"/>
          <w:sz w:val="24"/>
          <w:szCs w:val="24"/>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5" w:name="Par7779"/>
      <w:bookmarkEnd w:id="25"/>
      <w:r w:rsidRPr="002F73A5">
        <w:rPr>
          <w:rFonts w:ascii="Arial" w:eastAsia="Times New Roman" w:hAnsi="Arial" w:cs="Arial"/>
          <w:sz w:val="24"/>
          <w:szCs w:val="24"/>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6" w:name="Par7781"/>
      <w:bookmarkEnd w:id="26"/>
      <w:r w:rsidRPr="002F73A5">
        <w:rPr>
          <w:rFonts w:ascii="Arial" w:eastAsia="Times New Roman" w:hAnsi="Arial" w:cs="Arial"/>
          <w:sz w:val="24"/>
          <w:szCs w:val="24"/>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7" w:name="Par7782"/>
      <w:bookmarkEnd w:id="27"/>
      <w:r w:rsidRPr="002F73A5">
        <w:rPr>
          <w:rFonts w:ascii="Arial" w:eastAsia="Times New Roman" w:hAnsi="Arial" w:cs="Arial"/>
          <w:sz w:val="24"/>
          <w:szCs w:val="24"/>
        </w:rPr>
        <w:lastRenderedPageBreak/>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8" w:name="Par7783"/>
      <w:bookmarkEnd w:id="28"/>
      <w:r w:rsidRPr="002F73A5">
        <w:rPr>
          <w:rFonts w:ascii="Arial" w:eastAsia="Times New Roman" w:hAnsi="Arial" w:cs="Arial"/>
          <w:sz w:val="24"/>
          <w:szCs w:val="24"/>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10) акт проверки жилищных условий многодетной семьи;</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11) копия финансового лицевого счета заявителя (для граждан, имеющих постоянную регистрацию по месту жительства) при его наличии;</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9" w:name="Par7786"/>
      <w:bookmarkEnd w:id="29"/>
      <w:r w:rsidRPr="002F73A5">
        <w:rPr>
          <w:rFonts w:ascii="Arial" w:eastAsia="Times New Roman" w:hAnsi="Arial" w:cs="Arial"/>
          <w:sz w:val="24"/>
          <w:szCs w:val="24"/>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t>13) технический паспорт на жилое помещение;</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30" w:name="Par7788"/>
      <w:bookmarkEnd w:id="30"/>
      <w:r w:rsidRPr="002F73A5">
        <w:rPr>
          <w:rFonts w:ascii="Arial" w:eastAsia="Times New Roman" w:hAnsi="Arial" w:cs="Arial"/>
          <w:sz w:val="24"/>
          <w:szCs w:val="24"/>
        </w:rPr>
        <w:t>14) удостоверение многодетной семьи;</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31" w:name="Par7789"/>
      <w:bookmarkEnd w:id="31"/>
      <w:r w:rsidRPr="002F73A5">
        <w:rPr>
          <w:rFonts w:ascii="Arial" w:eastAsia="Times New Roman" w:hAnsi="Arial" w:cs="Arial"/>
          <w:sz w:val="24"/>
          <w:szCs w:val="24"/>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2F73A5"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32" w:name="Par7790"/>
      <w:bookmarkEnd w:id="32"/>
      <w:r w:rsidRPr="002F73A5">
        <w:rPr>
          <w:rFonts w:ascii="Arial" w:eastAsia="Times New Roman" w:hAnsi="Arial" w:cs="Arial"/>
          <w:sz w:val="24"/>
          <w:szCs w:val="24"/>
        </w:rPr>
        <w:t>16) справки о доходах всех членов многодетной семьи.</w:t>
      </w:r>
    </w:p>
    <w:p w:rsidR="00EE31EA" w:rsidRPr="002F73A5"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2F73A5"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2F73A5" w:rsidRDefault="00247EE6" w:rsidP="007609F0">
      <w:pPr>
        <w:spacing w:after="0" w:line="240" w:lineRule="auto"/>
        <w:ind w:right="-1"/>
        <w:jc w:val="both"/>
        <w:rPr>
          <w:rFonts w:ascii="Arial" w:eastAsia="Times New Roman" w:hAnsi="Arial" w:cs="Arial"/>
          <w:bCs/>
          <w:sz w:val="24"/>
          <w:szCs w:val="24"/>
        </w:rPr>
      </w:pPr>
    </w:p>
    <w:p w:rsidR="0016676F" w:rsidRPr="002F73A5" w:rsidRDefault="0016676F" w:rsidP="00EE31EA">
      <w:pPr>
        <w:pStyle w:val="a5"/>
        <w:numPr>
          <w:ilvl w:val="1"/>
          <w:numId w:val="34"/>
        </w:numPr>
        <w:spacing w:after="0" w:line="240" w:lineRule="auto"/>
        <w:ind w:right="-1"/>
        <w:jc w:val="center"/>
        <w:rPr>
          <w:rFonts w:ascii="Arial" w:hAnsi="Arial" w:cs="Arial"/>
          <w:b/>
          <w:sz w:val="24"/>
          <w:szCs w:val="24"/>
        </w:rPr>
      </w:pPr>
      <w:r w:rsidRPr="002F73A5">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2F73A5" w:rsidRDefault="007609F0" w:rsidP="007609F0">
      <w:pPr>
        <w:pStyle w:val="a5"/>
        <w:spacing w:after="0" w:line="240" w:lineRule="auto"/>
        <w:ind w:left="1070" w:right="-1"/>
        <w:jc w:val="center"/>
        <w:rPr>
          <w:rFonts w:ascii="Arial" w:hAnsi="Arial" w:cs="Arial"/>
          <w:b/>
          <w:sz w:val="24"/>
          <w:szCs w:val="24"/>
        </w:rPr>
      </w:pPr>
    </w:p>
    <w:p w:rsidR="0016676F" w:rsidRPr="002F73A5" w:rsidRDefault="0016676F" w:rsidP="007609F0">
      <w:pPr>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2F73A5" w:rsidRDefault="0016676F" w:rsidP="007609F0">
      <w:pPr>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 xml:space="preserve">Социальная поддержка по обеспечению жилыми помещениями за счет средств </w:t>
      </w:r>
      <w:r w:rsidR="009A6A3D" w:rsidRPr="002F73A5">
        <w:rPr>
          <w:rFonts w:ascii="Arial" w:eastAsia="Times New Roman" w:hAnsi="Arial" w:cs="Arial"/>
          <w:sz w:val="24"/>
          <w:szCs w:val="24"/>
        </w:rPr>
        <w:t>федерального бюджета</w:t>
      </w:r>
      <w:r w:rsidRPr="002F73A5">
        <w:rPr>
          <w:rFonts w:ascii="Arial" w:eastAsia="Times New Roman" w:hAnsi="Arial" w:cs="Arial"/>
          <w:sz w:val="24"/>
          <w:szCs w:val="24"/>
        </w:rPr>
        <w:t xml:space="preserve"> в рамках подпрограммы оказывается следующим категориям граждан:</w:t>
      </w:r>
    </w:p>
    <w:p w:rsidR="0016676F" w:rsidRPr="002F73A5" w:rsidRDefault="0016676F" w:rsidP="007609F0">
      <w:pPr>
        <w:spacing w:after="0" w:line="240" w:lineRule="auto"/>
        <w:ind w:right="-1" w:firstLine="567"/>
        <w:jc w:val="both"/>
        <w:rPr>
          <w:rFonts w:ascii="Arial" w:eastAsia="Times New Roman" w:hAnsi="Arial" w:cs="Arial"/>
          <w:sz w:val="24"/>
          <w:szCs w:val="24"/>
        </w:rPr>
      </w:pPr>
      <w:proofErr w:type="gramStart"/>
      <w:r w:rsidRPr="002F73A5">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2F73A5">
          <w:rPr>
            <w:rFonts w:ascii="Arial" w:eastAsia="Times New Roman" w:hAnsi="Arial" w:cs="Arial"/>
            <w:sz w:val="24"/>
            <w:szCs w:val="24"/>
          </w:rPr>
          <w:t>Указом</w:t>
        </w:r>
      </w:hyperlink>
      <w:r w:rsidRPr="002F73A5">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2F73A5">
          <w:rPr>
            <w:rFonts w:ascii="Arial" w:eastAsia="Times New Roman" w:hAnsi="Arial" w:cs="Arial"/>
            <w:sz w:val="24"/>
            <w:szCs w:val="24"/>
          </w:rPr>
          <w:t>законом</w:t>
        </w:r>
      </w:hyperlink>
      <w:r w:rsidRPr="002F73A5">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2F73A5" w:rsidRDefault="0016676F" w:rsidP="007609F0">
      <w:pPr>
        <w:spacing w:after="0" w:line="240" w:lineRule="auto"/>
        <w:ind w:right="-1" w:firstLine="567"/>
        <w:jc w:val="both"/>
        <w:rPr>
          <w:rFonts w:ascii="Arial" w:eastAsia="Times New Roman" w:hAnsi="Arial" w:cs="Arial"/>
          <w:sz w:val="24"/>
          <w:szCs w:val="24"/>
        </w:rPr>
      </w:pPr>
      <w:proofErr w:type="gramStart"/>
      <w:r w:rsidRPr="002F73A5">
        <w:rPr>
          <w:rFonts w:ascii="Arial" w:eastAsia="Times New Roman" w:hAnsi="Arial" w:cs="Arial"/>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2F73A5">
          <w:rPr>
            <w:rFonts w:ascii="Arial" w:eastAsia="Times New Roman" w:hAnsi="Arial" w:cs="Arial"/>
            <w:sz w:val="24"/>
            <w:szCs w:val="24"/>
          </w:rPr>
          <w:t>законом</w:t>
        </w:r>
      </w:hyperlink>
      <w:r w:rsidRPr="002F73A5">
        <w:rPr>
          <w:rFonts w:ascii="Arial" w:eastAsia="Times New Roman" w:hAnsi="Arial" w:cs="Arial"/>
          <w:sz w:val="24"/>
          <w:szCs w:val="24"/>
        </w:rPr>
        <w:t xml:space="preserve"> от 12.01.1995 № 5-ФЗ "О ветеранах", Федеральным </w:t>
      </w:r>
      <w:hyperlink r:id="rId27" w:history="1">
        <w:r w:rsidRPr="002F73A5">
          <w:rPr>
            <w:rFonts w:ascii="Arial" w:eastAsia="Times New Roman" w:hAnsi="Arial" w:cs="Arial"/>
            <w:sz w:val="24"/>
            <w:szCs w:val="24"/>
          </w:rPr>
          <w:t>законом</w:t>
        </w:r>
      </w:hyperlink>
      <w:r w:rsidRPr="002F73A5">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2F73A5" w:rsidRDefault="009B3920" w:rsidP="007609F0">
      <w:pPr>
        <w:spacing w:after="0" w:line="240" w:lineRule="auto"/>
        <w:ind w:right="-1" w:firstLine="567"/>
        <w:jc w:val="both"/>
        <w:rPr>
          <w:rFonts w:ascii="Arial" w:eastAsia="Times New Roman" w:hAnsi="Arial" w:cs="Arial"/>
          <w:sz w:val="24"/>
          <w:szCs w:val="24"/>
        </w:rPr>
      </w:pPr>
      <w:r w:rsidRPr="002F73A5">
        <w:rPr>
          <w:rFonts w:ascii="Arial" w:eastAsia="Times New Roman" w:hAnsi="Arial" w:cs="Arial"/>
          <w:sz w:val="24"/>
          <w:szCs w:val="24"/>
        </w:rPr>
        <w:t>3)</w:t>
      </w:r>
      <w:r w:rsidR="00696C45" w:rsidRPr="002F73A5">
        <w:rPr>
          <w:rFonts w:ascii="Arial" w:eastAsia="Times New Roman" w:hAnsi="Arial" w:cs="Arial"/>
          <w:sz w:val="24"/>
          <w:szCs w:val="24"/>
        </w:rPr>
        <w:t xml:space="preserve"> </w:t>
      </w:r>
      <w:r w:rsidRPr="002F73A5">
        <w:rPr>
          <w:rFonts w:ascii="Arial" w:eastAsia="Times New Roman" w:hAnsi="Arial" w:cs="Arial"/>
          <w:sz w:val="24"/>
          <w:szCs w:val="24"/>
        </w:rPr>
        <w:t>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2F73A5" w:rsidRDefault="0016676F" w:rsidP="007609F0">
      <w:pPr>
        <w:spacing w:after="0" w:line="240" w:lineRule="auto"/>
        <w:ind w:right="-1" w:firstLine="567"/>
        <w:jc w:val="both"/>
        <w:rPr>
          <w:rFonts w:ascii="Arial" w:eastAsia="Times New Roman" w:hAnsi="Arial" w:cs="Arial"/>
          <w:sz w:val="24"/>
          <w:szCs w:val="24"/>
        </w:rPr>
      </w:pPr>
      <w:proofErr w:type="gramStart"/>
      <w:r w:rsidRPr="002F73A5">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w:t>
      </w:r>
      <w:r w:rsidR="009A6A3D" w:rsidRPr="002F73A5">
        <w:rPr>
          <w:rFonts w:ascii="Arial" w:eastAsia="Times New Roman" w:hAnsi="Arial" w:cs="Arial"/>
          <w:sz w:val="24"/>
          <w:szCs w:val="24"/>
        </w:rPr>
        <w:t>федерального бюджета</w:t>
      </w:r>
      <w:r w:rsidRPr="002F73A5">
        <w:rPr>
          <w:rFonts w:ascii="Arial" w:eastAsia="Times New Roman" w:hAnsi="Arial" w:cs="Arial"/>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w:t>
      </w:r>
      <w:r w:rsidRPr="002F73A5">
        <w:rPr>
          <w:rFonts w:ascii="Arial" w:eastAsia="Times New Roman" w:hAnsi="Arial" w:cs="Arial"/>
          <w:sz w:val="24"/>
          <w:szCs w:val="24"/>
        </w:rPr>
        <w:lastRenderedPageBreak/>
        <w:t xml:space="preserve">граждане), в соответствии с </w:t>
      </w:r>
      <w:hyperlink r:id="rId28" w:history="1">
        <w:r w:rsidRPr="002F73A5">
          <w:rPr>
            <w:rFonts w:ascii="Arial" w:eastAsia="Times New Roman" w:hAnsi="Arial" w:cs="Arial"/>
            <w:sz w:val="24"/>
            <w:szCs w:val="24"/>
          </w:rPr>
          <w:t>Законом</w:t>
        </w:r>
      </w:hyperlink>
      <w:r w:rsidR="00696C45" w:rsidRPr="002F73A5">
        <w:rPr>
          <w:rFonts w:ascii="Arial" w:eastAsia="Times New Roman" w:hAnsi="Arial" w:cs="Arial"/>
          <w:sz w:val="24"/>
          <w:szCs w:val="24"/>
        </w:rPr>
        <w:t xml:space="preserve"> </w:t>
      </w:r>
      <w:r w:rsidRPr="002F73A5">
        <w:rPr>
          <w:rFonts w:ascii="Arial" w:eastAsia="Times New Roman" w:hAnsi="Arial" w:cs="Arial"/>
          <w:sz w:val="24"/>
          <w:szCs w:val="24"/>
        </w:rPr>
        <w:t>Московской области от  № 125/2006-ОЗ "Об обеспечении жилыми помещениями за счет</w:t>
      </w:r>
      <w:proofErr w:type="gramEnd"/>
      <w:r w:rsidRPr="002F73A5">
        <w:rPr>
          <w:rFonts w:ascii="Arial" w:eastAsia="Times New Roman" w:hAnsi="Arial" w:cs="Arial"/>
          <w:sz w:val="24"/>
          <w:szCs w:val="24"/>
        </w:rPr>
        <w:t xml:space="preserve"> средств </w:t>
      </w:r>
      <w:r w:rsidR="009A6A3D" w:rsidRPr="002F73A5">
        <w:rPr>
          <w:rFonts w:ascii="Arial" w:eastAsia="Times New Roman" w:hAnsi="Arial" w:cs="Arial"/>
          <w:sz w:val="24"/>
          <w:szCs w:val="24"/>
        </w:rPr>
        <w:t>федерального бюджета</w:t>
      </w:r>
      <w:r w:rsidRPr="002F73A5">
        <w:rPr>
          <w:rFonts w:ascii="Arial" w:eastAsia="Times New Roman" w:hAnsi="Arial" w:cs="Arial"/>
          <w:sz w:val="24"/>
          <w:szCs w:val="24"/>
        </w:rPr>
        <w:t xml:space="preserve"> отдельных категорий ветеранов, инвалидов и семей, имеющих детей-инвалидов".</w:t>
      </w:r>
    </w:p>
    <w:p w:rsidR="0016676F" w:rsidRPr="002F73A5" w:rsidRDefault="0016676F" w:rsidP="007609F0">
      <w:pPr>
        <w:spacing w:after="0" w:line="240" w:lineRule="auto"/>
        <w:ind w:right="-1" w:firstLine="567"/>
        <w:jc w:val="both"/>
        <w:rPr>
          <w:rFonts w:ascii="Arial" w:eastAsia="Times New Roman" w:hAnsi="Arial" w:cs="Arial"/>
          <w:sz w:val="24"/>
          <w:szCs w:val="24"/>
        </w:rPr>
      </w:pPr>
      <w:proofErr w:type="gramStart"/>
      <w:r w:rsidRPr="002F73A5">
        <w:rPr>
          <w:rFonts w:ascii="Arial" w:eastAsia="Times New Roman" w:hAnsi="Arial" w:cs="Arial"/>
          <w:sz w:val="24"/>
          <w:szCs w:val="24"/>
        </w:rPr>
        <w:t xml:space="preserve">Мероприятия по предоставлению мер социальной поддержки гражданам по обеспечению жилыми помещениями за счет средств </w:t>
      </w:r>
      <w:r w:rsidR="009A6A3D" w:rsidRPr="002F73A5">
        <w:rPr>
          <w:rFonts w:ascii="Arial" w:eastAsia="Times New Roman" w:hAnsi="Arial" w:cs="Arial"/>
          <w:sz w:val="24"/>
          <w:szCs w:val="24"/>
        </w:rPr>
        <w:t>федерального бюджета</w:t>
      </w:r>
      <w:r w:rsidRPr="002F73A5">
        <w:rPr>
          <w:rFonts w:ascii="Arial" w:eastAsia="Times New Roman" w:hAnsi="Arial" w:cs="Arial"/>
          <w:sz w:val="24"/>
          <w:szCs w:val="24"/>
        </w:rPr>
        <w:t xml:space="preserve"> осуществляются в соответствии с Федеральным законом от 12.01.1995 № 5-ФЗ "О ветеранах", Федеральным законом от 24.11.1995 № 181-ФЗ «О социальной защите инвалидов  в  Российской Федерации»,</w:t>
      </w:r>
      <w:r w:rsidR="00D34113" w:rsidRPr="002F73A5">
        <w:rPr>
          <w:rFonts w:ascii="Arial" w:eastAsia="Times New Roman" w:hAnsi="Arial" w:cs="Arial"/>
          <w:sz w:val="24"/>
          <w:szCs w:val="24"/>
        </w:rPr>
        <w:t xml:space="preserve"> </w:t>
      </w:r>
      <w:r w:rsidRPr="002F73A5">
        <w:rPr>
          <w:rFonts w:ascii="Arial" w:eastAsia="Times New Roman" w:hAnsi="Arial" w:cs="Arial"/>
          <w:sz w:val="24"/>
          <w:szCs w:val="24"/>
        </w:rPr>
        <w:t xml:space="preserve">Законом  Московской  области от 26.07.2006 г. № 125/2006-ОЗ «Об обеспечении жилыми помещениями за счет средств </w:t>
      </w:r>
      <w:r w:rsidR="009A6A3D" w:rsidRPr="002F73A5">
        <w:rPr>
          <w:rFonts w:ascii="Arial" w:eastAsia="Times New Roman" w:hAnsi="Arial" w:cs="Arial"/>
          <w:sz w:val="24"/>
          <w:szCs w:val="24"/>
        </w:rPr>
        <w:t>федерального бюджета</w:t>
      </w:r>
      <w:r w:rsidRPr="002F73A5">
        <w:rPr>
          <w:rFonts w:ascii="Arial" w:eastAsia="Times New Roman" w:hAnsi="Arial" w:cs="Arial"/>
          <w:sz w:val="24"/>
          <w:szCs w:val="24"/>
        </w:rPr>
        <w:t xml:space="preserve"> отдельных категорий  ветеранов, инвалидов</w:t>
      </w:r>
      <w:proofErr w:type="gramEnd"/>
      <w:r w:rsidR="00D34113" w:rsidRPr="002F73A5">
        <w:rPr>
          <w:rFonts w:ascii="Arial" w:eastAsia="Times New Roman" w:hAnsi="Arial" w:cs="Arial"/>
          <w:sz w:val="24"/>
          <w:szCs w:val="24"/>
        </w:rPr>
        <w:t xml:space="preserve"> </w:t>
      </w:r>
      <w:proofErr w:type="gramStart"/>
      <w:r w:rsidRPr="002F73A5">
        <w:rPr>
          <w:rFonts w:ascii="Arial" w:eastAsia="Times New Roman" w:hAnsi="Arial" w:cs="Arial"/>
          <w:sz w:val="24"/>
          <w:szCs w:val="24"/>
        </w:rPr>
        <w:t>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2F73A5">
        <w:rPr>
          <w:rFonts w:ascii="Arial" w:eastAsia="Times New Roman" w:hAnsi="Arial" w:cs="Arial"/>
          <w:sz w:val="24"/>
          <w:szCs w:val="24"/>
        </w:rPr>
        <w:t xml:space="preserve"> </w:t>
      </w:r>
      <w:proofErr w:type="gramStart"/>
      <w:r w:rsidRPr="002F73A5">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w:t>
      </w:r>
      <w:r w:rsidR="009A6A3D" w:rsidRPr="002F73A5">
        <w:rPr>
          <w:rFonts w:ascii="Arial" w:eastAsia="Times New Roman" w:hAnsi="Arial" w:cs="Arial"/>
          <w:sz w:val="24"/>
          <w:szCs w:val="24"/>
        </w:rPr>
        <w:t>федерального бюджета</w:t>
      </w:r>
      <w:r w:rsidRPr="002F73A5">
        <w:rPr>
          <w:rFonts w:ascii="Arial" w:eastAsia="Times New Roman" w:hAnsi="Arial" w:cs="Arial"/>
          <w:sz w:val="24"/>
          <w:szCs w:val="24"/>
        </w:rPr>
        <w:t xml:space="preserve">, утвержденными </w:t>
      </w:r>
      <w:hyperlink r:id="rId29" w:history="1">
        <w:r w:rsidRPr="002F73A5">
          <w:rPr>
            <w:rFonts w:ascii="Arial" w:eastAsia="Times New Roman" w:hAnsi="Arial" w:cs="Arial"/>
            <w:sz w:val="24"/>
            <w:szCs w:val="24"/>
          </w:rPr>
          <w:t>постановлением</w:t>
        </w:r>
      </w:hyperlink>
      <w:r w:rsidRPr="002F73A5">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2F73A5">
        <w:rPr>
          <w:rFonts w:ascii="Arial" w:eastAsia="Times New Roman" w:hAnsi="Arial" w:cs="Arial"/>
          <w:sz w:val="24"/>
          <w:szCs w:val="24"/>
        </w:rPr>
        <w:t xml:space="preserve"> помещениями за счет средств </w:t>
      </w:r>
      <w:r w:rsidR="009A6A3D" w:rsidRPr="002F73A5">
        <w:rPr>
          <w:rFonts w:ascii="Arial" w:eastAsia="Times New Roman" w:hAnsi="Arial" w:cs="Arial"/>
          <w:sz w:val="24"/>
          <w:szCs w:val="24"/>
        </w:rPr>
        <w:t>федерального бюджета</w:t>
      </w:r>
      <w:r w:rsidRPr="002F73A5">
        <w:rPr>
          <w:rFonts w:ascii="Arial" w:eastAsia="Times New Roman" w:hAnsi="Arial" w:cs="Arial"/>
          <w:sz w:val="24"/>
          <w:szCs w:val="24"/>
        </w:rPr>
        <w:t xml:space="preserve"> отдельных категорий ветеранов, инвалидов и семей, имеющих детей-инвалидов".</w:t>
      </w:r>
    </w:p>
    <w:p w:rsidR="009B3920" w:rsidRPr="002F73A5" w:rsidRDefault="009B3920" w:rsidP="007609F0">
      <w:pPr>
        <w:spacing w:after="0" w:line="240" w:lineRule="auto"/>
        <w:ind w:right="-1" w:firstLine="567"/>
        <w:jc w:val="both"/>
        <w:rPr>
          <w:rFonts w:ascii="Arial" w:eastAsia="Times New Roman" w:hAnsi="Arial" w:cs="Arial"/>
          <w:sz w:val="24"/>
          <w:szCs w:val="24"/>
        </w:rPr>
      </w:pPr>
      <w:proofErr w:type="gramStart"/>
      <w:r w:rsidRPr="002F73A5">
        <w:rPr>
          <w:rFonts w:ascii="Arial" w:eastAsia="Times New Roman" w:hAnsi="Arial" w:cs="Arial"/>
          <w:sz w:val="24"/>
          <w:szCs w:val="24"/>
        </w:rPr>
        <w:t>Мероприятия по предоставлению мер социальной поддержки гражданам,</w:t>
      </w:r>
      <w:r w:rsidR="00D03CC4" w:rsidRPr="002F73A5">
        <w:rPr>
          <w:rFonts w:ascii="Arial" w:eastAsia="Times New Roman" w:hAnsi="Arial" w:cs="Arial"/>
          <w:sz w:val="24"/>
          <w:szCs w:val="24"/>
        </w:rPr>
        <w:t xml:space="preserve"> </w:t>
      </w:r>
      <w:r w:rsidRPr="002F73A5">
        <w:rPr>
          <w:rFonts w:ascii="Arial" w:eastAsia="Times New Roman" w:hAnsi="Arial" w:cs="Arial"/>
          <w:sz w:val="24"/>
          <w:szCs w:val="24"/>
        </w:rPr>
        <w:t xml:space="preserve">уволенным с военной службы, и приравненным к ним лицам, по обеспечению жилыми помещениями за счет средств </w:t>
      </w:r>
      <w:r w:rsidR="009A6A3D" w:rsidRPr="002F73A5">
        <w:rPr>
          <w:rFonts w:ascii="Arial" w:eastAsia="Times New Roman" w:hAnsi="Arial" w:cs="Arial"/>
          <w:sz w:val="24"/>
          <w:szCs w:val="24"/>
        </w:rPr>
        <w:t>федерального бюджета</w:t>
      </w:r>
      <w:r w:rsidRPr="002F73A5">
        <w:rPr>
          <w:rFonts w:ascii="Arial" w:eastAsia="Times New Roman" w:hAnsi="Arial" w:cs="Arial"/>
          <w:sz w:val="24"/>
          <w:szCs w:val="24"/>
        </w:rPr>
        <w:t xml:space="preserve">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2F73A5" w:rsidRDefault="00247EE6" w:rsidP="007609F0">
      <w:pPr>
        <w:pStyle w:val="a5"/>
        <w:spacing w:after="0" w:line="240" w:lineRule="auto"/>
        <w:ind w:left="2487" w:right="-1"/>
        <w:jc w:val="center"/>
        <w:outlineLvl w:val="0"/>
        <w:rPr>
          <w:rFonts w:ascii="Arial" w:hAnsi="Arial" w:cs="Arial"/>
          <w:b/>
          <w:sz w:val="24"/>
          <w:szCs w:val="24"/>
        </w:rPr>
      </w:pPr>
    </w:p>
    <w:p w:rsidR="00247EE6" w:rsidRPr="002F73A5"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2F73A5">
        <w:rPr>
          <w:rFonts w:ascii="Arial" w:hAnsi="Arial" w:cs="Arial"/>
          <w:b/>
          <w:sz w:val="24"/>
          <w:szCs w:val="24"/>
        </w:rPr>
        <w:t>Обо</w:t>
      </w:r>
      <w:r w:rsidR="00C331AF" w:rsidRPr="002F73A5">
        <w:rPr>
          <w:rFonts w:ascii="Arial" w:hAnsi="Arial" w:cs="Arial"/>
          <w:b/>
          <w:sz w:val="24"/>
          <w:szCs w:val="24"/>
        </w:rPr>
        <w:t>б</w:t>
      </w:r>
      <w:r w:rsidRPr="002F73A5">
        <w:rPr>
          <w:rFonts w:ascii="Arial" w:hAnsi="Arial" w:cs="Arial"/>
          <w:b/>
          <w:sz w:val="24"/>
          <w:szCs w:val="24"/>
        </w:rPr>
        <w:t xml:space="preserve">щенная характеристика основных </w:t>
      </w:r>
      <w:r w:rsidR="00247EE6" w:rsidRPr="002F73A5">
        <w:rPr>
          <w:rFonts w:ascii="Arial" w:hAnsi="Arial" w:cs="Arial"/>
          <w:b/>
          <w:sz w:val="24"/>
          <w:szCs w:val="24"/>
        </w:rPr>
        <w:t xml:space="preserve"> мероприятий</w:t>
      </w:r>
      <w:r w:rsidR="00C331AF" w:rsidRPr="002F73A5">
        <w:rPr>
          <w:rFonts w:ascii="Arial" w:hAnsi="Arial" w:cs="Arial"/>
          <w:b/>
          <w:sz w:val="24"/>
          <w:szCs w:val="24"/>
        </w:rPr>
        <w:t xml:space="preserve"> муниципальной программы с обоснованием необходимости их осуществления</w:t>
      </w:r>
      <w:r w:rsidR="00247EE6" w:rsidRPr="002F73A5">
        <w:rPr>
          <w:rFonts w:ascii="Arial" w:hAnsi="Arial" w:cs="Arial"/>
          <w:b/>
          <w:sz w:val="24"/>
          <w:szCs w:val="24"/>
        </w:rPr>
        <w:t>.</w:t>
      </w:r>
    </w:p>
    <w:p w:rsidR="003A2187" w:rsidRPr="002F73A5" w:rsidRDefault="003A2187" w:rsidP="007609F0">
      <w:pPr>
        <w:pStyle w:val="a5"/>
        <w:autoSpaceDE w:val="0"/>
        <w:autoSpaceDN w:val="0"/>
        <w:adjustRightInd w:val="0"/>
        <w:spacing w:after="0" w:line="240" w:lineRule="auto"/>
        <w:ind w:left="360" w:right="-1"/>
        <w:jc w:val="center"/>
        <w:rPr>
          <w:rFonts w:ascii="Arial" w:hAnsi="Arial" w:cs="Arial"/>
          <w:b/>
          <w:sz w:val="24"/>
          <w:szCs w:val="24"/>
        </w:rPr>
      </w:pPr>
    </w:p>
    <w:p w:rsidR="00247EE6" w:rsidRPr="002F73A5" w:rsidRDefault="00247EE6" w:rsidP="007609F0">
      <w:pPr>
        <w:spacing w:after="0" w:line="240" w:lineRule="auto"/>
        <w:ind w:right="-1" w:firstLine="426"/>
        <w:jc w:val="both"/>
        <w:rPr>
          <w:rFonts w:ascii="Arial" w:eastAsia="Times New Roman" w:hAnsi="Arial" w:cs="Arial"/>
          <w:sz w:val="24"/>
          <w:szCs w:val="24"/>
        </w:rPr>
      </w:pPr>
      <w:r w:rsidRPr="002F73A5">
        <w:rPr>
          <w:rFonts w:ascii="Arial" w:eastAsia="Times New Roman" w:hAnsi="Arial" w:cs="Arial"/>
          <w:sz w:val="24"/>
          <w:szCs w:val="24"/>
        </w:rPr>
        <w:t xml:space="preserve">Для достижения целей и решения задач предполагается включение в Программу </w:t>
      </w:r>
      <w:r w:rsidR="00F3351E" w:rsidRPr="002F73A5">
        <w:rPr>
          <w:rFonts w:ascii="Arial" w:eastAsia="Times New Roman" w:hAnsi="Arial" w:cs="Arial"/>
          <w:sz w:val="24"/>
          <w:szCs w:val="24"/>
        </w:rPr>
        <w:t xml:space="preserve">следующих основных </w:t>
      </w:r>
      <w:r w:rsidRPr="002F73A5">
        <w:rPr>
          <w:rFonts w:ascii="Arial" w:eastAsia="Times New Roman" w:hAnsi="Arial" w:cs="Arial"/>
          <w:sz w:val="24"/>
          <w:szCs w:val="24"/>
        </w:rPr>
        <w:t xml:space="preserve">мероприятий к подпрограммам: </w:t>
      </w:r>
    </w:p>
    <w:p w:rsidR="00961611" w:rsidRPr="002F73A5" w:rsidRDefault="009445E4" w:rsidP="00640633">
      <w:pPr>
        <w:pStyle w:val="a5"/>
        <w:spacing w:after="0" w:line="240" w:lineRule="auto"/>
        <w:ind w:left="426" w:right="-1"/>
        <w:jc w:val="both"/>
        <w:rPr>
          <w:rFonts w:ascii="Arial" w:hAnsi="Arial" w:cs="Arial"/>
          <w:sz w:val="24"/>
          <w:szCs w:val="24"/>
        </w:rPr>
      </w:pPr>
      <w:r w:rsidRPr="002F73A5">
        <w:rPr>
          <w:rFonts w:ascii="Arial" w:hAnsi="Arial" w:cs="Arial"/>
          <w:sz w:val="24"/>
          <w:szCs w:val="24"/>
        </w:rPr>
        <w:t xml:space="preserve">К подпрограмме </w:t>
      </w:r>
      <w:r w:rsidR="00640633" w:rsidRPr="002F73A5">
        <w:rPr>
          <w:rFonts w:ascii="Arial" w:hAnsi="Arial" w:cs="Arial"/>
          <w:sz w:val="24"/>
          <w:szCs w:val="24"/>
        </w:rPr>
        <w:t xml:space="preserve">1 </w:t>
      </w:r>
      <w:r w:rsidR="009B3920" w:rsidRPr="002F73A5">
        <w:rPr>
          <w:rFonts w:ascii="Arial" w:hAnsi="Arial" w:cs="Arial"/>
          <w:sz w:val="24"/>
          <w:szCs w:val="24"/>
        </w:rPr>
        <w:t>«</w:t>
      </w:r>
      <w:r w:rsidR="00813D10" w:rsidRPr="002F73A5">
        <w:rPr>
          <w:rFonts w:ascii="Arial" w:hAnsi="Arial" w:cs="Arial"/>
          <w:bCs/>
          <w:sz w:val="24"/>
          <w:szCs w:val="24"/>
        </w:rPr>
        <w:t> Создание условий для жилищного строительства</w:t>
      </w:r>
      <w:r w:rsidRPr="002F73A5">
        <w:rPr>
          <w:rFonts w:ascii="Arial" w:hAnsi="Arial" w:cs="Arial"/>
          <w:sz w:val="24"/>
          <w:szCs w:val="24"/>
        </w:rPr>
        <w:t>»</w:t>
      </w:r>
      <w:r w:rsidR="00961611" w:rsidRPr="002F73A5">
        <w:rPr>
          <w:rFonts w:ascii="Arial" w:hAnsi="Arial" w:cs="Arial"/>
          <w:sz w:val="24"/>
          <w:szCs w:val="24"/>
        </w:rPr>
        <w:t xml:space="preserve"> предусмотрены следующие основные мероприятия</w:t>
      </w:r>
      <w:r w:rsidRPr="002F73A5">
        <w:rPr>
          <w:rFonts w:ascii="Arial" w:hAnsi="Arial" w:cs="Arial"/>
          <w:sz w:val="24"/>
          <w:szCs w:val="24"/>
        </w:rPr>
        <w:t xml:space="preserve">: </w:t>
      </w:r>
    </w:p>
    <w:p w:rsidR="00961611" w:rsidRPr="002F73A5" w:rsidRDefault="00961611" w:rsidP="007443C8">
      <w:pPr>
        <w:pStyle w:val="a5"/>
        <w:spacing w:after="0" w:line="240" w:lineRule="auto"/>
        <w:ind w:left="0" w:right="-1" w:firstLine="426"/>
        <w:jc w:val="both"/>
        <w:rPr>
          <w:rFonts w:ascii="Arial" w:hAnsi="Arial" w:cs="Arial"/>
          <w:sz w:val="24"/>
          <w:szCs w:val="24"/>
        </w:rPr>
      </w:pPr>
      <w:r w:rsidRPr="002F73A5">
        <w:rPr>
          <w:rFonts w:ascii="Arial" w:hAnsi="Arial" w:cs="Arial"/>
          <w:sz w:val="24"/>
          <w:szCs w:val="24"/>
        </w:rPr>
        <w:t xml:space="preserve">- </w:t>
      </w:r>
      <w:r w:rsidR="00B86A55" w:rsidRPr="002F73A5">
        <w:rPr>
          <w:rFonts w:ascii="Arial" w:hAnsi="Arial" w:cs="Arial"/>
          <w:sz w:val="24"/>
          <w:szCs w:val="24"/>
        </w:rPr>
        <w:t>01 «</w:t>
      </w:r>
      <w:r w:rsidRPr="002F73A5">
        <w:rPr>
          <w:rFonts w:ascii="Arial" w:hAnsi="Arial" w:cs="Arial"/>
          <w:sz w:val="24"/>
          <w:szCs w:val="24"/>
        </w:rPr>
        <w:t xml:space="preserve">Создание условий для развития рынка доступного жилья, развитие жилищного </w:t>
      </w:r>
      <w:r w:rsidR="003F092A" w:rsidRPr="002F73A5">
        <w:rPr>
          <w:rFonts w:ascii="Arial" w:hAnsi="Arial" w:cs="Arial"/>
          <w:sz w:val="24"/>
          <w:szCs w:val="24"/>
        </w:rPr>
        <w:t>строительств</w:t>
      </w:r>
      <w:r w:rsidR="00B86A55" w:rsidRPr="002F73A5">
        <w:rPr>
          <w:rFonts w:ascii="Arial" w:hAnsi="Arial" w:cs="Arial"/>
          <w:sz w:val="24"/>
          <w:szCs w:val="24"/>
        </w:rPr>
        <w:t>»</w:t>
      </w:r>
      <w:r w:rsidR="003F092A" w:rsidRPr="002F73A5">
        <w:rPr>
          <w:rFonts w:ascii="Arial" w:hAnsi="Arial" w:cs="Arial"/>
          <w:sz w:val="24"/>
          <w:szCs w:val="24"/>
        </w:rPr>
        <w:t>. Обоснованием  осуществления данного основного мероприятия является</w:t>
      </w:r>
      <w:r w:rsidR="00F56920" w:rsidRPr="002F73A5">
        <w:rPr>
          <w:rFonts w:ascii="Arial" w:hAnsi="Arial" w:cs="Arial"/>
          <w:sz w:val="24"/>
          <w:szCs w:val="24"/>
        </w:rPr>
        <w:t xml:space="preserve"> </w:t>
      </w:r>
      <w:r w:rsidR="00B30503" w:rsidRPr="002F73A5">
        <w:rPr>
          <w:rFonts w:ascii="Arial" w:hAnsi="Arial" w:cs="Arial"/>
          <w:sz w:val="24"/>
          <w:szCs w:val="24"/>
        </w:rPr>
        <w:t xml:space="preserve">необходимость </w:t>
      </w:r>
      <w:r w:rsidR="007443C8" w:rsidRPr="002F73A5">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2F73A5">
        <w:rPr>
          <w:rFonts w:ascii="Arial" w:hAnsi="Arial" w:cs="Arial"/>
          <w:sz w:val="24"/>
          <w:szCs w:val="24"/>
        </w:rPr>
        <w:t>.</w:t>
      </w:r>
    </w:p>
    <w:p w:rsidR="00961611" w:rsidRPr="002F73A5"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4"/>
          <w:szCs w:val="24"/>
        </w:rPr>
      </w:pPr>
      <w:r w:rsidRPr="002F73A5">
        <w:rPr>
          <w:rFonts w:ascii="Arial" w:hAnsi="Arial" w:cs="Arial"/>
          <w:sz w:val="24"/>
          <w:szCs w:val="24"/>
        </w:rPr>
        <w:t>-</w:t>
      </w:r>
      <w:r w:rsidR="007544DE" w:rsidRPr="002F73A5">
        <w:rPr>
          <w:rFonts w:ascii="Arial" w:hAnsi="Arial" w:cs="Arial"/>
          <w:sz w:val="24"/>
          <w:szCs w:val="24"/>
        </w:rPr>
        <w:t xml:space="preserve"> </w:t>
      </w:r>
      <w:r w:rsidR="00B86A55" w:rsidRPr="002F73A5">
        <w:rPr>
          <w:rFonts w:ascii="Arial" w:hAnsi="Arial" w:cs="Arial"/>
          <w:sz w:val="24"/>
          <w:szCs w:val="24"/>
        </w:rPr>
        <w:t>04 «</w:t>
      </w:r>
      <w:r w:rsidR="00B30503" w:rsidRPr="002F73A5">
        <w:rPr>
          <w:rFonts w:ascii="Arial" w:eastAsia="Times New Roman" w:hAnsi="Arial" w:cs="Arial"/>
          <w:color w:val="000000"/>
          <w:sz w:val="24"/>
          <w:szCs w:val="24"/>
        </w:rPr>
        <w:t>О</w:t>
      </w:r>
      <w:r w:rsidRPr="002F73A5">
        <w:rPr>
          <w:rFonts w:ascii="Arial" w:eastAsia="Times New Roman" w:hAnsi="Arial" w:cs="Arial"/>
          <w:color w:val="000000"/>
          <w:sz w:val="24"/>
          <w:szCs w:val="24"/>
        </w:rPr>
        <w:t>беспечение прав пострадавших граждан-</w:t>
      </w:r>
      <w:proofErr w:type="spellStart"/>
      <w:r w:rsidRPr="002F73A5">
        <w:rPr>
          <w:rFonts w:ascii="Arial" w:eastAsia="Times New Roman" w:hAnsi="Arial" w:cs="Arial"/>
          <w:color w:val="000000"/>
          <w:sz w:val="24"/>
          <w:szCs w:val="24"/>
        </w:rPr>
        <w:t>соинвесторов</w:t>
      </w:r>
      <w:proofErr w:type="spellEnd"/>
      <w:r w:rsidR="009E6B2B" w:rsidRPr="002F73A5">
        <w:rPr>
          <w:rFonts w:ascii="Arial" w:eastAsia="Times New Roman" w:hAnsi="Arial" w:cs="Arial"/>
          <w:color w:val="000000"/>
          <w:sz w:val="24"/>
          <w:szCs w:val="24"/>
        </w:rPr>
        <w:t>»</w:t>
      </w:r>
      <w:r w:rsidR="00B30503" w:rsidRPr="002F73A5">
        <w:rPr>
          <w:rFonts w:ascii="Arial" w:eastAsia="Times New Roman" w:hAnsi="Arial" w:cs="Arial"/>
          <w:color w:val="000000"/>
          <w:sz w:val="24"/>
          <w:szCs w:val="24"/>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2F73A5">
        <w:rPr>
          <w:rFonts w:ascii="Arial" w:eastAsia="Times New Roman" w:hAnsi="Arial" w:cs="Arial"/>
          <w:color w:val="000000"/>
          <w:sz w:val="24"/>
          <w:szCs w:val="24"/>
        </w:rPr>
        <w:t>ксплуатацию по которым нарушены, необходимость обеспечения прав граждан на жилище.</w:t>
      </w:r>
    </w:p>
    <w:p w:rsidR="00A06323" w:rsidRPr="002F73A5" w:rsidRDefault="00961611" w:rsidP="007443C8">
      <w:pPr>
        <w:autoSpaceDE w:val="0"/>
        <w:autoSpaceDN w:val="0"/>
        <w:adjustRightInd w:val="0"/>
        <w:spacing w:after="0" w:line="240" w:lineRule="auto"/>
        <w:ind w:right="26" w:firstLine="426"/>
        <w:jc w:val="both"/>
        <w:rPr>
          <w:rFonts w:ascii="Arial" w:hAnsi="Arial" w:cs="Arial"/>
          <w:sz w:val="24"/>
          <w:szCs w:val="24"/>
        </w:rPr>
      </w:pPr>
      <w:r w:rsidRPr="002F73A5">
        <w:rPr>
          <w:rFonts w:ascii="Arial" w:hAnsi="Arial" w:cs="Arial"/>
          <w:sz w:val="24"/>
          <w:szCs w:val="24"/>
        </w:rPr>
        <w:t>-</w:t>
      </w:r>
      <w:r w:rsidR="00BC3B6D" w:rsidRPr="002F73A5">
        <w:rPr>
          <w:rFonts w:ascii="Arial" w:hAnsi="Arial" w:cs="Arial"/>
          <w:sz w:val="24"/>
          <w:szCs w:val="24"/>
        </w:rPr>
        <w:t xml:space="preserve">  </w:t>
      </w:r>
      <w:r w:rsidR="009E6B2B" w:rsidRPr="002F73A5">
        <w:rPr>
          <w:rFonts w:ascii="Arial" w:hAnsi="Arial" w:cs="Arial"/>
          <w:sz w:val="24"/>
          <w:szCs w:val="24"/>
        </w:rPr>
        <w:t>07 «</w:t>
      </w:r>
      <w:r w:rsidR="00640633" w:rsidRPr="002F73A5">
        <w:rPr>
          <w:rFonts w:ascii="Arial" w:hAnsi="Arial" w:cs="Arial"/>
          <w:sz w:val="24"/>
          <w:szCs w:val="24"/>
        </w:rPr>
        <w:t>Ф</w:t>
      </w:r>
      <w:r w:rsidRPr="002F73A5">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9E6B2B" w:rsidRPr="002F73A5">
        <w:rPr>
          <w:rFonts w:ascii="Arial" w:hAnsi="Arial" w:cs="Arial"/>
          <w:sz w:val="24"/>
          <w:szCs w:val="24"/>
        </w:rPr>
        <w:t>»</w:t>
      </w:r>
      <w:r w:rsidR="007443C8" w:rsidRPr="002F73A5">
        <w:rPr>
          <w:rFonts w:ascii="Arial" w:hAnsi="Arial" w:cs="Arial"/>
          <w:sz w:val="24"/>
          <w:szCs w:val="24"/>
        </w:rPr>
        <w:t xml:space="preserve">. Обоснованием  осуществления данного основного мероприятия является </w:t>
      </w:r>
      <w:r w:rsidR="00033AEF" w:rsidRPr="002F73A5">
        <w:rPr>
          <w:rFonts w:ascii="Arial" w:hAnsi="Arial" w:cs="Arial"/>
          <w:sz w:val="24"/>
          <w:szCs w:val="24"/>
        </w:rPr>
        <w:t>обеспечение оплаты труда сотрудников, выполняющих отдельные государственные полномочия в сфере жилищной политики, переданных органам местного самоуправления.</w:t>
      </w:r>
    </w:p>
    <w:p w:rsidR="009C53ED" w:rsidRPr="002F73A5" w:rsidRDefault="009C53ED" w:rsidP="007443C8">
      <w:pPr>
        <w:autoSpaceDE w:val="0"/>
        <w:autoSpaceDN w:val="0"/>
        <w:adjustRightInd w:val="0"/>
        <w:spacing w:after="0" w:line="240" w:lineRule="auto"/>
        <w:ind w:right="26" w:firstLine="426"/>
        <w:jc w:val="both"/>
        <w:rPr>
          <w:rFonts w:ascii="Arial" w:hAnsi="Arial" w:cs="Arial"/>
          <w:sz w:val="24"/>
          <w:szCs w:val="24"/>
        </w:rPr>
      </w:pPr>
    </w:p>
    <w:p w:rsidR="0016676F" w:rsidRPr="002F73A5" w:rsidRDefault="00C91622" w:rsidP="007609F0">
      <w:pPr>
        <w:spacing w:after="0" w:line="240" w:lineRule="auto"/>
        <w:ind w:right="-1" w:firstLine="426"/>
        <w:jc w:val="both"/>
        <w:rPr>
          <w:rFonts w:ascii="Arial" w:eastAsia="Times New Roman" w:hAnsi="Arial" w:cs="Arial"/>
          <w:sz w:val="24"/>
          <w:szCs w:val="24"/>
        </w:rPr>
      </w:pPr>
      <w:r w:rsidRPr="002F73A5">
        <w:rPr>
          <w:rFonts w:ascii="Arial" w:eastAsia="Times New Roman" w:hAnsi="Arial" w:cs="Arial"/>
          <w:sz w:val="24"/>
          <w:szCs w:val="24"/>
        </w:rPr>
        <w:t>К подпрограмме</w:t>
      </w:r>
      <w:r w:rsidR="00640633" w:rsidRPr="002F73A5">
        <w:rPr>
          <w:rFonts w:ascii="Arial" w:eastAsia="Times New Roman" w:hAnsi="Arial" w:cs="Arial"/>
          <w:sz w:val="24"/>
          <w:szCs w:val="24"/>
        </w:rPr>
        <w:t xml:space="preserve"> 2</w:t>
      </w:r>
      <w:r w:rsidR="002B6F7D" w:rsidRPr="002F73A5">
        <w:rPr>
          <w:rFonts w:ascii="Arial" w:eastAsia="Times New Roman" w:hAnsi="Arial" w:cs="Arial"/>
          <w:sz w:val="24"/>
          <w:szCs w:val="24"/>
        </w:rPr>
        <w:t xml:space="preserve"> </w:t>
      </w:r>
      <w:r w:rsidR="0016676F" w:rsidRPr="002F73A5">
        <w:rPr>
          <w:rFonts w:ascii="Arial" w:eastAsia="Times New Roman" w:hAnsi="Arial" w:cs="Arial"/>
          <w:sz w:val="24"/>
          <w:szCs w:val="24"/>
        </w:rPr>
        <w:t>«Обеспечение жильем молодых семей»</w:t>
      </w:r>
      <w:r w:rsidR="00BC3B6D" w:rsidRPr="002F73A5">
        <w:rPr>
          <w:rFonts w:ascii="Arial" w:eastAsia="Times New Roman" w:hAnsi="Arial" w:cs="Arial"/>
          <w:sz w:val="24"/>
          <w:szCs w:val="24"/>
        </w:rPr>
        <w:t xml:space="preserve"> </w:t>
      </w:r>
      <w:r w:rsidRPr="002F73A5">
        <w:rPr>
          <w:rFonts w:ascii="Arial" w:eastAsia="Times New Roman" w:hAnsi="Arial" w:cs="Arial"/>
          <w:sz w:val="24"/>
          <w:szCs w:val="24"/>
        </w:rPr>
        <w:t>- основное мероприятие</w:t>
      </w:r>
      <w:r w:rsidR="00E3315F" w:rsidRPr="002F73A5">
        <w:rPr>
          <w:rFonts w:ascii="Arial" w:eastAsia="Times New Roman" w:hAnsi="Arial" w:cs="Arial"/>
          <w:sz w:val="24"/>
          <w:szCs w:val="24"/>
        </w:rPr>
        <w:t xml:space="preserve"> </w:t>
      </w:r>
      <w:r w:rsidRPr="002F73A5">
        <w:rPr>
          <w:rFonts w:ascii="Arial" w:eastAsia="Times New Roman" w:hAnsi="Arial" w:cs="Arial"/>
          <w:sz w:val="24"/>
          <w:szCs w:val="24"/>
        </w:rPr>
        <w:t xml:space="preserve"> </w:t>
      </w:r>
      <w:r w:rsidR="00BC3B6D" w:rsidRPr="002F73A5">
        <w:rPr>
          <w:rFonts w:ascii="Arial" w:eastAsia="Times New Roman" w:hAnsi="Arial" w:cs="Arial"/>
          <w:sz w:val="24"/>
          <w:szCs w:val="24"/>
        </w:rPr>
        <w:br/>
      </w:r>
      <w:r w:rsidR="00A06323" w:rsidRPr="002F73A5">
        <w:rPr>
          <w:rFonts w:ascii="Arial" w:eastAsia="Times New Roman" w:hAnsi="Arial" w:cs="Arial"/>
          <w:sz w:val="24"/>
          <w:szCs w:val="24"/>
        </w:rPr>
        <w:t xml:space="preserve">01 </w:t>
      </w:r>
      <w:r w:rsidRPr="002F73A5">
        <w:rPr>
          <w:rFonts w:ascii="Arial" w:eastAsia="Times New Roman" w:hAnsi="Arial" w:cs="Arial"/>
          <w:sz w:val="24"/>
          <w:szCs w:val="24"/>
        </w:rPr>
        <w:t>«</w:t>
      </w:r>
      <w:r w:rsidR="00C775EA" w:rsidRPr="002F73A5">
        <w:rPr>
          <w:rFonts w:ascii="Arial" w:eastAsia="Times New Roman" w:hAnsi="Arial" w:cs="Arial"/>
          <w:sz w:val="24"/>
          <w:szCs w:val="24"/>
        </w:rPr>
        <w:t xml:space="preserve">Оказание государственной поддержки молодым семьям в виде социальных выплат </w:t>
      </w:r>
      <w:r w:rsidR="00C775EA" w:rsidRPr="002F73A5">
        <w:rPr>
          <w:rFonts w:ascii="Arial" w:eastAsia="Times New Roman" w:hAnsi="Arial" w:cs="Arial"/>
          <w:sz w:val="24"/>
          <w:szCs w:val="24"/>
        </w:rPr>
        <w:lastRenderedPageBreak/>
        <w:t>на приобретение жилого помещения или на создание объекта индивидуального жилищного строительства</w:t>
      </w:r>
      <w:r w:rsidRPr="002F73A5">
        <w:rPr>
          <w:rFonts w:ascii="Arial" w:eastAsia="Times New Roman" w:hAnsi="Arial" w:cs="Arial"/>
          <w:sz w:val="24"/>
          <w:szCs w:val="24"/>
        </w:rPr>
        <w:t xml:space="preserve">». Обоснованием необходимости осуществления данного основного мероприятия является </w:t>
      </w:r>
      <w:r w:rsidR="00BA5EE1" w:rsidRPr="002F73A5">
        <w:rPr>
          <w:rFonts w:ascii="Arial" w:eastAsia="Times New Roman" w:hAnsi="Arial" w:cs="Arial"/>
          <w:sz w:val="24"/>
          <w:szCs w:val="24"/>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9C53ED" w:rsidRPr="002F73A5">
        <w:rPr>
          <w:rFonts w:ascii="Arial" w:eastAsia="Times New Roman" w:hAnsi="Arial" w:cs="Arial"/>
          <w:sz w:val="24"/>
          <w:szCs w:val="24"/>
        </w:rPr>
        <w:t>.</w:t>
      </w:r>
    </w:p>
    <w:p w:rsidR="009C53ED" w:rsidRPr="002F73A5" w:rsidRDefault="009C53ED" w:rsidP="007609F0">
      <w:pPr>
        <w:spacing w:after="0" w:line="240" w:lineRule="auto"/>
        <w:ind w:right="-1" w:firstLine="426"/>
        <w:jc w:val="both"/>
        <w:rPr>
          <w:rFonts w:ascii="Arial" w:eastAsia="Times New Roman" w:hAnsi="Arial" w:cs="Arial"/>
          <w:sz w:val="24"/>
          <w:szCs w:val="24"/>
        </w:rPr>
      </w:pPr>
    </w:p>
    <w:p w:rsidR="00247EE6" w:rsidRPr="002F73A5" w:rsidRDefault="00BA5EE1" w:rsidP="007609F0">
      <w:pPr>
        <w:spacing w:after="0" w:line="240" w:lineRule="auto"/>
        <w:ind w:right="-1" w:firstLine="426"/>
        <w:jc w:val="both"/>
        <w:rPr>
          <w:rFonts w:ascii="Arial" w:eastAsia="Times New Roman" w:hAnsi="Arial" w:cs="Arial"/>
          <w:sz w:val="24"/>
          <w:szCs w:val="24"/>
        </w:rPr>
      </w:pPr>
      <w:r w:rsidRPr="002F73A5">
        <w:rPr>
          <w:rFonts w:ascii="Arial" w:eastAsia="Times New Roman" w:hAnsi="Arial" w:cs="Arial"/>
          <w:sz w:val="24"/>
          <w:szCs w:val="24"/>
        </w:rPr>
        <w:t xml:space="preserve">К подпрограмме </w:t>
      </w:r>
      <w:r w:rsidR="00640633" w:rsidRPr="002F73A5">
        <w:rPr>
          <w:rFonts w:ascii="Arial" w:eastAsia="Times New Roman" w:hAnsi="Arial" w:cs="Arial"/>
          <w:sz w:val="24"/>
          <w:szCs w:val="24"/>
        </w:rPr>
        <w:t xml:space="preserve">3 </w:t>
      </w:r>
      <w:r w:rsidR="00D269C3" w:rsidRPr="002F73A5">
        <w:rPr>
          <w:rFonts w:ascii="Arial" w:eastAsia="Times New Roman" w:hAnsi="Arial" w:cs="Arial"/>
          <w:sz w:val="24"/>
          <w:szCs w:val="24"/>
        </w:rPr>
        <w:t>«</w:t>
      </w:r>
      <w:r w:rsidR="00247EE6" w:rsidRPr="002F73A5">
        <w:rPr>
          <w:rFonts w:ascii="Arial" w:eastAsia="Times New Roman" w:hAnsi="Arial" w:cs="Arial"/>
          <w:sz w:val="24"/>
          <w:szCs w:val="24"/>
        </w:rPr>
        <w:t>Обеспечение жильем детей-сирот и детей, оставшихся без попечения род</w:t>
      </w:r>
      <w:r w:rsidR="00D269C3" w:rsidRPr="002F73A5">
        <w:rPr>
          <w:rFonts w:ascii="Arial" w:eastAsia="Times New Roman" w:hAnsi="Arial" w:cs="Arial"/>
          <w:sz w:val="24"/>
          <w:szCs w:val="24"/>
        </w:rPr>
        <w:t>ителей</w:t>
      </w:r>
      <w:r w:rsidR="00377F41" w:rsidRPr="002F73A5">
        <w:rPr>
          <w:rFonts w:ascii="Arial" w:eastAsia="Times New Roman" w:hAnsi="Arial" w:cs="Arial"/>
          <w:sz w:val="24"/>
          <w:szCs w:val="24"/>
        </w:rPr>
        <w:t>,</w:t>
      </w:r>
      <w:r w:rsidR="00D34113" w:rsidRPr="002F73A5">
        <w:rPr>
          <w:rFonts w:ascii="Arial" w:eastAsia="Times New Roman" w:hAnsi="Arial" w:cs="Arial"/>
          <w:sz w:val="24"/>
          <w:szCs w:val="24"/>
        </w:rPr>
        <w:t xml:space="preserve"> </w:t>
      </w:r>
      <w:r w:rsidR="00C20563" w:rsidRPr="002F73A5">
        <w:rPr>
          <w:rFonts w:ascii="Arial" w:hAnsi="Arial" w:cs="Arial"/>
          <w:color w:val="000000"/>
          <w:sz w:val="24"/>
          <w:szCs w:val="24"/>
        </w:rPr>
        <w:t>лиц из числа детей-сирот и детей, оставшихся без попечения родителей</w:t>
      </w:r>
      <w:r w:rsidR="00D269C3" w:rsidRPr="002F73A5">
        <w:rPr>
          <w:rFonts w:ascii="Arial" w:eastAsia="Times New Roman" w:hAnsi="Arial" w:cs="Arial"/>
          <w:sz w:val="24"/>
          <w:szCs w:val="24"/>
        </w:rPr>
        <w:t>»</w:t>
      </w:r>
      <w:r w:rsidR="009C53ED" w:rsidRPr="002F73A5">
        <w:rPr>
          <w:rFonts w:ascii="Arial" w:eastAsia="Times New Roman" w:hAnsi="Arial" w:cs="Arial"/>
          <w:sz w:val="24"/>
          <w:szCs w:val="24"/>
        </w:rPr>
        <w:t xml:space="preserve"> -</w:t>
      </w:r>
      <w:r w:rsidR="00D34113" w:rsidRPr="002F73A5">
        <w:rPr>
          <w:rFonts w:ascii="Arial" w:eastAsia="Times New Roman" w:hAnsi="Arial" w:cs="Arial"/>
          <w:sz w:val="24"/>
          <w:szCs w:val="24"/>
        </w:rPr>
        <w:t xml:space="preserve"> </w:t>
      </w:r>
      <w:r w:rsidRPr="002F73A5">
        <w:rPr>
          <w:rFonts w:ascii="Arial" w:eastAsia="Times New Roman" w:hAnsi="Arial" w:cs="Arial"/>
          <w:sz w:val="24"/>
          <w:szCs w:val="24"/>
        </w:rPr>
        <w:t xml:space="preserve">основное мероприятие </w:t>
      </w:r>
      <w:r w:rsidR="00BC3B6D" w:rsidRPr="002F73A5">
        <w:rPr>
          <w:rFonts w:ascii="Arial" w:eastAsia="Times New Roman" w:hAnsi="Arial" w:cs="Arial"/>
          <w:sz w:val="24"/>
          <w:szCs w:val="24"/>
        </w:rPr>
        <w:t>01</w:t>
      </w:r>
      <w:r w:rsidRPr="002F73A5">
        <w:rPr>
          <w:rFonts w:ascii="Arial" w:eastAsia="Times New Roman" w:hAnsi="Arial" w:cs="Arial"/>
          <w:sz w:val="24"/>
          <w:szCs w:val="24"/>
        </w:rPr>
        <w:t xml:space="preserve">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9C53ED" w:rsidRPr="002F73A5">
        <w:rPr>
          <w:rFonts w:ascii="Arial" w:eastAsia="Times New Roman" w:hAnsi="Arial" w:cs="Arial"/>
          <w:sz w:val="24"/>
          <w:szCs w:val="24"/>
        </w:rPr>
        <w:t>.</w:t>
      </w:r>
    </w:p>
    <w:p w:rsidR="009C53ED" w:rsidRPr="002F73A5" w:rsidRDefault="009C53ED" w:rsidP="007609F0">
      <w:pPr>
        <w:spacing w:after="0" w:line="240" w:lineRule="auto"/>
        <w:ind w:right="-1" w:firstLine="426"/>
        <w:jc w:val="both"/>
        <w:rPr>
          <w:rFonts w:ascii="Arial" w:eastAsia="Times New Roman" w:hAnsi="Arial" w:cs="Arial"/>
          <w:sz w:val="24"/>
          <w:szCs w:val="24"/>
        </w:rPr>
      </w:pPr>
    </w:p>
    <w:p w:rsidR="0016676F" w:rsidRPr="002F73A5" w:rsidRDefault="00BA5EE1" w:rsidP="007609F0">
      <w:pPr>
        <w:spacing w:after="0" w:line="240" w:lineRule="auto"/>
        <w:ind w:right="-1" w:firstLine="426"/>
        <w:jc w:val="both"/>
        <w:rPr>
          <w:rFonts w:ascii="Arial" w:eastAsia="Times New Roman" w:hAnsi="Arial" w:cs="Arial"/>
          <w:sz w:val="24"/>
          <w:szCs w:val="24"/>
        </w:rPr>
      </w:pPr>
      <w:r w:rsidRPr="002F73A5">
        <w:rPr>
          <w:rFonts w:ascii="Arial" w:eastAsia="Times New Roman" w:hAnsi="Arial" w:cs="Arial"/>
          <w:sz w:val="24"/>
          <w:szCs w:val="24"/>
        </w:rPr>
        <w:t>К подпрограмме</w:t>
      </w:r>
      <w:r w:rsidR="00640633" w:rsidRPr="002F73A5">
        <w:rPr>
          <w:rFonts w:ascii="Arial" w:eastAsia="Times New Roman" w:hAnsi="Arial" w:cs="Arial"/>
          <w:sz w:val="24"/>
          <w:szCs w:val="24"/>
        </w:rPr>
        <w:t xml:space="preserve"> 4</w:t>
      </w:r>
      <w:r w:rsidR="00BC3B6D" w:rsidRPr="002F73A5">
        <w:rPr>
          <w:rFonts w:ascii="Arial" w:eastAsia="Times New Roman" w:hAnsi="Arial" w:cs="Arial"/>
          <w:sz w:val="24"/>
          <w:szCs w:val="24"/>
        </w:rPr>
        <w:t xml:space="preserve"> </w:t>
      </w:r>
      <w:r w:rsidR="0016676F" w:rsidRPr="002F73A5">
        <w:rPr>
          <w:rFonts w:ascii="Arial" w:eastAsia="Times New Roman" w:hAnsi="Arial" w:cs="Arial"/>
          <w:sz w:val="24"/>
          <w:szCs w:val="24"/>
        </w:rPr>
        <w:t>«Социальная ипотека»</w:t>
      </w:r>
      <w:r w:rsidRPr="002F73A5">
        <w:rPr>
          <w:rFonts w:ascii="Arial" w:eastAsia="Times New Roman" w:hAnsi="Arial" w:cs="Arial"/>
          <w:sz w:val="24"/>
          <w:szCs w:val="24"/>
        </w:rPr>
        <w:t xml:space="preserve"> </w:t>
      </w:r>
      <w:r w:rsidR="009C53ED" w:rsidRPr="002F73A5">
        <w:rPr>
          <w:rFonts w:ascii="Arial" w:eastAsia="Times New Roman" w:hAnsi="Arial" w:cs="Arial"/>
          <w:sz w:val="24"/>
          <w:szCs w:val="24"/>
        </w:rPr>
        <w:t xml:space="preserve">- </w:t>
      </w:r>
      <w:r w:rsidRPr="002F73A5">
        <w:rPr>
          <w:rFonts w:ascii="Arial" w:eastAsia="Times New Roman" w:hAnsi="Arial" w:cs="Arial"/>
          <w:sz w:val="24"/>
          <w:szCs w:val="24"/>
        </w:rPr>
        <w:t>основное мер</w:t>
      </w:r>
      <w:r w:rsidR="009C53ED" w:rsidRPr="002F73A5">
        <w:rPr>
          <w:rFonts w:ascii="Arial" w:eastAsia="Times New Roman" w:hAnsi="Arial" w:cs="Arial"/>
          <w:sz w:val="24"/>
          <w:szCs w:val="24"/>
        </w:rPr>
        <w:t xml:space="preserve">оприятие </w:t>
      </w:r>
      <w:r w:rsidR="00BC3B6D" w:rsidRPr="002F73A5">
        <w:rPr>
          <w:rFonts w:ascii="Arial" w:eastAsia="Times New Roman" w:hAnsi="Arial" w:cs="Arial"/>
          <w:sz w:val="24"/>
          <w:szCs w:val="24"/>
        </w:rPr>
        <w:t xml:space="preserve">01 </w:t>
      </w:r>
      <w:r w:rsidRPr="002F73A5">
        <w:rPr>
          <w:rFonts w:ascii="Arial" w:eastAsia="Times New Roman" w:hAnsi="Arial" w:cs="Arial"/>
          <w:sz w:val="24"/>
          <w:szCs w:val="24"/>
        </w:rPr>
        <w:t xml:space="preserve">«I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мероприятия является </w:t>
      </w:r>
      <w:r w:rsidR="00D507FE" w:rsidRPr="002F73A5">
        <w:rPr>
          <w:rFonts w:ascii="Arial" w:eastAsia="Times New Roman" w:hAnsi="Arial" w:cs="Arial"/>
          <w:sz w:val="24"/>
          <w:szCs w:val="24"/>
        </w:rPr>
        <w:t>осуществление компенсации оплаты основного долга по ипотечному жилищному кредиту</w:t>
      </w:r>
      <w:r w:rsidR="00D34113" w:rsidRPr="002F73A5">
        <w:rPr>
          <w:rFonts w:ascii="Arial" w:eastAsia="Times New Roman" w:hAnsi="Arial" w:cs="Arial"/>
          <w:sz w:val="24"/>
          <w:szCs w:val="24"/>
        </w:rPr>
        <w:t xml:space="preserve"> </w:t>
      </w:r>
      <w:r w:rsidR="00D507FE" w:rsidRPr="002F73A5">
        <w:rPr>
          <w:rFonts w:ascii="Arial" w:eastAsia="Times New Roman" w:hAnsi="Arial" w:cs="Arial"/>
          <w:sz w:val="24"/>
          <w:szCs w:val="24"/>
        </w:rPr>
        <w:t>участникам подпрограммы</w:t>
      </w:r>
      <w:r w:rsidR="009C53ED" w:rsidRPr="002F73A5">
        <w:rPr>
          <w:rFonts w:ascii="Arial" w:eastAsia="Times New Roman" w:hAnsi="Arial" w:cs="Arial"/>
          <w:sz w:val="24"/>
          <w:szCs w:val="24"/>
        </w:rPr>
        <w:t>.</w:t>
      </w:r>
    </w:p>
    <w:p w:rsidR="009C53ED" w:rsidRPr="002F73A5" w:rsidRDefault="009C53ED" w:rsidP="007609F0">
      <w:pPr>
        <w:spacing w:after="0" w:line="240" w:lineRule="auto"/>
        <w:ind w:right="-1" w:firstLine="426"/>
        <w:jc w:val="both"/>
        <w:rPr>
          <w:rFonts w:ascii="Arial" w:eastAsia="Times New Roman" w:hAnsi="Arial" w:cs="Arial"/>
          <w:sz w:val="24"/>
          <w:szCs w:val="24"/>
        </w:rPr>
      </w:pPr>
    </w:p>
    <w:p w:rsidR="00EE31EA" w:rsidRPr="002F73A5" w:rsidRDefault="00EE31EA" w:rsidP="00EE31EA">
      <w:pPr>
        <w:spacing w:after="0" w:line="240" w:lineRule="auto"/>
        <w:ind w:right="-1" w:firstLine="426"/>
        <w:jc w:val="both"/>
        <w:rPr>
          <w:rFonts w:ascii="Arial" w:hAnsi="Arial" w:cs="Arial"/>
          <w:color w:val="000000"/>
          <w:sz w:val="24"/>
          <w:szCs w:val="24"/>
          <w:shd w:val="clear" w:color="auto" w:fill="FFFFFF"/>
        </w:rPr>
      </w:pPr>
      <w:r w:rsidRPr="002F73A5">
        <w:rPr>
          <w:rFonts w:ascii="Arial" w:eastAsia="Times New Roman" w:hAnsi="Arial" w:cs="Arial"/>
          <w:sz w:val="24"/>
          <w:szCs w:val="24"/>
        </w:rPr>
        <w:t xml:space="preserve">К подпрограмме 7 </w:t>
      </w:r>
      <w:r w:rsidRPr="002F73A5">
        <w:rPr>
          <w:rFonts w:ascii="Arial" w:hAnsi="Arial" w:cs="Arial"/>
          <w:color w:val="000000"/>
          <w:sz w:val="24"/>
          <w:szCs w:val="24"/>
          <w:shd w:val="clear" w:color="auto" w:fill="FFFFFF"/>
        </w:rPr>
        <w:t>«Улучшение жилищных условий отдельных категорий многодетн</w:t>
      </w:r>
      <w:r w:rsidR="009C53ED" w:rsidRPr="002F73A5">
        <w:rPr>
          <w:rFonts w:ascii="Arial" w:hAnsi="Arial" w:cs="Arial"/>
          <w:color w:val="000000"/>
          <w:sz w:val="24"/>
          <w:szCs w:val="24"/>
          <w:shd w:val="clear" w:color="auto" w:fill="FFFFFF"/>
        </w:rPr>
        <w:t xml:space="preserve">ых семей»  - основное мероприятие </w:t>
      </w:r>
      <w:r w:rsidR="00BC3B6D" w:rsidRPr="002F73A5">
        <w:rPr>
          <w:rFonts w:ascii="Arial" w:hAnsi="Arial" w:cs="Arial"/>
          <w:color w:val="000000"/>
          <w:sz w:val="24"/>
          <w:szCs w:val="24"/>
          <w:shd w:val="clear" w:color="auto" w:fill="FFFFFF"/>
        </w:rPr>
        <w:t xml:space="preserve">01 </w:t>
      </w:r>
      <w:r w:rsidRPr="002F73A5">
        <w:rPr>
          <w:rFonts w:ascii="Arial" w:hAnsi="Arial" w:cs="Arial"/>
          <w:color w:val="000000"/>
          <w:sz w:val="24"/>
          <w:szCs w:val="24"/>
          <w:shd w:val="clear" w:color="auto" w:fill="FFFFFF"/>
        </w:rPr>
        <w:t xml:space="preserve">«Предоставление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2F73A5">
        <w:rPr>
          <w:rFonts w:ascii="Arial" w:hAnsi="Arial" w:cs="Arial"/>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w:t>
      </w:r>
      <w:r w:rsidR="009C53ED" w:rsidRPr="002F73A5">
        <w:rPr>
          <w:rFonts w:ascii="Arial" w:hAnsi="Arial" w:cs="Arial"/>
          <w:color w:val="000000"/>
          <w:sz w:val="24"/>
          <w:szCs w:val="24"/>
          <w:shd w:val="clear" w:color="auto" w:fill="FFFFFF"/>
        </w:rPr>
        <w:t>тво индивидуального жилого дома.</w:t>
      </w:r>
      <w:proofErr w:type="gramEnd"/>
    </w:p>
    <w:p w:rsidR="009C53ED" w:rsidRPr="002F73A5" w:rsidRDefault="009C53ED" w:rsidP="00EE31EA">
      <w:pPr>
        <w:spacing w:after="0" w:line="240" w:lineRule="auto"/>
        <w:ind w:right="-1" w:firstLine="426"/>
        <w:jc w:val="both"/>
        <w:rPr>
          <w:rFonts w:ascii="Arial" w:eastAsia="Times New Roman" w:hAnsi="Arial" w:cs="Arial"/>
          <w:sz w:val="24"/>
          <w:szCs w:val="24"/>
        </w:rPr>
      </w:pPr>
    </w:p>
    <w:p w:rsidR="00623439" w:rsidRPr="002F73A5" w:rsidRDefault="00E000F2" w:rsidP="007609F0">
      <w:pPr>
        <w:spacing w:after="0" w:line="240" w:lineRule="auto"/>
        <w:ind w:right="-1" w:firstLine="426"/>
        <w:jc w:val="both"/>
        <w:rPr>
          <w:rFonts w:ascii="Arial" w:eastAsia="Times New Roman" w:hAnsi="Arial" w:cs="Arial"/>
          <w:sz w:val="24"/>
          <w:szCs w:val="24"/>
        </w:rPr>
      </w:pPr>
      <w:r w:rsidRPr="002F73A5">
        <w:rPr>
          <w:rFonts w:ascii="Arial" w:eastAsia="Times New Roman" w:hAnsi="Arial" w:cs="Arial"/>
          <w:sz w:val="24"/>
          <w:szCs w:val="24"/>
        </w:rPr>
        <w:t>К подпрограмме</w:t>
      </w:r>
      <w:r w:rsidR="00640633" w:rsidRPr="002F73A5">
        <w:rPr>
          <w:rFonts w:ascii="Arial" w:eastAsia="Times New Roman" w:hAnsi="Arial" w:cs="Arial"/>
          <w:sz w:val="24"/>
          <w:szCs w:val="24"/>
        </w:rPr>
        <w:t xml:space="preserve"> 8</w:t>
      </w:r>
      <w:r w:rsidR="00A724BC" w:rsidRPr="002F73A5">
        <w:rPr>
          <w:rFonts w:ascii="Arial" w:eastAsia="Times New Roman" w:hAnsi="Arial" w:cs="Arial"/>
          <w:sz w:val="24"/>
          <w:szCs w:val="24"/>
        </w:rPr>
        <w:t xml:space="preserve"> </w:t>
      </w:r>
      <w:r w:rsidR="0016676F" w:rsidRPr="002F73A5">
        <w:rPr>
          <w:rFonts w:ascii="Arial" w:eastAsia="Times New Roman" w:hAnsi="Arial" w:cs="Arial"/>
          <w:sz w:val="24"/>
          <w:szCs w:val="24"/>
        </w:rPr>
        <w:t xml:space="preserve">«Обеспечение жильем отдельных категорий граждан, установленных федеральным законодательством» </w:t>
      </w:r>
      <w:r w:rsidR="00623439" w:rsidRPr="002F73A5">
        <w:rPr>
          <w:rFonts w:ascii="Arial" w:eastAsia="Times New Roman" w:hAnsi="Arial" w:cs="Arial"/>
          <w:sz w:val="24"/>
          <w:szCs w:val="24"/>
        </w:rPr>
        <w:t>предусмотрены следующие основные мероприятия:</w:t>
      </w:r>
    </w:p>
    <w:p w:rsidR="006312BC" w:rsidRPr="002F73A5" w:rsidRDefault="00623439" w:rsidP="007609F0">
      <w:pPr>
        <w:spacing w:after="0" w:line="240" w:lineRule="auto"/>
        <w:ind w:right="-1" w:firstLine="426"/>
        <w:jc w:val="both"/>
        <w:rPr>
          <w:rFonts w:ascii="Arial" w:eastAsia="Times New Roman" w:hAnsi="Arial" w:cs="Arial"/>
          <w:sz w:val="24"/>
          <w:szCs w:val="24"/>
        </w:rPr>
      </w:pPr>
      <w:r w:rsidRPr="002F73A5">
        <w:rPr>
          <w:rFonts w:ascii="Arial" w:eastAsia="Times New Roman" w:hAnsi="Arial" w:cs="Arial"/>
          <w:sz w:val="24"/>
          <w:szCs w:val="24"/>
        </w:rPr>
        <w:t xml:space="preserve">- 01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2F73A5">
        <w:rPr>
          <w:rFonts w:ascii="Arial" w:eastAsia="Times New Roman" w:hAnsi="Arial" w:cs="Arial"/>
          <w:sz w:val="24"/>
          <w:szCs w:val="24"/>
        </w:rPr>
        <w:t>федерального бюджета</w:t>
      </w:r>
      <w:r w:rsidRPr="002F73A5">
        <w:rPr>
          <w:rFonts w:ascii="Arial" w:eastAsia="Times New Roman" w:hAnsi="Arial" w:cs="Arial"/>
          <w:sz w:val="24"/>
          <w:szCs w:val="24"/>
        </w:rPr>
        <w:t xml:space="preserve"> Ветеранам Великой Отечественной войны 1941-1945 годов</w:t>
      </w:r>
      <w:r w:rsidR="006312BC" w:rsidRPr="002F73A5">
        <w:rPr>
          <w:rFonts w:ascii="Arial" w:eastAsia="Times New Roman" w:hAnsi="Arial" w:cs="Arial"/>
          <w:sz w:val="24"/>
          <w:szCs w:val="24"/>
        </w:rPr>
        <w:t>.</w:t>
      </w:r>
    </w:p>
    <w:p w:rsidR="00623439" w:rsidRPr="002F73A5" w:rsidRDefault="00623439" w:rsidP="007609F0">
      <w:pPr>
        <w:spacing w:after="0" w:line="240" w:lineRule="auto"/>
        <w:ind w:right="-1" w:firstLine="426"/>
        <w:jc w:val="both"/>
        <w:rPr>
          <w:rFonts w:ascii="Arial" w:eastAsia="Times New Roman" w:hAnsi="Arial" w:cs="Arial"/>
          <w:sz w:val="24"/>
          <w:szCs w:val="24"/>
        </w:rPr>
      </w:pPr>
      <w:r w:rsidRPr="002F73A5">
        <w:rPr>
          <w:rFonts w:ascii="Arial" w:eastAsia="Times New Roman" w:hAnsi="Arial" w:cs="Arial"/>
          <w:sz w:val="24"/>
          <w:szCs w:val="24"/>
        </w:rPr>
        <w:t xml:space="preserve">- </w:t>
      </w:r>
      <w:r w:rsidR="00033AEF" w:rsidRPr="002F73A5">
        <w:rPr>
          <w:rFonts w:ascii="Arial" w:eastAsia="Times New Roman" w:hAnsi="Arial" w:cs="Arial"/>
          <w:sz w:val="24"/>
          <w:szCs w:val="24"/>
        </w:rPr>
        <w:t>02</w:t>
      </w:r>
      <w:r w:rsidRPr="002F73A5">
        <w:rPr>
          <w:rFonts w:ascii="Arial" w:eastAsia="Times New Roman" w:hAnsi="Arial" w:cs="Arial"/>
          <w:sz w:val="24"/>
          <w:szCs w:val="24"/>
        </w:rPr>
        <w:t xml:space="preserve"> </w:t>
      </w:r>
      <w:r w:rsidR="001C0ABF" w:rsidRPr="002F73A5">
        <w:rPr>
          <w:rFonts w:ascii="Arial" w:eastAsia="Times New Roman" w:hAnsi="Arial" w:cs="Arial"/>
          <w:sz w:val="24"/>
          <w:szCs w:val="24"/>
        </w:rPr>
        <w:t xml:space="preserve"> </w:t>
      </w:r>
      <w:r w:rsidR="006312BC" w:rsidRPr="002F73A5">
        <w:rPr>
          <w:rFonts w:ascii="Arial" w:eastAsia="Times New Roman" w:hAnsi="Arial" w:cs="Arial"/>
          <w:sz w:val="24"/>
          <w:szCs w:val="24"/>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 </w:t>
      </w:r>
      <w:r w:rsidR="00E000F2" w:rsidRPr="002F73A5">
        <w:rPr>
          <w:rFonts w:ascii="Arial" w:eastAsia="Times New Roman" w:hAnsi="Arial" w:cs="Arial"/>
          <w:sz w:val="24"/>
          <w:szCs w:val="24"/>
        </w:rPr>
        <w:t xml:space="preserve">Обоснованием необходимости осуществления данного основного мероприятия является осуществление государственной помощи </w:t>
      </w:r>
      <w:r w:rsidR="00F15855" w:rsidRPr="002F73A5">
        <w:rPr>
          <w:rFonts w:ascii="Arial" w:eastAsia="Times New Roman" w:hAnsi="Arial" w:cs="Arial"/>
          <w:sz w:val="24"/>
          <w:szCs w:val="24"/>
        </w:rPr>
        <w:t xml:space="preserve">за счет средств </w:t>
      </w:r>
      <w:r w:rsidR="009A6A3D" w:rsidRPr="002F73A5">
        <w:rPr>
          <w:rFonts w:ascii="Arial" w:eastAsia="Times New Roman" w:hAnsi="Arial" w:cs="Arial"/>
          <w:sz w:val="24"/>
          <w:szCs w:val="24"/>
        </w:rPr>
        <w:t>федерального бюджета</w:t>
      </w:r>
      <w:r w:rsidR="00F15855" w:rsidRPr="002F73A5">
        <w:rPr>
          <w:rFonts w:ascii="Arial" w:eastAsia="Times New Roman" w:hAnsi="Arial" w:cs="Arial"/>
          <w:sz w:val="24"/>
          <w:szCs w:val="24"/>
        </w:rPr>
        <w:t xml:space="preserve"> </w:t>
      </w:r>
      <w:r w:rsidR="00910488" w:rsidRPr="002F73A5">
        <w:rPr>
          <w:rFonts w:ascii="Arial" w:eastAsia="Times New Roman" w:hAnsi="Arial" w:cs="Arial"/>
          <w:sz w:val="24"/>
          <w:szCs w:val="24"/>
        </w:rPr>
        <w:t>Ветеранам Великой Отечественной войны 1941-1945 годов,</w:t>
      </w:r>
      <w:r w:rsidR="00F15855" w:rsidRPr="002F73A5">
        <w:rPr>
          <w:rFonts w:ascii="Arial" w:eastAsia="Times New Roman" w:hAnsi="Arial" w:cs="Arial"/>
          <w:sz w:val="24"/>
          <w:szCs w:val="24"/>
        </w:rPr>
        <w:t xml:space="preserve"> </w:t>
      </w:r>
      <w:r w:rsidR="00E000F2" w:rsidRPr="002F73A5">
        <w:rPr>
          <w:rFonts w:ascii="Arial" w:eastAsia="Times New Roman" w:hAnsi="Arial" w:cs="Arial"/>
          <w:sz w:val="24"/>
          <w:szCs w:val="24"/>
        </w:rPr>
        <w:t xml:space="preserve">инвалидам и семьям, имеющим детей-инвалидов, а также </w:t>
      </w:r>
      <w:r w:rsidR="00F15855" w:rsidRPr="002F73A5">
        <w:rPr>
          <w:rFonts w:ascii="Arial" w:eastAsia="Times New Roman" w:hAnsi="Arial" w:cs="Arial"/>
          <w:sz w:val="24"/>
          <w:szCs w:val="24"/>
        </w:rPr>
        <w:t>инвалидам и ветеранам боевых действий, членам семей погибших (умерших) инвалидов и ветеранов боевых действий</w:t>
      </w:r>
      <w:r w:rsidRPr="002F73A5">
        <w:rPr>
          <w:rFonts w:ascii="Arial" w:eastAsia="Times New Roman" w:hAnsi="Arial" w:cs="Arial"/>
          <w:sz w:val="24"/>
          <w:szCs w:val="24"/>
        </w:rPr>
        <w:t>.</w:t>
      </w:r>
      <w:r w:rsidR="00F15855" w:rsidRPr="002F73A5">
        <w:rPr>
          <w:rFonts w:ascii="Arial" w:eastAsia="Times New Roman" w:hAnsi="Arial" w:cs="Arial"/>
          <w:sz w:val="24"/>
          <w:szCs w:val="24"/>
        </w:rPr>
        <w:t xml:space="preserve"> </w:t>
      </w:r>
    </w:p>
    <w:p w:rsidR="0016676F" w:rsidRPr="002F73A5" w:rsidRDefault="006312BC" w:rsidP="007609F0">
      <w:pPr>
        <w:spacing w:after="0" w:line="240" w:lineRule="auto"/>
        <w:ind w:right="-1" w:firstLine="426"/>
        <w:jc w:val="both"/>
        <w:rPr>
          <w:rFonts w:ascii="Arial" w:eastAsia="Times New Roman" w:hAnsi="Arial" w:cs="Arial"/>
          <w:sz w:val="24"/>
          <w:szCs w:val="24"/>
        </w:rPr>
      </w:pPr>
      <w:r w:rsidRPr="002F73A5">
        <w:rPr>
          <w:rFonts w:ascii="Arial" w:eastAsia="Times New Roman" w:hAnsi="Arial" w:cs="Arial"/>
          <w:sz w:val="24"/>
          <w:szCs w:val="24"/>
        </w:rPr>
        <w:t xml:space="preserve">- </w:t>
      </w:r>
      <w:r w:rsidR="00033AEF" w:rsidRPr="002F73A5">
        <w:rPr>
          <w:rFonts w:ascii="Arial" w:eastAsia="Times New Roman" w:hAnsi="Arial" w:cs="Arial"/>
          <w:sz w:val="24"/>
          <w:szCs w:val="24"/>
        </w:rPr>
        <w:t>03</w:t>
      </w:r>
      <w:r w:rsidR="00F15855" w:rsidRPr="002F73A5">
        <w:rPr>
          <w:rFonts w:ascii="Arial" w:eastAsia="Times New Roman" w:hAnsi="Arial" w:cs="Arial"/>
          <w:sz w:val="24"/>
          <w:szCs w:val="24"/>
        </w:rPr>
        <w:t xml:space="preserve">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w:t>
      </w:r>
      <w:r w:rsidR="00F15855" w:rsidRPr="002F73A5">
        <w:rPr>
          <w:rFonts w:ascii="Arial" w:eastAsia="Times New Roman" w:hAnsi="Arial" w:cs="Arial"/>
          <w:sz w:val="24"/>
          <w:szCs w:val="24"/>
        </w:rPr>
        <w:lastRenderedPageBreak/>
        <w:t xml:space="preserve">мероприятия является осуществление государственной помощи за счет средств </w:t>
      </w:r>
      <w:r w:rsidR="009A6A3D" w:rsidRPr="002F73A5">
        <w:rPr>
          <w:rFonts w:ascii="Arial" w:eastAsia="Times New Roman" w:hAnsi="Arial" w:cs="Arial"/>
          <w:sz w:val="24"/>
          <w:szCs w:val="24"/>
        </w:rPr>
        <w:t>федерального бюджета</w:t>
      </w:r>
      <w:r w:rsidR="00F56920" w:rsidRPr="002F73A5">
        <w:rPr>
          <w:rFonts w:ascii="Arial" w:eastAsia="Times New Roman" w:hAnsi="Arial" w:cs="Arial"/>
          <w:sz w:val="24"/>
          <w:szCs w:val="24"/>
        </w:rPr>
        <w:t xml:space="preserve"> </w:t>
      </w:r>
      <w:r w:rsidR="00F15855" w:rsidRPr="002F73A5">
        <w:rPr>
          <w:rFonts w:ascii="Arial" w:eastAsia="Times New Roman" w:hAnsi="Arial" w:cs="Arial"/>
          <w:sz w:val="24"/>
          <w:szCs w:val="24"/>
        </w:rPr>
        <w:t>граждан</w:t>
      </w:r>
      <w:r w:rsidR="002B3296" w:rsidRPr="002F73A5">
        <w:rPr>
          <w:rFonts w:ascii="Arial" w:eastAsia="Times New Roman" w:hAnsi="Arial" w:cs="Arial"/>
          <w:sz w:val="24"/>
          <w:szCs w:val="24"/>
        </w:rPr>
        <w:t>ам</w:t>
      </w:r>
      <w:r w:rsidR="00F15855" w:rsidRPr="002F73A5">
        <w:rPr>
          <w:rFonts w:ascii="Arial" w:eastAsia="Times New Roman" w:hAnsi="Arial" w:cs="Arial"/>
          <w:sz w:val="24"/>
          <w:szCs w:val="24"/>
        </w:rPr>
        <w:t>, уволенны</w:t>
      </w:r>
      <w:r w:rsidR="002B3296" w:rsidRPr="002F73A5">
        <w:rPr>
          <w:rFonts w:ascii="Arial" w:eastAsia="Times New Roman" w:hAnsi="Arial" w:cs="Arial"/>
          <w:sz w:val="24"/>
          <w:szCs w:val="24"/>
        </w:rPr>
        <w:t>м</w:t>
      </w:r>
      <w:r w:rsidR="00F15855" w:rsidRPr="002F73A5">
        <w:rPr>
          <w:rFonts w:ascii="Arial" w:eastAsia="Times New Roman" w:hAnsi="Arial" w:cs="Arial"/>
          <w:sz w:val="24"/>
          <w:szCs w:val="24"/>
        </w:rPr>
        <w:t xml:space="preserve"> с военной службы, и приравненны</w:t>
      </w:r>
      <w:r w:rsidR="002B3296" w:rsidRPr="002F73A5">
        <w:rPr>
          <w:rFonts w:ascii="Arial" w:eastAsia="Times New Roman" w:hAnsi="Arial" w:cs="Arial"/>
          <w:sz w:val="24"/>
          <w:szCs w:val="24"/>
        </w:rPr>
        <w:t>м</w:t>
      </w:r>
      <w:r w:rsidR="00F15855" w:rsidRPr="002F73A5">
        <w:rPr>
          <w:rFonts w:ascii="Arial" w:eastAsia="Times New Roman" w:hAnsi="Arial" w:cs="Arial"/>
          <w:sz w:val="24"/>
          <w:szCs w:val="24"/>
        </w:rPr>
        <w:t xml:space="preserve"> к ним лиц</w:t>
      </w:r>
      <w:r w:rsidR="002B3296" w:rsidRPr="002F73A5">
        <w:rPr>
          <w:rFonts w:ascii="Arial" w:eastAsia="Times New Roman" w:hAnsi="Arial" w:cs="Arial"/>
          <w:sz w:val="24"/>
          <w:szCs w:val="24"/>
        </w:rPr>
        <w:t>ам.</w:t>
      </w:r>
    </w:p>
    <w:p w:rsidR="00127C28" w:rsidRPr="002F73A5" w:rsidRDefault="00A06323" w:rsidP="00A06323">
      <w:pPr>
        <w:spacing w:after="0" w:line="240" w:lineRule="auto"/>
        <w:ind w:right="-1" w:firstLine="426"/>
        <w:jc w:val="both"/>
        <w:rPr>
          <w:rFonts w:ascii="Arial" w:eastAsia="Times New Roman" w:hAnsi="Arial" w:cs="Arial"/>
          <w:sz w:val="24"/>
          <w:szCs w:val="24"/>
        </w:rPr>
      </w:pPr>
      <w:r w:rsidRPr="002F73A5">
        <w:rPr>
          <w:rFonts w:ascii="Arial" w:eastAsia="Times New Roman" w:hAnsi="Arial" w:cs="Arial"/>
          <w:sz w:val="24"/>
          <w:szCs w:val="24"/>
        </w:rPr>
        <w:t xml:space="preserve">Реализация указанных мероприятий </w:t>
      </w:r>
      <w:r w:rsidR="00BC3B6D" w:rsidRPr="002F73A5">
        <w:rPr>
          <w:rFonts w:ascii="Arial" w:eastAsia="Times New Roman" w:hAnsi="Arial" w:cs="Arial"/>
          <w:sz w:val="24"/>
          <w:szCs w:val="24"/>
        </w:rPr>
        <w:t xml:space="preserve"> программы </w:t>
      </w:r>
      <w:r w:rsidRPr="002F73A5">
        <w:rPr>
          <w:rFonts w:ascii="Arial" w:eastAsia="Times New Roman" w:hAnsi="Arial" w:cs="Arial"/>
          <w:sz w:val="24"/>
          <w:szCs w:val="24"/>
        </w:rPr>
        <w:t>будет способствовать увеличению количества граждан, обеспеченных жилыми помещениями с помощью мер социальной поддержки, снижению социальной напряженности в обществе, расширению кадрового потенциала городского округа Люберцы.</w:t>
      </w:r>
    </w:p>
    <w:p w:rsidR="00BC3B6D" w:rsidRPr="002F73A5" w:rsidRDefault="00BC3B6D" w:rsidP="00A06323">
      <w:pPr>
        <w:spacing w:after="0" w:line="240" w:lineRule="auto"/>
        <w:ind w:right="-1" w:firstLine="426"/>
        <w:jc w:val="both"/>
        <w:rPr>
          <w:rFonts w:ascii="Arial" w:eastAsia="Times New Roman" w:hAnsi="Arial" w:cs="Arial"/>
          <w:sz w:val="24"/>
          <w:szCs w:val="24"/>
        </w:rPr>
      </w:pPr>
    </w:p>
    <w:p w:rsidR="003A2187" w:rsidRPr="002F73A5" w:rsidRDefault="003A2187" w:rsidP="009C53ED">
      <w:pPr>
        <w:pStyle w:val="a5"/>
        <w:numPr>
          <w:ilvl w:val="0"/>
          <w:numId w:val="34"/>
        </w:numPr>
        <w:spacing w:after="0" w:line="240" w:lineRule="auto"/>
        <w:ind w:right="-1"/>
        <w:jc w:val="center"/>
        <w:rPr>
          <w:rFonts w:ascii="Arial" w:hAnsi="Arial" w:cs="Arial"/>
          <w:b/>
          <w:sz w:val="24"/>
          <w:szCs w:val="24"/>
        </w:rPr>
      </w:pPr>
      <w:r w:rsidRPr="002F73A5">
        <w:rPr>
          <w:rFonts w:ascii="Arial" w:hAnsi="Arial" w:cs="Arial"/>
          <w:b/>
          <w:sz w:val="24"/>
          <w:szCs w:val="24"/>
        </w:rPr>
        <w:t>Порядок взаимодействия ответственного за выпол</w:t>
      </w:r>
      <w:r w:rsidR="00D269C3" w:rsidRPr="002F73A5">
        <w:rPr>
          <w:rFonts w:ascii="Arial" w:hAnsi="Arial" w:cs="Arial"/>
          <w:b/>
          <w:sz w:val="24"/>
          <w:szCs w:val="24"/>
        </w:rPr>
        <w:t>нение мероприятий с заказчиком п</w:t>
      </w:r>
      <w:r w:rsidRPr="002F73A5">
        <w:rPr>
          <w:rFonts w:ascii="Arial" w:hAnsi="Arial" w:cs="Arial"/>
          <w:b/>
          <w:sz w:val="24"/>
          <w:szCs w:val="24"/>
        </w:rPr>
        <w:t>рограммы.</w:t>
      </w:r>
    </w:p>
    <w:p w:rsidR="009C53ED" w:rsidRPr="002F73A5" w:rsidRDefault="009C53ED" w:rsidP="009C53ED">
      <w:pPr>
        <w:pStyle w:val="a5"/>
        <w:spacing w:after="0" w:line="240" w:lineRule="auto"/>
        <w:ind w:left="360" w:right="-1"/>
        <w:jc w:val="center"/>
        <w:rPr>
          <w:rFonts w:ascii="Arial" w:hAnsi="Arial" w:cs="Arial"/>
          <w:b/>
          <w:sz w:val="24"/>
          <w:szCs w:val="24"/>
        </w:rPr>
      </w:pPr>
    </w:p>
    <w:p w:rsidR="003A2187" w:rsidRPr="002F73A5" w:rsidRDefault="003A2187" w:rsidP="007609F0">
      <w:pPr>
        <w:spacing w:after="0" w:line="240" w:lineRule="auto"/>
        <w:ind w:right="-1"/>
        <w:jc w:val="both"/>
        <w:rPr>
          <w:rFonts w:ascii="Arial" w:eastAsia="Times New Roman" w:hAnsi="Arial" w:cs="Arial"/>
          <w:sz w:val="24"/>
          <w:szCs w:val="24"/>
        </w:rPr>
      </w:pPr>
      <w:r w:rsidRPr="002F73A5">
        <w:rPr>
          <w:rFonts w:ascii="Arial" w:eastAsia="Times New Roman" w:hAnsi="Arial" w:cs="Arial"/>
          <w:sz w:val="24"/>
          <w:szCs w:val="24"/>
        </w:rPr>
        <w:tab/>
      </w:r>
      <w:r w:rsidR="006C6B04" w:rsidRPr="002F73A5">
        <w:rPr>
          <w:rFonts w:ascii="Arial" w:eastAsia="Times New Roman" w:hAnsi="Arial" w:cs="Arial"/>
          <w:sz w:val="24"/>
          <w:szCs w:val="24"/>
        </w:rPr>
        <w:t>Взаимодействие</w:t>
      </w:r>
      <w:r w:rsidR="00F56920" w:rsidRPr="002F73A5">
        <w:rPr>
          <w:rFonts w:ascii="Arial" w:eastAsia="Times New Roman" w:hAnsi="Arial" w:cs="Arial"/>
          <w:sz w:val="24"/>
          <w:szCs w:val="24"/>
        </w:rPr>
        <w:t xml:space="preserve"> </w:t>
      </w:r>
      <w:r w:rsidR="006C6B04" w:rsidRPr="002F73A5">
        <w:rPr>
          <w:rFonts w:ascii="Arial" w:eastAsia="Times New Roman" w:hAnsi="Arial" w:cs="Arial"/>
          <w:sz w:val="24"/>
          <w:szCs w:val="24"/>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2F73A5">
        <w:rPr>
          <w:rFonts w:ascii="Arial" w:eastAsia="Times New Roman" w:hAnsi="Arial" w:cs="Arial"/>
          <w:sz w:val="24"/>
          <w:szCs w:val="24"/>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sidRPr="002F73A5">
        <w:rPr>
          <w:rFonts w:ascii="Arial" w:eastAsia="Times New Roman" w:hAnsi="Arial" w:cs="Arial"/>
          <w:sz w:val="24"/>
          <w:szCs w:val="24"/>
        </w:rPr>
        <w:t>20.</w:t>
      </w:r>
      <w:r w:rsidR="00831741" w:rsidRPr="002F73A5">
        <w:rPr>
          <w:rFonts w:ascii="Arial" w:eastAsia="Times New Roman" w:hAnsi="Arial" w:cs="Arial"/>
          <w:sz w:val="24"/>
          <w:szCs w:val="24"/>
        </w:rPr>
        <w:t>09</w:t>
      </w:r>
      <w:r w:rsidR="004D0302" w:rsidRPr="002F73A5">
        <w:rPr>
          <w:rFonts w:ascii="Arial" w:eastAsia="Times New Roman" w:hAnsi="Arial" w:cs="Arial"/>
          <w:sz w:val="24"/>
          <w:szCs w:val="24"/>
        </w:rPr>
        <w:t>.201</w:t>
      </w:r>
      <w:r w:rsidR="00831741" w:rsidRPr="002F73A5">
        <w:rPr>
          <w:rFonts w:ascii="Arial" w:eastAsia="Times New Roman" w:hAnsi="Arial" w:cs="Arial"/>
          <w:sz w:val="24"/>
          <w:szCs w:val="24"/>
        </w:rPr>
        <w:t>8</w:t>
      </w:r>
      <w:r w:rsidR="008A4E3B" w:rsidRPr="002F73A5">
        <w:rPr>
          <w:rFonts w:ascii="Arial" w:eastAsia="Times New Roman" w:hAnsi="Arial" w:cs="Arial"/>
          <w:sz w:val="24"/>
          <w:szCs w:val="24"/>
        </w:rPr>
        <w:br/>
      </w:r>
      <w:r w:rsidR="004D0302" w:rsidRPr="002F73A5">
        <w:rPr>
          <w:rFonts w:ascii="Arial" w:eastAsia="Times New Roman" w:hAnsi="Arial" w:cs="Arial"/>
          <w:sz w:val="24"/>
          <w:szCs w:val="24"/>
        </w:rPr>
        <w:t>№</w:t>
      </w:r>
      <w:r w:rsidR="00831741" w:rsidRPr="002F73A5">
        <w:rPr>
          <w:rFonts w:ascii="Arial" w:eastAsia="Times New Roman" w:hAnsi="Arial" w:cs="Arial"/>
          <w:sz w:val="24"/>
          <w:szCs w:val="24"/>
        </w:rPr>
        <w:t>3715</w:t>
      </w:r>
      <w:r w:rsidR="004D0302" w:rsidRPr="002F73A5">
        <w:rPr>
          <w:rFonts w:ascii="Arial" w:eastAsia="Times New Roman" w:hAnsi="Arial" w:cs="Arial"/>
          <w:sz w:val="24"/>
          <w:szCs w:val="24"/>
        </w:rPr>
        <w:t>-ПА.</w:t>
      </w:r>
    </w:p>
    <w:p w:rsidR="00B7032D" w:rsidRPr="002F73A5" w:rsidRDefault="00B7032D" w:rsidP="007609F0">
      <w:pPr>
        <w:spacing w:after="0" w:line="240" w:lineRule="auto"/>
        <w:ind w:right="-1"/>
        <w:jc w:val="both"/>
        <w:rPr>
          <w:rFonts w:ascii="Arial" w:eastAsia="Times New Roman" w:hAnsi="Arial" w:cs="Arial"/>
          <w:sz w:val="24"/>
          <w:szCs w:val="24"/>
        </w:rPr>
      </w:pPr>
    </w:p>
    <w:p w:rsidR="00B7032D" w:rsidRPr="002F73A5" w:rsidRDefault="00B7032D" w:rsidP="007609F0">
      <w:pPr>
        <w:pStyle w:val="a5"/>
        <w:numPr>
          <w:ilvl w:val="0"/>
          <w:numId w:val="32"/>
        </w:numPr>
        <w:spacing w:after="0" w:line="240" w:lineRule="auto"/>
        <w:ind w:right="-1"/>
        <w:jc w:val="center"/>
        <w:rPr>
          <w:rFonts w:ascii="Arial" w:hAnsi="Arial" w:cs="Arial"/>
          <w:b/>
          <w:sz w:val="24"/>
          <w:szCs w:val="24"/>
        </w:rPr>
      </w:pPr>
      <w:r w:rsidRPr="002F73A5">
        <w:rPr>
          <w:rFonts w:ascii="Arial" w:hAnsi="Arial" w:cs="Arial"/>
          <w:b/>
          <w:sz w:val="24"/>
          <w:szCs w:val="24"/>
        </w:rPr>
        <w:t>Состав, форма и сроки предоставления отчетности о ходе реализации мероприяти</w:t>
      </w:r>
      <w:r w:rsidR="00D269C3" w:rsidRPr="002F73A5">
        <w:rPr>
          <w:rFonts w:ascii="Arial" w:hAnsi="Arial" w:cs="Arial"/>
          <w:b/>
          <w:sz w:val="24"/>
          <w:szCs w:val="24"/>
        </w:rPr>
        <w:t>й</w:t>
      </w:r>
      <w:r w:rsidR="00F56920" w:rsidRPr="002F73A5">
        <w:rPr>
          <w:rFonts w:ascii="Arial" w:hAnsi="Arial" w:cs="Arial"/>
          <w:b/>
          <w:sz w:val="24"/>
          <w:szCs w:val="24"/>
        </w:rPr>
        <w:t xml:space="preserve"> </w:t>
      </w:r>
      <w:proofErr w:type="gramStart"/>
      <w:r w:rsidR="004D0302" w:rsidRPr="002F73A5">
        <w:rPr>
          <w:rFonts w:ascii="Arial" w:hAnsi="Arial" w:cs="Arial"/>
          <w:b/>
          <w:sz w:val="24"/>
          <w:szCs w:val="24"/>
        </w:rPr>
        <w:t>ответственным</w:t>
      </w:r>
      <w:proofErr w:type="gramEnd"/>
      <w:r w:rsidR="004D0302" w:rsidRPr="002F73A5">
        <w:rPr>
          <w:rFonts w:ascii="Arial" w:hAnsi="Arial" w:cs="Arial"/>
          <w:b/>
          <w:sz w:val="24"/>
          <w:szCs w:val="24"/>
        </w:rPr>
        <w:t xml:space="preserve"> за выполнение мероприятий заказчику программы (подпрограммы).</w:t>
      </w:r>
    </w:p>
    <w:p w:rsidR="009C53ED" w:rsidRPr="002F73A5" w:rsidRDefault="009C53ED" w:rsidP="009C53ED">
      <w:pPr>
        <w:pStyle w:val="a5"/>
        <w:spacing w:after="0" w:line="240" w:lineRule="auto"/>
        <w:ind w:right="-1"/>
        <w:jc w:val="center"/>
        <w:rPr>
          <w:rFonts w:ascii="Arial" w:hAnsi="Arial" w:cs="Arial"/>
          <w:b/>
          <w:sz w:val="24"/>
          <w:szCs w:val="24"/>
        </w:rPr>
      </w:pPr>
    </w:p>
    <w:p w:rsidR="00487658" w:rsidRPr="002F73A5" w:rsidRDefault="004D0302" w:rsidP="00872B7B">
      <w:pPr>
        <w:spacing w:after="0" w:line="240" w:lineRule="auto"/>
        <w:ind w:right="-1" w:firstLine="709"/>
        <w:jc w:val="both"/>
        <w:rPr>
          <w:rFonts w:ascii="Arial" w:eastAsia="Times New Roman" w:hAnsi="Arial" w:cs="Arial"/>
          <w:sz w:val="24"/>
          <w:szCs w:val="24"/>
        </w:rPr>
      </w:pPr>
      <w:r w:rsidRPr="002F73A5">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2F73A5">
        <w:rPr>
          <w:rFonts w:ascii="Arial" w:eastAsia="Times New Roman" w:hAnsi="Arial" w:cs="Arial"/>
          <w:sz w:val="24"/>
          <w:szCs w:val="24"/>
        </w:rPr>
        <w:t>Постановлени</w:t>
      </w:r>
      <w:r w:rsidR="00B8501B" w:rsidRPr="002F73A5">
        <w:rPr>
          <w:rFonts w:ascii="Arial" w:eastAsia="Times New Roman" w:hAnsi="Arial" w:cs="Arial"/>
          <w:sz w:val="24"/>
          <w:szCs w:val="24"/>
        </w:rPr>
        <w:t>ю</w:t>
      </w:r>
      <w:r w:rsidRPr="002F73A5">
        <w:rPr>
          <w:rFonts w:ascii="Arial" w:eastAsia="Times New Roman" w:hAnsi="Arial" w:cs="Arial"/>
          <w:sz w:val="24"/>
          <w:szCs w:val="24"/>
        </w:rPr>
        <w:t xml:space="preserve"> администрации городского округа Люберцы от </w:t>
      </w:r>
      <w:r w:rsidR="00831741" w:rsidRPr="002F73A5">
        <w:rPr>
          <w:rFonts w:ascii="Arial" w:eastAsia="Times New Roman" w:hAnsi="Arial" w:cs="Arial"/>
          <w:sz w:val="24"/>
          <w:szCs w:val="24"/>
        </w:rPr>
        <w:t>20.09.2018</w:t>
      </w:r>
      <w:r w:rsidRPr="002F73A5">
        <w:rPr>
          <w:rFonts w:ascii="Arial" w:eastAsia="Times New Roman" w:hAnsi="Arial" w:cs="Arial"/>
          <w:sz w:val="24"/>
          <w:szCs w:val="24"/>
        </w:rPr>
        <w:t xml:space="preserve"> №</w:t>
      </w:r>
      <w:r w:rsidR="005745F6" w:rsidRPr="002F73A5">
        <w:rPr>
          <w:rFonts w:ascii="Arial" w:eastAsia="Times New Roman" w:hAnsi="Arial" w:cs="Arial"/>
          <w:sz w:val="24"/>
          <w:szCs w:val="24"/>
        </w:rPr>
        <w:t xml:space="preserve"> </w:t>
      </w:r>
      <w:r w:rsidR="00831741" w:rsidRPr="002F73A5">
        <w:rPr>
          <w:rFonts w:ascii="Arial" w:eastAsia="Times New Roman" w:hAnsi="Arial" w:cs="Arial"/>
          <w:sz w:val="24"/>
          <w:szCs w:val="24"/>
        </w:rPr>
        <w:t>3715</w:t>
      </w:r>
      <w:r w:rsidRPr="002F73A5">
        <w:rPr>
          <w:rFonts w:ascii="Arial" w:eastAsia="Times New Roman" w:hAnsi="Arial" w:cs="Arial"/>
          <w:sz w:val="24"/>
          <w:szCs w:val="24"/>
        </w:rPr>
        <w:t xml:space="preserve">-ПА «Об утверждении Порядка принятия решений </w:t>
      </w:r>
      <w:r w:rsidR="005745F6" w:rsidRPr="002F73A5">
        <w:rPr>
          <w:rFonts w:ascii="Arial" w:eastAsia="Times New Roman" w:hAnsi="Arial" w:cs="Arial"/>
          <w:sz w:val="24"/>
          <w:szCs w:val="24"/>
        </w:rPr>
        <w:t xml:space="preserve">             </w:t>
      </w:r>
      <w:r w:rsidRPr="002F73A5">
        <w:rPr>
          <w:rFonts w:ascii="Arial" w:eastAsia="Times New Roman" w:hAnsi="Arial" w:cs="Arial"/>
          <w:sz w:val="24"/>
          <w:szCs w:val="24"/>
        </w:rPr>
        <w:t xml:space="preserve">о разработке муниципальных программ городского округа Люберцы, их формирования </w:t>
      </w:r>
      <w:r w:rsidR="005745F6" w:rsidRPr="002F73A5">
        <w:rPr>
          <w:rFonts w:ascii="Arial" w:eastAsia="Times New Roman" w:hAnsi="Arial" w:cs="Arial"/>
          <w:sz w:val="24"/>
          <w:szCs w:val="24"/>
        </w:rPr>
        <w:t xml:space="preserve">                </w:t>
      </w:r>
      <w:r w:rsidRPr="002F73A5">
        <w:rPr>
          <w:rFonts w:ascii="Arial" w:eastAsia="Times New Roman" w:hAnsi="Arial" w:cs="Arial"/>
          <w:sz w:val="24"/>
          <w:szCs w:val="24"/>
        </w:rPr>
        <w:t>и реализации».</w:t>
      </w:r>
    </w:p>
    <w:p w:rsidR="003A2187" w:rsidRPr="002F73A5" w:rsidRDefault="003A2187" w:rsidP="007609F0">
      <w:pPr>
        <w:spacing w:after="0" w:line="240" w:lineRule="auto"/>
        <w:ind w:right="-1"/>
        <w:jc w:val="center"/>
        <w:rPr>
          <w:rFonts w:ascii="Arial" w:eastAsia="Times New Roman" w:hAnsi="Arial" w:cs="Arial"/>
          <w:b/>
          <w:sz w:val="24"/>
          <w:szCs w:val="24"/>
        </w:rPr>
      </w:pPr>
    </w:p>
    <w:p w:rsidR="00B8501B" w:rsidRPr="002F73A5" w:rsidRDefault="00B8501B" w:rsidP="007609F0">
      <w:pPr>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br w:type="page"/>
      </w:r>
    </w:p>
    <w:p w:rsidR="00B8501B" w:rsidRPr="002F73A5" w:rsidRDefault="00B8501B" w:rsidP="00B8501B">
      <w:pPr>
        <w:widowControl w:val="0"/>
        <w:spacing w:after="0" w:line="240" w:lineRule="auto"/>
        <w:ind w:right="141"/>
        <w:jc w:val="center"/>
        <w:rPr>
          <w:rFonts w:ascii="Arial" w:hAnsi="Arial" w:cs="Arial"/>
          <w:b/>
          <w:sz w:val="24"/>
          <w:szCs w:val="24"/>
        </w:rPr>
        <w:sectPr w:rsidR="00B8501B" w:rsidRPr="002F73A5" w:rsidSect="00957721">
          <w:pgSz w:w="11906" w:h="16838"/>
          <w:pgMar w:top="567" w:right="566" w:bottom="426" w:left="1276" w:header="708" w:footer="708" w:gutter="0"/>
          <w:cols w:space="708"/>
          <w:docGrid w:linePitch="360"/>
        </w:sectPr>
      </w:pPr>
    </w:p>
    <w:p w:rsidR="00B8501B" w:rsidRPr="002F73A5" w:rsidRDefault="00D765C8" w:rsidP="00D765C8">
      <w:pPr>
        <w:pStyle w:val="a5"/>
        <w:spacing w:after="0" w:line="240" w:lineRule="auto"/>
        <w:jc w:val="center"/>
        <w:rPr>
          <w:rFonts w:ascii="Arial" w:hAnsi="Arial" w:cs="Arial"/>
          <w:b/>
          <w:sz w:val="24"/>
          <w:szCs w:val="24"/>
        </w:rPr>
      </w:pPr>
      <w:r w:rsidRPr="002F73A5">
        <w:rPr>
          <w:rFonts w:ascii="Arial" w:hAnsi="Arial" w:cs="Arial"/>
          <w:b/>
          <w:sz w:val="24"/>
          <w:szCs w:val="24"/>
        </w:rPr>
        <w:lastRenderedPageBreak/>
        <w:t>8. </w:t>
      </w:r>
      <w:r w:rsidR="00B8501B" w:rsidRPr="002F73A5">
        <w:rPr>
          <w:rFonts w:ascii="Arial" w:hAnsi="Arial" w:cs="Arial"/>
          <w:b/>
          <w:sz w:val="24"/>
          <w:szCs w:val="24"/>
        </w:rPr>
        <w:t>Показатели реализации муниципальной программы «Жилище»</w:t>
      </w:r>
    </w:p>
    <w:p w:rsidR="00B8501B" w:rsidRPr="002F73A5" w:rsidRDefault="002D5CA2" w:rsidP="00B8501B">
      <w:pPr>
        <w:spacing w:after="0" w:line="240" w:lineRule="auto"/>
        <w:jc w:val="right"/>
        <w:rPr>
          <w:rFonts w:ascii="Arial" w:eastAsia="Times New Roman" w:hAnsi="Arial" w:cs="Arial"/>
          <w:sz w:val="24"/>
          <w:szCs w:val="24"/>
        </w:rPr>
      </w:pPr>
      <w:r w:rsidRPr="002F73A5">
        <w:rPr>
          <w:rFonts w:ascii="Arial" w:eastAsia="Times New Roman" w:hAnsi="Arial" w:cs="Arial"/>
          <w:sz w:val="24"/>
          <w:szCs w:val="24"/>
        </w:rPr>
        <w:t>Таблица 1</w:t>
      </w:r>
    </w:p>
    <w:tbl>
      <w:tblPr>
        <w:tblStyle w:val="11"/>
        <w:tblW w:w="15735" w:type="dxa"/>
        <w:tblLayout w:type="fixed"/>
        <w:tblLook w:val="04A0" w:firstRow="1" w:lastRow="0" w:firstColumn="1" w:lastColumn="0" w:noHBand="0" w:noVBand="1"/>
      </w:tblPr>
      <w:tblGrid>
        <w:gridCol w:w="713"/>
        <w:gridCol w:w="3681"/>
        <w:gridCol w:w="1419"/>
        <w:gridCol w:w="992"/>
        <w:gridCol w:w="1276"/>
        <w:gridCol w:w="769"/>
        <w:gridCol w:w="707"/>
        <w:gridCol w:w="707"/>
        <w:gridCol w:w="712"/>
        <w:gridCol w:w="706"/>
        <w:gridCol w:w="4053"/>
      </w:tblGrid>
      <w:tr w:rsidR="00127935" w:rsidRPr="002F73A5" w:rsidTr="00364E05">
        <w:trPr>
          <w:trHeight w:val="20"/>
        </w:trPr>
        <w:tc>
          <w:tcPr>
            <w:tcW w:w="713" w:type="dxa"/>
            <w:vMerge w:val="restart"/>
            <w:vAlign w:val="center"/>
          </w:tcPr>
          <w:p w:rsidR="00127935" w:rsidRPr="002F73A5" w:rsidRDefault="00127935" w:rsidP="002D62CC">
            <w:pPr>
              <w:jc w:val="center"/>
              <w:rPr>
                <w:rFonts w:ascii="Arial" w:eastAsia="Arial Unicode MS" w:hAnsi="Arial" w:cs="Arial"/>
              </w:rPr>
            </w:pPr>
            <w:r w:rsidRPr="002F73A5">
              <w:rPr>
                <w:rFonts w:ascii="Arial" w:eastAsia="Arial Unicode MS" w:hAnsi="Arial" w:cs="Arial"/>
              </w:rPr>
              <w:t xml:space="preserve">№ </w:t>
            </w:r>
            <w:proofErr w:type="gramStart"/>
            <w:r w:rsidRPr="002F73A5">
              <w:rPr>
                <w:rFonts w:ascii="Arial" w:eastAsia="Arial Unicode MS" w:hAnsi="Arial" w:cs="Arial"/>
              </w:rPr>
              <w:t>п</w:t>
            </w:r>
            <w:proofErr w:type="gramEnd"/>
            <w:r w:rsidRPr="002F73A5">
              <w:rPr>
                <w:rFonts w:ascii="Arial" w:eastAsia="Arial Unicode MS" w:hAnsi="Arial" w:cs="Arial"/>
              </w:rPr>
              <w:t>/п</w:t>
            </w:r>
          </w:p>
        </w:tc>
        <w:tc>
          <w:tcPr>
            <w:tcW w:w="3681" w:type="dxa"/>
            <w:vMerge w:val="restart"/>
            <w:vAlign w:val="center"/>
          </w:tcPr>
          <w:p w:rsidR="00127935" w:rsidRPr="002F73A5" w:rsidRDefault="00127935" w:rsidP="002D62CC">
            <w:pPr>
              <w:jc w:val="center"/>
              <w:rPr>
                <w:rFonts w:ascii="Arial" w:eastAsia="Arial Unicode MS" w:hAnsi="Arial" w:cs="Arial"/>
              </w:rPr>
            </w:pPr>
            <w:r w:rsidRPr="002F73A5">
              <w:rPr>
                <w:rFonts w:ascii="Arial" w:eastAsia="Arial Unicode MS" w:hAnsi="Arial" w:cs="Arial"/>
              </w:rPr>
              <w:t>Показатели реализации муниципальной программы</w:t>
            </w:r>
          </w:p>
        </w:tc>
        <w:tc>
          <w:tcPr>
            <w:tcW w:w="1419" w:type="dxa"/>
            <w:vMerge w:val="restart"/>
            <w:vAlign w:val="center"/>
          </w:tcPr>
          <w:p w:rsidR="00127935" w:rsidRPr="002F73A5" w:rsidRDefault="00127935" w:rsidP="00285201">
            <w:pPr>
              <w:jc w:val="center"/>
              <w:rPr>
                <w:rFonts w:ascii="Arial" w:eastAsia="Arial Unicode MS" w:hAnsi="Arial" w:cs="Arial"/>
              </w:rPr>
            </w:pPr>
            <w:r w:rsidRPr="002F73A5">
              <w:rPr>
                <w:rFonts w:ascii="Arial" w:eastAsia="Arial Unicode MS" w:hAnsi="Arial" w:cs="Arial"/>
              </w:rPr>
              <w:t>Тип показателя</w:t>
            </w:r>
          </w:p>
        </w:tc>
        <w:tc>
          <w:tcPr>
            <w:tcW w:w="992" w:type="dxa"/>
            <w:vMerge w:val="restart"/>
            <w:vAlign w:val="center"/>
          </w:tcPr>
          <w:p w:rsidR="00127935" w:rsidRPr="002F73A5" w:rsidRDefault="00127935" w:rsidP="002D62CC">
            <w:pPr>
              <w:jc w:val="center"/>
              <w:rPr>
                <w:rFonts w:ascii="Arial" w:eastAsia="Arial Unicode MS" w:hAnsi="Arial" w:cs="Arial"/>
              </w:rPr>
            </w:pPr>
            <w:r w:rsidRPr="002F73A5">
              <w:rPr>
                <w:rFonts w:ascii="Arial" w:eastAsia="Arial Unicode MS" w:hAnsi="Arial" w:cs="Arial"/>
              </w:rPr>
              <w:t>Единица измерения</w:t>
            </w:r>
          </w:p>
        </w:tc>
        <w:tc>
          <w:tcPr>
            <w:tcW w:w="1276" w:type="dxa"/>
            <w:vMerge w:val="restart"/>
            <w:vAlign w:val="center"/>
          </w:tcPr>
          <w:p w:rsidR="00AF35F0" w:rsidRPr="002F73A5" w:rsidRDefault="00127935" w:rsidP="00AF35F0">
            <w:pPr>
              <w:jc w:val="center"/>
              <w:rPr>
                <w:rFonts w:ascii="Arial" w:eastAsia="Arial Unicode MS" w:hAnsi="Arial" w:cs="Arial"/>
              </w:rPr>
            </w:pPr>
            <w:r w:rsidRPr="002F73A5">
              <w:rPr>
                <w:rFonts w:ascii="Arial" w:eastAsia="Arial Unicode MS" w:hAnsi="Arial" w:cs="Arial"/>
              </w:rPr>
              <w:t xml:space="preserve">Базовое значение на начало реализации </w:t>
            </w:r>
            <w:r w:rsidR="00E52A8B" w:rsidRPr="002F73A5">
              <w:rPr>
                <w:rFonts w:ascii="Arial" w:eastAsia="Arial Unicode MS" w:hAnsi="Arial" w:cs="Arial"/>
              </w:rPr>
              <w:t>Под</w:t>
            </w:r>
            <w:r w:rsidRPr="002F73A5">
              <w:rPr>
                <w:rFonts w:ascii="Arial" w:eastAsia="Arial Unicode MS" w:hAnsi="Arial" w:cs="Arial"/>
              </w:rPr>
              <w:t>программы</w:t>
            </w:r>
          </w:p>
        </w:tc>
        <w:tc>
          <w:tcPr>
            <w:tcW w:w="3601" w:type="dxa"/>
            <w:gridSpan w:val="5"/>
            <w:vAlign w:val="center"/>
          </w:tcPr>
          <w:p w:rsidR="00127935" w:rsidRPr="002F73A5" w:rsidRDefault="00127935" w:rsidP="002D62CC">
            <w:pPr>
              <w:jc w:val="center"/>
              <w:rPr>
                <w:rFonts w:ascii="Arial" w:eastAsia="Arial Unicode MS" w:hAnsi="Arial" w:cs="Arial"/>
              </w:rPr>
            </w:pPr>
            <w:r w:rsidRPr="002F73A5">
              <w:rPr>
                <w:rFonts w:ascii="Arial" w:eastAsia="Arial Unicode MS" w:hAnsi="Arial" w:cs="Arial"/>
              </w:rPr>
              <w:t>Планируемое значение по годам реализации</w:t>
            </w:r>
            <w:r w:rsidR="00E52A8B" w:rsidRPr="002F73A5">
              <w:rPr>
                <w:rFonts w:ascii="Arial" w:eastAsia="Arial Unicode MS" w:hAnsi="Arial" w:cs="Arial"/>
              </w:rPr>
              <w:t xml:space="preserve"> программы</w:t>
            </w:r>
          </w:p>
        </w:tc>
        <w:tc>
          <w:tcPr>
            <w:tcW w:w="4053" w:type="dxa"/>
            <w:vMerge w:val="restart"/>
            <w:vAlign w:val="center"/>
          </w:tcPr>
          <w:p w:rsidR="00127935" w:rsidRPr="002F73A5" w:rsidRDefault="00127935" w:rsidP="00E52A8B">
            <w:pPr>
              <w:jc w:val="center"/>
              <w:rPr>
                <w:rFonts w:ascii="Arial" w:eastAsia="Arial Unicode MS" w:hAnsi="Arial" w:cs="Arial"/>
              </w:rPr>
            </w:pPr>
            <w:r w:rsidRPr="002F73A5">
              <w:rPr>
                <w:rFonts w:ascii="Arial" w:eastAsia="Arial Unicode MS" w:hAnsi="Arial" w:cs="Arial"/>
              </w:rPr>
              <w:t>Номер основного мероприятия в перечне мероприятий подпрограммы</w:t>
            </w:r>
          </w:p>
        </w:tc>
      </w:tr>
      <w:tr w:rsidR="00127935" w:rsidRPr="002F73A5" w:rsidTr="00364E05">
        <w:trPr>
          <w:trHeight w:val="20"/>
        </w:trPr>
        <w:tc>
          <w:tcPr>
            <w:tcW w:w="713" w:type="dxa"/>
            <w:vMerge/>
            <w:vAlign w:val="center"/>
          </w:tcPr>
          <w:p w:rsidR="00127935" w:rsidRPr="002F73A5" w:rsidRDefault="00127935" w:rsidP="002D62CC">
            <w:pPr>
              <w:jc w:val="center"/>
              <w:rPr>
                <w:rFonts w:ascii="Arial" w:eastAsia="Arial Unicode MS" w:hAnsi="Arial" w:cs="Arial"/>
              </w:rPr>
            </w:pPr>
          </w:p>
        </w:tc>
        <w:tc>
          <w:tcPr>
            <w:tcW w:w="3681" w:type="dxa"/>
            <w:vMerge/>
            <w:vAlign w:val="center"/>
          </w:tcPr>
          <w:p w:rsidR="00127935" w:rsidRPr="002F73A5" w:rsidRDefault="00127935" w:rsidP="002D62CC">
            <w:pPr>
              <w:jc w:val="center"/>
              <w:rPr>
                <w:rFonts w:ascii="Arial" w:eastAsia="Arial Unicode MS" w:hAnsi="Arial" w:cs="Arial"/>
              </w:rPr>
            </w:pPr>
          </w:p>
        </w:tc>
        <w:tc>
          <w:tcPr>
            <w:tcW w:w="1419" w:type="dxa"/>
            <w:vMerge/>
          </w:tcPr>
          <w:p w:rsidR="00127935" w:rsidRPr="002F73A5" w:rsidRDefault="00127935" w:rsidP="002D62CC">
            <w:pPr>
              <w:jc w:val="center"/>
              <w:rPr>
                <w:rFonts w:ascii="Arial" w:eastAsia="Arial Unicode MS" w:hAnsi="Arial" w:cs="Arial"/>
              </w:rPr>
            </w:pPr>
          </w:p>
        </w:tc>
        <w:tc>
          <w:tcPr>
            <w:tcW w:w="992" w:type="dxa"/>
            <w:vMerge/>
            <w:vAlign w:val="center"/>
          </w:tcPr>
          <w:p w:rsidR="00127935" w:rsidRPr="002F73A5" w:rsidRDefault="00127935" w:rsidP="002D62CC">
            <w:pPr>
              <w:jc w:val="center"/>
              <w:rPr>
                <w:rFonts w:ascii="Arial" w:eastAsia="Arial Unicode MS" w:hAnsi="Arial" w:cs="Arial"/>
              </w:rPr>
            </w:pPr>
          </w:p>
        </w:tc>
        <w:tc>
          <w:tcPr>
            <w:tcW w:w="1276" w:type="dxa"/>
            <w:vMerge/>
            <w:vAlign w:val="center"/>
          </w:tcPr>
          <w:p w:rsidR="00127935" w:rsidRPr="002F73A5" w:rsidRDefault="00127935" w:rsidP="002D62CC">
            <w:pPr>
              <w:jc w:val="center"/>
              <w:rPr>
                <w:rFonts w:ascii="Arial" w:eastAsia="Arial Unicode MS" w:hAnsi="Arial" w:cs="Arial"/>
              </w:rPr>
            </w:pPr>
          </w:p>
        </w:tc>
        <w:tc>
          <w:tcPr>
            <w:tcW w:w="769" w:type="dxa"/>
            <w:vAlign w:val="center"/>
          </w:tcPr>
          <w:p w:rsidR="00127935" w:rsidRPr="002F73A5" w:rsidRDefault="00127935" w:rsidP="002D62CC">
            <w:pPr>
              <w:autoSpaceDE w:val="0"/>
              <w:autoSpaceDN w:val="0"/>
              <w:adjustRightInd w:val="0"/>
              <w:jc w:val="center"/>
              <w:rPr>
                <w:rFonts w:ascii="Arial" w:hAnsi="Arial" w:cs="Arial"/>
                <w:color w:val="000000"/>
              </w:rPr>
            </w:pPr>
            <w:r w:rsidRPr="002F73A5">
              <w:rPr>
                <w:rFonts w:ascii="Arial" w:hAnsi="Arial" w:cs="Arial"/>
                <w:color w:val="000000"/>
              </w:rPr>
              <w:t>2020</w:t>
            </w:r>
          </w:p>
        </w:tc>
        <w:tc>
          <w:tcPr>
            <w:tcW w:w="707" w:type="dxa"/>
            <w:vAlign w:val="center"/>
          </w:tcPr>
          <w:p w:rsidR="00127935" w:rsidRPr="002F73A5" w:rsidRDefault="00127935" w:rsidP="002D62CC">
            <w:pPr>
              <w:autoSpaceDE w:val="0"/>
              <w:autoSpaceDN w:val="0"/>
              <w:adjustRightInd w:val="0"/>
              <w:jc w:val="center"/>
              <w:rPr>
                <w:rFonts w:ascii="Arial" w:hAnsi="Arial" w:cs="Arial"/>
                <w:color w:val="000000"/>
              </w:rPr>
            </w:pPr>
            <w:r w:rsidRPr="002F73A5">
              <w:rPr>
                <w:rFonts w:ascii="Arial" w:hAnsi="Arial" w:cs="Arial"/>
                <w:color w:val="000000"/>
              </w:rPr>
              <w:t>2021</w:t>
            </w:r>
          </w:p>
        </w:tc>
        <w:tc>
          <w:tcPr>
            <w:tcW w:w="707" w:type="dxa"/>
            <w:vAlign w:val="center"/>
          </w:tcPr>
          <w:p w:rsidR="00127935" w:rsidRPr="002F73A5" w:rsidRDefault="00127935" w:rsidP="002D62CC">
            <w:pPr>
              <w:autoSpaceDE w:val="0"/>
              <w:autoSpaceDN w:val="0"/>
              <w:adjustRightInd w:val="0"/>
              <w:jc w:val="center"/>
              <w:rPr>
                <w:rFonts w:ascii="Arial" w:hAnsi="Arial" w:cs="Arial"/>
                <w:color w:val="000000"/>
              </w:rPr>
            </w:pPr>
            <w:r w:rsidRPr="002F73A5">
              <w:rPr>
                <w:rFonts w:ascii="Arial" w:hAnsi="Arial" w:cs="Arial"/>
                <w:color w:val="000000"/>
              </w:rPr>
              <w:t>2022</w:t>
            </w:r>
          </w:p>
        </w:tc>
        <w:tc>
          <w:tcPr>
            <w:tcW w:w="712" w:type="dxa"/>
            <w:vAlign w:val="center"/>
          </w:tcPr>
          <w:p w:rsidR="00127935" w:rsidRPr="002F73A5" w:rsidRDefault="00127935" w:rsidP="002D62CC">
            <w:pPr>
              <w:autoSpaceDE w:val="0"/>
              <w:autoSpaceDN w:val="0"/>
              <w:adjustRightInd w:val="0"/>
              <w:jc w:val="center"/>
              <w:rPr>
                <w:rFonts w:ascii="Arial" w:hAnsi="Arial" w:cs="Arial"/>
                <w:color w:val="000000"/>
              </w:rPr>
            </w:pPr>
            <w:r w:rsidRPr="002F73A5">
              <w:rPr>
                <w:rFonts w:ascii="Arial" w:hAnsi="Arial" w:cs="Arial"/>
                <w:color w:val="000000"/>
              </w:rPr>
              <w:t>2023</w:t>
            </w:r>
          </w:p>
        </w:tc>
        <w:tc>
          <w:tcPr>
            <w:tcW w:w="706" w:type="dxa"/>
            <w:vAlign w:val="center"/>
          </w:tcPr>
          <w:p w:rsidR="00127935" w:rsidRPr="002F73A5" w:rsidRDefault="00127935" w:rsidP="002D62CC">
            <w:pPr>
              <w:autoSpaceDE w:val="0"/>
              <w:autoSpaceDN w:val="0"/>
              <w:adjustRightInd w:val="0"/>
              <w:jc w:val="center"/>
              <w:rPr>
                <w:rFonts w:ascii="Arial" w:hAnsi="Arial" w:cs="Arial"/>
                <w:color w:val="000000"/>
              </w:rPr>
            </w:pPr>
            <w:r w:rsidRPr="002F73A5">
              <w:rPr>
                <w:rFonts w:ascii="Arial" w:hAnsi="Arial" w:cs="Arial"/>
                <w:color w:val="000000"/>
              </w:rPr>
              <w:t>2024</w:t>
            </w:r>
          </w:p>
        </w:tc>
        <w:tc>
          <w:tcPr>
            <w:tcW w:w="4053" w:type="dxa"/>
            <w:vMerge/>
            <w:vAlign w:val="center"/>
          </w:tcPr>
          <w:p w:rsidR="00127935" w:rsidRPr="002F73A5" w:rsidRDefault="00127935" w:rsidP="002D62CC">
            <w:pPr>
              <w:jc w:val="center"/>
              <w:rPr>
                <w:rFonts w:ascii="Arial" w:eastAsia="Arial Unicode MS" w:hAnsi="Arial" w:cs="Arial"/>
              </w:rPr>
            </w:pPr>
          </w:p>
        </w:tc>
      </w:tr>
      <w:tr w:rsidR="00127935" w:rsidRPr="002F73A5" w:rsidTr="00364E05">
        <w:trPr>
          <w:trHeight w:val="20"/>
        </w:trPr>
        <w:tc>
          <w:tcPr>
            <w:tcW w:w="713" w:type="dxa"/>
            <w:vAlign w:val="center"/>
          </w:tcPr>
          <w:p w:rsidR="00127935" w:rsidRPr="002F73A5" w:rsidRDefault="00127935" w:rsidP="002D62CC">
            <w:pPr>
              <w:jc w:val="center"/>
              <w:rPr>
                <w:rFonts w:ascii="Arial" w:eastAsia="Arial Unicode MS" w:hAnsi="Arial" w:cs="Arial"/>
              </w:rPr>
            </w:pPr>
            <w:r w:rsidRPr="002F73A5">
              <w:rPr>
                <w:rFonts w:ascii="Arial" w:eastAsia="Arial Unicode MS" w:hAnsi="Arial" w:cs="Arial"/>
              </w:rPr>
              <w:t>1</w:t>
            </w:r>
          </w:p>
        </w:tc>
        <w:tc>
          <w:tcPr>
            <w:tcW w:w="3681" w:type="dxa"/>
            <w:vAlign w:val="center"/>
          </w:tcPr>
          <w:p w:rsidR="00127935" w:rsidRPr="002F73A5" w:rsidRDefault="00127935" w:rsidP="002D62CC">
            <w:pPr>
              <w:jc w:val="center"/>
              <w:rPr>
                <w:rFonts w:ascii="Arial" w:eastAsia="Arial Unicode MS" w:hAnsi="Arial" w:cs="Arial"/>
              </w:rPr>
            </w:pPr>
            <w:r w:rsidRPr="002F73A5">
              <w:rPr>
                <w:rFonts w:ascii="Arial" w:eastAsia="Arial Unicode MS" w:hAnsi="Arial" w:cs="Arial"/>
              </w:rPr>
              <w:t>2</w:t>
            </w:r>
          </w:p>
        </w:tc>
        <w:tc>
          <w:tcPr>
            <w:tcW w:w="1419" w:type="dxa"/>
          </w:tcPr>
          <w:p w:rsidR="00127935" w:rsidRPr="002F73A5" w:rsidRDefault="00285201" w:rsidP="002D62CC">
            <w:pPr>
              <w:jc w:val="center"/>
              <w:rPr>
                <w:rFonts w:ascii="Arial" w:eastAsia="Arial Unicode MS" w:hAnsi="Arial" w:cs="Arial"/>
              </w:rPr>
            </w:pPr>
            <w:r w:rsidRPr="002F73A5">
              <w:rPr>
                <w:rFonts w:ascii="Arial" w:eastAsia="Arial Unicode MS" w:hAnsi="Arial" w:cs="Arial"/>
              </w:rPr>
              <w:t>3</w:t>
            </w:r>
          </w:p>
        </w:tc>
        <w:tc>
          <w:tcPr>
            <w:tcW w:w="992" w:type="dxa"/>
            <w:vAlign w:val="center"/>
          </w:tcPr>
          <w:p w:rsidR="00127935" w:rsidRPr="002F73A5" w:rsidRDefault="00285201" w:rsidP="002D62CC">
            <w:pPr>
              <w:jc w:val="center"/>
              <w:rPr>
                <w:rFonts w:ascii="Arial" w:eastAsia="Arial Unicode MS" w:hAnsi="Arial" w:cs="Arial"/>
              </w:rPr>
            </w:pPr>
            <w:r w:rsidRPr="002F73A5">
              <w:rPr>
                <w:rFonts w:ascii="Arial" w:eastAsia="Arial Unicode MS" w:hAnsi="Arial" w:cs="Arial"/>
              </w:rPr>
              <w:t>4</w:t>
            </w:r>
          </w:p>
        </w:tc>
        <w:tc>
          <w:tcPr>
            <w:tcW w:w="1276" w:type="dxa"/>
            <w:vAlign w:val="center"/>
          </w:tcPr>
          <w:p w:rsidR="00127935" w:rsidRPr="002F73A5" w:rsidRDefault="00285201" w:rsidP="002D62CC">
            <w:pPr>
              <w:jc w:val="center"/>
              <w:rPr>
                <w:rFonts w:ascii="Arial" w:eastAsia="Arial Unicode MS" w:hAnsi="Arial" w:cs="Arial"/>
              </w:rPr>
            </w:pPr>
            <w:r w:rsidRPr="002F73A5">
              <w:rPr>
                <w:rFonts w:ascii="Arial" w:eastAsia="Arial Unicode MS" w:hAnsi="Arial" w:cs="Arial"/>
              </w:rPr>
              <w:t>5</w:t>
            </w:r>
          </w:p>
        </w:tc>
        <w:tc>
          <w:tcPr>
            <w:tcW w:w="769" w:type="dxa"/>
            <w:vAlign w:val="center"/>
          </w:tcPr>
          <w:p w:rsidR="00127935" w:rsidRPr="002F73A5" w:rsidRDefault="00285201" w:rsidP="002D62CC">
            <w:pPr>
              <w:jc w:val="center"/>
              <w:rPr>
                <w:rFonts w:ascii="Arial" w:eastAsia="Arial Unicode MS" w:hAnsi="Arial" w:cs="Arial"/>
              </w:rPr>
            </w:pPr>
            <w:r w:rsidRPr="002F73A5">
              <w:rPr>
                <w:rFonts w:ascii="Arial" w:eastAsia="Arial Unicode MS" w:hAnsi="Arial" w:cs="Arial"/>
              </w:rPr>
              <w:t>6</w:t>
            </w:r>
          </w:p>
        </w:tc>
        <w:tc>
          <w:tcPr>
            <w:tcW w:w="707" w:type="dxa"/>
            <w:vAlign w:val="center"/>
          </w:tcPr>
          <w:p w:rsidR="00127935" w:rsidRPr="002F73A5" w:rsidRDefault="00285201" w:rsidP="002D62CC">
            <w:pPr>
              <w:jc w:val="center"/>
              <w:rPr>
                <w:rFonts w:ascii="Arial" w:eastAsia="Arial Unicode MS" w:hAnsi="Arial" w:cs="Arial"/>
              </w:rPr>
            </w:pPr>
            <w:r w:rsidRPr="002F73A5">
              <w:rPr>
                <w:rFonts w:ascii="Arial" w:eastAsia="Arial Unicode MS" w:hAnsi="Arial" w:cs="Arial"/>
              </w:rPr>
              <w:t>7</w:t>
            </w:r>
          </w:p>
        </w:tc>
        <w:tc>
          <w:tcPr>
            <w:tcW w:w="707" w:type="dxa"/>
            <w:vAlign w:val="center"/>
          </w:tcPr>
          <w:p w:rsidR="00127935" w:rsidRPr="002F73A5" w:rsidRDefault="00285201" w:rsidP="002D62CC">
            <w:pPr>
              <w:jc w:val="center"/>
              <w:rPr>
                <w:rFonts w:ascii="Arial" w:eastAsia="Arial Unicode MS" w:hAnsi="Arial" w:cs="Arial"/>
              </w:rPr>
            </w:pPr>
            <w:r w:rsidRPr="002F73A5">
              <w:rPr>
                <w:rFonts w:ascii="Arial" w:eastAsia="Arial Unicode MS" w:hAnsi="Arial" w:cs="Arial"/>
              </w:rPr>
              <w:t>8</w:t>
            </w:r>
          </w:p>
        </w:tc>
        <w:tc>
          <w:tcPr>
            <w:tcW w:w="712" w:type="dxa"/>
            <w:vAlign w:val="center"/>
          </w:tcPr>
          <w:p w:rsidR="00127935" w:rsidRPr="002F73A5" w:rsidRDefault="00285201" w:rsidP="002D62CC">
            <w:pPr>
              <w:jc w:val="center"/>
              <w:rPr>
                <w:rFonts w:ascii="Arial" w:eastAsia="Arial Unicode MS" w:hAnsi="Arial" w:cs="Arial"/>
              </w:rPr>
            </w:pPr>
            <w:r w:rsidRPr="002F73A5">
              <w:rPr>
                <w:rFonts w:ascii="Arial" w:eastAsia="Arial Unicode MS" w:hAnsi="Arial" w:cs="Arial"/>
              </w:rPr>
              <w:t>9</w:t>
            </w:r>
          </w:p>
        </w:tc>
        <w:tc>
          <w:tcPr>
            <w:tcW w:w="706" w:type="dxa"/>
            <w:vAlign w:val="center"/>
          </w:tcPr>
          <w:p w:rsidR="00127935" w:rsidRPr="002F73A5" w:rsidRDefault="00285201" w:rsidP="002D62CC">
            <w:pPr>
              <w:jc w:val="center"/>
              <w:rPr>
                <w:rFonts w:ascii="Arial" w:eastAsia="Arial Unicode MS" w:hAnsi="Arial" w:cs="Arial"/>
              </w:rPr>
            </w:pPr>
            <w:r w:rsidRPr="002F73A5">
              <w:rPr>
                <w:rFonts w:ascii="Arial" w:eastAsia="Arial Unicode MS" w:hAnsi="Arial" w:cs="Arial"/>
              </w:rPr>
              <w:t>10</w:t>
            </w:r>
          </w:p>
        </w:tc>
        <w:tc>
          <w:tcPr>
            <w:tcW w:w="4053" w:type="dxa"/>
            <w:vAlign w:val="center"/>
          </w:tcPr>
          <w:p w:rsidR="00127935" w:rsidRPr="002F73A5" w:rsidRDefault="00285201" w:rsidP="002D62CC">
            <w:pPr>
              <w:jc w:val="center"/>
              <w:rPr>
                <w:rFonts w:ascii="Arial" w:eastAsia="Arial Unicode MS" w:hAnsi="Arial" w:cs="Arial"/>
              </w:rPr>
            </w:pPr>
            <w:r w:rsidRPr="002F73A5">
              <w:rPr>
                <w:rFonts w:ascii="Arial" w:eastAsia="Arial Unicode MS" w:hAnsi="Arial" w:cs="Arial"/>
              </w:rPr>
              <w:t>11</w:t>
            </w:r>
          </w:p>
        </w:tc>
      </w:tr>
      <w:tr w:rsidR="00592D34" w:rsidRPr="002F73A5" w:rsidTr="00364E05">
        <w:trPr>
          <w:trHeight w:val="20"/>
        </w:trPr>
        <w:tc>
          <w:tcPr>
            <w:tcW w:w="713" w:type="dxa"/>
          </w:tcPr>
          <w:p w:rsidR="00592D34" w:rsidRPr="002F73A5" w:rsidRDefault="00592D34" w:rsidP="002D62CC">
            <w:pPr>
              <w:autoSpaceDE w:val="0"/>
              <w:autoSpaceDN w:val="0"/>
              <w:adjustRightInd w:val="0"/>
              <w:rPr>
                <w:rFonts w:ascii="Arial" w:eastAsia="Arial Unicode MS" w:hAnsi="Arial" w:cs="Arial"/>
              </w:rPr>
            </w:pPr>
            <w:r w:rsidRPr="002F73A5">
              <w:rPr>
                <w:rFonts w:ascii="Arial" w:eastAsia="Arial Unicode MS" w:hAnsi="Arial" w:cs="Arial"/>
              </w:rPr>
              <w:t>1</w:t>
            </w:r>
            <w:r w:rsidR="00D508E6" w:rsidRPr="002F73A5">
              <w:rPr>
                <w:rFonts w:ascii="Arial" w:eastAsia="Arial Unicode MS" w:hAnsi="Arial" w:cs="Arial"/>
              </w:rPr>
              <w:t>.</w:t>
            </w:r>
          </w:p>
        </w:tc>
        <w:tc>
          <w:tcPr>
            <w:tcW w:w="15022" w:type="dxa"/>
            <w:gridSpan w:val="10"/>
          </w:tcPr>
          <w:p w:rsidR="00592D34" w:rsidRPr="002F73A5" w:rsidRDefault="00D53986" w:rsidP="002D62CC">
            <w:pPr>
              <w:autoSpaceDE w:val="0"/>
              <w:autoSpaceDN w:val="0"/>
              <w:adjustRightInd w:val="0"/>
              <w:rPr>
                <w:rFonts w:ascii="Arial" w:eastAsia="Arial Unicode MS" w:hAnsi="Arial" w:cs="Arial"/>
              </w:rPr>
            </w:pPr>
            <w:r w:rsidRPr="002F73A5">
              <w:rPr>
                <w:rFonts w:ascii="Arial" w:eastAsia="Arial Unicode MS" w:hAnsi="Arial" w:cs="Arial"/>
              </w:rPr>
              <w:t>Подпрограмма 1 «Создание условий для жилищного строительства</w:t>
            </w:r>
            <w:r w:rsidR="00592D34" w:rsidRPr="002F73A5">
              <w:rPr>
                <w:rFonts w:ascii="Arial" w:eastAsia="Arial Unicode MS" w:hAnsi="Arial" w:cs="Arial"/>
              </w:rPr>
              <w:t>»</w:t>
            </w:r>
          </w:p>
        </w:tc>
      </w:tr>
      <w:tr w:rsidR="00C95762" w:rsidRPr="002F73A5" w:rsidTr="00364E05">
        <w:trPr>
          <w:trHeight w:val="20"/>
        </w:trPr>
        <w:tc>
          <w:tcPr>
            <w:tcW w:w="713" w:type="dxa"/>
          </w:tcPr>
          <w:p w:rsidR="00C95762" w:rsidRPr="002F73A5" w:rsidRDefault="00C95762" w:rsidP="002D62CC">
            <w:pPr>
              <w:rPr>
                <w:rFonts w:ascii="Arial" w:eastAsia="Arial Unicode MS" w:hAnsi="Arial" w:cs="Arial"/>
              </w:rPr>
            </w:pPr>
            <w:r w:rsidRPr="002F73A5">
              <w:rPr>
                <w:rFonts w:ascii="Arial" w:eastAsia="Arial Unicode MS" w:hAnsi="Arial" w:cs="Arial"/>
              </w:rPr>
              <w:t>1</w:t>
            </w:r>
            <w:r w:rsidR="00E52A8B" w:rsidRPr="002F73A5">
              <w:rPr>
                <w:rFonts w:ascii="Arial" w:eastAsia="Arial Unicode MS" w:hAnsi="Arial" w:cs="Arial"/>
              </w:rPr>
              <w:t>.1</w:t>
            </w:r>
            <w:r w:rsidR="00576A1D" w:rsidRPr="002F73A5">
              <w:rPr>
                <w:rFonts w:ascii="Arial" w:eastAsia="Arial Unicode MS" w:hAnsi="Arial" w:cs="Arial"/>
              </w:rPr>
              <w:t>.</w:t>
            </w:r>
          </w:p>
        </w:tc>
        <w:tc>
          <w:tcPr>
            <w:tcW w:w="3681" w:type="dxa"/>
          </w:tcPr>
          <w:p w:rsidR="00C95762" w:rsidRPr="002F73A5" w:rsidRDefault="00C95762" w:rsidP="002D62CC">
            <w:pPr>
              <w:jc w:val="both"/>
              <w:rPr>
                <w:rFonts w:ascii="Arial" w:hAnsi="Arial" w:cs="Arial"/>
              </w:rPr>
            </w:pPr>
            <w:r w:rsidRPr="002F73A5">
              <w:rPr>
                <w:rFonts w:ascii="Arial" w:hAnsi="Arial" w:cs="Arial"/>
              </w:rPr>
              <w:t>Объем ввода индивидуального жилищного строительства, построенного населением за счет собственных и (или) кредитных средств</w:t>
            </w:r>
          </w:p>
        </w:tc>
        <w:tc>
          <w:tcPr>
            <w:tcW w:w="1419" w:type="dxa"/>
          </w:tcPr>
          <w:p w:rsidR="00C95762" w:rsidRPr="002F73A5" w:rsidRDefault="00030468" w:rsidP="000262C5">
            <w:pPr>
              <w:rPr>
                <w:rFonts w:ascii="Arial" w:hAnsi="Arial" w:cs="Arial"/>
              </w:rPr>
            </w:pPr>
            <w:r w:rsidRPr="002F73A5">
              <w:rPr>
                <w:rFonts w:ascii="Arial" w:hAnsi="Arial" w:cs="Arial"/>
              </w:rPr>
              <w:t>Указ ПРФ</w:t>
            </w:r>
            <w:r w:rsidR="00CB4265" w:rsidRPr="002F73A5">
              <w:rPr>
                <w:rFonts w:ascii="Arial" w:hAnsi="Arial" w:cs="Arial"/>
              </w:rPr>
              <w:t xml:space="preserve"> от </w:t>
            </w:r>
            <w:r w:rsidRPr="002F73A5">
              <w:rPr>
                <w:rFonts w:ascii="Arial" w:hAnsi="Arial" w:cs="Arial"/>
              </w:rPr>
              <w:t xml:space="preserve">07.05.2018 </w:t>
            </w:r>
            <w:r w:rsidR="00C5136D" w:rsidRPr="002F73A5">
              <w:rPr>
                <w:rFonts w:ascii="Arial" w:hAnsi="Arial" w:cs="Arial"/>
              </w:rPr>
              <w:br/>
            </w:r>
            <w:r w:rsidRPr="002F73A5">
              <w:rPr>
                <w:rFonts w:ascii="Arial" w:hAnsi="Arial" w:cs="Arial"/>
              </w:rPr>
              <w:t>№ 2</w:t>
            </w:r>
            <w:r w:rsidR="000262C5" w:rsidRPr="002F73A5">
              <w:rPr>
                <w:rFonts w:ascii="Arial" w:hAnsi="Arial" w:cs="Arial"/>
              </w:rPr>
              <w:t>04</w:t>
            </w:r>
            <w:r w:rsidR="002632B2" w:rsidRPr="002F73A5">
              <w:rPr>
                <w:rFonts w:ascii="Arial" w:hAnsi="Arial" w:cs="Arial"/>
              </w:rPr>
              <w:t xml:space="preserve"> «О национальных целях и стратегических задачах развития Российской Федерации на период до 2024 года»</w:t>
            </w:r>
          </w:p>
        </w:tc>
        <w:tc>
          <w:tcPr>
            <w:tcW w:w="992" w:type="dxa"/>
            <w:vAlign w:val="center"/>
          </w:tcPr>
          <w:p w:rsidR="00C95762" w:rsidRPr="002F73A5" w:rsidRDefault="00F0432B" w:rsidP="002D62CC">
            <w:pPr>
              <w:autoSpaceDE w:val="0"/>
              <w:autoSpaceDN w:val="0"/>
              <w:adjustRightInd w:val="0"/>
              <w:jc w:val="center"/>
              <w:rPr>
                <w:rFonts w:ascii="Arial" w:eastAsia="Arial Unicode MS" w:hAnsi="Arial" w:cs="Arial"/>
              </w:rPr>
            </w:pPr>
            <w:r w:rsidRPr="002F73A5">
              <w:rPr>
                <w:rFonts w:ascii="Arial" w:eastAsia="Arial Unicode MS" w:hAnsi="Arial" w:cs="Arial"/>
              </w:rPr>
              <w:t>Т</w:t>
            </w:r>
            <w:r w:rsidR="0080795D" w:rsidRPr="002F73A5">
              <w:rPr>
                <w:rFonts w:ascii="Arial" w:eastAsia="Arial Unicode MS" w:hAnsi="Arial" w:cs="Arial"/>
              </w:rPr>
              <w:t>ысяча квадратных</w:t>
            </w:r>
            <w:r w:rsidR="00C95762" w:rsidRPr="002F73A5">
              <w:rPr>
                <w:rFonts w:ascii="Arial" w:eastAsia="Arial Unicode MS" w:hAnsi="Arial" w:cs="Arial"/>
              </w:rPr>
              <w:t xml:space="preserve"> метров</w:t>
            </w:r>
          </w:p>
        </w:tc>
        <w:tc>
          <w:tcPr>
            <w:tcW w:w="1276" w:type="dxa"/>
            <w:vAlign w:val="center"/>
          </w:tcPr>
          <w:p w:rsidR="00C95762" w:rsidRPr="002F73A5" w:rsidRDefault="00C95762" w:rsidP="002D62CC">
            <w:pPr>
              <w:autoSpaceDE w:val="0"/>
              <w:autoSpaceDN w:val="0"/>
              <w:adjustRightInd w:val="0"/>
              <w:jc w:val="center"/>
              <w:rPr>
                <w:rFonts w:ascii="Arial" w:hAnsi="Arial" w:cs="Arial"/>
              </w:rPr>
            </w:pPr>
            <w:r w:rsidRPr="002F73A5">
              <w:rPr>
                <w:rFonts w:ascii="Arial" w:hAnsi="Arial" w:cs="Arial"/>
              </w:rPr>
              <w:t>9,59</w:t>
            </w:r>
          </w:p>
        </w:tc>
        <w:tc>
          <w:tcPr>
            <w:tcW w:w="769" w:type="dxa"/>
            <w:vAlign w:val="center"/>
          </w:tcPr>
          <w:p w:rsidR="00C95762" w:rsidRPr="002F73A5" w:rsidRDefault="00C95762" w:rsidP="002D62CC">
            <w:pPr>
              <w:autoSpaceDE w:val="0"/>
              <w:autoSpaceDN w:val="0"/>
              <w:adjustRightInd w:val="0"/>
              <w:jc w:val="center"/>
              <w:rPr>
                <w:rFonts w:ascii="Arial" w:hAnsi="Arial" w:cs="Arial"/>
              </w:rPr>
            </w:pPr>
            <w:r w:rsidRPr="002F73A5">
              <w:rPr>
                <w:rFonts w:ascii="Arial" w:hAnsi="Arial" w:cs="Arial"/>
              </w:rPr>
              <w:t>29,45</w:t>
            </w:r>
          </w:p>
        </w:tc>
        <w:tc>
          <w:tcPr>
            <w:tcW w:w="707" w:type="dxa"/>
            <w:vAlign w:val="center"/>
          </w:tcPr>
          <w:p w:rsidR="00C95762" w:rsidRPr="002F73A5" w:rsidRDefault="00C95762" w:rsidP="002D62CC">
            <w:pPr>
              <w:autoSpaceDE w:val="0"/>
              <w:autoSpaceDN w:val="0"/>
              <w:adjustRightInd w:val="0"/>
              <w:jc w:val="center"/>
              <w:rPr>
                <w:rFonts w:ascii="Arial" w:hAnsi="Arial" w:cs="Arial"/>
              </w:rPr>
            </w:pPr>
            <w:r w:rsidRPr="002F73A5">
              <w:rPr>
                <w:rFonts w:ascii="Arial" w:hAnsi="Arial" w:cs="Arial"/>
              </w:rPr>
              <w:t>16,23</w:t>
            </w:r>
          </w:p>
        </w:tc>
        <w:tc>
          <w:tcPr>
            <w:tcW w:w="707" w:type="dxa"/>
            <w:vAlign w:val="center"/>
          </w:tcPr>
          <w:p w:rsidR="00C95762" w:rsidRPr="002F73A5" w:rsidRDefault="00C95762" w:rsidP="002D62CC">
            <w:pPr>
              <w:autoSpaceDE w:val="0"/>
              <w:autoSpaceDN w:val="0"/>
              <w:adjustRightInd w:val="0"/>
              <w:jc w:val="center"/>
              <w:rPr>
                <w:rFonts w:ascii="Arial" w:hAnsi="Arial" w:cs="Arial"/>
              </w:rPr>
            </w:pPr>
            <w:r w:rsidRPr="002F73A5">
              <w:rPr>
                <w:rFonts w:ascii="Arial" w:hAnsi="Arial" w:cs="Arial"/>
              </w:rPr>
              <w:t>15,9</w:t>
            </w:r>
          </w:p>
        </w:tc>
        <w:tc>
          <w:tcPr>
            <w:tcW w:w="712" w:type="dxa"/>
            <w:vAlign w:val="center"/>
          </w:tcPr>
          <w:p w:rsidR="00C95762" w:rsidRPr="002F73A5" w:rsidRDefault="00C95762" w:rsidP="002D62CC">
            <w:pPr>
              <w:autoSpaceDE w:val="0"/>
              <w:autoSpaceDN w:val="0"/>
              <w:adjustRightInd w:val="0"/>
              <w:jc w:val="center"/>
              <w:rPr>
                <w:rFonts w:ascii="Arial" w:hAnsi="Arial" w:cs="Arial"/>
              </w:rPr>
            </w:pPr>
            <w:r w:rsidRPr="002F73A5">
              <w:rPr>
                <w:rFonts w:ascii="Arial" w:hAnsi="Arial" w:cs="Arial"/>
              </w:rPr>
              <w:t>18,3</w:t>
            </w:r>
          </w:p>
        </w:tc>
        <w:tc>
          <w:tcPr>
            <w:tcW w:w="706" w:type="dxa"/>
            <w:vAlign w:val="center"/>
          </w:tcPr>
          <w:p w:rsidR="00C95762" w:rsidRPr="002F73A5" w:rsidRDefault="00C95762" w:rsidP="002D62CC">
            <w:pPr>
              <w:autoSpaceDE w:val="0"/>
              <w:autoSpaceDN w:val="0"/>
              <w:adjustRightInd w:val="0"/>
              <w:jc w:val="center"/>
              <w:rPr>
                <w:rFonts w:ascii="Arial" w:hAnsi="Arial" w:cs="Arial"/>
              </w:rPr>
            </w:pPr>
            <w:r w:rsidRPr="002F73A5">
              <w:rPr>
                <w:rFonts w:ascii="Arial" w:hAnsi="Arial" w:cs="Arial"/>
              </w:rPr>
              <w:t>21,6</w:t>
            </w:r>
          </w:p>
        </w:tc>
        <w:tc>
          <w:tcPr>
            <w:tcW w:w="4053" w:type="dxa"/>
            <w:vAlign w:val="center"/>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01</w:t>
            </w:r>
          </w:p>
          <w:p w:rsidR="00C95762" w:rsidRPr="002F73A5" w:rsidRDefault="00C95762" w:rsidP="002D62CC">
            <w:pPr>
              <w:jc w:val="center"/>
              <w:rPr>
                <w:rFonts w:ascii="Arial" w:eastAsia="Arial Unicode MS" w:hAnsi="Arial" w:cs="Arial"/>
              </w:rPr>
            </w:pPr>
          </w:p>
        </w:tc>
      </w:tr>
      <w:tr w:rsidR="00C95762" w:rsidRPr="002F73A5" w:rsidTr="00364E05">
        <w:trPr>
          <w:trHeight w:val="20"/>
        </w:trPr>
        <w:tc>
          <w:tcPr>
            <w:tcW w:w="713" w:type="dxa"/>
          </w:tcPr>
          <w:p w:rsidR="00C95762" w:rsidRPr="002F73A5" w:rsidRDefault="00576A1D" w:rsidP="002D62CC">
            <w:pPr>
              <w:rPr>
                <w:rFonts w:ascii="Arial" w:eastAsia="Arial Unicode MS" w:hAnsi="Arial" w:cs="Arial"/>
              </w:rPr>
            </w:pPr>
            <w:r w:rsidRPr="002F73A5">
              <w:rPr>
                <w:rFonts w:ascii="Arial" w:eastAsia="Arial Unicode MS" w:hAnsi="Arial" w:cs="Arial"/>
              </w:rPr>
              <w:t>1.</w:t>
            </w:r>
            <w:r w:rsidR="00C95762" w:rsidRPr="002F73A5">
              <w:rPr>
                <w:rFonts w:ascii="Arial" w:eastAsia="Arial Unicode MS" w:hAnsi="Arial" w:cs="Arial"/>
              </w:rPr>
              <w:t>2</w:t>
            </w:r>
            <w:r w:rsidRPr="002F73A5">
              <w:rPr>
                <w:rFonts w:ascii="Arial" w:eastAsia="Arial Unicode MS" w:hAnsi="Arial" w:cs="Arial"/>
              </w:rPr>
              <w:t>.</w:t>
            </w:r>
          </w:p>
        </w:tc>
        <w:tc>
          <w:tcPr>
            <w:tcW w:w="3681" w:type="dxa"/>
          </w:tcPr>
          <w:p w:rsidR="00C95762" w:rsidRPr="002F73A5" w:rsidRDefault="00C95762" w:rsidP="002D62CC">
            <w:pPr>
              <w:jc w:val="both"/>
              <w:rPr>
                <w:rFonts w:ascii="Arial" w:hAnsi="Arial" w:cs="Arial"/>
              </w:rPr>
            </w:pPr>
            <w:r w:rsidRPr="002F73A5">
              <w:rPr>
                <w:rFonts w:ascii="Arial" w:hAnsi="Arial" w:cs="Arial"/>
              </w:rPr>
              <w:t>Количество земельных участков, вовлеченных в индивидуальное жилищное строительство</w:t>
            </w:r>
          </w:p>
        </w:tc>
        <w:tc>
          <w:tcPr>
            <w:tcW w:w="1419" w:type="dxa"/>
          </w:tcPr>
          <w:p w:rsidR="00C95762" w:rsidRPr="002F73A5" w:rsidRDefault="00AB73E1" w:rsidP="002D62CC">
            <w:pPr>
              <w:rPr>
                <w:rFonts w:ascii="Arial" w:hAnsi="Arial" w:cs="Arial"/>
              </w:rPr>
            </w:pPr>
            <w:r w:rsidRPr="002F73A5">
              <w:rPr>
                <w:rFonts w:ascii="Arial" w:hAnsi="Arial" w:cs="Arial"/>
              </w:rPr>
              <w:t>Отраслевой показатель</w:t>
            </w:r>
          </w:p>
        </w:tc>
        <w:tc>
          <w:tcPr>
            <w:tcW w:w="992" w:type="dxa"/>
          </w:tcPr>
          <w:p w:rsidR="00C95762" w:rsidRPr="002F73A5" w:rsidRDefault="00F0432B" w:rsidP="002D62CC">
            <w:pPr>
              <w:rPr>
                <w:rFonts w:ascii="Arial" w:hAnsi="Arial" w:cs="Arial"/>
              </w:rPr>
            </w:pPr>
            <w:r w:rsidRPr="002F73A5">
              <w:rPr>
                <w:rFonts w:ascii="Arial" w:hAnsi="Arial" w:cs="Arial"/>
              </w:rPr>
              <w:t>Е</w:t>
            </w:r>
            <w:r w:rsidR="00C95762" w:rsidRPr="002F73A5">
              <w:rPr>
                <w:rFonts w:ascii="Arial" w:hAnsi="Arial" w:cs="Arial"/>
              </w:rPr>
              <w:t>диница</w:t>
            </w:r>
          </w:p>
        </w:tc>
        <w:tc>
          <w:tcPr>
            <w:tcW w:w="1276" w:type="dxa"/>
          </w:tcPr>
          <w:p w:rsidR="00C95762" w:rsidRPr="002F73A5" w:rsidRDefault="00C95762" w:rsidP="002D62CC">
            <w:pPr>
              <w:jc w:val="center"/>
              <w:rPr>
                <w:rFonts w:ascii="Arial" w:hAnsi="Arial" w:cs="Arial"/>
              </w:rPr>
            </w:pPr>
            <w:r w:rsidRPr="002F73A5">
              <w:rPr>
                <w:rFonts w:ascii="Arial" w:hAnsi="Arial" w:cs="Arial"/>
              </w:rPr>
              <w:t>42</w:t>
            </w:r>
          </w:p>
        </w:tc>
        <w:tc>
          <w:tcPr>
            <w:tcW w:w="769" w:type="dxa"/>
          </w:tcPr>
          <w:p w:rsidR="00C95762" w:rsidRPr="002F73A5" w:rsidRDefault="00C95762" w:rsidP="002D62CC">
            <w:pPr>
              <w:jc w:val="center"/>
              <w:rPr>
                <w:rFonts w:ascii="Arial" w:hAnsi="Arial" w:cs="Arial"/>
              </w:rPr>
            </w:pPr>
            <w:r w:rsidRPr="002F73A5">
              <w:rPr>
                <w:rFonts w:ascii="Arial" w:hAnsi="Arial" w:cs="Arial"/>
              </w:rPr>
              <w:t>47</w:t>
            </w:r>
          </w:p>
        </w:tc>
        <w:tc>
          <w:tcPr>
            <w:tcW w:w="707" w:type="dxa"/>
          </w:tcPr>
          <w:p w:rsidR="00C95762" w:rsidRPr="002F73A5" w:rsidRDefault="00C95762" w:rsidP="002D62CC">
            <w:pPr>
              <w:jc w:val="center"/>
              <w:rPr>
                <w:rFonts w:ascii="Arial" w:hAnsi="Arial" w:cs="Arial"/>
              </w:rPr>
            </w:pPr>
            <w:r w:rsidRPr="002F73A5">
              <w:rPr>
                <w:rFonts w:ascii="Arial" w:hAnsi="Arial" w:cs="Arial"/>
              </w:rPr>
              <w:t>-</w:t>
            </w:r>
          </w:p>
        </w:tc>
        <w:tc>
          <w:tcPr>
            <w:tcW w:w="707" w:type="dxa"/>
          </w:tcPr>
          <w:p w:rsidR="00C95762" w:rsidRPr="002F73A5" w:rsidRDefault="00C95762" w:rsidP="002D62CC">
            <w:pPr>
              <w:jc w:val="center"/>
              <w:rPr>
                <w:rFonts w:ascii="Arial" w:hAnsi="Arial" w:cs="Arial"/>
              </w:rPr>
            </w:pPr>
            <w:r w:rsidRPr="002F73A5">
              <w:rPr>
                <w:rFonts w:ascii="Arial" w:hAnsi="Arial" w:cs="Arial"/>
              </w:rPr>
              <w:t>-</w:t>
            </w:r>
          </w:p>
        </w:tc>
        <w:tc>
          <w:tcPr>
            <w:tcW w:w="712" w:type="dxa"/>
          </w:tcPr>
          <w:p w:rsidR="00C95762" w:rsidRPr="002F73A5" w:rsidRDefault="00C95762" w:rsidP="002D62CC">
            <w:pPr>
              <w:jc w:val="center"/>
              <w:rPr>
                <w:rFonts w:ascii="Arial" w:hAnsi="Arial" w:cs="Arial"/>
              </w:rPr>
            </w:pPr>
            <w:r w:rsidRPr="002F73A5">
              <w:rPr>
                <w:rFonts w:ascii="Arial" w:hAnsi="Arial" w:cs="Arial"/>
              </w:rPr>
              <w:t>-</w:t>
            </w:r>
          </w:p>
        </w:tc>
        <w:tc>
          <w:tcPr>
            <w:tcW w:w="706" w:type="dxa"/>
          </w:tcPr>
          <w:p w:rsidR="00C95762" w:rsidRPr="002F73A5" w:rsidRDefault="00C95762" w:rsidP="002D62CC">
            <w:pPr>
              <w:jc w:val="center"/>
              <w:rPr>
                <w:rFonts w:ascii="Arial" w:hAnsi="Arial" w:cs="Arial"/>
              </w:rPr>
            </w:pPr>
            <w:r w:rsidRPr="002F73A5">
              <w:rPr>
                <w:rFonts w:ascii="Arial" w:hAnsi="Arial" w:cs="Arial"/>
              </w:rPr>
              <w:t>-</w:t>
            </w:r>
          </w:p>
        </w:tc>
        <w:tc>
          <w:tcPr>
            <w:tcW w:w="4053" w:type="dxa"/>
            <w:vAlign w:val="center"/>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01</w:t>
            </w:r>
          </w:p>
          <w:p w:rsidR="00C95762" w:rsidRPr="002F73A5" w:rsidRDefault="00C95762" w:rsidP="002D62CC">
            <w:pPr>
              <w:jc w:val="center"/>
              <w:rPr>
                <w:rFonts w:ascii="Arial" w:eastAsia="Arial Unicode MS" w:hAnsi="Arial" w:cs="Arial"/>
              </w:rPr>
            </w:pPr>
          </w:p>
        </w:tc>
      </w:tr>
      <w:tr w:rsidR="00C95762" w:rsidRPr="002F73A5" w:rsidTr="00364E05">
        <w:trPr>
          <w:trHeight w:val="20"/>
        </w:trPr>
        <w:tc>
          <w:tcPr>
            <w:tcW w:w="713" w:type="dxa"/>
          </w:tcPr>
          <w:p w:rsidR="00C95762" w:rsidRPr="002F73A5" w:rsidRDefault="00576A1D" w:rsidP="002D62CC">
            <w:pPr>
              <w:rPr>
                <w:rFonts w:ascii="Arial" w:eastAsia="Arial Unicode MS" w:hAnsi="Arial" w:cs="Arial"/>
              </w:rPr>
            </w:pPr>
            <w:r w:rsidRPr="002F73A5">
              <w:rPr>
                <w:rFonts w:ascii="Arial" w:eastAsia="Arial Unicode MS" w:hAnsi="Arial" w:cs="Arial"/>
              </w:rPr>
              <w:t>1.</w:t>
            </w:r>
            <w:r w:rsidR="00C95762" w:rsidRPr="002F73A5">
              <w:rPr>
                <w:rFonts w:ascii="Arial" w:eastAsia="Arial Unicode MS" w:hAnsi="Arial" w:cs="Arial"/>
              </w:rPr>
              <w:t>3</w:t>
            </w:r>
            <w:r w:rsidRPr="002F73A5">
              <w:rPr>
                <w:rFonts w:ascii="Arial" w:eastAsia="Arial Unicode MS" w:hAnsi="Arial" w:cs="Arial"/>
              </w:rPr>
              <w:t>.</w:t>
            </w:r>
          </w:p>
        </w:tc>
        <w:tc>
          <w:tcPr>
            <w:tcW w:w="3681" w:type="dxa"/>
          </w:tcPr>
          <w:p w:rsidR="00C95762" w:rsidRPr="002F73A5" w:rsidRDefault="00C95762" w:rsidP="002D62CC">
            <w:pPr>
              <w:jc w:val="both"/>
              <w:rPr>
                <w:rFonts w:ascii="Arial" w:hAnsi="Arial" w:cs="Arial"/>
              </w:rPr>
            </w:pPr>
            <w:r w:rsidRPr="002F73A5">
              <w:rPr>
                <w:rFonts w:ascii="Arial" w:hAnsi="Arial" w:cs="Arial"/>
              </w:rPr>
              <w:t>Площадь земельных участков, вовлеченных в индивидуальное жилищное строительство</w:t>
            </w:r>
          </w:p>
        </w:tc>
        <w:tc>
          <w:tcPr>
            <w:tcW w:w="1419" w:type="dxa"/>
          </w:tcPr>
          <w:p w:rsidR="00C95762" w:rsidRPr="002F73A5" w:rsidRDefault="00AB73E1" w:rsidP="002D62CC">
            <w:pPr>
              <w:rPr>
                <w:rFonts w:ascii="Arial" w:hAnsi="Arial" w:cs="Arial"/>
              </w:rPr>
            </w:pPr>
            <w:r w:rsidRPr="002F73A5">
              <w:rPr>
                <w:rFonts w:ascii="Arial" w:hAnsi="Arial" w:cs="Arial"/>
              </w:rPr>
              <w:t>Отраслевой показатель</w:t>
            </w:r>
          </w:p>
        </w:tc>
        <w:tc>
          <w:tcPr>
            <w:tcW w:w="992" w:type="dxa"/>
          </w:tcPr>
          <w:p w:rsidR="00C95762" w:rsidRPr="002F73A5" w:rsidRDefault="00F0432B" w:rsidP="002D62CC">
            <w:pPr>
              <w:rPr>
                <w:rFonts w:ascii="Arial" w:hAnsi="Arial" w:cs="Arial"/>
              </w:rPr>
            </w:pPr>
            <w:r w:rsidRPr="002F73A5">
              <w:rPr>
                <w:rFonts w:ascii="Arial" w:hAnsi="Arial" w:cs="Arial"/>
              </w:rPr>
              <w:t>Г</w:t>
            </w:r>
            <w:r w:rsidR="00C95762" w:rsidRPr="002F73A5">
              <w:rPr>
                <w:rFonts w:ascii="Arial" w:hAnsi="Arial" w:cs="Arial"/>
              </w:rPr>
              <w:t>ектар</w:t>
            </w:r>
          </w:p>
        </w:tc>
        <w:tc>
          <w:tcPr>
            <w:tcW w:w="1276" w:type="dxa"/>
          </w:tcPr>
          <w:p w:rsidR="00C95762" w:rsidRPr="002F73A5" w:rsidRDefault="00C95762" w:rsidP="002D62CC">
            <w:pPr>
              <w:jc w:val="center"/>
              <w:rPr>
                <w:rFonts w:ascii="Arial" w:hAnsi="Arial" w:cs="Arial"/>
              </w:rPr>
            </w:pPr>
            <w:r w:rsidRPr="002F73A5">
              <w:rPr>
                <w:rFonts w:ascii="Arial" w:hAnsi="Arial" w:cs="Arial"/>
              </w:rPr>
              <w:t>2,95</w:t>
            </w:r>
          </w:p>
        </w:tc>
        <w:tc>
          <w:tcPr>
            <w:tcW w:w="769" w:type="dxa"/>
          </w:tcPr>
          <w:p w:rsidR="00C95762" w:rsidRPr="002F73A5" w:rsidRDefault="00C95762" w:rsidP="002D62CC">
            <w:pPr>
              <w:rPr>
                <w:rFonts w:ascii="Arial" w:hAnsi="Arial" w:cs="Arial"/>
              </w:rPr>
            </w:pPr>
            <w:r w:rsidRPr="002F73A5">
              <w:rPr>
                <w:rFonts w:ascii="Arial" w:hAnsi="Arial" w:cs="Arial"/>
              </w:rPr>
              <w:t>3,28</w:t>
            </w:r>
          </w:p>
        </w:tc>
        <w:tc>
          <w:tcPr>
            <w:tcW w:w="707" w:type="dxa"/>
          </w:tcPr>
          <w:p w:rsidR="00C95762" w:rsidRPr="002F73A5" w:rsidRDefault="00C95762" w:rsidP="002D62CC">
            <w:pPr>
              <w:jc w:val="center"/>
              <w:rPr>
                <w:rFonts w:ascii="Arial" w:hAnsi="Arial" w:cs="Arial"/>
              </w:rPr>
            </w:pPr>
            <w:r w:rsidRPr="002F73A5">
              <w:rPr>
                <w:rFonts w:ascii="Arial" w:hAnsi="Arial" w:cs="Arial"/>
              </w:rPr>
              <w:t>-</w:t>
            </w:r>
          </w:p>
        </w:tc>
        <w:tc>
          <w:tcPr>
            <w:tcW w:w="707" w:type="dxa"/>
          </w:tcPr>
          <w:p w:rsidR="00C95762" w:rsidRPr="002F73A5" w:rsidRDefault="00C95762" w:rsidP="002D62CC">
            <w:pPr>
              <w:jc w:val="center"/>
              <w:rPr>
                <w:rFonts w:ascii="Arial" w:hAnsi="Arial" w:cs="Arial"/>
              </w:rPr>
            </w:pPr>
            <w:r w:rsidRPr="002F73A5">
              <w:rPr>
                <w:rFonts w:ascii="Arial" w:hAnsi="Arial" w:cs="Arial"/>
              </w:rPr>
              <w:t>-</w:t>
            </w:r>
          </w:p>
        </w:tc>
        <w:tc>
          <w:tcPr>
            <w:tcW w:w="712" w:type="dxa"/>
          </w:tcPr>
          <w:p w:rsidR="00C95762" w:rsidRPr="002F73A5" w:rsidRDefault="00C95762" w:rsidP="002D62CC">
            <w:pPr>
              <w:jc w:val="center"/>
              <w:rPr>
                <w:rFonts w:ascii="Arial" w:hAnsi="Arial" w:cs="Arial"/>
              </w:rPr>
            </w:pPr>
            <w:r w:rsidRPr="002F73A5">
              <w:rPr>
                <w:rFonts w:ascii="Arial" w:hAnsi="Arial" w:cs="Arial"/>
              </w:rPr>
              <w:t>-</w:t>
            </w:r>
          </w:p>
        </w:tc>
        <w:tc>
          <w:tcPr>
            <w:tcW w:w="706" w:type="dxa"/>
          </w:tcPr>
          <w:p w:rsidR="00C95762" w:rsidRPr="002F73A5" w:rsidRDefault="00C95762" w:rsidP="002D62CC">
            <w:pPr>
              <w:jc w:val="center"/>
              <w:rPr>
                <w:rFonts w:ascii="Arial" w:hAnsi="Arial" w:cs="Arial"/>
              </w:rPr>
            </w:pPr>
            <w:r w:rsidRPr="002F73A5">
              <w:rPr>
                <w:rFonts w:ascii="Arial" w:hAnsi="Arial" w:cs="Arial"/>
              </w:rPr>
              <w:t>-</w:t>
            </w:r>
          </w:p>
        </w:tc>
        <w:tc>
          <w:tcPr>
            <w:tcW w:w="4053" w:type="dxa"/>
            <w:vAlign w:val="center"/>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01</w:t>
            </w:r>
          </w:p>
          <w:p w:rsidR="00C95762" w:rsidRPr="002F73A5" w:rsidRDefault="00C95762" w:rsidP="002D62CC">
            <w:pPr>
              <w:jc w:val="center"/>
              <w:rPr>
                <w:rFonts w:ascii="Arial" w:eastAsia="Arial Unicode MS" w:hAnsi="Arial" w:cs="Arial"/>
              </w:rPr>
            </w:pPr>
          </w:p>
        </w:tc>
      </w:tr>
      <w:tr w:rsidR="00C95762" w:rsidRPr="002F73A5" w:rsidTr="00364E05">
        <w:trPr>
          <w:trHeight w:val="20"/>
        </w:trPr>
        <w:tc>
          <w:tcPr>
            <w:tcW w:w="713" w:type="dxa"/>
          </w:tcPr>
          <w:p w:rsidR="00C95762" w:rsidRPr="002F73A5" w:rsidRDefault="00576A1D" w:rsidP="002D62CC">
            <w:pPr>
              <w:rPr>
                <w:rFonts w:ascii="Arial" w:eastAsia="Arial Unicode MS" w:hAnsi="Arial" w:cs="Arial"/>
              </w:rPr>
            </w:pPr>
            <w:r w:rsidRPr="002F73A5">
              <w:rPr>
                <w:rFonts w:ascii="Arial" w:eastAsia="Arial Unicode MS" w:hAnsi="Arial" w:cs="Arial"/>
              </w:rPr>
              <w:t>1.</w:t>
            </w:r>
            <w:r w:rsidR="00330DA7" w:rsidRPr="002F73A5">
              <w:rPr>
                <w:rFonts w:ascii="Arial" w:eastAsia="Arial Unicode MS" w:hAnsi="Arial" w:cs="Arial"/>
              </w:rPr>
              <w:t>4</w:t>
            </w:r>
            <w:r w:rsidRPr="002F73A5">
              <w:rPr>
                <w:rFonts w:ascii="Arial" w:eastAsia="Arial Unicode MS" w:hAnsi="Arial" w:cs="Arial"/>
              </w:rPr>
              <w:t>.</w:t>
            </w:r>
          </w:p>
        </w:tc>
        <w:tc>
          <w:tcPr>
            <w:tcW w:w="3681" w:type="dxa"/>
          </w:tcPr>
          <w:p w:rsidR="00C95762" w:rsidRPr="002F73A5" w:rsidRDefault="00C95762" w:rsidP="002D62CC">
            <w:pPr>
              <w:jc w:val="both"/>
              <w:rPr>
                <w:rFonts w:ascii="Arial" w:hAnsi="Arial" w:cs="Arial"/>
              </w:rPr>
            </w:pPr>
            <w:r w:rsidRPr="002F73A5">
              <w:rPr>
                <w:rFonts w:ascii="Arial" w:hAnsi="Arial" w:cs="Arial"/>
              </w:rPr>
              <w:t>Количество семей, улучшивших  жилищные условия.</w:t>
            </w:r>
          </w:p>
        </w:tc>
        <w:tc>
          <w:tcPr>
            <w:tcW w:w="1419" w:type="dxa"/>
          </w:tcPr>
          <w:p w:rsidR="00C95762" w:rsidRPr="002F73A5" w:rsidRDefault="00E87413" w:rsidP="002D62CC">
            <w:pPr>
              <w:rPr>
                <w:rFonts w:ascii="Arial" w:hAnsi="Arial" w:cs="Arial"/>
              </w:rPr>
            </w:pPr>
            <w:r w:rsidRPr="002F73A5">
              <w:rPr>
                <w:rFonts w:ascii="Arial" w:hAnsi="Arial" w:cs="Arial"/>
              </w:rPr>
              <w:t xml:space="preserve">Указ </w:t>
            </w:r>
            <w:r w:rsidR="00CB4265" w:rsidRPr="002F73A5">
              <w:rPr>
                <w:rFonts w:ascii="Arial" w:hAnsi="Arial" w:cs="Arial"/>
              </w:rPr>
              <w:t>П</w:t>
            </w:r>
            <w:r w:rsidRPr="002F73A5">
              <w:rPr>
                <w:rFonts w:ascii="Arial" w:hAnsi="Arial" w:cs="Arial"/>
              </w:rPr>
              <w:t xml:space="preserve">РФ </w:t>
            </w:r>
            <w:r w:rsidR="00CB4265" w:rsidRPr="002F73A5">
              <w:rPr>
                <w:rFonts w:ascii="Arial" w:hAnsi="Arial" w:cs="Arial"/>
              </w:rPr>
              <w:t>от 04.02.2021 №68</w:t>
            </w:r>
            <w:r w:rsidR="002632B2" w:rsidRPr="002F73A5">
              <w:rPr>
                <w:rFonts w:ascii="Arial" w:hAnsi="Arial" w:cs="Arial"/>
              </w:rPr>
              <w:t xml:space="preserve"> «Об оценке эффективности деятельности высших должностных лиц (руководителей высших исполнительных органов государственной власти) </w:t>
            </w:r>
            <w:r w:rsidR="002632B2" w:rsidRPr="002F73A5">
              <w:rPr>
                <w:rFonts w:ascii="Arial" w:hAnsi="Arial" w:cs="Arial"/>
              </w:rPr>
              <w:lastRenderedPageBreak/>
              <w:t>субъектов Российской Федерации и деятельности органов исполнительной власти субъектов Российской Федерации»</w:t>
            </w:r>
          </w:p>
        </w:tc>
        <w:tc>
          <w:tcPr>
            <w:tcW w:w="992" w:type="dxa"/>
          </w:tcPr>
          <w:p w:rsidR="00C95762" w:rsidRPr="002F73A5" w:rsidRDefault="00F0432B" w:rsidP="002D62CC">
            <w:pPr>
              <w:rPr>
                <w:rFonts w:ascii="Arial" w:hAnsi="Arial" w:cs="Arial"/>
              </w:rPr>
            </w:pPr>
            <w:r w:rsidRPr="002F73A5">
              <w:rPr>
                <w:rFonts w:ascii="Arial" w:hAnsi="Arial" w:cs="Arial"/>
              </w:rPr>
              <w:lastRenderedPageBreak/>
              <w:t>С</w:t>
            </w:r>
            <w:r w:rsidR="00330DA7" w:rsidRPr="002F73A5">
              <w:rPr>
                <w:rFonts w:ascii="Arial" w:hAnsi="Arial" w:cs="Arial"/>
              </w:rPr>
              <w:t>емья</w:t>
            </w:r>
          </w:p>
        </w:tc>
        <w:tc>
          <w:tcPr>
            <w:tcW w:w="1276" w:type="dxa"/>
          </w:tcPr>
          <w:p w:rsidR="00C95762" w:rsidRPr="002F73A5" w:rsidRDefault="00330DA7" w:rsidP="002D62CC">
            <w:pPr>
              <w:jc w:val="center"/>
              <w:rPr>
                <w:rFonts w:ascii="Arial" w:hAnsi="Arial" w:cs="Arial"/>
              </w:rPr>
            </w:pPr>
            <w:r w:rsidRPr="002F73A5">
              <w:rPr>
                <w:rFonts w:ascii="Arial" w:hAnsi="Arial" w:cs="Arial"/>
              </w:rPr>
              <w:t>45</w:t>
            </w:r>
          </w:p>
        </w:tc>
        <w:tc>
          <w:tcPr>
            <w:tcW w:w="769" w:type="dxa"/>
          </w:tcPr>
          <w:p w:rsidR="00C95762" w:rsidRPr="002F73A5" w:rsidRDefault="00330DA7" w:rsidP="002D62CC">
            <w:pPr>
              <w:jc w:val="center"/>
              <w:rPr>
                <w:rFonts w:ascii="Arial" w:hAnsi="Arial" w:cs="Arial"/>
              </w:rPr>
            </w:pPr>
            <w:r w:rsidRPr="002F73A5">
              <w:rPr>
                <w:rFonts w:ascii="Arial" w:hAnsi="Arial" w:cs="Arial"/>
              </w:rPr>
              <w:t>48</w:t>
            </w:r>
          </w:p>
        </w:tc>
        <w:tc>
          <w:tcPr>
            <w:tcW w:w="707" w:type="dxa"/>
          </w:tcPr>
          <w:p w:rsidR="00C95762" w:rsidRPr="002F73A5" w:rsidRDefault="00330DA7" w:rsidP="002D62CC">
            <w:pPr>
              <w:jc w:val="center"/>
              <w:rPr>
                <w:rFonts w:ascii="Arial" w:hAnsi="Arial" w:cs="Arial"/>
              </w:rPr>
            </w:pPr>
            <w:r w:rsidRPr="002F73A5">
              <w:rPr>
                <w:rFonts w:ascii="Arial" w:hAnsi="Arial" w:cs="Arial"/>
              </w:rPr>
              <w:t>50</w:t>
            </w:r>
          </w:p>
        </w:tc>
        <w:tc>
          <w:tcPr>
            <w:tcW w:w="707" w:type="dxa"/>
          </w:tcPr>
          <w:p w:rsidR="00C95762" w:rsidRPr="002F73A5" w:rsidRDefault="00330DA7" w:rsidP="002D62CC">
            <w:pPr>
              <w:jc w:val="center"/>
              <w:rPr>
                <w:rFonts w:ascii="Arial" w:hAnsi="Arial" w:cs="Arial"/>
              </w:rPr>
            </w:pPr>
            <w:r w:rsidRPr="002F73A5">
              <w:rPr>
                <w:rFonts w:ascii="Arial" w:hAnsi="Arial" w:cs="Arial"/>
              </w:rPr>
              <w:t>53</w:t>
            </w:r>
          </w:p>
        </w:tc>
        <w:tc>
          <w:tcPr>
            <w:tcW w:w="712" w:type="dxa"/>
          </w:tcPr>
          <w:p w:rsidR="00C95762" w:rsidRPr="002F73A5" w:rsidRDefault="00330DA7" w:rsidP="002D62CC">
            <w:pPr>
              <w:jc w:val="center"/>
              <w:rPr>
                <w:rFonts w:ascii="Arial" w:hAnsi="Arial" w:cs="Arial"/>
              </w:rPr>
            </w:pPr>
            <w:r w:rsidRPr="002F73A5">
              <w:rPr>
                <w:rFonts w:ascii="Arial" w:hAnsi="Arial" w:cs="Arial"/>
              </w:rPr>
              <w:t>56</w:t>
            </w:r>
          </w:p>
        </w:tc>
        <w:tc>
          <w:tcPr>
            <w:tcW w:w="706" w:type="dxa"/>
          </w:tcPr>
          <w:p w:rsidR="00C95762" w:rsidRPr="002F73A5" w:rsidRDefault="00330DA7" w:rsidP="002D62CC">
            <w:pPr>
              <w:jc w:val="center"/>
              <w:rPr>
                <w:rFonts w:ascii="Arial" w:hAnsi="Arial" w:cs="Arial"/>
              </w:rPr>
            </w:pPr>
            <w:r w:rsidRPr="002F73A5">
              <w:rPr>
                <w:rFonts w:ascii="Arial" w:hAnsi="Arial" w:cs="Arial"/>
              </w:rPr>
              <w:t>58</w:t>
            </w:r>
          </w:p>
        </w:tc>
        <w:tc>
          <w:tcPr>
            <w:tcW w:w="4053" w:type="dxa"/>
            <w:vAlign w:val="center"/>
          </w:tcPr>
          <w:p w:rsidR="00330DA7" w:rsidRPr="002F73A5" w:rsidRDefault="00330DA7" w:rsidP="00330DA7">
            <w:pPr>
              <w:jc w:val="center"/>
              <w:rPr>
                <w:rFonts w:ascii="Arial" w:eastAsia="Arial Unicode MS" w:hAnsi="Arial" w:cs="Arial"/>
              </w:rPr>
            </w:pPr>
            <w:r w:rsidRPr="002F73A5">
              <w:rPr>
                <w:rFonts w:ascii="Arial" w:eastAsia="Arial Unicode MS" w:hAnsi="Arial" w:cs="Arial"/>
              </w:rPr>
              <w:t>01</w:t>
            </w:r>
          </w:p>
          <w:p w:rsidR="00C95762" w:rsidRPr="002F73A5" w:rsidRDefault="00C95762" w:rsidP="00330DA7">
            <w:pPr>
              <w:jc w:val="center"/>
              <w:rPr>
                <w:rFonts w:ascii="Arial" w:eastAsia="Arial Unicode MS" w:hAnsi="Arial" w:cs="Arial"/>
              </w:rPr>
            </w:pPr>
          </w:p>
        </w:tc>
      </w:tr>
      <w:tr w:rsidR="00C95762" w:rsidRPr="002F73A5" w:rsidTr="00364E05">
        <w:trPr>
          <w:trHeight w:val="20"/>
        </w:trPr>
        <w:tc>
          <w:tcPr>
            <w:tcW w:w="713" w:type="dxa"/>
          </w:tcPr>
          <w:p w:rsidR="00C95762" w:rsidRPr="002F73A5" w:rsidRDefault="00576A1D" w:rsidP="002D62CC">
            <w:pPr>
              <w:rPr>
                <w:rFonts w:ascii="Arial" w:eastAsia="Arial Unicode MS" w:hAnsi="Arial" w:cs="Arial"/>
              </w:rPr>
            </w:pPr>
            <w:r w:rsidRPr="002F73A5">
              <w:rPr>
                <w:rFonts w:ascii="Arial" w:eastAsia="Arial Unicode MS" w:hAnsi="Arial" w:cs="Arial"/>
              </w:rPr>
              <w:lastRenderedPageBreak/>
              <w:t>1.</w:t>
            </w:r>
            <w:r w:rsidR="00F02D89" w:rsidRPr="002F73A5">
              <w:rPr>
                <w:rFonts w:ascii="Arial" w:eastAsia="Arial Unicode MS" w:hAnsi="Arial" w:cs="Arial"/>
              </w:rPr>
              <w:t>5</w:t>
            </w:r>
            <w:r w:rsidRPr="002F73A5">
              <w:rPr>
                <w:rFonts w:ascii="Arial" w:eastAsia="Arial Unicode MS" w:hAnsi="Arial" w:cs="Arial"/>
              </w:rPr>
              <w:t>.</w:t>
            </w:r>
          </w:p>
        </w:tc>
        <w:tc>
          <w:tcPr>
            <w:tcW w:w="3681" w:type="dxa"/>
          </w:tcPr>
          <w:p w:rsidR="00C95762" w:rsidRPr="002F73A5" w:rsidRDefault="00C95762" w:rsidP="002D62CC">
            <w:pPr>
              <w:jc w:val="both"/>
              <w:rPr>
                <w:rFonts w:ascii="Arial" w:hAnsi="Arial" w:cs="Arial"/>
              </w:rPr>
            </w:pPr>
            <w:r w:rsidRPr="002F73A5">
              <w:rPr>
                <w:rFonts w:ascii="Arial" w:hAnsi="Arial" w:cs="Arial"/>
              </w:rPr>
              <w:t>Количество пострадавших граждан-</w:t>
            </w:r>
            <w:proofErr w:type="spellStart"/>
            <w:r w:rsidRPr="002F73A5">
              <w:rPr>
                <w:rFonts w:ascii="Arial" w:hAnsi="Arial" w:cs="Arial"/>
              </w:rPr>
              <w:t>соинвесторов</w:t>
            </w:r>
            <w:proofErr w:type="spellEnd"/>
            <w:r w:rsidRPr="002F73A5">
              <w:rPr>
                <w:rFonts w:ascii="Arial" w:hAnsi="Arial" w:cs="Arial"/>
              </w:rPr>
              <w:t>, права которых обеспечены в отчетном году</w:t>
            </w:r>
          </w:p>
        </w:tc>
        <w:tc>
          <w:tcPr>
            <w:tcW w:w="1419" w:type="dxa"/>
          </w:tcPr>
          <w:p w:rsidR="00C95762" w:rsidRPr="002F73A5" w:rsidRDefault="00AB73E1" w:rsidP="002D62CC">
            <w:pPr>
              <w:rPr>
                <w:rFonts w:ascii="Arial" w:hAnsi="Arial" w:cs="Arial"/>
              </w:rPr>
            </w:pPr>
            <w:r w:rsidRPr="002F73A5">
              <w:rPr>
                <w:rFonts w:ascii="Arial" w:hAnsi="Arial" w:cs="Arial"/>
              </w:rPr>
              <w:t>Отраслевой показатель</w:t>
            </w:r>
          </w:p>
        </w:tc>
        <w:tc>
          <w:tcPr>
            <w:tcW w:w="992" w:type="dxa"/>
          </w:tcPr>
          <w:p w:rsidR="00C95762" w:rsidRPr="002F73A5" w:rsidRDefault="00F0432B" w:rsidP="002D62CC">
            <w:pPr>
              <w:rPr>
                <w:rFonts w:ascii="Arial" w:hAnsi="Arial" w:cs="Arial"/>
              </w:rPr>
            </w:pPr>
            <w:r w:rsidRPr="002F73A5">
              <w:rPr>
                <w:rFonts w:ascii="Arial" w:hAnsi="Arial" w:cs="Arial"/>
              </w:rPr>
              <w:t>Ч</w:t>
            </w:r>
            <w:r w:rsidR="00264BC3" w:rsidRPr="002F73A5">
              <w:rPr>
                <w:rFonts w:ascii="Arial" w:hAnsi="Arial" w:cs="Arial"/>
              </w:rPr>
              <w:t>еловек</w:t>
            </w:r>
          </w:p>
        </w:tc>
        <w:tc>
          <w:tcPr>
            <w:tcW w:w="1276" w:type="dxa"/>
          </w:tcPr>
          <w:p w:rsidR="00C95762" w:rsidRPr="002F73A5" w:rsidRDefault="00C95762" w:rsidP="002D62CC">
            <w:pPr>
              <w:jc w:val="center"/>
              <w:rPr>
                <w:rFonts w:ascii="Arial" w:hAnsi="Arial" w:cs="Arial"/>
              </w:rPr>
            </w:pPr>
            <w:r w:rsidRPr="002F73A5">
              <w:rPr>
                <w:rFonts w:ascii="Arial" w:hAnsi="Arial" w:cs="Arial"/>
              </w:rPr>
              <w:t>0</w:t>
            </w:r>
          </w:p>
        </w:tc>
        <w:tc>
          <w:tcPr>
            <w:tcW w:w="769" w:type="dxa"/>
          </w:tcPr>
          <w:p w:rsidR="00C95762" w:rsidRPr="002F73A5" w:rsidRDefault="00C95762" w:rsidP="002D62CC">
            <w:pPr>
              <w:jc w:val="center"/>
              <w:rPr>
                <w:rFonts w:ascii="Arial" w:hAnsi="Arial" w:cs="Arial"/>
              </w:rPr>
            </w:pPr>
            <w:r w:rsidRPr="002F73A5">
              <w:rPr>
                <w:rFonts w:ascii="Arial" w:hAnsi="Arial" w:cs="Arial"/>
              </w:rPr>
              <w:t>0</w:t>
            </w:r>
          </w:p>
        </w:tc>
        <w:tc>
          <w:tcPr>
            <w:tcW w:w="707" w:type="dxa"/>
          </w:tcPr>
          <w:p w:rsidR="00C95762" w:rsidRPr="002F73A5" w:rsidRDefault="00C95762" w:rsidP="002D62CC">
            <w:pPr>
              <w:jc w:val="center"/>
              <w:rPr>
                <w:rFonts w:ascii="Arial" w:hAnsi="Arial" w:cs="Arial"/>
              </w:rPr>
            </w:pPr>
            <w:r w:rsidRPr="002F73A5">
              <w:rPr>
                <w:rFonts w:ascii="Arial" w:hAnsi="Arial" w:cs="Arial"/>
              </w:rPr>
              <w:t>-</w:t>
            </w:r>
          </w:p>
        </w:tc>
        <w:tc>
          <w:tcPr>
            <w:tcW w:w="707" w:type="dxa"/>
          </w:tcPr>
          <w:p w:rsidR="00C95762" w:rsidRPr="002F73A5" w:rsidRDefault="00C95762" w:rsidP="002D62CC">
            <w:pPr>
              <w:jc w:val="center"/>
              <w:rPr>
                <w:rFonts w:ascii="Arial" w:hAnsi="Arial" w:cs="Arial"/>
              </w:rPr>
            </w:pPr>
            <w:r w:rsidRPr="002F73A5">
              <w:rPr>
                <w:rFonts w:ascii="Arial" w:hAnsi="Arial" w:cs="Arial"/>
              </w:rPr>
              <w:t>-</w:t>
            </w:r>
          </w:p>
        </w:tc>
        <w:tc>
          <w:tcPr>
            <w:tcW w:w="712" w:type="dxa"/>
          </w:tcPr>
          <w:p w:rsidR="00C95762" w:rsidRPr="002F73A5" w:rsidRDefault="00C95762" w:rsidP="002D62CC">
            <w:pPr>
              <w:jc w:val="center"/>
              <w:rPr>
                <w:rFonts w:ascii="Arial" w:hAnsi="Arial" w:cs="Arial"/>
              </w:rPr>
            </w:pPr>
            <w:r w:rsidRPr="002F73A5">
              <w:rPr>
                <w:rFonts w:ascii="Arial" w:hAnsi="Arial" w:cs="Arial"/>
              </w:rPr>
              <w:t>-</w:t>
            </w:r>
          </w:p>
        </w:tc>
        <w:tc>
          <w:tcPr>
            <w:tcW w:w="706" w:type="dxa"/>
          </w:tcPr>
          <w:p w:rsidR="00C95762" w:rsidRPr="002F73A5" w:rsidRDefault="00C95762" w:rsidP="002D62CC">
            <w:pPr>
              <w:jc w:val="center"/>
              <w:rPr>
                <w:rFonts w:ascii="Arial" w:hAnsi="Arial" w:cs="Arial"/>
              </w:rPr>
            </w:pPr>
            <w:r w:rsidRPr="002F73A5">
              <w:rPr>
                <w:rFonts w:ascii="Arial" w:hAnsi="Arial" w:cs="Arial"/>
              </w:rPr>
              <w:t>-</w:t>
            </w:r>
          </w:p>
        </w:tc>
        <w:tc>
          <w:tcPr>
            <w:tcW w:w="4053" w:type="dxa"/>
            <w:vAlign w:val="center"/>
          </w:tcPr>
          <w:p w:rsidR="00C95762" w:rsidRPr="002F73A5" w:rsidRDefault="00502083" w:rsidP="00E52A8B">
            <w:pPr>
              <w:jc w:val="center"/>
              <w:rPr>
                <w:rFonts w:ascii="Arial" w:eastAsia="Arial Unicode MS" w:hAnsi="Arial" w:cs="Arial"/>
              </w:rPr>
            </w:pPr>
            <w:r w:rsidRPr="002F73A5">
              <w:rPr>
                <w:rFonts w:ascii="Arial" w:eastAsia="Arial Unicode MS" w:hAnsi="Arial" w:cs="Arial"/>
              </w:rPr>
              <w:t>04</w:t>
            </w:r>
          </w:p>
        </w:tc>
      </w:tr>
      <w:tr w:rsidR="00C95762" w:rsidRPr="002F73A5" w:rsidTr="00364E05">
        <w:trPr>
          <w:trHeight w:val="20"/>
        </w:trPr>
        <w:tc>
          <w:tcPr>
            <w:tcW w:w="713" w:type="dxa"/>
          </w:tcPr>
          <w:p w:rsidR="00C95762" w:rsidRPr="002F73A5" w:rsidRDefault="00576A1D" w:rsidP="002D62CC">
            <w:pPr>
              <w:rPr>
                <w:rFonts w:ascii="Arial" w:eastAsia="Arial Unicode MS" w:hAnsi="Arial" w:cs="Arial"/>
              </w:rPr>
            </w:pPr>
            <w:r w:rsidRPr="002F73A5">
              <w:rPr>
                <w:rFonts w:ascii="Arial" w:eastAsia="Arial Unicode MS" w:hAnsi="Arial" w:cs="Arial"/>
              </w:rPr>
              <w:t>1.</w:t>
            </w:r>
            <w:r w:rsidR="00F02D89" w:rsidRPr="002F73A5">
              <w:rPr>
                <w:rFonts w:ascii="Arial" w:eastAsia="Arial Unicode MS" w:hAnsi="Arial" w:cs="Arial"/>
              </w:rPr>
              <w:t>6</w:t>
            </w:r>
            <w:r w:rsidRPr="002F73A5">
              <w:rPr>
                <w:rFonts w:ascii="Arial" w:eastAsia="Arial Unicode MS" w:hAnsi="Arial" w:cs="Arial"/>
              </w:rPr>
              <w:t>.</w:t>
            </w:r>
          </w:p>
        </w:tc>
        <w:tc>
          <w:tcPr>
            <w:tcW w:w="3681" w:type="dxa"/>
          </w:tcPr>
          <w:p w:rsidR="00C95762" w:rsidRPr="002F73A5" w:rsidRDefault="00C95762" w:rsidP="002D62CC">
            <w:pPr>
              <w:jc w:val="both"/>
              <w:rPr>
                <w:rFonts w:ascii="Arial" w:hAnsi="Arial" w:cs="Arial"/>
              </w:rPr>
            </w:pPr>
            <w:r w:rsidRPr="002F73A5">
              <w:rPr>
                <w:rFonts w:ascii="Arial" w:hAnsi="Arial" w:cs="Arial"/>
              </w:rPr>
              <w:t>Количество объектов, исключенных из перечня проблемных объектов в отчетном году</w:t>
            </w:r>
          </w:p>
        </w:tc>
        <w:tc>
          <w:tcPr>
            <w:tcW w:w="1419" w:type="dxa"/>
          </w:tcPr>
          <w:p w:rsidR="00C95762" w:rsidRPr="002F73A5" w:rsidRDefault="00AB73E1" w:rsidP="002D62CC">
            <w:pPr>
              <w:rPr>
                <w:rFonts w:ascii="Arial" w:hAnsi="Arial" w:cs="Arial"/>
              </w:rPr>
            </w:pPr>
            <w:r w:rsidRPr="002F73A5">
              <w:rPr>
                <w:rFonts w:ascii="Arial" w:hAnsi="Arial" w:cs="Arial"/>
              </w:rPr>
              <w:t>Отраслевой показатель</w:t>
            </w:r>
          </w:p>
        </w:tc>
        <w:tc>
          <w:tcPr>
            <w:tcW w:w="992" w:type="dxa"/>
          </w:tcPr>
          <w:p w:rsidR="00C95762" w:rsidRPr="002F73A5" w:rsidRDefault="00F0432B" w:rsidP="002D62CC">
            <w:pPr>
              <w:rPr>
                <w:rFonts w:ascii="Arial" w:hAnsi="Arial" w:cs="Arial"/>
              </w:rPr>
            </w:pPr>
            <w:r w:rsidRPr="002F73A5">
              <w:rPr>
                <w:rFonts w:ascii="Arial" w:hAnsi="Arial" w:cs="Arial"/>
              </w:rPr>
              <w:t>Ш</w:t>
            </w:r>
            <w:r w:rsidR="00B12C7F" w:rsidRPr="002F73A5">
              <w:rPr>
                <w:rFonts w:ascii="Arial" w:hAnsi="Arial" w:cs="Arial"/>
              </w:rPr>
              <w:t>тука</w:t>
            </w:r>
          </w:p>
        </w:tc>
        <w:tc>
          <w:tcPr>
            <w:tcW w:w="1276" w:type="dxa"/>
          </w:tcPr>
          <w:p w:rsidR="00C95762" w:rsidRPr="002F73A5" w:rsidRDefault="00C95762" w:rsidP="002D62CC">
            <w:pPr>
              <w:jc w:val="center"/>
              <w:rPr>
                <w:rFonts w:ascii="Arial" w:hAnsi="Arial" w:cs="Arial"/>
              </w:rPr>
            </w:pPr>
            <w:r w:rsidRPr="002F73A5">
              <w:rPr>
                <w:rFonts w:ascii="Arial" w:hAnsi="Arial" w:cs="Arial"/>
              </w:rPr>
              <w:t>0</w:t>
            </w:r>
          </w:p>
        </w:tc>
        <w:tc>
          <w:tcPr>
            <w:tcW w:w="769" w:type="dxa"/>
          </w:tcPr>
          <w:p w:rsidR="00C95762" w:rsidRPr="002F73A5" w:rsidRDefault="00C95762" w:rsidP="002D62CC">
            <w:pPr>
              <w:jc w:val="center"/>
              <w:rPr>
                <w:rFonts w:ascii="Arial" w:hAnsi="Arial" w:cs="Arial"/>
              </w:rPr>
            </w:pPr>
            <w:r w:rsidRPr="002F73A5">
              <w:rPr>
                <w:rFonts w:ascii="Arial" w:hAnsi="Arial" w:cs="Arial"/>
              </w:rPr>
              <w:t>0</w:t>
            </w:r>
          </w:p>
        </w:tc>
        <w:tc>
          <w:tcPr>
            <w:tcW w:w="707" w:type="dxa"/>
          </w:tcPr>
          <w:p w:rsidR="00C95762" w:rsidRPr="002F73A5" w:rsidRDefault="00C95762" w:rsidP="002D62CC">
            <w:pPr>
              <w:jc w:val="center"/>
              <w:rPr>
                <w:rFonts w:ascii="Arial" w:hAnsi="Arial" w:cs="Arial"/>
              </w:rPr>
            </w:pPr>
            <w:r w:rsidRPr="002F73A5">
              <w:rPr>
                <w:rFonts w:ascii="Arial" w:hAnsi="Arial" w:cs="Arial"/>
              </w:rPr>
              <w:t>-</w:t>
            </w:r>
          </w:p>
        </w:tc>
        <w:tc>
          <w:tcPr>
            <w:tcW w:w="707" w:type="dxa"/>
          </w:tcPr>
          <w:p w:rsidR="00C95762" w:rsidRPr="002F73A5" w:rsidRDefault="00C95762" w:rsidP="002D62CC">
            <w:pPr>
              <w:jc w:val="center"/>
              <w:rPr>
                <w:rFonts w:ascii="Arial" w:hAnsi="Arial" w:cs="Arial"/>
              </w:rPr>
            </w:pPr>
            <w:r w:rsidRPr="002F73A5">
              <w:rPr>
                <w:rFonts w:ascii="Arial" w:hAnsi="Arial" w:cs="Arial"/>
              </w:rPr>
              <w:t>-</w:t>
            </w:r>
          </w:p>
        </w:tc>
        <w:tc>
          <w:tcPr>
            <w:tcW w:w="712" w:type="dxa"/>
          </w:tcPr>
          <w:p w:rsidR="00C95762" w:rsidRPr="002F73A5" w:rsidRDefault="00C95762" w:rsidP="002D62CC">
            <w:pPr>
              <w:jc w:val="center"/>
              <w:rPr>
                <w:rFonts w:ascii="Arial" w:hAnsi="Arial" w:cs="Arial"/>
              </w:rPr>
            </w:pPr>
            <w:r w:rsidRPr="002F73A5">
              <w:rPr>
                <w:rFonts w:ascii="Arial" w:hAnsi="Arial" w:cs="Arial"/>
              </w:rPr>
              <w:t>-</w:t>
            </w:r>
          </w:p>
        </w:tc>
        <w:tc>
          <w:tcPr>
            <w:tcW w:w="706" w:type="dxa"/>
          </w:tcPr>
          <w:p w:rsidR="00C95762" w:rsidRPr="002F73A5" w:rsidRDefault="00C95762" w:rsidP="002D62CC">
            <w:pPr>
              <w:jc w:val="center"/>
              <w:rPr>
                <w:rFonts w:ascii="Arial" w:hAnsi="Arial" w:cs="Arial"/>
              </w:rPr>
            </w:pPr>
            <w:r w:rsidRPr="002F73A5">
              <w:rPr>
                <w:rFonts w:ascii="Arial" w:hAnsi="Arial" w:cs="Arial"/>
              </w:rPr>
              <w:t>-</w:t>
            </w:r>
          </w:p>
        </w:tc>
        <w:tc>
          <w:tcPr>
            <w:tcW w:w="4053" w:type="dxa"/>
            <w:vAlign w:val="center"/>
          </w:tcPr>
          <w:p w:rsidR="00C95762" w:rsidRPr="002F73A5" w:rsidRDefault="00502083" w:rsidP="00E52A8B">
            <w:pPr>
              <w:jc w:val="center"/>
              <w:rPr>
                <w:rFonts w:ascii="Arial" w:eastAsia="Arial Unicode MS" w:hAnsi="Arial" w:cs="Arial"/>
              </w:rPr>
            </w:pPr>
            <w:r w:rsidRPr="002F73A5">
              <w:rPr>
                <w:rFonts w:ascii="Arial" w:eastAsia="Arial Unicode MS" w:hAnsi="Arial" w:cs="Arial"/>
              </w:rPr>
              <w:t>04</w:t>
            </w:r>
          </w:p>
        </w:tc>
      </w:tr>
      <w:tr w:rsidR="00C95762" w:rsidRPr="002F73A5" w:rsidTr="00364E05">
        <w:trPr>
          <w:trHeight w:val="20"/>
        </w:trPr>
        <w:tc>
          <w:tcPr>
            <w:tcW w:w="713" w:type="dxa"/>
          </w:tcPr>
          <w:p w:rsidR="00C95762" w:rsidRPr="002F73A5" w:rsidRDefault="00576A1D" w:rsidP="002D62CC">
            <w:pPr>
              <w:rPr>
                <w:rFonts w:ascii="Arial" w:eastAsia="Arial Unicode MS" w:hAnsi="Arial" w:cs="Arial"/>
              </w:rPr>
            </w:pPr>
            <w:r w:rsidRPr="002F73A5">
              <w:rPr>
                <w:rFonts w:ascii="Arial" w:eastAsia="Arial Unicode MS" w:hAnsi="Arial" w:cs="Arial"/>
              </w:rPr>
              <w:t>1.</w:t>
            </w:r>
            <w:r w:rsidR="00F02D89" w:rsidRPr="002F73A5">
              <w:rPr>
                <w:rFonts w:ascii="Arial" w:eastAsia="Arial Unicode MS" w:hAnsi="Arial" w:cs="Arial"/>
              </w:rPr>
              <w:t>7</w:t>
            </w:r>
            <w:r w:rsidRPr="002F73A5">
              <w:rPr>
                <w:rFonts w:ascii="Arial" w:eastAsia="Arial Unicode MS" w:hAnsi="Arial" w:cs="Arial"/>
              </w:rPr>
              <w:t>.</w:t>
            </w:r>
          </w:p>
        </w:tc>
        <w:tc>
          <w:tcPr>
            <w:tcW w:w="3681" w:type="dxa"/>
          </w:tcPr>
          <w:p w:rsidR="00C95762" w:rsidRPr="002F73A5" w:rsidRDefault="00C95762" w:rsidP="002D62CC">
            <w:pPr>
              <w:rPr>
                <w:rFonts w:ascii="Arial" w:hAnsi="Arial" w:cs="Arial"/>
              </w:rPr>
            </w:pPr>
            <w:r w:rsidRPr="002F73A5">
              <w:rPr>
                <w:rFonts w:ascii="Arial" w:hAnsi="Arial" w:cs="Arial"/>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419" w:type="dxa"/>
          </w:tcPr>
          <w:p w:rsidR="00C95762" w:rsidRPr="002F73A5" w:rsidRDefault="00AB73E1" w:rsidP="002D62CC">
            <w:pPr>
              <w:jc w:val="center"/>
              <w:rPr>
                <w:rFonts w:ascii="Arial" w:hAnsi="Arial" w:cs="Arial"/>
              </w:rPr>
            </w:pPr>
            <w:r w:rsidRPr="002F73A5">
              <w:rPr>
                <w:rFonts w:ascii="Arial" w:hAnsi="Arial" w:cs="Arial"/>
              </w:rPr>
              <w:t>Отраслевой показатель</w:t>
            </w:r>
          </w:p>
        </w:tc>
        <w:tc>
          <w:tcPr>
            <w:tcW w:w="992" w:type="dxa"/>
            <w:vAlign w:val="center"/>
          </w:tcPr>
          <w:p w:rsidR="00C95762" w:rsidRPr="002F73A5" w:rsidRDefault="00F0432B" w:rsidP="002D62CC">
            <w:pPr>
              <w:autoSpaceDE w:val="0"/>
              <w:autoSpaceDN w:val="0"/>
              <w:adjustRightInd w:val="0"/>
              <w:jc w:val="center"/>
              <w:rPr>
                <w:rFonts w:ascii="Arial" w:eastAsia="Arial Unicode MS" w:hAnsi="Arial" w:cs="Arial"/>
              </w:rPr>
            </w:pPr>
            <w:r w:rsidRPr="002F73A5">
              <w:rPr>
                <w:rFonts w:ascii="Arial" w:eastAsia="Arial Unicode MS" w:hAnsi="Arial" w:cs="Arial"/>
              </w:rPr>
              <w:t>П</w:t>
            </w:r>
            <w:r w:rsidR="00C95762" w:rsidRPr="002F73A5">
              <w:rPr>
                <w:rFonts w:ascii="Arial" w:eastAsia="Arial Unicode MS" w:hAnsi="Arial" w:cs="Arial"/>
              </w:rPr>
              <w:t>роцент</w:t>
            </w:r>
          </w:p>
        </w:tc>
        <w:tc>
          <w:tcPr>
            <w:tcW w:w="1276" w:type="dxa"/>
            <w:vAlign w:val="center"/>
          </w:tcPr>
          <w:p w:rsidR="00C95762" w:rsidRPr="002F73A5" w:rsidRDefault="00C95762" w:rsidP="002D62CC">
            <w:pPr>
              <w:jc w:val="center"/>
              <w:rPr>
                <w:rFonts w:ascii="Arial" w:eastAsia="Arial Unicode MS" w:hAnsi="Arial" w:cs="Arial"/>
              </w:rPr>
            </w:pPr>
            <w:r w:rsidRPr="002F73A5">
              <w:rPr>
                <w:rFonts w:ascii="Arial" w:hAnsi="Arial" w:cs="Arial"/>
              </w:rPr>
              <w:t>0</w:t>
            </w:r>
          </w:p>
        </w:tc>
        <w:tc>
          <w:tcPr>
            <w:tcW w:w="769" w:type="dxa"/>
            <w:vAlign w:val="center"/>
          </w:tcPr>
          <w:p w:rsidR="00C95762" w:rsidRPr="002F73A5" w:rsidRDefault="00C95762" w:rsidP="002D62CC">
            <w:pPr>
              <w:jc w:val="center"/>
              <w:rPr>
                <w:rFonts w:ascii="Arial" w:eastAsia="Arial Unicode MS" w:hAnsi="Arial" w:cs="Arial"/>
              </w:rPr>
            </w:pPr>
            <w:r w:rsidRPr="002F73A5">
              <w:rPr>
                <w:rFonts w:ascii="Arial" w:hAnsi="Arial" w:cs="Arial"/>
              </w:rPr>
              <w:t>0</w:t>
            </w:r>
          </w:p>
        </w:tc>
        <w:tc>
          <w:tcPr>
            <w:tcW w:w="707" w:type="dxa"/>
            <w:vAlign w:val="center"/>
          </w:tcPr>
          <w:p w:rsidR="00C95762" w:rsidRPr="002F73A5" w:rsidRDefault="00872FB7" w:rsidP="002D62CC">
            <w:pPr>
              <w:jc w:val="center"/>
              <w:rPr>
                <w:rFonts w:ascii="Arial" w:eastAsia="Arial Unicode MS" w:hAnsi="Arial" w:cs="Arial"/>
              </w:rPr>
            </w:pPr>
            <w:r w:rsidRPr="002F73A5">
              <w:rPr>
                <w:rFonts w:ascii="Arial" w:hAnsi="Arial" w:cs="Arial"/>
              </w:rPr>
              <w:t>-</w:t>
            </w:r>
          </w:p>
        </w:tc>
        <w:tc>
          <w:tcPr>
            <w:tcW w:w="707" w:type="dxa"/>
            <w:vAlign w:val="center"/>
          </w:tcPr>
          <w:p w:rsidR="00C95762" w:rsidRPr="002F73A5" w:rsidRDefault="00872FB7" w:rsidP="002D62CC">
            <w:pPr>
              <w:jc w:val="center"/>
              <w:rPr>
                <w:rFonts w:ascii="Arial" w:eastAsia="Arial Unicode MS" w:hAnsi="Arial" w:cs="Arial"/>
              </w:rPr>
            </w:pPr>
            <w:r w:rsidRPr="002F73A5">
              <w:rPr>
                <w:rFonts w:ascii="Arial" w:hAnsi="Arial" w:cs="Arial"/>
              </w:rPr>
              <w:t>-</w:t>
            </w:r>
          </w:p>
        </w:tc>
        <w:tc>
          <w:tcPr>
            <w:tcW w:w="712" w:type="dxa"/>
            <w:vAlign w:val="center"/>
          </w:tcPr>
          <w:p w:rsidR="00C95762" w:rsidRPr="002F73A5" w:rsidRDefault="00872FB7" w:rsidP="002D62CC">
            <w:pPr>
              <w:jc w:val="center"/>
              <w:rPr>
                <w:rFonts w:ascii="Arial" w:eastAsia="Arial Unicode MS" w:hAnsi="Arial" w:cs="Arial"/>
              </w:rPr>
            </w:pPr>
            <w:r w:rsidRPr="002F73A5">
              <w:rPr>
                <w:rFonts w:ascii="Arial" w:hAnsi="Arial" w:cs="Arial"/>
              </w:rPr>
              <w:t>-</w:t>
            </w:r>
          </w:p>
        </w:tc>
        <w:tc>
          <w:tcPr>
            <w:tcW w:w="706" w:type="dxa"/>
            <w:vAlign w:val="center"/>
          </w:tcPr>
          <w:p w:rsidR="00C95762" w:rsidRPr="002F73A5" w:rsidRDefault="00872FB7" w:rsidP="002D62CC">
            <w:pPr>
              <w:jc w:val="center"/>
              <w:rPr>
                <w:rFonts w:ascii="Arial" w:eastAsia="Arial Unicode MS" w:hAnsi="Arial" w:cs="Arial"/>
              </w:rPr>
            </w:pPr>
            <w:r w:rsidRPr="002F73A5">
              <w:rPr>
                <w:rFonts w:ascii="Arial" w:hAnsi="Arial" w:cs="Arial"/>
              </w:rPr>
              <w:t>-</w:t>
            </w:r>
          </w:p>
        </w:tc>
        <w:tc>
          <w:tcPr>
            <w:tcW w:w="4053" w:type="dxa"/>
            <w:vAlign w:val="center"/>
          </w:tcPr>
          <w:p w:rsidR="00C95762" w:rsidRPr="002F73A5" w:rsidRDefault="00C95762" w:rsidP="00E52A8B">
            <w:pPr>
              <w:jc w:val="center"/>
              <w:rPr>
                <w:rFonts w:ascii="Arial" w:eastAsia="Arial Unicode MS" w:hAnsi="Arial" w:cs="Arial"/>
              </w:rPr>
            </w:pPr>
            <w:r w:rsidRPr="002F73A5">
              <w:rPr>
                <w:rFonts w:ascii="Arial" w:eastAsia="Arial Unicode MS" w:hAnsi="Arial" w:cs="Arial"/>
              </w:rPr>
              <w:t xml:space="preserve">04. </w:t>
            </w:r>
          </w:p>
        </w:tc>
      </w:tr>
      <w:tr w:rsidR="00C95762" w:rsidRPr="002F73A5" w:rsidTr="00364E05">
        <w:trPr>
          <w:trHeight w:val="20"/>
        </w:trPr>
        <w:tc>
          <w:tcPr>
            <w:tcW w:w="713" w:type="dxa"/>
          </w:tcPr>
          <w:p w:rsidR="00C95762" w:rsidRPr="002F73A5" w:rsidRDefault="00576A1D" w:rsidP="002D62CC">
            <w:pPr>
              <w:rPr>
                <w:rFonts w:ascii="Arial" w:eastAsia="Arial Unicode MS" w:hAnsi="Arial" w:cs="Arial"/>
              </w:rPr>
            </w:pPr>
            <w:r w:rsidRPr="002F73A5">
              <w:rPr>
                <w:rFonts w:ascii="Arial" w:eastAsia="Arial Unicode MS" w:hAnsi="Arial" w:cs="Arial"/>
              </w:rPr>
              <w:t>1.</w:t>
            </w:r>
            <w:r w:rsidR="00F02D89" w:rsidRPr="002F73A5">
              <w:rPr>
                <w:rFonts w:ascii="Arial" w:eastAsia="Arial Unicode MS" w:hAnsi="Arial" w:cs="Arial"/>
              </w:rPr>
              <w:t>8</w:t>
            </w:r>
            <w:r w:rsidRPr="002F73A5">
              <w:rPr>
                <w:rFonts w:ascii="Arial" w:eastAsia="Arial Unicode MS" w:hAnsi="Arial" w:cs="Arial"/>
              </w:rPr>
              <w:t>.</w:t>
            </w:r>
          </w:p>
        </w:tc>
        <w:tc>
          <w:tcPr>
            <w:tcW w:w="3681" w:type="dxa"/>
          </w:tcPr>
          <w:p w:rsidR="00E87413" w:rsidRPr="002F73A5" w:rsidRDefault="00C95762" w:rsidP="002D62CC">
            <w:pPr>
              <w:autoSpaceDE w:val="0"/>
              <w:autoSpaceDN w:val="0"/>
              <w:adjustRightInd w:val="0"/>
              <w:rPr>
                <w:rFonts w:ascii="Arial" w:hAnsi="Arial" w:cs="Arial"/>
              </w:rPr>
            </w:pPr>
            <w:r w:rsidRPr="002F73A5">
              <w:rPr>
                <w:rFonts w:ascii="Arial" w:hAnsi="Arial" w:cs="Arial"/>
              </w:rPr>
              <w:t>Количество проблемных объектов, по которым нарушены права участников долевого строительства «Проблемные стройки»</w:t>
            </w:r>
          </w:p>
        </w:tc>
        <w:tc>
          <w:tcPr>
            <w:tcW w:w="1419" w:type="dxa"/>
          </w:tcPr>
          <w:p w:rsidR="00C95762" w:rsidRPr="002F73A5" w:rsidRDefault="00AB73E1" w:rsidP="002D62CC">
            <w:pPr>
              <w:jc w:val="center"/>
              <w:rPr>
                <w:rFonts w:ascii="Arial" w:hAnsi="Arial" w:cs="Arial"/>
              </w:rPr>
            </w:pPr>
            <w:r w:rsidRPr="002F73A5">
              <w:rPr>
                <w:rFonts w:ascii="Arial" w:hAnsi="Arial" w:cs="Arial"/>
              </w:rPr>
              <w:t>Отраслевой показатель</w:t>
            </w:r>
          </w:p>
        </w:tc>
        <w:tc>
          <w:tcPr>
            <w:tcW w:w="992" w:type="dxa"/>
            <w:vAlign w:val="center"/>
          </w:tcPr>
          <w:p w:rsidR="00C95762" w:rsidRPr="002F73A5" w:rsidRDefault="00F0432B" w:rsidP="002D62CC">
            <w:pPr>
              <w:autoSpaceDE w:val="0"/>
              <w:autoSpaceDN w:val="0"/>
              <w:adjustRightInd w:val="0"/>
              <w:jc w:val="center"/>
              <w:rPr>
                <w:rFonts w:ascii="Arial" w:eastAsia="Arial Unicode MS" w:hAnsi="Arial" w:cs="Arial"/>
              </w:rPr>
            </w:pPr>
            <w:r w:rsidRPr="002F73A5">
              <w:rPr>
                <w:rFonts w:ascii="Arial" w:eastAsia="Arial Unicode MS" w:hAnsi="Arial" w:cs="Arial"/>
              </w:rPr>
              <w:t>П</w:t>
            </w:r>
            <w:r w:rsidR="00C95762" w:rsidRPr="002F73A5">
              <w:rPr>
                <w:rFonts w:ascii="Arial" w:eastAsia="Arial Unicode MS" w:hAnsi="Arial" w:cs="Arial"/>
              </w:rPr>
              <w:t>роцент</w:t>
            </w:r>
          </w:p>
        </w:tc>
        <w:tc>
          <w:tcPr>
            <w:tcW w:w="1276" w:type="dxa"/>
            <w:vAlign w:val="center"/>
          </w:tcPr>
          <w:p w:rsidR="00C95762" w:rsidRPr="002F73A5" w:rsidRDefault="00C95762" w:rsidP="002D62CC">
            <w:pPr>
              <w:jc w:val="center"/>
              <w:rPr>
                <w:rFonts w:ascii="Arial" w:eastAsia="Arial Unicode MS" w:hAnsi="Arial" w:cs="Arial"/>
              </w:rPr>
            </w:pPr>
            <w:r w:rsidRPr="002F73A5">
              <w:rPr>
                <w:rFonts w:ascii="Arial" w:hAnsi="Arial" w:cs="Arial"/>
              </w:rPr>
              <w:t>0</w:t>
            </w:r>
          </w:p>
        </w:tc>
        <w:tc>
          <w:tcPr>
            <w:tcW w:w="769" w:type="dxa"/>
            <w:vAlign w:val="center"/>
          </w:tcPr>
          <w:p w:rsidR="00C95762" w:rsidRPr="002F73A5" w:rsidRDefault="00C95762" w:rsidP="002D62CC">
            <w:pPr>
              <w:jc w:val="center"/>
              <w:rPr>
                <w:rFonts w:ascii="Arial" w:eastAsia="Arial Unicode MS" w:hAnsi="Arial" w:cs="Arial"/>
              </w:rPr>
            </w:pPr>
            <w:r w:rsidRPr="002F73A5">
              <w:rPr>
                <w:rFonts w:ascii="Arial" w:hAnsi="Arial" w:cs="Arial"/>
              </w:rPr>
              <w:t>0</w:t>
            </w:r>
          </w:p>
        </w:tc>
        <w:tc>
          <w:tcPr>
            <w:tcW w:w="707" w:type="dxa"/>
            <w:vAlign w:val="center"/>
          </w:tcPr>
          <w:p w:rsidR="00C95762" w:rsidRPr="002F73A5" w:rsidRDefault="00F02D89" w:rsidP="002D62CC">
            <w:pPr>
              <w:jc w:val="center"/>
              <w:rPr>
                <w:rFonts w:ascii="Arial" w:eastAsia="Arial Unicode MS" w:hAnsi="Arial" w:cs="Arial"/>
              </w:rPr>
            </w:pPr>
            <w:r w:rsidRPr="002F73A5">
              <w:rPr>
                <w:rFonts w:ascii="Arial" w:eastAsia="Arial Unicode MS" w:hAnsi="Arial" w:cs="Arial"/>
              </w:rPr>
              <w:t>-</w:t>
            </w:r>
          </w:p>
        </w:tc>
        <w:tc>
          <w:tcPr>
            <w:tcW w:w="707" w:type="dxa"/>
            <w:vAlign w:val="center"/>
          </w:tcPr>
          <w:p w:rsidR="00C95762" w:rsidRPr="002F73A5" w:rsidRDefault="00F02D89" w:rsidP="002D62CC">
            <w:pPr>
              <w:jc w:val="center"/>
              <w:rPr>
                <w:rFonts w:ascii="Arial" w:eastAsia="Arial Unicode MS" w:hAnsi="Arial" w:cs="Arial"/>
              </w:rPr>
            </w:pPr>
            <w:r w:rsidRPr="002F73A5">
              <w:rPr>
                <w:rFonts w:ascii="Arial" w:eastAsia="Arial Unicode MS" w:hAnsi="Arial" w:cs="Arial"/>
              </w:rPr>
              <w:t>-</w:t>
            </w:r>
          </w:p>
        </w:tc>
        <w:tc>
          <w:tcPr>
            <w:tcW w:w="712" w:type="dxa"/>
            <w:vAlign w:val="center"/>
          </w:tcPr>
          <w:p w:rsidR="00C95762" w:rsidRPr="002F73A5" w:rsidRDefault="00F02D89" w:rsidP="002D62CC">
            <w:pPr>
              <w:jc w:val="center"/>
              <w:rPr>
                <w:rFonts w:ascii="Arial" w:eastAsia="Arial Unicode MS" w:hAnsi="Arial" w:cs="Arial"/>
              </w:rPr>
            </w:pPr>
            <w:r w:rsidRPr="002F73A5">
              <w:rPr>
                <w:rFonts w:ascii="Arial" w:eastAsia="Arial Unicode MS" w:hAnsi="Arial" w:cs="Arial"/>
              </w:rPr>
              <w:t>-</w:t>
            </w:r>
          </w:p>
        </w:tc>
        <w:tc>
          <w:tcPr>
            <w:tcW w:w="706" w:type="dxa"/>
            <w:vAlign w:val="center"/>
          </w:tcPr>
          <w:p w:rsidR="00C95762" w:rsidRPr="002F73A5" w:rsidRDefault="00F02D89" w:rsidP="002D62CC">
            <w:pPr>
              <w:jc w:val="center"/>
              <w:rPr>
                <w:rFonts w:ascii="Arial" w:eastAsia="Arial Unicode MS" w:hAnsi="Arial" w:cs="Arial"/>
              </w:rPr>
            </w:pPr>
            <w:r w:rsidRPr="002F73A5">
              <w:rPr>
                <w:rFonts w:ascii="Arial" w:eastAsia="Arial Unicode MS" w:hAnsi="Arial" w:cs="Arial"/>
              </w:rPr>
              <w:t>-</w:t>
            </w:r>
          </w:p>
        </w:tc>
        <w:tc>
          <w:tcPr>
            <w:tcW w:w="4053" w:type="dxa"/>
            <w:vAlign w:val="center"/>
          </w:tcPr>
          <w:p w:rsidR="00C95762" w:rsidRPr="002F73A5" w:rsidRDefault="00502083" w:rsidP="00E52A8B">
            <w:pPr>
              <w:jc w:val="center"/>
              <w:rPr>
                <w:rFonts w:ascii="Arial" w:eastAsia="Arial Unicode MS" w:hAnsi="Arial" w:cs="Arial"/>
              </w:rPr>
            </w:pPr>
            <w:r w:rsidRPr="002F73A5">
              <w:rPr>
                <w:rFonts w:ascii="Arial" w:eastAsia="Arial Unicode MS" w:hAnsi="Arial" w:cs="Arial"/>
              </w:rPr>
              <w:t>04</w:t>
            </w:r>
            <w:r w:rsidR="00C95762" w:rsidRPr="002F73A5">
              <w:rPr>
                <w:rFonts w:ascii="Arial" w:eastAsia="Arial Unicode MS" w:hAnsi="Arial" w:cs="Arial"/>
              </w:rPr>
              <w:t xml:space="preserve"> </w:t>
            </w:r>
          </w:p>
        </w:tc>
      </w:tr>
      <w:tr w:rsidR="00C95762" w:rsidRPr="002F73A5" w:rsidTr="00364E05">
        <w:trPr>
          <w:trHeight w:val="20"/>
        </w:trPr>
        <w:tc>
          <w:tcPr>
            <w:tcW w:w="713" w:type="dxa"/>
          </w:tcPr>
          <w:p w:rsidR="00C95762" w:rsidRPr="002F73A5" w:rsidRDefault="00576A1D" w:rsidP="002D62CC">
            <w:pPr>
              <w:rPr>
                <w:rFonts w:ascii="Arial" w:eastAsia="Arial Unicode MS" w:hAnsi="Arial" w:cs="Arial"/>
              </w:rPr>
            </w:pPr>
            <w:r w:rsidRPr="002F73A5">
              <w:rPr>
                <w:rFonts w:ascii="Arial" w:eastAsia="Arial Unicode MS" w:hAnsi="Arial" w:cs="Arial"/>
              </w:rPr>
              <w:t>1.</w:t>
            </w:r>
            <w:r w:rsidR="00F02D89" w:rsidRPr="002F73A5">
              <w:rPr>
                <w:rFonts w:ascii="Arial" w:eastAsia="Arial Unicode MS" w:hAnsi="Arial" w:cs="Arial"/>
              </w:rPr>
              <w:t>9</w:t>
            </w:r>
            <w:r w:rsidRPr="002F73A5">
              <w:rPr>
                <w:rFonts w:ascii="Arial" w:eastAsia="Arial Unicode MS" w:hAnsi="Arial" w:cs="Arial"/>
              </w:rPr>
              <w:t>.</w:t>
            </w:r>
          </w:p>
        </w:tc>
        <w:tc>
          <w:tcPr>
            <w:tcW w:w="3681" w:type="dxa"/>
          </w:tcPr>
          <w:p w:rsidR="000262C5" w:rsidRPr="002F73A5" w:rsidRDefault="00C95762" w:rsidP="002D62CC">
            <w:pPr>
              <w:autoSpaceDE w:val="0"/>
              <w:autoSpaceDN w:val="0"/>
              <w:adjustRightInd w:val="0"/>
              <w:rPr>
                <w:rFonts w:ascii="Arial" w:hAnsi="Arial" w:cs="Arial"/>
              </w:rPr>
            </w:pPr>
            <w:r w:rsidRPr="002F73A5">
              <w:rPr>
                <w:rFonts w:ascii="Arial" w:hAnsi="Arial" w:cs="Arial"/>
              </w:rPr>
              <w:t>Встречи с дольщиками. Встречи с гражданами - участниками долевого строительства</w:t>
            </w:r>
          </w:p>
        </w:tc>
        <w:tc>
          <w:tcPr>
            <w:tcW w:w="1419" w:type="dxa"/>
          </w:tcPr>
          <w:p w:rsidR="00C95762" w:rsidRPr="002F73A5" w:rsidRDefault="00AB73E1" w:rsidP="002D62CC">
            <w:pPr>
              <w:jc w:val="center"/>
              <w:rPr>
                <w:rFonts w:ascii="Arial" w:hAnsi="Arial" w:cs="Arial"/>
              </w:rPr>
            </w:pPr>
            <w:r w:rsidRPr="002F73A5">
              <w:rPr>
                <w:rFonts w:ascii="Arial" w:hAnsi="Arial" w:cs="Arial"/>
              </w:rPr>
              <w:t>Отраслевой показатель</w:t>
            </w:r>
          </w:p>
        </w:tc>
        <w:tc>
          <w:tcPr>
            <w:tcW w:w="992" w:type="dxa"/>
            <w:vAlign w:val="center"/>
          </w:tcPr>
          <w:p w:rsidR="00C95762" w:rsidRPr="002F73A5" w:rsidRDefault="00F0432B" w:rsidP="002D62CC">
            <w:pPr>
              <w:autoSpaceDE w:val="0"/>
              <w:autoSpaceDN w:val="0"/>
              <w:adjustRightInd w:val="0"/>
              <w:jc w:val="center"/>
              <w:rPr>
                <w:rFonts w:ascii="Arial" w:eastAsia="Arial Unicode MS" w:hAnsi="Arial" w:cs="Arial"/>
              </w:rPr>
            </w:pPr>
            <w:r w:rsidRPr="002F73A5">
              <w:rPr>
                <w:rFonts w:ascii="Arial" w:eastAsia="Arial Unicode MS" w:hAnsi="Arial" w:cs="Arial"/>
              </w:rPr>
              <w:t>П</w:t>
            </w:r>
            <w:r w:rsidR="001F1C43" w:rsidRPr="002F73A5">
              <w:rPr>
                <w:rFonts w:ascii="Arial" w:eastAsia="Arial Unicode MS" w:hAnsi="Arial" w:cs="Arial"/>
              </w:rPr>
              <w:t>роцент</w:t>
            </w:r>
          </w:p>
        </w:tc>
        <w:tc>
          <w:tcPr>
            <w:tcW w:w="1276" w:type="dxa"/>
            <w:vAlign w:val="center"/>
          </w:tcPr>
          <w:p w:rsidR="00C95762" w:rsidRPr="002F73A5" w:rsidRDefault="00872FB7" w:rsidP="002D62CC">
            <w:pPr>
              <w:jc w:val="center"/>
              <w:rPr>
                <w:rFonts w:ascii="Arial" w:eastAsia="Arial Unicode MS" w:hAnsi="Arial" w:cs="Arial"/>
              </w:rPr>
            </w:pPr>
            <w:r w:rsidRPr="002F73A5">
              <w:rPr>
                <w:rFonts w:ascii="Arial" w:hAnsi="Arial" w:cs="Arial"/>
              </w:rPr>
              <w:t>0</w:t>
            </w:r>
          </w:p>
        </w:tc>
        <w:tc>
          <w:tcPr>
            <w:tcW w:w="769" w:type="dxa"/>
            <w:vAlign w:val="center"/>
          </w:tcPr>
          <w:p w:rsidR="00C95762" w:rsidRPr="002F73A5" w:rsidRDefault="00872FB7" w:rsidP="002D62CC">
            <w:pPr>
              <w:jc w:val="center"/>
              <w:rPr>
                <w:rFonts w:ascii="Arial" w:eastAsia="Arial Unicode MS" w:hAnsi="Arial" w:cs="Arial"/>
              </w:rPr>
            </w:pPr>
            <w:r w:rsidRPr="002F73A5">
              <w:rPr>
                <w:rFonts w:ascii="Arial" w:hAnsi="Arial" w:cs="Arial"/>
              </w:rPr>
              <w:t>0</w:t>
            </w:r>
          </w:p>
        </w:tc>
        <w:tc>
          <w:tcPr>
            <w:tcW w:w="707" w:type="dxa"/>
            <w:vAlign w:val="center"/>
          </w:tcPr>
          <w:p w:rsidR="00C95762" w:rsidRPr="002F73A5" w:rsidRDefault="00872FB7" w:rsidP="002D62CC">
            <w:pPr>
              <w:jc w:val="center"/>
              <w:rPr>
                <w:rFonts w:ascii="Arial" w:eastAsia="Arial Unicode MS" w:hAnsi="Arial" w:cs="Arial"/>
              </w:rPr>
            </w:pPr>
            <w:r w:rsidRPr="002F73A5">
              <w:rPr>
                <w:rFonts w:ascii="Arial" w:hAnsi="Arial" w:cs="Arial"/>
              </w:rPr>
              <w:t>-</w:t>
            </w:r>
          </w:p>
        </w:tc>
        <w:tc>
          <w:tcPr>
            <w:tcW w:w="707" w:type="dxa"/>
            <w:vAlign w:val="center"/>
          </w:tcPr>
          <w:p w:rsidR="00C95762" w:rsidRPr="002F73A5" w:rsidRDefault="00872FB7" w:rsidP="002D62CC">
            <w:pPr>
              <w:jc w:val="center"/>
              <w:rPr>
                <w:rFonts w:ascii="Arial" w:eastAsia="Arial Unicode MS" w:hAnsi="Arial" w:cs="Arial"/>
              </w:rPr>
            </w:pPr>
            <w:r w:rsidRPr="002F73A5">
              <w:rPr>
                <w:rFonts w:ascii="Arial" w:hAnsi="Arial" w:cs="Arial"/>
              </w:rPr>
              <w:t>-</w:t>
            </w:r>
          </w:p>
        </w:tc>
        <w:tc>
          <w:tcPr>
            <w:tcW w:w="712" w:type="dxa"/>
            <w:vAlign w:val="center"/>
          </w:tcPr>
          <w:p w:rsidR="00C95762" w:rsidRPr="002F73A5" w:rsidRDefault="00872FB7" w:rsidP="002D62CC">
            <w:pPr>
              <w:jc w:val="center"/>
              <w:rPr>
                <w:rFonts w:ascii="Arial" w:eastAsia="Arial Unicode MS" w:hAnsi="Arial" w:cs="Arial"/>
              </w:rPr>
            </w:pPr>
            <w:r w:rsidRPr="002F73A5">
              <w:rPr>
                <w:rFonts w:ascii="Arial" w:hAnsi="Arial" w:cs="Arial"/>
              </w:rPr>
              <w:t>-</w:t>
            </w:r>
          </w:p>
        </w:tc>
        <w:tc>
          <w:tcPr>
            <w:tcW w:w="706" w:type="dxa"/>
            <w:vAlign w:val="center"/>
          </w:tcPr>
          <w:p w:rsidR="00C95762" w:rsidRPr="002F73A5" w:rsidRDefault="00872FB7" w:rsidP="002D62CC">
            <w:pPr>
              <w:jc w:val="center"/>
              <w:rPr>
                <w:rFonts w:ascii="Arial" w:eastAsia="Arial Unicode MS" w:hAnsi="Arial" w:cs="Arial"/>
              </w:rPr>
            </w:pPr>
            <w:r w:rsidRPr="002F73A5">
              <w:rPr>
                <w:rFonts w:ascii="Arial" w:eastAsia="Arial Unicode MS" w:hAnsi="Arial" w:cs="Arial"/>
              </w:rPr>
              <w:t>-</w:t>
            </w:r>
          </w:p>
        </w:tc>
        <w:tc>
          <w:tcPr>
            <w:tcW w:w="4053" w:type="dxa"/>
            <w:vAlign w:val="center"/>
          </w:tcPr>
          <w:p w:rsidR="00C95762" w:rsidRPr="002F73A5" w:rsidRDefault="00502083" w:rsidP="00E52A8B">
            <w:pPr>
              <w:jc w:val="center"/>
              <w:rPr>
                <w:rFonts w:ascii="Arial" w:eastAsia="Arial Unicode MS" w:hAnsi="Arial" w:cs="Arial"/>
              </w:rPr>
            </w:pPr>
            <w:r w:rsidRPr="002F73A5">
              <w:rPr>
                <w:rFonts w:ascii="Arial" w:eastAsia="Arial Unicode MS" w:hAnsi="Arial" w:cs="Arial"/>
              </w:rPr>
              <w:t>04</w:t>
            </w:r>
          </w:p>
        </w:tc>
      </w:tr>
      <w:tr w:rsidR="00F02D89" w:rsidRPr="002F73A5" w:rsidTr="00364E05">
        <w:trPr>
          <w:trHeight w:val="20"/>
        </w:trPr>
        <w:tc>
          <w:tcPr>
            <w:tcW w:w="713" w:type="dxa"/>
          </w:tcPr>
          <w:p w:rsidR="00F02D89" w:rsidRPr="002F73A5" w:rsidRDefault="00576A1D" w:rsidP="002D62CC">
            <w:pPr>
              <w:rPr>
                <w:rFonts w:ascii="Arial" w:eastAsia="Arial Unicode MS" w:hAnsi="Arial" w:cs="Arial"/>
              </w:rPr>
            </w:pPr>
            <w:r w:rsidRPr="002F73A5">
              <w:rPr>
                <w:rFonts w:ascii="Arial" w:eastAsia="Arial Unicode MS" w:hAnsi="Arial" w:cs="Arial"/>
              </w:rPr>
              <w:t>1.</w:t>
            </w:r>
            <w:r w:rsidR="00F02D89" w:rsidRPr="002F73A5">
              <w:rPr>
                <w:rFonts w:ascii="Arial" w:eastAsia="Arial Unicode MS" w:hAnsi="Arial" w:cs="Arial"/>
              </w:rPr>
              <w:t>10</w:t>
            </w:r>
            <w:r w:rsidRPr="002F73A5">
              <w:rPr>
                <w:rFonts w:ascii="Arial" w:eastAsia="Arial Unicode MS" w:hAnsi="Arial" w:cs="Arial"/>
              </w:rPr>
              <w:t>.</w:t>
            </w:r>
          </w:p>
        </w:tc>
        <w:tc>
          <w:tcPr>
            <w:tcW w:w="3681" w:type="dxa"/>
          </w:tcPr>
          <w:p w:rsidR="00F02D89" w:rsidRPr="002F73A5" w:rsidRDefault="00B7699F" w:rsidP="00B7699F">
            <w:pPr>
              <w:autoSpaceDE w:val="0"/>
              <w:autoSpaceDN w:val="0"/>
              <w:adjustRightInd w:val="0"/>
              <w:rPr>
                <w:rFonts w:ascii="Arial" w:hAnsi="Arial" w:cs="Arial"/>
              </w:rPr>
            </w:pPr>
            <w:r w:rsidRPr="002F73A5">
              <w:rPr>
                <w:rFonts w:ascii="Arial" w:hAnsi="Arial" w:cs="Arial"/>
              </w:rPr>
              <w:t>Решаем проблемы дольщиков. Сопровождение проблемных объектов до восстановления прав пострадавших граждан</w:t>
            </w:r>
          </w:p>
        </w:tc>
        <w:tc>
          <w:tcPr>
            <w:tcW w:w="1419" w:type="dxa"/>
          </w:tcPr>
          <w:p w:rsidR="00F02D89" w:rsidRPr="002F73A5" w:rsidRDefault="00AB73E1" w:rsidP="00AB73E1">
            <w:pPr>
              <w:jc w:val="center"/>
              <w:rPr>
                <w:rFonts w:ascii="Arial" w:hAnsi="Arial" w:cs="Arial"/>
              </w:rPr>
            </w:pPr>
            <w:r w:rsidRPr="002F73A5">
              <w:rPr>
                <w:rFonts w:ascii="Arial" w:hAnsi="Arial" w:cs="Arial"/>
              </w:rPr>
              <w:t xml:space="preserve">Обращение </w:t>
            </w:r>
          </w:p>
        </w:tc>
        <w:tc>
          <w:tcPr>
            <w:tcW w:w="992" w:type="dxa"/>
            <w:vAlign w:val="center"/>
          </w:tcPr>
          <w:p w:rsidR="00F02D89" w:rsidRPr="002F73A5" w:rsidRDefault="00F0432B" w:rsidP="002D62CC">
            <w:pPr>
              <w:autoSpaceDE w:val="0"/>
              <w:autoSpaceDN w:val="0"/>
              <w:adjustRightInd w:val="0"/>
              <w:jc w:val="center"/>
              <w:rPr>
                <w:rFonts w:ascii="Arial" w:eastAsia="Arial Unicode MS" w:hAnsi="Arial" w:cs="Arial"/>
              </w:rPr>
            </w:pPr>
            <w:r w:rsidRPr="002F73A5">
              <w:rPr>
                <w:rFonts w:ascii="Arial" w:eastAsia="Arial Unicode MS" w:hAnsi="Arial" w:cs="Arial"/>
              </w:rPr>
              <w:t>П</w:t>
            </w:r>
            <w:r w:rsidR="00B7699F" w:rsidRPr="002F73A5">
              <w:rPr>
                <w:rFonts w:ascii="Arial" w:eastAsia="Arial Unicode MS" w:hAnsi="Arial" w:cs="Arial"/>
              </w:rPr>
              <w:t>роцент</w:t>
            </w:r>
          </w:p>
        </w:tc>
        <w:tc>
          <w:tcPr>
            <w:tcW w:w="1276" w:type="dxa"/>
            <w:vAlign w:val="center"/>
          </w:tcPr>
          <w:p w:rsidR="00F02D89" w:rsidRPr="002F73A5" w:rsidRDefault="00B7699F" w:rsidP="002D62CC">
            <w:pPr>
              <w:jc w:val="center"/>
              <w:rPr>
                <w:rFonts w:ascii="Arial" w:hAnsi="Arial" w:cs="Arial"/>
              </w:rPr>
            </w:pPr>
            <w:r w:rsidRPr="002F73A5">
              <w:rPr>
                <w:rFonts w:ascii="Arial" w:hAnsi="Arial" w:cs="Arial"/>
              </w:rPr>
              <w:t>-</w:t>
            </w:r>
          </w:p>
        </w:tc>
        <w:tc>
          <w:tcPr>
            <w:tcW w:w="769" w:type="dxa"/>
            <w:vAlign w:val="center"/>
          </w:tcPr>
          <w:p w:rsidR="00F02D89" w:rsidRPr="002F73A5" w:rsidRDefault="00B7699F" w:rsidP="002D62CC">
            <w:pPr>
              <w:jc w:val="center"/>
              <w:rPr>
                <w:rFonts w:ascii="Arial" w:hAnsi="Arial" w:cs="Arial"/>
              </w:rPr>
            </w:pPr>
            <w:r w:rsidRPr="002F73A5">
              <w:rPr>
                <w:rFonts w:ascii="Arial" w:hAnsi="Arial" w:cs="Arial"/>
              </w:rPr>
              <w:t>-</w:t>
            </w:r>
          </w:p>
        </w:tc>
        <w:tc>
          <w:tcPr>
            <w:tcW w:w="707" w:type="dxa"/>
            <w:vAlign w:val="center"/>
          </w:tcPr>
          <w:p w:rsidR="00F02D89" w:rsidRPr="002F73A5" w:rsidRDefault="00B7699F" w:rsidP="002D62CC">
            <w:pPr>
              <w:jc w:val="center"/>
              <w:rPr>
                <w:rFonts w:ascii="Arial" w:hAnsi="Arial" w:cs="Arial"/>
              </w:rPr>
            </w:pPr>
            <w:r w:rsidRPr="002F73A5">
              <w:rPr>
                <w:rFonts w:ascii="Arial" w:hAnsi="Arial" w:cs="Arial"/>
              </w:rPr>
              <w:t>0</w:t>
            </w:r>
          </w:p>
        </w:tc>
        <w:tc>
          <w:tcPr>
            <w:tcW w:w="707" w:type="dxa"/>
            <w:vAlign w:val="center"/>
          </w:tcPr>
          <w:p w:rsidR="00F02D89" w:rsidRPr="002F73A5" w:rsidRDefault="00B7699F" w:rsidP="002D62CC">
            <w:pPr>
              <w:jc w:val="center"/>
              <w:rPr>
                <w:rFonts w:ascii="Arial" w:hAnsi="Arial" w:cs="Arial"/>
              </w:rPr>
            </w:pPr>
            <w:r w:rsidRPr="002F73A5">
              <w:rPr>
                <w:rFonts w:ascii="Arial" w:hAnsi="Arial" w:cs="Arial"/>
              </w:rPr>
              <w:t>0</w:t>
            </w:r>
          </w:p>
        </w:tc>
        <w:tc>
          <w:tcPr>
            <w:tcW w:w="712" w:type="dxa"/>
            <w:vAlign w:val="center"/>
          </w:tcPr>
          <w:p w:rsidR="00F02D89" w:rsidRPr="002F73A5" w:rsidRDefault="00B7699F" w:rsidP="002D62CC">
            <w:pPr>
              <w:jc w:val="center"/>
              <w:rPr>
                <w:rFonts w:ascii="Arial" w:hAnsi="Arial" w:cs="Arial"/>
              </w:rPr>
            </w:pPr>
            <w:r w:rsidRPr="002F73A5">
              <w:rPr>
                <w:rFonts w:ascii="Arial" w:hAnsi="Arial" w:cs="Arial"/>
              </w:rPr>
              <w:t>0</w:t>
            </w:r>
          </w:p>
        </w:tc>
        <w:tc>
          <w:tcPr>
            <w:tcW w:w="706" w:type="dxa"/>
            <w:vAlign w:val="center"/>
          </w:tcPr>
          <w:p w:rsidR="00F02D89" w:rsidRPr="002F73A5" w:rsidRDefault="00B7699F" w:rsidP="002D62CC">
            <w:pPr>
              <w:jc w:val="center"/>
              <w:rPr>
                <w:rFonts w:ascii="Arial" w:eastAsia="Arial Unicode MS" w:hAnsi="Arial" w:cs="Arial"/>
              </w:rPr>
            </w:pPr>
            <w:r w:rsidRPr="002F73A5">
              <w:rPr>
                <w:rFonts w:ascii="Arial" w:eastAsia="Arial Unicode MS" w:hAnsi="Arial" w:cs="Arial"/>
              </w:rPr>
              <w:t>0</w:t>
            </w:r>
          </w:p>
        </w:tc>
        <w:tc>
          <w:tcPr>
            <w:tcW w:w="4053" w:type="dxa"/>
            <w:vAlign w:val="center"/>
          </w:tcPr>
          <w:p w:rsidR="00F02D89" w:rsidRPr="002F73A5" w:rsidRDefault="00502083" w:rsidP="00E52A8B">
            <w:pPr>
              <w:jc w:val="center"/>
              <w:rPr>
                <w:rFonts w:ascii="Arial" w:hAnsi="Arial" w:cs="Arial"/>
              </w:rPr>
            </w:pPr>
            <w:r w:rsidRPr="002F73A5">
              <w:rPr>
                <w:rFonts w:ascii="Arial" w:hAnsi="Arial" w:cs="Arial"/>
              </w:rPr>
              <w:t>04</w:t>
            </w:r>
          </w:p>
        </w:tc>
      </w:tr>
      <w:tr w:rsidR="00872FB7" w:rsidRPr="002F73A5" w:rsidTr="00364E05">
        <w:trPr>
          <w:trHeight w:val="20"/>
        </w:trPr>
        <w:tc>
          <w:tcPr>
            <w:tcW w:w="713" w:type="dxa"/>
          </w:tcPr>
          <w:p w:rsidR="00872FB7" w:rsidRPr="002F73A5" w:rsidRDefault="00576A1D" w:rsidP="002D62CC">
            <w:pPr>
              <w:rPr>
                <w:rFonts w:ascii="Arial" w:eastAsia="Arial Unicode MS" w:hAnsi="Arial" w:cs="Arial"/>
              </w:rPr>
            </w:pPr>
            <w:r w:rsidRPr="002F73A5">
              <w:rPr>
                <w:rFonts w:ascii="Arial" w:eastAsia="Arial Unicode MS" w:hAnsi="Arial" w:cs="Arial"/>
              </w:rPr>
              <w:t>1.</w:t>
            </w:r>
            <w:r w:rsidR="00F02D89" w:rsidRPr="002F73A5">
              <w:rPr>
                <w:rFonts w:ascii="Arial" w:eastAsia="Arial Unicode MS" w:hAnsi="Arial" w:cs="Arial"/>
              </w:rPr>
              <w:t>11</w:t>
            </w:r>
            <w:r w:rsidRPr="002F73A5">
              <w:rPr>
                <w:rFonts w:ascii="Arial" w:eastAsia="Arial Unicode MS" w:hAnsi="Arial" w:cs="Arial"/>
              </w:rPr>
              <w:t>.</w:t>
            </w:r>
          </w:p>
        </w:tc>
        <w:tc>
          <w:tcPr>
            <w:tcW w:w="3681" w:type="dxa"/>
          </w:tcPr>
          <w:p w:rsidR="00872FB7" w:rsidRPr="002F73A5" w:rsidRDefault="00230323" w:rsidP="002D62CC">
            <w:pPr>
              <w:autoSpaceDE w:val="0"/>
              <w:autoSpaceDN w:val="0"/>
              <w:adjustRightInd w:val="0"/>
              <w:rPr>
                <w:rFonts w:ascii="Arial" w:hAnsi="Arial" w:cs="Arial"/>
              </w:rPr>
            </w:pPr>
            <w:proofErr w:type="gramStart"/>
            <w:r w:rsidRPr="002F73A5">
              <w:rPr>
                <w:rFonts w:ascii="Arial" w:hAnsi="Arial" w:cs="Arial"/>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w:t>
            </w:r>
            <w:r w:rsidRPr="002F73A5">
              <w:rPr>
                <w:rFonts w:ascii="Arial" w:hAnsi="Arial" w:cs="Arial"/>
              </w:rPr>
              <w:lastRenderedPageBreak/>
              <w:t>реконструированных объектов ИЖС или садового дома</w:t>
            </w:r>
            <w:proofErr w:type="gramEnd"/>
          </w:p>
        </w:tc>
        <w:tc>
          <w:tcPr>
            <w:tcW w:w="1419" w:type="dxa"/>
          </w:tcPr>
          <w:p w:rsidR="00872FB7" w:rsidRPr="002F73A5" w:rsidRDefault="00AB73E1" w:rsidP="002D62CC">
            <w:pPr>
              <w:jc w:val="center"/>
              <w:rPr>
                <w:rFonts w:ascii="Arial" w:hAnsi="Arial" w:cs="Arial"/>
              </w:rPr>
            </w:pPr>
            <w:r w:rsidRPr="002F73A5">
              <w:rPr>
                <w:rFonts w:ascii="Arial" w:hAnsi="Arial" w:cs="Arial"/>
              </w:rPr>
              <w:lastRenderedPageBreak/>
              <w:t>Отраслевой показатель</w:t>
            </w:r>
          </w:p>
        </w:tc>
        <w:tc>
          <w:tcPr>
            <w:tcW w:w="992" w:type="dxa"/>
          </w:tcPr>
          <w:p w:rsidR="00872FB7" w:rsidRPr="002F73A5" w:rsidRDefault="00F0432B" w:rsidP="00D45140">
            <w:pPr>
              <w:autoSpaceDE w:val="0"/>
              <w:autoSpaceDN w:val="0"/>
              <w:adjustRightInd w:val="0"/>
              <w:jc w:val="center"/>
              <w:rPr>
                <w:rFonts w:ascii="Arial" w:eastAsia="Arial Unicode MS" w:hAnsi="Arial" w:cs="Arial"/>
              </w:rPr>
            </w:pPr>
            <w:r w:rsidRPr="002F73A5">
              <w:rPr>
                <w:rFonts w:ascii="Arial" w:eastAsia="Arial Unicode MS" w:hAnsi="Arial" w:cs="Arial"/>
              </w:rPr>
              <w:t>Е</w:t>
            </w:r>
            <w:r w:rsidR="00230323" w:rsidRPr="002F73A5">
              <w:rPr>
                <w:rFonts w:ascii="Arial" w:eastAsia="Arial Unicode MS" w:hAnsi="Arial" w:cs="Arial"/>
              </w:rPr>
              <w:t>диница</w:t>
            </w:r>
          </w:p>
        </w:tc>
        <w:tc>
          <w:tcPr>
            <w:tcW w:w="1276" w:type="dxa"/>
          </w:tcPr>
          <w:p w:rsidR="00872FB7" w:rsidRPr="002F73A5" w:rsidRDefault="00D45140" w:rsidP="00D45140">
            <w:pPr>
              <w:jc w:val="center"/>
              <w:rPr>
                <w:rFonts w:ascii="Arial" w:hAnsi="Arial" w:cs="Arial"/>
              </w:rPr>
            </w:pPr>
            <w:r w:rsidRPr="002F73A5">
              <w:rPr>
                <w:rFonts w:ascii="Arial" w:hAnsi="Arial" w:cs="Arial"/>
              </w:rPr>
              <w:t>-</w:t>
            </w:r>
          </w:p>
        </w:tc>
        <w:tc>
          <w:tcPr>
            <w:tcW w:w="769" w:type="dxa"/>
          </w:tcPr>
          <w:p w:rsidR="00872FB7" w:rsidRPr="002F73A5" w:rsidRDefault="00D45140" w:rsidP="00D45140">
            <w:pPr>
              <w:jc w:val="center"/>
              <w:rPr>
                <w:rFonts w:ascii="Arial" w:hAnsi="Arial" w:cs="Arial"/>
              </w:rPr>
            </w:pPr>
            <w:r w:rsidRPr="002F73A5">
              <w:rPr>
                <w:rFonts w:ascii="Arial" w:hAnsi="Arial" w:cs="Arial"/>
              </w:rPr>
              <w:t>574</w:t>
            </w:r>
          </w:p>
        </w:tc>
        <w:tc>
          <w:tcPr>
            <w:tcW w:w="707" w:type="dxa"/>
          </w:tcPr>
          <w:p w:rsidR="00872FB7" w:rsidRPr="002F73A5" w:rsidRDefault="00D45140" w:rsidP="00D45140">
            <w:pPr>
              <w:jc w:val="center"/>
              <w:rPr>
                <w:rFonts w:ascii="Arial" w:hAnsi="Arial" w:cs="Arial"/>
              </w:rPr>
            </w:pPr>
            <w:r w:rsidRPr="002F73A5">
              <w:rPr>
                <w:rFonts w:ascii="Arial" w:hAnsi="Arial" w:cs="Arial"/>
              </w:rPr>
              <w:t>549</w:t>
            </w:r>
          </w:p>
        </w:tc>
        <w:tc>
          <w:tcPr>
            <w:tcW w:w="707" w:type="dxa"/>
          </w:tcPr>
          <w:p w:rsidR="00872FB7" w:rsidRPr="002F73A5" w:rsidRDefault="00D45140" w:rsidP="00D45140">
            <w:pPr>
              <w:jc w:val="center"/>
              <w:rPr>
                <w:rFonts w:ascii="Arial" w:hAnsi="Arial" w:cs="Arial"/>
              </w:rPr>
            </w:pPr>
            <w:r w:rsidRPr="002F73A5">
              <w:rPr>
                <w:rFonts w:ascii="Arial" w:hAnsi="Arial" w:cs="Arial"/>
              </w:rPr>
              <w:t>574</w:t>
            </w:r>
          </w:p>
        </w:tc>
        <w:tc>
          <w:tcPr>
            <w:tcW w:w="712" w:type="dxa"/>
          </w:tcPr>
          <w:p w:rsidR="00872FB7" w:rsidRPr="002F73A5" w:rsidRDefault="00D45140" w:rsidP="00D45140">
            <w:pPr>
              <w:jc w:val="center"/>
              <w:rPr>
                <w:rFonts w:ascii="Arial" w:hAnsi="Arial" w:cs="Arial"/>
              </w:rPr>
            </w:pPr>
            <w:r w:rsidRPr="002F73A5">
              <w:rPr>
                <w:rFonts w:ascii="Arial" w:hAnsi="Arial" w:cs="Arial"/>
              </w:rPr>
              <w:t>574</w:t>
            </w:r>
          </w:p>
        </w:tc>
        <w:tc>
          <w:tcPr>
            <w:tcW w:w="706" w:type="dxa"/>
          </w:tcPr>
          <w:p w:rsidR="00872FB7" w:rsidRPr="002F73A5" w:rsidRDefault="00D45140" w:rsidP="00D45140">
            <w:pPr>
              <w:jc w:val="center"/>
              <w:rPr>
                <w:rFonts w:ascii="Arial" w:eastAsia="Arial Unicode MS" w:hAnsi="Arial" w:cs="Arial"/>
              </w:rPr>
            </w:pPr>
            <w:r w:rsidRPr="002F73A5">
              <w:rPr>
                <w:rFonts w:ascii="Arial" w:eastAsia="Arial Unicode MS" w:hAnsi="Arial" w:cs="Arial"/>
              </w:rPr>
              <w:t>574</w:t>
            </w:r>
          </w:p>
        </w:tc>
        <w:tc>
          <w:tcPr>
            <w:tcW w:w="4053" w:type="dxa"/>
          </w:tcPr>
          <w:p w:rsidR="00872FB7" w:rsidRPr="002F73A5" w:rsidRDefault="00502083" w:rsidP="00D45140">
            <w:pPr>
              <w:jc w:val="center"/>
              <w:rPr>
                <w:rFonts w:ascii="Arial" w:eastAsia="Arial Unicode MS" w:hAnsi="Arial" w:cs="Arial"/>
              </w:rPr>
            </w:pPr>
            <w:r w:rsidRPr="002F73A5">
              <w:rPr>
                <w:rFonts w:ascii="Arial" w:eastAsia="Arial Unicode MS" w:hAnsi="Arial" w:cs="Arial"/>
              </w:rPr>
              <w:t>07</w:t>
            </w:r>
          </w:p>
          <w:p w:rsidR="00872FB7" w:rsidRPr="002F73A5" w:rsidRDefault="00872FB7" w:rsidP="00D45140">
            <w:pPr>
              <w:jc w:val="center"/>
              <w:rPr>
                <w:rFonts w:ascii="Arial" w:eastAsia="Arial Unicode MS" w:hAnsi="Arial" w:cs="Arial"/>
              </w:rPr>
            </w:pPr>
          </w:p>
        </w:tc>
      </w:tr>
      <w:tr w:rsidR="00471818" w:rsidRPr="002F73A5" w:rsidTr="00364E05">
        <w:trPr>
          <w:trHeight w:val="20"/>
        </w:trPr>
        <w:tc>
          <w:tcPr>
            <w:tcW w:w="713" w:type="dxa"/>
          </w:tcPr>
          <w:p w:rsidR="00471818" w:rsidRPr="002F73A5" w:rsidRDefault="00471818" w:rsidP="002D62CC">
            <w:pPr>
              <w:autoSpaceDE w:val="0"/>
              <w:autoSpaceDN w:val="0"/>
              <w:adjustRightInd w:val="0"/>
              <w:rPr>
                <w:rFonts w:ascii="Arial" w:eastAsia="Arial Unicode MS" w:hAnsi="Arial" w:cs="Arial"/>
              </w:rPr>
            </w:pPr>
            <w:r w:rsidRPr="002F73A5">
              <w:rPr>
                <w:rFonts w:ascii="Arial" w:eastAsia="Arial Unicode MS" w:hAnsi="Arial" w:cs="Arial"/>
              </w:rPr>
              <w:lastRenderedPageBreak/>
              <w:t>2</w:t>
            </w:r>
          </w:p>
        </w:tc>
        <w:tc>
          <w:tcPr>
            <w:tcW w:w="15022" w:type="dxa"/>
            <w:gridSpan w:val="10"/>
          </w:tcPr>
          <w:p w:rsidR="00471818" w:rsidRPr="002F73A5" w:rsidRDefault="00471818" w:rsidP="002D62CC">
            <w:pPr>
              <w:autoSpaceDE w:val="0"/>
              <w:autoSpaceDN w:val="0"/>
              <w:adjustRightInd w:val="0"/>
              <w:rPr>
                <w:rFonts w:ascii="Arial" w:eastAsia="Arial Unicode MS" w:hAnsi="Arial" w:cs="Arial"/>
              </w:rPr>
            </w:pPr>
            <w:r w:rsidRPr="002F73A5">
              <w:rPr>
                <w:rFonts w:ascii="Arial" w:eastAsia="Arial Unicode MS" w:hAnsi="Arial" w:cs="Arial"/>
                <w:color w:val="000000"/>
              </w:rPr>
              <w:t>Подпрограмма 2 «Обеспечение жильем молодых семей»</w:t>
            </w:r>
          </w:p>
        </w:tc>
      </w:tr>
      <w:tr w:rsidR="00C95762" w:rsidRPr="002F73A5" w:rsidTr="00364E05">
        <w:trPr>
          <w:trHeight w:val="20"/>
        </w:trPr>
        <w:tc>
          <w:tcPr>
            <w:tcW w:w="713" w:type="dxa"/>
          </w:tcPr>
          <w:p w:rsidR="00C95762" w:rsidRPr="002F73A5" w:rsidRDefault="00576A1D" w:rsidP="00576A1D">
            <w:pPr>
              <w:rPr>
                <w:rFonts w:ascii="Arial" w:eastAsia="Arial Unicode MS" w:hAnsi="Arial" w:cs="Arial"/>
              </w:rPr>
            </w:pPr>
            <w:r w:rsidRPr="002F73A5">
              <w:rPr>
                <w:rFonts w:ascii="Arial" w:eastAsia="Arial Unicode MS" w:hAnsi="Arial" w:cs="Arial"/>
              </w:rPr>
              <w:t>2.1.</w:t>
            </w:r>
          </w:p>
        </w:tc>
        <w:tc>
          <w:tcPr>
            <w:tcW w:w="3681" w:type="dxa"/>
          </w:tcPr>
          <w:p w:rsidR="00C95762" w:rsidRPr="002F73A5" w:rsidRDefault="00C95762" w:rsidP="002D62CC">
            <w:pPr>
              <w:autoSpaceDE w:val="0"/>
              <w:autoSpaceDN w:val="0"/>
              <w:adjustRightInd w:val="0"/>
              <w:rPr>
                <w:rFonts w:ascii="Arial" w:eastAsia="Arial Unicode MS" w:hAnsi="Arial" w:cs="Arial"/>
                <w:color w:val="000000"/>
              </w:rPr>
            </w:pPr>
            <w:r w:rsidRPr="002F73A5">
              <w:rPr>
                <w:rFonts w:ascii="Arial" w:hAnsi="Arial" w:cs="Arial"/>
                <w:bCs/>
                <w:shd w:val="clear" w:color="auto" w:fill="FFFFFF"/>
              </w:rPr>
              <w:t xml:space="preserve">Количество молодых семей, получивших свидетельство о праве на получение социальной выплаты </w:t>
            </w:r>
          </w:p>
        </w:tc>
        <w:tc>
          <w:tcPr>
            <w:tcW w:w="1419" w:type="dxa"/>
          </w:tcPr>
          <w:p w:rsidR="00D27357" w:rsidRPr="002F73A5" w:rsidRDefault="00C95762" w:rsidP="00D27357">
            <w:pPr>
              <w:jc w:val="center"/>
              <w:rPr>
                <w:rFonts w:ascii="Arial" w:hAnsi="Arial" w:cs="Arial"/>
              </w:rPr>
            </w:pPr>
            <w:r w:rsidRPr="002F73A5">
              <w:rPr>
                <w:rFonts w:ascii="Arial" w:hAnsi="Arial" w:cs="Arial"/>
              </w:rPr>
              <w:t xml:space="preserve">Соглашение </w:t>
            </w:r>
          </w:p>
          <w:p w:rsidR="00C95762" w:rsidRPr="002F73A5" w:rsidRDefault="00C95762" w:rsidP="002D62CC">
            <w:pPr>
              <w:jc w:val="center"/>
              <w:rPr>
                <w:rFonts w:ascii="Arial" w:hAnsi="Arial" w:cs="Arial"/>
              </w:rPr>
            </w:pPr>
          </w:p>
        </w:tc>
        <w:tc>
          <w:tcPr>
            <w:tcW w:w="992" w:type="dxa"/>
          </w:tcPr>
          <w:p w:rsidR="00C95762" w:rsidRPr="002F73A5" w:rsidRDefault="00C95762"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Семья</w:t>
            </w:r>
          </w:p>
        </w:tc>
        <w:tc>
          <w:tcPr>
            <w:tcW w:w="1276"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1</w:t>
            </w:r>
          </w:p>
        </w:tc>
        <w:tc>
          <w:tcPr>
            <w:tcW w:w="769"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6</w:t>
            </w:r>
          </w:p>
        </w:tc>
        <w:tc>
          <w:tcPr>
            <w:tcW w:w="707"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6</w:t>
            </w:r>
          </w:p>
        </w:tc>
        <w:tc>
          <w:tcPr>
            <w:tcW w:w="707" w:type="dxa"/>
          </w:tcPr>
          <w:p w:rsidR="00C95762" w:rsidRPr="002F73A5" w:rsidRDefault="001003EF" w:rsidP="002D62CC">
            <w:pPr>
              <w:jc w:val="center"/>
              <w:rPr>
                <w:rFonts w:ascii="Arial" w:eastAsia="Arial Unicode MS" w:hAnsi="Arial" w:cs="Arial"/>
              </w:rPr>
            </w:pPr>
            <w:r w:rsidRPr="002F73A5">
              <w:rPr>
                <w:rFonts w:ascii="Arial" w:eastAsia="Arial Unicode MS" w:hAnsi="Arial" w:cs="Arial"/>
              </w:rPr>
              <w:t>12</w:t>
            </w:r>
          </w:p>
        </w:tc>
        <w:tc>
          <w:tcPr>
            <w:tcW w:w="712" w:type="dxa"/>
          </w:tcPr>
          <w:p w:rsidR="00C95762" w:rsidRPr="002F73A5" w:rsidRDefault="001003EF" w:rsidP="002D62CC">
            <w:pPr>
              <w:jc w:val="center"/>
              <w:rPr>
                <w:rFonts w:ascii="Arial" w:eastAsia="Arial Unicode MS" w:hAnsi="Arial" w:cs="Arial"/>
              </w:rPr>
            </w:pPr>
            <w:r w:rsidRPr="002F73A5">
              <w:rPr>
                <w:rFonts w:ascii="Arial" w:eastAsia="Arial Unicode MS" w:hAnsi="Arial" w:cs="Arial"/>
              </w:rPr>
              <w:t>8</w:t>
            </w:r>
          </w:p>
        </w:tc>
        <w:tc>
          <w:tcPr>
            <w:tcW w:w="706" w:type="dxa"/>
          </w:tcPr>
          <w:p w:rsidR="00C95762" w:rsidRPr="002F73A5" w:rsidRDefault="001003EF" w:rsidP="002D62CC">
            <w:pPr>
              <w:jc w:val="center"/>
              <w:rPr>
                <w:rFonts w:ascii="Arial" w:eastAsia="Arial Unicode MS" w:hAnsi="Arial" w:cs="Arial"/>
              </w:rPr>
            </w:pPr>
            <w:r w:rsidRPr="002F73A5">
              <w:rPr>
                <w:rFonts w:ascii="Arial" w:eastAsia="Arial Unicode MS" w:hAnsi="Arial" w:cs="Arial"/>
              </w:rPr>
              <w:t>8</w:t>
            </w:r>
          </w:p>
        </w:tc>
        <w:tc>
          <w:tcPr>
            <w:tcW w:w="4053" w:type="dxa"/>
          </w:tcPr>
          <w:p w:rsidR="00C95762" w:rsidRPr="002F73A5" w:rsidRDefault="00502083" w:rsidP="002D62CC">
            <w:pPr>
              <w:jc w:val="center"/>
              <w:rPr>
                <w:rFonts w:ascii="Arial" w:hAnsi="Arial" w:cs="Arial"/>
              </w:rPr>
            </w:pPr>
            <w:r w:rsidRPr="002F73A5">
              <w:rPr>
                <w:rFonts w:ascii="Arial" w:hAnsi="Arial" w:cs="Arial"/>
              </w:rPr>
              <w:t>01</w:t>
            </w:r>
          </w:p>
          <w:p w:rsidR="00C95762" w:rsidRPr="002F73A5" w:rsidRDefault="00C95762" w:rsidP="002D62CC">
            <w:pPr>
              <w:jc w:val="center"/>
              <w:rPr>
                <w:rFonts w:ascii="Arial" w:eastAsia="Arial Unicode MS" w:hAnsi="Arial" w:cs="Arial"/>
              </w:rPr>
            </w:pPr>
          </w:p>
        </w:tc>
      </w:tr>
      <w:tr w:rsidR="00471818" w:rsidRPr="002F73A5" w:rsidTr="00364E05">
        <w:trPr>
          <w:trHeight w:val="20"/>
        </w:trPr>
        <w:tc>
          <w:tcPr>
            <w:tcW w:w="713" w:type="dxa"/>
          </w:tcPr>
          <w:p w:rsidR="00471818" w:rsidRPr="002F73A5" w:rsidRDefault="00471818"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3</w:t>
            </w:r>
          </w:p>
        </w:tc>
        <w:tc>
          <w:tcPr>
            <w:tcW w:w="15022" w:type="dxa"/>
            <w:gridSpan w:val="10"/>
          </w:tcPr>
          <w:p w:rsidR="00471818" w:rsidRPr="002F73A5" w:rsidRDefault="00471818"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C95762" w:rsidRPr="002F73A5" w:rsidTr="00364E05">
        <w:trPr>
          <w:trHeight w:val="20"/>
        </w:trPr>
        <w:tc>
          <w:tcPr>
            <w:tcW w:w="713" w:type="dxa"/>
          </w:tcPr>
          <w:p w:rsidR="00C95762" w:rsidRPr="002F73A5" w:rsidRDefault="00576A1D" w:rsidP="00576A1D">
            <w:pPr>
              <w:rPr>
                <w:rFonts w:ascii="Arial" w:eastAsia="Arial Unicode MS" w:hAnsi="Arial" w:cs="Arial"/>
              </w:rPr>
            </w:pPr>
            <w:r w:rsidRPr="002F73A5">
              <w:rPr>
                <w:rFonts w:ascii="Arial" w:eastAsia="Arial Unicode MS" w:hAnsi="Arial" w:cs="Arial"/>
              </w:rPr>
              <w:t>3.1</w:t>
            </w:r>
          </w:p>
        </w:tc>
        <w:tc>
          <w:tcPr>
            <w:tcW w:w="3681" w:type="dxa"/>
          </w:tcPr>
          <w:p w:rsidR="00C95762" w:rsidRPr="002F73A5" w:rsidRDefault="00C95762" w:rsidP="002A53E9">
            <w:pPr>
              <w:autoSpaceDE w:val="0"/>
              <w:autoSpaceDN w:val="0"/>
              <w:adjustRightInd w:val="0"/>
              <w:rPr>
                <w:rFonts w:ascii="Arial" w:eastAsia="Arial Unicode MS" w:hAnsi="Arial" w:cs="Arial"/>
                <w:color w:val="000000"/>
              </w:rPr>
            </w:pPr>
            <w:proofErr w:type="gramStart"/>
            <w:r w:rsidRPr="002F73A5">
              <w:rPr>
                <w:rFonts w:ascii="Arial" w:eastAsia="Arial Unicode MS" w:hAnsi="Arial" w:cs="Arial"/>
                <w:color w:val="00000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2F73A5">
              <w:rPr>
                <w:rFonts w:ascii="Arial" w:eastAsia="Arial Unicode MS" w:hAnsi="Arial" w:cs="Arial"/>
                <w:color w:val="00000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9" w:type="dxa"/>
            <w:vAlign w:val="center"/>
          </w:tcPr>
          <w:p w:rsidR="00C95762" w:rsidRPr="002F73A5" w:rsidRDefault="00C95762" w:rsidP="00D27357">
            <w:pPr>
              <w:jc w:val="center"/>
              <w:rPr>
                <w:rFonts w:ascii="Arial" w:hAnsi="Arial" w:cs="Arial"/>
              </w:rPr>
            </w:pPr>
            <w:r w:rsidRPr="002F73A5">
              <w:rPr>
                <w:rFonts w:ascii="Arial" w:hAnsi="Arial" w:cs="Arial"/>
              </w:rPr>
              <w:t xml:space="preserve">Соглашение </w:t>
            </w:r>
          </w:p>
        </w:tc>
        <w:tc>
          <w:tcPr>
            <w:tcW w:w="992" w:type="dxa"/>
            <w:vAlign w:val="center"/>
          </w:tcPr>
          <w:p w:rsidR="00C95762" w:rsidRPr="002F73A5" w:rsidRDefault="00C95762" w:rsidP="002A53E9">
            <w:pPr>
              <w:autoSpaceDE w:val="0"/>
              <w:autoSpaceDN w:val="0"/>
              <w:adjustRightInd w:val="0"/>
              <w:jc w:val="center"/>
              <w:rPr>
                <w:rFonts w:ascii="Arial" w:eastAsia="Arial Unicode MS" w:hAnsi="Arial" w:cs="Arial"/>
                <w:color w:val="000000"/>
              </w:rPr>
            </w:pPr>
            <w:r w:rsidRPr="002F73A5">
              <w:rPr>
                <w:rFonts w:ascii="Arial" w:eastAsia="Arial Unicode MS" w:hAnsi="Arial" w:cs="Arial"/>
                <w:color w:val="000000"/>
              </w:rPr>
              <w:t>Процент</w:t>
            </w:r>
          </w:p>
        </w:tc>
        <w:tc>
          <w:tcPr>
            <w:tcW w:w="1276" w:type="dxa"/>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100</w:t>
            </w:r>
          </w:p>
        </w:tc>
        <w:tc>
          <w:tcPr>
            <w:tcW w:w="769" w:type="dxa"/>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100</w:t>
            </w:r>
          </w:p>
        </w:tc>
        <w:tc>
          <w:tcPr>
            <w:tcW w:w="707" w:type="dxa"/>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100</w:t>
            </w:r>
          </w:p>
        </w:tc>
        <w:tc>
          <w:tcPr>
            <w:tcW w:w="707" w:type="dxa"/>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100</w:t>
            </w:r>
          </w:p>
        </w:tc>
        <w:tc>
          <w:tcPr>
            <w:tcW w:w="712" w:type="dxa"/>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100</w:t>
            </w:r>
          </w:p>
        </w:tc>
        <w:tc>
          <w:tcPr>
            <w:tcW w:w="706" w:type="dxa"/>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100</w:t>
            </w:r>
          </w:p>
        </w:tc>
        <w:tc>
          <w:tcPr>
            <w:tcW w:w="4053" w:type="dxa"/>
            <w:vAlign w:val="center"/>
          </w:tcPr>
          <w:p w:rsidR="00C95762" w:rsidRPr="002F73A5" w:rsidRDefault="00502083" w:rsidP="002A53E9">
            <w:pPr>
              <w:jc w:val="center"/>
              <w:rPr>
                <w:rFonts w:ascii="Arial" w:hAnsi="Arial" w:cs="Arial"/>
              </w:rPr>
            </w:pPr>
            <w:r w:rsidRPr="002F73A5">
              <w:rPr>
                <w:rFonts w:ascii="Arial" w:hAnsi="Arial" w:cs="Arial"/>
              </w:rPr>
              <w:t>01</w:t>
            </w:r>
          </w:p>
          <w:p w:rsidR="00C95762" w:rsidRPr="002F73A5" w:rsidRDefault="00C95762" w:rsidP="002A53E9">
            <w:pPr>
              <w:jc w:val="center"/>
              <w:rPr>
                <w:rFonts w:ascii="Arial" w:eastAsia="Arial Unicode MS" w:hAnsi="Arial" w:cs="Arial"/>
              </w:rPr>
            </w:pPr>
          </w:p>
        </w:tc>
      </w:tr>
      <w:tr w:rsidR="00C95762" w:rsidRPr="002F73A5" w:rsidTr="00364E05">
        <w:trPr>
          <w:trHeight w:val="20"/>
        </w:trPr>
        <w:tc>
          <w:tcPr>
            <w:tcW w:w="713" w:type="dxa"/>
          </w:tcPr>
          <w:p w:rsidR="00C95762" w:rsidRPr="002F73A5" w:rsidRDefault="00C95762" w:rsidP="002A53E9">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3</w:t>
            </w:r>
            <w:r w:rsidR="00576A1D" w:rsidRPr="002F73A5">
              <w:rPr>
                <w:rFonts w:ascii="Arial" w:eastAsia="Arial Unicode MS" w:hAnsi="Arial" w:cs="Arial"/>
                <w:color w:val="000000"/>
              </w:rPr>
              <w:t>.2.</w:t>
            </w:r>
          </w:p>
        </w:tc>
        <w:tc>
          <w:tcPr>
            <w:tcW w:w="3681" w:type="dxa"/>
          </w:tcPr>
          <w:p w:rsidR="00C95762" w:rsidRPr="002F73A5" w:rsidRDefault="00C95762" w:rsidP="00A6137B">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419" w:type="dxa"/>
          </w:tcPr>
          <w:p w:rsidR="00C95762" w:rsidRPr="002F73A5" w:rsidRDefault="00C95762" w:rsidP="00D27357">
            <w:pPr>
              <w:jc w:val="center"/>
              <w:rPr>
                <w:rFonts w:ascii="Arial" w:hAnsi="Arial" w:cs="Arial"/>
              </w:rPr>
            </w:pPr>
            <w:r w:rsidRPr="002F73A5">
              <w:rPr>
                <w:rFonts w:ascii="Arial" w:hAnsi="Arial" w:cs="Arial"/>
              </w:rPr>
              <w:t xml:space="preserve">Соглашение </w:t>
            </w:r>
          </w:p>
        </w:tc>
        <w:tc>
          <w:tcPr>
            <w:tcW w:w="992" w:type="dxa"/>
            <w:shd w:val="clear" w:color="auto" w:fill="FFFFFF" w:themeFill="background1"/>
          </w:tcPr>
          <w:p w:rsidR="00C95762" w:rsidRPr="002F73A5" w:rsidRDefault="00C95762"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Человек</w:t>
            </w:r>
          </w:p>
        </w:tc>
        <w:tc>
          <w:tcPr>
            <w:tcW w:w="1276" w:type="dxa"/>
            <w:shd w:val="clear" w:color="auto" w:fill="FFFFFF" w:themeFill="background1"/>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24</w:t>
            </w:r>
          </w:p>
        </w:tc>
        <w:tc>
          <w:tcPr>
            <w:tcW w:w="769" w:type="dxa"/>
            <w:shd w:val="clear" w:color="auto" w:fill="FFFFFF" w:themeFill="background1"/>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41</w:t>
            </w:r>
          </w:p>
        </w:tc>
        <w:tc>
          <w:tcPr>
            <w:tcW w:w="707" w:type="dxa"/>
          </w:tcPr>
          <w:p w:rsidR="00C95762" w:rsidRPr="002F73A5" w:rsidRDefault="00425434" w:rsidP="002D62CC">
            <w:pPr>
              <w:jc w:val="center"/>
              <w:rPr>
                <w:rFonts w:ascii="Arial" w:eastAsia="Arial Unicode MS" w:hAnsi="Arial" w:cs="Arial"/>
              </w:rPr>
            </w:pPr>
            <w:r w:rsidRPr="002F73A5">
              <w:rPr>
                <w:rFonts w:ascii="Arial" w:eastAsia="Arial Unicode MS" w:hAnsi="Arial" w:cs="Arial"/>
              </w:rPr>
              <w:t>33</w:t>
            </w:r>
          </w:p>
        </w:tc>
        <w:tc>
          <w:tcPr>
            <w:tcW w:w="707" w:type="dxa"/>
          </w:tcPr>
          <w:p w:rsidR="00C95762" w:rsidRPr="002F73A5" w:rsidRDefault="001003EF" w:rsidP="002D62CC">
            <w:pPr>
              <w:jc w:val="center"/>
              <w:rPr>
                <w:rFonts w:ascii="Arial" w:eastAsia="Arial Unicode MS" w:hAnsi="Arial" w:cs="Arial"/>
              </w:rPr>
            </w:pPr>
            <w:r w:rsidRPr="002F73A5">
              <w:rPr>
                <w:rFonts w:ascii="Arial" w:eastAsia="Arial Unicode MS" w:hAnsi="Arial" w:cs="Arial"/>
              </w:rPr>
              <w:t>3</w:t>
            </w:r>
            <w:r w:rsidR="00C95762" w:rsidRPr="002F73A5">
              <w:rPr>
                <w:rFonts w:ascii="Arial" w:eastAsia="Arial Unicode MS" w:hAnsi="Arial" w:cs="Arial"/>
              </w:rPr>
              <w:t>2</w:t>
            </w:r>
          </w:p>
        </w:tc>
        <w:tc>
          <w:tcPr>
            <w:tcW w:w="712" w:type="dxa"/>
          </w:tcPr>
          <w:p w:rsidR="00C95762" w:rsidRPr="002F73A5" w:rsidRDefault="001003EF" w:rsidP="002D62CC">
            <w:pPr>
              <w:jc w:val="center"/>
              <w:rPr>
                <w:rFonts w:ascii="Arial" w:eastAsia="Arial Unicode MS" w:hAnsi="Arial" w:cs="Arial"/>
              </w:rPr>
            </w:pPr>
            <w:r w:rsidRPr="002F73A5">
              <w:rPr>
                <w:rFonts w:ascii="Arial" w:eastAsia="Arial Unicode MS" w:hAnsi="Arial" w:cs="Arial"/>
              </w:rPr>
              <w:t>23</w:t>
            </w:r>
          </w:p>
        </w:tc>
        <w:tc>
          <w:tcPr>
            <w:tcW w:w="706" w:type="dxa"/>
          </w:tcPr>
          <w:p w:rsidR="00C95762" w:rsidRPr="002F73A5" w:rsidRDefault="001003EF" w:rsidP="002D62CC">
            <w:pPr>
              <w:jc w:val="center"/>
              <w:rPr>
                <w:rFonts w:ascii="Arial" w:eastAsia="Arial Unicode MS" w:hAnsi="Arial" w:cs="Arial"/>
              </w:rPr>
            </w:pPr>
            <w:r w:rsidRPr="002F73A5">
              <w:rPr>
                <w:rFonts w:ascii="Arial" w:eastAsia="Arial Unicode MS" w:hAnsi="Arial" w:cs="Arial"/>
              </w:rPr>
              <w:t>26</w:t>
            </w:r>
          </w:p>
        </w:tc>
        <w:tc>
          <w:tcPr>
            <w:tcW w:w="4053" w:type="dxa"/>
            <w:vAlign w:val="center"/>
          </w:tcPr>
          <w:p w:rsidR="00C95762" w:rsidRPr="002F73A5" w:rsidRDefault="00502083" w:rsidP="002A53E9">
            <w:pPr>
              <w:jc w:val="center"/>
              <w:rPr>
                <w:rFonts w:ascii="Arial" w:hAnsi="Arial" w:cs="Arial"/>
              </w:rPr>
            </w:pPr>
            <w:r w:rsidRPr="002F73A5">
              <w:rPr>
                <w:rFonts w:ascii="Arial" w:hAnsi="Arial" w:cs="Arial"/>
              </w:rPr>
              <w:t>01</w:t>
            </w:r>
          </w:p>
          <w:p w:rsidR="00C95762" w:rsidRPr="002F73A5" w:rsidRDefault="00C95762" w:rsidP="002A53E9">
            <w:pPr>
              <w:jc w:val="center"/>
              <w:rPr>
                <w:rFonts w:ascii="Arial" w:hAnsi="Arial" w:cs="Arial"/>
              </w:rPr>
            </w:pPr>
          </w:p>
        </w:tc>
      </w:tr>
      <w:tr w:rsidR="00C95762" w:rsidRPr="002F73A5" w:rsidTr="00364E05">
        <w:trPr>
          <w:trHeight w:val="20"/>
        </w:trPr>
        <w:tc>
          <w:tcPr>
            <w:tcW w:w="713" w:type="dxa"/>
          </w:tcPr>
          <w:p w:rsidR="00C95762" w:rsidRPr="002F73A5" w:rsidRDefault="00576A1D"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3.3.</w:t>
            </w:r>
          </w:p>
        </w:tc>
        <w:tc>
          <w:tcPr>
            <w:tcW w:w="3681" w:type="dxa"/>
          </w:tcPr>
          <w:p w:rsidR="00C95762" w:rsidRPr="002F73A5" w:rsidRDefault="00C95762" w:rsidP="00127935">
            <w:pPr>
              <w:autoSpaceDE w:val="0"/>
              <w:autoSpaceDN w:val="0"/>
              <w:adjustRightInd w:val="0"/>
              <w:rPr>
                <w:rFonts w:ascii="Arial" w:eastAsia="Arial Unicode MS" w:hAnsi="Arial" w:cs="Arial"/>
                <w:color w:val="000000"/>
              </w:rPr>
            </w:pPr>
            <w:r w:rsidRPr="002F73A5">
              <w:rPr>
                <w:rFonts w:ascii="Arial" w:hAnsi="Arial" w:cs="Arial"/>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w:t>
            </w:r>
            <w:r w:rsidRPr="002F73A5">
              <w:rPr>
                <w:rFonts w:ascii="Arial" w:hAnsi="Arial" w:cs="Arial"/>
              </w:rPr>
              <w:lastRenderedPageBreak/>
              <w:t xml:space="preserve">фонда по договорам найма специализированных жилых помещений за счет средств субсидии из </w:t>
            </w:r>
            <w:r w:rsidR="009A6A3D" w:rsidRPr="002F73A5">
              <w:rPr>
                <w:rFonts w:ascii="Arial" w:hAnsi="Arial" w:cs="Arial"/>
              </w:rPr>
              <w:t>федерального бюджета</w:t>
            </w:r>
            <w:r w:rsidRPr="002F73A5">
              <w:rPr>
                <w:rFonts w:ascii="Arial" w:hAnsi="Arial" w:cs="Arial"/>
              </w:rPr>
              <w:t xml:space="preserve"> бюджету Московской области в отчетном финансовом году (нарастающим итогом)</w:t>
            </w:r>
          </w:p>
        </w:tc>
        <w:tc>
          <w:tcPr>
            <w:tcW w:w="1419" w:type="dxa"/>
            <w:vAlign w:val="center"/>
          </w:tcPr>
          <w:p w:rsidR="00C95762" w:rsidRPr="002F73A5" w:rsidRDefault="00C95762" w:rsidP="00D27357">
            <w:pPr>
              <w:jc w:val="center"/>
              <w:rPr>
                <w:rFonts w:ascii="Arial" w:hAnsi="Arial" w:cs="Arial"/>
              </w:rPr>
            </w:pPr>
            <w:r w:rsidRPr="002F73A5">
              <w:rPr>
                <w:rFonts w:ascii="Arial" w:hAnsi="Arial" w:cs="Arial"/>
              </w:rPr>
              <w:lastRenderedPageBreak/>
              <w:t xml:space="preserve">Соглашение </w:t>
            </w:r>
          </w:p>
        </w:tc>
        <w:tc>
          <w:tcPr>
            <w:tcW w:w="992" w:type="dxa"/>
            <w:shd w:val="clear" w:color="auto" w:fill="FFFFFF" w:themeFill="background1"/>
            <w:vAlign w:val="center"/>
          </w:tcPr>
          <w:p w:rsidR="00C95762" w:rsidRPr="002F73A5" w:rsidRDefault="00C95762" w:rsidP="002A53E9">
            <w:pPr>
              <w:autoSpaceDE w:val="0"/>
              <w:autoSpaceDN w:val="0"/>
              <w:adjustRightInd w:val="0"/>
              <w:jc w:val="center"/>
              <w:rPr>
                <w:rFonts w:ascii="Arial" w:eastAsia="Arial Unicode MS" w:hAnsi="Arial" w:cs="Arial"/>
                <w:color w:val="000000"/>
              </w:rPr>
            </w:pPr>
            <w:r w:rsidRPr="002F73A5">
              <w:rPr>
                <w:rFonts w:ascii="Arial" w:eastAsia="Arial Unicode MS" w:hAnsi="Arial" w:cs="Arial"/>
                <w:color w:val="000000"/>
              </w:rPr>
              <w:t>Человек</w:t>
            </w:r>
          </w:p>
        </w:tc>
        <w:tc>
          <w:tcPr>
            <w:tcW w:w="1276" w:type="dxa"/>
            <w:shd w:val="clear" w:color="auto" w:fill="FFFFFF" w:themeFill="background1"/>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w:t>
            </w:r>
          </w:p>
        </w:tc>
        <w:tc>
          <w:tcPr>
            <w:tcW w:w="769" w:type="dxa"/>
            <w:shd w:val="clear" w:color="auto" w:fill="FFFFFF" w:themeFill="background1"/>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w:t>
            </w:r>
          </w:p>
        </w:tc>
        <w:tc>
          <w:tcPr>
            <w:tcW w:w="707" w:type="dxa"/>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0</w:t>
            </w:r>
          </w:p>
        </w:tc>
        <w:tc>
          <w:tcPr>
            <w:tcW w:w="707" w:type="dxa"/>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0</w:t>
            </w:r>
          </w:p>
        </w:tc>
        <w:tc>
          <w:tcPr>
            <w:tcW w:w="712" w:type="dxa"/>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0</w:t>
            </w:r>
          </w:p>
        </w:tc>
        <w:tc>
          <w:tcPr>
            <w:tcW w:w="706" w:type="dxa"/>
            <w:vAlign w:val="center"/>
          </w:tcPr>
          <w:p w:rsidR="00C95762" w:rsidRPr="002F73A5" w:rsidRDefault="00C95762" w:rsidP="002A53E9">
            <w:pPr>
              <w:jc w:val="center"/>
              <w:rPr>
                <w:rFonts w:ascii="Arial" w:eastAsia="Arial Unicode MS" w:hAnsi="Arial" w:cs="Arial"/>
              </w:rPr>
            </w:pPr>
            <w:r w:rsidRPr="002F73A5">
              <w:rPr>
                <w:rFonts w:ascii="Arial" w:eastAsia="Arial Unicode MS" w:hAnsi="Arial" w:cs="Arial"/>
              </w:rPr>
              <w:t>0</w:t>
            </w:r>
          </w:p>
        </w:tc>
        <w:tc>
          <w:tcPr>
            <w:tcW w:w="4053" w:type="dxa"/>
            <w:vAlign w:val="center"/>
          </w:tcPr>
          <w:p w:rsidR="00C95762" w:rsidRPr="002F73A5" w:rsidRDefault="00502083" w:rsidP="002A53E9">
            <w:pPr>
              <w:jc w:val="center"/>
              <w:rPr>
                <w:rFonts w:ascii="Arial" w:hAnsi="Arial" w:cs="Arial"/>
              </w:rPr>
            </w:pPr>
            <w:r w:rsidRPr="002F73A5">
              <w:rPr>
                <w:rFonts w:ascii="Arial" w:hAnsi="Arial" w:cs="Arial"/>
              </w:rPr>
              <w:t>01</w:t>
            </w:r>
          </w:p>
          <w:p w:rsidR="00C95762" w:rsidRPr="002F73A5" w:rsidRDefault="00C95762" w:rsidP="002A53E9">
            <w:pPr>
              <w:jc w:val="center"/>
              <w:rPr>
                <w:rFonts w:ascii="Arial" w:hAnsi="Arial" w:cs="Arial"/>
              </w:rPr>
            </w:pPr>
          </w:p>
        </w:tc>
      </w:tr>
      <w:tr w:rsidR="00471818" w:rsidRPr="002F73A5" w:rsidTr="00364E05">
        <w:trPr>
          <w:trHeight w:val="20"/>
        </w:trPr>
        <w:tc>
          <w:tcPr>
            <w:tcW w:w="713" w:type="dxa"/>
          </w:tcPr>
          <w:p w:rsidR="00471818" w:rsidRPr="002F73A5" w:rsidRDefault="00471818" w:rsidP="002D62CC">
            <w:pPr>
              <w:autoSpaceDE w:val="0"/>
              <w:autoSpaceDN w:val="0"/>
              <w:adjustRightInd w:val="0"/>
              <w:rPr>
                <w:rFonts w:ascii="Arial" w:hAnsi="Arial" w:cs="Arial"/>
              </w:rPr>
            </w:pPr>
            <w:r w:rsidRPr="002F73A5">
              <w:rPr>
                <w:rFonts w:ascii="Arial" w:hAnsi="Arial" w:cs="Arial"/>
              </w:rPr>
              <w:lastRenderedPageBreak/>
              <w:t>4</w:t>
            </w:r>
          </w:p>
        </w:tc>
        <w:tc>
          <w:tcPr>
            <w:tcW w:w="15022" w:type="dxa"/>
            <w:gridSpan w:val="10"/>
          </w:tcPr>
          <w:p w:rsidR="00471818" w:rsidRPr="002F73A5" w:rsidRDefault="00471818" w:rsidP="002D62CC">
            <w:pPr>
              <w:autoSpaceDE w:val="0"/>
              <w:autoSpaceDN w:val="0"/>
              <w:adjustRightInd w:val="0"/>
              <w:rPr>
                <w:rFonts w:ascii="Arial" w:hAnsi="Arial" w:cs="Arial"/>
              </w:rPr>
            </w:pPr>
            <w:r w:rsidRPr="002F73A5">
              <w:rPr>
                <w:rFonts w:ascii="Arial" w:eastAsia="Arial Unicode MS" w:hAnsi="Arial" w:cs="Arial"/>
                <w:color w:val="000000"/>
              </w:rPr>
              <w:t>Подпрограмма 4 «Социальная ипотека»</w:t>
            </w:r>
          </w:p>
        </w:tc>
      </w:tr>
      <w:tr w:rsidR="00C95762" w:rsidRPr="002F73A5" w:rsidTr="00364E05">
        <w:trPr>
          <w:trHeight w:val="20"/>
        </w:trPr>
        <w:tc>
          <w:tcPr>
            <w:tcW w:w="713" w:type="dxa"/>
          </w:tcPr>
          <w:p w:rsidR="00C95762" w:rsidRPr="002F73A5" w:rsidRDefault="00576A1D" w:rsidP="002D62CC">
            <w:pPr>
              <w:rPr>
                <w:rFonts w:ascii="Arial" w:eastAsia="Arial Unicode MS" w:hAnsi="Arial" w:cs="Arial"/>
              </w:rPr>
            </w:pPr>
            <w:r w:rsidRPr="002F73A5">
              <w:rPr>
                <w:rFonts w:ascii="Arial" w:eastAsia="Arial Unicode MS" w:hAnsi="Arial" w:cs="Arial"/>
              </w:rPr>
              <w:t>4.1.</w:t>
            </w:r>
          </w:p>
        </w:tc>
        <w:tc>
          <w:tcPr>
            <w:tcW w:w="3681" w:type="dxa"/>
          </w:tcPr>
          <w:p w:rsidR="00C95762" w:rsidRPr="002F73A5" w:rsidRDefault="00C95762" w:rsidP="002D62CC">
            <w:pPr>
              <w:autoSpaceDE w:val="0"/>
              <w:autoSpaceDN w:val="0"/>
              <w:adjustRightInd w:val="0"/>
              <w:rPr>
                <w:rFonts w:ascii="Arial" w:eastAsia="Arial Unicode MS" w:hAnsi="Arial" w:cs="Arial"/>
                <w:color w:val="000000"/>
              </w:rPr>
            </w:pPr>
            <w:r w:rsidRPr="002F73A5">
              <w:rPr>
                <w:rFonts w:ascii="Arial" w:hAnsi="Arial" w:cs="Arial"/>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2F73A5">
              <w:rPr>
                <w:rFonts w:ascii="Arial" w:hAnsi="Arial" w:cs="Arial"/>
                <w:lang w:val="en-US"/>
              </w:rPr>
              <w:t>I</w:t>
            </w:r>
            <w:r w:rsidRPr="002F73A5">
              <w:rPr>
                <w:rFonts w:ascii="Arial" w:hAnsi="Arial" w:cs="Arial"/>
              </w:rPr>
              <w:t xml:space="preserve"> этап)</w:t>
            </w:r>
          </w:p>
        </w:tc>
        <w:tc>
          <w:tcPr>
            <w:tcW w:w="1419" w:type="dxa"/>
          </w:tcPr>
          <w:p w:rsidR="00C95762" w:rsidRPr="002F73A5" w:rsidRDefault="00AB73E1" w:rsidP="002D62CC">
            <w:pPr>
              <w:jc w:val="center"/>
              <w:rPr>
                <w:rFonts w:ascii="Arial" w:hAnsi="Arial" w:cs="Arial"/>
              </w:rPr>
            </w:pPr>
            <w:r w:rsidRPr="002F73A5">
              <w:rPr>
                <w:rFonts w:ascii="Arial" w:hAnsi="Arial" w:cs="Arial"/>
              </w:rPr>
              <w:t>Отраслевой показатель</w:t>
            </w:r>
          </w:p>
        </w:tc>
        <w:tc>
          <w:tcPr>
            <w:tcW w:w="992" w:type="dxa"/>
          </w:tcPr>
          <w:p w:rsidR="00C95762" w:rsidRPr="002F73A5" w:rsidRDefault="00C95762"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Человек</w:t>
            </w:r>
          </w:p>
        </w:tc>
        <w:tc>
          <w:tcPr>
            <w:tcW w:w="1276"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1</w:t>
            </w:r>
          </w:p>
        </w:tc>
        <w:tc>
          <w:tcPr>
            <w:tcW w:w="769" w:type="dxa"/>
            <w:shd w:val="clear" w:color="auto" w:fill="auto"/>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1</w:t>
            </w:r>
          </w:p>
        </w:tc>
        <w:tc>
          <w:tcPr>
            <w:tcW w:w="707"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1</w:t>
            </w:r>
          </w:p>
        </w:tc>
        <w:tc>
          <w:tcPr>
            <w:tcW w:w="707"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1</w:t>
            </w:r>
          </w:p>
        </w:tc>
        <w:tc>
          <w:tcPr>
            <w:tcW w:w="712"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1</w:t>
            </w:r>
          </w:p>
        </w:tc>
        <w:tc>
          <w:tcPr>
            <w:tcW w:w="706"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4053" w:type="dxa"/>
          </w:tcPr>
          <w:p w:rsidR="00C95762" w:rsidRPr="002F73A5" w:rsidRDefault="00C95762" w:rsidP="002D62CC">
            <w:pPr>
              <w:jc w:val="center"/>
              <w:rPr>
                <w:rFonts w:ascii="Arial" w:hAnsi="Arial" w:cs="Arial"/>
              </w:rPr>
            </w:pPr>
            <w:r w:rsidRPr="002F73A5">
              <w:rPr>
                <w:rFonts w:ascii="Arial" w:hAnsi="Arial" w:cs="Arial"/>
              </w:rPr>
              <w:t xml:space="preserve">01. </w:t>
            </w:r>
          </w:p>
          <w:p w:rsidR="00C95762" w:rsidRPr="002F73A5" w:rsidRDefault="00C95762" w:rsidP="002D62CC">
            <w:pPr>
              <w:jc w:val="center"/>
              <w:rPr>
                <w:rFonts w:ascii="Arial" w:eastAsia="Arial Unicode MS" w:hAnsi="Arial" w:cs="Arial"/>
              </w:rPr>
            </w:pPr>
          </w:p>
        </w:tc>
      </w:tr>
      <w:tr w:rsidR="00471818" w:rsidRPr="002F73A5" w:rsidTr="00364E05">
        <w:trPr>
          <w:trHeight w:val="20"/>
        </w:trPr>
        <w:tc>
          <w:tcPr>
            <w:tcW w:w="713" w:type="dxa"/>
          </w:tcPr>
          <w:p w:rsidR="00471818" w:rsidRPr="002F73A5" w:rsidRDefault="00471818" w:rsidP="002D62CC">
            <w:pPr>
              <w:rPr>
                <w:rFonts w:ascii="Arial" w:eastAsia="Arial Unicode MS" w:hAnsi="Arial" w:cs="Arial"/>
              </w:rPr>
            </w:pPr>
            <w:r w:rsidRPr="002F73A5">
              <w:rPr>
                <w:rFonts w:ascii="Arial" w:eastAsia="Arial Unicode MS" w:hAnsi="Arial" w:cs="Arial"/>
              </w:rPr>
              <w:t>5</w:t>
            </w:r>
          </w:p>
        </w:tc>
        <w:tc>
          <w:tcPr>
            <w:tcW w:w="15022" w:type="dxa"/>
            <w:gridSpan w:val="10"/>
          </w:tcPr>
          <w:p w:rsidR="00471818" w:rsidRPr="002F73A5" w:rsidRDefault="00471818" w:rsidP="002D62CC">
            <w:pPr>
              <w:rPr>
                <w:rFonts w:ascii="Arial" w:eastAsia="Arial Unicode MS" w:hAnsi="Arial" w:cs="Arial"/>
              </w:rPr>
            </w:pPr>
            <w:r w:rsidRPr="002F73A5">
              <w:rPr>
                <w:rFonts w:ascii="Arial" w:eastAsia="Arial Unicode MS" w:hAnsi="Arial" w:cs="Arial"/>
                <w:color w:val="000000"/>
              </w:rPr>
              <w:t>Подпрограмма 7 «Улучшение жилищных условий отдельных категорий многодетных семей»</w:t>
            </w:r>
          </w:p>
        </w:tc>
      </w:tr>
      <w:tr w:rsidR="00C95762" w:rsidRPr="002F73A5" w:rsidTr="00364E05">
        <w:trPr>
          <w:trHeight w:val="20"/>
        </w:trPr>
        <w:tc>
          <w:tcPr>
            <w:tcW w:w="713" w:type="dxa"/>
          </w:tcPr>
          <w:p w:rsidR="00C95762" w:rsidRPr="002F73A5" w:rsidRDefault="00576A1D" w:rsidP="002D62CC">
            <w:pPr>
              <w:rPr>
                <w:rFonts w:ascii="Arial" w:eastAsia="Arial Unicode MS" w:hAnsi="Arial" w:cs="Arial"/>
              </w:rPr>
            </w:pPr>
            <w:r w:rsidRPr="002F73A5">
              <w:rPr>
                <w:rFonts w:ascii="Arial" w:eastAsia="Arial Unicode MS" w:hAnsi="Arial" w:cs="Arial"/>
              </w:rPr>
              <w:t>5.1.</w:t>
            </w:r>
          </w:p>
        </w:tc>
        <w:tc>
          <w:tcPr>
            <w:tcW w:w="3681" w:type="dxa"/>
          </w:tcPr>
          <w:p w:rsidR="00C95762" w:rsidRPr="002F73A5" w:rsidRDefault="00C95762" w:rsidP="002632B2">
            <w:pPr>
              <w:shd w:val="clear" w:color="auto" w:fill="FFFFFF"/>
              <w:rPr>
                <w:rFonts w:ascii="Arial" w:hAnsi="Arial" w:cs="Arial"/>
              </w:rPr>
            </w:pPr>
            <w:r w:rsidRPr="002F73A5">
              <w:rPr>
                <w:rFonts w:ascii="Arial" w:hAnsi="Arial" w:cs="Arial"/>
                <w:bCs/>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c>
          <w:tcPr>
            <w:tcW w:w="1419" w:type="dxa"/>
          </w:tcPr>
          <w:p w:rsidR="00C95762" w:rsidRPr="002F73A5" w:rsidRDefault="00AB73E1" w:rsidP="002D62CC">
            <w:pPr>
              <w:jc w:val="center"/>
              <w:rPr>
                <w:rFonts w:ascii="Arial" w:hAnsi="Arial" w:cs="Arial"/>
              </w:rPr>
            </w:pPr>
            <w:r w:rsidRPr="002F73A5">
              <w:rPr>
                <w:rFonts w:ascii="Arial" w:hAnsi="Arial" w:cs="Arial"/>
              </w:rPr>
              <w:t>Отраслевой показатель</w:t>
            </w:r>
          </w:p>
        </w:tc>
        <w:tc>
          <w:tcPr>
            <w:tcW w:w="992" w:type="dxa"/>
          </w:tcPr>
          <w:p w:rsidR="00C95762" w:rsidRPr="002F73A5" w:rsidRDefault="00C95762"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Штука</w:t>
            </w:r>
          </w:p>
        </w:tc>
        <w:tc>
          <w:tcPr>
            <w:tcW w:w="1276"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1</w:t>
            </w:r>
          </w:p>
        </w:tc>
        <w:tc>
          <w:tcPr>
            <w:tcW w:w="769"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707" w:type="dxa"/>
          </w:tcPr>
          <w:p w:rsidR="00C95762" w:rsidRPr="002F73A5" w:rsidRDefault="00C95762" w:rsidP="002D62CC">
            <w:pPr>
              <w:jc w:val="center"/>
              <w:rPr>
                <w:rFonts w:ascii="Arial" w:hAnsi="Arial" w:cs="Arial"/>
              </w:rPr>
            </w:pPr>
            <w:r w:rsidRPr="002F73A5">
              <w:rPr>
                <w:rFonts w:ascii="Arial" w:hAnsi="Arial" w:cs="Arial"/>
              </w:rPr>
              <w:t>-</w:t>
            </w:r>
          </w:p>
        </w:tc>
        <w:tc>
          <w:tcPr>
            <w:tcW w:w="707" w:type="dxa"/>
          </w:tcPr>
          <w:p w:rsidR="00C95762" w:rsidRPr="002F73A5" w:rsidRDefault="00C95762" w:rsidP="002D62CC">
            <w:pPr>
              <w:jc w:val="center"/>
              <w:rPr>
                <w:rFonts w:ascii="Arial" w:hAnsi="Arial" w:cs="Arial"/>
              </w:rPr>
            </w:pPr>
            <w:r w:rsidRPr="002F73A5">
              <w:rPr>
                <w:rFonts w:ascii="Arial" w:hAnsi="Arial" w:cs="Arial"/>
              </w:rPr>
              <w:t>-</w:t>
            </w:r>
          </w:p>
        </w:tc>
        <w:tc>
          <w:tcPr>
            <w:tcW w:w="712" w:type="dxa"/>
          </w:tcPr>
          <w:p w:rsidR="00C95762" w:rsidRPr="002F73A5" w:rsidRDefault="00C95762" w:rsidP="002D62CC">
            <w:pPr>
              <w:jc w:val="center"/>
              <w:rPr>
                <w:rFonts w:ascii="Arial" w:hAnsi="Arial" w:cs="Arial"/>
              </w:rPr>
            </w:pPr>
            <w:r w:rsidRPr="002F73A5">
              <w:rPr>
                <w:rFonts w:ascii="Arial" w:hAnsi="Arial" w:cs="Arial"/>
              </w:rPr>
              <w:t>-</w:t>
            </w:r>
          </w:p>
        </w:tc>
        <w:tc>
          <w:tcPr>
            <w:tcW w:w="706" w:type="dxa"/>
          </w:tcPr>
          <w:p w:rsidR="00C95762" w:rsidRPr="002F73A5" w:rsidRDefault="00C95762" w:rsidP="002D62CC">
            <w:pPr>
              <w:jc w:val="center"/>
              <w:rPr>
                <w:rFonts w:ascii="Arial" w:hAnsi="Arial" w:cs="Arial"/>
              </w:rPr>
            </w:pPr>
            <w:r w:rsidRPr="002F73A5">
              <w:rPr>
                <w:rFonts w:ascii="Arial" w:hAnsi="Arial" w:cs="Arial"/>
              </w:rPr>
              <w:t>-</w:t>
            </w:r>
          </w:p>
        </w:tc>
        <w:tc>
          <w:tcPr>
            <w:tcW w:w="4053" w:type="dxa"/>
          </w:tcPr>
          <w:p w:rsidR="00C95762" w:rsidRPr="002F73A5" w:rsidRDefault="00502083" w:rsidP="00E52A8B">
            <w:pPr>
              <w:jc w:val="center"/>
              <w:rPr>
                <w:rFonts w:ascii="Arial" w:eastAsia="Arial Unicode MS" w:hAnsi="Arial" w:cs="Arial"/>
              </w:rPr>
            </w:pPr>
            <w:r w:rsidRPr="002F73A5">
              <w:rPr>
                <w:rFonts w:ascii="Arial" w:hAnsi="Arial" w:cs="Arial"/>
              </w:rPr>
              <w:t>01</w:t>
            </w:r>
            <w:r w:rsidR="00C95762" w:rsidRPr="002F73A5">
              <w:rPr>
                <w:rFonts w:ascii="Arial" w:hAnsi="Arial" w:cs="Arial"/>
              </w:rPr>
              <w:t xml:space="preserve"> </w:t>
            </w:r>
          </w:p>
        </w:tc>
      </w:tr>
      <w:tr w:rsidR="00C95762" w:rsidRPr="002F73A5" w:rsidTr="00364E05">
        <w:trPr>
          <w:trHeight w:val="20"/>
        </w:trPr>
        <w:tc>
          <w:tcPr>
            <w:tcW w:w="713" w:type="dxa"/>
          </w:tcPr>
          <w:p w:rsidR="00C95762" w:rsidRPr="002F73A5" w:rsidRDefault="00471818" w:rsidP="002D62CC">
            <w:pPr>
              <w:rPr>
                <w:rFonts w:ascii="Arial" w:eastAsia="Arial Unicode MS" w:hAnsi="Arial" w:cs="Arial"/>
              </w:rPr>
            </w:pPr>
            <w:r w:rsidRPr="002F73A5">
              <w:rPr>
                <w:rFonts w:ascii="Arial" w:eastAsia="Arial Unicode MS" w:hAnsi="Arial" w:cs="Arial"/>
              </w:rPr>
              <w:t>5</w:t>
            </w:r>
            <w:r w:rsidR="00576A1D" w:rsidRPr="002F73A5">
              <w:rPr>
                <w:rFonts w:ascii="Arial" w:eastAsia="Arial Unicode MS" w:hAnsi="Arial" w:cs="Arial"/>
              </w:rPr>
              <w:t>.2.</w:t>
            </w:r>
          </w:p>
        </w:tc>
        <w:tc>
          <w:tcPr>
            <w:tcW w:w="3681" w:type="dxa"/>
          </w:tcPr>
          <w:p w:rsidR="00C95762" w:rsidRPr="002F73A5" w:rsidRDefault="00C95762" w:rsidP="002D62CC">
            <w:pPr>
              <w:autoSpaceDE w:val="0"/>
              <w:autoSpaceDN w:val="0"/>
              <w:adjustRightInd w:val="0"/>
              <w:ind w:left="-87" w:right="28"/>
              <w:rPr>
                <w:rFonts w:ascii="Arial" w:hAnsi="Arial" w:cs="Arial"/>
                <w:color w:val="000000"/>
                <w:shd w:val="clear" w:color="auto" w:fill="FFFFFF"/>
              </w:rPr>
            </w:pPr>
            <w:r w:rsidRPr="002F73A5">
              <w:rPr>
                <w:rFonts w:ascii="Arial" w:hAnsi="Arial" w:cs="Arial"/>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2F73A5">
              <w:rPr>
                <w:rFonts w:ascii="Arial" w:hAnsi="Arial" w:cs="Arial"/>
                <w:color w:val="000000"/>
                <w:shd w:val="clear" w:color="auto" w:fill="FFFFFF"/>
              </w:rPr>
              <w:t xml:space="preserve"> </w:t>
            </w:r>
          </w:p>
        </w:tc>
        <w:tc>
          <w:tcPr>
            <w:tcW w:w="1419" w:type="dxa"/>
          </w:tcPr>
          <w:p w:rsidR="00C95762" w:rsidRPr="002F73A5" w:rsidRDefault="00AB73E1" w:rsidP="002D62CC">
            <w:pPr>
              <w:jc w:val="center"/>
              <w:rPr>
                <w:rFonts w:ascii="Arial" w:hAnsi="Arial" w:cs="Arial"/>
              </w:rPr>
            </w:pPr>
            <w:r w:rsidRPr="002F73A5">
              <w:rPr>
                <w:rFonts w:ascii="Arial" w:hAnsi="Arial" w:cs="Arial"/>
              </w:rPr>
              <w:t>Отраслевой показатель</w:t>
            </w:r>
          </w:p>
        </w:tc>
        <w:tc>
          <w:tcPr>
            <w:tcW w:w="992" w:type="dxa"/>
          </w:tcPr>
          <w:p w:rsidR="00C95762" w:rsidRPr="002F73A5" w:rsidRDefault="00C95762"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Штука</w:t>
            </w:r>
          </w:p>
        </w:tc>
        <w:tc>
          <w:tcPr>
            <w:tcW w:w="1276"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w:t>
            </w:r>
          </w:p>
        </w:tc>
        <w:tc>
          <w:tcPr>
            <w:tcW w:w="769"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w:t>
            </w:r>
          </w:p>
        </w:tc>
        <w:tc>
          <w:tcPr>
            <w:tcW w:w="707"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707"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712"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706"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4053" w:type="dxa"/>
          </w:tcPr>
          <w:p w:rsidR="00C95762" w:rsidRPr="002F73A5" w:rsidRDefault="00502083" w:rsidP="00E52A8B">
            <w:pPr>
              <w:ind w:right="-108"/>
              <w:jc w:val="center"/>
              <w:rPr>
                <w:rFonts w:ascii="Arial" w:hAnsi="Arial" w:cs="Arial"/>
              </w:rPr>
            </w:pPr>
            <w:r w:rsidRPr="002F73A5">
              <w:rPr>
                <w:rFonts w:ascii="Arial" w:hAnsi="Arial" w:cs="Arial"/>
              </w:rPr>
              <w:t>01</w:t>
            </w:r>
          </w:p>
        </w:tc>
      </w:tr>
      <w:tr w:rsidR="00471818" w:rsidRPr="002F73A5" w:rsidTr="00364E05">
        <w:trPr>
          <w:trHeight w:val="20"/>
        </w:trPr>
        <w:tc>
          <w:tcPr>
            <w:tcW w:w="713" w:type="dxa"/>
          </w:tcPr>
          <w:p w:rsidR="00471818" w:rsidRPr="002F73A5" w:rsidRDefault="00471818"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6</w:t>
            </w:r>
          </w:p>
        </w:tc>
        <w:tc>
          <w:tcPr>
            <w:tcW w:w="15022" w:type="dxa"/>
            <w:gridSpan w:val="10"/>
          </w:tcPr>
          <w:p w:rsidR="00471818" w:rsidRPr="002F73A5" w:rsidRDefault="00471818"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Подпрограмма 8 «Обеспечение жильем отдельных категорий граждан, установленных федеральным законодательством»</w:t>
            </w:r>
          </w:p>
        </w:tc>
      </w:tr>
      <w:tr w:rsidR="00C95762" w:rsidRPr="002F73A5" w:rsidTr="00364E05">
        <w:trPr>
          <w:trHeight w:val="20"/>
        </w:trPr>
        <w:tc>
          <w:tcPr>
            <w:tcW w:w="713" w:type="dxa"/>
          </w:tcPr>
          <w:p w:rsidR="00C95762" w:rsidRPr="002F73A5" w:rsidRDefault="00471818" w:rsidP="002D62CC">
            <w:pPr>
              <w:rPr>
                <w:rFonts w:ascii="Arial" w:eastAsia="Arial Unicode MS" w:hAnsi="Arial" w:cs="Arial"/>
              </w:rPr>
            </w:pPr>
            <w:r w:rsidRPr="002F73A5">
              <w:rPr>
                <w:rFonts w:ascii="Arial" w:eastAsia="Arial Unicode MS" w:hAnsi="Arial" w:cs="Arial"/>
              </w:rPr>
              <w:t>6</w:t>
            </w:r>
            <w:r w:rsidR="00576A1D" w:rsidRPr="002F73A5">
              <w:rPr>
                <w:rFonts w:ascii="Arial" w:eastAsia="Arial Unicode MS" w:hAnsi="Arial" w:cs="Arial"/>
              </w:rPr>
              <w:t>.1.</w:t>
            </w:r>
          </w:p>
        </w:tc>
        <w:tc>
          <w:tcPr>
            <w:tcW w:w="3681" w:type="dxa"/>
          </w:tcPr>
          <w:p w:rsidR="00C95762" w:rsidRPr="002F73A5" w:rsidRDefault="00C95762" w:rsidP="002D62CC">
            <w:pPr>
              <w:autoSpaceDE w:val="0"/>
              <w:autoSpaceDN w:val="0"/>
              <w:adjustRightInd w:val="0"/>
              <w:rPr>
                <w:rFonts w:ascii="Arial" w:eastAsia="Arial Unicode MS" w:hAnsi="Arial" w:cs="Arial"/>
              </w:rPr>
            </w:pPr>
            <w:r w:rsidRPr="002F73A5">
              <w:rPr>
                <w:rFonts w:ascii="Arial" w:hAnsi="Arial" w:cs="Arial"/>
                <w:bCs/>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2F73A5">
              <w:rPr>
                <w:rFonts w:ascii="Arial" w:hAnsi="Arial" w:cs="Arial"/>
                <w:bCs/>
                <w:shd w:val="clear" w:color="auto" w:fill="FFFFFF"/>
              </w:rPr>
              <w:t>федерального бюджета</w:t>
            </w:r>
          </w:p>
        </w:tc>
        <w:tc>
          <w:tcPr>
            <w:tcW w:w="1419" w:type="dxa"/>
          </w:tcPr>
          <w:p w:rsidR="00C95762" w:rsidRPr="002F73A5" w:rsidRDefault="00AB73E1" w:rsidP="002D62CC">
            <w:pPr>
              <w:jc w:val="center"/>
              <w:rPr>
                <w:rFonts w:ascii="Arial" w:hAnsi="Arial" w:cs="Arial"/>
              </w:rPr>
            </w:pPr>
            <w:r w:rsidRPr="002F73A5">
              <w:rPr>
                <w:rFonts w:ascii="Arial" w:hAnsi="Arial" w:cs="Arial"/>
              </w:rPr>
              <w:t>Отраслевой показатель</w:t>
            </w:r>
          </w:p>
        </w:tc>
        <w:tc>
          <w:tcPr>
            <w:tcW w:w="992" w:type="dxa"/>
          </w:tcPr>
          <w:p w:rsidR="00C95762" w:rsidRPr="002F73A5" w:rsidRDefault="00C95762"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Человек</w:t>
            </w:r>
          </w:p>
        </w:tc>
        <w:tc>
          <w:tcPr>
            <w:tcW w:w="1276"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769"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707" w:type="dxa"/>
          </w:tcPr>
          <w:p w:rsidR="00C95762" w:rsidRPr="002F73A5" w:rsidRDefault="00544541" w:rsidP="002D62CC">
            <w:pPr>
              <w:jc w:val="center"/>
              <w:rPr>
                <w:rFonts w:ascii="Arial" w:hAnsi="Arial" w:cs="Arial"/>
              </w:rPr>
            </w:pPr>
            <w:r w:rsidRPr="002F73A5">
              <w:rPr>
                <w:rFonts w:ascii="Arial" w:hAnsi="Arial" w:cs="Arial"/>
              </w:rPr>
              <w:t>1</w:t>
            </w:r>
          </w:p>
        </w:tc>
        <w:tc>
          <w:tcPr>
            <w:tcW w:w="707"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712"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706"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4053" w:type="dxa"/>
          </w:tcPr>
          <w:p w:rsidR="00C95762" w:rsidRPr="002F73A5" w:rsidRDefault="00502083" w:rsidP="002D62CC">
            <w:pPr>
              <w:jc w:val="center"/>
              <w:rPr>
                <w:rFonts w:ascii="Arial" w:hAnsi="Arial" w:cs="Arial"/>
              </w:rPr>
            </w:pPr>
            <w:r w:rsidRPr="002F73A5">
              <w:rPr>
                <w:rFonts w:ascii="Arial" w:hAnsi="Arial" w:cs="Arial"/>
              </w:rPr>
              <w:t>01</w:t>
            </w:r>
          </w:p>
          <w:p w:rsidR="00C95762" w:rsidRPr="002F73A5" w:rsidRDefault="00C95762" w:rsidP="002D62CC">
            <w:pPr>
              <w:jc w:val="center"/>
              <w:rPr>
                <w:rFonts w:ascii="Arial" w:eastAsia="Arial Unicode MS" w:hAnsi="Arial" w:cs="Arial"/>
              </w:rPr>
            </w:pPr>
          </w:p>
        </w:tc>
      </w:tr>
      <w:tr w:rsidR="00C95762" w:rsidRPr="002F73A5" w:rsidTr="00364E05">
        <w:trPr>
          <w:trHeight w:val="20"/>
        </w:trPr>
        <w:tc>
          <w:tcPr>
            <w:tcW w:w="713" w:type="dxa"/>
          </w:tcPr>
          <w:p w:rsidR="00C95762" w:rsidRPr="002F73A5" w:rsidRDefault="00471818"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6</w:t>
            </w:r>
            <w:r w:rsidR="00576A1D" w:rsidRPr="002F73A5">
              <w:rPr>
                <w:rFonts w:ascii="Arial" w:eastAsia="Arial Unicode MS" w:hAnsi="Arial" w:cs="Arial"/>
                <w:color w:val="000000"/>
              </w:rPr>
              <w:t>.2.</w:t>
            </w:r>
          </w:p>
        </w:tc>
        <w:tc>
          <w:tcPr>
            <w:tcW w:w="3681" w:type="dxa"/>
          </w:tcPr>
          <w:p w:rsidR="00C95762" w:rsidRPr="002F73A5" w:rsidRDefault="00C95762" w:rsidP="00A6137B">
            <w:pPr>
              <w:autoSpaceDE w:val="0"/>
              <w:autoSpaceDN w:val="0"/>
              <w:adjustRightInd w:val="0"/>
              <w:rPr>
                <w:rFonts w:ascii="Arial" w:eastAsia="Arial Unicode MS" w:hAnsi="Arial" w:cs="Arial"/>
              </w:rPr>
            </w:pPr>
            <w:r w:rsidRPr="002F73A5">
              <w:rPr>
                <w:rFonts w:ascii="Arial" w:hAnsi="Arial" w:cs="Arial"/>
                <w:bCs/>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2F73A5">
              <w:rPr>
                <w:rFonts w:ascii="Arial" w:hAnsi="Arial" w:cs="Arial"/>
                <w:bCs/>
                <w:shd w:val="clear" w:color="auto" w:fill="FFFFFF"/>
              </w:rPr>
              <w:t>федерального бюджета</w:t>
            </w:r>
            <w:r w:rsidRPr="002F73A5">
              <w:rPr>
                <w:rFonts w:ascii="Arial" w:hAnsi="Arial" w:cs="Arial"/>
                <w:bCs/>
                <w:shd w:val="clear" w:color="auto" w:fill="FFFFFF"/>
              </w:rPr>
              <w:t xml:space="preserve"> </w:t>
            </w:r>
          </w:p>
        </w:tc>
        <w:tc>
          <w:tcPr>
            <w:tcW w:w="1419" w:type="dxa"/>
          </w:tcPr>
          <w:p w:rsidR="00C95762" w:rsidRPr="002F73A5" w:rsidRDefault="00AB73E1" w:rsidP="002D62CC">
            <w:pPr>
              <w:jc w:val="center"/>
              <w:rPr>
                <w:rFonts w:ascii="Arial" w:hAnsi="Arial" w:cs="Arial"/>
              </w:rPr>
            </w:pPr>
            <w:r w:rsidRPr="002F73A5">
              <w:rPr>
                <w:rFonts w:ascii="Arial" w:hAnsi="Arial" w:cs="Arial"/>
              </w:rPr>
              <w:t>Отраслевой показатель</w:t>
            </w:r>
          </w:p>
        </w:tc>
        <w:tc>
          <w:tcPr>
            <w:tcW w:w="992" w:type="dxa"/>
          </w:tcPr>
          <w:p w:rsidR="00C95762" w:rsidRPr="002F73A5" w:rsidRDefault="00C95762"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Человек</w:t>
            </w:r>
          </w:p>
        </w:tc>
        <w:tc>
          <w:tcPr>
            <w:tcW w:w="1276"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1</w:t>
            </w:r>
          </w:p>
        </w:tc>
        <w:tc>
          <w:tcPr>
            <w:tcW w:w="769"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1</w:t>
            </w:r>
          </w:p>
        </w:tc>
        <w:tc>
          <w:tcPr>
            <w:tcW w:w="707"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707"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712"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706"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4053" w:type="dxa"/>
          </w:tcPr>
          <w:p w:rsidR="00C95762" w:rsidRPr="002F73A5" w:rsidRDefault="00502083" w:rsidP="002D62CC">
            <w:pPr>
              <w:jc w:val="center"/>
              <w:rPr>
                <w:rFonts w:ascii="Arial" w:hAnsi="Arial" w:cs="Arial"/>
              </w:rPr>
            </w:pPr>
            <w:r w:rsidRPr="002F73A5">
              <w:rPr>
                <w:rFonts w:ascii="Arial" w:hAnsi="Arial" w:cs="Arial"/>
              </w:rPr>
              <w:t>02</w:t>
            </w:r>
          </w:p>
          <w:p w:rsidR="00C95762" w:rsidRPr="002F73A5" w:rsidRDefault="00C95762" w:rsidP="002D62CC">
            <w:pPr>
              <w:jc w:val="center"/>
              <w:rPr>
                <w:rFonts w:ascii="Arial" w:eastAsia="Arial Unicode MS" w:hAnsi="Arial" w:cs="Arial"/>
              </w:rPr>
            </w:pPr>
          </w:p>
        </w:tc>
      </w:tr>
      <w:tr w:rsidR="00C95762" w:rsidRPr="002F73A5" w:rsidTr="00364E05">
        <w:trPr>
          <w:trHeight w:val="20"/>
        </w:trPr>
        <w:tc>
          <w:tcPr>
            <w:tcW w:w="713" w:type="dxa"/>
          </w:tcPr>
          <w:p w:rsidR="00C95762" w:rsidRPr="002F73A5" w:rsidRDefault="00471818"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6</w:t>
            </w:r>
            <w:r w:rsidR="00576A1D" w:rsidRPr="002F73A5">
              <w:rPr>
                <w:rFonts w:ascii="Arial" w:eastAsia="Arial Unicode MS" w:hAnsi="Arial" w:cs="Arial"/>
                <w:color w:val="000000"/>
              </w:rPr>
              <w:t>.3.</w:t>
            </w:r>
          </w:p>
        </w:tc>
        <w:tc>
          <w:tcPr>
            <w:tcW w:w="3681" w:type="dxa"/>
          </w:tcPr>
          <w:p w:rsidR="00C95762" w:rsidRPr="002F73A5" w:rsidRDefault="00C95762" w:rsidP="002D62CC">
            <w:pPr>
              <w:autoSpaceDE w:val="0"/>
              <w:autoSpaceDN w:val="0"/>
              <w:adjustRightInd w:val="0"/>
              <w:rPr>
                <w:rFonts w:ascii="Arial" w:eastAsia="Arial Unicode MS" w:hAnsi="Arial" w:cs="Arial"/>
              </w:rPr>
            </w:pPr>
            <w:r w:rsidRPr="002F73A5">
              <w:rPr>
                <w:rFonts w:ascii="Arial" w:hAnsi="Arial" w:cs="Arial"/>
                <w:bCs/>
                <w:shd w:val="clear" w:color="auto" w:fill="FFFFFF"/>
              </w:rPr>
              <w:t xml:space="preserve">Количество инвалидов и семей, имеющих детей-инвалидов, </w:t>
            </w:r>
            <w:r w:rsidRPr="002F73A5">
              <w:rPr>
                <w:rFonts w:ascii="Arial" w:hAnsi="Arial" w:cs="Arial"/>
                <w:bCs/>
                <w:shd w:val="clear" w:color="auto" w:fill="FFFFFF"/>
              </w:rPr>
              <w:lastRenderedPageBreak/>
              <w:t xml:space="preserve">получивших государственную поддержку по обеспечению жилыми помещениями за счет средств </w:t>
            </w:r>
            <w:r w:rsidR="009A6A3D" w:rsidRPr="002F73A5">
              <w:rPr>
                <w:rFonts w:ascii="Arial" w:hAnsi="Arial" w:cs="Arial"/>
                <w:bCs/>
                <w:shd w:val="clear" w:color="auto" w:fill="FFFFFF"/>
              </w:rPr>
              <w:t>федерального бюджета</w:t>
            </w:r>
            <w:r w:rsidRPr="002F73A5">
              <w:rPr>
                <w:rFonts w:ascii="Arial" w:hAnsi="Arial" w:cs="Arial"/>
                <w:bCs/>
                <w:shd w:val="clear" w:color="auto" w:fill="FFFFFF"/>
              </w:rPr>
              <w:t xml:space="preserve"> </w:t>
            </w:r>
          </w:p>
        </w:tc>
        <w:tc>
          <w:tcPr>
            <w:tcW w:w="1419" w:type="dxa"/>
          </w:tcPr>
          <w:p w:rsidR="00C95762" w:rsidRPr="002F73A5" w:rsidRDefault="00AB73E1" w:rsidP="002D62CC">
            <w:pPr>
              <w:jc w:val="center"/>
              <w:rPr>
                <w:rFonts w:ascii="Arial" w:hAnsi="Arial" w:cs="Arial"/>
              </w:rPr>
            </w:pPr>
            <w:r w:rsidRPr="002F73A5">
              <w:rPr>
                <w:rFonts w:ascii="Arial" w:hAnsi="Arial" w:cs="Arial"/>
              </w:rPr>
              <w:lastRenderedPageBreak/>
              <w:t>Отраслевой показатель</w:t>
            </w:r>
          </w:p>
        </w:tc>
        <w:tc>
          <w:tcPr>
            <w:tcW w:w="992" w:type="dxa"/>
          </w:tcPr>
          <w:p w:rsidR="00C95762" w:rsidRPr="002F73A5" w:rsidRDefault="00C95762"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Человек</w:t>
            </w:r>
          </w:p>
        </w:tc>
        <w:tc>
          <w:tcPr>
            <w:tcW w:w="1276"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769"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707"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707"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712"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706"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4053" w:type="dxa"/>
          </w:tcPr>
          <w:p w:rsidR="00C95762" w:rsidRPr="002F73A5" w:rsidRDefault="00502083" w:rsidP="002D62CC">
            <w:pPr>
              <w:jc w:val="center"/>
              <w:rPr>
                <w:rFonts w:ascii="Arial" w:hAnsi="Arial" w:cs="Arial"/>
              </w:rPr>
            </w:pPr>
            <w:r w:rsidRPr="002F73A5">
              <w:rPr>
                <w:rFonts w:ascii="Arial" w:hAnsi="Arial" w:cs="Arial"/>
              </w:rPr>
              <w:t>02</w:t>
            </w:r>
          </w:p>
          <w:p w:rsidR="00C95762" w:rsidRPr="002F73A5" w:rsidRDefault="00C95762" w:rsidP="002D62CC">
            <w:pPr>
              <w:jc w:val="center"/>
              <w:rPr>
                <w:rFonts w:ascii="Arial" w:eastAsia="Arial Unicode MS" w:hAnsi="Arial" w:cs="Arial"/>
              </w:rPr>
            </w:pPr>
          </w:p>
        </w:tc>
      </w:tr>
      <w:tr w:rsidR="00C95762" w:rsidRPr="002F73A5" w:rsidTr="00364E05">
        <w:trPr>
          <w:trHeight w:val="20"/>
        </w:trPr>
        <w:tc>
          <w:tcPr>
            <w:tcW w:w="713" w:type="dxa"/>
          </w:tcPr>
          <w:p w:rsidR="00C95762" w:rsidRPr="002F73A5" w:rsidRDefault="00471818"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lastRenderedPageBreak/>
              <w:t>6</w:t>
            </w:r>
            <w:r w:rsidR="00576A1D" w:rsidRPr="002F73A5">
              <w:rPr>
                <w:rFonts w:ascii="Arial" w:eastAsia="Arial Unicode MS" w:hAnsi="Arial" w:cs="Arial"/>
                <w:color w:val="000000"/>
              </w:rPr>
              <w:t>.4.</w:t>
            </w:r>
          </w:p>
        </w:tc>
        <w:tc>
          <w:tcPr>
            <w:tcW w:w="3681" w:type="dxa"/>
          </w:tcPr>
          <w:p w:rsidR="00C95762" w:rsidRPr="002F73A5" w:rsidRDefault="00C95762" w:rsidP="002D62CC">
            <w:pPr>
              <w:autoSpaceDE w:val="0"/>
              <w:autoSpaceDN w:val="0"/>
              <w:adjustRightInd w:val="0"/>
              <w:rPr>
                <w:rFonts w:ascii="Arial" w:eastAsia="Arial Unicode MS" w:hAnsi="Arial" w:cs="Arial"/>
              </w:rPr>
            </w:pPr>
            <w:r w:rsidRPr="002F73A5">
              <w:rPr>
                <w:rFonts w:ascii="Arial" w:hAnsi="Arial" w:cs="Arial"/>
                <w:bCs/>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2F73A5">
              <w:rPr>
                <w:rFonts w:ascii="Arial" w:hAnsi="Arial" w:cs="Arial"/>
                <w:bCs/>
                <w:shd w:val="clear" w:color="auto" w:fill="FFFFFF"/>
              </w:rPr>
              <w:t>федерального бюджета</w:t>
            </w:r>
          </w:p>
        </w:tc>
        <w:tc>
          <w:tcPr>
            <w:tcW w:w="1419" w:type="dxa"/>
          </w:tcPr>
          <w:p w:rsidR="00C95762" w:rsidRPr="002F73A5" w:rsidRDefault="00AB73E1" w:rsidP="002D62CC">
            <w:pPr>
              <w:jc w:val="center"/>
              <w:rPr>
                <w:rFonts w:ascii="Arial" w:hAnsi="Arial" w:cs="Arial"/>
              </w:rPr>
            </w:pPr>
            <w:r w:rsidRPr="002F73A5">
              <w:rPr>
                <w:rFonts w:ascii="Arial" w:hAnsi="Arial" w:cs="Arial"/>
              </w:rPr>
              <w:t>Отраслевой показатель</w:t>
            </w:r>
          </w:p>
        </w:tc>
        <w:tc>
          <w:tcPr>
            <w:tcW w:w="992" w:type="dxa"/>
          </w:tcPr>
          <w:p w:rsidR="00C95762" w:rsidRPr="002F73A5" w:rsidRDefault="00C95762" w:rsidP="002D62CC">
            <w:pPr>
              <w:autoSpaceDE w:val="0"/>
              <w:autoSpaceDN w:val="0"/>
              <w:adjustRightInd w:val="0"/>
              <w:rPr>
                <w:rFonts w:ascii="Arial" w:eastAsia="Arial Unicode MS" w:hAnsi="Arial" w:cs="Arial"/>
                <w:color w:val="000000"/>
              </w:rPr>
            </w:pPr>
            <w:r w:rsidRPr="002F73A5">
              <w:rPr>
                <w:rFonts w:ascii="Arial" w:eastAsia="Arial Unicode MS" w:hAnsi="Arial" w:cs="Arial"/>
                <w:color w:val="000000"/>
              </w:rPr>
              <w:t>Человек</w:t>
            </w:r>
          </w:p>
        </w:tc>
        <w:tc>
          <w:tcPr>
            <w:tcW w:w="1276"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769" w:type="dxa"/>
          </w:tcPr>
          <w:p w:rsidR="00C95762" w:rsidRPr="002F73A5" w:rsidRDefault="00C95762" w:rsidP="002D62CC">
            <w:pPr>
              <w:jc w:val="center"/>
              <w:rPr>
                <w:rFonts w:ascii="Arial" w:eastAsia="Arial Unicode MS" w:hAnsi="Arial" w:cs="Arial"/>
              </w:rPr>
            </w:pPr>
            <w:r w:rsidRPr="002F73A5">
              <w:rPr>
                <w:rFonts w:ascii="Arial" w:eastAsia="Arial Unicode MS" w:hAnsi="Arial" w:cs="Arial"/>
              </w:rPr>
              <w:t>0</w:t>
            </w:r>
          </w:p>
        </w:tc>
        <w:tc>
          <w:tcPr>
            <w:tcW w:w="707"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707"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712"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706" w:type="dxa"/>
          </w:tcPr>
          <w:p w:rsidR="00C95762" w:rsidRPr="002F73A5" w:rsidRDefault="00C95762" w:rsidP="002D62CC">
            <w:pPr>
              <w:jc w:val="center"/>
              <w:rPr>
                <w:rFonts w:ascii="Arial" w:hAnsi="Arial" w:cs="Arial"/>
              </w:rPr>
            </w:pPr>
            <w:r w:rsidRPr="002F73A5">
              <w:rPr>
                <w:rFonts w:ascii="Arial" w:eastAsia="Arial Unicode MS" w:hAnsi="Arial" w:cs="Arial"/>
              </w:rPr>
              <w:t>0</w:t>
            </w:r>
          </w:p>
        </w:tc>
        <w:tc>
          <w:tcPr>
            <w:tcW w:w="4053" w:type="dxa"/>
          </w:tcPr>
          <w:p w:rsidR="00C95762" w:rsidRPr="002F73A5" w:rsidRDefault="00502083" w:rsidP="002D62CC">
            <w:pPr>
              <w:jc w:val="center"/>
              <w:rPr>
                <w:rFonts w:ascii="Arial" w:hAnsi="Arial" w:cs="Arial"/>
              </w:rPr>
            </w:pPr>
            <w:r w:rsidRPr="002F73A5">
              <w:rPr>
                <w:rFonts w:ascii="Arial" w:hAnsi="Arial" w:cs="Arial"/>
              </w:rPr>
              <w:t>03</w:t>
            </w:r>
          </w:p>
          <w:p w:rsidR="00C95762" w:rsidRPr="002F73A5" w:rsidRDefault="00C95762" w:rsidP="002D62CC">
            <w:pPr>
              <w:jc w:val="center"/>
              <w:rPr>
                <w:rFonts w:ascii="Arial" w:eastAsia="Arial Unicode MS" w:hAnsi="Arial" w:cs="Arial"/>
              </w:rPr>
            </w:pPr>
          </w:p>
        </w:tc>
      </w:tr>
    </w:tbl>
    <w:p w:rsidR="00B8501B" w:rsidRPr="002F73A5" w:rsidRDefault="00B8501B" w:rsidP="00B8501B">
      <w:pPr>
        <w:tabs>
          <w:tab w:val="left" w:pos="9408"/>
        </w:tabs>
        <w:spacing w:after="0"/>
        <w:ind w:right="142"/>
        <w:jc w:val="right"/>
        <w:rPr>
          <w:rFonts w:ascii="Arial" w:hAnsi="Arial" w:cs="Arial"/>
          <w:sz w:val="24"/>
          <w:szCs w:val="24"/>
        </w:rPr>
      </w:pPr>
    </w:p>
    <w:p w:rsidR="00AF35F0" w:rsidRPr="002F73A5" w:rsidRDefault="00AF35F0" w:rsidP="00B8501B">
      <w:pPr>
        <w:tabs>
          <w:tab w:val="left" w:pos="9408"/>
        </w:tabs>
        <w:spacing w:after="0"/>
        <w:ind w:right="142"/>
        <w:jc w:val="right"/>
        <w:rPr>
          <w:rFonts w:ascii="Arial" w:hAnsi="Arial" w:cs="Arial"/>
          <w:sz w:val="24"/>
          <w:szCs w:val="24"/>
        </w:rPr>
      </w:pPr>
    </w:p>
    <w:p w:rsidR="00B8501B" w:rsidRPr="002F73A5" w:rsidRDefault="00AF5353" w:rsidP="00AF5353">
      <w:pPr>
        <w:tabs>
          <w:tab w:val="left" w:pos="9408"/>
        </w:tabs>
        <w:spacing w:after="0"/>
        <w:ind w:right="142"/>
        <w:jc w:val="center"/>
        <w:rPr>
          <w:rFonts w:ascii="Arial" w:hAnsi="Arial" w:cs="Arial"/>
          <w:b/>
          <w:sz w:val="24"/>
          <w:szCs w:val="24"/>
        </w:rPr>
      </w:pPr>
      <w:r w:rsidRPr="002F73A5">
        <w:rPr>
          <w:rFonts w:ascii="Arial" w:hAnsi="Arial" w:cs="Arial"/>
          <w:b/>
          <w:sz w:val="24"/>
          <w:szCs w:val="24"/>
        </w:rPr>
        <w:t>Взаимосвязь показателей реализации муниципальной программы</w:t>
      </w:r>
      <w:r w:rsidR="002D45F3" w:rsidRPr="002F73A5">
        <w:rPr>
          <w:rFonts w:ascii="Arial" w:hAnsi="Arial" w:cs="Arial"/>
          <w:b/>
          <w:sz w:val="24"/>
          <w:szCs w:val="24"/>
        </w:rPr>
        <w:t xml:space="preserve"> «Жилище» с целями</w:t>
      </w:r>
      <w:r w:rsidR="00D765C8" w:rsidRPr="002F73A5">
        <w:rPr>
          <w:rFonts w:ascii="Arial" w:hAnsi="Arial" w:cs="Arial"/>
          <w:b/>
          <w:sz w:val="24"/>
          <w:szCs w:val="24"/>
        </w:rPr>
        <w:t xml:space="preserve"> </w:t>
      </w:r>
      <w:r w:rsidR="002D45F3" w:rsidRPr="002F73A5">
        <w:rPr>
          <w:rFonts w:ascii="Arial" w:hAnsi="Arial" w:cs="Arial"/>
          <w:b/>
          <w:sz w:val="24"/>
          <w:szCs w:val="24"/>
        </w:rPr>
        <w:t>(задачами), на достижение которых направлен показатель</w:t>
      </w:r>
    </w:p>
    <w:p w:rsidR="00B8501B" w:rsidRPr="002F73A5" w:rsidRDefault="002D5CA2" w:rsidP="002D5CA2">
      <w:pPr>
        <w:widowControl w:val="0"/>
        <w:spacing w:after="0" w:line="240" w:lineRule="auto"/>
        <w:ind w:right="141"/>
        <w:jc w:val="right"/>
        <w:rPr>
          <w:rFonts w:ascii="Arial" w:hAnsi="Arial" w:cs="Arial"/>
          <w:sz w:val="24"/>
          <w:szCs w:val="24"/>
        </w:rPr>
      </w:pPr>
      <w:r w:rsidRPr="002F73A5">
        <w:rPr>
          <w:rFonts w:ascii="Arial" w:hAnsi="Arial" w:cs="Arial"/>
          <w:sz w:val="24"/>
          <w:szCs w:val="24"/>
        </w:rPr>
        <w:t>Таблица 2</w:t>
      </w:r>
    </w:p>
    <w:tbl>
      <w:tblPr>
        <w:tblStyle w:val="a8"/>
        <w:tblW w:w="0" w:type="auto"/>
        <w:tblLook w:val="04A0" w:firstRow="1" w:lastRow="0" w:firstColumn="1" w:lastColumn="0" w:noHBand="0" w:noVBand="1"/>
      </w:tblPr>
      <w:tblGrid>
        <w:gridCol w:w="956"/>
        <w:gridCol w:w="4621"/>
        <w:gridCol w:w="4766"/>
        <w:gridCol w:w="5324"/>
      </w:tblGrid>
      <w:tr w:rsidR="00AF5353" w:rsidRPr="002F73A5" w:rsidTr="00364E05">
        <w:trPr>
          <w:trHeight w:val="20"/>
        </w:trPr>
        <w:tc>
          <w:tcPr>
            <w:tcW w:w="959" w:type="dxa"/>
          </w:tcPr>
          <w:p w:rsidR="00AF5353" w:rsidRPr="002F73A5" w:rsidRDefault="00AF5353" w:rsidP="00B8501B">
            <w:pPr>
              <w:widowControl w:val="0"/>
              <w:ind w:right="141"/>
              <w:jc w:val="center"/>
              <w:rPr>
                <w:rFonts w:ascii="Arial" w:hAnsi="Arial" w:cs="Arial"/>
                <w:sz w:val="20"/>
                <w:szCs w:val="20"/>
              </w:rPr>
            </w:pPr>
            <w:r w:rsidRPr="002F73A5">
              <w:rPr>
                <w:rFonts w:ascii="Arial" w:hAnsi="Arial" w:cs="Arial"/>
                <w:sz w:val="20"/>
                <w:szCs w:val="20"/>
              </w:rPr>
              <w:t xml:space="preserve">№ </w:t>
            </w:r>
            <w:proofErr w:type="gramStart"/>
            <w:r w:rsidRPr="002F73A5">
              <w:rPr>
                <w:rFonts w:ascii="Arial" w:hAnsi="Arial" w:cs="Arial"/>
                <w:sz w:val="20"/>
                <w:szCs w:val="20"/>
              </w:rPr>
              <w:t>п</w:t>
            </w:r>
            <w:proofErr w:type="gramEnd"/>
            <w:r w:rsidRPr="002F73A5">
              <w:rPr>
                <w:rFonts w:ascii="Arial" w:hAnsi="Arial" w:cs="Arial"/>
                <w:sz w:val="20"/>
                <w:szCs w:val="20"/>
              </w:rPr>
              <w:t>/п</w:t>
            </w:r>
          </w:p>
        </w:tc>
        <w:tc>
          <w:tcPr>
            <w:tcW w:w="4678" w:type="dxa"/>
          </w:tcPr>
          <w:p w:rsidR="00AF5353" w:rsidRPr="002F73A5" w:rsidRDefault="00AF5353" w:rsidP="00B8501B">
            <w:pPr>
              <w:widowControl w:val="0"/>
              <w:ind w:right="141"/>
              <w:jc w:val="center"/>
              <w:rPr>
                <w:rFonts w:ascii="Arial" w:hAnsi="Arial" w:cs="Arial"/>
                <w:sz w:val="20"/>
                <w:szCs w:val="20"/>
              </w:rPr>
            </w:pPr>
            <w:r w:rsidRPr="002F73A5">
              <w:rPr>
                <w:rFonts w:ascii="Arial" w:hAnsi="Arial" w:cs="Arial"/>
                <w:sz w:val="20"/>
                <w:szCs w:val="20"/>
              </w:rPr>
              <w:t>Цели муниципальной программы</w:t>
            </w:r>
          </w:p>
        </w:tc>
        <w:tc>
          <w:tcPr>
            <w:tcW w:w="4819" w:type="dxa"/>
          </w:tcPr>
          <w:p w:rsidR="00AF5353" w:rsidRPr="002F73A5" w:rsidRDefault="00AF5353" w:rsidP="00B8501B">
            <w:pPr>
              <w:widowControl w:val="0"/>
              <w:ind w:right="141"/>
              <w:jc w:val="center"/>
              <w:rPr>
                <w:rFonts w:ascii="Arial" w:hAnsi="Arial" w:cs="Arial"/>
                <w:sz w:val="20"/>
                <w:szCs w:val="20"/>
              </w:rPr>
            </w:pPr>
            <w:r w:rsidRPr="002F73A5">
              <w:rPr>
                <w:rFonts w:ascii="Arial" w:hAnsi="Arial" w:cs="Arial"/>
                <w:sz w:val="20"/>
                <w:szCs w:val="20"/>
              </w:rPr>
              <w:t>Задачи, направленные на достижение цели</w:t>
            </w:r>
          </w:p>
        </w:tc>
        <w:tc>
          <w:tcPr>
            <w:tcW w:w="5387" w:type="dxa"/>
          </w:tcPr>
          <w:p w:rsidR="00AF5353" w:rsidRPr="002F73A5" w:rsidRDefault="00AF5353" w:rsidP="00B8501B">
            <w:pPr>
              <w:widowControl w:val="0"/>
              <w:ind w:right="141"/>
              <w:jc w:val="center"/>
              <w:rPr>
                <w:rFonts w:ascii="Arial" w:hAnsi="Arial" w:cs="Arial"/>
                <w:sz w:val="20"/>
                <w:szCs w:val="20"/>
              </w:rPr>
            </w:pPr>
            <w:r w:rsidRPr="002F73A5">
              <w:rPr>
                <w:rFonts w:ascii="Arial" w:hAnsi="Arial" w:cs="Arial"/>
                <w:sz w:val="20"/>
                <w:szCs w:val="20"/>
              </w:rPr>
              <w:t>Показатели реализации муниципальной программы</w:t>
            </w:r>
          </w:p>
        </w:tc>
      </w:tr>
      <w:tr w:rsidR="00AF5353" w:rsidRPr="002F73A5" w:rsidTr="00364E05">
        <w:trPr>
          <w:trHeight w:val="20"/>
        </w:trPr>
        <w:tc>
          <w:tcPr>
            <w:tcW w:w="959" w:type="dxa"/>
          </w:tcPr>
          <w:p w:rsidR="00AF5353" w:rsidRPr="002F73A5" w:rsidRDefault="00AF5353" w:rsidP="00B8501B">
            <w:pPr>
              <w:widowControl w:val="0"/>
              <w:ind w:right="141"/>
              <w:jc w:val="center"/>
              <w:rPr>
                <w:rFonts w:ascii="Arial" w:hAnsi="Arial" w:cs="Arial"/>
                <w:sz w:val="20"/>
                <w:szCs w:val="20"/>
              </w:rPr>
            </w:pPr>
            <w:r w:rsidRPr="002F73A5">
              <w:rPr>
                <w:rFonts w:ascii="Arial" w:hAnsi="Arial" w:cs="Arial"/>
                <w:sz w:val="20"/>
                <w:szCs w:val="20"/>
              </w:rPr>
              <w:t>1</w:t>
            </w:r>
          </w:p>
        </w:tc>
        <w:tc>
          <w:tcPr>
            <w:tcW w:w="4678" w:type="dxa"/>
          </w:tcPr>
          <w:p w:rsidR="00AF5353" w:rsidRPr="002F73A5" w:rsidRDefault="00AF5353" w:rsidP="00B8501B">
            <w:pPr>
              <w:widowControl w:val="0"/>
              <w:ind w:right="141"/>
              <w:jc w:val="center"/>
              <w:rPr>
                <w:rFonts w:ascii="Arial" w:hAnsi="Arial" w:cs="Arial"/>
                <w:sz w:val="20"/>
                <w:szCs w:val="20"/>
              </w:rPr>
            </w:pPr>
            <w:r w:rsidRPr="002F73A5">
              <w:rPr>
                <w:rFonts w:ascii="Arial" w:hAnsi="Arial" w:cs="Arial"/>
                <w:sz w:val="20"/>
                <w:szCs w:val="20"/>
              </w:rPr>
              <w:t>2</w:t>
            </w:r>
          </w:p>
        </w:tc>
        <w:tc>
          <w:tcPr>
            <w:tcW w:w="4819" w:type="dxa"/>
          </w:tcPr>
          <w:p w:rsidR="00AF5353" w:rsidRPr="002F73A5" w:rsidRDefault="00AF5353" w:rsidP="00B8501B">
            <w:pPr>
              <w:widowControl w:val="0"/>
              <w:ind w:right="141"/>
              <w:jc w:val="center"/>
              <w:rPr>
                <w:rFonts w:ascii="Arial" w:hAnsi="Arial" w:cs="Arial"/>
                <w:sz w:val="20"/>
                <w:szCs w:val="20"/>
              </w:rPr>
            </w:pPr>
            <w:r w:rsidRPr="002F73A5">
              <w:rPr>
                <w:rFonts w:ascii="Arial" w:hAnsi="Arial" w:cs="Arial"/>
                <w:sz w:val="20"/>
                <w:szCs w:val="20"/>
              </w:rPr>
              <w:t>3</w:t>
            </w:r>
          </w:p>
        </w:tc>
        <w:tc>
          <w:tcPr>
            <w:tcW w:w="5387" w:type="dxa"/>
          </w:tcPr>
          <w:p w:rsidR="00AF5353" w:rsidRPr="002F73A5" w:rsidRDefault="00AF5353" w:rsidP="00B8501B">
            <w:pPr>
              <w:widowControl w:val="0"/>
              <w:ind w:right="141"/>
              <w:jc w:val="center"/>
              <w:rPr>
                <w:rFonts w:ascii="Arial" w:hAnsi="Arial" w:cs="Arial"/>
                <w:sz w:val="20"/>
                <w:szCs w:val="20"/>
              </w:rPr>
            </w:pPr>
            <w:r w:rsidRPr="002F73A5">
              <w:rPr>
                <w:rFonts w:ascii="Arial" w:hAnsi="Arial" w:cs="Arial"/>
                <w:sz w:val="20"/>
                <w:szCs w:val="20"/>
              </w:rPr>
              <w:t>4</w:t>
            </w:r>
          </w:p>
        </w:tc>
      </w:tr>
      <w:tr w:rsidR="00AF5353" w:rsidRPr="002F73A5" w:rsidTr="00364E05">
        <w:trPr>
          <w:trHeight w:val="20"/>
        </w:trPr>
        <w:tc>
          <w:tcPr>
            <w:tcW w:w="959" w:type="dxa"/>
          </w:tcPr>
          <w:p w:rsidR="00AF5353" w:rsidRPr="002F73A5" w:rsidRDefault="00AF5353" w:rsidP="00B8501B">
            <w:pPr>
              <w:widowControl w:val="0"/>
              <w:ind w:right="141"/>
              <w:jc w:val="center"/>
              <w:rPr>
                <w:rFonts w:ascii="Arial" w:hAnsi="Arial" w:cs="Arial"/>
                <w:sz w:val="20"/>
                <w:szCs w:val="20"/>
              </w:rPr>
            </w:pPr>
            <w:r w:rsidRPr="002F73A5">
              <w:rPr>
                <w:rFonts w:ascii="Arial" w:hAnsi="Arial" w:cs="Arial"/>
                <w:sz w:val="20"/>
                <w:szCs w:val="20"/>
              </w:rPr>
              <w:t>1.</w:t>
            </w:r>
          </w:p>
        </w:tc>
        <w:tc>
          <w:tcPr>
            <w:tcW w:w="14884" w:type="dxa"/>
            <w:gridSpan w:val="3"/>
          </w:tcPr>
          <w:p w:rsidR="00AF5353" w:rsidRPr="002F73A5" w:rsidRDefault="00AF5353" w:rsidP="00B06EFA">
            <w:pPr>
              <w:widowControl w:val="0"/>
              <w:ind w:right="141"/>
              <w:rPr>
                <w:rFonts w:ascii="Arial" w:hAnsi="Arial" w:cs="Arial"/>
                <w:sz w:val="20"/>
                <w:szCs w:val="20"/>
              </w:rPr>
            </w:pPr>
            <w:r w:rsidRPr="002F73A5">
              <w:rPr>
                <w:rFonts w:ascii="Arial" w:hAnsi="Arial" w:cs="Arial"/>
                <w:sz w:val="20"/>
                <w:szCs w:val="20"/>
              </w:rPr>
              <w:t xml:space="preserve">Подпрограмма </w:t>
            </w:r>
            <w:r w:rsidRPr="002F73A5">
              <w:rPr>
                <w:rFonts w:ascii="Arial" w:hAnsi="Arial" w:cs="Arial"/>
                <w:sz w:val="20"/>
                <w:szCs w:val="20"/>
                <w:lang w:val="en-US"/>
              </w:rPr>
              <w:t>I</w:t>
            </w:r>
            <w:r w:rsidRPr="002F73A5">
              <w:rPr>
                <w:rFonts w:ascii="Arial" w:hAnsi="Arial" w:cs="Arial"/>
                <w:sz w:val="20"/>
                <w:szCs w:val="20"/>
              </w:rPr>
              <w:t xml:space="preserve"> «</w:t>
            </w:r>
            <w:r w:rsidR="00B06EFA" w:rsidRPr="002F73A5">
              <w:rPr>
                <w:rFonts w:ascii="Arial" w:hAnsi="Arial" w:cs="Arial"/>
                <w:sz w:val="20"/>
                <w:szCs w:val="20"/>
              </w:rPr>
              <w:t>Создание условий для жилищного строительства</w:t>
            </w:r>
            <w:r w:rsidRPr="002F73A5">
              <w:rPr>
                <w:rFonts w:ascii="Arial" w:hAnsi="Arial" w:cs="Arial"/>
                <w:sz w:val="20"/>
                <w:szCs w:val="20"/>
              </w:rPr>
              <w:t>»</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1.1.</w:t>
            </w:r>
          </w:p>
        </w:tc>
        <w:tc>
          <w:tcPr>
            <w:tcW w:w="4678" w:type="dxa"/>
            <w:vMerge w:val="restart"/>
            <w:vAlign w:val="center"/>
          </w:tcPr>
          <w:p w:rsidR="003B7FF0" w:rsidRPr="002F73A5" w:rsidRDefault="003B7FF0" w:rsidP="002D45F3">
            <w:pPr>
              <w:autoSpaceDE w:val="0"/>
              <w:autoSpaceDN w:val="0"/>
              <w:adjustRightInd w:val="0"/>
              <w:jc w:val="center"/>
              <w:rPr>
                <w:rFonts w:ascii="Arial" w:hAnsi="Arial" w:cs="Arial"/>
                <w:sz w:val="20"/>
                <w:szCs w:val="20"/>
              </w:rPr>
            </w:pPr>
            <w:r w:rsidRPr="002F73A5">
              <w:rPr>
                <w:rFonts w:ascii="Arial" w:hAnsi="Arial" w:cs="Arial"/>
                <w:sz w:val="20"/>
                <w:szCs w:val="20"/>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3B7FF0" w:rsidRPr="002F73A5" w:rsidRDefault="003B7FF0" w:rsidP="002D45F3">
            <w:pPr>
              <w:widowControl w:val="0"/>
              <w:ind w:right="141"/>
              <w:jc w:val="center"/>
              <w:rPr>
                <w:rFonts w:ascii="Arial" w:hAnsi="Arial" w:cs="Arial"/>
                <w:sz w:val="20"/>
                <w:szCs w:val="20"/>
              </w:rPr>
            </w:pPr>
          </w:p>
        </w:tc>
        <w:tc>
          <w:tcPr>
            <w:tcW w:w="4819" w:type="dxa"/>
            <w:vMerge w:val="restart"/>
            <w:vAlign w:val="center"/>
          </w:tcPr>
          <w:p w:rsidR="003B7FF0" w:rsidRPr="002F73A5" w:rsidRDefault="003B7FF0" w:rsidP="002D45F3">
            <w:pPr>
              <w:autoSpaceDE w:val="0"/>
              <w:autoSpaceDN w:val="0"/>
              <w:adjustRightInd w:val="0"/>
              <w:jc w:val="center"/>
              <w:rPr>
                <w:rFonts w:ascii="Arial" w:eastAsia="Arial Unicode MS" w:hAnsi="Arial" w:cs="Arial"/>
                <w:sz w:val="20"/>
                <w:szCs w:val="20"/>
              </w:rPr>
            </w:pPr>
            <w:r w:rsidRPr="002F73A5">
              <w:rPr>
                <w:rFonts w:ascii="Arial" w:eastAsia="Arial Unicode MS" w:hAnsi="Arial" w:cs="Arial"/>
                <w:sz w:val="20"/>
                <w:szCs w:val="20"/>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3B7FF0" w:rsidRPr="002F73A5" w:rsidRDefault="003B7FF0" w:rsidP="002D45F3">
            <w:pPr>
              <w:widowControl w:val="0"/>
              <w:ind w:right="141"/>
              <w:jc w:val="center"/>
              <w:rPr>
                <w:rFonts w:ascii="Arial" w:hAnsi="Arial" w:cs="Arial"/>
                <w:sz w:val="20"/>
                <w:szCs w:val="20"/>
              </w:rPr>
            </w:pPr>
            <w:r w:rsidRPr="002F73A5">
              <w:rPr>
                <w:rFonts w:ascii="Arial" w:eastAsia="Arial Unicode MS" w:hAnsi="Arial" w:cs="Arial"/>
                <w:sz w:val="20"/>
                <w:szCs w:val="20"/>
              </w:rPr>
              <w:t>Обеспечение прав пострадавших граждан-</w:t>
            </w:r>
            <w:proofErr w:type="spellStart"/>
            <w:r w:rsidRPr="002F73A5">
              <w:rPr>
                <w:rFonts w:ascii="Arial" w:eastAsia="Arial Unicode MS" w:hAnsi="Arial" w:cs="Arial"/>
                <w:sz w:val="20"/>
                <w:szCs w:val="20"/>
              </w:rPr>
              <w:t>соинвесторов</w:t>
            </w:r>
            <w:proofErr w:type="spellEnd"/>
            <w:r w:rsidRPr="002F73A5">
              <w:rPr>
                <w:rFonts w:ascii="Arial" w:eastAsia="Arial Unicode MS" w:hAnsi="Arial" w:cs="Arial"/>
                <w:sz w:val="20"/>
                <w:szCs w:val="20"/>
              </w:rPr>
              <w:t>.</w:t>
            </w:r>
          </w:p>
        </w:tc>
        <w:tc>
          <w:tcPr>
            <w:tcW w:w="5387" w:type="dxa"/>
          </w:tcPr>
          <w:p w:rsidR="003B7FF0" w:rsidRPr="002F73A5" w:rsidRDefault="003B7FF0" w:rsidP="003B7FF0">
            <w:pPr>
              <w:jc w:val="both"/>
              <w:rPr>
                <w:rFonts w:ascii="Arial" w:hAnsi="Arial" w:cs="Arial"/>
                <w:sz w:val="20"/>
                <w:szCs w:val="20"/>
              </w:rPr>
            </w:pPr>
            <w:r w:rsidRPr="002F73A5">
              <w:rPr>
                <w:rFonts w:ascii="Arial" w:hAnsi="Arial" w:cs="Arial"/>
                <w:sz w:val="20"/>
                <w:szCs w:val="20"/>
              </w:rPr>
              <w:t>Объем ввода индивидуального жилищного строительства, построенного населением за счет собственных и (или) кредитных средств</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1.2.</w:t>
            </w:r>
          </w:p>
        </w:tc>
        <w:tc>
          <w:tcPr>
            <w:tcW w:w="4678" w:type="dxa"/>
            <w:vMerge/>
          </w:tcPr>
          <w:p w:rsidR="003B7FF0" w:rsidRPr="002F73A5" w:rsidRDefault="003B7FF0" w:rsidP="00AF5353">
            <w:pPr>
              <w:autoSpaceDE w:val="0"/>
              <w:autoSpaceDN w:val="0"/>
              <w:adjustRightInd w:val="0"/>
              <w:rPr>
                <w:rFonts w:ascii="Arial" w:hAnsi="Arial" w:cs="Arial"/>
                <w:sz w:val="20"/>
                <w:szCs w:val="20"/>
              </w:rPr>
            </w:pPr>
          </w:p>
        </w:tc>
        <w:tc>
          <w:tcPr>
            <w:tcW w:w="4819" w:type="dxa"/>
            <w:vMerge/>
          </w:tcPr>
          <w:p w:rsidR="003B7FF0" w:rsidRPr="002F73A5"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2F73A5" w:rsidRDefault="003B7FF0" w:rsidP="003B7FF0">
            <w:pPr>
              <w:jc w:val="both"/>
              <w:rPr>
                <w:rFonts w:ascii="Arial" w:hAnsi="Arial" w:cs="Arial"/>
                <w:sz w:val="20"/>
                <w:szCs w:val="20"/>
              </w:rPr>
            </w:pPr>
            <w:r w:rsidRPr="002F73A5">
              <w:rPr>
                <w:rFonts w:ascii="Arial" w:hAnsi="Arial" w:cs="Arial"/>
                <w:sz w:val="20"/>
                <w:szCs w:val="20"/>
              </w:rPr>
              <w:t>Количество земельных участков, вовлеченных в индивидуальное жилищное строительство</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1.3.</w:t>
            </w:r>
          </w:p>
        </w:tc>
        <w:tc>
          <w:tcPr>
            <w:tcW w:w="4678" w:type="dxa"/>
            <w:vMerge/>
          </w:tcPr>
          <w:p w:rsidR="003B7FF0" w:rsidRPr="002F73A5" w:rsidRDefault="003B7FF0" w:rsidP="00AF5353">
            <w:pPr>
              <w:autoSpaceDE w:val="0"/>
              <w:autoSpaceDN w:val="0"/>
              <w:adjustRightInd w:val="0"/>
              <w:rPr>
                <w:rFonts w:ascii="Arial" w:hAnsi="Arial" w:cs="Arial"/>
                <w:sz w:val="20"/>
                <w:szCs w:val="20"/>
              </w:rPr>
            </w:pPr>
          </w:p>
        </w:tc>
        <w:tc>
          <w:tcPr>
            <w:tcW w:w="4819" w:type="dxa"/>
            <w:vMerge/>
          </w:tcPr>
          <w:p w:rsidR="003B7FF0" w:rsidRPr="002F73A5"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2F73A5" w:rsidRDefault="003B7FF0" w:rsidP="003B7FF0">
            <w:pPr>
              <w:jc w:val="both"/>
              <w:rPr>
                <w:rFonts w:ascii="Arial" w:hAnsi="Arial" w:cs="Arial"/>
                <w:sz w:val="20"/>
                <w:szCs w:val="20"/>
              </w:rPr>
            </w:pPr>
            <w:r w:rsidRPr="002F73A5">
              <w:rPr>
                <w:rFonts w:ascii="Arial" w:hAnsi="Arial" w:cs="Arial"/>
                <w:sz w:val="20"/>
                <w:szCs w:val="20"/>
              </w:rPr>
              <w:t>Площадь земельных участков, вовлеченных в индивидуальное жилищное строительство</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1.4.</w:t>
            </w:r>
          </w:p>
        </w:tc>
        <w:tc>
          <w:tcPr>
            <w:tcW w:w="4678" w:type="dxa"/>
            <w:vMerge/>
          </w:tcPr>
          <w:p w:rsidR="003B7FF0" w:rsidRPr="002F73A5" w:rsidRDefault="003B7FF0" w:rsidP="00AF5353">
            <w:pPr>
              <w:autoSpaceDE w:val="0"/>
              <w:autoSpaceDN w:val="0"/>
              <w:adjustRightInd w:val="0"/>
              <w:rPr>
                <w:rFonts w:ascii="Arial" w:hAnsi="Arial" w:cs="Arial"/>
                <w:sz w:val="20"/>
                <w:szCs w:val="20"/>
              </w:rPr>
            </w:pPr>
          </w:p>
        </w:tc>
        <w:tc>
          <w:tcPr>
            <w:tcW w:w="4819" w:type="dxa"/>
            <w:vMerge/>
          </w:tcPr>
          <w:p w:rsidR="003B7FF0" w:rsidRPr="002F73A5"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2F73A5" w:rsidRDefault="003B7FF0" w:rsidP="003B7FF0">
            <w:pPr>
              <w:jc w:val="both"/>
              <w:rPr>
                <w:rFonts w:ascii="Arial" w:hAnsi="Arial" w:cs="Arial"/>
                <w:sz w:val="20"/>
                <w:szCs w:val="20"/>
              </w:rPr>
            </w:pPr>
            <w:r w:rsidRPr="002F73A5">
              <w:rPr>
                <w:rFonts w:ascii="Arial" w:hAnsi="Arial" w:cs="Arial"/>
                <w:sz w:val="20"/>
                <w:szCs w:val="20"/>
              </w:rPr>
              <w:t>Количество семей, улучшивших  жилищные условия.</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1.5.</w:t>
            </w:r>
          </w:p>
        </w:tc>
        <w:tc>
          <w:tcPr>
            <w:tcW w:w="4678" w:type="dxa"/>
            <w:vMerge/>
          </w:tcPr>
          <w:p w:rsidR="003B7FF0" w:rsidRPr="002F73A5" w:rsidRDefault="003B7FF0" w:rsidP="00AF5353">
            <w:pPr>
              <w:autoSpaceDE w:val="0"/>
              <w:autoSpaceDN w:val="0"/>
              <w:adjustRightInd w:val="0"/>
              <w:rPr>
                <w:rFonts w:ascii="Arial" w:hAnsi="Arial" w:cs="Arial"/>
                <w:sz w:val="20"/>
                <w:szCs w:val="20"/>
              </w:rPr>
            </w:pPr>
          </w:p>
        </w:tc>
        <w:tc>
          <w:tcPr>
            <w:tcW w:w="4819" w:type="dxa"/>
            <w:vMerge/>
          </w:tcPr>
          <w:p w:rsidR="003B7FF0" w:rsidRPr="002F73A5"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2F73A5" w:rsidRDefault="003B7FF0" w:rsidP="003B7FF0">
            <w:pPr>
              <w:jc w:val="both"/>
              <w:rPr>
                <w:rFonts w:ascii="Arial" w:hAnsi="Arial" w:cs="Arial"/>
                <w:sz w:val="20"/>
                <w:szCs w:val="20"/>
              </w:rPr>
            </w:pPr>
            <w:r w:rsidRPr="002F73A5">
              <w:rPr>
                <w:rFonts w:ascii="Arial" w:hAnsi="Arial" w:cs="Arial"/>
                <w:sz w:val="20"/>
                <w:szCs w:val="20"/>
              </w:rPr>
              <w:t>Количество пострадавших граждан-</w:t>
            </w:r>
            <w:proofErr w:type="spellStart"/>
            <w:r w:rsidRPr="002F73A5">
              <w:rPr>
                <w:rFonts w:ascii="Arial" w:hAnsi="Arial" w:cs="Arial"/>
                <w:sz w:val="20"/>
                <w:szCs w:val="20"/>
              </w:rPr>
              <w:t>соинвесторов</w:t>
            </w:r>
            <w:proofErr w:type="spellEnd"/>
            <w:r w:rsidRPr="002F73A5">
              <w:rPr>
                <w:rFonts w:ascii="Arial" w:hAnsi="Arial" w:cs="Arial"/>
                <w:sz w:val="20"/>
                <w:szCs w:val="20"/>
              </w:rPr>
              <w:t>, права которых обеспечены в отчетном году</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1.6.</w:t>
            </w:r>
          </w:p>
        </w:tc>
        <w:tc>
          <w:tcPr>
            <w:tcW w:w="4678" w:type="dxa"/>
            <w:vMerge/>
          </w:tcPr>
          <w:p w:rsidR="003B7FF0" w:rsidRPr="002F73A5" w:rsidRDefault="003B7FF0" w:rsidP="00AF5353">
            <w:pPr>
              <w:autoSpaceDE w:val="0"/>
              <w:autoSpaceDN w:val="0"/>
              <w:adjustRightInd w:val="0"/>
              <w:rPr>
                <w:rFonts w:ascii="Arial" w:hAnsi="Arial" w:cs="Arial"/>
                <w:sz w:val="20"/>
                <w:szCs w:val="20"/>
              </w:rPr>
            </w:pPr>
          </w:p>
        </w:tc>
        <w:tc>
          <w:tcPr>
            <w:tcW w:w="4819" w:type="dxa"/>
            <w:vMerge/>
          </w:tcPr>
          <w:p w:rsidR="003B7FF0" w:rsidRPr="002F73A5"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2F73A5" w:rsidRDefault="003B7FF0" w:rsidP="003B7FF0">
            <w:pPr>
              <w:jc w:val="both"/>
              <w:rPr>
                <w:rFonts w:ascii="Arial" w:hAnsi="Arial" w:cs="Arial"/>
                <w:sz w:val="20"/>
                <w:szCs w:val="20"/>
              </w:rPr>
            </w:pPr>
            <w:r w:rsidRPr="002F73A5">
              <w:rPr>
                <w:rFonts w:ascii="Arial" w:hAnsi="Arial" w:cs="Arial"/>
                <w:sz w:val="20"/>
                <w:szCs w:val="20"/>
              </w:rPr>
              <w:t>Количество объектов, исключенных из перечня проблемных объектов в отчетном году</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1.7.</w:t>
            </w:r>
          </w:p>
        </w:tc>
        <w:tc>
          <w:tcPr>
            <w:tcW w:w="4678" w:type="dxa"/>
            <w:vMerge/>
          </w:tcPr>
          <w:p w:rsidR="003B7FF0" w:rsidRPr="002F73A5" w:rsidRDefault="003B7FF0" w:rsidP="00AF5353">
            <w:pPr>
              <w:autoSpaceDE w:val="0"/>
              <w:autoSpaceDN w:val="0"/>
              <w:adjustRightInd w:val="0"/>
              <w:rPr>
                <w:rFonts w:ascii="Arial" w:hAnsi="Arial" w:cs="Arial"/>
                <w:sz w:val="20"/>
                <w:szCs w:val="20"/>
              </w:rPr>
            </w:pPr>
          </w:p>
        </w:tc>
        <w:tc>
          <w:tcPr>
            <w:tcW w:w="4819" w:type="dxa"/>
            <w:vMerge/>
          </w:tcPr>
          <w:p w:rsidR="003B7FF0" w:rsidRPr="002F73A5"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2F73A5" w:rsidRDefault="003B7FF0" w:rsidP="003B7FF0">
            <w:pPr>
              <w:rPr>
                <w:rFonts w:ascii="Arial" w:hAnsi="Arial" w:cs="Arial"/>
                <w:sz w:val="20"/>
                <w:szCs w:val="20"/>
              </w:rPr>
            </w:pPr>
            <w:r w:rsidRPr="002F73A5">
              <w:rPr>
                <w:rFonts w:ascii="Arial" w:hAnsi="Arial" w:cs="Arial"/>
                <w:sz w:val="20"/>
                <w:szCs w:val="20"/>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1.8</w:t>
            </w:r>
          </w:p>
        </w:tc>
        <w:tc>
          <w:tcPr>
            <w:tcW w:w="4678" w:type="dxa"/>
            <w:vMerge/>
          </w:tcPr>
          <w:p w:rsidR="003B7FF0" w:rsidRPr="002F73A5" w:rsidRDefault="003B7FF0" w:rsidP="00AF5353">
            <w:pPr>
              <w:autoSpaceDE w:val="0"/>
              <w:autoSpaceDN w:val="0"/>
              <w:adjustRightInd w:val="0"/>
              <w:rPr>
                <w:rFonts w:ascii="Arial" w:hAnsi="Arial" w:cs="Arial"/>
                <w:sz w:val="20"/>
                <w:szCs w:val="20"/>
              </w:rPr>
            </w:pPr>
          </w:p>
        </w:tc>
        <w:tc>
          <w:tcPr>
            <w:tcW w:w="4819" w:type="dxa"/>
            <w:vMerge/>
          </w:tcPr>
          <w:p w:rsidR="003B7FF0" w:rsidRPr="002F73A5"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2F73A5" w:rsidRDefault="003B7FF0" w:rsidP="003B7FF0">
            <w:pPr>
              <w:autoSpaceDE w:val="0"/>
              <w:autoSpaceDN w:val="0"/>
              <w:adjustRightInd w:val="0"/>
              <w:rPr>
                <w:rFonts w:ascii="Arial" w:hAnsi="Arial" w:cs="Arial"/>
                <w:sz w:val="20"/>
                <w:szCs w:val="20"/>
              </w:rPr>
            </w:pPr>
            <w:r w:rsidRPr="002F73A5">
              <w:rPr>
                <w:rFonts w:ascii="Arial" w:hAnsi="Arial" w:cs="Arial"/>
                <w:sz w:val="20"/>
                <w:szCs w:val="20"/>
              </w:rPr>
              <w:t>Количество проблемных объектов, по которым нарушены права участников долевого строительства «Проблемные стройки»</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1.9.</w:t>
            </w:r>
          </w:p>
        </w:tc>
        <w:tc>
          <w:tcPr>
            <w:tcW w:w="4678" w:type="dxa"/>
            <w:vMerge/>
          </w:tcPr>
          <w:p w:rsidR="003B7FF0" w:rsidRPr="002F73A5" w:rsidRDefault="003B7FF0" w:rsidP="00AF5353">
            <w:pPr>
              <w:autoSpaceDE w:val="0"/>
              <w:autoSpaceDN w:val="0"/>
              <w:adjustRightInd w:val="0"/>
              <w:rPr>
                <w:rFonts w:ascii="Arial" w:hAnsi="Arial" w:cs="Arial"/>
                <w:sz w:val="20"/>
                <w:szCs w:val="20"/>
              </w:rPr>
            </w:pPr>
          </w:p>
        </w:tc>
        <w:tc>
          <w:tcPr>
            <w:tcW w:w="4819" w:type="dxa"/>
            <w:vMerge/>
          </w:tcPr>
          <w:p w:rsidR="003B7FF0" w:rsidRPr="002F73A5"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2F73A5" w:rsidRDefault="003B7FF0" w:rsidP="003B7FF0">
            <w:pPr>
              <w:autoSpaceDE w:val="0"/>
              <w:autoSpaceDN w:val="0"/>
              <w:adjustRightInd w:val="0"/>
              <w:rPr>
                <w:rFonts w:ascii="Arial" w:hAnsi="Arial" w:cs="Arial"/>
                <w:sz w:val="20"/>
                <w:szCs w:val="20"/>
              </w:rPr>
            </w:pPr>
            <w:r w:rsidRPr="002F73A5">
              <w:rPr>
                <w:rFonts w:ascii="Arial" w:hAnsi="Arial" w:cs="Arial"/>
                <w:sz w:val="20"/>
                <w:szCs w:val="20"/>
              </w:rPr>
              <w:t>Встречи с дольщиками. Встречи с гражданами - участниками долевого строительства</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1.10.</w:t>
            </w:r>
          </w:p>
        </w:tc>
        <w:tc>
          <w:tcPr>
            <w:tcW w:w="4678" w:type="dxa"/>
            <w:vMerge/>
          </w:tcPr>
          <w:p w:rsidR="003B7FF0" w:rsidRPr="002F73A5" w:rsidRDefault="003B7FF0" w:rsidP="00AF5353">
            <w:pPr>
              <w:autoSpaceDE w:val="0"/>
              <w:autoSpaceDN w:val="0"/>
              <w:adjustRightInd w:val="0"/>
              <w:rPr>
                <w:rFonts w:ascii="Arial" w:hAnsi="Arial" w:cs="Arial"/>
                <w:sz w:val="20"/>
                <w:szCs w:val="20"/>
              </w:rPr>
            </w:pPr>
          </w:p>
        </w:tc>
        <w:tc>
          <w:tcPr>
            <w:tcW w:w="4819" w:type="dxa"/>
            <w:vMerge/>
          </w:tcPr>
          <w:p w:rsidR="003B7FF0" w:rsidRPr="002F73A5"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2F73A5" w:rsidRDefault="003B7FF0" w:rsidP="003B7FF0">
            <w:pPr>
              <w:autoSpaceDE w:val="0"/>
              <w:autoSpaceDN w:val="0"/>
              <w:adjustRightInd w:val="0"/>
              <w:rPr>
                <w:rFonts w:ascii="Arial" w:hAnsi="Arial" w:cs="Arial"/>
                <w:sz w:val="20"/>
                <w:szCs w:val="20"/>
              </w:rPr>
            </w:pPr>
            <w:r w:rsidRPr="002F73A5">
              <w:rPr>
                <w:rFonts w:ascii="Arial" w:hAnsi="Arial" w:cs="Arial"/>
                <w:sz w:val="20"/>
                <w:szCs w:val="20"/>
              </w:rPr>
              <w:t>Решаем проблемы дольщиков. Сопровождение проблемных объектов до восстановления прав пострадавших граждан</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1.11.</w:t>
            </w:r>
          </w:p>
        </w:tc>
        <w:tc>
          <w:tcPr>
            <w:tcW w:w="4678" w:type="dxa"/>
            <w:vMerge/>
          </w:tcPr>
          <w:p w:rsidR="003B7FF0" w:rsidRPr="002F73A5" w:rsidRDefault="003B7FF0" w:rsidP="00AF5353">
            <w:pPr>
              <w:autoSpaceDE w:val="0"/>
              <w:autoSpaceDN w:val="0"/>
              <w:adjustRightInd w:val="0"/>
              <w:rPr>
                <w:rFonts w:ascii="Arial" w:hAnsi="Arial" w:cs="Arial"/>
                <w:sz w:val="20"/>
                <w:szCs w:val="20"/>
              </w:rPr>
            </w:pPr>
          </w:p>
        </w:tc>
        <w:tc>
          <w:tcPr>
            <w:tcW w:w="4819" w:type="dxa"/>
            <w:vMerge/>
          </w:tcPr>
          <w:p w:rsidR="003B7FF0" w:rsidRPr="002F73A5" w:rsidRDefault="003B7FF0" w:rsidP="00000904">
            <w:pPr>
              <w:autoSpaceDE w:val="0"/>
              <w:autoSpaceDN w:val="0"/>
              <w:adjustRightInd w:val="0"/>
              <w:rPr>
                <w:rFonts w:ascii="Arial" w:eastAsia="Arial Unicode MS" w:hAnsi="Arial" w:cs="Arial"/>
                <w:sz w:val="20"/>
                <w:szCs w:val="20"/>
              </w:rPr>
            </w:pPr>
          </w:p>
        </w:tc>
        <w:tc>
          <w:tcPr>
            <w:tcW w:w="5387" w:type="dxa"/>
          </w:tcPr>
          <w:p w:rsidR="003B7FF0" w:rsidRPr="002F73A5" w:rsidRDefault="003B7FF0" w:rsidP="003B7FF0">
            <w:pPr>
              <w:autoSpaceDE w:val="0"/>
              <w:autoSpaceDN w:val="0"/>
              <w:adjustRightInd w:val="0"/>
              <w:rPr>
                <w:rFonts w:ascii="Arial" w:hAnsi="Arial" w:cs="Arial"/>
                <w:sz w:val="20"/>
                <w:szCs w:val="20"/>
              </w:rPr>
            </w:pPr>
            <w:proofErr w:type="gramStart"/>
            <w:r w:rsidRPr="002F73A5">
              <w:rPr>
                <w:rFonts w:ascii="Arial" w:hAnsi="Arial" w:cs="Arial"/>
                <w:sz w:val="20"/>
                <w:szCs w:val="20"/>
              </w:rPr>
              <w:t xml:space="preserve">Количество уведомлений о соответствии (несоответствии) указанных в уведомлении о планируемом строительстве параметров объекта </w:t>
            </w:r>
            <w:r w:rsidRPr="002F73A5">
              <w:rPr>
                <w:rFonts w:ascii="Arial" w:hAnsi="Arial" w:cs="Arial"/>
                <w:sz w:val="20"/>
                <w:szCs w:val="20"/>
              </w:rPr>
              <w:lastRenderedPageBreak/>
              <w:t>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lastRenderedPageBreak/>
              <w:t>2.</w:t>
            </w:r>
          </w:p>
        </w:tc>
        <w:tc>
          <w:tcPr>
            <w:tcW w:w="14884" w:type="dxa"/>
            <w:gridSpan w:val="3"/>
            <w:vAlign w:val="center"/>
          </w:tcPr>
          <w:p w:rsidR="003B7FF0" w:rsidRPr="002F73A5" w:rsidRDefault="003B7FF0" w:rsidP="00000904">
            <w:pPr>
              <w:widowControl w:val="0"/>
              <w:ind w:right="141"/>
              <w:rPr>
                <w:rFonts w:ascii="Arial" w:hAnsi="Arial" w:cs="Arial"/>
                <w:sz w:val="20"/>
                <w:szCs w:val="20"/>
              </w:rPr>
            </w:pPr>
            <w:r w:rsidRPr="002F73A5">
              <w:rPr>
                <w:rFonts w:ascii="Arial" w:eastAsia="Arial Unicode MS" w:hAnsi="Arial" w:cs="Arial"/>
                <w:color w:val="000000"/>
                <w:sz w:val="20"/>
                <w:szCs w:val="20"/>
              </w:rPr>
              <w:t>Подпрограмма 2 «Обеспечение жильем молодых семей»</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2.1.</w:t>
            </w:r>
          </w:p>
        </w:tc>
        <w:tc>
          <w:tcPr>
            <w:tcW w:w="4678" w:type="dxa"/>
            <w:vAlign w:val="center"/>
          </w:tcPr>
          <w:p w:rsidR="003B7FF0" w:rsidRPr="002F73A5" w:rsidRDefault="003B7FF0" w:rsidP="002D45F3">
            <w:pPr>
              <w:autoSpaceDE w:val="0"/>
              <w:autoSpaceDN w:val="0"/>
              <w:adjustRightInd w:val="0"/>
              <w:jc w:val="center"/>
              <w:rPr>
                <w:rFonts w:ascii="Arial" w:eastAsia="Arial Unicode MS" w:hAnsi="Arial" w:cs="Arial"/>
                <w:color w:val="000000"/>
                <w:sz w:val="20"/>
                <w:szCs w:val="20"/>
              </w:rPr>
            </w:pPr>
            <w:r w:rsidRPr="002F73A5">
              <w:rPr>
                <w:rFonts w:ascii="Arial" w:hAnsi="Arial" w:cs="Arial"/>
                <w:color w:val="000000"/>
                <w:sz w:val="20"/>
                <w:szCs w:val="20"/>
              </w:rPr>
              <w:t xml:space="preserve">Улучшение жилищных условий молодых семей, признанных в установленном </w:t>
            </w:r>
            <w:proofErr w:type="gramStart"/>
            <w:r w:rsidRPr="002F73A5">
              <w:rPr>
                <w:rFonts w:ascii="Arial" w:hAnsi="Arial" w:cs="Arial"/>
                <w:color w:val="000000"/>
                <w:sz w:val="20"/>
                <w:szCs w:val="20"/>
              </w:rPr>
              <w:t>порядке</w:t>
            </w:r>
            <w:proofErr w:type="gramEnd"/>
            <w:r w:rsidRPr="002F73A5">
              <w:rPr>
                <w:rFonts w:ascii="Arial" w:hAnsi="Arial" w:cs="Arial"/>
                <w:color w:val="000000"/>
                <w:sz w:val="20"/>
                <w:szCs w:val="20"/>
              </w:rPr>
              <w:t xml:space="preserve"> нуждающимися в улучшении жилищных условий</w:t>
            </w:r>
          </w:p>
        </w:tc>
        <w:tc>
          <w:tcPr>
            <w:tcW w:w="4819" w:type="dxa"/>
            <w:vAlign w:val="center"/>
          </w:tcPr>
          <w:p w:rsidR="003B7FF0" w:rsidRPr="002F73A5" w:rsidRDefault="003B7FF0" w:rsidP="002D45F3">
            <w:pPr>
              <w:autoSpaceDE w:val="0"/>
              <w:autoSpaceDN w:val="0"/>
              <w:adjustRightInd w:val="0"/>
              <w:jc w:val="center"/>
              <w:rPr>
                <w:rFonts w:ascii="Arial" w:eastAsia="Arial Unicode MS" w:hAnsi="Arial" w:cs="Arial"/>
                <w:color w:val="000000"/>
                <w:sz w:val="20"/>
                <w:szCs w:val="20"/>
              </w:rPr>
            </w:pPr>
            <w:r w:rsidRPr="002F73A5">
              <w:rPr>
                <w:rFonts w:ascii="Arial" w:hAnsi="Arial" w:cs="Arial"/>
                <w:color w:val="000000"/>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387" w:type="dxa"/>
            <w:vAlign w:val="center"/>
          </w:tcPr>
          <w:p w:rsidR="003B7FF0" w:rsidRPr="002F73A5" w:rsidRDefault="003B7FF0" w:rsidP="002D45F3">
            <w:pPr>
              <w:autoSpaceDE w:val="0"/>
              <w:autoSpaceDN w:val="0"/>
              <w:adjustRightInd w:val="0"/>
              <w:jc w:val="center"/>
              <w:rPr>
                <w:rFonts w:ascii="Arial" w:eastAsia="Arial Unicode MS" w:hAnsi="Arial" w:cs="Arial"/>
                <w:color w:val="000000"/>
                <w:sz w:val="20"/>
                <w:szCs w:val="20"/>
              </w:rPr>
            </w:pPr>
            <w:r w:rsidRPr="002F73A5">
              <w:rPr>
                <w:rFonts w:ascii="Arial" w:hAnsi="Arial" w:cs="Arial"/>
                <w:sz w:val="20"/>
                <w:szCs w:val="20"/>
              </w:rPr>
              <w:t>Количество молодых семей, получивших свидетельство о праве на получение социальной выплаты</w:t>
            </w:r>
          </w:p>
          <w:p w:rsidR="003B7FF0" w:rsidRPr="002F73A5" w:rsidRDefault="003B7FF0" w:rsidP="002D45F3">
            <w:pPr>
              <w:autoSpaceDE w:val="0"/>
              <w:autoSpaceDN w:val="0"/>
              <w:adjustRightInd w:val="0"/>
              <w:jc w:val="center"/>
              <w:rPr>
                <w:rFonts w:ascii="Arial" w:eastAsia="Arial Unicode MS" w:hAnsi="Arial" w:cs="Arial"/>
                <w:color w:val="000000"/>
                <w:sz w:val="20"/>
                <w:szCs w:val="20"/>
              </w:rPr>
            </w:pP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3.</w:t>
            </w:r>
          </w:p>
        </w:tc>
        <w:tc>
          <w:tcPr>
            <w:tcW w:w="14884" w:type="dxa"/>
            <w:gridSpan w:val="3"/>
            <w:vAlign w:val="center"/>
          </w:tcPr>
          <w:p w:rsidR="003B7FF0" w:rsidRPr="002F73A5" w:rsidRDefault="003B7FF0" w:rsidP="00000904">
            <w:pPr>
              <w:widowControl w:val="0"/>
              <w:ind w:right="141"/>
              <w:rPr>
                <w:rFonts w:ascii="Arial" w:hAnsi="Arial" w:cs="Arial"/>
                <w:sz w:val="20"/>
                <w:szCs w:val="20"/>
              </w:rPr>
            </w:pPr>
            <w:r w:rsidRPr="002F73A5">
              <w:rPr>
                <w:rFonts w:ascii="Arial" w:eastAsia="Arial Unicode MS" w:hAnsi="Arial" w:cs="Arial"/>
                <w:color w:val="000000"/>
                <w:sz w:val="20"/>
                <w:szCs w:val="20"/>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3.1.</w:t>
            </w:r>
          </w:p>
        </w:tc>
        <w:tc>
          <w:tcPr>
            <w:tcW w:w="4678" w:type="dxa"/>
            <w:vMerge w:val="restart"/>
            <w:vAlign w:val="center"/>
          </w:tcPr>
          <w:p w:rsidR="003B7FF0" w:rsidRPr="002F73A5" w:rsidRDefault="003B7FF0" w:rsidP="002D45F3">
            <w:pPr>
              <w:autoSpaceDE w:val="0"/>
              <w:autoSpaceDN w:val="0"/>
              <w:adjustRightInd w:val="0"/>
              <w:jc w:val="center"/>
              <w:rPr>
                <w:rFonts w:ascii="Arial" w:eastAsia="Arial Unicode MS" w:hAnsi="Arial" w:cs="Arial"/>
                <w:color w:val="000000"/>
                <w:sz w:val="20"/>
                <w:szCs w:val="20"/>
              </w:rPr>
            </w:pPr>
            <w:r w:rsidRPr="002F73A5">
              <w:rPr>
                <w:rFonts w:ascii="Arial" w:hAnsi="Arial" w:cs="Arial"/>
                <w:color w:val="000000"/>
                <w:sz w:val="20"/>
                <w:szCs w:val="20"/>
              </w:rPr>
              <w:t>Обеспечение жилыми помещениями детей-сирот и детей, оставшихся без попечения родителей, а также лиц из их числа.</w:t>
            </w:r>
          </w:p>
        </w:tc>
        <w:tc>
          <w:tcPr>
            <w:tcW w:w="4819" w:type="dxa"/>
            <w:vMerge w:val="restart"/>
            <w:vAlign w:val="center"/>
          </w:tcPr>
          <w:p w:rsidR="003B7FF0" w:rsidRPr="002F73A5" w:rsidRDefault="003B7FF0" w:rsidP="002D45F3">
            <w:pPr>
              <w:autoSpaceDE w:val="0"/>
              <w:autoSpaceDN w:val="0"/>
              <w:adjustRightInd w:val="0"/>
              <w:jc w:val="center"/>
              <w:rPr>
                <w:rFonts w:ascii="Arial" w:eastAsia="Arial Unicode MS" w:hAnsi="Arial" w:cs="Arial"/>
                <w:color w:val="000000"/>
                <w:sz w:val="20"/>
                <w:szCs w:val="20"/>
              </w:rPr>
            </w:pPr>
            <w:r w:rsidRPr="002F73A5">
              <w:rPr>
                <w:rFonts w:ascii="Arial" w:hAnsi="Arial" w:cs="Arial"/>
                <w:color w:val="000000"/>
                <w:sz w:val="20"/>
                <w:szCs w:val="20"/>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5387" w:type="dxa"/>
            <w:vAlign w:val="center"/>
          </w:tcPr>
          <w:p w:rsidR="003B7FF0" w:rsidRPr="002F73A5" w:rsidRDefault="003B7FF0" w:rsidP="002D45F3">
            <w:pPr>
              <w:autoSpaceDE w:val="0"/>
              <w:autoSpaceDN w:val="0"/>
              <w:adjustRightInd w:val="0"/>
              <w:jc w:val="center"/>
              <w:rPr>
                <w:rFonts w:ascii="Arial" w:eastAsia="Arial Unicode MS" w:hAnsi="Arial" w:cs="Arial"/>
                <w:color w:val="000000"/>
                <w:sz w:val="20"/>
                <w:szCs w:val="20"/>
              </w:rPr>
            </w:pPr>
            <w:proofErr w:type="gramStart"/>
            <w:r w:rsidRPr="002F73A5">
              <w:rPr>
                <w:rFonts w:ascii="Arial" w:eastAsia="Arial Unicode MS" w:hAnsi="Arial" w:cs="Arial"/>
                <w:color w:val="000000"/>
                <w:sz w:val="20"/>
                <w:szCs w:val="2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2F73A5">
              <w:rPr>
                <w:rFonts w:ascii="Arial" w:eastAsia="Arial Unicode MS" w:hAnsi="Arial" w:cs="Arial"/>
                <w:color w:val="000000"/>
                <w:sz w:val="20"/>
                <w:szCs w:val="2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3.2.</w:t>
            </w:r>
          </w:p>
        </w:tc>
        <w:tc>
          <w:tcPr>
            <w:tcW w:w="4678" w:type="dxa"/>
            <w:vMerge/>
            <w:vAlign w:val="center"/>
          </w:tcPr>
          <w:p w:rsidR="003B7FF0" w:rsidRPr="002F73A5" w:rsidRDefault="003B7FF0" w:rsidP="002D45F3">
            <w:pPr>
              <w:autoSpaceDE w:val="0"/>
              <w:autoSpaceDN w:val="0"/>
              <w:adjustRightInd w:val="0"/>
              <w:jc w:val="center"/>
              <w:rPr>
                <w:rFonts w:ascii="Arial" w:hAnsi="Arial" w:cs="Arial"/>
                <w:color w:val="000000"/>
                <w:sz w:val="20"/>
                <w:szCs w:val="20"/>
              </w:rPr>
            </w:pPr>
          </w:p>
        </w:tc>
        <w:tc>
          <w:tcPr>
            <w:tcW w:w="4819" w:type="dxa"/>
            <w:vMerge/>
            <w:vAlign w:val="center"/>
          </w:tcPr>
          <w:p w:rsidR="003B7FF0" w:rsidRPr="002F73A5" w:rsidRDefault="003B7FF0" w:rsidP="002D45F3">
            <w:pPr>
              <w:autoSpaceDE w:val="0"/>
              <w:autoSpaceDN w:val="0"/>
              <w:adjustRightInd w:val="0"/>
              <w:jc w:val="center"/>
              <w:rPr>
                <w:rFonts w:ascii="Arial" w:hAnsi="Arial" w:cs="Arial"/>
                <w:color w:val="000000"/>
                <w:sz w:val="20"/>
                <w:szCs w:val="20"/>
              </w:rPr>
            </w:pPr>
          </w:p>
        </w:tc>
        <w:tc>
          <w:tcPr>
            <w:tcW w:w="5387" w:type="dxa"/>
            <w:vAlign w:val="center"/>
          </w:tcPr>
          <w:p w:rsidR="003B7FF0" w:rsidRPr="002F73A5" w:rsidRDefault="003B7FF0" w:rsidP="002D45F3">
            <w:pPr>
              <w:autoSpaceDE w:val="0"/>
              <w:autoSpaceDN w:val="0"/>
              <w:adjustRightInd w:val="0"/>
              <w:jc w:val="center"/>
              <w:rPr>
                <w:rFonts w:ascii="Arial" w:eastAsia="Arial Unicode MS" w:hAnsi="Arial" w:cs="Arial"/>
                <w:color w:val="000000"/>
                <w:sz w:val="20"/>
                <w:szCs w:val="20"/>
              </w:rPr>
            </w:pPr>
            <w:r w:rsidRPr="002F73A5">
              <w:rPr>
                <w:rFonts w:ascii="Arial" w:eastAsia="Arial Unicode MS" w:hAnsi="Arial" w:cs="Arial"/>
                <w:color w:val="000000"/>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3.3.</w:t>
            </w:r>
          </w:p>
        </w:tc>
        <w:tc>
          <w:tcPr>
            <w:tcW w:w="4678" w:type="dxa"/>
            <w:vMerge/>
            <w:vAlign w:val="center"/>
          </w:tcPr>
          <w:p w:rsidR="003B7FF0" w:rsidRPr="002F73A5" w:rsidRDefault="003B7FF0" w:rsidP="002D45F3">
            <w:pPr>
              <w:autoSpaceDE w:val="0"/>
              <w:autoSpaceDN w:val="0"/>
              <w:adjustRightInd w:val="0"/>
              <w:jc w:val="center"/>
              <w:rPr>
                <w:rFonts w:ascii="Arial" w:hAnsi="Arial" w:cs="Arial"/>
                <w:color w:val="000000"/>
                <w:sz w:val="20"/>
                <w:szCs w:val="20"/>
              </w:rPr>
            </w:pPr>
          </w:p>
        </w:tc>
        <w:tc>
          <w:tcPr>
            <w:tcW w:w="4819" w:type="dxa"/>
            <w:vMerge/>
            <w:vAlign w:val="center"/>
          </w:tcPr>
          <w:p w:rsidR="003B7FF0" w:rsidRPr="002F73A5" w:rsidRDefault="003B7FF0" w:rsidP="002D45F3">
            <w:pPr>
              <w:autoSpaceDE w:val="0"/>
              <w:autoSpaceDN w:val="0"/>
              <w:adjustRightInd w:val="0"/>
              <w:jc w:val="center"/>
              <w:rPr>
                <w:rFonts w:ascii="Arial" w:hAnsi="Arial" w:cs="Arial"/>
                <w:color w:val="000000"/>
                <w:sz w:val="20"/>
                <w:szCs w:val="20"/>
              </w:rPr>
            </w:pPr>
          </w:p>
        </w:tc>
        <w:tc>
          <w:tcPr>
            <w:tcW w:w="5387" w:type="dxa"/>
            <w:vAlign w:val="center"/>
          </w:tcPr>
          <w:p w:rsidR="003B7FF0" w:rsidRPr="002F73A5" w:rsidRDefault="003B7FF0" w:rsidP="002D45F3">
            <w:pPr>
              <w:autoSpaceDE w:val="0"/>
              <w:autoSpaceDN w:val="0"/>
              <w:adjustRightInd w:val="0"/>
              <w:jc w:val="center"/>
              <w:rPr>
                <w:rFonts w:ascii="Arial" w:eastAsia="Arial Unicode MS" w:hAnsi="Arial" w:cs="Arial"/>
                <w:color w:val="000000"/>
                <w:sz w:val="20"/>
                <w:szCs w:val="20"/>
              </w:rPr>
            </w:pPr>
            <w:r w:rsidRPr="002F73A5">
              <w:rPr>
                <w:rFonts w:ascii="Arial" w:hAnsi="Arial" w:cs="Arial"/>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4.</w:t>
            </w:r>
          </w:p>
        </w:tc>
        <w:tc>
          <w:tcPr>
            <w:tcW w:w="14884" w:type="dxa"/>
            <w:gridSpan w:val="3"/>
            <w:vAlign w:val="center"/>
          </w:tcPr>
          <w:p w:rsidR="003B7FF0" w:rsidRPr="002F73A5" w:rsidRDefault="003B7FF0" w:rsidP="00000904">
            <w:pPr>
              <w:widowControl w:val="0"/>
              <w:ind w:right="141"/>
              <w:rPr>
                <w:rFonts w:ascii="Arial" w:hAnsi="Arial" w:cs="Arial"/>
                <w:sz w:val="20"/>
                <w:szCs w:val="20"/>
              </w:rPr>
            </w:pPr>
            <w:r w:rsidRPr="002F73A5">
              <w:rPr>
                <w:rFonts w:ascii="Arial" w:eastAsia="Arial Unicode MS" w:hAnsi="Arial" w:cs="Arial"/>
                <w:color w:val="000000"/>
                <w:sz w:val="20"/>
                <w:szCs w:val="20"/>
              </w:rPr>
              <w:t>Подпрограмма 4 «Социальная ипотека»</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4.1.</w:t>
            </w:r>
          </w:p>
        </w:tc>
        <w:tc>
          <w:tcPr>
            <w:tcW w:w="4678" w:type="dxa"/>
          </w:tcPr>
          <w:p w:rsidR="003B7FF0" w:rsidRPr="002F73A5" w:rsidRDefault="003B7FF0" w:rsidP="002D62CC">
            <w:pPr>
              <w:autoSpaceDE w:val="0"/>
              <w:autoSpaceDN w:val="0"/>
              <w:adjustRightInd w:val="0"/>
              <w:rPr>
                <w:rFonts w:ascii="Arial" w:eastAsia="Arial Unicode MS" w:hAnsi="Arial" w:cs="Arial"/>
                <w:color w:val="000000"/>
                <w:sz w:val="20"/>
                <w:szCs w:val="20"/>
              </w:rPr>
            </w:pPr>
            <w:r w:rsidRPr="002F73A5">
              <w:rPr>
                <w:rFonts w:ascii="Arial" w:hAnsi="Arial" w:cs="Arial"/>
                <w:color w:val="000000"/>
                <w:sz w:val="20"/>
                <w:szCs w:val="20"/>
              </w:rPr>
              <w:t>Улучшение жилищных условий отдельным категориям граждан-участникам</w:t>
            </w:r>
            <w:proofErr w:type="gramStart"/>
            <w:r w:rsidRPr="002F73A5">
              <w:rPr>
                <w:rFonts w:ascii="Arial" w:hAnsi="Arial" w:cs="Arial"/>
                <w:color w:val="000000"/>
                <w:sz w:val="20"/>
                <w:szCs w:val="20"/>
                <w:lang w:val="en-US"/>
              </w:rPr>
              <w:t>I</w:t>
            </w:r>
            <w:proofErr w:type="gramEnd"/>
            <w:r w:rsidRPr="002F73A5">
              <w:rPr>
                <w:rFonts w:ascii="Arial" w:hAnsi="Arial" w:cs="Arial"/>
                <w:color w:val="000000"/>
                <w:sz w:val="20"/>
                <w:szCs w:val="20"/>
              </w:rPr>
              <w:t xml:space="preserve"> этапа реализации подпрограммы «Социальная </w:t>
            </w:r>
            <w:r w:rsidRPr="002F73A5">
              <w:rPr>
                <w:rFonts w:ascii="Arial" w:hAnsi="Arial" w:cs="Arial"/>
                <w:color w:val="000000"/>
                <w:sz w:val="20"/>
                <w:szCs w:val="20"/>
              </w:rPr>
              <w:lastRenderedPageBreak/>
              <w:t>ипотека», улучшившим жилищные условия с использованием ипотечных жилищных кредитов.</w:t>
            </w:r>
          </w:p>
        </w:tc>
        <w:tc>
          <w:tcPr>
            <w:tcW w:w="4819" w:type="dxa"/>
          </w:tcPr>
          <w:p w:rsidR="003B7FF0" w:rsidRPr="002F73A5" w:rsidRDefault="003B7FF0" w:rsidP="002D62CC">
            <w:pPr>
              <w:autoSpaceDE w:val="0"/>
              <w:autoSpaceDN w:val="0"/>
              <w:adjustRightInd w:val="0"/>
              <w:rPr>
                <w:rFonts w:ascii="Arial" w:eastAsia="Arial Unicode MS" w:hAnsi="Arial" w:cs="Arial"/>
                <w:color w:val="000000"/>
                <w:sz w:val="20"/>
                <w:szCs w:val="20"/>
              </w:rPr>
            </w:pPr>
            <w:r w:rsidRPr="002F73A5">
              <w:rPr>
                <w:rFonts w:ascii="Arial" w:hAnsi="Arial" w:cs="Arial"/>
                <w:color w:val="000000"/>
                <w:sz w:val="20"/>
                <w:szCs w:val="20"/>
              </w:rPr>
              <w:lastRenderedPageBreak/>
              <w:t>Предоставление  государственной поддержки  в виде компенсации на погашение основного долга по ипотечному жилищному кредиту.</w:t>
            </w:r>
          </w:p>
        </w:tc>
        <w:tc>
          <w:tcPr>
            <w:tcW w:w="5387" w:type="dxa"/>
          </w:tcPr>
          <w:p w:rsidR="003B7FF0" w:rsidRPr="002F73A5" w:rsidRDefault="003B7FF0" w:rsidP="002D62CC">
            <w:pPr>
              <w:autoSpaceDE w:val="0"/>
              <w:autoSpaceDN w:val="0"/>
              <w:adjustRightInd w:val="0"/>
              <w:rPr>
                <w:rFonts w:ascii="Arial" w:eastAsia="Arial Unicode MS" w:hAnsi="Arial" w:cs="Arial"/>
                <w:color w:val="000000"/>
                <w:sz w:val="20"/>
                <w:szCs w:val="20"/>
              </w:rPr>
            </w:pPr>
            <w:r w:rsidRPr="002F73A5">
              <w:rPr>
                <w:rFonts w:ascii="Arial" w:hAnsi="Arial" w:cs="Arial"/>
                <w:sz w:val="20"/>
                <w:szCs w:val="20"/>
              </w:rPr>
              <w:t xml:space="preserve">Количество участников подпрограммы, получивших финансовую помощь, предоставляемую для погашения основной части долга по ипотечному </w:t>
            </w:r>
            <w:r w:rsidRPr="002F73A5">
              <w:rPr>
                <w:rFonts w:ascii="Arial" w:hAnsi="Arial" w:cs="Arial"/>
                <w:sz w:val="20"/>
                <w:szCs w:val="20"/>
              </w:rPr>
              <w:lastRenderedPageBreak/>
              <w:t>жилищному кредиту (</w:t>
            </w:r>
            <w:r w:rsidRPr="002F73A5">
              <w:rPr>
                <w:rFonts w:ascii="Arial" w:hAnsi="Arial" w:cs="Arial"/>
                <w:sz w:val="20"/>
                <w:szCs w:val="20"/>
                <w:lang w:val="en-US"/>
              </w:rPr>
              <w:t>I</w:t>
            </w:r>
            <w:r w:rsidRPr="002F73A5">
              <w:rPr>
                <w:rFonts w:ascii="Arial" w:hAnsi="Arial" w:cs="Arial"/>
                <w:sz w:val="20"/>
                <w:szCs w:val="20"/>
              </w:rPr>
              <w:t xml:space="preserve"> этап)</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lastRenderedPageBreak/>
              <w:t>5.</w:t>
            </w:r>
          </w:p>
        </w:tc>
        <w:tc>
          <w:tcPr>
            <w:tcW w:w="14884" w:type="dxa"/>
            <w:gridSpan w:val="3"/>
            <w:vAlign w:val="center"/>
          </w:tcPr>
          <w:p w:rsidR="003B7FF0" w:rsidRPr="002F73A5" w:rsidRDefault="003B7FF0" w:rsidP="00000904">
            <w:pPr>
              <w:widowControl w:val="0"/>
              <w:ind w:right="141"/>
              <w:rPr>
                <w:rFonts w:ascii="Arial" w:hAnsi="Arial" w:cs="Arial"/>
                <w:sz w:val="20"/>
                <w:szCs w:val="20"/>
              </w:rPr>
            </w:pPr>
            <w:r w:rsidRPr="002F73A5">
              <w:rPr>
                <w:rFonts w:ascii="Arial" w:eastAsia="Arial Unicode MS" w:hAnsi="Arial" w:cs="Arial"/>
                <w:color w:val="000000"/>
                <w:sz w:val="20"/>
                <w:szCs w:val="20"/>
              </w:rPr>
              <w:t>Подпрограмма 7 «Улучшение жилищных условий отдельных категорий многодетных семей»</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5.1.</w:t>
            </w:r>
          </w:p>
        </w:tc>
        <w:tc>
          <w:tcPr>
            <w:tcW w:w="4678" w:type="dxa"/>
            <w:vMerge w:val="restart"/>
            <w:vAlign w:val="center"/>
          </w:tcPr>
          <w:p w:rsidR="003B7FF0" w:rsidRPr="002F73A5" w:rsidRDefault="003B7FF0" w:rsidP="00544541">
            <w:pPr>
              <w:autoSpaceDE w:val="0"/>
              <w:autoSpaceDN w:val="0"/>
              <w:adjustRightInd w:val="0"/>
              <w:ind w:left="-87" w:right="28"/>
              <w:rPr>
                <w:rFonts w:ascii="Arial" w:hAnsi="Arial" w:cs="Arial"/>
                <w:color w:val="000000"/>
                <w:sz w:val="20"/>
                <w:szCs w:val="20"/>
                <w:shd w:val="clear" w:color="auto" w:fill="FFFFFF"/>
              </w:rPr>
            </w:pPr>
            <w:r w:rsidRPr="002F73A5">
              <w:rPr>
                <w:rFonts w:ascii="Arial" w:hAnsi="Arial" w:cs="Arial"/>
                <w:color w:val="000000"/>
                <w:sz w:val="20"/>
                <w:szCs w:val="20"/>
              </w:rPr>
              <w:t>Р</w:t>
            </w:r>
            <w:r w:rsidRPr="002F73A5">
              <w:rPr>
                <w:rFonts w:ascii="Arial" w:hAnsi="Arial" w:cs="Arial"/>
                <w:color w:val="000000"/>
                <w:sz w:val="20"/>
                <w:szCs w:val="20"/>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p w:rsidR="003B7FF0" w:rsidRPr="002F73A5" w:rsidRDefault="003B7FF0" w:rsidP="00544541">
            <w:pPr>
              <w:autoSpaceDE w:val="0"/>
              <w:autoSpaceDN w:val="0"/>
              <w:adjustRightInd w:val="0"/>
              <w:ind w:left="-87" w:right="28"/>
              <w:rPr>
                <w:rFonts w:ascii="Arial" w:hAnsi="Arial" w:cs="Arial"/>
                <w:color w:val="000000"/>
                <w:sz w:val="20"/>
                <w:szCs w:val="20"/>
                <w:shd w:val="clear" w:color="auto" w:fill="FFFFFF"/>
              </w:rPr>
            </w:pPr>
          </w:p>
        </w:tc>
        <w:tc>
          <w:tcPr>
            <w:tcW w:w="4819" w:type="dxa"/>
            <w:vMerge w:val="restart"/>
            <w:vAlign w:val="center"/>
          </w:tcPr>
          <w:p w:rsidR="003B7FF0" w:rsidRPr="002F73A5" w:rsidRDefault="003B7FF0" w:rsidP="00544541">
            <w:pPr>
              <w:autoSpaceDE w:val="0"/>
              <w:autoSpaceDN w:val="0"/>
              <w:adjustRightInd w:val="0"/>
              <w:spacing w:line="228" w:lineRule="auto"/>
              <w:ind w:left="23" w:right="23"/>
              <w:rPr>
                <w:rFonts w:ascii="Arial" w:eastAsia="Arial Unicode MS" w:hAnsi="Arial" w:cs="Arial"/>
                <w:color w:val="000000"/>
                <w:sz w:val="20"/>
                <w:szCs w:val="20"/>
              </w:rPr>
            </w:pPr>
            <w:r w:rsidRPr="002F73A5">
              <w:rPr>
                <w:rFonts w:ascii="Arial" w:hAnsi="Arial" w:cs="Arial"/>
                <w:color w:val="000000"/>
                <w:sz w:val="20"/>
                <w:szCs w:val="20"/>
              </w:rPr>
              <w:t>Предоставление жилищных субсидий многодетным семьям, состоящим на учете в качестве нуждающихся в жилых помещениях.</w:t>
            </w:r>
          </w:p>
        </w:tc>
        <w:tc>
          <w:tcPr>
            <w:tcW w:w="5387" w:type="dxa"/>
          </w:tcPr>
          <w:p w:rsidR="003B7FF0" w:rsidRPr="002F73A5" w:rsidRDefault="003B7FF0" w:rsidP="00000904">
            <w:pPr>
              <w:shd w:val="clear" w:color="auto" w:fill="FFFFFF"/>
              <w:rPr>
                <w:rFonts w:ascii="Arial" w:hAnsi="Arial" w:cs="Arial"/>
                <w:color w:val="000000"/>
                <w:sz w:val="20"/>
                <w:szCs w:val="20"/>
                <w:shd w:val="clear" w:color="auto" w:fill="FFFFFF"/>
              </w:rPr>
            </w:pPr>
            <w:r w:rsidRPr="002F73A5">
              <w:rPr>
                <w:rFonts w:ascii="Arial" w:hAnsi="Arial" w:cs="Arial"/>
                <w:bCs/>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5.2.</w:t>
            </w:r>
          </w:p>
        </w:tc>
        <w:tc>
          <w:tcPr>
            <w:tcW w:w="4678" w:type="dxa"/>
            <w:vMerge/>
          </w:tcPr>
          <w:p w:rsidR="003B7FF0" w:rsidRPr="002F73A5" w:rsidRDefault="003B7FF0" w:rsidP="002D62CC">
            <w:pPr>
              <w:autoSpaceDE w:val="0"/>
              <w:autoSpaceDN w:val="0"/>
              <w:adjustRightInd w:val="0"/>
              <w:ind w:left="-87" w:right="28"/>
              <w:rPr>
                <w:rFonts w:ascii="Arial" w:hAnsi="Arial" w:cs="Arial"/>
                <w:color w:val="000000"/>
                <w:sz w:val="20"/>
                <w:szCs w:val="20"/>
              </w:rPr>
            </w:pPr>
          </w:p>
        </w:tc>
        <w:tc>
          <w:tcPr>
            <w:tcW w:w="4819" w:type="dxa"/>
            <w:vMerge/>
          </w:tcPr>
          <w:p w:rsidR="003B7FF0" w:rsidRPr="002F73A5" w:rsidRDefault="003B7FF0" w:rsidP="002D62CC">
            <w:pPr>
              <w:autoSpaceDE w:val="0"/>
              <w:autoSpaceDN w:val="0"/>
              <w:adjustRightInd w:val="0"/>
              <w:spacing w:line="228" w:lineRule="auto"/>
              <w:ind w:left="23" w:right="23"/>
              <w:jc w:val="both"/>
              <w:rPr>
                <w:rFonts w:ascii="Arial" w:hAnsi="Arial" w:cs="Arial"/>
                <w:color w:val="000000"/>
                <w:sz w:val="20"/>
                <w:szCs w:val="20"/>
              </w:rPr>
            </w:pPr>
          </w:p>
        </w:tc>
        <w:tc>
          <w:tcPr>
            <w:tcW w:w="5387" w:type="dxa"/>
          </w:tcPr>
          <w:p w:rsidR="003B7FF0" w:rsidRPr="002F73A5" w:rsidRDefault="003B7FF0" w:rsidP="002D62CC">
            <w:pPr>
              <w:autoSpaceDE w:val="0"/>
              <w:autoSpaceDN w:val="0"/>
              <w:adjustRightInd w:val="0"/>
              <w:ind w:left="-87" w:right="28"/>
              <w:rPr>
                <w:rFonts w:ascii="Arial" w:hAnsi="Arial" w:cs="Arial"/>
                <w:color w:val="000000"/>
                <w:sz w:val="20"/>
                <w:szCs w:val="20"/>
                <w:shd w:val="clear" w:color="auto" w:fill="FFFFFF"/>
              </w:rPr>
            </w:pPr>
            <w:r w:rsidRPr="002F73A5">
              <w:rPr>
                <w:rFonts w:ascii="Arial" w:hAnsi="Arial" w:cs="Arial"/>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2F73A5">
              <w:rPr>
                <w:rFonts w:ascii="Arial" w:hAnsi="Arial" w:cs="Arial"/>
                <w:color w:val="000000"/>
                <w:sz w:val="20"/>
                <w:szCs w:val="20"/>
                <w:shd w:val="clear" w:color="auto" w:fill="FFFFFF"/>
              </w:rPr>
              <w:t xml:space="preserve"> </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6.</w:t>
            </w:r>
          </w:p>
        </w:tc>
        <w:tc>
          <w:tcPr>
            <w:tcW w:w="14884" w:type="dxa"/>
            <w:gridSpan w:val="3"/>
            <w:vAlign w:val="center"/>
          </w:tcPr>
          <w:p w:rsidR="003B7FF0" w:rsidRPr="002F73A5" w:rsidRDefault="003B7FF0" w:rsidP="002D45F3">
            <w:pPr>
              <w:widowControl w:val="0"/>
              <w:ind w:right="141"/>
              <w:rPr>
                <w:rFonts w:ascii="Arial" w:hAnsi="Arial" w:cs="Arial"/>
                <w:sz w:val="20"/>
                <w:szCs w:val="20"/>
              </w:rPr>
            </w:pPr>
            <w:r w:rsidRPr="002F73A5">
              <w:rPr>
                <w:rFonts w:ascii="Arial" w:eastAsia="Arial Unicode MS" w:hAnsi="Arial" w:cs="Arial"/>
                <w:color w:val="000000"/>
                <w:sz w:val="20"/>
                <w:szCs w:val="20"/>
              </w:rPr>
              <w:t>Подпрограмма 8 «Обеспечение жильем отдельных категорий граждан, установленных федеральным законодательством»</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6.1.</w:t>
            </w:r>
          </w:p>
        </w:tc>
        <w:tc>
          <w:tcPr>
            <w:tcW w:w="4678" w:type="dxa"/>
            <w:vMerge w:val="restart"/>
            <w:vAlign w:val="center"/>
          </w:tcPr>
          <w:p w:rsidR="003B7FF0" w:rsidRPr="002F73A5" w:rsidRDefault="003B7FF0" w:rsidP="00544541">
            <w:pPr>
              <w:autoSpaceDE w:val="0"/>
              <w:autoSpaceDN w:val="0"/>
              <w:adjustRightInd w:val="0"/>
              <w:rPr>
                <w:rFonts w:ascii="Arial" w:eastAsia="Arial Unicode MS" w:hAnsi="Arial" w:cs="Arial"/>
                <w:color w:val="000000"/>
                <w:sz w:val="20"/>
                <w:szCs w:val="20"/>
              </w:rPr>
            </w:pPr>
            <w:r w:rsidRPr="002F73A5">
              <w:rPr>
                <w:rFonts w:ascii="Arial" w:hAnsi="Arial" w:cs="Arial"/>
                <w:color w:val="000000"/>
                <w:sz w:val="20"/>
                <w:szCs w:val="20"/>
              </w:rPr>
              <w:t>Оказание социальной поддержки по обеспечению жилыми помещениями за счет средств федерального бюджета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2F73A5">
              <w:rPr>
                <w:rFonts w:ascii="Arial" w:eastAsia="Arial Unicode MS" w:hAnsi="Arial" w:cs="Arial"/>
                <w:color w:val="000000"/>
                <w:sz w:val="20"/>
                <w:szCs w:val="20"/>
              </w:rPr>
              <w:t xml:space="preserve"> гражданам, уволенным с военной службы, и приравненным к ним лиц</w:t>
            </w:r>
          </w:p>
        </w:tc>
        <w:tc>
          <w:tcPr>
            <w:tcW w:w="4819" w:type="dxa"/>
            <w:vMerge w:val="restart"/>
            <w:vAlign w:val="center"/>
          </w:tcPr>
          <w:p w:rsidR="003B7FF0" w:rsidRPr="002F73A5" w:rsidRDefault="003B7FF0" w:rsidP="00544541">
            <w:pPr>
              <w:autoSpaceDE w:val="0"/>
              <w:autoSpaceDN w:val="0"/>
              <w:adjustRightInd w:val="0"/>
              <w:rPr>
                <w:rFonts w:ascii="Arial" w:eastAsia="Arial Unicode MS" w:hAnsi="Arial" w:cs="Arial"/>
                <w:color w:val="000000"/>
                <w:sz w:val="20"/>
                <w:szCs w:val="20"/>
              </w:rPr>
            </w:pPr>
            <w:r w:rsidRPr="002F73A5">
              <w:rPr>
                <w:rFonts w:ascii="Arial" w:hAnsi="Arial" w:cs="Arial"/>
                <w:color w:val="000000"/>
                <w:sz w:val="20"/>
                <w:szCs w:val="20"/>
              </w:rPr>
              <w:t>Обеспечение жилыми помещениями отдельных категорий граждан, установленных федеральным законодательством</w:t>
            </w:r>
          </w:p>
        </w:tc>
        <w:tc>
          <w:tcPr>
            <w:tcW w:w="5387" w:type="dxa"/>
          </w:tcPr>
          <w:p w:rsidR="003B7FF0" w:rsidRPr="002F73A5" w:rsidRDefault="003B7FF0" w:rsidP="002D62CC">
            <w:pPr>
              <w:autoSpaceDE w:val="0"/>
              <w:autoSpaceDN w:val="0"/>
              <w:adjustRightInd w:val="0"/>
              <w:rPr>
                <w:rFonts w:ascii="Arial" w:eastAsia="Arial Unicode MS" w:hAnsi="Arial" w:cs="Arial"/>
                <w:sz w:val="20"/>
                <w:szCs w:val="20"/>
              </w:rPr>
            </w:pPr>
            <w:r w:rsidRPr="002F73A5">
              <w:rPr>
                <w:rFonts w:ascii="Arial" w:hAnsi="Arial" w:cs="Arial"/>
                <w:bCs/>
                <w:sz w:val="20"/>
                <w:szCs w:val="20"/>
                <w:shd w:val="clear" w:color="auto" w:fill="FFFFFF"/>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6.2.</w:t>
            </w:r>
          </w:p>
        </w:tc>
        <w:tc>
          <w:tcPr>
            <w:tcW w:w="4678" w:type="dxa"/>
            <w:vMerge/>
          </w:tcPr>
          <w:p w:rsidR="003B7FF0" w:rsidRPr="002F73A5" w:rsidRDefault="003B7FF0" w:rsidP="002D62CC">
            <w:pPr>
              <w:autoSpaceDE w:val="0"/>
              <w:autoSpaceDN w:val="0"/>
              <w:adjustRightInd w:val="0"/>
              <w:rPr>
                <w:rFonts w:ascii="Arial" w:hAnsi="Arial" w:cs="Arial"/>
                <w:color w:val="000000"/>
                <w:sz w:val="20"/>
                <w:szCs w:val="20"/>
              </w:rPr>
            </w:pPr>
          </w:p>
        </w:tc>
        <w:tc>
          <w:tcPr>
            <w:tcW w:w="4819" w:type="dxa"/>
            <w:vMerge/>
          </w:tcPr>
          <w:p w:rsidR="003B7FF0" w:rsidRPr="002F73A5" w:rsidRDefault="003B7FF0" w:rsidP="002D62CC">
            <w:pPr>
              <w:autoSpaceDE w:val="0"/>
              <w:autoSpaceDN w:val="0"/>
              <w:adjustRightInd w:val="0"/>
              <w:rPr>
                <w:rFonts w:ascii="Arial" w:hAnsi="Arial" w:cs="Arial"/>
                <w:color w:val="000000"/>
                <w:sz w:val="20"/>
                <w:szCs w:val="20"/>
              </w:rPr>
            </w:pPr>
          </w:p>
        </w:tc>
        <w:tc>
          <w:tcPr>
            <w:tcW w:w="5387" w:type="dxa"/>
          </w:tcPr>
          <w:p w:rsidR="003B7FF0" w:rsidRPr="002F73A5" w:rsidRDefault="003B7FF0" w:rsidP="002D62CC">
            <w:pPr>
              <w:autoSpaceDE w:val="0"/>
              <w:autoSpaceDN w:val="0"/>
              <w:adjustRightInd w:val="0"/>
              <w:rPr>
                <w:rFonts w:ascii="Arial" w:eastAsia="Arial Unicode MS" w:hAnsi="Arial" w:cs="Arial"/>
                <w:sz w:val="20"/>
                <w:szCs w:val="20"/>
              </w:rPr>
            </w:pPr>
            <w:r w:rsidRPr="002F73A5">
              <w:rPr>
                <w:rFonts w:ascii="Arial" w:hAnsi="Arial" w:cs="Arial"/>
                <w:bCs/>
                <w:sz w:val="20"/>
                <w:szCs w:val="20"/>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6.3.</w:t>
            </w:r>
          </w:p>
        </w:tc>
        <w:tc>
          <w:tcPr>
            <w:tcW w:w="4678" w:type="dxa"/>
            <w:vMerge/>
          </w:tcPr>
          <w:p w:rsidR="003B7FF0" w:rsidRPr="002F73A5" w:rsidRDefault="003B7FF0" w:rsidP="002D62CC">
            <w:pPr>
              <w:autoSpaceDE w:val="0"/>
              <w:autoSpaceDN w:val="0"/>
              <w:adjustRightInd w:val="0"/>
              <w:rPr>
                <w:rFonts w:ascii="Arial" w:hAnsi="Arial" w:cs="Arial"/>
                <w:color w:val="000000"/>
                <w:sz w:val="20"/>
                <w:szCs w:val="20"/>
              </w:rPr>
            </w:pPr>
          </w:p>
        </w:tc>
        <w:tc>
          <w:tcPr>
            <w:tcW w:w="4819" w:type="dxa"/>
            <w:vMerge/>
          </w:tcPr>
          <w:p w:rsidR="003B7FF0" w:rsidRPr="002F73A5" w:rsidRDefault="003B7FF0" w:rsidP="002D62CC">
            <w:pPr>
              <w:autoSpaceDE w:val="0"/>
              <w:autoSpaceDN w:val="0"/>
              <w:adjustRightInd w:val="0"/>
              <w:rPr>
                <w:rFonts w:ascii="Arial" w:hAnsi="Arial" w:cs="Arial"/>
                <w:color w:val="000000"/>
                <w:sz w:val="20"/>
                <w:szCs w:val="20"/>
              </w:rPr>
            </w:pPr>
          </w:p>
        </w:tc>
        <w:tc>
          <w:tcPr>
            <w:tcW w:w="5387" w:type="dxa"/>
          </w:tcPr>
          <w:p w:rsidR="003B7FF0" w:rsidRPr="002F73A5" w:rsidRDefault="003B7FF0" w:rsidP="002D62CC">
            <w:pPr>
              <w:autoSpaceDE w:val="0"/>
              <w:autoSpaceDN w:val="0"/>
              <w:adjustRightInd w:val="0"/>
              <w:rPr>
                <w:rFonts w:ascii="Arial" w:eastAsia="Arial Unicode MS" w:hAnsi="Arial" w:cs="Arial"/>
                <w:sz w:val="20"/>
                <w:szCs w:val="20"/>
              </w:rPr>
            </w:pPr>
            <w:r w:rsidRPr="002F73A5">
              <w:rPr>
                <w:rFonts w:ascii="Arial" w:hAnsi="Arial" w:cs="Arial"/>
                <w:bCs/>
                <w:sz w:val="20"/>
                <w:szCs w:val="20"/>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tc>
      </w:tr>
      <w:tr w:rsidR="003B7FF0" w:rsidRPr="002F73A5" w:rsidTr="00364E05">
        <w:trPr>
          <w:trHeight w:val="20"/>
        </w:trPr>
        <w:tc>
          <w:tcPr>
            <w:tcW w:w="959" w:type="dxa"/>
          </w:tcPr>
          <w:p w:rsidR="003B7FF0" w:rsidRPr="002F73A5" w:rsidRDefault="003B7FF0" w:rsidP="00B8501B">
            <w:pPr>
              <w:widowControl w:val="0"/>
              <w:ind w:right="141"/>
              <w:jc w:val="center"/>
              <w:rPr>
                <w:rFonts w:ascii="Arial" w:hAnsi="Arial" w:cs="Arial"/>
                <w:sz w:val="20"/>
                <w:szCs w:val="20"/>
              </w:rPr>
            </w:pPr>
            <w:r w:rsidRPr="002F73A5">
              <w:rPr>
                <w:rFonts w:ascii="Arial" w:hAnsi="Arial" w:cs="Arial"/>
                <w:sz w:val="20"/>
                <w:szCs w:val="20"/>
              </w:rPr>
              <w:t>6.4.</w:t>
            </w:r>
          </w:p>
        </w:tc>
        <w:tc>
          <w:tcPr>
            <w:tcW w:w="4678" w:type="dxa"/>
            <w:vMerge/>
          </w:tcPr>
          <w:p w:rsidR="003B7FF0" w:rsidRPr="002F73A5" w:rsidRDefault="003B7FF0" w:rsidP="002D62CC">
            <w:pPr>
              <w:autoSpaceDE w:val="0"/>
              <w:autoSpaceDN w:val="0"/>
              <w:adjustRightInd w:val="0"/>
              <w:rPr>
                <w:rFonts w:ascii="Arial" w:hAnsi="Arial" w:cs="Arial"/>
                <w:color w:val="000000"/>
                <w:sz w:val="20"/>
                <w:szCs w:val="20"/>
              </w:rPr>
            </w:pPr>
          </w:p>
        </w:tc>
        <w:tc>
          <w:tcPr>
            <w:tcW w:w="4819" w:type="dxa"/>
            <w:vMerge/>
          </w:tcPr>
          <w:p w:rsidR="003B7FF0" w:rsidRPr="002F73A5" w:rsidRDefault="003B7FF0" w:rsidP="002D62CC">
            <w:pPr>
              <w:autoSpaceDE w:val="0"/>
              <w:autoSpaceDN w:val="0"/>
              <w:adjustRightInd w:val="0"/>
              <w:rPr>
                <w:rFonts w:ascii="Arial" w:hAnsi="Arial" w:cs="Arial"/>
                <w:color w:val="000000"/>
                <w:sz w:val="20"/>
                <w:szCs w:val="20"/>
              </w:rPr>
            </w:pPr>
          </w:p>
        </w:tc>
        <w:tc>
          <w:tcPr>
            <w:tcW w:w="5387" w:type="dxa"/>
          </w:tcPr>
          <w:p w:rsidR="003B7FF0" w:rsidRPr="002F73A5" w:rsidRDefault="003B7FF0" w:rsidP="002D62CC">
            <w:pPr>
              <w:autoSpaceDE w:val="0"/>
              <w:autoSpaceDN w:val="0"/>
              <w:adjustRightInd w:val="0"/>
              <w:rPr>
                <w:rFonts w:ascii="Arial" w:eastAsia="Arial Unicode MS" w:hAnsi="Arial" w:cs="Arial"/>
                <w:sz w:val="20"/>
                <w:szCs w:val="20"/>
              </w:rPr>
            </w:pPr>
            <w:r w:rsidRPr="002F73A5">
              <w:rPr>
                <w:rFonts w:ascii="Arial" w:hAnsi="Arial" w:cs="Arial"/>
                <w:bCs/>
                <w:sz w:val="20"/>
                <w:szCs w:val="20"/>
                <w:shd w:val="clear" w:color="auto" w:fill="FFFFFF"/>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bl>
    <w:p w:rsidR="00AF5353" w:rsidRDefault="00AF5353" w:rsidP="00B8501B">
      <w:pPr>
        <w:widowControl w:val="0"/>
        <w:spacing w:after="0" w:line="240" w:lineRule="auto"/>
        <w:ind w:right="141"/>
        <w:jc w:val="center"/>
        <w:rPr>
          <w:rFonts w:ascii="Arial" w:hAnsi="Arial" w:cs="Arial"/>
          <w:b/>
          <w:sz w:val="24"/>
          <w:szCs w:val="24"/>
        </w:rPr>
      </w:pPr>
    </w:p>
    <w:p w:rsidR="00364E05" w:rsidRDefault="00364E05" w:rsidP="00B8501B">
      <w:pPr>
        <w:widowControl w:val="0"/>
        <w:spacing w:after="0" w:line="240" w:lineRule="auto"/>
        <w:ind w:right="141"/>
        <w:jc w:val="center"/>
        <w:rPr>
          <w:rFonts w:ascii="Arial" w:hAnsi="Arial" w:cs="Arial"/>
          <w:b/>
          <w:sz w:val="24"/>
          <w:szCs w:val="24"/>
        </w:rPr>
      </w:pPr>
    </w:p>
    <w:p w:rsidR="009374E3" w:rsidRPr="002F73A5" w:rsidRDefault="00A47496" w:rsidP="009374E3">
      <w:pPr>
        <w:pStyle w:val="a5"/>
        <w:widowControl w:val="0"/>
        <w:spacing w:after="0" w:line="240" w:lineRule="auto"/>
        <w:ind w:right="141"/>
        <w:jc w:val="center"/>
        <w:rPr>
          <w:rFonts w:ascii="Arial" w:hAnsi="Arial" w:cs="Arial"/>
          <w:b/>
          <w:sz w:val="24"/>
          <w:szCs w:val="24"/>
        </w:rPr>
      </w:pPr>
      <w:r w:rsidRPr="002F73A5">
        <w:rPr>
          <w:rFonts w:ascii="Arial" w:hAnsi="Arial" w:cs="Arial"/>
          <w:b/>
          <w:sz w:val="24"/>
          <w:szCs w:val="24"/>
        </w:rPr>
        <w:t>9. </w:t>
      </w:r>
      <w:r w:rsidR="00247EE6" w:rsidRPr="002F73A5">
        <w:rPr>
          <w:rFonts w:ascii="Arial" w:hAnsi="Arial" w:cs="Arial"/>
          <w:b/>
          <w:sz w:val="24"/>
          <w:szCs w:val="24"/>
        </w:rPr>
        <w:t>Методик</w:t>
      </w:r>
      <w:r w:rsidR="005D414B" w:rsidRPr="002F73A5">
        <w:rPr>
          <w:rFonts w:ascii="Arial" w:hAnsi="Arial" w:cs="Arial"/>
          <w:b/>
          <w:sz w:val="24"/>
          <w:szCs w:val="24"/>
        </w:rPr>
        <w:t xml:space="preserve">а расчета значений показателей </w:t>
      </w:r>
      <w:r w:rsidR="00247EE6" w:rsidRPr="002F73A5">
        <w:rPr>
          <w:rFonts w:ascii="Arial" w:hAnsi="Arial" w:cs="Arial"/>
          <w:b/>
          <w:sz w:val="24"/>
          <w:szCs w:val="24"/>
        </w:rPr>
        <w:t xml:space="preserve"> реализации</w:t>
      </w:r>
      <w:r w:rsidR="00D2171B" w:rsidRPr="002F73A5">
        <w:rPr>
          <w:rFonts w:ascii="Arial" w:hAnsi="Arial" w:cs="Arial"/>
          <w:b/>
          <w:sz w:val="24"/>
          <w:szCs w:val="24"/>
        </w:rPr>
        <w:t xml:space="preserve"> </w:t>
      </w:r>
      <w:r w:rsidR="00471818" w:rsidRPr="002F73A5">
        <w:rPr>
          <w:rFonts w:ascii="Arial" w:hAnsi="Arial" w:cs="Arial"/>
          <w:b/>
          <w:sz w:val="24"/>
          <w:szCs w:val="24"/>
        </w:rPr>
        <w:t xml:space="preserve">муниципальной </w:t>
      </w:r>
      <w:r w:rsidR="00247EE6" w:rsidRPr="002F73A5">
        <w:rPr>
          <w:rFonts w:ascii="Arial" w:hAnsi="Arial" w:cs="Arial"/>
          <w:b/>
          <w:sz w:val="24"/>
          <w:szCs w:val="24"/>
        </w:rPr>
        <w:t>программы</w:t>
      </w:r>
      <w:r w:rsidR="00471818" w:rsidRPr="002F73A5">
        <w:rPr>
          <w:rFonts w:ascii="Arial" w:hAnsi="Arial" w:cs="Arial"/>
          <w:b/>
          <w:sz w:val="24"/>
          <w:szCs w:val="24"/>
        </w:rPr>
        <w:t xml:space="preserve"> «Жилище»</w:t>
      </w:r>
      <w:r w:rsidR="00D269C3" w:rsidRPr="002F73A5">
        <w:rPr>
          <w:rFonts w:ascii="Arial" w:hAnsi="Arial" w:cs="Arial"/>
          <w:b/>
          <w:sz w:val="24"/>
          <w:szCs w:val="24"/>
        </w:rPr>
        <w:t>.</w:t>
      </w:r>
    </w:p>
    <w:tbl>
      <w:tblPr>
        <w:tblStyle w:val="20"/>
        <w:tblW w:w="15358" w:type="dxa"/>
        <w:tblLayout w:type="fixed"/>
        <w:tblLook w:val="04A0" w:firstRow="1" w:lastRow="0" w:firstColumn="1" w:lastColumn="0" w:noHBand="0" w:noVBand="1"/>
      </w:tblPr>
      <w:tblGrid>
        <w:gridCol w:w="568"/>
        <w:gridCol w:w="3085"/>
        <w:gridCol w:w="1276"/>
        <w:gridCol w:w="6662"/>
        <w:gridCol w:w="2079"/>
        <w:gridCol w:w="1688"/>
      </w:tblGrid>
      <w:tr w:rsidR="00471818" w:rsidRPr="002F73A5" w:rsidTr="00364E05">
        <w:trPr>
          <w:trHeight w:val="20"/>
        </w:trPr>
        <w:tc>
          <w:tcPr>
            <w:tcW w:w="568" w:type="dxa"/>
          </w:tcPr>
          <w:p w:rsidR="00471818" w:rsidRPr="002F73A5" w:rsidRDefault="00471818" w:rsidP="00DA34D5">
            <w:pPr>
              <w:jc w:val="both"/>
              <w:rPr>
                <w:rFonts w:ascii="Arial" w:hAnsi="Arial" w:cs="Arial"/>
                <w:sz w:val="20"/>
                <w:szCs w:val="20"/>
              </w:rPr>
            </w:pPr>
            <w:r w:rsidRPr="002F73A5">
              <w:rPr>
                <w:rFonts w:ascii="Arial" w:hAnsi="Arial" w:cs="Arial"/>
                <w:sz w:val="20"/>
                <w:szCs w:val="20"/>
              </w:rPr>
              <w:t xml:space="preserve">№ </w:t>
            </w:r>
            <w:proofErr w:type="gramStart"/>
            <w:r w:rsidRPr="002F73A5">
              <w:rPr>
                <w:rFonts w:ascii="Arial" w:hAnsi="Arial" w:cs="Arial"/>
                <w:sz w:val="20"/>
                <w:szCs w:val="20"/>
              </w:rPr>
              <w:t>п</w:t>
            </w:r>
            <w:proofErr w:type="gramEnd"/>
            <w:r w:rsidRPr="002F73A5">
              <w:rPr>
                <w:rFonts w:ascii="Arial" w:hAnsi="Arial" w:cs="Arial"/>
                <w:sz w:val="20"/>
                <w:szCs w:val="20"/>
              </w:rPr>
              <w:t>/п</w:t>
            </w:r>
          </w:p>
        </w:tc>
        <w:tc>
          <w:tcPr>
            <w:tcW w:w="3085" w:type="dxa"/>
          </w:tcPr>
          <w:p w:rsidR="00471818" w:rsidRPr="002F73A5" w:rsidRDefault="00471818" w:rsidP="00DA34D5">
            <w:pPr>
              <w:jc w:val="both"/>
              <w:rPr>
                <w:rFonts w:ascii="Arial" w:hAnsi="Arial" w:cs="Arial"/>
                <w:sz w:val="20"/>
                <w:szCs w:val="20"/>
              </w:rPr>
            </w:pPr>
            <w:r w:rsidRPr="002F73A5">
              <w:rPr>
                <w:rFonts w:ascii="Arial" w:hAnsi="Arial" w:cs="Arial"/>
                <w:sz w:val="20"/>
                <w:szCs w:val="20"/>
              </w:rPr>
              <w:t>Наименование показателя</w:t>
            </w:r>
          </w:p>
        </w:tc>
        <w:tc>
          <w:tcPr>
            <w:tcW w:w="1276" w:type="dxa"/>
          </w:tcPr>
          <w:p w:rsidR="00471818" w:rsidRPr="002F73A5" w:rsidRDefault="00471818" w:rsidP="00DA34D5">
            <w:pPr>
              <w:jc w:val="both"/>
              <w:rPr>
                <w:rFonts w:ascii="Arial" w:hAnsi="Arial" w:cs="Arial"/>
                <w:sz w:val="20"/>
                <w:szCs w:val="20"/>
              </w:rPr>
            </w:pPr>
            <w:r w:rsidRPr="002F73A5">
              <w:rPr>
                <w:rFonts w:ascii="Arial" w:hAnsi="Arial" w:cs="Arial"/>
                <w:sz w:val="20"/>
                <w:szCs w:val="20"/>
              </w:rPr>
              <w:t>Единица измерения</w:t>
            </w:r>
          </w:p>
        </w:tc>
        <w:tc>
          <w:tcPr>
            <w:tcW w:w="6662" w:type="dxa"/>
          </w:tcPr>
          <w:p w:rsidR="00471818" w:rsidRPr="002F73A5" w:rsidRDefault="00471818" w:rsidP="00DA34D5">
            <w:pPr>
              <w:jc w:val="both"/>
              <w:rPr>
                <w:rFonts w:ascii="Arial" w:hAnsi="Arial" w:cs="Arial"/>
                <w:sz w:val="20"/>
                <w:szCs w:val="20"/>
              </w:rPr>
            </w:pPr>
            <w:r w:rsidRPr="002F73A5">
              <w:rPr>
                <w:rFonts w:ascii="Arial" w:hAnsi="Arial" w:cs="Arial"/>
                <w:sz w:val="20"/>
                <w:szCs w:val="20"/>
              </w:rPr>
              <w:t>Методика расчета показателя</w:t>
            </w:r>
          </w:p>
        </w:tc>
        <w:tc>
          <w:tcPr>
            <w:tcW w:w="2079" w:type="dxa"/>
          </w:tcPr>
          <w:p w:rsidR="00471818" w:rsidRPr="002F73A5" w:rsidRDefault="00471818" w:rsidP="00DA34D5">
            <w:pPr>
              <w:jc w:val="both"/>
              <w:rPr>
                <w:rFonts w:ascii="Arial" w:hAnsi="Arial" w:cs="Arial"/>
                <w:sz w:val="20"/>
                <w:szCs w:val="20"/>
              </w:rPr>
            </w:pPr>
            <w:r w:rsidRPr="002F73A5">
              <w:rPr>
                <w:rFonts w:ascii="Arial" w:hAnsi="Arial" w:cs="Arial"/>
                <w:sz w:val="20"/>
                <w:szCs w:val="20"/>
              </w:rPr>
              <w:t>Источник данных</w:t>
            </w:r>
          </w:p>
        </w:tc>
        <w:tc>
          <w:tcPr>
            <w:tcW w:w="1688" w:type="dxa"/>
          </w:tcPr>
          <w:p w:rsidR="00471818" w:rsidRPr="002F73A5" w:rsidRDefault="00471818" w:rsidP="00DA34D5">
            <w:pPr>
              <w:jc w:val="both"/>
              <w:rPr>
                <w:rFonts w:ascii="Arial" w:hAnsi="Arial" w:cs="Arial"/>
                <w:sz w:val="20"/>
                <w:szCs w:val="20"/>
              </w:rPr>
            </w:pPr>
            <w:r w:rsidRPr="002F73A5">
              <w:rPr>
                <w:rFonts w:ascii="Arial" w:hAnsi="Arial" w:cs="Arial"/>
                <w:sz w:val="20"/>
                <w:szCs w:val="20"/>
              </w:rPr>
              <w:t>Период представления отчетности</w:t>
            </w:r>
          </w:p>
        </w:tc>
      </w:tr>
      <w:tr w:rsidR="00471818" w:rsidRPr="002F73A5" w:rsidTr="00364E05">
        <w:trPr>
          <w:trHeight w:val="20"/>
        </w:trPr>
        <w:tc>
          <w:tcPr>
            <w:tcW w:w="568" w:type="dxa"/>
            <w:vAlign w:val="center"/>
          </w:tcPr>
          <w:p w:rsidR="00471818" w:rsidRPr="002F73A5" w:rsidRDefault="00471818" w:rsidP="00471818">
            <w:pPr>
              <w:jc w:val="center"/>
              <w:rPr>
                <w:rFonts w:ascii="Arial" w:hAnsi="Arial" w:cs="Arial"/>
                <w:sz w:val="20"/>
                <w:szCs w:val="20"/>
              </w:rPr>
            </w:pPr>
            <w:r w:rsidRPr="002F73A5">
              <w:rPr>
                <w:rFonts w:ascii="Arial" w:hAnsi="Arial" w:cs="Arial"/>
                <w:sz w:val="20"/>
                <w:szCs w:val="20"/>
              </w:rPr>
              <w:t>1</w:t>
            </w:r>
          </w:p>
        </w:tc>
        <w:tc>
          <w:tcPr>
            <w:tcW w:w="3085" w:type="dxa"/>
            <w:vAlign w:val="center"/>
          </w:tcPr>
          <w:p w:rsidR="00471818" w:rsidRPr="002F73A5" w:rsidRDefault="00471818" w:rsidP="00471818">
            <w:pPr>
              <w:jc w:val="center"/>
              <w:rPr>
                <w:rFonts w:ascii="Arial" w:hAnsi="Arial" w:cs="Arial"/>
                <w:sz w:val="20"/>
                <w:szCs w:val="20"/>
              </w:rPr>
            </w:pPr>
            <w:r w:rsidRPr="002F73A5">
              <w:rPr>
                <w:rFonts w:ascii="Arial" w:hAnsi="Arial" w:cs="Arial"/>
                <w:sz w:val="20"/>
                <w:szCs w:val="20"/>
              </w:rPr>
              <w:t>2</w:t>
            </w:r>
          </w:p>
        </w:tc>
        <w:tc>
          <w:tcPr>
            <w:tcW w:w="1276" w:type="dxa"/>
            <w:vAlign w:val="center"/>
          </w:tcPr>
          <w:p w:rsidR="00471818" w:rsidRPr="002F73A5" w:rsidRDefault="00471818" w:rsidP="00471818">
            <w:pPr>
              <w:jc w:val="center"/>
              <w:rPr>
                <w:rFonts w:ascii="Arial" w:hAnsi="Arial" w:cs="Arial"/>
                <w:sz w:val="20"/>
                <w:szCs w:val="20"/>
              </w:rPr>
            </w:pPr>
            <w:r w:rsidRPr="002F73A5">
              <w:rPr>
                <w:rFonts w:ascii="Arial" w:hAnsi="Arial" w:cs="Arial"/>
                <w:sz w:val="20"/>
                <w:szCs w:val="20"/>
              </w:rPr>
              <w:t>3</w:t>
            </w:r>
          </w:p>
        </w:tc>
        <w:tc>
          <w:tcPr>
            <w:tcW w:w="6662" w:type="dxa"/>
            <w:vAlign w:val="center"/>
          </w:tcPr>
          <w:p w:rsidR="00471818" w:rsidRPr="002F73A5" w:rsidRDefault="00471818" w:rsidP="00471818">
            <w:pPr>
              <w:jc w:val="center"/>
              <w:rPr>
                <w:rFonts w:ascii="Arial" w:hAnsi="Arial" w:cs="Arial"/>
                <w:sz w:val="20"/>
                <w:szCs w:val="20"/>
              </w:rPr>
            </w:pPr>
            <w:r w:rsidRPr="002F73A5">
              <w:rPr>
                <w:rFonts w:ascii="Arial" w:hAnsi="Arial" w:cs="Arial"/>
                <w:sz w:val="20"/>
                <w:szCs w:val="20"/>
              </w:rPr>
              <w:t>4</w:t>
            </w:r>
          </w:p>
        </w:tc>
        <w:tc>
          <w:tcPr>
            <w:tcW w:w="2079" w:type="dxa"/>
            <w:vAlign w:val="center"/>
          </w:tcPr>
          <w:p w:rsidR="00471818" w:rsidRPr="002F73A5" w:rsidRDefault="00471818" w:rsidP="00471818">
            <w:pPr>
              <w:jc w:val="center"/>
              <w:rPr>
                <w:rFonts w:ascii="Arial" w:hAnsi="Arial" w:cs="Arial"/>
                <w:sz w:val="20"/>
                <w:szCs w:val="20"/>
              </w:rPr>
            </w:pPr>
            <w:r w:rsidRPr="002F73A5">
              <w:rPr>
                <w:rFonts w:ascii="Arial" w:hAnsi="Arial" w:cs="Arial"/>
                <w:sz w:val="20"/>
                <w:szCs w:val="20"/>
              </w:rPr>
              <w:t>5</w:t>
            </w:r>
          </w:p>
        </w:tc>
        <w:tc>
          <w:tcPr>
            <w:tcW w:w="1688" w:type="dxa"/>
            <w:vAlign w:val="center"/>
          </w:tcPr>
          <w:p w:rsidR="00471818" w:rsidRPr="002F73A5" w:rsidRDefault="00471818" w:rsidP="00471818">
            <w:pPr>
              <w:jc w:val="center"/>
              <w:rPr>
                <w:rFonts w:ascii="Arial" w:hAnsi="Arial" w:cs="Arial"/>
                <w:sz w:val="20"/>
                <w:szCs w:val="20"/>
              </w:rPr>
            </w:pPr>
            <w:r w:rsidRPr="002F73A5">
              <w:rPr>
                <w:rFonts w:ascii="Arial" w:hAnsi="Arial" w:cs="Arial"/>
                <w:sz w:val="20"/>
                <w:szCs w:val="20"/>
              </w:rPr>
              <w:t>6</w:t>
            </w:r>
          </w:p>
        </w:tc>
      </w:tr>
      <w:tr w:rsidR="00471818" w:rsidRPr="002F73A5" w:rsidTr="00364E05">
        <w:trPr>
          <w:trHeight w:val="20"/>
        </w:trPr>
        <w:tc>
          <w:tcPr>
            <w:tcW w:w="568" w:type="dxa"/>
          </w:tcPr>
          <w:p w:rsidR="00471818" w:rsidRPr="002F73A5" w:rsidRDefault="00471818" w:rsidP="009374E3">
            <w:pPr>
              <w:jc w:val="both"/>
              <w:rPr>
                <w:rFonts w:ascii="Arial" w:hAnsi="Arial" w:cs="Arial"/>
                <w:sz w:val="20"/>
                <w:szCs w:val="20"/>
              </w:rPr>
            </w:pPr>
            <w:r w:rsidRPr="002F73A5">
              <w:rPr>
                <w:rFonts w:ascii="Arial" w:hAnsi="Arial" w:cs="Arial"/>
                <w:sz w:val="20"/>
                <w:szCs w:val="20"/>
              </w:rPr>
              <w:t>1</w:t>
            </w:r>
          </w:p>
        </w:tc>
        <w:tc>
          <w:tcPr>
            <w:tcW w:w="14790" w:type="dxa"/>
            <w:gridSpan w:val="5"/>
          </w:tcPr>
          <w:p w:rsidR="00471818" w:rsidRPr="002F73A5" w:rsidRDefault="00471818" w:rsidP="009374E3">
            <w:pPr>
              <w:jc w:val="both"/>
              <w:rPr>
                <w:rFonts w:ascii="Arial" w:hAnsi="Arial" w:cs="Arial"/>
                <w:sz w:val="20"/>
                <w:szCs w:val="20"/>
              </w:rPr>
            </w:pPr>
            <w:r w:rsidRPr="002F73A5">
              <w:rPr>
                <w:rFonts w:ascii="Arial" w:hAnsi="Arial" w:cs="Arial"/>
                <w:sz w:val="20"/>
                <w:szCs w:val="20"/>
              </w:rPr>
              <w:t xml:space="preserve">Подпрограмма </w:t>
            </w:r>
            <w:r w:rsidRPr="002F73A5">
              <w:rPr>
                <w:rFonts w:ascii="Arial" w:hAnsi="Arial" w:cs="Arial"/>
                <w:sz w:val="20"/>
                <w:szCs w:val="20"/>
                <w:lang w:val="en-US"/>
              </w:rPr>
              <w:t>I</w:t>
            </w:r>
            <w:r w:rsidRPr="002F73A5">
              <w:rPr>
                <w:rFonts w:ascii="Arial" w:hAnsi="Arial" w:cs="Arial"/>
                <w:sz w:val="20"/>
                <w:szCs w:val="20"/>
              </w:rPr>
              <w:t xml:space="preserve"> «</w:t>
            </w:r>
            <w:r w:rsidR="00FD4D51" w:rsidRPr="002F73A5">
              <w:rPr>
                <w:rFonts w:ascii="Arial" w:hAnsi="Arial" w:cs="Arial"/>
                <w:sz w:val="20"/>
                <w:szCs w:val="20"/>
              </w:rPr>
              <w:t>Создание условий для жилищного строительства</w:t>
            </w:r>
            <w:r w:rsidRPr="002F73A5">
              <w:rPr>
                <w:rFonts w:ascii="Arial" w:hAnsi="Arial" w:cs="Arial"/>
                <w:sz w:val="20"/>
                <w:szCs w:val="20"/>
              </w:rPr>
              <w:t>»</w:t>
            </w:r>
          </w:p>
        </w:tc>
      </w:tr>
      <w:tr w:rsidR="00471818" w:rsidRPr="002F73A5" w:rsidTr="00364E05">
        <w:trPr>
          <w:trHeight w:val="20"/>
        </w:trPr>
        <w:tc>
          <w:tcPr>
            <w:tcW w:w="568" w:type="dxa"/>
          </w:tcPr>
          <w:p w:rsidR="00471818" w:rsidRPr="002F73A5" w:rsidRDefault="00471818" w:rsidP="009374E3">
            <w:pPr>
              <w:jc w:val="both"/>
              <w:rPr>
                <w:rFonts w:ascii="Arial" w:hAnsi="Arial" w:cs="Arial"/>
                <w:sz w:val="20"/>
                <w:szCs w:val="20"/>
              </w:rPr>
            </w:pPr>
            <w:r w:rsidRPr="002F73A5">
              <w:rPr>
                <w:rFonts w:ascii="Arial" w:hAnsi="Arial" w:cs="Arial"/>
                <w:sz w:val="20"/>
                <w:szCs w:val="20"/>
              </w:rPr>
              <w:t>1.1</w:t>
            </w:r>
            <w:r w:rsidR="009336C3" w:rsidRPr="002F73A5">
              <w:rPr>
                <w:rFonts w:ascii="Arial" w:hAnsi="Arial" w:cs="Arial"/>
                <w:sz w:val="20"/>
                <w:szCs w:val="20"/>
              </w:rPr>
              <w:t>.</w:t>
            </w:r>
          </w:p>
        </w:tc>
        <w:tc>
          <w:tcPr>
            <w:tcW w:w="3085" w:type="dxa"/>
          </w:tcPr>
          <w:p w:rsidR="00471818" w:rsidRPr="002F73A5" w:rsidRDefault="00471818" w:rsidP="009374E3">
            <w:pPr>
              <w:jc w:val="both"/>
              <w:rPr>
                <w:rFonts w:ascii="Arial" w:hAnsi="Arial" w:cs="Arial"/>
                <w:sz w:val="20"/>
                <w:szCs w:val="20"/>
              </w:rPr>
            </w:pPr>
            <w:r w:rsidRPr="002F73A5">
              <w:rPr>
                <w:rFonts w:ascii="Arial" w:hAnsi="Arial" w:cs="Arial"/>
                <w:sz w:val="20"/>
                <w:szCs w:val="20"/>
              </w:rPr>
              <w:t xml:space="preserve">Объем ввода индивидуального жилищного строительства, построенного </w:t>
            </w:r>
            <w:r w:rsidRPr="002F73A5">
              <w:rPr>
                <w:rFonts w:ascii="Arial" w:hAnsi="Arial" w:cs="Arial"/>
                <w:sz w:val="20"/>
                <w:szCs w:val="20"/>
              </w:rPr>
              <w:lastRenderedPageBreak/>
              <w:t>населением за счет собственных и (или) кредитных средств</w:t>
            </w:r>
          </w:p>
        </w:tc>
        <w:tc>
          <w:tcPr>
            <w:tcW w:w="1276" w:type="dxa"/>
          </w:tcPr>
          <w:p w:rsidR="00471818" w:rsidRPr="002F73A5" w:rsidRDefault="00890DFF" w:rsidP="009374E3">
            <w:pPr>
              <w:jc w:val="both"/>
              <w:rPr>
                <w:rFonts w:ascii="Arial" w:hAnsi="Arial" w:cs="Arial"/>
                <w:sz w:val="20"/>
                <w:szCs w:val="20"/>
              </w:rPr>
            </w:pPr>
            <w:r w:rsidRPr="002F73A5">
              <w:rPr>
                <w:rFonts w:ascii="Arial" w:hAnsi="Arial" w:cs="Arial"/>
                <w:sz w:val="20"/>
                <w:szCs w:val="20"/>
              </w:rPr>
              <w:lastRenderedPageBreak/>
              <w:t>Т</w:t>
            </w:r>
            <w:r w:rsidR="0080795D" w:rsidRPr="002F73A5">
              <w:rPr>
                <w:rFonts w:ascii="Arial" w:hAnsi="Arial" w:cs="Arial"/>
                <w:sz w:val="20"/>
                <w:szCs w:val="20"/>
              </w:rPr>
              <w:t>ысяча квадратных метров</w:t>
            </w:r>
          </w:p>
        </w:tc>
        <w:tc>
          <w:tcPr>
            <w:tcW w:w="6662" w:type="dxa"/>
          </w:tcPr>
          <w:p w:rsidR="00471818" w:rsidRPr="002F73A5" w:rsidRDefault="00471818" w:rsidP="00277B8E">
            <w:pPr>
              <w:rPr>
                <w:rFonts w:ascii="Arial" w:hAnsi="Arial" w:cs="Arial"/>
                <w:sz w:val="20"/>
                <w:szCs w:val="20"/>
              </w:rPr>
            </w:pPr>
            <w:r w:rsidRPr="002F73A5">
              <w:rPr>
                <w:rFonts w:ascii="Arial" w:hAnsi="Arial" w:cs="Arial"/>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2F73A5" w:rsidRDefault="00471818" w:rsidP="00277B8E">
            <w:pPr>
              <w:rPr>
                <w:rFonts w:ascii="Arial" w:hAnsi="Arial" w:cs="Arial"/>
                <w:sz w:val="20"/>
                <w:szCs w:val="20"/>
              </w:rPr>
            </w:pPr>
            <w:r w:rsidRPr="002F73A5">
              <w:rPr>
                <w:rFonts w:ascii="Arial" w:hAnsi="Arial" w:cs="Arial"/>
                <w:sz w:val="20"/>
                <w:szCs w:val="20"/>
              </w:rPr>
              <w:lastRenderedPageBreak/>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2F73A5" w:rsidRDefault="00471818" w:rsidP="00277B8E">
            <w:pPr>
              <w:widowControl w:val="0"/>
              <w:autoSpaceDE w:val="0"/>
              <w:autoSpaceDN w:val="0"/>
              <w:adjustRightInd w:val="0"/>
              <w:rPr>
                <w:rFonts w:ascii="Arial" w:hAnsi="Arial" w:cs="Arial"/>
                <w:sz w:val="20"/>
                <w:szCs w:val="20"/>
                <w:highlight w:val="yellow"/>
              </w:rPr>
            </w:pPr>
            <w:r w:rsidRPr="002F73A5">
              <w:rPr>
                <w:rFonts w:ascii="Arial" w:hAnsi="Arial" w:cs="Arial"/>
                <w:sz w:val="20"/>
                <w:szCs w:val="20"/>
              </w:rPr>
              <w:lastRenderedPageBreak/>
              <w:t>Статистические отчеты Московской области</w:t>
            </w:r>
          </w:p>
        </w:tc>
        <w:tc>
          <w:tcPr>
            <w:tcW w:w="1688" w:type="dxa"/>
          </w:tcPr>
          <w:p w:rsidR="00471818" w:rsidRPr="002F73A5" w:rsidRDefault="00471818" w:rsidP="009374E3">
            <w:pPr>
              <w:rPr>
                <w:rFonts w:ascii="Arial" w:hAnsi="Arial" w:cs="Arial"/>
                <w:sz w:val="20"/>
                <w:szCs w:val="20"/>
              </w:rPr>
            </w:pPr>
            <w:r w:rsidRPr="002F73A5">
              <w:rPr>
                <w:rFonts w:ascii="Arial" w:hAnsi="Arial" w:cs="Arial"/>
                <w:sz w:val="20"/>
                <w:szCs w:val="20"/>
              </w:rPr>
              <w:t>ежеквартально, по итогам года</w:t>
            </w:r>
          </w:p>
        </w:tc>
      </w:tr>
      <w:tr w:rsidR="00471818" w:rsidRPr="002F73A5" w:rsidTr="00364E05">
        <w:trPr>
          <w:trHeight w:val="20"/>
        </w:trPr>
        <w:tc>
          <w:tcPr>
            <w:tcW w:w="568" w:type="dxa"/>
          </w:tcPr>
          <w:p w:rsidR="00471818" w:rsidRPr="002F73A5" w:rsidRDefault="00471818" w:rsidP="00BB3D3C">
            <w:pPr>
              <w:jc w:val="both"/>
              <w:rPr>
                <w:rFonts w:ascii="Arial" w:hAnsi="Arial" w:cs="Arial"/>
                <w:sz w:val="20"/>
                <w:szCs w:val="20"/>
              </w:rPr>
            </w:pPr>
            <w:r w:rsidRPr="002F73A5">
              <w:rPr>
                <w:rFonts w:ascii="Arial" w:hAnsi="Arial" w:cs="Arial"/>
                <w:sz w:val="20"/>
                <w:szCs w:val="20"/>
              </w:rPr>
              <w:lastRenderedPageBreak/>
              <w:t>1.2</w:t>
            </w:r>
            <w:r w:rsidR="009336C3" w:rsidRPr="002F73A5">
              <w:rPr>
                <w:rFonts w:ascii="Arial" w:hAnsi="Arial" w:cs="Arial"/>
                <w:sz w:val="20"/>
                <w:szCs w:val="20"/>
              </w:rPr>
              <w:t>.</w:t>
            </w:r>
          </w:p>
        </w:tc>
        <w:tc>
          <w:tcPr>
            <w:tcW w:w="3085" w:type="dxa"/>
          </w:tcPr>
          <w:p w:rsidR="00471818" w:rsidRPr="002F73A5" w:rsidRDefault="00471818" w:rsidP="00BB3D3C">
            <w:pPr>
              <w:jc w:val="both"/>
              <w:rPr>
                <w:rFonts w:ascii="Arial" w:hAnsi="Arial" w:cs="Arial"/>
                <w:sz w:val="20"/>
                <w:szCs w:val="20"/>
              </w:rPr>
            </w:pPr>
            <w:r w:rsidRPr="002F73A5">
              <w:rPr>
                <w:rFonts w:ascii="Arial" w:hAnsi="Arial" w:cs="Arial"/>
                <w:sz w:val="20"/>
                <w:szCs w:val="20"/>
              </w:rPr>
              <w:t>Количество земельных участков, вовлеченных в индивидуальное жилищное строительство</w:t>
            </w:r>
          </w:p>
        </w:tc>
        <w:tc>
          <w:tcPr>
            <w:tcW w:w="1276" w:type="dxa"/>
          </w:tcPr>
          <w:p w:rsidR="00471818" w:rsidRPr="002F73A5" w:rsidRDefault="00890DFF" w:rsidP="00BB3D3C">
            <w:pPr>
              <w:jc w:val="both"/>
              <w:rPr>
                <w:rFonts w:ascii="Arial" w:hAnsi="Arial" w:cs="Arial"/>
                <w:sz w:val="20"/>
                <w:szCs w:val="20"/>
              </w:rPr>
            </w:pPr>
            <w:r w:rsidRPr="002F73A5">
              <w:rPr>
                <w:rFonts w:ascii="Arial" w:hAnsi="Arial" w:cs="Arial"/>
                <w:sz w:val="20"/>
                <w:szCs w:val="20"/>
              </w:rPr>
              <w:t>Е</w:t>
            </w:r>
            <w:r w:rsidR="00471818" w:rsidRPr="002F73A5">
              <w:rPr>
                <w:rFonts w:ascii="Arial" w:hAnsi="Arial" w:cs="Arial"/>
                <w:sz w:val="20"/>
                <w:szCs w:val="20"/>
              </w:rPr>
              <w:t>диница</w:t>
            </w:r>
          </w:p>
        </w:tc>
        <w:tc>
          <w:tcPr>
            <w:tcW w:w="6662" w:type="dxa"/>
          </w:tcPr>
          <w:p w:rsidR="00471818" w:rsidRPr="002F73A5" w:rsidRDefault="00471818" w:rsidP="00474070">
            <w:pPr>
              <w:rPr>
                <w:rFonts w:ascii="Arial" w:hAnsi="Arial" w:cs="Arial"/>
                <w:sz w:val="20"/>
                <w:szCs w:val="20"/>
              </w:rPr>
            </w:pPr>
            <w:proofErr w:type="gramStart"/>
            <w:r w:rsidRPr="002F73A5">
              <w:rPr>
                <w:rFonts w:ascii="Arial" w:hAnsi="Arial" w:cs="Arial"/>
                <w:sz w:val="20"/>
                <w:szCs w:val="20"/>
              </w:rPr>
              <w:t xml:space="preserve">При расчете значения целевого показателя применяются данные о выданных администрацией </w:t>
            </w:r>
            <w:proofErr w:type="spellStart"/>
            <w:r w:rsidRPr="002F73A5">
              <w:rPr>
                <w:rFonts w:ascii="Arial" w:hAnsi="Arial" w:cs="Arial"/>
                <w:sz w:val="20"/>
                <w:szCs w:val="20"/>
              </w:rPr>
              <w:t>г.о</w:t>
            </w:r>
            <w:proofErr w:type="spellEnd"/>
            <w:r w:rsidRPr="002F73A5">
              <w:rPr>
                <w:rFonts w:ascii="Arial" w:hAnsi="Arial" w:cs="Arial"/>
                <w:sz w:val="20"/>
                <w:szCs w:val="20"/>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2F73A5">
              <w:rPr>
                <w:rFonts w:ascii="Arial" w:hAnsi="Arial" w:cs="Arial"/>
                <w:sz w:val="20"/>
                <w:szCs w:val="20"/>
              </w:rPr>
              <w:t>/</w:t>
            </w:r>
            <w:proofErr w:type="spellStart"/>
            <w:proofErr w:type="gramStart"/>
            <w:r w:rsidRPr="002F73A5">
              <w:rPr>
                <w:rFonts w:ascii="Arial" w:hAnsi="Arial" w:cs="Arial"/>
                <w:sz w:val="20"/>
                <w:szCs w:val="20"/>
              </w:rPr>
              <w:t>пр</w:t>
            </w:r>
            <w:proofErr w:type="spellEnd"/>
            <w:proofErr w:type="gramEnd"/>
            <w:r w:rsidRPr="002F73A5">
              <w:rPr>
                <w:rFonts w:ascii="Arial" w:hAnsi="Arial" w:cs="Arial"/>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2F73A5" w:rsidRDefault="00471818" w:rsidP="00BB3D3C">
            <w:pPr>
              <w:jc w:val="both"/>
              <w:rPr>
                <w:rFonts w:ascii="Arial" w:hAnsi="Arial" w:cs="Arial"/>
                <w:sz w:val="20"/>
                <w:szCs w:val="20"/>
              </w:rPr>
            </w:pPr>
            <w:r w:rsidRPr="002F73A5">
              <w:rPr>
                <w:rFonts w:ascii="Arial" w:hAnsi="Arial" w:cs="Arial"/>
                <w:sz w:val="20"/>
                <w:szCs w:val="20"/>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2F73A5" w:rsidRDefault="00471818" w:rsidP="00BB3D3C">
            <w:pPr>
              <w:rPr>
                <w:rFonts w:ascii="Arial" w:hAnsi="Arial" w:cs="Arial"/>
                <w:sz w:val="20"/>
                <w:szCs w:val="20"/>
              </w:rPr>
            </w:pPr>
            <w:r w:rsidRPr="002F73A5">
              <w:rPr>
                <w:rFonts w:ascii="Arial" w:hAnsi="Arial" w:cs="Arial"/>
                <w:sz w:val="20"/>
                <w:szCs w:val="20"/>
              </w:rPr>
              <w:t>ежеквартально, по итогам года</w:t>
            </w:r>
          </w:p>
        </w:tc>
      </w:tr>
      <w:tr w:rsidR="00471818" w:rsidRPr="002F73A5" w:rsidTr="00364E05">
        <w:trPr>
          <w:trHeight w:val="20"/>
        </w:trPr>
        <w:tc>
          <w:tcPr>
            <w:tcW w:w="568" w:type="dxa"/>
          </w:tcPr>
          <w:p w:rsidR="00471818" w:rsidRPr="002F73A5" w:rsidRDefault="00471818" w:rsidP="00BB3D3C">
            <w:pPr>
              <w:jc w:val="both"/>
              <w:rPr>
                <w:rFonts w:ascii="Arial" w:hAnsi="Arial" w:cs="Arial"/>
                <w:sz w:val="20"/>
                <w:szCs w:val="20"/>
              </w:rPr>
            </w:pPr>
            <w:r w:rsidRPr="002F73A5">
              <w:rPr>
                <w:rFonts w:ascii="Arial" w:hAnsi="Arial" w:cs="Arial"/>
                <w:sz w:val="20"/>
                <w:szCs w:val="20"/>
              </w:rPr>
              <w:t>1.3</w:t>
            </w:r>
            <w:r w:rsidR="009336C3" w:rsidRPr="002F73A5">
              <w:rPr>
                <w:rFonts w:ascii="Arial" w:hAnsi="Arial" w:cs="Arial"/>
                <w:sz w:val="20"/>
                <w:szCs w:val="20"/>
              </w:rPr>
              <w:t>.</w:t>
            </w:r>
          </w:p>
        </w:tc>
        <w:tc>
          <w:tcPr>
            <w:tcW w:w="3085" w:type="dxa"/>
          </w:tcPr>
          <w:p w:rsidR="00471818" w:rsidRPr="002F73A5" w:rsidRDefault="00471818" w:rsidP="00BB3D3C">
            <w:pPr>
              <w:jc w:val="both"/>
              <w:rPr>
                <w:rFonts w:ascii="Arial" w:hAnsi="Arial" w:cs="Arial"/>
                <w:sz w:val="20"/>
                <w:szCs w:val="20"/>
              </w:rPr>
            </w:pPr>
            <w:r w:rsidRPr="002F73A5">
              <w:rPr>
                <w:rFonts w:ascii="Arial" w:hAnsi="Arial" w:cs="Arial"/>
                <w:sz w:val="20"/>
                <w:szCs w:val="20"/>
              </w:rPr>
              <w:t>Площадь земельных участков, вовлеченных в индивидуальное жилищное строительство</w:t>
            </w:r>
          </w:p>
        </w:tc>
        <w:tc>
          <w:tcPr>
            <w:tcW w:w="1276" w:type="dxa"/>
          </w:tcPr>
          <w:p w:rsidR="00471818" w:rsidRPr="002F73A5" w:rsidRDefault="00890DFF" w:rsidP="00BB3D3C">
            <w:pPr>
              <w:jc w:val="both"/>
              <w:rPr>
                <w:rFonts w:ascii="Arial" w:hAnsi="Arial" w:cs="Arial"/>
                <w:color w:val="FF0000"/>
                <w:sz w:val="20"/>
                <w:szCs w:val="20"/>
                <w:highlight w:val="yellow"/>
              </w:rPr>
            </w:pPr>
            <w:r w:rsidRPr="002F73A5">
              <w:rPr>
                <w:rFonts w:ascii="Arial" w:hAnsi="Arial" w:cs="Arial"/>
                <w:sz w:val="20"/>
                <w:szCs w:val="20"/>
              </w:rPr>
              <w:t>Г</w:t>
            </w:r>
            <w:r w:rsidR="00264BC3" w:rsidRPr="002F73A5">
              <w:rPr>
                <w:rFonts w:ascii="Arial" w:hAnsi="Arial" w:cs="Arial"/>
                <w:sz w:val="20"/>
                <w:szCs w:val="20"/>
              </w:rPr>
              <w:t xml:space="preserve">ектар </w:t>
            </w:r>
          </w:p>
        </w:tc>
        <w:tc>
          <w:tcPr>
            <w:tcW w:w="6662" w:type="dxa"/>
          </w:tcPr>
          <w:p w:rsidR="00471818" w:rsidRPr="002F73A5" w:rsidRDefault="00471818" w:rsidP="00357629">
            <w:pPr>
              <w:rPr>
                <w:rFonts w:ascii="Arial" w:hAnsi="Arial" w:cs="Arial"/>
                <w:sz w:val="20"/>
                <w:szCs w:val="20"/>
              </w:rPr>
            </w:pPr>
            <w:proofErr w:type="gramStart"/>
            <w:r w:rsidRPr="002F73A5">
              <w:rPr>
                <w:rFonts w:ascii="Arial" w:hAnsi="Arial" w:cs="Arial"/>
                <w:sz w:val="20"/>
                <w:szCs w:val="20"/>
              </w:rPr>
              <w:t xml:space="preserve">При расчете значения целевого показателя применяются данные о выданных администрацией </w:t>
            </w:r>
            <w:proofErr w:type="spellStart"/>
            <w:r w:rsidRPr="002F73A5">
              <w:rPr>
                <w:rFonts w:ascii="Arial" w:hAnsi="Arial" w:cs="Arial"/>
                <w:sz w:val="20"/>
                <w:szCs w:val="20"/>
              </w:rPr>
              <w:t>г.о</w:t>
            </w:r>
            <w:proofErr w:type="spellEnd"/>
            <w:r w:rsidRPr="002F73A5">
              <w:rPr>
                <w:rFonts w:ascii="Arial" w:hAnsi="Arial" w:cs="Arial"/>
                <w:sz w:val="20"/>
                <w:szCs w:val="20"/>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2F73A5">
              <w:rPr>
                <w:rFonts w:ascii="Arial" w:hAnsi="Arial" w:cs="Arial"/>
                <w:sz w:val="20"/>
                <w:szCs w:val="20"/>
              </w:rPr>
              <w:t>/</w:t>
            </w:r>
            <w:proofErr w:type="spellStart"/>
            <w:proofErr w:type="gramStart"/>
            <w:r w:rsidRPr="002F73A5">
              <w:rPr>
                <w:rFonts w:ascii="Arial" w:hAnsi="Arial" w:cs="Arial"/>
                <w:sz w:val="20"/>
                <w:szCs w:val="20"/>
              </w:rPr>
              <w:t>пр</w:t>
            </w:r>
            <w:proofErr w:type="spellEnd"/>
            <w:proofErr w:type="gramEnd"/>
            <w:r w:rsidRPr="002F73A5">
              <w:rPr>
                <w:rFonts w:ascii="Arial" w:hAnsi="Arial" w:cs="Arial"/>
                <w:sz w:val="20"/>
                <w:szCs w:val="20"/>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2F73A5" w:rsidRDefault="00471818" w:rsidP="00BB3D3C">
            <w:pPr>
              <w:rPr>
                <w:rFonts w:ascii="Arial" w:hAnsi="Arial" w:cs="Arial"/>
                <w:sz w:val="20"/>
                <w:szCs w:val="20"/>
              </w:rPr>
            </w:pPr>
            <w:r w:rsidRPr="002F73A5">
              <w:rPr>
                <w:rFonts w:ascii="Arial" w:hAnsi="Arial" w:cs="Arial"/>
                <w:sz w:val="20"/>
                <w:szCs w:val="20"/>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2F73A5" w:rsidRDefault="00471818" w:rsidP="00BB3D3C">
            <w:pPr>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FE6D37" w:rsidP="00BB3D3C">
            <w:pPr>
              <w:jc w:val="both"/>
              <w:rPr>
                <w:rFonts w:ascii="Arial" w:hAnsi="Arial" w:cs="Arial"/>
                <w:sz w:val="20"/>
                <w:szCs w:val="20"/>
              </w:rPr>
            </w:pPr>
            <w:r w:rsidRPr="002F73A5">
              <w:rPr>
                <w:rFonts w:ascii="Arial" w:hAnsi="Arial" w:cs="Arial"/>
                <w:sz w:val="20"/>
                <w:szCs w:val="20"/>
              </w:rPr>
              <w:t>1.4.</w:t>
            </w:r>
          </w:p>
        </w:tc>
        <w:tc>
          <w:tcPr>
            <w:tcW w:w="3085"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Количество семей, улучшивших  жилищные условия.</w:t>
            </w:r>
          </w:p>
        </w:tc>
        <w:tc>
          <w:tcPr>
            <w:tcW w:w="1276" w:type="dxa"/>
          </w:tcPr>
          <w:p w:rsidR="00FE6D37" w:rsidRPr="002F73A5" w:rsidRDefault="00890DFF" w:rsidP="00FE6D37">
            <w:pPr>
              <w:jc w:val="center"/>
              <w:rPr>
                <w:rFonts w:ascii="Arial" w:hAnsi="Arial" w:cs="Arial"/>
                <w:sz w:val="20"/>
                <w:szCs w:val="20"/>
              </w:rPr>
            </w:pPr>
            <w:r w:rsidRPr="002F73A5">
              <w:rPr>
                <w:rFonts w:ascii="Arial" w:hAnsi="Arial" w:cs="Arial"/>
                <w:sz w:val="20"/>
                <w:szCs w:val="20"/>
              </w:rPr>
              <w:t>С</w:t>
            </w:r>
            <w:r w:rsidR="00FE6D37" w:rsidRPr="002F73A5">
              <w:rPr>
                <w:rFonts w:ascii="Arial" w:hAnsi="Arial" w:cs="Arial"/>
                <w:sz w:val="20"/>
                <w:szCs w:val="20"/>
              </w:rPr>
              <w:t>емья</w:t>
            </w:r>
          </w:p>
        </w:tc>
        <w:tc>
          <w:tcPr>
            <w:tcW w:w="6662" w:type="dxa"/>
          </w:tcPr>
          <w:p w:rsidR="00FE6D37" w:rsidRPr="002F73A5" w:rsidRDefault="00FE6D37" w:rsidP="00FE6D37">
            <w:pPr>
              <w:jc w:val="center"/>
              <w:rPr>
                <w:rFonts w:ascii="Arial" w:hAnsi="Arial" w:cs="Arial"/>
                <w:sz w:val="20"/>
                <w:szCs w:val="20"/>
              </w:rPr>
            </w:pPr>
            <w:r w:rsidRPr="002F73A5">
              <w:rPr>
                <w:rFonts w:ascii="Arial" w:hAnsi="Arial" w:cs="Arial"/>
                <w:sz w:val="20"/>
                <w:szCs w:val="20"/>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FE6D37" w:rsidRPr="002F73A5" w:rsidRDefault="00FE6D37" w:rsidP="00FE6D37">
            <w:pPr>
              <w:widowControl w:val="0"/>
              <w:autoSpaceDE w:val="0"/>
              <w:autoSpaceDN w:val="0"/>
              <w:adjustRightInd w:val="0"/>
              <w:jc w:val="center"/>
              <w:rPr>
                <w:rFonts w:ascii="Arial" w:hAnsi="Arial" w:cs="Arial"/>
                <w:sz w:val="20"/>
                <w:szCs w:val="20"/>
              </w:rPr>
            </w:pPr>
          </w:p>
        </w:tc>
        <w:tc>
          <w:tcPr>
            <w:tcW w:w="2079" w:type="dxa"/>
          </w:tcPr>
          <w:p w:rsidR="00FE6D37" w:rsidRPr="002F73A5" w:rsidRDefault="00FE6D37" w:rsidP="00FE6D37">
            <w:pPr>
              <w:widowControl w:val="0"/>
              <w:autoSpaceDE w:val="0"/>
              <w:autoSpaceDN w:val="0"/>
              <w:adjustRightInd w:val="0"/>
              <w:rPr>
                <w:rFonts w:ascii="Arial" w:hAnsi="Arial" w:cs="Arial"/>
                <w:sz w:val="20"/>
                <w:szCs w:val="20"/>
                <w:highlight w:val="yellow"/>
              </w:rPr>
            </w:pPr>
            <w:r w:rsidRPr="002F73A5">
              <w:rPr>
                <w:rFonts w:ascii="Arial" w:hAnsi="Arial" w:cs="Arial"/>
                <w:sz w:val="20"/>
                <w:szCs w:val="20"/>
              </w:rPr>
              <w:t xml:space="preserve">Решения органов местного самоуправления, договоры социального найма, договоры на приобретение жилых помещений, </w:t>
            </w:r>
            <w:r w:rsidRPr="002F73A5">
              <w:rPr>
                <w:rFonts w:ascii="Arial" w:hAnsi="Arial" w:cs="Arial"/>
                <w:sz w:val="20"/>
                <w:szCs w:val="20"/>
              </w:rPr>
              <w:lastRenderedPageBreak/>
              <w:t>сведения из Единого государственного реестра недвижимости.</w:t>
            </w:r>
          </w:p>
        </w:tc>
        <w:tc>
          <w:tcPr>
            <w:tcW w:w="1688" w:type="dxa"/>
          </w:tcPr>
          <w:p w:rsidR="00FE6D37" w:rsidRPr="002F73A5" w:rsidRDefault="00FE6D37" w:rsidP="00FE6D37">
            <w:pPr>
              <w:rPr>
                <w:rFonts w:ascii="Arial" w:hAnsi="Arial" w:cs="Arial"/>
                <w:sz w:val="20"/>
                <w:szCs w:val="20"/>
              </w:rPr>
            </w:pPr>
            <w:r w:rsidRPr="002F73A5">
              <w:rPr>
                <w:rFonts w:ascii="Arial" w:hAnsi="Arial" w:cs="Arial"/>
                <w:sz w:val="20"/>
                <w:szCs w:val="20"/>
              </w:rPr>
              <w:lastRenderedPageBreak/>
              <w:t>ежеквартально, по итогам года</w:t>
            </w:r>
          </w:p>
        </w:tc>
      </w:tr>
      <w:tr w:rsidR="00FE6D37" w:rsidRPr="002F73A5" w:rsidTr="00364E05">
        <w:trPr>
          <w:trHeight w:val="20"/>
        </w:trPr>
        <w:tc>
          <w:tcPr>
            <w:tcW w:w="568" w:type="dxa"/>
          </w:tcPr>
          <w:p w:rsidR="00FE6D37" w:rsidRPr="002F73A5" w:rsidRDefault="00FE6D37" w:rsidP="00BB3D3C">
            <w:pPr>
              <w:jc w:val="both"/>
              <w:rPr>
                <w:rFonts w:ascii="Arial" w:hAnsi="Arial" w:cs="Arial"/>
                <w:sz w:val="20"/>
                <w:szCs w:val="20"/>
              </w:rPr>
            </w:pPr>
            <w:r w:rsidRPr="002F73A5">
              <w:rPr>
                <w:rFonts w:ascii="Arial" w:hAnsi="Arial" w:cs="Arial"/>
                <w:sz w:val="20"/>
                <w:szCs w:val="20"/>
              </w:rPr>
              <w:lastRenderedPageBreak/>
              <w:t>1.5.</w:t>
            </w:r>
          </w:p>
        </w:tc>
        <w:tc>
          <w:tcPr>
            <w:tcW w:w="3085"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Количество пострадавших граждан-</w:t>
            </w:r>
            <w:proofErr w:type="spellStart"/>
            <w:r w:rsidRPr="002F73A5">
              <w:rPr>
                <w:rFonts w:ascii="Arial" w:hAnsi="Arial" w:cs="Arial"/>
                <w:sz w:val="20"/>
                <w:szCs w:val="20"/>
              </w:rPr>
              <w:t>соинвесторов</w:t>
            </w:r>
            <w:proofErr w:type="spellEnd"/>
            <w:r w:rsidRPr="002F73A5">
              <w:rPr>
                <w:rFonts w:ascii="Arial" w:hAnsi="Arial" w:cs="Arial"/>
                <w:sz w:val="20"/>
                <w:szCs w:val="20"/>
              </w:rPr>
              <w:t>, права которых обеспечены в отчетном году</w:t>
            </w:r>
          </w:p>
        </w:tc>
        <w:tc>
          <w:tcPr>
            <w:tcW w:w="1276" w:type="dxa"/>
          </w:tcPr>
          <w:p w:rsidR="00FE6D37" w:rsidRPr="002F73A5" w:rsidRDefault="00890DFF" w:rsidP="00FE6D37">
            <w:pPr>
              <w:jc w:val="center"/>
              <w:rPr>
                <w:rFonts w:ascii="Arial" w:hAnsi="Arial" w:cs="Arial"/>
                <w:sz w:val="20"/>
                <w:szCs w:val="20"/>
              </w:rPr>
            </w:pPr>
            <w:r w:rsidRPr="002F73A5">
              <w:rPr>
                <w:rFonts w:ascii="Arial" w:hAnsi="Arial" w:cs="Arial"/>
                <w:sz w:val="20"/>
                <w:szCs w:val="20"/>
              </w:rPr>
              <w:t>Ч</w:t>
            </w:r>
            <w:r w:rsidR="00FE6D37" w:rsidRPr="002F73A5">
              <w:rPr>
                <w:rFonts w:ascii="Arial" w:hAnsi="Arial" w:cs="Arial"/>
                <w:sz w:val="20"/>
                <w:szCs w:val="20"/>
              </w:rPr>
              <w:t>еловек</w:t>
            </w:r>
          </w:p>
        </w:tc>
        <w:tc>
          <w:tcPr>
            <w:tcW w:w="6662" w:type="dxa"/>
          </w:tcPr>
          <w:p w:rsidR="00FE6D37" w:rsidRPr="002F73A5" w:rsidRDefault="00FE6D37" w:rsidP="00FE6D37">
            <w:pPr>
              <w:rPr>
                <w:rFonts w:ascii="Arial" w:hAnsi="Arial" w:cs="Arial"/>
                <w:sz w:val="20"/>
                <w:szCs w:val="20"/>
              </w:rPr>
            </w:pPr>
            <w:r w:rsidRPr="002F73A5">
              <w:rPr>
                <w:rFonts w:ascii="Arial" w:hAnsi="Arial" w:cs="Arial"/>
                <w:sz w:val="20"/>
                <w:szCs w:val="20"/>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tc>
        <w:tc>
          <w:tcPr>
            <w:tcW w:w="2079" w:type="dxa"/>
          </w:tcPr>
          <w:p w:rsidR="00FE6D37" w:rsidRPr="002F73A5" w:rsidRDefault="00FE6D37" w:rsidP="00FE6D37">
            <w:pPr>
              <w:rPr>
                <w:rFonts w:ascii="Arial" w:hAnsi="Arial" w:cs="Arial"/>
                <w:sz w:val="20"/>
                <w:szCs w:val="20"/>
              </w:rPr>
            </w:pPr>
            <w:r w:rsidRPr="002F73A5">
              <w:rPr>
                <w:rFonts w:ascii="Arial" w:hAnsi="Arial" w:cs="Arial"/>
                <w:sz w:val="20"/>
                <w:szCs w:val="20"/>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2F73A5" w:rsidRDefault="00FE6D37" w:rsidP="00FE6D37">
            <w:pPr>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FE6D37" w:rsidP="00BB3D3C">
            <w:pPr>
              <w:jc w:val="both"/>
              <w:rPr>
                <w:rFonts w:ascii="Arial" w:hAnsi="Arial" w:cs="Arial"/>
                <w:sz w:val="20"/>
                <w:szCs w:val="20"/>
              </w:rPr>
            </w:pPr>
            <w:r w:rsidRPr="002F73A5">
              <w:rPr>
                <w:rFonts w:ascii="Arial" w:hAnsi="Arial" w:cs="Arial"/>
                <w:sz w:val="20"/>
                <w:szCs w:val="20"/>
              </w:rPr>
              <w:t>1.6.</w:t>
            </w:r>
          </w:p>
        </w:tc>
        <w:tc>
          <w:tcPr>
            <w:tcW w:w="3085"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Количество объектов, исключенных из перечня проблемных объектов в отчетном году</w:t>
            </w:r>
          </w:p>
        </w:tc>
        <w:tc>
          <w:tcPr>
            <w:tcW w:w="1276" w:type="dxa"/>
          </w:tcPr>
          <w:p w:rsidR="00FE6D37" w:rsidRPr="002F73A5" w:rsidRDefault="00890DFF" w:rsidP="00FE6D37">
            <w:pPr>
              <w:jc w:val="center"/>
              <w:rPr>
                <w:rFonts w:ascii="Arial" w:hAnsi="Arial" w:cs="Arial"/>
                <w:sz w:val="20"/>
                <w:szCs w:val="20"/>
              </w:rPr>
            </w:pPr>
            <w:r w:rsidRPr="002F73A5">
              <w:rPr>
                <w:rFonts w:ascii="Arial" w:hAnsi="Arial" w:cs="Arial"/>
                <w:sz w:val="20"/>
                <w:szCs w:val="20"/>
              </w:rPr>
              <w:t>Ш</w:t>
            </w:r>
            <w:r w:rsidR="00FE6D37" w:rsidRPr="002F73A5">
              <w:rPr>
                <w:rFonts w:ascii="Arial" w:hAnsi="Arial" w:cs="Arial"/>
                <w:sz w:val="20"/>
                <w:szCs w:val="20"/>
              </w:rPr>
              <w:t>тука</w:t>
            </w:r>
          </w:p>
        </w:tc>
        <w:tc>
          <w:tcPr>
            <w:tcW w:w="6662" w:type="dxa"/>
          </w:tcPr>
          <w:p w:rsidR="00FE6D37" w:rsidRPr="002F73A5" w:rsidRDefault="00FE6D37" w:rsidP="00FE6D37">
            <w:pPr>
              <w:rPr>
                <w:rFonts w:ascii="Arial" w:hAnsi="Arial" w:cs="Arial"/>
                <w:sz w:val="20"/>
                <w:szCs w:val="20"/>
              </w:rPr>
            </w:pPr>
            <w:r w:rsidRPr="002F73A5">
              <w:rPr>
                <w:rFonts w:ascii="Arial" w:hAnsi="Arial" w:cs="Arial"/>
                <w:sz w:val="20"/>
                <w:szCs w:val="20"/>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2079" w:type="dxa"/>
          </w:tcPr>
          <w:p w:rsidR="00FE6D37" w:rsidRPr="002F73A5" w:rsidRDefault="00FE6D37" w:rsidP="00FE6D37">
            <w:pPr>
              <w:rPr>
                <w:rFonts w:ascii="Arial" w:hAnsi="Arial" w:cs="Arial"/>
                <w:sz w:val="20"/>
                <w:szCs w:val="20"/>
              </w:rPr>
            </w:pPr>
            <w:r w:rsidRPr="002F73A5">
              <w:rPr>
                <w:rFonts w:ascii="Arial" w:hAnsi="Arial" w:cs="Arial"/>
                <w:sz w:val="20"/>
                <w:szCs w:val="20"/>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2F73A5" w:rsidRDefault="00FE6D37" w:rsidP="00FE6D37">
            <w:pPr>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FE6D37" w:rsidP="00BB3D3C">
            <w:pPr>
              <w:jc w:val="both"/>
              <w:rPr>
                <w:rFonts w:ascii="Arial" w:hAnsi="Arial" w:cs="Arial"/>
                <w:sz w:val="20"/>
                <w:szCs w:val="20"/>
              </w:rPr>
            </w:pPr>
            <w:r w:rsidRPr="002F73A5">
              <w:rPr>
                <w:rFonts w:ascii="Arial" w:hAnsi="Arial" w:cs="Arial"/>
                <w:sz w:val="20"/>
                <w:szCs w:val="20"/>
              </w:rPr>
              <w:t>1.7.</w:t>
            </w:r>
          </w:p>
        </w:tc>
        <w:tc>
          <w:tcPr>
            <w:tcW w:w="3085" w:type="dxa"/>
          </w:tcPr>
          <w:p w:rsidR="00FE6D37" w:rsidRPr="002F73A5" w:rsidRDefault="00FE6D37" w:rsidP="00FE6D37">
            <w:pPr>
              <w:rPr>
                <w:rFonts w:ascii="Arial" w:eastAsia="Times New Roman" w:hAnsi="Arial" w:cs="Arial"/>
                <w:sz w:val="20"/>
                <w:szCs w:val="20"/>
              </w:rPr>
            </w:pPr>
            <w:r w:rsidRPr="002F73A5">
              <w:rPr>
                <w:rFonts w:ascii="Arial" w:eastAsia="Times New Roman" w:hAnsi="Arial" w:cs="Arial"/>
                <w:sz w:val="20"/>
                <w:szCs w:val="20"/>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6" w:type="dxa"/>
          </w:tcPr>
          <w:p w:rsidR="00FE6D37" w:rsidRPr="002F73A5" w:rsidRDefault="00890DFF" w:rsidP="00FE6D37">
            <w:pPr>
              <w:widowControl w:val="0"/>
              <w:autoSpaceDE w:val="0"/>
              <w:autoSpaceDN w:val="0"/>
              <w:adjustRightInd w:val="0"/>
              <w:jc w:val="center"/>
              <w:rPr>
                <w:rFonts w:ascii="Arial" w:hAnsi="Arial" w:cs="Arial"/>
                <w:sz w:val="20"/>
                <w:szCs w:val="20"/>
              </w:rPr>
            </w:pPr>
            <w:r w:rsidRPr="002F73A5">
              <w:rPr>
                <w:rFonts w:ascii="Arial" w:hAnsi="Arial" w:cs="Arial"/>
                <w:sz w:val="20"/>
                <w:szCs w:val="20"/>
              </w:rPr>
              <w:t>П</w:t>
            </w:r>
            <w:r w:rsidR="00FE6D37" w:rsidRPr="002F73A5">
              <w:rPr>
                <w:rFonts w:ascii="Arial" w:hAnsi="Arial" w:cs="Arial"/>
                <w:sz w:val="20"/>
                <w:szCs w:val="20"/>
              </w:rPr>
              <w:t>роцент</w:t>
            </w:r>
          </w:p>
        </w:tc>
        <w:tc>
          <w:tcPr>
            <w:tcW w:w="6662" w:type="dxa"/>
          </w:tcPr>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ПРР = </w:t>
            </w:r>
            <w:proofErr w:type="spellStart"/>
            <w:r w:rsidRPr="002F73A5">
              <w:rPr>
                <w:rFonts w:ascii="Arial" w:hAnsi="Arial" w:cs="Arial"/>
                <w:sz w:val="20"/>
                <w:szCs w:val="20"/>
              </w:rPr>
              <w:t>МКДкнм</w:t>
            </w:r>
            <w:proofErr w:type="spellEnd"/>
            <w:r w:rsidRPr="002F73A5">
              <w:rPr>
                <w:rFonts w:ascii="Arial" w:hAnsi="Arial" w:cs="Arial"/>
                <w:sz w:val="20"/>
                <w:szCs w:val="20"/>
              </w:rPr>
              <w:t>/</w:t>
            </w:r>
            <w:proofErr w:type="spellStart"/>
            <w:r w:rsidRPr="002F73A5">
              <w:rPr>
                <w:rFonts w:ascii="Arial" w:hAnsi="Arial" w:cs="Arial"/>
                <w:sz w:val="20"/>
                <w:szCs w:val="20"/>
              </w:rPr>
              <w:t>МКДк</w:t>
            </w:r>
            <w:proofErr w:type="spellEnd"/>
            <w:r w:rsidRPr="002F73A5">
              <w:rPr>
                <w:rFonts w:ascii="Arial" w:hAnsi="Arial" w:cs="Arial"/>
                <w:sz w:val="20"/>
                <w:szCs w:val="20"/>
              </w:rPr>
              <w:t>*100%*</w:t>
            </w:r>
            <w:proofErr w:type="spellStart"/>
            <w:r w:rsidRPr="002F73A5">
              <w:rPr>
                <w:rFonts w:ascii="Arial" w:hAnsi="Arial" w:cs="Arial"/>
                <w:sz w:val="20"/>
                <w:szCs w:val="20"/>
              </w:rPr>
              <w:t>Кобщ</w:t>
            </w:r>
            <w:proofErr w:type="spellEnd"/>
            <w:r w:rsidRPr="002F73A5">
              <w:rPr>
                <w:rFonts w:ascii="Arial" w:hAnsi="Arial" w:cs="Arial"/>
                <w:sz w:val="20"/>
                <w:szCs w:val="20"/>
              </w:rPr>
              <w:t>, где</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МКДк</w:t>
            </w:r>
            <w:proofErr w:type="spellEnd"/>
            <w:r w:rsidRPr="002F73A5">
              <w:rPr>
                <w:rFonts w:ascii="Arial" w:hAnsi="Arial" w:cs="Arial"/>
                <w:sz w:val="20"/>
                <w:szCs w:val="20"/>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по состоянию на первое число отчетного периода.</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МКДкнм</w:t>
            </w:r>
            <w:proofErr w:type="spellEnd"/>
            <w:r w:rsidRPr="002F73A5">
              <w:rPr>
                <w:rFonts w:ascii="Arial" w:hAnsi="Arial" w:cs="Arial"/>
                <w:sz w:val="20"/>
                <w:szCs w:val="20"/>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ни одной меры либо сумма меньше единицы из нижеперечисленных мер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по восстановлению нарушенных прав граждан, по состоянию на </w:t>
            </w:r>
            <w:r w:rsidRPr="002F73A5">
              <w:rPr>
                <w:rFonts w:ascii="Arial" w:hAnsi="Arial" w:cs="Arial"/>
                <w:sz w:val="20"/>
                <w:szCs w:val="20"/>
              </w:rPr>
              <w:lastRenderedPageBreak/>
              <w:t>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ОМС в целях восстановления нарушенных прав граждан предпринимаются одна или несколько из перечисленных мер:</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проведение ОМС работы с арбитражными управляющими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по привлечению инвестора - 0,5 меры.</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Изменение (отказ, замена) имущественной доли:</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Получение, оптимизация и выполнение ТУ:</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оказание ОМС помощи застройщикам (инвесторам) по оптимизации ранее выданных ТУ, сроков их выполнения и получения, содействия ОМ  по выполнению </w:t>
            </w:r>
            <w:proofErr w:type="spellStart"/>
            <w:r w:rsidRPr="002F73A5">
              <w:rPr>
                <w:rFonts w:ascii="Arial" w:hAnsi="Arial" w:cs="Arial"/>
                <w:sz w:val="20"/>
                <w:szCs w:val="20"/>
              </w:rPr>
              <w:t>ресурсоснабжающими</w:t>
            </w:r>
            <w:proofErr w:type="spellEnd"/>
            <w:r w:rsidRPr="002F73A5">
              <w:rPr>
                <w:rFonts w:ascii="Arial" w:hAnsi="Arial" w:cs="Arial"/>
                <w:sz w:val="20"/>
                <w:szCs w:val="20"/>
              </w:rPr>
              <w:t xml:space="preserve"> организациями обязательств по договорам технологического присоединения объекта к инженерным сетям,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а также подключению объекта к электро-водо-газо-тепло снабжению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по постоянной схеме – 1 мера;</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проведение ОМС совещаний (переписка) с </w:t>
            </w:r>
            <w:proofErr w:type="spellStart"/>
            <w:r w:rsidRPr="002F73A5">
              <w:rPr>
                <w:rFonts w:ascii="Arial" w:hAnsi="Arial" w:cs="Arial"/>
                <w:sz w:val="20"/>
                <w:szCs w:val="20"/>
              </w:rPr>
              <w:t>ресурсоснабжающими</w:t>
            </w:r>
            <w:proofErr w:type="spellEnd"/>
            <w:r w:rsidRPr="002F73A5">
              <w:rPr>
                <w:rFonts w:ascii="Arial" w:hAnsi="Arial" w:cs="Arial"/>
                <w:sz w:val="20"/>
                <w:szCs w:val="20"/>
              </w:rPr>
              <w:t xml:space="preserve"> организациями с предоставлением протокола совещания (писем),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Урегулирование земельно-правовых отношений:</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подписан (продлен) между ОМС и застройщиком (инвестором) договор аренды земельного участка, подписано </w:t>
            </w:r>
            <w:proofErr w:type="spellStart"/>
            <w:r w:rsidRPr="002F73A5">
              <w:rPr>
                <w:rFonts w:ascii="Arial" w:hAnsi="Arial" w:cs="Arial"/>
                <w:sz w:val="20"/>
                <w:szCs w:val="20"/>
              </w:rPr>
              <w:t>доп</w:t>
            </w:r>
            <w:proofErr w:type="gramStart"/>
            <w:r w:rsidRPr="002F73A5">
              <w:rPr>
                <w:rFonts w:ascii="Arial" w:hAnsi="Arial" w:cs="Arial"/>
                <w:sz w:val="20"/>
                <w:szCs w:val="20"/>
              </w:rPr>
              <w:t>.с</w:t>
            </w:r>
            <w:proofErr w:type="gramEnd"/>
            <w:r w:rsidRPr="002F73A5">
              <w:rPr>
                <w:rFonts w:ascii="Arial" w:hAnsi="Arial" w:cs="Arial"/>
                <w:sz w:val="20"/>
                <w:szCs w:val="20"/>
              </w:rPr>
              <w:t>оглашение</w:t>
            </w:r>
            <w:proofErr w:type="spellEnd"/>
            <w:r w:rsidRPr="002F73A5">
              <w:rPr>
                <w:rFonts w:ascii="Arial" w:hAnsi="Arial" w:cs="Arial"/>
                <w:sz w:val="20"/>
                <w:szCs w:val="20"/>
              </w:rPr>
              <w:t xml:space="preserve"> по оптимизации условий оплаты аренды земельного участка – 1 мера;</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проведение ОМС работы по изменению порядка, условий и сроков внесения арендной платы, проведение совещаний (переписка)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с предоставлением протокола совещания (писем), где установлены </w:t>
            </w:r>
            <w:r w:rsidRPr="002F73A5">
              <w:rPr>
                <w:rFonts w:ascii="Arial" w:hAnsi="Arial" w:cs="Arial"/>
                <w:sz w:val="20"/>
                <w:szCs w:val="20"/>
              </w:rPr>
              <w:lastRenderedPageBreak/>
              <w:t xml:space="preserve">сроки решения вопроса, и иных мероприятий, необходимых для решения вопросов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п. 4.1 – 0,25 меры.</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Арбитраж:</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в рамках процедур обжалования принятых решений при банкротстве –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0,5 меры;</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в рамках дела о банкротстве включение ОМС в реестр кредиторов с целью иметь право голоса, принятие судом к рассмотрению заявления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по расторжению инвестиционного соглашения (ДРЗТ, ИК и т.п.)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для привлечения инвестора (застройщика) - 0,25 меры;</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Решение ОМС вопросов, связанных с получением и внесением изменений в РС и получением РВ:</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получение РВ – 1 мера.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подготовка ОМС положительного заключения при выдаче РС и РВ, оказание помощи застройщику в корректировке ИРД – 0,5 меры.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Привлечение ОМС подрядных и </w:t>
            </w:r>
            <w:proofErr w:type="spellStart"/>
            <w:r w:rsidRPr="002F73A5">
              <w:rPr>
                <w:rFonts w:ascii="Arial" w:hAnsi="Arial" w:cs="Arial"/>
                <w:sz w:val="20"/>
                <w:szCs w:val="20"/>
              </w:rPr>
              <w:t>ресурсоснабжающих</w:t>
            </w:r>
            <w:proofErr w:type="spellEnd"/>
            <w:r w:rsidRPr="002F73A5">
              <w:rPr>
                <w:rFonts w:ascii="Arial" w:hAnsi="Arial" w:cs="Arial"/>
                <w:sz w:val="20"/>
                <w:szCs w:val="20"/>
              </w:rPr>
              <w:t xml:space="preserve"> организаций:</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заключение застройщиком договоров на выполнение подрядных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и пуско-наладочных работ с подрядными и </w:t>
            </w:r>
            <w:proofErr w:type="spellStart"/>
            <w:r w:rsidRPr="002F73A5">
              <w:rPr>
                <w:rFonts w:ascii="Arial" w:hAnsi="Arial" w:cs="Arial"/>
                <w:sz w:val="20"/>
                <w:szCs w:val="20"/>
              </w:rPr>
              <w:t>ресурсоснабжающими</w:t>
            </w:r>
            <w:proofErr w:type="spellEnd"/>
            <w:r w:rsidRPr="002F73A5">
              <w:rPr>
                <w:rFonts w:ascii="Arial" w:hAnsi="Arial" w:cs="Arial"/>
                <w:sz w:val="20"/>
                <w:szCs w:val="20"/>
              </w:rPr>
              <w:t xml:space="preserve"> организациями, привлеченными ОМС  – 1 мера;</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проведение ОМС совещаний (переписка) с подрядными  и </w:t>
            </w:r>
            <w:proofErr w:type="spellStart"/>
            <w:r w:rsidRPr="002F73A5">
              <w:rPr>
                <w:rFonts w:ascii="Arial" w:hAnsi="Arial" w:cs="Arial"/>
                <w:sz w:val="20"/>
                <w:szCs w:val="20"/>
              </w:rPr>
              <w:t>ресурсоснабжающими</w:t>
            </w:r>
            <w:proofErr w:type="spellEnd"/>
            <w:r w:rsidRPr="002F73A5">
              <w:rPr>
                <w:rFonts w:ascii="Arial" w:hAnsi="Arial" w:cs="Arial"/>
                <w:sz w:val="20"/>
                <w:szCs w:val="20"/>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организация получения согласия граждан в отношении выработанных решений (собрание и анкетирование) – 0,25 меры;</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формирование реестра пострадавших граждан – 0,25 меры;</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 подбор </w:t>
            </w:r>
            <w:proofErr w:type="spellStart"/>
            <w:r w:rsidRPr="002F73A5">
              <w:rPr>
                <w:rFonts w:ascii="Arial" w:hAnsi="Arial" w:cs="Arial"/>
                <w:sz w:val="20"/>
                <w:szCs w:val="20"/>
              </w:rPr>
              <w:t>квартирографии</w:t>
            </w:r>
            <w:proofErr w:type="spellEnd"/>
            <w:r w:rsidRPr="002F73A5">
              <w:rPr>
                <w:rFonts w:ascii="Arial" w:hAnsi="Arial" w:cs="Arial"/>
                <w:sz w:val="20"/>
                <w:szCs w:val="20"/>
              </w:rPr>
              <w:t xml:space="preserve"> – 0,25 меры;</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заключение соглашения с инвестором – 0,25 меры.</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Кобщ</w:t>
            </w:r>
            <w:proofErr w:type="spellEnd"/>
            <w:r w:rsidRPr="002F73A5">
              <w:rPr>
                <w:rFonts w:ascii="Arial" w:hAnsi="Arial" w:cs="Arial"/>
                <w:sz w:val="20"/>
                <w:szCs w:val="20"/>
              </w:rPr>
              <w:t xml:space="preserve"> = К</w:t>
            </w:r>
            <w:proofErr w:type="gramStart"/>
            <w:r w:rsidRPr="002F73A5">
              <w:rPr>
                <w:rFonts w:ascii="Arial" w:hAnsi="Arial" w:cs="Arial"/>
                <w:sz w:val="20"/>
                <w:szCs w:val="20"/>
              </w:rPr>
              <w:t>1</w:t>
            </w:r>
            <w:proofErr w:type="gramEnd"/>
            <w:r w:rsidRPr="002F73A5">
              <w:rPr>
                <w:rFonts w:ascii="Arial" w:hAnsi="Arial" w:cs="Arial"/>
                <w:sz w:val="20"/>
                <w:szCs w:val="20"/>
              </w:rPr>
              <w:t>*К2*К3*К4*К5</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Кобщ</w:t>
            </w:r>
            <w:proofErr w:type="spellEnd"/>
            <w:r w:rsidRPr="002F73A5">
              <w:rPr>
                <w:rFonts w:ascii="Arial" w:hAnsi="Arial" w:cs="Arial"/>
                <w:sz w:val="20"/>
                <w:szCs w:val="20"/>
              </w:rPr>
              <w:t xml:space="preserve"> – общий коэффициент, являющийся производным всех</w:t>
            </w:r>
            <w:proofErr w:type="gramStart"/>
            <w:r w:rsidRPr="002F73A5">
              <w:rPr>
                <w:rFonts w:ascii="Arial" w:hAnsi="Arial" w:cs="Arial"/>
                <w:sz w:val="20"/>
                <w:szCs w:val="20"/>
              </w:rPr>
              <w:t xml:space="preserve"> К</w:t>
            </w:r>
            <w:proofErr w:type="gramEnd"/>
            <w:r w:rsidRPr="002F73A5">
              <w:rPr>
                <w:rFonts w:ascii="Arial" w:hAnsi="Arial" w:cs="Arial"/>
                <w:sz w:val="20"/>
                <w:szCs w:val="20"/>
              </w:rPr>
              <w:t>, где</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К</w:t>
            </w:r>
            <w:proofErr w:type="gramStart"/>
            <w:r w:rsidRPr="002F73A5">
              <w:rPr>
                <w:rFonts w:ascii="Arial" w:hAnsi="Arial" w:cs="Arial"/>
                <w:sz w:val="20"/>
                <w:szCs w:val="20"/>
              </w:rPr>
              <w:t>1</w:t>
            </w:r>
            <w:proofErr w:type="gramEnd"/>
            <w:r w:rsidRPr="002F73A5">
              <w:rPr>
                <w:rFonts w:ascii="Arial" w:hAnsi="Arial" w:cs="Arial"/>
                <w:sz w:val="20"/>
                <w:szCs w:val="20"/>
              </w:rPr>
              <w:t xml:space="preserve"> – по исполнению поручений руководства Министерства (письменных указаний, запросов, протокольных поручений, в </w:t>
            </w:r>
            <w:proofErr w:type="spellStart"/>
            <w:r w:rsidRPr="002F73A5">
              <w:rPr>
                <w:rFonts w:ascii="Arial" w:hAnsi="Arial" w:cs="Arial"/>
                <w:sz w:val="20"/>
                <w:szCs w:val="20"/>
              </w:rPr>
              <w:t>т.ч</w:t>
            </w:r>
            <w:proofErr w:type="spellEnd"/>
            <w:r w:rsidRPr="002F73A5">
              <w:rPr>
                <w:rFonts w:ascii="Arial" w:hAnsi="Arial" w:cs="Arial"/>
                <w:sz w:val="20"/>
                <w:szCs w:val="20"/>
              </w:rPr>
              <w:t xml:space="preserve">. заполнения форм в системе ГАС «Управление») в текущем </w:t>
            </w:r>
            <w:r w:rsidRPr="002F73A5">
              <w:rPr>
                <w:rFonts w:ascii="Arial" w:hAnsi="Arial" w:cs="Arial"/>
                <w:sz w:val="20"/>
                <w:szCs w:val="20"/>
              </w:rPr>
              <w:lastRenderedPageBreak/>
              <w:t>отчетном периоде в части обеспечения прав пострадавших граждан в соответствии с поручением в установленный срок:</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К</w:t>
            </w:r>
            <w:proofErr w:type="gramStart"/>
            <w:r w:rsidRPr="002F73A5">
              <w:rPr>
                <w:rFonts w:ascii="Arial" w:hAnsi="Arial" w:cs="Arial"/>
                <w:sz w:val="20"/>
                <w:szCs w:val="20"/>
              </w:rPr>
              <w:t>1</w:t>
            </w:r>
            <w:proofErr w:type="gramEnd"/>
            <w:r w:rsidRPr="002F73A5">
              <w:rPr>
                <w:rFonts w:ascii="Arial" w:hAnsi="Arial" w:cs="Arial"/>
                <w:sz w:val="20"/>
                <w:szCs w:val="20"/>
              </w:rPr>
              <w:t>=0,8 – при исполнении поручений на 100%;</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К</w:t>
            </w:r>
            <w:proofErr w:type="gramStart"/>
            <w:r w:rsidRPr="002F73A5">
              <w:rPr>
                <w:rFonts w:ascii="Arial" w:hAnsi="Arial" w:cs="Arial"/>
                <w:sz w:val="20"/>
                <w:szCs w:val="20"/>
              </w:rPr>
              <w:t>1</w:t>
            </w:r>
            <w:proofErr w:type="gramEnd"/>
            <w:r w:rsidRPr="002F73A5">
              <w:rPr>
                <w:rFonts w:ascii="Arial" w:hAnsi="Arial" w:cs="Arial"/>
                <w:sz w:val="20"/>
                <w:szCs w:val="20"/>
              </w:rPr>
              <w:t xml:space="preserve">=0,9 – при исполнении поручений на 75-99%;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К</w:t>
            </w:r>
            <w:proofErr w:type="gramStart"/>
            <w:r w:rsidRPr="002F73A5">
              <w:rPr>
                <w:rFonts w:ascii="Arial" w:hAnsi="Arial" w:cs="Arial"/>
                <w:sz w:val="20"/>
                <w:szCs w:val="20"/>
              </w:rPr>
              <w:t>1</w:t>
            </w:r>
            <w:proofErr w:type="gramEnd"/>
            <w:r w:rsidRPr="002F73A5">
              <w:rPr>
                <w:rFonts w:ascii="Arial" w:hAnsi="Arial" w:cs="Arial"/>
                <w:sz w:val="20"/>
                <w:szCs w:val="20"/>
              </w:rPr>
              <w:t>=1,0 – не были даны поручения;</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К</w:t>
            </w:r>
            <w:proofErr w:type="gramStart"/>
            <w:r w:rsidRPr="002F73A5">
              <w:rPr>
                <w:rFonts w:ascii="Arial" w:hAnsi="Arial" w:cs="Arial"/>
                <w:sz w:val="20"/>
                <w:szCs w:val="20"/>
              </w:rPr>
              <w:t>1</w:t>
            </w:r>
            <w:proofErr w:type="gramEnd"/>
            <w:r w:rsidRPr="002F73A5">
              <w:rPr>
                <w:rFonts w:ascii="Arial" w:hAnsi="Arial" w:cs="Arial"/>
                <w:sz w:val="20"/>
                <w:szCs w:val="20"/>
              </w:rPr>
              <w:t>=1,1 – при исполнении поручений на 51-74%;</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К</w:t>
            </w:r>
            <w:proofErr w:type="gramStart"/>
            <w:r w:rsidRPr="002F73A5">
              <w:rPr>
                <w:rFonts w:ascii="Arial" w:hAnsi="Arial" w:cs="Arial"/>
                <w:sz w:val="20"/>
                <w:szCs w:val="20"/>
              </w:rPr>
              <w:t>1</w:t>
            </w:r>
            <w:proofErr w:type="gramEnd"/>
            <w:r w:rsidRPr="002F73A5">
              <w:rPr>
                <w:rFonts w:ascii="Arial" w:hAnsi="Arial" w:cs="Arial"/>
                <w:sz w:val="20"/>
                <w:szCs w:val="20"/>
              </w:rPr>
              <w:t>=1,2 – при исполнении поручений на 50%;</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К</w:t>
            </w:r>
            <w:proofErr w:type="gramStart"/>
            <w:r w:rsidRPr="002F73A5">
              <w:rPr>
                <w:rFonts w:ascii="Arial" w:hAnsi="Arial" w:cs="Arial"/>
                <w:sz w:val="20"/>
                <w:szCs w:val="20"/>
              </w:rPr>
              <w:t>2</w:t>
            </w:r>
            <w:proofErr w:type="gramEnd"/>
            <w:r w:rsidRPr="002F73A5">
              <w:rPr>
                <w:rFonts w:ascii="Arial" w:hAnsi="Arial" w:cs="Arial"/>
                <w:sz w:val="20"/>
                <w:szCs w:val="20"/>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К3=0,8 – при нахождении в текущем отчетном периоде мер и частей мер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по одному МКД, сумма </w:t>
            </w:r>
            <w:proofErr w:type="gramStart"/>
            <w:r w:rsidRPr="002F73A5">
              <w:rPr>
                <w:rFonts w:ascii="Arial" w:hAnsi="Arial" w:cs="Arial"/>
                <w:sz w:val="20"/>
                <w:szCs w:val="20"/>
              </w:rPr>
              <w:t>которых</w:t>
            </w:r>
            <w:proofErr w:type="gramEnd"/>
            <w:r w:rsidRPr="002F73A5">
              <w:rPr>
                <w:rFonts w:ascii="Arial" w:hAnsi="Arial" w:cs="Arial"/>
                <w:sz w:val="20"/>
                <w:szCs w:val="20"/>
              </w:rPr>
              <w:t xml:space="preserve"> равна 3 единицам и более;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К</w:t>
            </w:r>
            <w:proofErr w:type="gramStart"/>
            <w:r w:rsidRPr="002F73A5">
              <w:rPr>
                <w:rFonts w:ascii="Arial" w:hAnsi="Arial" w:cs="Arial"/>
                <w:sz w:val="20"/>
                <w:szCs w:val="20"/>
              </w:rPr>
              <w:t>4</w:t>
            </w:r>
            <w:proofErr w:type="gramEnd"/>
            <w:r w:rsidRPr="002F73A5">
              <w:rPr>
                <w:rFonts w:ascii="Arial" w:hAnsi="Arial" w:cs="Arial"/>
                <w:sz w:val="20"/>
                <w:szCs w:val="20"/>
              </w:rPr>
              <w:t xml:space="preserve">=1,3 – при неисполнении поручений в текущем отчетном периоде;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2F73A5">
              <w:rPr>
                <w:rFonts w:ascii="Arial" w:hAnsi="Arial" w:cs="Arial"/>
                <w:sz w:val="20"/>
                <w:szCs w:val="20"/>
              </w:rPr>
              <w:t>контроля за</w:t>
            </w:r>
            <w:proofErr w:type="gramEnd"/>
            <w:r w:rsidRPr="002F73A5">
              <w:rPr>
                <w:rFonts w:ascii="Arial" w:hAnsi="Arial" w:cs="Arial"/>
                <w:sz w:val="20"/>
                <w:szCs w:val="20"/>
              </w:rPr>
              <w:t xml:space="preserve"> мероприятиями, проводимыми после ввода объекта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в эксплуатацию, в том числе передачей квартир гражданам (выдачей ключей) </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и соблюдением требований законодательства к деятельности по управлению многоквартирным домом, ввод объекта в эксплуатацию по суду.</w:t>
            </w:r>
          </w:p>
          <w:p w:rsidR="00FE6D37" w:rsidRPr="002F73A5" w:rsidRDefault="00FE6D37" w:rsidP="00FE6D37">
            <w:pPr>
              <w:widowControl w:val="0"/>
              <w:autoSpaceDE w:val="0"/>
              <w:autoSpaceDN w:val="0"/>
              <w:adjustRightInd w:val="0"/>
              <w:rPr>
                <w:rFonts w:ascii="Arial" w:hAnsi="Arial" w:cs="Arial"/>
                <w:sz w:val="20"/>
                <w:szCs w:val="20"/>
              </w:rPr>
            </w:pPr>
            <w:proofErr w:type="gramStart"/>
            <w:r w:rsidRPr="002F73A5">
              <w:rPr>
                <w:rFonts w:ascii="Arial" w:hAnsi="Arial" w:cs="Arial"/>
                <w:sz w:val="20"/>
                <w:szCs w:val="20"/>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Если ОМС приняты все возможные меры по МКД, то эти меры учитываются в текущем отчетном периоде без учета повышающего коэффициента.</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В случае</w:t>
            </w:r>
            <w:proofErr w:type="gramStart"/>
            <w:r w:rsidRPr="002F73A5">
              <w:rPr>
                <w:rFonts w:ascii="Arial" w:hAnsi="Arial" w:cs="Arial"/>
                <w:sz w:val="20"/>
                <w:szCs w:val="20"/>
              </w:rPr>
              <w:t>,</w:t>
            </w:r>
            <w:proofErr w:type="gramEnd"/>
            <w:r w:rsidRPr="002F73A5">
              <w:rPr>
                <w:rFonts w:ascii="Arial" w:hAnsi="Arial" w:cs="Arial"/>
                <w:sz w:val="20"/>
                <w:szCs w:val="20"/>
              </w:rPr>
              <w:t xml:space="preserve"> если в текущем отчетном периоде выявлены ошибки при реализации ранее выполненных мер либо выявилась необходимость </w:t>
            </w:r>
          </w:p>
          <w:p w:rsidR="00FE6D37" w:rsidRPr="002F73A5" w:rsidRDefault="00FE6D37" w:rsidP="00CC3807">
            <w:pPr>
              <w:widowControl w:val="0"/>
              <w:autoSpaceDE w:val="0"/>
              <w:autoSpaceDN w:val="0"/>
              <w:adjustRightInd w:val="0"/>
              <w:rPr>
                <w:rFonts w:ascii="Arial" w:hAnsi="Arial" w:cs="Arial"/>
                <w:sz w:val="20"/>
                <w:szCs w:val="20"/>
              </w:rPr>
            </w:pPr>
            <w:r w:rsidRPr="002F73A5">
              <w:rPr>
                <w:rFonts w:ascii="Arial" w:hAnsi="Arial" w:cs="Arial"/>
                <w:sz w:val="20"/>
                <w:szCs w:val="20"/>
              </w:rPr>
              <w:t xml:space="preserve">в проведении дополнительной меры, все ранее учтенные меры по </w:t>
            </w:r>
            <w:proofErr w:type="gramStart"/>
            <w:r w:rsidRPr="002F73A5">
              <w:rPr>
                <w:rFonts w:ascii="Arial" w:hAnsi="Arial" w:cs="Arial"/>
                <w:sz w:val="20"/>
                <w:szCs w:val="20"/>
              </w:rPr>
              <w:t>данному</w:t>
            </w:r>
            <w:proofErr w:type="gramEnd"/>
            <w:r w:rsidRPr="002F73A5">
              <w:rPr>
                <w:rFonts w:ascii="Arial" w:hAnsi="Arial" w:cs="Arial"/>
                <w:sz w:val="20"/>
                <w:szCs w:val="20"/>
              </w:rPr>
              <w:t xml:space="preserve"> МКД аннулируются.</w:t>
            </w:r>
          </w:p>
        </w:tc>
        <w:tc>
          <w:tcPr>
            <w:tcW w:w="2079" w:type="dxa"/>
          </w:tcPr>
          <w:p w:rsidR="00FE6D37" w:rsidRPr="002F73A5" w:rsidRDefault="00FE6D37" w:rsidP="00FE6D37">
            <w:pPr>
              <w:rPr>
                <w:rFonts w:ascii="Arial" w:hAnsi="Arial" w:cs="Arial"/>
                <w:sz w:val="20"/>
                <w:szCs w:val="20"/>
              </w:rPr>
            </w:pPr>
            <w:r w:rsidRPr="002F73A5">
              <w:rPr>
                <w:rFonts w:ascii="Arial" w:hAnsi="Arial" w:cs="Arial"/>
                <w:sz w:val="20"/>
                <w:szCs w:val="20"/>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2F73A5" w:rsidRDefault="00FE6D37" w:rsidP="00FE6D37">
            <w:pPr>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FE6D37" w:rsidP="00BB3D3C">
            <w:pPr>
              <w:jc w:val="both"/>
              <w:rPr>
                <w:rFonts w:ascii="Arial" w:hAnsi="Arial" w:cs="Arial"/>
                <w:sz w:val="20"/>
                <w:szCs w:val="20"/>
              </w:rPr>
            </w:pPr>
            <w:r w:rsidRPr="002F73A5">
              <w:rPr>
                <w:rFonts w:ascii="Arial" w:hAnsi="Arial" w:cs="Arial"/>
                <w:sz w:val="20"/>
                <w:szCs w:val="20"/>
              </w:rPr>
              <w:lastRenderedPageBreak/>
              <w:t>1.8.</w:t>
            </w:r>
          </w:p>
        </w:tc>
        <w:tc>
          <w:tcPr>
            <w:tcW w:w="3085"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Количество проблемных объектов, по которым нарушены права участников долевого строительства «Проблемные стройки»</w:t>
            </w:r>
          </w:p>
        </w:tc>
        <w:tc>
          <w:tcPr>
            <w:tcW w:w="1276" w:type="dxa"/>
          </w:tcPr>
          <w:p w:rsidR="00FE6D37" w:rsidRPr="002F73A5" w:rsidRDefault="00890DFF" w:rsidP="00FE6D37">
            <w:pPr>
              <w:jc w:val="both"/>
              <w:rPr>
                <w:rFonts w:ascii="Arial" w:hAnsi="Arial" w:cs="Arial"/>
                <w:sz w:val="20"/>
                <w:szCs w:val="20"/>
              </w:rPr>
            </w:pPr>
            <w:r w:rsidRPr="002F73A5">
              <w:rPr>
                <w:rFonts w:ascii="Arial" w:hAnsi="Arial" w:cs="Arial"/>
                <w:sz w:val="20"/>
                <w:szCs w:val="20"/>
              </w:rPr>
              <w:t>П</w:t>
            </w:r>
            <w:r w:rsidR="00FE6D37" w:rsidRPr="002F73A5">
              <w:rPr>
                <w:rFonts w:ascii="Arial" w:hAnsi="Arial" w:cs="Arial"/>
                <w:sz w:val="20"/>
                <w:szCs w:val="20"/>
              </w:rPr>
              <w:t>роцент</w:t>
            </w:r>
          </w:p>
        </w:tc>
        <w:tc>
          <w:tcPr>
            <w:tcW w:w="6662" w:type="dxa"/>
          </w:tcPr>
          <w:p w:rsidR="00FE6D37" w:rsidRPr="002F73A5" w:rsidRDefault="00FE6D37" w:rsidP="00FE6D37">
            <w:pPr>
              <w:rPr>
                <w:rFonts w:ascii="Arial" w:hAnsi="Arial" w:cs="Arial"/>
                <w:sz w:val="20"/>
                <w:szCs w:val="20"/>
              </w:rPr>
            </w:pPr>
            <w:r w:rsidRPr="002F73A5">
              <w:rPr>
                <w:rFonts w:ascii="Arial" w:hAnsi="Arial" w:cs="Arial"/>
                <w:sz w:val="20"/>
                <w:szCs w:val="20"/>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2F73A5">
              <w:rPr>
                <w:rFonts w:ascii="Arial" w:hAnsi="Arial" w:cs="Arial"/>
                <w:sz w:val="20"/>
                <w:szCs w:val="20"/>
              </w:rPr>
              <w:t>Кпс</w:t>
            </w:r>
            <w:proofErr w:type="spellEnd"/>
            <w:r w:rsidRPr="002F73A5">
              <w:rPr>
                <w:rFonts w:ascii="Arial" w:hAnsi="Arial" w:cs="Arial"/>
                <w:sz w:val="20"/>
                <w:szCs w:val="20"/>
              </w:rPr>
              <w:t>) рассчитывается по формуле:</w:t>
            </w:r>
          </w:p>
          <w:p w:rsidR="00FE6D37" w:rsidRPr="002F73A5" w:rsidRDefault="00FE6D37" w:rsidP="00FE6D37">
            <w:pPr>
              <w:rPr>
                <w:rFonts w:ascii="Arial" w:hAnsi="Arial" w:cs="Arial"/>
                <w:sz w:val="20"/>
                <w:szCs w:val="20"/>
              </w:rPr>
            </w:pPr>
            <w:proofErr w:type="spellStart"/>
            <w:r w:rsidRPr="002F73A5">
              <w:rPr>
                <w:rFonts w:ascii="Arial" w:hAnsi="Arial" w:cs="Arial"/>
                <w:sz w:val="20"/>
                <w:szCs w:val="20"/>
              </w:rPr>
              <w:t>Кпс</w:t>
            </w:r>
            <w:proofErr w:type="spellEnd"/>
            <w:r w:rsidRPr="002F73A5">
              <w:rPr>
                <w:rFonts w:ascii="Arial" w:hAnsi="Arial" w:cs="Arial"/>
                <w:sz w:val="20"/>
                <w:szCs w:val="20"/>
              </w:rPr>
              <w:t>=</w:t>
            </w:r>
            <w:proofErr w:type="spellStart"/>
            <w:r w:rsidRPr="002F73A5">
              <w:rPr>
                <w:rFonts w:ascii="Arial" w:hAnsi="Arial" w:cs="Arial"/>
                <w:sz w:val="20"/>
                <w:szCs w:val="20"/>
              </w:rPr>
              <w:t>Кпо</w:t>
            </w:r>
            <w:proofErr w:type="spellEnd"/>
            <w:r w:rsidRPr="002F73A5">
              <w:rPr>
                <w:rFonts w:ascii="Arial" w:hAnsi="Arial" w:cs="Arial"/>
                <w:sz w:val="20"/>
                <w:szCs w:val="20"/>
              </w:rPr>
              <w:t>/</w:t>
            </w:r>
            <w:proofErr w:type="spellStart"/>
            <w:r w:rsidRPr="002F73A5">
              <w:rPr>
                <w:rFonts w:ascii="Arial" w:hAnsi="Arial" w:cs="Arial"/>
                <w:sz w:val="20"/>
                <w:szCs w:val="20"/>
              </w:rPr>
              <w:t>Окд</w:t>
            </w:r>
            <w:proofErr w:type="spellEnd"/>
            <w:r w:rsidRPr="002F73A5">
              <w:rPr>
                <w:rFonts w:ascii="Arial" w:hAnsi="Arial" w:cs="Arial"/>
                <w:sz w:val="20"/>
                <w:szCs w:val="20"/>
              </w:rPr>
              <w:t>*100%, где</w:t>
            </w:r>
          </w:p>
          <w:p w:rsidR="00FE6D37" w:rsidRPr="002F73A5" w:rsidRDefault="00FE6D37" w:rsidP="00FE6D37">
            <w:pPr>
              <w:rPr>
                <w:rFonts w:ascii="Arial" w:hAnsi="Arial" w:cs="Arial"/>
                <w:sz w:val="20"/>
                <w:szCs w:val="20"/>
              </w:rPr>
            </w:pPr>
            <w:proofErr w:type="spellStart"/>
            <w:r w:rsidRPr="002F73A5">
              <w:rPr>
                <w:rFonts w:ascii="Arial" w:hAnsi="Arial" w:cs="Arial"/>
                <w:sz w:val="20"/>
                <w:szCs w:val="20"/>
              </w:rPr>
              <w:t>Кпо</w:t>
            </w:r>
            <w:proofErr w:type="spellEnd"/>
            <w:r w:rsidRPr="002F73A5">
              <w:rPr>
                <w:rFonts w:ascii="Arial" w:hAnsi="Arial" w:cs="Arial"/>
                <w:sz w:val="20"/>
                <w:szCs w:val="20"/>
              </w:rPr>
              <w:t xml:space="preserve"> — количество МКД, </w:t>
            </w:r>
            <w:proofErr w:type="gramStart"/>
            <w:r w:rsidRPr="002F73A5">
              <w:rPr>
                <w:rFonts w:ascii="Arial" w:hAnsi="Arial" w:cs="Arial"/>
                <w:sz w:val="20"/>
                <w:szCs w:val="20"/>
              </w:rPr>
              <w:t>признанных</w:t>
            </w:r>
            <w:proofErr w:type="gramEnd"/>
            <w:r w:rsidRPr="002F73A5">
              <w:rPr>
                <w:rFonts w:ascii="Arial" w:hAnsi="Arial" w:cs="Arial"/>
                <w:sz w:val="20"/>
                <w:szCs w:val="20"/>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FE6D37" w:rsidRPr="002F73A5" w:rsidRDefault="00FE6D37" w:rsidP="00FE6D37">
            <w:pPr>
              <w:rPr>
                <w:rFonts w:ascii="Arial" w:hAnsi="Arial" w:cs="Arial"/>
                <w:sz w:val="20"/>
                <w:szCs w:val="20"/>
              </w:rPr>
            </w:pPr>
            <w:proofErr w:type="spellStart"/>
            <w:r w:rsidRPr="002F73A5">
              <w:rPr>
                <w:rFonts w:ascii="Arial" w:hAnsi="Arial" w:cs="Arial"/>
                <w:sz w:val="20"/>
                <w:szCs w:val="20"/>
              </w:rPr>
              <w:t>Окд</w:t>
            </w:r>
            <w:proofErr w:type="spellEnd"/>
            <w:r w:rsidRPr="002F73A5">
              <w:rPr>
                <w:rFonts w:ascii="Arial" w:hAnsi="Arial" w:cs="Arial"/>
                <w:sz w:val="20"/>
                <w:szCs w:val="20"/>
              </w:rPr>
              <w:t xml:space="preserve"> — общее количество </w:t>
            </w:r>
            <w:proofErr w:type="gramStart"/>
            <w:r w:rsidRPr="002F73A5">
              <w:rPr>
                <w:rFonts w:ascii="Arial" w:hAnsi="Arial" w:cs="Arial"/>
                <w:sz w:val="20"/>
                <w:szCs w:val="20"/>
              </w:rPr>
              <w:t>строящихся</w:t>
            </w:r>
            <w:proofErr w:type="gramEnd"/>
            <w:r w:rsidRPr="002F73A5">
              <w:rPr>
                <w:rFonts w:ascii="Arial" w:hAnsi="Arial" w:cs="Arial"/>
                <w:sz w:val="20"/>
                <w:szCs w:val="20"/>
              </w:rPr>
              <w:t xml:space="preserve"> </w:t>
            </w:r>
          </w:p>
          <w:p w:rsidR="00FE6D37" w:rsidRPr="002F73A5" w:rsidRDefault="00FE6D37" w:rsidP="00FE6D37">
            <w:pPr>
              <w:jc w:val="both"/>
              <w:rPr>
                <w:rFonts w:ascii="Arial" w:hAnsi="Arial" w:cs="Arial"/>
                <w:sz w:val="20"/>
                <w:szCs w:val="20"/>
              </w:rPr>
            </w:pPr>
            <w:r w:rsidRPr="002F73A5">
              <w:rPr>
                <w:rFonts w:ascii="Arial" w:hAnsi="Arial" w:cs="Arial"/>
                <w:sz w:val="20"/>
                <w:szCs w:val="20"/>
              </w:rPr>
              <w:t>МКД на территории муниципального образования по состоянию на последнее число отчетного периода.</w:t>
            </w:r>
          </w:p>
        </w:tc>
        <w:tc>
          <w:tcPr>
            <w:tcW w:w="2079" w:type="dxa"/>
          </w:tcPr>
          <w:p w:rsidR="00FE6D37" w:rsidRPr="002F73A5" w:rsidRDefault="00FE6D37" w:rsidP="00FE6D37">
            <w:pPr>
              <w:rPr>
                <w:rFonts w:ascii="Arial" w:hAnsi="Arial" w:cs="Arial"/>
                <w:sz w:val="20"/>
                <w:szCs w:val="20"/>
              </w:rPr>
            </w:pPr>
            <w:r w:rsidRPr="002F73A5">
              <w:rPr>
                <w:rFonts w:ascii="Arial" w:hAnsi="Arial" w:cs="Arial"/>
                <w:sz w:val="20"/>
                <w:szCs w:val="20"/>
              </w:rPr>
              <w:t>Министерства жилищной политики Московской области, управление строительства администрации городского округа Люберцы Московской области</w:t>
            </w:r>
          </w:p>
          <w:p w:rsidR="00FE6D37" w:rsidRPr="002F73A5" w:rsidRDefault="00FE6D37" w:rsidP="00FE6D37">
            <w:pPr>
              <w:rPr>
                <w:rFonts w:ascii="Arial" w:hAnsi="Arial" w:cs="Arial"/>
                <w:sz w:val="20"/>
                <w:szCs w:val="20"/>
              </w:rPr>
            </w:pPr>
          </w:p>
          <w:p w:rsidR="00FE6D37" w:rsidRPr="002F73A5" w:rsidRDefault="00FE6D37" w:rsidP="00FE6D37">
            <w:pPr>
              <w:rPr>
                <w:rFonts w:ascii="Arial" w:hAnsi="Arial" w:cs="Arial"/>
                <w:sz w:val="20"/>
                <w:szCs w:val="20"/>
              </w:rPr>
            </w:pPr>
          </w:p>
        </w:tc>
        <w:tc>
          <w:tcPr>
            <w:tcW w:w="1688" w:type="dxa"/>
          </w:tcPr>
          <w:p w:rsidR="00FE6D37" w:rsidRPr="002F73A5" w:rsidRDefault="00FE6D37" w:rsidP="00FE6D37">
            <w:pPr>
              <w:rPr>
                <w:rFonts w:ascii="Arial" w:hAnsi="Arial" w:cs="Arial"/>
                <w:sz w:val="20"/>
                <w:szCs w:val="20"/>
              </w:rPr>
            </w:pPr>
            <w:r w:rsidRPr="002F73A5">
              <w:rPr>
                <w:rFonts w:ascii="Arial" w:hAnsi="Arial" w:cs="Arial"/>
                <w:sz w:val="20"/>
                <w:szCs w:val="20"/>
              </w:rPr>
              <w:lastRenderedPageBreak/>
              <w:t>ежеквартально, по итогам года</w:t>
            </w:r>
          </w:p>
        </w:tc>
      </w:tr>
      <w:tr w:rsidR="00FE6D37" w:rsidRPr="002F73A5" w:rsidTr="00364E05">
        <w:trPr>
          <w:trHeight w:val="20"/>
        </w:trPr>
        <w:tc>
          <w:tcPr>
            <w:tcW w:w="568" w:type="dxa"/>
          </w:tcPr>
          <w:p w:rsidR="00FE6D37" w:rsidRPr="002F73A5" w:rsidRDefault="00FE6D37" w:rsidP="009374E3">
            <w:pPr>
              <w:jc w:val="both"/>
              <w:rPr>
                <w:rFonts w:ascii="Arial" w:hAnsi="Arial" w:cs="Arial"/>
                <w:sz w:val="20"/>
                <w:szCs w:val="20"/>
              </w:rPr>
            </w:pPr>
            <w:r w:rsidRPr="002F73A5">
              <w:rPr>
                <w:rFonts w:ascii="Arial" w:hAnsi="Arial" w:cs="Arial"/>
                <w:sz w:val="20"/>
                <w:szCs w:val="20"/>
              </w:rPr>
              <w:lastRenderedPageBreak/>
              <w:t>1.9.</w:t>
            </w:r>
          </w:p>
        </w:tc>
        <w:tc>
          <w:tcPr>
            <w:tcW w:w="3085" w:type="dxa"/>
          </w:tcPr>
          <w:p w:rsidR="00FE6D37" w:rsidRPr="002F73A5" w:rsidRDefault="00FE6D37" w:rsidP="00FE6D37">
            <w:pPr>
              <w:rPr>
                <w:rFonts w:ascii="Arial" w:eastAsia="Times New Roman" w:hAnsi="Arial" w:cs="Arial"/>
                <w:sz w:val="20"/>
                <w:szCs w:val="20"/>
              </w:rPr>
            </w:pPr>
            <w:r w:rsidRPr="002F73A5">
              <w:rPr>
                <w:rFonts w:ascii="Arial" w:eastAsia="Times New Roman" w:hAnsi="Arial" w:cs="Arial"/>
                <w:sz w:val="20"/>
                <w:szCs w:val="20"/>
              </w:rPr>
              <w:t>Встречи с дольщиками. Встречи с гражданами - участниками долевого строительства</w:t>
            </w:r>
          </w:p>
        </w:tc>
        <w:tc>
          <w:tcPr>
            <w:tcW w:w="1276" w:type="dxa"/>
          </w:tcPr>
          <w:p w:rsidR="00FE6D37" w:rsidRPr="002F73A5" w:rsidRDefault="00890DFF" w:rsidP="00FE6D37">
            <w:pPr>
              <w:widowControl w:val="0"/>
              <w:autoSpaceDE w:val="0"/>
              <w:autoSpaceDN w:val="0"/>
              <w:adjustRightInd w:val="0"/>
              <w:jc w:val="center"/>
              <w:rPr>
                <w:rFonts w:ascii="Arial" w:hAnsi="Arial" w:cs="Arial"/>
                <w:sz w:val="20"/>
                <w:szCs w:val="20"/>
              </w:rPr>
            </w:pPr>
            <w:r w:rsidRPr="002F73A5">
              <w:rPr>
                <w:rFonts w:ascii="Arial" w:hAnsi="Arial" w:cs="Arial"/>
                <w:sz w:val="20"/>
                <w:szCs w:val="20"/>
              </w:rPr>
              <w:t>П</w:t>
            </w:r>
            <w:r w:rsidR="00FE6D37" w:rsidRPr="002F73A5">
              <w:rPr>
                <w:rFonts w:ascii="Arial" w:hAnsi="Arial" w:cs="Arial"/>
                <w:sz w:val="20"/>
                <w:szCs w:val="20"/>
              </w:rPr>
              <w:t>роцент</w:t>
            </w:r>
          </w:p>
        </w:tc>
        <w:tc>
          <w:tcPr>
            <w:tcW w:w="6662" w:type="dxa"/>
          </w:tcPr>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FE6D37" w:rsidRPr="002F73A5" w:rsidRDefault="00FE6D37" w:rsidP="00FE6D37">
            <w:pPr>
              <w:widowControl w:val="0"/>
              <w:autoSpaceDE w:val="0"/>
              <w:autoSpaceDN w:val="0"/>
              <w:adjustRightInd w:val="0"/>
              <w:rPr>
                <w:rFonts w:ascii="Arial" w:hAnsi="Arial" w:cs="Arial"/>
                <w:sz w:val="20"/>
                <w:szCs w:val="20"/>
              </w:rPr>
            </w:pPr>
            <m:oMath>
              <m:r>
                <m:rPr>
                  <m:nor/>
                </m:rPr>
                <w:rPr>
                  <w:rFonts w:ascii="Arial" w:hAnsi="Arial" w:cs="Arial"/>
                  <w:sz w:val="20"/>
                  <w:szCs w:val="20"/>
                </w:rPr>
                <m:t>ВГ=</m:t>
              </m:r>
              <m:f>
                <m:fPr>
                  <m:ctrlPr>
                    <w:rPr>
                      <w:rFonts w:ascii="Cambria Math" w:hAnsi="Cambria Math" w:cs="Arial"/>
                      <w:sz w:val="20"/>
                      <w:szCs w:val="20"/>
                    </w:rPr>
                  </m:ctrlPr>
                </m:fPr>
                <m:num>
                  <m:r>
                    <m:rPr>
                      <m:nor/>
                    </m:rPr>
                    <w:rPr>
                      <w:rFonts w:ascii="Arial" w:hAnsi="Arial" w:cs="Arial"/>
                      <w:sz w:val="20"/>
                      <w:szCs w:val="20"/>
                    </w:rPr>
                    <m:t>Кобр</m:t>
                  </m:r>
                </m:num>
                <m:den>
                  <m:r>
                    <m:rPr>
                      <m:nor/>
                    </m:rPr>
                    <w:rPr>
                      <w:rFonts w:ascii="Arial" w:hAnsi="Arial" w:cs="Arial"/>
                      <w:sz w:val="20"/>
                      <w:szCs w:val="20"/>
                    </w:rPr>
                    <m:t>Ккв*(1+Квс)</m:t>
                  </m:r>
                </m:den>
              </m:f>
              <m:r>
                <m:rPr>
                  <m:nor/>
                </m:rPr>
                <w:rPr>
                  <w:rFonts w:ascii="Arial" w:hAnsi="Arial" w:cs="Arial"/>
                  <w:sz w:val="20"/>
                  <w:szCs w:val="20"/>
                </w:rPr>
                <m:t>*</m:t>
              </m:r>
              <w:proofErr w:type="spellStart"/>
              <m:r>
                <m:rPr>
                  <m:nor/>
                </m:rPr>
                <w:rPr>
                  <w:rFonts w:ascii="Arial" w:hAnsi="Arial" w:cs="Arial"/>
                  <w:sz w:val="20"/>
                  <w:szCs w:val="20"/>
                </w:rPr>
                <m:t>Пкд</m:t>
              </m:r>
              <w:proofErr w:type="spellEnd"/>
              <m:r>
                <m:rPr>
                  <m:nor/>
                </m:rPr>
                <w:rPr>
                  <w:rFonts w:ascii="Arial" w:hAnsi="Arial" w:cs="Arial"/>
                  <w:sz w:val="20"/>
                  <w:szCs w:val="20"/>
                </w:rPr>
                <m:t>*100%</m:t>
              </m:r>
            </m:oMath>
            <w:r w:rsidRPr="002F73A5">
              <w:rPr>
                <w:rFonts w:ascii="Arial" w:hAnsi="Arial" w:cs="Arial"/>
                <w:sz w:val="20"/>
                <w:szCs w:val="20"/>
              </w:rPr>
              <w:t>, где</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Ккв</w:t>
            </w:r>
            <w:proofErr w:type="spellEnd"/>
            <w:r w:rsidRPr="002F73A5">
              <w:rPr>
                <w:rFonts w:ascii="Arial" w:hAnsi="Arial" w:cs="Arial"/>
                <w:sz w:val="20"/>
                <w:szCs w:val="20"/>
              </w:rPr>
              <w:t xml:space="preserve"> – количество квартир на территории муниципального образования, </w:t>
            </w:r>
            <w:proofErr w:type="gramStart"/>
            <w:r w:rsidRPr="002F73A5">
              <w:rPr>
                <w:rFonts w:ascii="Arial" w:hAnsi="Arial" w:cs="Arial"/>
                <w:sz w:val="20"/>
                <w:szCs w:val="20"/>
              </w:rPr>
              <w:t>сроки</w:t>
            </w:r>
            <w:proofErr w:type="gramEnd"/>
            <w:r w:rsidRPr="002F73A5">
              <w:rPr>
                <w:rFonts w:ascii="Arial" w:hAnsi="Arial" w:cs="Arial"/>
                <w:sz w:val="20"/>
                <w:szCs w:val="20"/>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Квс</w:t>
            </w:r>
            <w:proofErr w:type="spellEnd"/>
            <w:r w:rsidRPr="002F73A5">
              <w:rPr>
                <w:rFonts w:ascii="Arial" w:hAnsi="Arial" w:cs="Arial"/>
                <w:sz w:val="20"/>
                <w:szCs w:val="20"/>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FE6D37" w:rsidRPr="002F73A5" w:rsidRDefault="00FE6D37" w:rsidP="00FE6D37">
            <w:pPr>
              <w:widowControl w:val="0"/>
              <w:autoSpaceDE w:val="0"/>
              <w:autoSpaceDN w:val="0"/>
              <w:adjustRightInd w:val="0"/>
              <w:rPr>
                <w:rFonts w:ascii="Arial" w:hAnsi="Arial" w:cs="Arial"/>
                <w:sz w:val="20"/>
                <w:szCs w:val="20"/>
              </w:rPr>
            </w:pPr>
            <m:oMath>
              <m:r>
                <m:rPr>
                  <m:sty m:val="p"/>
                </m:rPr>
                <w:rPr>
                  <w:rFonts w:ascii="Cambria Math" w:hAnsi="Cambria Math" w:cs="Arial"/>
                  <w:sz w:val="20"/>
                  <w:szCs w:val="20"/>
                </w:rPr>
                <m:t>Кобр=Ком+Кос+2*Кпр</m:t>
              </m:r>
            </m:oMath>
            <w:r w:rsidRPr="002F73A5">
              <w:rPr>
                <w:rFonts w:ascii="Arial" w:hAnsi="Arial" w:cs="Arial"/>
                <w:sz w:val="20"/>
                <w:szCs w:val="20"/>
              </w:rPr>
              <w:t>, где</w:t>
            </w:r>
          </w:p>
          <w:p w:rsidR="00FE6D37" w:rsidRPr="002F73A5" w:rsidRDefault="00FE6D37" w:rsidP="00FE6D37">
            <w:pPr>
              <w:widowControl w:val="0"/>
              <w:autoSpaceDE w:val="0"/>
              <w:autoSpaceDN w:val="0"/>
              <w:adjustRightInd w:val="0"/>
              <w:rPr>
                <w:rFonts w:ascii="Arial" w:hAnsi="Arial" w:cs="Arial"/>
                <w:sz w:val="20"/>
                <w:szCs w:val="20"/>
              </w:rPr>
            </w:pPr>
            <w:proofErr w:type="gramStart"/>
            <w:r w:rsidRPr="002F73A5">
              <w:rPr>
                <w:rFonts w:ascii="Arial" w:hAnsi="Arial" w:cs="Arial"/>
                <w:sz w:val="20"/>
                <w:szCs w:val="20"/>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Кпр</w:t>
            </w:r>
            <w:proofErr w:type="spellEnd"/>
            <w:r w:rsidRPr="002F73A5">
              <w:rPr>
                <w:rFonts w:ascii="Arial" w:hAnsi="Arial" w:cs="Arial"/>
                <w:sz w:val="20"/>
                <w:szCs w:val="20"/>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Пкд</w:t>
            </w:r>
            <w:proofErr w:type="spellEnd"/>
            <w:r w:rsidRPr="002F73A5">
              <w:rPr>
                <w:rFonts w:ascii="Arial" w:hAnsi="Arial" w:cs="Arial"/>
                <w:sz w:val="20"/>
                <w:szCs w:val="20"/>
              </w:rPr>
              <w:t xml:space="preserve"> – коэффициенты, применяемые к показателю за работу ОМС                  для снижения протестного настроения граждан-участников долевого строительства, права которых были нарушены.</w:t>
            </w:r>
          </w:p>
          <w:p w:rsidR="00FE6D37" w:rsidRPr="002F73A5" w:rsidRDefault="00FE6D37" w:rsidP="00FE6D37">
            <w:pPr>
              <w:widowControl w:val="0"/>
              <w:autoSpaceDE w:val="0"/>
              <w:autoSpaceDN w:val="0"/>
              <w:adjustRightInd w:val="0"/>
              <w:rPr>
                <w:rFonts w:ascii="Arial" w:hAnsi="Arial" w:cs="Arial"/>
                <w:sz w:val="20"/>
                <w:szCs w:val="20"/>
              </w:rPr>
            </w:pPr>
            <m:oMath>
              <m:r>
                <m:rPr>
                  <m:sty m:val="p"/>
                </m:rPr>
                <w:rPr>
                  <w:rFonts w:ascii="Cambria Math" w:hAnsi="Cambria Math" w:cs="Arial"/>
                  <w:sz w:val="20"/>
                  <w:szCs w:val="20"/>
                </w:rPr>
                <m:t>Пкд=Ки*Кп,</m:t>
              </m:r>
            </m:oMath>
            <w:r w:rsidRPr="002F73A5">
              <w:rPr>
                <w:rFonts w:ascii="Arial" w:hAnsi="Arial" w:cs="Arial"/>
                <w:sz w:val="20"/>
                <w:szCs w:val="20"/>
              </w:rPr>
              <w:t xml:space="preserve">  где</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Ки =1,3 – коэффициент применяется при выявлении одного или нескольких следующих фактов:</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предоставление недостоверной информации ОМС пострадавшим гражданам-участникам долевого строительства;</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lastRenderedPageBreak/>
              <w:t>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FE6D37" w:rsidRPr="002F73A5" w:rsidRDefault="00FE6D37" w:rsidP="00FE6D37">
            <w:pPr>
              <w:widowControl w:val="0"/>
              <w:autoSpaceDE w:val="0"/>
              <w:autoSpaceDN w:val="0"/>
              <w:adjustRightInd w:val="0"/>
              <w:rPr>
                <w:rFonts w:ascii="Arial" w:hAnsi="Arial" w:cs="Arial"/>
                <w:sz w:val="20"/>
                <w:szCs w:val="20"/>
              </w:rPr>
            </w:pPr>
            <w:r w:rsidRPr="002F73A5">
              <w:rPr>
                <w:rFonts w:ascii="Arial" w:hAnsi="Arial" w:cs="Arial"/>
                <w:sz w:val="20"/>
                <w:szCs w:val="20"/>
              </w:rPr>
              <w:t>Ки=1 при отсутствии вышеуказанных фактов;</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Кп</w:t>
            </w:r>
            <w:proofErr w:type="spellEnd"/>
            <w:r w:rsidRPr="002F73A5">
              <w:rPr>
                <w:rFonts w:ascii="Arial" w:hAnsi="Arial" w:cs="Arial"/>
                <w:sz w:val="20"/>
                <w:szCs w:val="20"/>
              </w:rPr>
              <w:t>=0,8 – коэффициент, применяемый при расчете 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Кп</w:t>
            </w:r>
            <w:proofErr w:type="spellEnd"/>
            <w:r w:rsidRPr="002F73A5">
              <w:rPr>
                <w:rFonts w:ascii="Arial" w:hAnsi="Arial" w:cs="Arial"/>
                <w:sz w:val="20"/>
                <w:szCs w:val="20"/>
              </w:rPr>
              <w:t>=0,9 – коэффициент, применяемый при расчете 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Кп</w:t>
            </w:r>
            <w:proofErr w:type="spellEnd"/>
            <w:r w:rsidRPr="002F73A5">
              <w:rPr>
                <w:rFonts w:ascii="Arial" w:hAnsi="Arial" w:cs="Arial"/>
                <w:sz w:val="20"/>
                <w:szCs w:val="20"/>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Кп</w:t>
            </w:r>
            <w:proofErr w:type="spellEnd"/>
            <w:r w:rsidRPr="002F73A5">
              <w:rPr>
                <w:rFonts w:ascii="Arial" w:hAnsi="Arial" w:cs="Arial"/>
                <w:sz w:val="20"/>
                <w:szCs w:val="20"/>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FE6D37" w:rsidRPr="002F73A5" w:rsidRDefault="00FE6D37" w:rsidP="00FE6D37">
            <w:pPr>
              <w:widowControl w:val="0"/>
              <w:autoSpaceDE w:val="0"/>
              <w:autoSpaceDN w:val="0"/>
              <w:adjustRightInd w:val="0"/>
              <w:rPr>
                <w:rFonts w:ascii="Arial" w:hAnsi="Arial" w:cs="Arial"/>
                <w:sz w:val="20"/>
                <w:szCs w:val="20"/>
              </w:rPr>
            </w:pPr>
            <w:proofErr w:type="spellStart"/>
            <w:r w:rsidRPr="002F73A5">
              <w:rPr>
                <w:rFonts w:ascii="Arial" w:hAnsi="Arial" w:cs="Arial"/>
                <w:sz w:val="20"/>
                <w:szCs w:val="20"/>
              </w:rPr>
              <w:t>Кп</w:t>
            </w:r>
            <w:proofErr w:type="spellEnd"/>
            <w:r w:rsidRPr="002F73A5">
              <w:rPr>
                <w:rFonts w:ascii="Arial" w:hAnsi="Arial" w:cs="Arial"/>
                <w:sz w:val="20"/>
                <w:szCs w:val="20"/>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FE6D37" w:rsidRPr="002F73A5" w:rsidRDefault="00FE6D37" w:rsidP="00CC3807">
            <w:pPr>
              <w:widowControl w:val="0"/>
              <w:autoSpaceDE w:val="0"/>
              <w:autoSpaceDN w:val="0"/>
              <w:adjustRightInd w:val="0"/>
              <w:rPr>
                <w:rFonts w:ascii="Arial" w:hAnsi="Arial" w:cs="Arial"/>
                <w:sz w:val="20"/>
                <w:szCs w:val="20"/>
              </w:rPr>
            </w:pPr>
            <w:proofErr w:type="gramStart"/>
            <w:r w:rsidRPr="002F73A5">
              <w:rPr>
                <w:rFonts w:ascii="Arial" w:hAnsi="Arial" w:cs="Arial"/>
                <w:sz w:val="20"/>
                <w:szCs w:val="20"/>
              </w:rPr>
              <w:t>Наиболее эффективная работа ОМС соответствует ВГ=0, в иных случаях наиболее эффективная работа соответствует наименьшему значению ВГ, наихудшая – наибольшему.</w:t>
            </w:r>
            <w:proofErr w:type="gramEnd"/>
          </w:p>
        </w:tc>
        <w:tc>
          <w:tcPr>
            <w:tcW w:w="2079" w:type="dxa"/>
          </w:tcPr>
          <w:p w:rsidR="00FE6D37" w:rsidRPr="002F73A5" w:rsidRDefault="00FE6D37" w:rsidP="00FE6D37">
            <w:pPr>
              <w:rPr>
                <w:rFonts w:ascii="Arial" w:hAnsi="Arial" w:cs="Arial"/>
                <w:sz w:val="20"/>
                <w:szCs w:val="20"/>
              </w:rPr>
            </w:pPr>
            <w:r w:rsidRPr="002F73A5">
              <w:rPr>
                <w:rFonts w:ascii="Arial" w:hAnsi="Arial" w:cs="Arial"/>
                <w:sz w:val="20"/>
                <w:szCs w:val="20"/>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2F73A5" w:rsidRDefault="00FE6D37" w:rsidP="00FE6D37">
            <w:pPr>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FE6D37" w:rsidP="00CC3807">
            <w:pPr>
              <w:ind w:left="-108"/>
              <w:jc w:val="both"/>
              <w:rPr>
                <w:rFonts w:ascii="Arial" w:hAnsi="Arial" w:cs="Arial"/>
                <w:sz w:val="20"/>
                <w:szCs w:val="20"/>
              </w:rPr>
            </w:pPr>
            <w:r w:rsidRPr="002F73A5">
              <w:rPr>
                <w:rFonts w:ascii="Arial" w:hAnsi="Arial" w:cs="Arial"/>
                <w:sz w:val="20"/>
                <w:szCs w:val="20"/>
              </w:rPr>
              <w:lastRenderedPageBreak/>
              <w:t>1.10.</w:t>
            </w:r>
          </w:p>
        </w:tc>
        <w:tc>
          <w:tcPr>
            <w:tcW w:w="3085"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Решаем проблемы дольщиков. Сопровождение проблемных объектов до восстановления прав пострадавших граждан</w:t>
            </w:r>
          </w:p>
        </w:tc>
        <w:tc>
          <w:tcPr>
            <w:tcW w:w="1276" w:type="dxa"/>
          </w:tcPr>
          <w:p w:rsidR="00FE6D37" w:rsidRPr="002F73A5" w:rsidRDefault="00890DFF" w:rsidP="00FE6D37">
            <w:pPr>
              <w:jc w:val="both"/>
              <w:rPr>
                <w:rFonts w:ascii="Arial" w:hAnsi="Arial" w:cs="Arial"/>
                <w:sz w:val="20"/>
                <w:szCs w:val="20"/>
              </w:rPr>
            </w:pPr>
            <w:r w:rsidRPr="002F73A5">
              <w:rPr>
                <w:rFonts w:ascii="Arial" w:hAnsi="Arial" w:cs="Arial"/>
                <w:sz w:val="20"/>
                <w:szCs w:val="20"/>
              </w:rPr>
              <w:t>П</w:t>
            </w:r>
            <w:r w:rsidR="00FE6D37" w:rsidRPr="002F73A5">
              <w:rPr>
                <w:rFonts w:ascii="Arial" w:hAnsi="Arial" w:cs="Arial"/>
                <w:sz w:val="20"/>
                <w:szCs w:val="20"/>
              </w:rPr>
              <w:t>роцент</w:t>
            </w:r>
          </w:p>
        </w:tc>
        <w:tc>
          <w:tcPr>
            <w:tcW w:w="6662" w:type="dxa"/>
          </w:tcPr>
          <w:p w:rsidR="00FE6D37" w:rsidRPr="002F73A5" w:rsidRDefault="00FE6D37" w:rsidP="00FE6D37">
            <w:pPr>
              <w:rPr>
                <w:rFonts w:ascii="Arial" w:hAnsi="Arial" w:cs="Arial"/>
                <w:sz w:val="20"/>
                <w:szCs w:val="20"/>
              </w:rPr>
            </w:pPr>
            <w:r w:rsidRPr="002F73A5">
              <w:rPr>
                <w:rFonts w:ascii="Arial" w:hAnsi="Arial" w:cs="Arial"/>
                <w:sz w:val="20"/>
                <w:szCs w:val="20"/>
              </w:rPr>
              <w:t>Показатель «Решаем проблемы дольщиков. Сопровождение проблемных объектов до восстановления прав пострадавших граждан» (далее – Показатель) рассчитывается по следующей формуле:</w:t>
            </w:r>
          </w:p>
          <w:p w:rsidR="00FE6D37" w:rsidRPr="002F73A5" w:rsidRDefault="00FE6D37" w:rsidP="00FE6D37">
            <w:pPr>
              <w:rPr>
                <w:rFonts w:ascii="Arial" w:hAnsi="Arial" w:cs="Arial"/>
                <w:sz w:val="20"/>
                <w:szCs w:val="20"/>
              </w:rPr>
            </w:pPr>
            <w:r w:rsidRPr="002F73A5">
              <w:rPr>
                <w:rFonts w:ascii="Arial" w:hAnsi="Arial" w:cs="Arial"/>
                <w:sz w:val="20"/>
                <w:szCs w:val="20"/>
              </w:rPr>
              <w:t xml:space="preserve">ВППГ = </w:t>
            </w:r>
            <w:proofErr w:type="spellStart"/>
            <w:r w:rsidRPr="002F73A5">
              <w:rPr>
                <w:rFonts w:ascii="Arial" w:hAnsi="Arial" w:cs="Arial"/>
                <w:sz w:val="20"/>
                <w:szCs w:val="20"/>
              </w:rPr>
              <w:t>МКДкнм</w:t>
            </w:r>
            <w:proofErr w:type="spellEnd"/>
            <w:r w:rsidRPr="002F73A5">
              <w:rPr>
                <w:rFonts w:ascii="Arial" w:hAnsi="Arial" w:cs="Arial"/>
                <w:sz w:val="20"/>
                <w:szCs w:val="20"/>
              </w:rPr>
              <w:t>/</w:t>
            </w:r>
            <w:proofErr w:type="spellStart"/>
            <w:r w:rsidRPr="002F73A5">
              <w:rPr>
                <w:rFonts w:ascii="Arial" w:hAnsi="Arial" w:cs="Arial"/>
                <w:sz w:val="20"/>
                <w:szCs w:val="20"/>
              </w:rPr>
              <w:t>МКДк</w:t>
            </w:r>
            <w:proofErr w:type="spellEnd"/>
            <w:r w:rsidRPr="002F73A5">
              <w:rPr>
                <w:rFonts w:ascii="Arial" w:hAnsi="Arial" w:cs="Arial"/>
                <w:sz w:val="20"/>
                <w:szCs w:val="20"/>
              </w:rPr>
              <w:t>*100%*</w:t>
            </w:r>
            <w:proofErr w:type="spellStart"/>
            <w:r w:rsidRPr="002F73A5">
              <w:rPr>
                <w:rFonts w:ascii="Arial" w:hAnsi="Arial" w:cs="Arial"/>
                <w:sz w:val="20"/>
                <w:szCs w:val="20"/>
              </w:rPr>
              <w:t>Кобщ</w:t>
            </w:r>
            <w:proofErr w:type="spellEnd"/>
            <w:r w:rsidRPr="002F73A5">
              <w:rPr>
                <w:rFonts w:ascii="Arial" w:hAnsi="Arial" w:cs="Arial"/>
                <w:sz w:val="20"/>
                <w:szCs w:val="20"/>
              </w:rPr>
              <w:t>*КВГ, где</w:t>
            </w:r>
          </w:p>
          <w:p w:rsidR="00FE6D37" w:rsidRPr="002F73A5" w:rsidRDefault="00FE6D37" w:rsidP="00FE6D37">
            <w:pPr>
              <w:rPr>
                <w:rFonts w:ascii="Arial" w:hAnsi="Arial" w:cs="Arial"/>
                <w:sz w:val="20"/>
                <w:szCs w:val="20"/>
              </w:rPr>
            </w:pPr>
            <w:proofErr w:type="spellStart"/>
            <w:r w:rsidRPr="002F73A5">
              <w:rPr>
                <w:rFonts w:ascii="Arial" w:hAnsi="Arial" w:cs="Arial"/>
                <w:sz w:val="20"/>
                <w:szCs w:val="20"/>
              </w:rPr>
              <w:t>МКДкнм</w:t>
            </w:r>
            <w:proofErr w:type="spellEnd"/>
            <w:r w:rsidRPr="002F73A5">
              <w:rPr>
                <w:rFonts w:ascii="Arial" w:hAnsi="Arial" w:cs="Arial"/>
                <w:sz w:val="20"/>
                <w:szCs w:val="20"/>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FE6D37" w:rsidRPr="002F73A5" w:rsidRDefault="00FE6D37" w:rsidP="00FE6D37">
            <w:pPr>
              <w:rPr>
                <w:rFonts w:ascii="Arial" w:hAnsi="Arial" w:cs="Arial"/>
                <w:sz w:val="20"/>
                <w:szCs w:val="20"/>
              </w:rPr>
            </w:pPr>
            <w:r w:rsidRPr="002F73A5">
              <w:rPr>
                <w:rFonts w:ascii="Arial" w:hAnsi="Arial" w:cs="Arial"/>
                <w:sz w:val="20"/>
                <w:szCs w:val="20"/>
              </w:rPr>
              <w:t xml:space="preserve">ни одной меры либо сумма меньше единицы из нижеперечисленных мер </w:t>
            </w:r>
          </w:p>
          <w:p w:rsidR="00FE6D37" w:rsidRPr="002F73A5" w:rsidRDefault="00FE6D37" w:rsidP="00FE6D37">
            <w:pPr>
              <w:rPr>
                <w:rFonts w:ascii="Arial" w:hAnsi="Arial" w:cs="Arial"/>
                <w:sz w:val="20"/>
                <w:szCs w:val="20"/>
              </w:rPr>
            </w:pPr>
            <w:r w:rsidRPr="002F73A5">
              <w:rPr>
                <w:rFonts w:ascii="Arial" w:hAnsi="Arial" w:cs="Arial"/>
                <w:sz w:val="20"/>
                <w:szCs w:val="20"/>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FE6D37" w:rsidRPr="002F73A5" w:rsidRDefault="00FE6D37" w:rsidP="00FE6D37">
            <w:pPr>
              <w:rPr>
                <w:rFonts w:ascii="Arial" w:hAnsi="Arial" w:cs="Arial"/>
                <w:sz w:val="20"/>
                <w:szCs w:val="20"/>
              </w:rPr>
            </w:pPr>
            <w:proofErr w:type="spellStart"/>
            <w:r w:rsidRPr="002F73A5">
              <w:rPr>
                <w:rFonts w:ascii="Arial" w:hAnsi="Arial" w:cs="Arial"/>
                <w:sz w:val="20"/>
                <w:szCs w:val="20"/>
              </w:rPr>
              <w:t>МКДк</w:t>
            </w:r>
            <w:proofErr w:type="spellEnd"/>
            <w:r w:rsidRPr="002F73A5">
              <w:rPr>
                <w:rFonts w:ascii="Arial" w:hAnsi="Arial" w:cs="Arial"/>
                <w:sz w:val="20"/>
                <w:szCs w:val="20"/>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tc>
        <w:tc>
          <w:tcPr>
            <w:tcW w:w="2079" w:type="dxa"/>
          </w:tcPr>
          <w:p w:rsidR="00FE6D37" w:rsidRPr="002F73A5" w:rsidRDefault="00FE6D37" w:rsidP="00FE6D37">
            <w:pPr>
              <w:rPr>
                <w:rFonts w:ascii="Arial" w:hAnsi="Arial" w:cs="Arial"/>
                <w:sz w:val="20"/>
                <w:szCs w:val="20"/>
              </w:rPr>
            </w:pPr>
            <w:r w:rsidRPr="002F73A5">
              <w:rPr>
                <w:rFonts w:ascii="Arial" w:hAnsi="Arial" w:cs="Arial"/>
                <w:sz w:val="20"/>
                <w:szCs w:val="20"/>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2F73A5" w:rsidRDefault="00FE6D37" w:rsidP="00FE6D37">
            <w:pPr>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FE6D37" w:rsidP="00FE6D37">
            <w:pPr>
              <w:ind w:left="-108"/>
              <w:jc w:val="both"/>
              <w:rPr>
                <w:rFonts w:ascii="Arial" w:hAnsi="Arial" w:cs="Arial"/>
                <w:sz w:val="20"/>
                <w:szCs w:val="20"/>
              </w:rPr>
            </w:pPr>
            <w:r w:rsidRPr="002F73A5">
              <w:rPr>
                <w:rFonts w:ascii="Arial" w:hAnsi="Arial" w:cs="Arial"/>
                <w:sz w:val="20"/>
                <w:szCs w:val="20"/>
              </w:rPr>
              <w:lastRenderedPageBreak/>
              <w:t>1.11.</w:t>
            </w:r>
          </w:p>
        </w:tc>
        <w:tc>
          <w:tcPr>
            <w:tcW w:w="3085" w:type="dxa"/>
          </w:tcPr>
          <w:p w:rsidR="00FE6D37" w:rsidRPr="002F73A5" w:rsidRDefault="00FE6D37" w:rsidP="00FE6D37">
            <w:pPr>
              <w:jc w:val="both"/>
              <w:rPr>
                <w:rFonts w:ascii="Arial" w:hAnsi="Arial" w:cs="Arial"/>
                <w:sz w:val="20"/>
                <w:szCs w:val="20"/>
              </w:rPr>
            </w:pPr>
            <w:proofErr w:type="gramStart"/>
            <w:r w:rsidRPr="002F73A5">
              <w:rPr>
                <w:rFonts w:ascii="Arial" w:hAnsi="Arial" w:cs="Arial"/>
                <w:sz w:val="20"/>
                <w:szCs w:val="20"/>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6" w:type="dxa"/>
          </w:tcPr>
          <w:p w:rsidR="00FE6D37" w:rsidRPr="002F73A5" w:rsidRDefault="00890DFF" w:rsidP="00FE6D37">
            <w:pPr>
              <w:jc w:val="both"/>
              <w:rPr>
                <w:rFonts w:ascii="Arial" w:hAnsi="Arial" w:cs="Arial"/>
                <w:sz w:val="20"/>
                <w:szCs w:val="20"/>
              </w:rPr>
            </w:pPr>
            <w:r w:rsidRPr="002F73A5">
              <w:rPr>
                <w:rFonts w:ascii="Arial" w:hAnsi="Arial" w:cs="Arial"/>
                <w:sz w:val="20"/>
                <w:szCs w:val="20"/>
              </w:rPr>
              <w:t>Е</w:t>
            </w:r>
            <w:r w:rsidR="00FE6D37" w:rsidRPr="002F73A5">
              <w:rPr>
                <w:rFonts w:ascii="Arial" w:hAnsi="Arial" w:cs="Arial"/>
                <w:sz w:val="20"/>
                <w:szCs w:val="20"/>
              </w:rPr>
              <w:t>диница</w:t>
            </w:r>
          </w:p>
        </w:tc>
        <w:tc>
          <w:tcPr>
            <w:tcW w:w="6662" w:type="dxa"/>
          </w:tcPr>
          <w:p w:rsidR="00FE6D37" w:rsidRPr="002F73A5" w:rsidRDefault="00FE6D37" w:rsidP="00FE6D37">
            <w:pPr>
              <w:rPr>
                <w:rFonts w:ascii="Arial" w:hAnsi="Arial" w:cs="Arial"/>
                <w:sz w:val="20"/>
                <w:szCs w:val="20"/>
              </w:rPr>
            </w:pPr>
            <w:r w:rsidRPr="002F73A5">
              <w:rPr>
                <w:rFonts w:ascii="Arial" w:hAnsi="Arial" w:cs="Arial"/>
                <w:sz w:val="20"/>
                <w:szCs w:val="20"/>
              </w:rPr>
              <w:t>При расчете значения целевого показателя применяются следующие данные:</w:t>
            </w:r>
          </w:p>
          <w:p w:rsidR="00FE6D37" w:rsidRPr="002F73A5" w:rsidRDefault="00FE6D37" w:rsidP="00FE6D37">
            <w:pPr>
              <w:rPr>
                <w:rFonts w:ascii="Arial" w:hAnsi="Arial" w:cs="Arial"/>
                <w:sz w:val="20"/>
                <w:szCs w:val="20"/>
              </w:rPr>
            </w:pPr>
            <w:r w:rsidRPr="002F73A5">
              <w:rPr>
                <w:rFonts w:ascii="Arial" w:hAnsi="Arial" w:cs="Arial"/>
                <w:sz w:val="20"/>
                <w:szCs w:val="20"/>
              </w:rPr>
              <w:t>-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FE6D37" w:rsidRPr="002F73A5" w:rsidRDefault="00FE6D37" w:rsidP="00FE6D37">
            <w:pPr>
              <w:rPr>
                <w:rFonts w:ascii="Arial" w:hAnsi="Arial" w:cs="Arial"/>
                <w:sz w:val="20"/>
                <w:szCs w:val="20"/>
              </w:rPr>
            </w:pPr>
            <w:r w:rsidRPr="002F73A5">
              <w:rPr>
                <w:rFonts w:ascii="Arial" w:hAnsi="Arial" w:cs="Arial"/>
                <w:sz w:val="20"/>
                <w:szCs w:val="20"/>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FE6D37" w:rsidRPr="002F73A5" w:rsidRDefault="00FE6D37" w:rsidP="00FE6D37">
            <w:pPr>
              <w:rPr>
                <w:rFonts w:ascii="Arial" w:hAnsi="Arial" w:cs="Arial"/>
                <w:sz w:val="20"/>
                <w:szCs w:val="20"/>
              </w:rPr>
            </w:pPr>
            <w:r w:rsidRPr="002F73A5">
              <w:rPr>
                <w:rFonts w:ascii="Arial" w:hAnsi="Arial" w:cs="Arial"/>
                <w:sz w:val="20"/>
                <w:szCs w:val="20"/>
              </w:rPr>
              <w:t>Источники данных: органы местного самоуправления муниципальных образований Московской области.</w:t>
            </w:r>
          </w:p>
          <w:p w:rsidR="00FE6D37" w:rsidRPr="002F73A5" w:rsidRDefault="00FE6D37" w:rsidP="00FE6D37">
            <w:pPr>
              <w:rPr>
                <w:rFonts w:ascii="Arial" w:hAnsi="Arial" w:cs="Arial"/>
                <w:sz w:val="20"/>
                <w:szCs w:val="20"/>
              </w:rPr>
            </w:pPr>
            <w:r w:rsidRPr="002F73A5">
              <w:rPr>
                <w:rFonts w:ascii="Arial" w:hAnsi="Arial" w:cs="Arial"/>
                <w:sz w:val="20"/>
                <w:szCs w:val="20"/>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FE6D37" w:rsidRPr="002F73A5" w:rsidRDefault="00FE6D37" w:rsidP="00FE6D37">
            <w:pPr>
              <w:rPr>
                <w:rFonts w:ascii="Arial" w:hAnsi="Arial" w:cs="Arial"/>
                <w:sz w:val="20"/>
                <w:szCs w:val="20"/>
              </w:rPr>
            </w:pPr>
            <w:r w:rsidRPr="002F73A5">
              <w:rPr>
                <w:rFonts w:ascii="Arial" w:hAnsi="Arial" w:cs="Arial"/>
                <w:sz w:val="20"/>
                <w:szCs w:val="20"/>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FE6D37" w:rsidRPr="002F73A5" w:rsidRDefault="00FE6D37" w:rsidP="00FE6D37">
            <w:pPr>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CC3807" w:rsidP="00FE6D37">
            <w:pPr>
              <w:jc w:val="both"/>
              <w:rPr>
                <w:rFonts w:ascii="Arial" w:hAnsi="Arial" w:cs="Arial"/>
                <w:sz w:val="20"/>
                <w:szCs w:val="20"/>
              </w:rPr>
            </w:pPr>
            <w:r w:rsidRPr="002F73A5">
              <w:rPr>
                <w:rFonts w:ascii="Arial" w:hAnsi="Arial" w:cs="Arial"/>
                <w:sz w:val="20"/>
                <w:szCs w:val="20"/>
              </w:rPr>
              <w:t>2</w:t>
            </w:r>
          </w:p>
        </w:tc>
        <w:tc>
          <w:tcPr>
            <w:tcW w:w="14790" w:type="dxa"/>
            <w:gridSpan w:val="5"/>
          </w:tcPr>
          <w:p w:rsidR="00FE6D37" w:rsidRPr="002F73A5" w:rsidRDefault="00FE6D37" w:rsidP="00CC3807">
            <w:pPr>
              <w:rPr>
                <w:rFonts w:ascii="Arial" w:hAnsi="Arial" w:cs="Arial"/>
                <w:sz w:val="20"/>
                <w:szCs w:val="20"/>
              </w:rPr>
            </w:pPr>
            <w:r w:rsidRPr="002F73A5">
              <w:rPr>
                <w:rFonts w:ascii="Arial" w:hAnsi="Arial" w:cs="Arial"/>
                <w:sz w:val="20"/>
                <w:szCs w:val="20"/>
              </w:rPr>
              <w:t>Подпрограмма II «Обеспечение жильем молодых семей»</w:t>
            </w:r>
          </w:p>
        </w:tc>
      </w:tr>
      <w:tr w:rsidR="00FE6D37" w:rsidRPr="002F73A5" w:rsidTr="00364E05">
        <w:trPr>
          <w:trHeight w:val="20"/>
        </w:trPr>
        <w:tc>
          <w:tcPr>
            <w:tcW w:w="568"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2.1.</w:t>
            </w:r>
          </w:p>
        </w:tc>
        <w:tc>
          <w:tcPr>
            <w:tcW w:w="3085"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 xml:space="preserve">Количество молодых семей, получивших свидетельство о праве на получение социальной выплаты </w:t>
            </w:r>
          </w:p>
        </w:tc>
        <w:tc>
          <w:tcPr>
            <w:tcW w:w="1276" w:type="dxa"/>
          </w:tcPr>
          <w:p w:rsidR="00FE6D37" w:rsidRPr="002F73A5" w:rsidRDefault="00890DFF" w:rsidP="00FE6D37">
            <w:pPr>
              <w:jc w:val="both"/>
              <w:rPr>
                <w:rFonts w:ascii="Arial" w:hAnsi="Arial" w:cs="Arial"/>
                <w:sz w:val="20"/>
                <w:szCs w:val="20"/>
              </w:rPr>
            </w:pPr>
            <w:r w:rsidRPr="002F73A5">
              <w:rPr>
                <w:rFonts w:ascii="Arial" w:hAnsi="Arial" w:cs="Arial"/>
                <w:sz w:val="20"/>
                <w:szCs w:val="20"/>
              </w:rPr>
              <w:t>С</w:t>
            </w:r>
            <w:r w:rsidR="00FE6D37" w:rsidRPr="002F73A5">
              <w:rPr>
                <w:rFonts w:ascii="Arial" w:hAnsi="Arial" w:cs="Arial"/>
                <w:sz w:val="20"/>
                <w:szCs w:val="20"/>
              </w:rPr>
              <w:t>емья</w:t>
            </w:r>
          </w:p>
        </w:tc>
        <w:tc>
          <w:tcPr>
            <w:tcW w:w="6662" w:type="dxa"/>
          </w:tcPr>
          <w:p w:rsidR="00FE6D37" w:rsidRPr="002F73A5" w:rsidRDefault="00FE6D37" w:rsidP="00FE6D37">
            <w:pPr>
              <w:jc w:val="both"/>
              <w:rPr>
                <w:rFonts w:ascii="Arial" w:eastAsia="Times New Roman" w:hAnsi="Arial" w:cs="Arial"/>
                <w:sz w:val="20"/>
                <w:szCs w:val="20"/>
              </w:rPr>
            </w:pPr>
            <w:r w:rsidRPr="002F73A5">
              <w:rPr>
                <w:rFonts w:ascii="Arial" w:hAnsi="Arial" w:cs="Arial"/>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r w:rsidRPr="002F73A5">
              <w:rPr>
                <w:rFonts w:ascii="Arial" w:eastAsia="Times New Roman" w:hAnsi="Arial" w:cs="Arial"/>
                <w:sz w:val="20"/>
                <w:szCs w:val="20"/>
              </w:rPr>
              <w:t>.</w:t>
            </w:r>
          </w:p>
        </w:tc>
        <w:tc>
          <w:tcPr>
            <w:tcW w:w="2079" w:type="dxa"/>
          </w:tcPr>
          <w:p w:rsidR="00FE6D37" w:rsidRPr="002F73A5" w:rsidRDefault="00FE6D37" w:rsidP="00FE6D37">
            <w:pPr>
              <w:jc w:val="both"/>
              <w:rPr>
                <w:rFonts w:ascii="Arial" w:hAnsi="Arial" w:cs="Arial"/>
                <w:sz w:val="20"/>
                <w:szCs w:val="20"/>
              </w:rPr>
            </w:pPr>
            <w:r w:rsidRPr="002F73A5">
              <w:rPr>
                <w:rFonts w:ascii="Arial" w:eastAsia="Times New Roman"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CC3807" w:rsidP="00FE6D37">
            <w:pPr>
              <w:jc w:val="both"/>
              <w:rPr>
                <w:rFonts w:ascii="Arial" w:hAnsi="Arial" w:cs="Arial"/>
                <w:sz w:val="20"/>
                <w:szCs w:val="20"/>
              </w:rPr>
            </w:pPr>
            <w:r w:rsidRPr="002F73A5">
              <w:rPr>
                <w:rFonts w:ascii="Arial" w:hAnsi="Arial" w:cs="Arial"/>
                <w:sz w:val="20"/>
                <w:szCs w:val="20"/>
              </w:rPr>
              <w:t>3</w:t>
            </w:r>
          </w:p>
        </w:tc>
        <w:tc>
          <w:tcPr>
            <w:tcW w:w="14790" w:type="dxa"/>
            <w:gridSpan w:val="5"/>
          </w:tcPr>
          <w:p w:rsidR="00FE6D37" w:rsidRPr="002F73A5" w:rsidRDefault="00FE6D37" w:rsidP="00FE6D37">
            <w:pPr>
              <w:rPr>
                <w:rFonts w:ascii="Arial" w:hAnsi="Arial" w:cs="Arial"/>
                <w:sz w:val="20"/>
                <w:szCs w:val="20"/>
              </w:rPr>
            </w:pPr>
            <w:r w:rsidRPr="002F73A5">
              <w:rPr>
                <w:rFonts w:ascii="Arial" w:hAnsi="Arial" w:cs="Arial"/>
                <w:sz w:val="20"/>
                <w:szCs w:val="20"/>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FE6D37" w:rsidRPr="002F73A5" w:rsidTr="00364E05">
        <w:trPr>
          <w:trHeight w:val="20"/>
        </w:trPr>
        <w:tc>
          <w:tcPr>
            <w:tcW w:w="568" w:type="dxa"/>
          </w:tcPr>
          <w:p w:rsidR="00FE6D37" w:rsidRPr="002F73A5" w:rsidRDefault="00FE6D37" w:rsidP="00FE6D37">
            <w:pPr>
              <w:ind w:left="-124"/>
              <w:jc w:val="both"/>
              <w:rPr>
                <w:rFonts w:ascii="Arial" w:hAnsi="Arial" w:cs="Arial"/>
                <w:sz w:val="20"/>
                <w:szCs w:val="20"/>
              </w:rPr>
            </w:pPr>
            <w:r w:rsidRPr="002F73A5">
              <w:rPr>
                <w:rFonts w:ascii="Arial" w:hAnsi="Arial" w:cs="Arial"/>
                <w:sz w:val="20"/>
                <w:szCs w:val="20"/>
              </w:rPr>
              <w:t>3.1.</w:t>
            </w:r>
          </w:p>
        </w:tc>
        <w:tc>
          <w:tcPr>
            <w:tcW w:w="3085" w:type="dxa"/>
          </w:tcPr>
          <w:p w:rsidR="00FE6D37" w:rsidRPr="002F73A5" w:rsidRDefault="00FE6D37" w:rsidP="00FE6D37">
            <w:pPr>
              <w:jc w:val="both"/>
              <w:rPr>
                <w:rFonts w:ascii="Arial" w:hAnsi="Arial" w:cs="Arial"/>
                <w:sz w:val="20"/>
                <w:szCs w:val="20"/>
              </w:rPr>
            </w:pPr>
            <w:proofErr w:type="gramStart"/>
            <w:r w:rsidRPr="002F73A5">
              <w:rPr>
                <w:rFonts w:ascii="Arial" w:eastAsia="Times New Roman" w:hAnsi="Arial" w:cs="Arial"/>
                <w:color w:val="000000"/>
                <w:sz w:val="20"/>
                <w:szCs w:val="20"/>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w:t>
            </w:r>
            <w:r w:rsidRPr="002F73A5">
              <w:rPr>
                <w:rFonts w:ascii="Arial" w:eastAsia="Times New Roman" w:hAnsi="Arial" w:cs="Arial"/>
                <w:color w:val="000000"/>
                <w:sz w:val="20"/>
                <w:szCs w:val="20"/>
              </w:rPr>
              <w:lastRenderedPageBreak/>
              <w:t>оставшихся без попечения родителей</w:t>
            </w:r>
            <w:proofErr w:type="gramEnd"/>
            <w:r w:rsidRPr="002F73A5">
              <w:rPr>
                <w:rFonts w:ascii="Arial" w:eastAsia="Times New Roman" w:hAnsi="Arial" w:cs="Arial"/>
                <w:color w:val="000000"/>
                <w:sz w:val="20"/>
                <w:szCs w:val="2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Pr>
          <w:p w:rsidR="00FE6D37" w:rsidRPr="002F73A5" w:rsidRDefault="00890DFF" w:rsidP="00FE6D37">
            <w:pPr>
              <w:jc w:val="both"/>
              <w:rPr>
                <w:rFonts w:ascii="Arial" w:hAnsi="Arial" w:cs="Arial"/>
                <w:sz w:val="20"/>
                <w:szCs w:val="20"/>
              </w:rPr>
            </w:pPr>
            <w:r w:rsidRPr="002F73A5">
              <w:rPr>
                <w:rFonts w:ascii="Arial" w:hAnsi="Arial" w:cs="Arial"/>
                <w:sz w:val="20"/>
                <w:szCs w:val="20"/>
              </w:rPr>
              <w:lastRenderedPageBreak/>
              <w:t>П</w:t>
            </w:r>
            <w:r w:rsidR="00FE6D37" w:rsidRPr="002F73A5">
              <w:rPr>
                <w:rFonts w:ascii="Arial" w:hAnsi="Arial" w:cs="Arial"/>
                <w:sz w:val="20"/>
                <w:szCs w:val="20"/>
              </w:rPr>
              <w:t>роцент</w:t>
            </w:r>
          </w:p>
        </w:tc>
        <w:tc>
          <w:tcPr>
            <w:tcW w:w="6662" w:type="dxa"/>
          </w:tcPr>
          <w:p w:rsidR="00FE6D37" w:rsidRPr="002F73A5" w:rsidRDefault="00FE6D37" w:rsidP="00FE6D37">
            <w:pPr>
              <w:ind w:right="141"/>
              <w:jc w:val="both"/>
              <w:rPr>
                <w:rFonts w:ascii="Arial" w:eastAsia="Times New Roman" w:hAnsi="Arial" w:cs="Arial"/>
                <w:color w:val="000000"/>
                <w:sz w:val="20"/>
                <w:szCs w:val="20"/>
              </w:rPr>
            </w:pPr>
            <w:r w:rsidRPr="002F73A5">
              <w:rPr>
                <w:rFonts w:ascii="Arial" w:eastAsia="Times New Roman" w:hAnsi="Arial" w:cs="Arial"/>
                <w:color w:val="000000"/>
                <w:sz w:val="20"/>
                <w:szCs w:val="20"/>
              </w:rPr>
              <w:t>Значение целевого показателя рассчитывается по формуле:</w:t>
            </w:r>
          </w:p>
          <w:p w:rsidR="00FE6D37" w:rsidRPr="002F73A5" w:rsidRDefault="00FE6D37" w:rsidP="00FE6D37">
            <w:pPr>
              <w:ind w:right="141"/>
              <w:jc w:val="both"/>
              <w:rPr>
                <w:rFonts w:ascii="Arial" w:eastAsia="Times New Roman" w:hAnsi="Arial" w:cs="Arial"/>
                <w:color w:val="000000"/>
                <w:sz w:val="20"/>
                <w:szCs w:val="20"/>
              </w:rPr>
            </w:pPr>
            <w:r w:rsidRPr="002F73A5">
              <w:rPr>
                <w:rFonts w:ascii="Arial" w:eastAsia="Times New Roman" w:hAnsi="Arial" w:cs="Arial"/>
                <w:color w:val="000000"/>
                <w:sz w:val="20"/>
                <w:szCs w:val="20"/>
              </w:rPr>
              <w:t>Д=</w:t>
            </w:r>
            <w:proofErr w:type="spellStart"/>
            <w:r w:rsidRPr="002F73A5">
              <w:rPr>
                <w:rFonts w:ascii="Arial" w:eastAsia="Times New Roman" w:hAnsi="Arial" w:cs="Arial"/>
                <w:color w:val="000000"/>
                <w:sz w:val="20"/>
                <w:szCs w:val="20"/>
              </w:rPr>
              <w:t>Чобесп</w:t>
            </w:r>
            <w:proofErr w:type="spellEnd"/>
            <w:r w:rsidRPr="002F73A5">
              <w:rPr>
                <w:rFonts w:ascii="Arial" w:eastAsia="Times New Roman" w:hAnsi="Arial" w:cs="Arial"/>
                <w:color w:val="000000"/>
                <w:sz w:val="20"/>
                <w:szCs w:val="20"/>
              </w:rPr>
              <w:t>/</w:t>
            </w:r>
            <w:proofErr w:type="spellStart"/>
            <w:r w:rsidRPr="002F73A5">
              <w:rPr>
                <w:rFonts w:ascii="Arial" w:eastAsia="Times New Roman" w:hAnsi="Arial" w:cs="Arial"/>
                <w:color w:val="000000"/>
                <w:sz w:val="20"/>
                <w:szCs w:val="20"/>
              </w:rPr>
              <w:t>Чобщ</w:t>
            </w:r>
            <w:proofErr w:type="spellEnd"/>
            <w:r w:rsidRPr="002F73A5">
              <w:rPr>
                <w:rFonts w:ascii="Arial" w:eastAsia="Times New Roman" w:hAnsi="Arial" w:cs="Arial"/>
                <w:color w:val="000000"/>
                <w:sz w:val="20"/>
                <w:szCs w:val="20"/>
              </w:rPr>
              <w:t>*100%</w:t>
            </w:r>
          </w:p>
          <w:p w:rsidR="00FE6D37" w:rsidRPr="002F73A5" w:rsidRDefault="00FE6D37" w:rsidP="00FE6D37">
            <w:pPr>
              <w:ind w:right="141"/>
              <w:jc w:val="both"/>
              <w:rPr>
                <w:rFonts w:ascii="Arial" w:eastAsia="Times New Roman" w:hAnsi="Arial" w:cs="Arial"/>
                <w:color w:val="000000"/>
                <w:sz w:val="20"/>
                <w:szCs w:val="20"/>
              </w:rPr>
            </w:pPr>
            <w:r w:rsidRPr="002F73A5">
              <w:rPr>
                <w:rFonts w:ascii="Arial" w:eastAsia="Times New Roman" w:hAnsi="Arial" w:cs="Arial"/>
                <w:color w:val="000000"/>
                <w:sz w:val="20"/>
                <w:szCs w:val="20"/>
              </w:rPr>
              <w:t>Где:</w:t>
            </w:r>
          </w:p>
          <w:p w:rsidR="00FE6D37" w:rsidRPr="002F73A5" w:rsidRDefault="00FE6D37" w:rsidP="00FE6D37">
            <w:pPr>
              <w:widowControl w:val="0"/>
              <w:autoSpaceDE w:val="0"/>
              <w:autoSpaceDN w:val="0"/>
              <w:adjustRightInd w:val="0"/>
              <w:jc w:val="both"/>
              <w:rPr>
                <w:rFonts w:ascii="Arial" w:hAnsi="Arial" w:cs="Arial"/>
                <w:sz w:val="20"/>
                <w:szCs w:val="20"/>
              </w:rPr>
            </w:pPr>
            <w:proofErr w:type="gramStart"/>
            <w:r w:rsidRPr="002F73A5">
              <w:rPr>
                <w:rFonts w:ascii="Arial" w:hAnsi="Arial" w:cs="Arial"/>
                <w:sz w:val="20"/>
                <w:szCs w:val="20"/>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2F73A5">
              <w:rPr>
                <w:rFonts w:ascii="Arial" w:hAnsi="Arial" w:cs="Arial"/>
                <w:sz w:val="20"/>
                <w:szCs w:val="20"/>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FE6D37" w:rsidRPr="002F73A5" w:rsidRDefault="00FE6D37" w:rsidP="00FE6D37">
            <w:pPr>
              <w:widowControl w:val="0"/>
              <w:autoSpaceDE w:val="0"/>
              <w:autoSpaceDN w:val="0"/>
              <w:adjustRightInd w:val="0"/>
              <w:jc w:val="both"/>
              <w:rPr>
                <w:rFonts w:ascii="Arial" w:hAnsi="Arial" w:cs="Arial"/>
                <w:sz w:val="20"/>
                <w:szCs w:val="20"/>
              </w:rPr>
            </w:pPr>
            <w:proofErr w:type="spellStart"/>
            <w:r w:rsidRPr="002F73A5">
              <w:rPr>
                <w:rFonts w:ascii="Arial" w:hAnsi="Arial" w:cs="Arial"/>
                <w:sz w:val="20"/>
                <w:szCs w:val="20"/>
              </w:rPr>
              <w:t>Чобесп</w:t>
            </w:r>
            <w:proofErr w:type="spellEnd"/>
            <w:r w:rsidRPr="002F73A5">
              <w:rPr>
                <w:rFonts w:ascii="Arial" w:hAnsi="Arial" w:cs="Arial"/>
                <w:sz w:val="20"/>
                <w:szCs w:val="20"/>
              </w:rPr>
              <w:t xml:space="preserve"> - численность детей-сирот и детей, оставшихся без попечения родителей, лиц из числа детей-сирот и детей, </w:t>
            </w:r>
            <w:r w:rsidRPr="002F73A5">
              <w:rPr>
                <w:rFonts w:ascii="Arial" w:hAnsi="Arial" w:cs="Arial"/>
                <w:sz w:val="20"/>
                <w:szCs w:val="20"/>
              </w:rPr>
              <w:lastRenderedPageBreak/>
              <w:t>оставшихся без попечения родителей, обеспеченных жилыми помещениями за отчетный год, человек;</w:t>
            </w:r>
          </w:p>
          <w:p w:rsidR="00FE6D37" w:rsidRPr="002F73A5" w:rsidRDefault="00FE6D37" w:rsidP="00FE6D37">
            <w:pPr>
              <w:ind w:right="141"/>
              <w:jc w:val="both"/>
              <w:rPr>
                <w:rFonts w:ascii="Arial" w:hAnsi="Arial" w:cs="Arial"/>
                <w:sz w:val="20"/>
                <w:szCs w:val="20"/>
              </w:rPr>
            </w:pPr>
            <w:proofErr w:type="spellStart"/>
            <w:r w:rsidRPr="002F73A5">
              <w:rPr>
                <w:rFonts w:ascii="Arial" w:hAnsi="Arial" w:cs="Arial"/>
                <w:sz w:val="20"/>
                <w:szCs w:val="20"/>
              </w:rPr>
              <w:t>Чобщ</w:t>
            </w:r>
            <w:proofErr w:type="spellEnd"/>
            <w:r w:rsidRPr="002F73A5">
              <w:rPr>
                <w:rFonts w:ascii="Arial" w:hAnsi="Arial" w:cs="Arial"/>
                <w:sz w:val="20"/>
                <w:szCs w:val="20"/>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2079" w:type="dxa"/>
          </w:tcPr>
          <w:p w:rsidR="00FE6D37" w:rsidRPr="002F73A5" w:rsidRDefault="00FE6D37" w:rsidP="00FE6D37">
            <w:pPr>
              <w:jc w:val="both"/>
              <w:rPr>
                <w:rFonts w:ascii="Arial" w:hAnsi="Arial" w:cs="Arial"/>
                <w:sz w:val="20"/>
                <w:szCs w:val="20"/>
              </w:rPr>
            </w:pPr>
            <w:r w:rsidRPr="002F73A5">
              <w:rPr>
                <w:rFonts w:ascii="Arial" w:eastAsia="Times New Roman" w:hAnsi="Arial" w:cs="Arial"/>
                <w:bCs/>
                <w:sz w:val="20"/>
                <w:szCs w:val="20"/>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lastRenderedPageBreak/>
              <w:t>3.2.</w:t>
            </w:r>
          </w:p>
        </w:tc>
        <w:tc>
          <w:tcPr>
            <w:tcW w:w="3085" w:type="dxa"/>
          </w:tcPr>
          <w:p w:rsidR="00FE6D37" w:rsidRPr="002F73A5" w:rsidRDefault="00FE6D37" w:rsidP="00FE6D37">
            <w:pPr>
              <w:jc w:val="both"/>
              <w:rPr>
                <w:rFonts w:ascii="Arial" w:eastAsia="Times New Roman" w:hAnsi="Arial" w:cs="Arial"/>
                <w:color w:val="000000"/>
                <w:sz w:val="20"/>
                <w:szCs w:val="20"/>
              </w:rPr>
            </w:pPr>
            <w:r w:rsidRPr="002F73A5">
              <w:rPr>
                <w:rFonts w:ascii="Arial" w:eastAsia="Times New Roman" w:hAnsi="Arial" w:cs="Arial"/>
                <w:color w:val="000000"/>
                <w:sz w:val="20"/>
                <w:szCs w:val="20"/>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Pr>
          <w:p w:rsidR="00FE6D37" w:rsidRPr="002F73A5" w:rsidRDefault="00890DFF" w:rsidP="00FE6D37">
            <w:pPr>
              <w:jc w:val="both"/>
              <w:rPr>
                <w:rFonts w:ascii="Arial" w:hAnsi="Arial" w:cs="Arial"/>
                <w:sz w:val="20"/>
                <w:szCs w:val="20"/>
              </w:rPr>
            </w:pPr>
            <w:r w:rsidRPr="002F73A5">
              <w:rPr>
                <w:rFonts w:ascii="Arial" w:hAnsi="Arial" w:cs="Arial"/>
                <w:sz w:val="20"/>
                <w:szCs w:val="20"/>
              </w:rPr>
              <w:t>Ч</w:t>
            </w:r>
            <w:r w:rsidR="00FE6D37" w:rsidRPr="002F73A5">
              <w:rPr>
                <w:rFonts w:ascii="Arial" w:hAnsi="Arial" w:cs="Arial"/>
                <w:sz w:val="20"/>
                <w:szCs w:val="20"/>
              </w:rPr>
              <w:t>еловек</w:t>
            </w:r>
          </w:p>
        </w:tc>
        <w:tc>
          <w:tcPr>
            <w:tcW w:w="6662"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2079" w:type="dxa"/>
          </w:tcPr>
          <w:p w:rsidR="00FE6D37" w:rsidRPr="002F73A5" w:rsidRDefault="00FE6D37" w:rsidP="00FE6D37">
            <w:pPr>
              <w:jc w:val="both"/>
              <w:rPr>
                <w:rFonts w:ascii="Arial" w:hAnsi="Arial" w:cs="Arial"/>
                <w:sz w:val="20"/>
                <w:szCs w:val="20"/>
              </w:rPr>
            </w:pPr>
            <w:r w:rsidRPr="002F73A5">
              <w:rPr>
                <w:rFonts w:ascii="Arial"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3.3.</w:t>
            </w:r>
          </w:p>
        </w:tc>
        <w:tc>
          <w:tcPr>
            <w:tcW w:w="3085" w:type="dxa"/>
          </w:tcPr>
          <w:p w:rsidR="00FE6D37" w:rsidRPr="002F73A5" w:rsidRDefault="00FE6D37" w:rsidP="00FE6D37">
            <w:pPr>
              <w:jc w:val="both"/>
              <w:rPr>
                <w:rFonts w:ascii="Arial" w:eastAsia="Times New Roman" w:hAnsi="Arial" w:cs="Arial"/>
                <w:color w:val="000000"/>
                <w:sz w:val="20"/>
                <w:szCs w:val="20"/>
              </w:rPr>
            </w:pPr>
            <w:r w:rsidRPr="002F73A5">
              <w:rPr>
                <w:rFonts w:ascii="Arial" w:eastAsia="Times New Roman" w:hAnsi="Arial" w:cs="Arial"/>
                <w:color w:val="000000"/>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c>
          <w:tcPr>
            <w:tcW w:w="1276" w:type="dxa"/>
          </w:tcPr>
          <w:p w:rsidR="00FE6D37" w:rsidRPr="002F73A5" w:rsidRDefault="00890DFF" w:rsidP="00FE6D37">
            <w:pPr>
              <w:jc w:val="both"/>
              <w:rPr>
                <w:rFonts w:ascii="Arial" w:hAnsi="Arial" w:cs="Arial"/>
                <w:sz w:val="20"/>
                <w:szCs w:val="20"/>
              </w:rPr>
            </w:pPr>
            <w:r w:rsidRPr="002F73A5">
              <w:rPr>
                <w:rFonts w:ascii="Arial" w:hAnsi="Arial" w:cs="Arial"/>
                <w:sz w:val="20"/>
                <w:szCs w:val="20"/>
              </w:rPr>
              <w:t>Ч</w:t>
            </w:r>
            <w:r w:rsidR="00FE6D37" w:rsidRPr="002F73A5">
              <w:rPr>
                <w:rFonts w:ascii="Arial" w:hAnsi="Arial" w:cs="Arial"/>
                <w:sz w:val="20"/>
                <w:szCs w:val="20"/>
              </w:rPr>
              <w:t>еловек</w:t>
            </w:r>
          </w:p>
        </w:tc>
        <w:tc>
          <w:tcPr>
            <w:tcW w:w="6662" w:type="dxa"/>
          </w:tcPr>
          <w:p w:rsidR="00FE6D37" w:rsidRPr="002F73A5" w:rsidRDefault="00FE6D37" w:rsidP="00FE6D37">
            <w:pPr>
              <w:pStyle w:val="HTML"/>
              <w:jc w:val="both"/>
              <w:rPr>
                <w:rFonts w:ascii="Arial" w:hAnsi="Arial" w:cs="Arial"/>
                <w:bCs/>
              </w:rPr>
            </w:pPr>
            <w:r w:rsidRPr="002F73A5">
              <w:rPr>
                <w:rFonts w:ascii="Arial" w:eastAsiaTheme="minorHAnsi" w:hAnsi="Arial" w:cs="Arial"/>
                <w:lang w:eastAsia="en-US"/>
              </w:rPr>
              <w:t>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w:t>
            </w:r>
          </w:p>
        </w:tc>
        <w:tc>
          <w:tcPr>
            <w:tcW w:w="2079" w:type="dxa"/>
          </w:tcPr>
          <w:p w:rsidR="00FE6D37" w:rsidRPr="002F73A5" w:rsidRDefault="00FE6D37" w:rsidP="00FE6D37">
            <w:pPr>
              <w:jc w:val="both"/>
              <w:rPr>
                <w:rFonts w:ascii="Arial" w:hAnsi="Arial" w:cs="Arial"/>
                <w:sz w:val="20"/>
                <w:szCs w:val="20"/>
              </w:rPr>
            </w:pPr>
            <w:r w:rsidRPr="002F73A5">
              <w:rPr>
                <w:rFonts w:ascii="Arial" w:eastAsia="Times New Roman"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CC3807" w:rsidP="009374E3">
            <w:pPr>
              <w:jc w:val="both"/>
              <w:rPr>
                <w:rFonts w:ascii="Arial" w:hAnsi="Arial" w:cs="Arial"/>
                <w:sz w:val="20"/>
                <w:szCs w:val="20"/>
              </w:rPr>
            </w:pPr>
            <w:r w:rsidRPr="002F73A5">
              <w:rPr>
                <w:rFonts w:ascii="Arial" w:hAnsi="Arial" w:cs="Arial"/>
                <w:sz w:val="20"/>
                <w:szCs w:val="20"/>
              </w:rPr>
              <w:t>4</w:t>
            </w:r>
          </w:p>
        </w:tc>
        <w:tc>
          <w:tcPr>
            <w:tcW w:w="14790" w:type="dxa"/>
            <w:gridSpan w:val="5"/>
          </w:tcPr>
          <w:p w:rsidR="00FE6D37" w:rsidRPr="002F73A5" w:rsidRDefault="00FE6D37" w:rsidP="009374E3">
            <w:pPr>
              <w:rPr>
                <w:rFonts w:ascii="Arial" w:hAnsi="Arial" w:cs="Arial"/>
                <w:sz w:val="20"/>
                <w:szCs w:val="20"/>
              </w:rPr>
            </w:pPr>
            <w:r w:rsidRPr="002F73A5">
              <w:rPr>
                <w:rFonts w:ascii="Arial" w:hAnsi="Arial" w:cs="Arial"/>
                <w:sz w:val="20"/>
                <w:szCs w:val="20"/>
              </w:rPr>
              <w:t>Подпрограмма IV «Социальная ипотека»</w:t>
            </w:r>
          </w:p>
          <w:p w:rsidR="00FE6D37" w:rsidRPr="002F73A5" w:rsidRDefault="00FE6D37" w:rsidP="009374E3">
            <w:pPr>
              <w:rPr>
                <w:rFonts w:ascii="Arial" w:hAnsi="Arial" w:cs="Arial"/>
                <w:sz w:val="20"/>
                <w:szCs w:val="20"/>
              </w:rPr>
            </w:pPr>
          </w:p>
        </w:tc>
      </w:tr>
      <w:tr w:rsidR="00FE6D37" w:rsidRPr="002F73A5" w:rsidTr="00364E05">
        <w:trPr>
          <w:trHeight w:val="20"/>
        </w:trPr>
        <w:tc>
          <w:tcPr>
            <w:tcW w:w="568" w:type="dxa"/>
          </w:tcPr>
          <w:p w:rsidR="00FE6D37" w:rsidRPr="002F73A5" w:rsidRDefault="00FE6D37" w:rsidP="0093146A">
            <w:pPr>
              <w:jc w:val="both"/>
              <w:rPr>
                <w:rFonts w:ascii="Arial" w:hAnsi="Arial" w:cs="Arial"/>
                <w:sz w:val="20"/>
                <w:szCs w:val="20"/>
              </w:rPr>
            </w:pPr>
            <w:r w:rsidRPr="002F73A5">
              <w:rPr>
                <w:rFonts w:ascii="Arial" w:hAnsi="Arial" w:cs="Arial"/>
                <w:sz w:val="20"/>
                <w:szCs w:val="20"/>
              </w:rPr>
              <w:t>4.1.</w:t>
            </w:r>
          </w:p>
        </w:tc>
        <w:tc>
          <w:tcPr>
            <w:tcW w:w="3085" w:type="dxa"/>
          </w:tcPr>
          <w:p w:rsidR="00FE6D37" w:rsidRPr="002F73A5" w:rsidRDefault="00FE6D37" w:rsidP="00474070">
            <w:pPr>
              <w:ind w:firstLine="708"/>
              <w:jc w:val="both"/>
              <w:rPr>
                <w:rFonts w:ascii="Arial" w:hAnsi="Arial" w:cs="Arial"/>
                <w:sz w:val="20"/>
                <w:szCs w:val="20"/>
              </w:rPr>
            </w:pPr>
            <w:r w:rsidRPr="002F73A5">
              <w:rPr>
                <w:rFonts w:ascii="Arial" w:hAnsi="Arial" w:cs="Arial"/>
                <w:sz w:val="20"/>
                <w:szCs w:val="20"/>
              </w:rPr>
              <w:t xml:space="preserve">Количество участников подпрограммы, получивших финансовую помощь, предоставляемую </w:t>
            </w:r>
            <w:r w:rsidRPr="002F73A5">
              <w:rPr>
                <w:rFonts w:ascii="Arial" w:hAnsi="Arial" w:cs="Arial"/>
                <w:sz w:val="20"/>
                <w:szCs w:val="20"/>
              </w:rPr>
              <w:lastRenderedPageBreak/>
              <w:t>для погашения основной части долга по ипотечному жилищному кредиту (I этап)</w:t>
            </w:r>
          </w:p>
        </w:tc>
        <w:tc>
          <w:tcPr>
            <w:tcW w:w="1276" w:type="dxa"/>
          </w:tcPr>
          <w:p w:rsidR="00FE6D37" w:rsidRPr="002F73A5" w:rsidRDefault="00890DFF" w:rsidP="009374E3">
            <w:pPr>
              <w:jc w:val="both"/>
              <w:rPr>
                <w:rFonts w:ascii="Arial" w:hAnsi="Arial" w:cs="Arial"/>
                <w:sz w:val="20"/>
                <w:szCs w:val="20"/>
              </w:rPr>
            </w:pPr>
            <w:r w:rsidRPr="002F73A5">
              <w:rPr>
                <w:rFonts w:ascii="Arial" w:hAnsi="Arial" w:cs="Arial"/>
                <w:sz w:val="20"/>
                <w:szCs w:val="20"/>
              </w:rPr>
              <w:lastRenderedPageBreak/>
              <w:t>Ч</w:t>
            </w:r>
            <w:r w:rsidR="00FE6D37" w:rsidRPr="002F73A5">
              <w:rPr>
                <w:rFonts w:ascii="Arial" w:hAnsi="Arial" w:cs="Arial"/>
                <w:sz w:val="20"/>
                <w:szCs w:val="20"/>
              </w:rPr>
              <w:t>еловек</w:t>
            </w:r>
          </w:p>
        </w:tc>
        <w:tc>
          <w:tcPr>
            <w:tcW w:w="6662" w:type="dxa"/>
          </w:tcPr>
          <w:p w:rsidR="00FE6D37" w:rsidRPr="002F73A5" w:rsidRDefault="00FE6D37" w:rsidP="00BD28F0">
            <w:pPr>
              <w:jc w:val="both"/>
              <w:rPr>
                <w:rFonts w:ascii="Arial" w:hAnsi="Arial" w:cs="Arial"/>
                <w:sz w:val="20"/>
                <w:szCs w:val="20"/>
              </w:rPr>
            </w:pPr>
            <w:r w:rsidRPr="002F73A5">
              <w:rPr>
                <w:rFonts w:ascii="Arial" w:hAnsi="Arial" w:cs="Arial"/>
                <w:sz w:val="20"/>
                <w:szCs w:val="20"/>
              </w:rPr>
              <w:t xml:space="preserve">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городскому округу Люберцы </w:t>
            </w:r>
            <w:r w:rsidRPr="002F73A5">
              <w:rPr>
                <w:rFonts w:ascii="Arial" w:hAnsi="Arial" w:cs="Arial"/>
                <w:sz w:val="20"/>
                <w:szCs w:val="20"/>
              </w:rPr>
              <w:lastRenderedPageBreak/>
              <w:t>Московской области.</w:t>
            </w:r>
          </w:p>
          <w:p w:rsidR="00FE6D37" w:rsidRPr="002F73A5" w:rsidRDefault="00FE6D37" w:rsidP="00BD28F0">
            <w:pPr>
              <w:jc w:val="both"/>
              <w:rPr>
                <w:rFonts w:ascii="Arial" w:hAnsi="Arial" w:cs="Arial"/>
                <w:sz w:val="20"/>
                <w:szCs w:val="20"/>
              </w:rPr>
            </w:pPr>
          </w:p>
          <w:p w:rsidR="00FE6D37" w:rsidRPr="002F73A5" w:rsidRDefault="00FE6D37" w:rsidP="002B64C3">
            <w:pPr>
              <w:jc w:val="both"/>
              <w:rPr>
                <w:rFonts w:ascii="Arial" w:hAnsi="Arial" w:cs="Arial"/>
                <w:sz w:val="20"/>
                <w:szCs w:val="20"/>
              </w:rPr>
            </w:pPr>
          </w:p>
        </w:tc>
        <w:tc>
          <w:tcPr>
            <w:tcW w:w="2079" w:type="dxa"/>
          </w:tcPr>
          <w:p w:rsidR="00FE6D37" w:rsidRPr="002F73A5" w:rsidRDefault="00FE6D37" w:rsidP="009374E3">
            <w:pPr>
              <w:jc w:val="both"/>
              <w:rPr>
                <w:rFonts w:ascii="Arial" w:hAnsi="Arial" w:cs="Arial"/>
                <w:sz w:val="20"/>
                <w:szCs w:val="20"/>
              </w:rPr>
            </w:pPr>
            <w:r w:rsidRPr="002F73A5">
              <w:rPr>
                <w:rFonts w:ascii="Arial" w:hAnsi="Arial" w:cs="Arial"/>
                <w:bCs/>
                <w:sz w:val="20"/>
                <w:szCs w:val="20"/>
              </w:rPr>
              <w:lastRenderedPageBreak/>
              <w:t xml:space="preserve">Отчет об исполнении Комитета по управлению </w:t>
            </w:r>
            <w:r w:rsidRPr="002F73A5">
              <w:rPr>
                <w:rFonts w:ascii="Arial" w:hAnsi="Arial" w:cs="Arial"/>
                <w:bCs/>
                <w:sz w:val="20"/>
                <w:szCs w:val="20"/>
              </w:rPr>
              <w:lastRenderedPageBreak/>
              <w:t>имуществом администрации городского округа Люберцы Московской области</w:t>
            </w:r>
          </w:p>
        </w:tc>
        <w:tc>
          <w:tcPr>
            <w:tcW w:w="1688" w:type="dxa"/>
          </w:tcPr>
          <w:p w:rsidR="00FE6D37" w:rsidRPr="002F73A5" w:rsidRDefault="00FE6D37" w:rsidP="009374E3">
            <w:pPr>
              <w:jc w:val="both"/>
              <w:rPr>
                <w:rFonts w:ascii="Arial" w:hAnsi="Arial" w:cs="Arial"/>
                <w:sz w:val="20"/>
                <w:szCs w:val="20"/>
              </w:rPr>
            </w:pPr>
            <w:r w:rsidRPr="002F73A5">
              <w:rPr>
                <w:rFonts w:ascii="Arial" w:hAnsi="Arial" w:cs="Arial"/>
                <w:sz w:val="20"/>
                <w:szCs w:val="20"/>
              </w:rPr>
              <w:lastRenderedPageBreak/>
              <w:t>ежеквартально, по итогам года</w:t>
            </w:r>
          </w:p>
        </w:tc>
      </w:tr>
      <w:tr w:rsidR="00FE6D37" w:rsidRPr="002F73A5" w:rsidTr="00364E05">
        <w:trPr>
          <w:trHeight w:val="20"/>
        </w:trPr>
        <w:tc>
          <w:tcPr>
            <w:tcW w:w="568" w:type="dxa"/>
          </w:tcPr>
          <w:p w:rsidR="00FE6D37" w:rsidRPr="002F73A5" w:rsidRDefault="00CC3807" w:rsidP="009374E3">
            <w:pPr>
              <w:jc w:val="both"/>
              <w:rPr>
                <w:rFonts w:ascii="Arial" w:hAnsi="Arial" w:cs="Arial"/>
                <w:sz w:val="20"/>
                <w:szCs w:val="20"/>
              </w:rPr>
            </w:pPr>
            <w:r w:rsidRPr="002F73A5">
              <w:rPr>
                <w:rFonts w:ascii="Arial" w:hAnsi="Arial" w:cs="Arial"/>
                <w:sz w:val="20"/>
                <w:szCs w:val="20"/>
              </w:rPr>
              <w:lastRenderedPageBreak/>
              <w:t>5</w:t>
            </w:r>
          </w:p>
        </w:tc>
        <w:tc>
          <w:tcPr>
            <w:tcW w:w="14790" w:type="dxa"/>
            <w:gridSpan w:val="5"/>
          </w:tcPr>
          <w:p w:rsidR="00FE6D37" w:rsidRPr="002F73A5" w:rsidRDefault="00FE6D37" w:rsidP="009374E3">
            <w:pPr>
              <w:rPr>
                <w:rFonts w:ascii="Arial" w:hAnsi="Arial" w:cs="Arial"/>
                <w:sz w:val="20"/>
                <w:szCs w:val="20"/>
              </w:rPr>
            </w:pPr>
            <w:r w:rsidRPr="002F73A5">
              <w:rPr>
                <w:rFonts w:ascii="Arial" w:hAnsi="Arial" w:cs="Arial"/>
                <w:sz w:val="20"/>
                <w:szCs w:val="20"/>
              </w:rPr>
              <w:t xml:space="preserve">Подпрограмма VII «Улучшение жилищных условий отдельных категорий многодетных семей» </w:t>
            </w:r>
          </w:p>
        </w:tc>
      </w:tr>
      <w:tr w:rsidR="00FE6D37" w:rsidRPr="002F73A5" w:rsidTr="00364E05">
        <w:trPr>
          <w:trHeight w:val="20"/>
        </w:trPr>
        <w:tc>
          <w:tcPr>
            <w:tcW w:w="568" w:type="dxa"/>
          </w:tcPr>
          <w:p w:rsidR="00FE6D37" w:rsidRPr="002F73A5" w:rsidRDefault="00FE6D37" w:rsidP="00E649F8">
            <w:pPr>
              <w:jc w:val="both"/>
              <w:rPr>
                <w:rFonts w:ascii="Arial" w:hAnsi="Arial" w:cs="Arial"/>
                <w:sz w:val="20"/>
                <w:szCs w:val="20"/>
              </w:rPr>
            </w:pPr>
            <w:r w:rsidRPr="002F73A5">
              <w:rPr>
                <w:rFonts w:ascii="Arial" w:hAnsi="Arial" w:cs="Arial"/>
                <w:sz w:val="20"/>
                <w:szCs w:val="20"/>
              </w:rPr>
              <w:t>5.1</w:t>
            </w:r>
          </w:p>
        </w:tc>
        <w:tc>
          <w:tcPr>
            <w:tcW w:w="3085" w:type="dxa"/>
          </w:tcPr>
          <w:p w:rsidR="00FE6D37" w:rsidRPr="002F73A5" w:rsidRDefault="00FE6D37" w:rsidP="000205D0">
            <w:pPr>
              <w:jc w:val="both"/>
              <w:rPr>
                <w:rFonts w:ascii="Arial" w:hAnsi="Arial" w:cs="Arial"/>
                <w:sz w:val="20"/>
                <w:szCs w:val="20"/>
              </w:rPr>
            </w:pPr>
            <w:r w:rsidRPr="002F73A5">
              <w:rPr>
                <w:rFonts w:ascii="Arial" w:hAnsi="Arial" w:cs="Arial"/>
                <w:sz w:val="20"/>
                <w:szCs w:val="20"/>
              </w:rPr>
              <w:t xml:space="preserve">        </w:t>
            </w:r>
            <w:r w:rsidRPr="002F73A5">
              <w:rPr>
                <w:rFonts w:ascii="Arial" w:hAnsi="Arial" w:cs="Arial"/>
                <w:bCs/>
                <w:sz w:val="20"/>
                <w:szCs w:val="20"/>
                <w:shd w:val="clear" w:color="auto" w:fill="FFFFFF"/>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(штука)</w:t>
            </w:r>
            <w:r w:rsidRPr="002F73A5">
              <w:rPr>
                <w:rFonts w:ascii="Arial" w:hAnsi="Arial" w:cs="Arial"/>
                <w:sz w:val="20"/>
                <w:szCs w:val="20"/>
              </w:rPr>
              <w:t xml:space="preserve">   </w:t>
            </w:r>
          </w:p>
        </w:tc>
        <w:tc>
          <w:tcPr>
            <w:tcW w:w="1276" w:type="dxa"/>
          </w:tcPr>
          <w:p w:rsidR="00FE6D37" w:rsidRPr="002F73A5" w:rsidRDefault="00890DFF" w:rsidP="009374E3">
            <w:pPr>
              <w:jc w:val="both"/>
              <w:rPr>
                <w:rFonts w:ascii="Arial" w:hAnsi="Arial" w:cs="Arial"/>
                <w:sz w:val="20"/>
                <w:szCs w:val="20"/>
              </w:rPr>
            </w:pPr>
            <w:r w:rsidRPr="002F73A5">
              <w:rPr>
                <w:rFonts w:ascii="Arial" w:hAnsi="Arial" w:cs="Arial"/>
                <w:sz w:val="20"/>
                <w:szCs w:val="20"/>
              </w:rPr>
              <w:t>Ш</w:t>
            </w:r>
            <w:r w:rsidR="00FE6D37" w:rsidRPr="002F73A5">
              <w:rPr>
                <w:rFonts w:ascii="Arial" w:hAnsi="Arial" w:cs="Arial"/>
                <w:sz w:val="20"/>
                <w:szCs w:val="20"/>
              </w:rPr>
              <w:t>тука</w:t>
            </w:r>
          </w:p>
        </w:tc>
        <w:tc>
          <w:tcPr>
            <w:tcW w:w="6662" w:type="dxa"/>
          </w:tcPr>
          <w:p w:rsidR="00FE6D37" w:rsidRPr="002F73A5" w:rsidRDefault="00FE6D37" w:rsidP="00BD28F0">
            <w:pPr>
              <w:jc w:val="both"/>
              <w:rPr>
                <w:rFonts w:ascii="Arial" w:hAnsi="Arial" w:cs="Arial"/>
                <w:sz w:val="20"/>
                <w:szCs w:val="20"/>
              </w:rPr>
            </w:pPr>
            <w:r w:rsidRPr="002F73A5">
              <w:rPr>
                <w:rFonts w:ascii="Arial" w:hAnsi="Arial" w:cs="Arial"/>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2F73A5" w:rsidRDefault="00FE6D37" w:rsidP="009374E3">
            <w:pPr>
              <w:jc w:val="both"/>
              <w:rPr>
                <w:rFonts w:ascii="Arial" w:hAnsi="Arial" w:cs="Arial"/>
                <w:sz w:val="20"/>
                <w:szCs w:val="20"/>
              </w:rPr>
            </w:pPr>
            <w:r w:rsidRPr="002F73A5">
              <w:rPr>
                <w:rFonts w:ascii="Arial"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2F73A5" w:rsidRDefault="00FE6D37" w:rsidP="009374E3">
            <w:pPr>
              <w:jc w:val="both"/>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FE6D37" w:rsidP="00374518">
            <w:pPr>
              <w:jc w:val="both"/>
              <w:rPr>
                <w:rFonts w:ascii="Arial" w:hAnsi="Arial" w:cs="Arial"/>
                <w:sz w:val="20"/>
                <w:szCs w:val="20"/>
              </w:rPr>
            </w:pPr>
            <w:r w:rsidRPr="002F73A5">
              <w:rPr>
                <w:rFonts w:ascii="Arial" w:hAnsi="Arial" w:cs="Arial"/>
                <w:sz w:val="20"/>
                <w:szCs w:val="20"/>
              </w:rPr>
              <w:t>5.2.</w:t>
            </w:r>
          </w:p>
        </w:tc>
        <w:tc>
          <w:tcPr>
            <w:tcW w:w="3085" w:type="dxa"/>
          </w:tcPr>
          <w:p w:rsidR="00FE6D37" w:rsidRPr="002F73A5" w:rsidRDefault="00FE6D37" w:rsidP="009374E3">
            <w:pPr>
              <w:jc w:val="both"/>
              <w:rPr>
                <w:rFonts w:ascii="Arial" w:hAnsi="Arial" w:cs="Arial"/>
                <w:sz w:val="20"/>
                <w:szCs w:val="20"/>
              </w:rPr>
            </w:pPr>
            <w:r w:rsidRPr="002F73A5">
              <w:rPr>
                <w:rFonts w:ascii="Arial" w:hAnsi="Arial" w:cs="Arial"/>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276" w:type="dxa"/>
          </w:tcPr>
          <w:p w:rsidR="00FE6D37" w:rsidRPr="002F73A5" w:rsidRDefault="00890DFF" w:rsidP="006D0B2A">
            <w:pPr>
              <w:jc w:val="both"/>
              <w:rPr>
                <w:rFonts w:ascii="Arial" w:hAnsi="Arial" w:cs="Arial"/>
                <w:sz w:val="20"/>
                <w:szCs w:val="20"/>
              </w:rPr>
            </w:pPr>
            <w:r w:rsidRPr="002F73A5">
              <w:rPr>
                <w:rFonts w:ascii="Arial" w:hAnsi="Arial" w:cs="Arial"/>
                <w:sz w:val="20"/>
                <w:szCs w:val="20"/>
              </w:rPr>
              <w:t>Ш</w:t>
            </w:r>
            <w:r w:rsidR="00FE6D37" w:rsidRPr="002F73A5">
              <w:rPr>
                <w:rFonts w:ascii="Arial" w:hAnsi="Arial" w:cs="Arial"/>
                <w:sz w:val="20"/>
                <w:szCs w:val="20"/>
              </w:rPr>
              <w:t>тука</w:t>
            </w:r>
          </w:p>
        </w:tc>
        <w:tc>
          <w:tcPr>
            <w:tcW w:w="6662" w:type="dxa"/>
          </w:tcPr>
          <w:p w:rsidR="00FE6D37" w:rsidRPr="002F73A5" w:rsidRDefault="00FE6D37" w:rsidP="006D0B2A">
            <w:pPr>
              <w:jc w:val="both"/>
              <w:rPr>
                <w:rFonts w:ascii="Arial" w:hAnsi="Arial" w:cs="Arial"/>
                <w:sz w:val="20"/>
                <w:szCs w:val="20"/>
              </w:rPr>
            </w:pPr>
            <w:r w:rsidRPr="002F73A5">
              <w:rPr>
                <w:rFonts w:ascii="Arial" w:hAnsi="Arial" w:cs="Arial"/>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2F73A5" w:rsidRDefault="00FE6D37" w:rsidP="006D0B2A">
            <w:pPr>
              <w:jc w:val="both"/>
              <w:rPr>
                <w:rFonts w:ascii="Arial" w:hAnsi="Arial" w:cs="Arial"/>
                <w:sz w:val="20"/>
                <w:szCs w:val="20"/>
              </w:rPr>
            </w:pPr>
            <w:r w:rsidRPr="002F73A5">
              <w:rPr>
                <w:rFonts w:ascii="Arial"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2F73A5" w:rsidRDefault="00FE6D37" w:rsidP="006D0B2A">
            <w:pPr>
              <w:jc w:val="both"/>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CC3807" w:rsidP="009374E3">
            <w:pPr>
              <w:jc w:val="both"/>
              <w:rPr>
                <w:rFonts w:ascii="Arial" w:hAnsi="Arial" w:cs="Arial"/>
                <w:sz w:val="20"/>
                <w:szCs w:val="20"/>
              </w:rPr>
            </w:pPr>
            <w:r w:rsidRPr="002F73A5">
              <w:rPr>
                <w:rFonts w:ascii="Arial" w:hAnsi="Arial" w:cs="Arial"/>
                <w:sz w:val="20"/>
                <w:szCs w:val="20"/>
              </w:rPr>
              <w:t>6</w:t>
            </w:r>
          </w:p>
        </w:tc>
        <w:tc>
          <w:tcPr>
            <w:tcW w:w="14790" w:type="dxa"/>
            <w:gridSpan w:val="5"/>
          </w:tcPr>
          <w:p w:rsidR="00FE6D37" w:rsidRPr="002F73A5" w:rsidRDefault="00FE6D37" w:rsidP="00CC3807">
            <w:pPr>
              <w:rPr>
                <w:rFonts w:ascii="Arial" w:hAnsi="Arial" w:cs="Arial"/>
                <w:sz w:val="20"/>
                <w:szCs w:val="20"/>
              </w:rPr>
            </w:pPr>
            <w:r w:rsidRPr="002F73A5">
              <w:rPr>
                <w:rFonts w:ascii="Arial" w:hAnsi="Arial" w:cs="Arial"/>
                <w:sz w:val="20"/>
                <w:szCs w:val="20"/>
              </w:rPr>
              <w:t>Подпрограмма VIII «Обеспечение жильем отдельных категорий граждан, установленных федеральным законодательством»</w:t>
            </w:r>
          </w:p>
        </w:tc>
      </w:tr>
      <w:tr w:rsidR="00FE6D37" w:rsidRPr="002F73A5" w:rsidTr="00364E05">
        <w:trPr>
          <w:trHeight w:val="20"/>
        </w:trPr>
        <w:tc>
          <w:tcPr>
            <w:tcW w:w="568" w:type="dxa"/>
          </w:tcPr>
          <w:p w:rsidR="00FE6D37" w:rsidRPr="002F73A5" w:rsidRDefault="00FE6D37" w:rsidP="000205D0">
            <w:pPr>
              <w:jc w:val="both"/>
              <w:rPr>
                <w:rFonts w:ascii="Arial" w:hAnsi="Arial" w:cs="Arial"/>
                <w:sz w:val="20"/>
                <w:szCs w:val="20"/>
              </w:rPr>
            </w:pPr>
            <w:r w:rsidRPr="002F73A5">
              <w:rPr>
                <w:rFonts w:ascii="Arial" w:hAnsi="Arial" w:cs="Arial"/>
                <w:sz w:val="20"/>
                <w:szCs w:val="20"/>
              </w:rPr>
              <w:t>6.1.</w:t>
            </w:r>
          </w:p>
        </w:tc>
        <w:tc>
          <w:tcPr>
            <w:tcW w:w="3085" w:type="dxa"/>
          </w:tcPr>
          <w:p w:rsidR="00FE6D37" w:rsidRPr="002F73A5" w:rsidRDefault="00FE6D37" w:rsidP="00474070">
            <w:pPr>
              <w:ind w:firstLine="708"/>
              <w:jc w:val="both"/>
              <w:rPr>
                <w:rFonts w:ascii="Arial" w:hAnsi="Arial" w:cs="Arial"/>
                <w:sz w:val="20"/>
                <w:szCs w:val="20"/>
              </w:rPr>
            </w:pPr>
            <w:r w:rsidRPr="002F73A5">
              <w:rPr>
                <w:rFonts w:ascii="Arial" w:hAnsi="Arial" w:cs="Arial"/>
                <w:sz w:val="20"/>
                <w:szCs w:val="20"/>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w:t>
            </w:r>
          </w:p>
        </w:tc>
        <w:tc>
          <w:tcPr>
            <w:tcW w:w="1276" w:type="dxa"/>
          </w:tcPr>
          <w:p w:rsidR="00FE6D37" w:rsidRPr="002F73A5" w:rsidRDefault="00890DFF" w:rsidP="009374E3">
            <w:pPr>
              <w:jc w:val="both"/>
              <w:rPr>
                <w:rFonts w:ascii="Arial" w:hAnsi="Arial" w:cs="Arial"/>
                <w:sz w:val="20"/>
                <w:szCs w:val="20"/>
              </w:rPr>
            </w:pPr>
            <w:r w:rsidRPr="002F73A5">
              <w:rPr>
                <w:rFonts w:ascii="Arial" w:hAnsi="Arial" w:cs="Arial"/>
                <w:sz w:val="20"/>
                <w:szCs w:val="20"/>
              </w:rPr>
              <w:t>Ч</w:t>
            </w:r>
            <w:r w:rsidR="00FE6D37" w:rsidRPr="002F73A5">
              <w:rPr>
                <w:rFonts w:ascii="Arial" w:hAnsi="Arial" w:cs="Arial"/>
                <w:sz w:val="20"/>
                <w:szCs w:val="20"/>
              </w:rPr>
              <w:t>еловек</w:t>
            </w:r>
          </w:p>
        </w:tc>
        <w:tc>
          <w:tcPr>
            <w:tcW w:w="6662" w:type="dxa"/>
          </w:tcPr>
          <w:p w:rsidR="00FE6D37" w:rsidRPr="002F73A5" w:rsidRDefault="00FE6D37" w:rsidP="00474070">
            <w:pPr>
              <w:rPr>
                <w:rFonts w:ascii="Arial" w:eastAsia="Times New Roman" w:hAnsi="Arial" w:cs="Arial"/>
                <w:sz w:val="20"/>
                <w:szCs w:val="20"/>
              </w:rPr>
            </w:pPr>
            <w:proofErr w:type="gramStart"/>
            <w:r w:rsidRPr="002F73A5">
              <w:rPr>
                <w:rFonts w:ascii="Arial" w:eastAsia="Times New Roman" w:hAnsi="Arial" w:cs="Arial"/>
                <w:sz w:val="20"/>
                <w:szCs w:val="20"/>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2079" w:type="dxa"/>
          </w:tcPr>
          <w:p w:rsidR="00FE6D37" w:rsidRPr="002F73A5" w:rsidRDefault="00FE6D37" w:rsidP="009374E3">
            <w:pPr>
              <w:jc w:val="both"/>
              <w:rPr>
                <w:rFonts w:ascii="Arial" w:hAnsi="Arial" w:cs="Arial"/>
                <w:sz w:val="20"/>
                <w:szCs w:val="20"/>
              </w:rPr>
            </w:pPr>
            <w:r w:rsidRPr="002F73A5">
              <w:rPr>
                <w:rFonts w:ascii="Arial" w:eastAsia="Times New Roman"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2F73A5" w:rsidRDefault="00FE6D37" w:rsidP="009374E3">
            <w:pPr>
              <w:jc w:val="both"/>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FE6D37" w:rsidP="000205D0">
            <w:pPr>
              <w:jc w:val="both"/>
              <w:rPr>
                <w:rFonts w:ascii="Arial" w:hAnsi="Arial" w:cs="Arial"/>
                <w:sz w:val="20"/>
                <w:szCs w:val="20"/>
              </w:rPr>
            </w:pPr>
            <w:r w:rsidRPr="002F73A5">
              <w:rPr>
                <w:rFonts w:ascii="Arial" w:hAnsi="Arial" w:cs="Arial"/>
                <w:sz w:val="20"/>
                <w:szCs w:val="20"/>
              </w:rPr>
              <w:t>6.2.</w:t>
            </w:r>
          </w:p>
        </w:tc>
        <w:tc>
          <w:tcPr>
            <w:tcW w:w="3085" w:type="dxa"/>
          </w:tcPr>
          <w:p w:rsidR="00FE6D37" w:rsidRPr="002F73A5" w:rsidRDefault="00FE6D37" w:rsidP="00FE6D37">
            <w:pPr>
              <w:ind w:firstLine="708"/>
              <w:jc w:val="both"/>
              <w:rPr>
                <w:rFonts w:ascii="Arial" w:eastAsia="Times New Roman" w:hAnsi="Arial" w:cs="Arial"/>
                <w:sz w:val="20"/>
                <w:szCs w:val="20"/>
              </w:rPr>
            </w:pPr>
            <w:r w:rsidRPr="002F73A5">
              <w:rPr>
                <w:rFonts w:ascii="Arial" w:eastAsia="Times New Roman" w:hAnsi="Arial" w:cs="Arial"/>
                <w:sz w:val="20"/>
                <w:szCs w:val="20"/>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w:t>
            </w:r>
            <w:r w:rsidRPr="002F73A5">
              <w:rPr>
                <w:rFonts w:ascii="Arial" w:eastAsia="Times New Roman" w:hAnsi="Arial" w:cs="Arial"/>
                <w:sz w:val="20"/>
                <w:szCs w:val="20"/>
              </w:rPr>
              <w:lastRenderedPageBreak/>
              <w:t xml:space="preserve">средств федерального бюджета      </w:t>
            </w:r>
          </w:p>
          <w:p w:rsidR="00FE6D37" w:rsidRPr="002F73A5" w:rsidRDefault="00FE6D37" w:rsidP="00FE6D37">
            <w:pPr>
              <w:jc w:val="both"/>
              <w:rPr>
                <w:rFonts w:ascii="Arial" w:hAnsi="Arial" w:cs="Arial"/>
                <w:sz w:val="20"/>
                <w:szCs w:val="20"/>
              </w:rPr>
            </w:pPr>
          </w:p>
        </w:tc>
        <w:tc>
          <w:tcPr>
            <w:tcW w:w="1276" w:type="dxa"/>
          </w:tcPr>
          <w:p w:rsidR="00FE6D37" w:rsidRPr="002F73A5" w:rsidRDefault="00890DFF" w:rsidP="00FE6D37">
            <w:pPr>
              <w:jc w:val="both"/>
              <w:rPr>
                <w:rFonts w:ascii="Arial" w:hAnsi="Arial" w:cs="Arial"/>
                <w:sz w:val="20"/>
                <w:szCs w:val="20"/>
              </w:rPr>
            </w:pPr>
            <w:r w:rsidRPr="002F73A5">
              <w:rPr>
                <w:rFonts w:ascii="Arial" w:hAnsi="Arial" w:cs="Arial"/>
                <w:sz w:val="20"/>
                <w:szCs w:val="20"/>
              </w:rPr>
              <w:lastRenderedPageBreak/>
              <w:t>Ч</w:t>
            </w:r>
            <w:r w:rsidR="00FE6D37" w:rsidRPr="002F73A5">
              <w:rPr>
                <w:rFonts w:ascii="Arial" w:hAnsi="Arial" w:cs="Arial"/>
                <w:sz w:val="20"/>
                <w:szCs w:val="20"/>
              </w:rPr>
              <w:t>еловек</w:t>
            </w:r>
          </w:p>
        </w:tc>
        <w:tc>
          <w:tcPr>
            <w:tcW w:w="6662" w:type="dxa"/>
          </w:tcPr>
          <w:p w:rsidR="00FE6D37" w:rsidRPr="002F73A5" w:rsidRDefault="00FE6D37" w:rsidP="00FE6D37">
            <w:pPr>
              <w:rPr>
                <w:rFonts w:ascii="Arial" w:hAnsi="Arial" w:cs="Arial"/>
                <w:sz w:val="20"/>
                <w:szCs w:val="20"/>
              </w:rPr>
            </w:pPr>
            <w:proofErr w:type="gramStart"/>
            <w:r w:rsidRPr="002F73A5">
              <w:rPr>
                <w:rFonts w:ascii="Arial" w:hAnsi="Arial" w:cs="Arial"/>
                <w:sz w:val="20"/>
                <w:szCs w:val="20"/>
              </w:rPr>
              <w:t xml:space="preserve">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N 5-ФЗ «О ветеранах», </w:t>
            </w:r>
            <w:r w:rsidRPr="002F73A5">
              <w:rPr>
                <w:rFonts w:ascii="Arial" w:hAnsi="Arial" w:cs="Arial"/>
                <w:sz w:val="20"/>
                <w:szCs w:val="20"/>
              </w:rPr>
              <w:lastRenderedPageBreak/>
              <w:t>Федеральным законом от 24.11.1995</w:t>
            </w:r>
            <w:proofErr w:type="gramEnd"/>
            <w:r w:rsidRPr="002F73A5">
              <w:rPr>
                <w:rFonts w:ascii="Arial" w:hAnsi="Arial" w:cs="Arial"/>
                <w:sz w:val="20"/>
                <w:szCs w:val="20"/>
              </w:rPr>
              <w:t xml:space="preserve"> N 181-ФЗ «О социальной защите инвалидов в Российской Федерации».</w:t>
            </w:r>
          </w:p>
          <w:p w:rsidR="00FE6D37" w:rsidRPr="002F73A5" w:rsidRDefault="00FE6D37" w:rsidP="00FE6D37">
            <w:pPr>
              <w:jc w:val="both"/>
              <w:rPr>
                <w:rFonts w:ascii="Arial" w:hAnsi="Arial" w:cs="Arial"/>
                <w:sz w:val="20"/>
                <w:szCs w:val="20"/>
              </w:rPr>
            </w:pPr>
            <w:r w:rsidRPr="002F73A5">
              <w:rPr>
                <w:rFonts w:ascii="Arial" w:hAnsi="Arial" w:cs="Arial"/>
                <w:sz w:val="20"/>
                <w:szCs w:val="20"/>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2079" w:type="dxa"/>
          </w:tcPr>
          <w:p w:rsidR="00FE6D37" w:rsidRPr="002F73A5" w:rsidRDefault="00FE6D37" w:rsidP="00FE6D37">
            <w:pPr>
              <w:jc w:val="both"/>
              <w:rPr>
                <w:rFonts w:ascii="Arial" w:hAnsi="Arial" w:cs="Arial"/>
                <w:sz w:val="20"/>
                <w:szCs w:val="20"/>
              </w:rPr>
            </w:pPr>
            <w:r w:rsidRPr="002F73A5">
              <w:rPr>
                <w:rFonts w:ascii="Arial" w:eastAsia="Times New Roman" w:hAnsi="Arial" w:cs="Arial"/>
                <w:bCs/>
                <w:sz w:val="20"/>
                <w:szCs w:val="20"/>
              </w:rPr>
              <w:lastRenderedPageBreak/>
              <w:t xml:space="preserve">Отчет об исполнении Комитета по управлению имуществом администрации городского округа Люберцы </w:t>
            </w:r>
            <w:r w:rsidRPr="002F73A5">
              <w:rPr>
                <w:rFonts w:ascii="Arial" w:eastAsia="Times New Roman" w:hAnsi="Arial" w:cs="Arial"/>
                <w:bCs/>
                <w:sz w:val="20"/>
                <w:szCs w:val="20"/>
              </w:rPr>
              <w:lastRenderedPageBreak/>
              <w:t>Московской области</w:t>
            </w:r>
          </w:p>
        </w:tc>
        <w:tc>
          <w:tcPr>
            <w:tcW w:w="1688" w:type="dxa"/>
          </w:tcPr>
          <w:p w:rsidR="00FE6D37" w:rsidRPr="002F73A5" w:rsidRDefault="00FE6D37" w:rsidP="00FE6D37">
            <w:pPr>
              <w:jc w:val="both"/>
              <w:rPr>
                <w:rFonts w:ascii="Arial" w:hAnsi="Arial" w:cs="Arial"/>
                <w:sz w:val="20"/>
                <w:szCs w:val="20"/>
              </w:rPr>
            </w:pPr>
            <w:r w:rsidRPr="002F73A5">
              <w:rPr>
                <w:rFonts w:ascii="Arial" w:hAnsi="Arial" w:cs="Arial"/>
                <w:sz w:val="20"/>
                <w:szCs w:val="20"/>
              </w:rPr>
              <w:lastRenderedPageBreak/>
              <w:t>ежеквартально, по итогам года</w:t>
            </w:r>
          </w:p>
        </w:tc>
      </w:tr>
      <w:tr w:rsidR="00FE6D37" w:rsidRPr="002F73A5" w:rsidTr="00364E05">
        <w:trPr>
          <w:trHeight w:val="20"/>
        </w:trPr>
        <w:tc>
          <w:tcPr>
            <w:tcW w:w="568" w:type="dxa"/>
          </w:tcPr>
          <w:p w:rsidR="00FE6D37" w:rsidRPr="002F73A5" w:rsidRDefault="00FE6D37" w:rsidP="000205D0">
            <w:pPr>
              <w:jc w:val="both"/>
              <w:rPr>
                <w:rFonts w:ascii="Arial" w:hAnsi="Arial" w:cs="Arial"/>
                <w:sz w:val="20"/>
                <w:szCs w:val="20"/>
              </w:rPr>
            </w:pPr>
            <w:r w:rsidRPr="002F73A5">
              <w:rPr>
                <w:rFonts w:ascii="Arial" w:hAnsi="Arial" w:cs="Arial"/>
                <w:sz w:val="20"/>
                <w:szCs w:val="20"/>
              </w:rPr>
              <w:lastRenderedPageBreak/>
              <w:t>6.3.</w:t>
            </w:r>
          </w:p>
        </w:tc>
        <w:tc>
          <w:tcPr>
            <w:tcW w:w="3085" w:type="dxa"/>
          </w:tcPr>
          <w:p w:rsidR="00FE6D37" w:rsidRPr="002F73A5" w:rsidRDefault="00FE6D37" w:rsidP="009374E3">
            <w:pPr>
              <w:ind w:firstLine="708"/>
              <w:jc w:val="both"/>
              <w:rPr>
                <w:rFonts w:ascii="Arial" w:eastAsia="Times New Roman" w:hAnsi="Arial" w:cs="Arial"/>
                <w:sz w:val="20"/>
                <w:szCs w:val="20"/>
              </w:rPr>
            </w:pPr>
            <w:r w:rsidRPr="002F73A5">
              <w:rPr>
                <w:rFonts w:ascii="Arial" w:eastAsia="Times New Roman" w:hAnsi="Arial" w:cs="Arial"/>
                <w:sz w:val="20"/>
                <w:szCs w:val="20"/>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p w:rsidR="00FE6D37" w:rsidRPr="002F73A5" w:rsidRDefault="00FE6D37" w:rsidP="009374E3">
            <w:pPr>
              <w:jc w:val="both"/>
              <w:rPr>
                <w:rFonts w:ascii="Arial" w:hAnsi="Arial" w:cs="Arial"/>
                <w:sz w:val="20"/>
                <w:szCs w:val="20"/>
              </w:rPr>
            </w:pPr>
          </w:p>
        </w:tc>
        <w:tc>
          <w:tcPr>
            <w:tcW w:w="1276" w:type="dxa"/>
          </w:tcPr>
          <w:p w:rsidR="00FE6D37" w:rsidRPr="002F73A5" w:rsidRDefault="00890DFF" w:rsidP="009374E3">
            <w:pPr>
              <w:jc w:val="both"/>
              <w:rPr>
                <w:rFonts w:ascii="Arial" w:hAnsi="Arial" w:cs="Arial"/>
                <w:sz w:val="20"/>
                <w:szCs w:val="20"/>
              </w:rPr>
            </w:pPr>
            <w:r w:rsidRPr="002F73A5">
              <w:rPr>
                <w:rFonts w:ascii="Arial" w:hAnsi="Arial" w:cs="Arial"/>
                <w:sz w:val="20"/>
                <w:szCs w:val="20"/>
              </w:rPr>
              <w:t>Ч</w:t>
            </w:r>
            <w:r w:rsidR="00FE6D37" w:rsidRPr="002F73A5">
              <w:rPr>
                <w:rFonts w:ascii="Arial" w:hAnsi="Arial" w:cs="Arial"/>
                <w:sz w:val="20"/>
                <w:szCs w:val="20"/>
              </w:rPr>
              <w:t>еловек</w:t>
            </w:r>
          </w:p>
        </w:tc>
        <w:tc>
          <w:tcPr>
            <w:tcW w:w="6662" w:type="dxa"/>
          </w:tcPr>
          <w:p w:rsidR="00FE6D37" w:rsidRPr="002F73A5" w:rsidRDefault="00FE6D37" w:rsidP="00BD28F0">
            <w:pPr>
              <w:rPr>
                <w:rFonts w:ascii="Arial" w:hAnsi="Arial" w:cs="Arial"/>
                <w:sz w:val="20"/>
                <w:szCs w:val="20"/>
              </w:rPr>
            </w:pPr>
            <w:proofErr w:type="gramStart"/>
            <w:r w:rsidRPr="002F73A5">
              <w:rPr>
                <w:rFonts w:ascii="Arial" w:hAnsi="Arial" w:cs="Arial"/>
                <w:sz w:val="20"/>
                <w:szCs w:val="20"/>
              </w:rPr>
              <w:t>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N 181-ФЗ "О социальной защите инвалидов в Российской Федерации».</w:t>
            </w:r>
            <w:proofErr w:type="gramEnd"/>
          </w:p>
          <w:p w:rsidR="00FE6D37" w:rsidRPr="002F73A5" w:rsidRDefault="00FE6D37" w:rsidP="00BD28F0">
            <w:pPr>
              <w:rPr>
                <w:rFonts w:ascii="Arial" w:hAnsi="Arial" w:cs="Arial"/>
                <w:sz w:val="20"/>
                <w:szCs w:val="20"/>
              </w:rPr>
            </w:pPr>
            <w:r w:rsidRPr="002F73A5">
              <w:rPr>
                <w:rFonts w:ascii="Arial" w:hAnsi="Arial" w:cs="Arial"/>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p w:rsidR="00047041" w:rsidRPr="002F73A5" w:rsidRDefault="00047041" w:rsidP="00BD28F0">
            <w:pPr>
              <w:rPr>
                <w:rFonts w:ascii="Arial" w:hAnsi="Arial" w:cs="Arial"/>
                <w:sz w:val="20"/>
                <w:szCs w:val="20"/>
              </w:rPr>
            </w:pPr>
          </w:p>
          <w:p w:rsidR="00047041" w:rsidRPr="002F73A5" w:rsidRDefault="00047041" w:rsidP="00BD28F0">
            <w:pPr>
              <w:rPr>
                <w:rFonts w:ascii="Arial" w:hAnsi="Arial" w:cs="Arial"/>
                <w:sz w:val="20"/>
                <w:szCs w:val="20"/>
              </w:rPr>
            </w:pPr>
          </w:p>
        </w:tc>
        <w:tc>
          <w:tcPr>
            <w:tcW w:w="2079" w:type="dxa"/>
          </w:tcPr>
          <w:p w:rsidR="00FE6D37" w:rsidRPr="002F73A5" w:rsidRDefault="00FE6D37" w:rsidP="009374E3">
            <w:pPr>
              <w:jc w:val="both"/>
              <w:rPr>
                <w:rFonts w:ascii="Arial" w:hAnsi="Arial" w:cs="Arial"/>
                <w:sz w:val="20"/>
                <w:szCs w:val="20"/>
              </w:rPr>
            </w:pPr>
            <w:r w:rsidRPr="002F73A5">
              <w:rPr>
                <w:rFonts w:ascii="Arial" w:eastAsia="Times New Roman"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2F73A5" w:rsidRDefault="00FE6D37" w:rsidP="009374E3">
            <w:pPr>
              <w:jc w:val="both"/>
              <w:rPr>
                <w:rFonts w:ascii="Arial" w:hAnsi="Arial" w:cs="Arial"/>
                <w:sz w:val="20"/>
                <w:szCs w:val="20"/>
              </w:rPr>
            </w:pPr>
            <w:r w:rsidRPr="002F73A5">
              <w:rPr>
                <w:rFonts w:ascii="Arial" w:hAnsi="Arial" w:cs="Arial"/>
                <w:sz w:val="20"/>
                <w:szCs w:val="20"/>
              </w:rPr>
              <w:t>ежеквартально, по итогам года</w:t>
            </w:r>
          </w:p>
        </w:tc>
      </w:tr>
      <w:tr w:rsidR="00FE6D37" w:rsidRPr="002F73A5" w:rsidTr="00364E05">
        <w:trPr>
          <w:trHeight w:val="20"/>
        </w:trPr>
        <w:tc>
          <w:tcPr>
            <w:tcW w:w="568" w:type="dxa"/>
          </w:tcPr>
          <w:p w:rsidR="00FE6D37" w:rsidRPr="002F73A5" w:rsidRDefault="00FE6D37" w:rsidP="000205D0">
            <w:pPr>
              <w:jc w:val="both"/>
              <w:rPr>
                <w:rFonts w:ascii="Arial" w:hAnsi="Arial" w:cs="Arial"/>
                <w:sz w:val="20"/>
                <w:szCs w:val="20"/>
              </w:rPr>
            </w:pPr>
            <w:r w:rsidRPr="002F73A5">
              <w:rPr>
                <w:rFonts w:ascii="Arial" w:hAnsi="Arial" w:cs="Arial"/>
                <w:sz w:val="20"/>
                <w:szCs w:val="20"/>
              </w:rPr>
              <w:t>6.4.</w:t>
            </w:r>
          </w:p>
        </w:tc>
        <w:tc>
          <w:tcPr>
            <w:tcW w:w="3085" w:type="dxa"/>
          </w:tcPr>
          <w:p w:rsidR="00FE6D37" w:rsidRPr="002F73A5" w:rsidRDefault="00FE6D37" w:rsidP="009374E3">
            <w:pPr>
              <w:ind w:firstLine="708"/>
              <w:jc w:val="both"/>
              <w:rPr>
                <w:rFonts w:ascii="Arial" w:eastAsia="Times New Roman" w:hAnsi="Arial" w:cs="Arial"/>
                <w:sz w:val="20"/>
                <w:szCs w:val="20"/>
              </w:rPr>
            </w:pPr>
            <w:r w:rsidRPr="002F73A5">
              <w:rPr>
                <w:rFonts w:ascii="Arial" w:eastAsia="Times New Roman" w:hAnsi="Arial" w:cs="Arial"/>
                <w:sz w:val="20"/>
                <w:szCs w:val="20"/>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FE6D37" w:rsidRPr="002F73A5" w:rsidRDefault="00FE6D37" w:rsidP="009374E3">
            <w:pPr>
              <w:jc w:val="both"/>
              <w:rPr>
                <w:rFonts w:ascii="Arial" w:hAnsi="Arial" w:cs="Arial"/>
                <w:sz w:val="20"/>
                <w:szCs w:val="20"/>
              </w:rPr>
            </w:pPr>
          </w:p>
        </w:tc>
        <w:tc>
          <w:tcPr>
            <w:tcW w:w="1276" w:type="dxa"/>
          </w:tcPr>
          <w:p w:rsidR="00FE6D37" w:rsidRPr="002F73A5" w:rsidRDefault="00890DFF" w:rsidP="009374E3">
            <w:pPr>
              <w:jc w:val="both"/>
              <w:rPr>
                <w:rFonts w:ascii="Arial" w:hAnsi="Arial" w:cs="Arial"/>
                <w:sz w:val="20"/>
                <w:szCs w:val="20"/>
              </w:rPr>
            </w:pPr>
            <w:r w:rsidRPr="002F73A5">
              <w:rPr>
                <w:rFonts w:ascii="Arial" w:hAnsi="Arial" w:cs="Arial"/>
                <w:sz w:val="20"/>
                <w:szCs w:val="20"/>
              </w:rPr>
              <w:t>Ч</w:t>
            </w:r>
            <w:r w:rsidR="00FE6D37" w:rsidRPr="002F73A5">
              <w:rPr>
                <w:rFonts w:ascii="Arial" w:hAnsi="Arial" w:cs="Arial"/>
                <w:sz w:val="20"/>
                <w:szCs w:val="20"/>
              </w:rPr>
              <w:t>еловек</w:t>
            </w:r>
          </w:p>
        </w:tc>
        <w:tc>
          <w:tcPr>
            <w:tcW w:w="6662" w:type="dxa"/>
          </w:tcPr>
          <w:p w:rsidR="00FE6D37" w:rsidRPr="002F73A5" w:rsidRDefault="00FE6D37" w:rsidP="00BD28F0">
            <w:pPr>
              <w:widowControl w:val="0"/>
              <w:autoSpaceDE w:val="0"/>
              <w:autoSpaceDN w:val="0"/>
              <w:adjustRightInd w:val="0"/>
              <w:jc w:val="both"/>
              <w:rPr>
                <w:rFonts w:ascii="Arial" w:hAnsi="Arial" w:cs="Arial"/>
                <w:sz w:val="20"/>
                <w:szCs w:val="20"/>
              </w:rPr>
            </w:pPr>
            <w:r w:rsidRPr="002F73A5">
              <w:rPr>
                <w:rFonts w:ascii="Arial" w:hAnsi="Arial" w:cs="Arial"/>
                <w:sz w:val="20"/>
                <w:szCs w:val="20"/>
              </w:rPr>
              <w:t>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FE6D37" w:rsidRPr="002F73A5" w:rsidRDefault="00FE6D37" w:rsidP="00474070">
            <w:pPr>
              <w:widowControl w:val="0"/>
              <w:autoSpaceDE w:val="0"/>
              <w:autoSpaceDN w:val="0"/>
              <w:adjustRightInd w:val="0"/>
              <w:jc w:val="both"/>
              <w:rPr>
                <w:rFonts w:ascii="Arial" w:hAnsi="Arial" w:cs="Arial"/>
                <w:sz w:val="20"/>
                <w:szCs w:val="20"/>
              </w:rPr>
            </w:pPr>
            <w:r w:rsidRPr="002F73A5">
              <w:rPr>
                <w:rFonts w:ascii="Arial" w:hAnsi="Arial" w:cs="Arial"/>
                <w:sz w:val="20"/>
                <w:szCs w:val="20"/>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2F73A5" w:rsidRDefault="00FE6D37" w:rsidP="009374E3">
            <w:pPr>
              <w:jc w:val="both"/>
              <w:rPr>
                <w:rFonts w:ascii="Arial" w:hAnsi="Arial" w:cs="Arial"/>
                <w:sz w:val="20"/>
                <w:szCs w:val="20"/>
              </w:rPr>
            </w:pPr>
            <w:r w:rsidRPr="002F73A5">
              <w:rPr>
                <w:rFonts w:ascii="Arial" w:eastAsia="Times New Roman"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2F73A5" w:rsidRDefault="00FE6D37" w:rsidP="009374E3">
            <w:pPr>
              <w:jc w:val="both"/>
              <w:rPr>
                <w:rFonts w:ascii="Arial" w:hAnsi="Arial" w:cs="Arial"/>
                <w:sz w:val="20"/>
                <w:szCs w:val="20"/>
              </w:rPr>
            </w:pPr>
            <w:r w:rsidRPr="002F73A5">
              <w:rPr>
                <w:rFonts w:ascii="Arial" w:hAnsi="Arial" w:cs="Arial"/>
                <w:sz w:val="20"/>
                <w:szCs w:val="20"/>
              </w:rPr>
              <w:t>ежеквартально, по итогам года</w:t>
            </w:r>
          </w:p>
        </w:tc>
      </w:tr>
    </w:tbl>
    <w:p w:rsidR="00047041" w:rsidRPr="002F73A5" w:rsidRDefault="00047041" w:rsidP="0070569D">
      <w:pPr>
        <w:autoSpaceDE w:val="0"/>
        <w:autoSpaceDN w:val="0"/>
        <w:spacing w:after="0" w:line="240" w:lineRule="auto"/>
        <w:jc w:val="center"/>
        <w:rPr>
          <w:rFonts w:ascii="Arial" w:eastAsia="Times New Roman" w:hAnsi="Arial" w:cs="Arial"/>
          <w:b/>
          <w:sz w:val="24"/>
          <w:szCs w:val="24"/>
        </w:rPr>
      </w:pPr>
    </w:p>
    <w:tbl>
      <w:tblPr>
        <w:tblW w:w="15451" w:type="dxa"/>
        <w:tblLayout w:type="fixed"/>
        <w:tblCellMar>
          <w:left w:w="0" w:type="dxa"/>
          <w:right w:w="0" w:type="dxa"/>
        </w:tblCellMar>
        <w:tblLook w:val="0000" w:firstRow="0" w:lastRow="0" w:firstColumn="0" w:lastColumn="0" w:noHBand="0" w:noVBand="0"/>
      </w:tblPr>
      <w:tblGrid>
        <w:gridCol w:w="1418"/>
        <w:gridCol w:w="1630"/>
        <w:gridCol w:w="1772"/>
        <w:gridCol w:w="2551"/>
        <w:gridCol w:w="1418"/>
        <w:gridCol w:w="1417"/>
        <w:gridCol w:w="1418"/>
        <w:gridCol w:w="1276"/>
        <w:gridCol w:w="1275"/>
        <w:gridCol w:w="567"/>
        <w:gridCol w:w="709"/>
      </w:tblGrid>
      <w:tr w:rsidR="00047041" w:rsidRPr="002F73A5" w:rsidTr="00364E05">
        <w:trPr>
          <w:trHeight w:val="20"/>
        </w:trPr>
        <w:tc>
          <w:tcPr>
            <w:tcW w:w="1418" w:type="dxa"/>
            <w:tcBorders>
              <w:top w:val="nil"/>
              <w:left w:val="nil"/>
              <w:bottom w:val="nil"/>
            </w:tcBorders>
            <w:shd w:val="clear" w:color="000000" w:fill="FFFFFF"/>
          </w:tcPr>
          <w:p w:rsidR="00047041" w:rsidRPr="002F73A5" w:rsidRDefault="00047041" w:rsidP="00364E05">
            <w:pPr>
              <w:autoSpaceDE w:val="0"/>
              <w:autoSpaceDN w:val="0"/>
              <w:spacing w:after="0" w:line="240" w:lineRule="auto"/>
              <w:jc w:val="right"/>
              <w:rPr>
                <w:rFonts w:ascii="Arial" w:eastAsia="Times New Roman" w:hAnsi="Arial" w:cs="Arial"/>
                <w:sz w:val="24"/>
                <w:szCs w:val="24"/>
              </w:rPr>
            </w:pPr>
          </w:p>
        </w:tc>
        <w:tc>
          <w:tcPr>
            <w:tcW w:w="14033" w:type="dxa"/>
            <w:gridSpan w:val="10"/>
            <w:tcBorders>
              <w:top w:val="nil"/>
              <w:left w:val="nil"/>
              <w:bottom w:val="nil"/>
            </w:tcBorders>
            <w:shd w:val="clear" w:color="000000" w:fill="FFFFFF"/>
            <w:noWrap/>
          </w:tcPr>
          <w:p w:rsidR="00047041" w:rsidRPr="002F73A5" w:rsidRDefault="00047041" w:rsidP="00364E05">
            <w:pPr>
              <w:autoSpaceDE w:val="0"/>
              <w:autoSpaceDN w:val="0"/>
              <w:spacing w:after="0" w:line="240" w:lineRule="auto"/>
              <w:jc w:val="right"/>
              <w:rPr>
                <w:rFonts w:ascii="Arial" w:eastAsia="Times New Roman" w:hAnsi="Arial" w:cs="Arial"/>
                <w:sz w:val="24"/>
                <w:szCs w:val="24"/>
              </w:rPr>
            </w:pPr>
          </w:p>
          <w:p w:rsidR="00047041" w:rsidRPr="002F73A5" w:rsidRDefault="00047041" w:rsidP="00364E05">
            <w:pPr>
              <w:autoSpaceDE w:val="0"/>
              <w:autoSpaceDN w:val="0"/>
              <w:spacing w:after="0" w:line="240" w:lineRule="auto"/>
              <w:jc w:val="right"/>
              <w:rPr>
                <w:rFonts w:ascii="Arial" w:eastAsia="Times New Roman" w:hAnsi="Arial" w:cs="Arial"/>
                <w:sz w:val="24"/>
                <w:szCs w:val="24"/>
              </w:rPr>
            </w:pPr>
          </w:p>
          <w:p w:rsidR="00047041" w:rsidRPr="002F73A5" w:rsidRDefault="00047041" w:rsidP="00364E05">
            <w:pPr>
              <w:autoSpaceDE w:val="0"/>
              <w:autoSpaceDN w:val="0"/>
              <w:spacing w:after="0" w:line="192" w:lineRule="auto"/>
              <w:ind w:firstLine="10206"/>
              <w:jc w:val="right"/>
              <w:rPr>
                <w:rFonts w:ascii="Arial" w:eastAsia="Times New Roman" w:hAnsi="Arial" w:cs="Arial"/>
                <w:b/>
                <w:sz w:val="24"/>
                <w:szCs w:val="24"/>
              </w:rPr>
            </w:pPr>
            <w:r w:rsidRPr="002F73A5">
              <w:rPr>
                <w:rFonts w:ascii="Arial" w:eastAsia="Times New Roman" w:hAnsi="Arial" w:cs="Arial"/>
                <w:b/>
                <w:sz w:val="24"/>
                <w:szCs w:val="24"/>
              </w:rPr>
              <w:t xml:space="preserve">Приложение №1 </w:t>
            </w:r>
            <w:r w:rsidRPr="002F73A5">
              <w:rPr>
                <w:rFonts w:ascii="Arial" w:eastAsia="Times New Roman" w:hAnsi="Arial" w:cs="Arial"/>
                <w:sz w:val="24"/>
                <w:szCs w:val="24"/>
              </w:rPr>
              <w:t>к муниципальной программе «Жилище»</w:t>
            </w:r>
          </w:p>
        </w:tc>
      </w:tr>
      <w:tr w:rsidR="00047041" w:rsidRPr="002F73A5" w:rsidTr="00364E05">
        <w:trPr>
          <w:trHeight w:val="20"/>
        </w:trPr>
        <w:tc>
          <w:tcPr>
            <w:tcW w:w="1418" w:type="dxa"/>
            <w:tcBorders>
              <w:top w:val="nil"/>
              <w:left w:val="nil"/>
              <w:bottom w:val="single" w:sz="4" w:space="0" w:color="auto"/>
              <w:right w:val="nil"/>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b/>
                <w:bCs/>
                <w:sz w:val="24"/>
                <w:szCs w:val="24"/>
              </w:rPr>
            </w:pPr>
          </w:p>
        </w:tc>
        <w:tc>
          <w:tcPr>
            <w:tcW w:w="14033" w:type="dxa"/>
            <w:gridSpan w:val="10"/>
            <w:tcBorders>
              <w:top w:val="nil"/>
              <w:left w:val="nil"/>
              <w:bottom w:val="single" w:sz="4" w:space="0" w:color="auto"/>
              <w:right w:val="nil"/>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b/>
                <w:bCs/>
                <w:sz w:val="24"/>
                <w:szCs w:val="24"/>
              </w:rPr>
            </w:pPr>
          </w:p>
          <w:p w:rsidR="00047041" w:rsidRPr="002F73A5" w:rsidRDefault="00047041" w:rsidP="00364E05">
            <w:pPr>
              <w:autoSpaceDE w:val="0"/>
              <w:autoSpaceDN w:val="0"/>
              <w:spacing w:after="0" w:line="240" w:lineRule="auto"/>
              <w:jc w:val="center"/>
              <w:rPr>
                <w:rFonts w:ascii="Arial" w:eastAsia="Times New Roman" w:hAnsi="Arial" w:cs="Arial"/>
                <w:b/>
                <w:bCs/>
                <w:sz w:val="24"/>
                <w:szCs w:val="24"/>
              </w:rPr>
            </w:pPr>
            <w:r w:rsidRPr="002F73A5">
              <w:rPr>
                <w:rFonts w:ascii="Arial" w:eastAsia="Times New Roman" w:hAnsi="Arial" w:cs="Arial"/>
                <w:b/>
                <w:bCs/>
                <w:sz w:val="24"/>
                <w:szCs w:val="24"/>
              </w:rPr>
              <w:t>Паспорт подпрограммы 1 «</w:t>
            </w:r>
            <w:r w:rsidR="0078551A" w:rsidRPr="002F73A5">
              <w:rPr>
                <w:rFonts w:ascii="Arial" w:eastAsia="Times New Roman" w:hAnsi="Arial" w:cs="Arial"/>
                <w:b/>
                <w:bCs/>
                <w:sz w:val="24"/>
                <w:szCs w:val="24"/>
              </w:rPr>
              <w:t>Создание условий для жилищного строительства»</w:t>
            </w:r>
          </w:p>
        </w:tc>
      </w:tr>
      <w:tr w:rsidR="00047041" w:rsidRPr="002F73A5" w:rsidTr="00364E05">
        <w:trPr>
          <w:trHeight w:val="20"/>
        </w:trPr>
        <w:tc>
          <w:tcPr>
            <w:tcW w:w="3048"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ind w:left="142"/>
              <w:rPr>
                <w:rFonts w:ascii="Arial" w:eastAsia="Times New Roman" w:hAnsi="Arial" w:cs="Arial"/>
                <w:sz w:val="20"/>
                <w:szCs w:val="20"/>
              </w:rPr>
            </w:pPr>
            <w:r w:rsidRPr="002F73A5">
              <w:rPr>
                <w:rFonts w:ascii="Arial" w:eastAsia="Times New Roman" w:hAnsi="Arial" w:cs="Arial"/>
                <w:sz w:val="20"/>
                <w:szCs w:val="20"/>
              </w:rPr>
              <w:t>Муниципальный заказчик   подпрограммы</w:t>
            </w:r>
          </w:p>
        </w:tc>
        <w:tc>
          <w:tcPr>
            <w:tcW w:w="12403" w:type="dxa"/>
            <w:gridSpan w:val="9"/>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Управление строительства администрации городского округа Люберцы Московской области</w:t>
            </w:r>
          </w:p>
        </w:tc>
      </w:tr>
      <w:tr w:rsidR="00047041" w:rsidRPr="002F73A5" w:rsidTr="00364E05">
        <w:trPr>
          <w:trHeight w:val="20"/>
        </w:trPr>
        <w:tc>
          <w:tcPr>
            <w:tcW w:w="304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ind w:left="142"/>
              <w:rPr>
                <w:rFonts w:ascii="Arial" w:eastAsia="Times New Roman" w:hAnsi="Arial" w:cs="Arial"/>
                <w:sz w:val="20"/>
                <w:szCs w:val="20"/>
              </w:rPr>
            </w:pPr>
          </w:p>
          <w:p w:rsidR="00047041" w:rsidRPr="002F73A5" w:rsidRDefault="00047041" w:rsidP="00364E05">
            <w:pPr>
              <w:autoSpaceDE w:val="0"/>
              <w:autoSpaceDN w:val="0"/>
              <w:spacing w:after="0" w:line="240" w:lineRule="auto"/>
              <w:ind w:left="142"/>
              <w:rPr>
                <w:rFonts w:ascii="Arial" w:eastAsia="Times New Roman" w:hAnsi="Arial" w:cs="Arial"/>
                <w:sz w:val="20"/>
                <w:szCs w:val="20"/>
              </w:rPr>
            </w:pPr>
            <w:r w:rsidRPr="002F73A5">
              <w:rPr>
                <w:rFonts w:ascii="Arial" w:eastAsia="Times New Roman" w:hAnsi="Arial" w:cs="Arial"/>
                <w:sz w:val="20"/>
                <w:szCs w:val="20"/>
              </w:rPr>
              <w:t>Источники финансирования подпрограммы</w:t>
            </w:r>
          </w:p>
          <w:p w:rsidR="00047041" w:rsidRPr="002F73A5" w:rsidRDefault="00047041" w:rsidP="00364E05">
            <w:pPr>
              <w:autoSpaceDE w:val="0"/>
              <w:autoSpaceDN w:val="0"/>
              <w:spacing w:after="0" w:line="240" w:lineRule="auto"/>
              <w:ind w:left="142"/>
              <w:rPr>
                <w:rFonts w:ascii="Arial" w:eastAsia="Times New Roman" w:hAnsi="Arial" w:cs="Arial"/>
                <w:sz w:val="20"/>
                <w:szCs w:val="20"/>
              </w:rPr>
            </w:pPr>
            <w:r w:rsidRPr="002F73A5">
              <w:rPr>
                <w:rFonts w:ascii="Arial" w:eastAsia="Times New Roman" w:hAnsi="Arial" w:cs="Arial"/>
                <w:sz w:val="20"/>
                <w:szCs w:val="20"/>
              </w:rPr>
              <w:t>по годам реализации и главным распорядителям бюджетных средств, в том числе по годам:</w:t>
            </w:r>
          </w:p>
        </w:tc>
        <w:tc>
          <w:tcPr>
            <w:tcW w:w="1772" w:type="dxa"/>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ind w:left="203" w:hanging="203"/>
              <w:rPr>
                <w:rFonts w:ascii="Arial" w:eastAsia="Times New Roman" w:hAnsi="Arial" w:cs="Arial"/>
                <w:sz w:val="20"/>
                <w:szCs w:val="20"/>
              </w:rPr>
            </w:pPr>
            <w:r w:rsidRPr="002F73A5">
              <w:rPr>
                <w:rFonts w:ascii="Arial" w:eastAsia="Times New Roman" w:hAnsi="Arial" w:cs="Arial"/>
                <w:sz w:val="20"/>
                <w:szCs w:val="20"/>
              </w:rPr>
              <w:t xml:space="preserve">    Главный распорядитель        бюджетных средств</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Источник финансирования</w:t>
            </w:r>
          </w:p>
        </w:tc>
        <w:tc>
          <w:tcPr>
            <w:tcW w:w="8080" w:type="dxa"/>
            <w:gridSpan w:val="7"/>
            <w:tcBorders>
              <w:top w:val="single" w:sz="4" w:space="0" w:color="auto"/>
              <w:left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Расходы  (тыс. рублей)</w:t>
            </w:r>
          </w:p>
        </w:tc>
      </w:tr>
      <w:tr w:rsidR="00047041" w:rsidRPr="002F73A5" w:rsidTr="00364E05">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rPr>
            </w:pPr>
          </w:p>
        </w:tc>
        <w:tc>
          <w:tcPr>
            <w:tcW w:w="2551"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2020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2021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2022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2023</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2024</w:t>
            </w:r>
          </w:p>
        </w:tc>
      </w:tr>
      <w:tr w:rsidR="00047041" w:rsidRPr="002F73A5" w:rsidTr="00364E05">
        <w:trPr>
          <w:trHeight w:val="20"/>
        </w:trPr>
        <w:tc>
          <w:tcPr>
            <w:tcW w:w="3048" w:type="dxa"/>
            <w:gridSpan w:val="2"/>
            <w:vMerge/>
            <w:tcBorders>
              <w:top w:val="single" w:sz="4" w:space="0" w:color="auto"/>
              <w:left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u w:val="single"/>
              </w:rPr>
            </w:pPr>
          </w:p>
        </w:tc>
        <w:tc>
          <w:tcPr>
            <w:tcW w:w="1772" w:type="dxa"/>
            <w:vMerge w:val="restart"/>
            <w:tcBorders>
              <w:top w:val="single" w:sz="4" w:space="0" w:color="auto"/>
              <w:left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ind w:left="203"/>
              <w:rPr>
                <w:rFonts w:ascii="Arial" w:eastAsia="Times New Roman" w:hAnsi="Arial" w:cs="Arial"/>
                <w:sz w:val="20"/>
                <w:szCs w:val="20"/>
              </w:rPr>
            </w:pPr>
            <w:r w:rsidRPr="002F73A5">
              <w:rPr>
                <w:rFonts w:ascii="Arial" w:eastAsia="Times New Roman" w:hAnsi="Arial" w:cs="Arial"/>
                <w:sz w:val="20"/>
                <w:szCs w:val="20"/>
              </w:rPr>
              <w:t xml:space="preserve">Администрация городского округа  Люберцы Московской </w:t>
            </w:r>
            <w:r w:rsidRPr="002F73A5">
              <w:rPr>
                <w:rFonts w:ascii="Arial" w:eastAsia="Times New Roman" w:hAnsi="Arial" w:cs="Arial"/>
                <w:sz w:val="20"/>
                <w:szCs w:val="20"/>
              </w:rPr>
              <w:lastRenderedPageBreak/>
              <w:t>области</w:t>
            </w:r>
          </w:p>
        </w:tc>
        <w:tc>
          <w:tcPr>
            <w:tcW w:w="2551" w:type="dxa"/>
            <w:tcBorders>
              <w:top w:val="single" w:sz="4" w:space="0" w:color="auto"/>
              <w:left w:val="single" w:sz="4" w:space="0" w:color="auto"/>
              <w:right w:val="single" w:sz="4" w:space="0" w:color="auto"/>
            </w:tcBorders>
            <w:shd w:val="clear" w:color="000000" w:fill="FFFFFF"/>
          </w:tcPr>
          <w:p w:rsidR="00047041" w:rsidRPr="002F73A5" w:rsidRDefault="00047041" w:rsidP="00364E05">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 xml:space="preserve">Всего: в том числе: </w:t>
            </w:r>
          </w:p>
        </w:tc>
        <w:tc>
          <w:tcPr>
            <w:tcW w:w="1418" w:type="dxa"/>
            <w:tcBorders>
              <w:top w:val="single" w:sz="4" w:space="0" w:color="auto"/>
              <w:left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3 </w:t>
            </w:r>
            <w:r w:rsidR="00DA6E7B" w:rsidRPr="002F73A5">
              <w:rPr>
                <w:rFonts w:ascii="Arial" w:eastAsia="Times New Roman" w:hAnsi="Arial" w:cs="Arial"/>
                <w:sz w:val="20"/>
                <w:szCs w:val="20"/>
              </w:rPr>
              <w:t>119</w:t>
            </w:r>
            <w:r w:rsidRPr="002F73A5">
              <w:rPr>
                <w:rFonts w:ascii="Arial" w:eastAsia="Times New Roman" w:hAnsi="Arial" w:cs="Arial"/>
                <w:sz w:val="20"/>
                <w:szCs w:val="20"/>
              </w:rPr>
              <w:t>,00</w:t>
            </w:r>
          </w:p>
        </w:tc>
        <w:tc>
          <w:tcPr>
            <w:tcW w:w="1417" w:type="dxa"/>
            <w:tcBorders>
              <w:top w:val="single" w:sz="4" w:space="0" w:color="auto"/>
              <w:left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1897,00</w:t>
            </w:r>
          </w:p>
        </w:tc>
        <w:tc>
          <w:tcPr>
            <w:tcW w:w="1418" w:type="dxa"/>
            <w:tcBorders>
              <w:top w:val="single" w:sz="4" w:space="0" w:color="auto"/>
              <w:left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478,00</w:t>
            </w:r>
          </w:p>
        </w:tc>
        <w:tc>
          <w:tcPr>
            <w:tcW w:w="1276" w:type="dxa"/>
            <w:tcBorders>
              <w:top w:val="single" w:sz="4" w:space="0" w:color="auto"/>
              <w:left w:val="single" w:sz="4" w:space="0" w:color="auto"/>
              <w:right w:val="single" w:sz="4" w:space="0" w:color="auto"/>
            </w:tcBorders>
            <w:shd w:val="clear" w:color="000000" w:fill="FFFFFF"/>
          </w:tcPr>
          <w:p w:rsidR="00047041" w:rsidRPr="002F73A5" w:rsidRDefault="00DA6E7B"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248</w:t>
            </w:r>
            <w:r w:rsidR="00047041" w:rsidRPr="002F73A5">
              <w:rPr>
                <w:rFonts w:ascii="Arial" w:eastAsia="Times New Roman" w:hAnsi="Arial" w:cs="Arial"/>
                <w:sz w:val="20"/>
                <w:szCs w:val="20"/>
              </w:rPr>
              <w:t>,00</w:t>
            </w:r>
          </w:p>
        </w:tc>
        <w:tc>
          <w:tcPr>
            <w:tcW w:w="1275" w:type="dxa"/>
            <w:tcBorders>
              <w:top w:val="single" w:sz="4" w:space="0" w:color="auto"/>
              <w:left w:val="single" w:sz="4" w:space="0" w:color="auto"/>
              <w:right w:val="single" w:sz="4" w:space="0" w:color="auto"/>
            </w:tcBorders>
            <w:shd w:val="clear" w:color="000000" w:fill="FFFFFF"/>
          </w:tcPr>
          <w:p w:rsidR="00047041" w:rsidRPr="002F73A5" w:rsidRDefault="00DA6E7B"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248</w:t>
            </w:r>
            <w:r w:rsidR="00047041" w:rsidRPr="002F73A5">
              <w:rPr>
                <w:rFonts w:ascii="Arial" w:eastAsia="Times New Roman" w:hAnsi="Arial" w:cs="Arial"/>
                <w:sz w:val="20"/>
                <w:szCs w:val="20"/>
              </w:rPr>
              <w:t>,00</w:t>
            </w:r>
          </w:p>
        </w:tc>
        <w:tc>
          <w:tcPr>
            <w:tcW w:w="1276" w:type="dxa"/>
            <w:gridSpan w:val="2"/>
            <w:tcBorders>
              <w:top w:val="single" w:sz="4" w:space="0" w:color="auto"/>
              <w:left w:val="single" w:sz="4" w:space="0" w:color="auto"/>
              <w:right w:val="single" w:sz="4" w:space="0" w:color="auto"/>
            </w:tcBorders>
            <w:shd w:val="clear" w:color="000000" w:fill="FFFFFF"/>
          </w:tcPr>
          <w:p w:rsidR="00047041" w:rsidRPr="002F73A5" w:rsidRDefault="00DA6E7B"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248</w:t>
            </w:r>
            <w:r w:rsidR="00047041" w:rsidRPr="002F73A5">
              <w:rPr>
                <w:rFonts w:ascii="Arial" w:eastAsia="Times New Roman" w:hAnsi="Arial" w:cs="Arial"/>
                <w:sz w:val="20"/>
                <w:szCs w:val="20"/>
              </w:rPr>
              <w:t>,00</w:t>
            </w:r>
          </w:p>
        </w:tc>
      </w:tr>
      <w:tr w:rsidR="00047041" w:rsidRPr="002F73A5" w:rsidTr="00364E05">
        <w:trPr>
          <w:trHeight w:val="20"/>
        </w:trPr>
        <w:tc>
          <w:tcPr>
            <w:tcW w:w="3048" w:type="dxa"/>
            <w:gridSpan w:val="2"/>
            <w:vMerge/>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u w:val="single"/>
              </w:rPr>
            </w:pPr>
          </w:p>
        </w:tc>
        <w:tc>
          <w:tcPr>
            <w:tcW w:w="1772" w:type="dxa"/>
            <w:vMerge/>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ind w:left="203"/>
              <w:rPr>
                <w:rFonts w:ascii="Arial" w:eastAsia="Times New Roman" w:hAnsi="Arial" w:cs="Arial"/>
                <w:sz w:val="20"/>
                <w:szCs w:val="20"/>
              </w:rPr>
            </w:pPr>
          </w:p>
        </w:tc>
        <w:tc>
          <w:tcPr>
            <w:tcW w:w="2551" w:type="dxa"/>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Федерального бюджета</w:t>
            </w:r>
          </w:p>
        </w:tc>
        <w:tc>
          <w:tcPr>
            <w:tcW w:w="1418" w:type="dxa"/>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417" w:type="dxa"/>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418" w:type="dxa"/>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276" w:type="dxa"/>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275" w:type="dxa"/>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567" w:type="dxa"/>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709" w:type="dxa"/>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p>
        </w:tc>
      </w:tr>
      <w:tr w:rsidR="00047041" w:rsidRPr="002F73A5" w:rsidTr="00364E05">
        <w:trPr>
          <w:trHeight w:val="20"/>
        </w:trPr>
        <w:tc>
          <w:tcPr>
            <w:tcW w:w="3048" w:type="dxa"/>
            <w:gridSpan w:val="2"/>
            <w:vMerge/>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u w:val="single"/>
              </w:rPr>
            </w:pPr>
          </w:p>
        </w:tc>
        <w:tc>
          <w:tcPr>
            <w:tcW w:w="1772" w:type="dxa"/>
            <w:vMerge/>
            <w:tcBorders>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ind w:left="203"/>
              <w:rPr>
                <w:rFonts w:ascii="Arial" w:eastAsia="Times New Roman"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r>
      <w:tr w:rsidR="00047041" w:rsidRPr="002F73A5" w:rsidTr="00364E05">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u w:val="single"/>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3 </w:t>
            </w:r>
            <w:r w:rsidR="00DA6E7B" w:rsidRPr="002F73A5">
              <w:rPr>
                <w:rFonts w:ascii="Arial" w:eastAsia="Times New Roman" w:hAnsi="Arial" w:cs="Arial"/>
                <w:sz w:val="20"/>
                <w:szCs w:val="20"/>
              </w:rPr>
              <w:t>119</w:t>
            </w:r>
            <w:r w:rsidRPr="002F73A5">
              <w:rPr>
                <w:rFonts w:ascii="Arial" w:eastAsia="Times New Roman" w:hAnsi="Arial" w:cs="Arial"/>
                <w:sz w:val="20"/>
                <w:szCs w:val="20"/>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1897,00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478,00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DA6E7B"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248</w:t>
            </w:r>
            <w:r w:rsidR="00047041" w:rsidRPr="002F73A5">
              <w:rPr>
                <w:rFonts w:ascii="Arial" w:eastAsia="Times New Roman" w:hAnsi="Arial" w:cs="Arial"/>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DA6E7B"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24</w:t>
            </w:r>
            <w:r w:rsidR="00047041" w:rsidRPr="002F73A5">
              <w:rPr>
                <w:rFonts w:ascii="Arial" w:eastAsia="Times New Roman" w:hAnsi="Arial" w:cs="Arial"/>
                <w:sz w:val="20"/>
                <w:szCs w:val="20"/>
              </w:rPr>
              <w:t>8,00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421CDD"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248</w:t>
            </w:r>
            <w:r w:rsidR="00047041" w:rsidRPr="002F73A5">
              <w:rPr>
                <w:rFonts w:ascii="Arial" w:eastAsia="Times New Roman" w:hAnsi="Arial" w:cs="Arial"/>
                <w:sz w:val="20"/>
                <w:szCs w:val="20"/>
              </w:rPr>
              <w:t>,00</w:t>
            </w:r>
          </w:p>
        </w:tc>
      </w:tr>
      <w:tr w:rsidR="00047041" w:rsidRPr="002F73A5" w:rsidTr="00364E05">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r>
      <w:tr w:rsidR="00047041" w:rsidRPr="002F73A5" w:rsidTr="00364E05">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u w:val="single"/>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0"/>
                <w:szCs w:val="20"/>
                <w:u w:val="single"/>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2F73A5" w:rsidRDefault="00047041" w:rsidP="00364E05">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0,00</w:t>
            </w:r>
          </w:p>
        </w:tc>
      </w:tr>
      <w:tr w:rsidR="00047041" w:rsidRPr="002F73A5" w:rsidTr="00364E05">
        <w:trPr>
          <w:trHeight w:val="20"/>
        </w:trPr>
        <w:tc>
          <w:tcPr>
            <w:tcW w:w="3048" w:type="dxa"/>
            <w:gridSpan w:val="2"/>
            <w:tcBorders>
              <w:top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4"/>
                <w:szCs w:val="24"/>
              </w:rPr>
            </w:pPr>
          </w:p>
        </w:tc>
        <w:tc>
          <w:tcPr>
            <w:tcW w:w="1772" w:type="dxa"/>
            <w:tcBorders>
              <w:top w:val="single" w:sz="4" w:space="0" w:color="auto"/>
            </w:tcBorders>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4"/>
                <w:szCs w:val="24"/>
                <w:u w:val="single"/>
              </w:rPr>
            </w:pPr>
          </w:p>
        </w:tc>
        <w:tc>
          <w:tcPr>
            <w:tcW w:w="2551" w:type="dxa"/>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4"/>
                <w:szCs w:val="24"/>
              </w:rPr>
            </w:pPr>
          </w:p>
        </w:tc>
        <w:tc>
          <w:tcPr>
            <w:tcW w:w="1418" w:type="dxa"/>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4"/>
                <w:szCs w:val="24"/>
              </w:rPr>
            </w:pPr>
          </w:p>
        </w:tc>
        <w:tc>
          <w:tcPr>
            <w:tcW w:w="1417" w:type="dxa"/>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4"/>
                <w:szCs w:val="24"/>
              </w:rPr>
            </w:pPr>
          </w:p>
        </w:tc>
        <w:tc>
          <w:tcPr>
            <w:tcW w:w="1418" w:type="dxa"/>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4"/>
                <w:szCs w:val="24"/>
              </w:rPr>
            </w:pPr>
          </w:p>
        </w:tc>
        <w:tc>
          <w:tcPr>
            <w:tcW w:w="1276" w:type="dxa"/>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4"/>
                <w:szCs w:val="24"/>
              </w:rPr>
            </w:pPr>
          </w:p>
        </w:tc>
        <w:tc>
          <w:tcPr>
            <w:tcW w:w="1275" w:type="dxa"/>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4"/>
                <w:szCs w:val="24"/>
              </w:rPr>
            </w:pPr>
          </w:p>
        </w:tc>
        <w:tc>
          <w:tcPr>
            <w:tcW w:w="567" w:type="dxa"/>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4"/>
                <w:szCs w:val="24"/>
              </w:rPr>
            </w:pPr>
          </w:p>
          <w:p w:rsidR="00047041" w:rsidRPr="002F73A5" w:rsidRDefault="00047041" w:rsidP="00364E05">
            <w:pPr>
              <w:autoSpaceDE w:val="0"/>
              <w:autoSpaceDN w:val="0"/>
              <w:spacing w:after="0" w:line="240" w:lineRule="auto"/>
              <w:rPr>
                <w:rFonts w:ascii="Arial" w:eastAsia="Times New Roman" w:hAnsi="Arial" w:cs="Arial"/>
                <w:sz w:val="24"/>
                <w:szCs w:val="24"/>
              </w:rPr>
            </w:pPr>
          </w:p>
        </w:tc>
        <w:tc>
          <w:tcPr>
            <w:tcW w:w="709" w:type="dxa"/>
            <w:shd w:val="clear" w:color="000000" w:fill="FFFFFF"/>
          </w:tcPr>
          <w:p w:rsidR="00047041" w:rsidRPr="002F73A5" w:rsidRDefault="00047041" w:rsidP="00364E05">
            <w:pPr>
              <w:autoSpaceDE w:val="0"/>
              <w:autoSpaceDN w:val="0"/>
              <w:spacing w:after="0" w:line="240" w:lineRule="auto"/>
              <w:rPr>
                <w:rFonts w:ascii="Arial" w:eastAsia="Times New Roman" w:hAnsi="Arial" w:cs="Arial"/>
                <w:sz w:val="24"/>
                <w:szCs w:val="24"/>
              </w:rPr>
            </w:pPr>
          </w:p>
        </w:tc>
      </w:tr>
    </w:tbl>
    <w:p w:rsidR="00047041" w:rsidRPr="002F73A5" w:rsidRDefault="00047041" w:rsidP="0070569D">
      <w:pPr>
        <w:autoSpaceDE w:val="0"/>
        <w:autoSpaceDN w:val="0"/>
        <w:spacing w:after="0" w:line="240" w:lineRule="auto"/>
        <w:jc w:val="center"/>
        <w:rPr>
          <w:rFonts w:ascii="Arial" w:eastAsia="Times New Roman" w:hAnsi="Arial" w:cs="Arial"/>
          <w:b/>
          <w:sz w:val="24"/>
          <w:szCs w:val="24"/>
        </w:rPr>
      </w:pPr>
    </w:p>
    <w:p w:rsidR="0070569D" w:rsidRPr="002F73A5" w:rsidRDefault="0070569D" w:rsidP="0070569D">
      <w:pPr>
        <w:autoSpaceDE w:val="0"/>
        <w:autoSpaceDN w:val="0"/>
        <w:spacing w:after="0" w:line="240" w:lineRule="auto"/>
        <w:jc w:val="center"/>
        <w:rPr>
          <w:rFonts w:ascii="Arial" w:eastAsia="Times New Roman" w:hAnsi="Arial" w:cs="Arial"/>
          <w:b/>
          <w:sz w:val="24"/>
          <w:szCs w:val="24"/>
        </w:rPr>
      </w:pPr>
      <w:r w:rsidRPr="002F73A5">
        <w:rPr>
          <w:rFonts w:ascii="Arial" w:eastAsia="Times New Roman" w:hAnsi="Arial" w:cs="Arial"/>
          <w:b/>
          <w:sz w:val="24"/>
          <w:szCs w:val="24"/>
        </w:rPr>
        <w:t>Характеристика проблем, решаемых посредством мероприятий.</w:t>
      </w:r>
    </w:p>
    <w:p w:rsidR="0070569D" w:rsidRPr="002F73A5" w:rsidRDefault="0070569D" w:rsidP="0070569D">
      <w:pPr>
        <w:autoSpaceDE w:val="0"/>
        <w:autoSpaceDN w:val="0"/>
        <w:spacing w:after="0" w:line="240" w:lineRule="auto"/>
        <w:rPr>
          <w:rFonts w:ascii="Arial" w:eastAsia="Times New Roman" w:hAnsi="Arial" w:cs="Arial"/>
          <w:sz w:val="24"/>
          <w:szCs w:val="24"/>
        </w:rPr>
      </w:pPr>
    </w:p>
    <w:p w:rsidR="0070569D" w:rsidRPr="002F73A5" w:rsidRDefault="0070569D" w:rsidP="0070569D">
      <w:pPr>
        <w:autoSpaceDE w:val="0"/>
        <w:autoSpaceDN w:val="0"/>
        <w:spacing w:after="0" w:line="240" w:lineRule="auto"/>
        <w:ind w:firstLine="567"/>
        <w:jc w:val="both"/>
        <w:rPr>
          <w:rFonts w:ascii="Arial" w:eastAsia="Times New Roman" w:hAnsi="Arial" w:cs="Arial"/>
          <w:sz w:val="24"/>
          <w:szCs w:val="24"/>
        </w:rPr>
      </w:pPr>
      <w:r w:rsidRPr="002F73A5">
        <w:rPr>
          <w:rFonts w:ascii="Arial" w:eastAsia="Times New Roman" w:hAnsi="Arial" w:cs="Arial"/>
          <w:sz w:val="24"/>
          <w:szCs w:val="24"/>
        </w:rPr>
        <w:t>Подпрограмма «</w:t>
      </w:r>
      <w:r w:rsidR="0078551A" w:rsidRPr="002F73A5">
        <w:rPr>
          <w:rFonts w:ascii="Arial" w:eastAsia="Times New Roman" w:hAnsi="Arial" w:cs="Arial"/>
          <w:bCs/>
          <w:sz w:val="24"/>
          <w:szCs w:val="24"/>
        </w:rPr>
        <w:t>Создание условий для жилищного строительства</w:t>
      </w:r>
      <w:r w:rsidRPr="002F73A5">
        <w:rPr>
          <w:rFonts w:ascii="Arial" w:eastAsia="Times New Roman" w:hAnsi="Arial" w:cs="Arial"/>
          <w:sz w:val="24"/>
          <w:szCs w:val="24"/>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
    <w:p w:rsidR="0070569D" w:rsidRPr="002F73A5" w:rsidRDefault="0070569D" w:rsidP="008111AF">
      <w:pPr>
        <w:autoSpaceDE w:val="0"/>
        <w:autoSpaceDN w:val="0"/>
        <w:spacing w:after="0" w:line="240" w:lineRule="auto"/>
        <w:ind w:firstLine="567"/>
        <w:jc w:val="both"/>
        <w:rPr>
          <w:rFonts w:ascii="Arial" w:eastAsia="Times New Roman" w:hAnsi="Arial" w:cs="Arial"/>
          <w:sz w:val="24"/>
          <w:szCs w:val="24"/>
        </w:rPr>
      </w:pPr>
      <w:r w:rsidRPr="002F73A5">
        <w:rPr>
          <w:rFonts w:ascii="Arial" w:eastAsia="Times New Roman" w:hAnsi="Arial" w:cs="Arial"/>
          <w:sz w:val="24"/>
          <w:szCs w:val="24"/>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2F73A5">
        <w:rPr>
          <w:rFonts w:ascii="Arial" w:eastAsia="Times New Roman" w:hAnsi="Arial" w:cs="Arial"/>
          <w:sz w:val="24"/>
          <w:szCs w:val="24"/>
        </w:rPr>
        <w:t>ввода</w:t>
      </w:r>
      <w:proofErr w:type="gramEnd"/>
      <w:r w:rsidRPr="002F73A5">
        <w:rPr>
          <w:rFonts w:ascii="Arial" w:eastAsia="Times New Roman" w:hAnsi="Arial" w:cs="Arial"/>
          <w:sz w:val="24"/>
          <w:szCs w:val="24"/>
        </w:rPr>
        <w:t xml:space="preserve"> в эксплуатацию которых нарушены.</w:t>
      </w:r>
    </w:p>
    <w:p w:rsidR="0070569D" w:rsidRPr="002F73A5" w:rsidRDefault="0070569D" w:rsidP="0070569D">
      <w:pPr>
        <w:autoSpaceDE w:val="0"/>
        <w:autoSpaceDN w:val="0"/>
        <w:spacing w:after="0" w:line="240" w:lineRule="auto"/>
        <w:ind w:firstLine="567"/>
        <w:jc w:val="both"/>
        <w:rPr>
          <w:rFonts w:ascii="Arial" w:eastAsia="Times New Roman" w:hAnsi="Arial" w:cs="Arial"/>
          <w:sz w:val="24"/>
          <w:szCs w:val="24"/>
        </w:rPr>
      </w:pPr>
      <w:r w:rsidRPr="002F73A5">
        <w:rPr>
          <w:rFonts w:ascii="Arial" w:eastAsia="Times New Roman" w:hAnsi="Arial" w:cs="Arial"/>
          <w:sz w:val="24"/>
          <w:szCs w:val="24"/>
        </w:rPr>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Pr="002F73A5" w:rsidRDefault="0070569D" w:rsidP="0070569D">
      <w:pPr>
        <w:autoSpaceDE w:val="0"/>
        <w:autoSpaceDN w:val="0"/>
        <w:spacing w:after="0" w:line="240" w:lineRule="auto"/>
        <w:ind w:firstLine="567"/>
        <w:jc w:val="both"/>
        <w:rPr>
          <w:rFonts w:ascii="Arial" w:eastAsia="Times New Roman" w:hAnsi="Arial" w:cs="Arial"/>
          <w:sz w:val="24"/>
          <w:szCs w:val="24"/>
        </w:rPr>
      </w:pPr>
      <w:r w:rsidRPr="002F73A5">
        <w:rPr>
          <w:rFonts w:ascii="Arial" w:eastAsia="Times New Roman" w:hAnsi="Arial" w:cs="Arial"/>
          <w:sz w:val="24"/>
          <w:szCs w:val="24"/>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2F73A5">
        <w:rPr>
          <w:rFonts w:ascii="Arial" w:eastAsia="Times New Roman" w:hAnsi="Arial" w:cs="Arial"/>
          <w:sz w:val="24"/>
          <w:szCs w:val="24"/>
        </w:rPr>
        <w:t>соинвесторов</w:t>
      </w:r>
      <w:proofErr w:type="spellEnd"/>
      <w:r w:rsidRPr="002F73A5">
        <w:rPr>
          <w:rFonts w:ascii="Arial" w:eastAsia="Times New Roman" w:hAnsi="Arial" w:cs="Arial"/>
          <w:sz w:val="24"/>
          <w:szCs w:val="24"/>
        </w:rPr>
        <w:t>.</w:t>
      </w:r>
    </w:p>
    <w:p w:rsidR="00D84AC6" w:rsidRPr="002F73A5" w:rsidRDefault="00D84AC6" w:rsidP="00D84AC6">
      <w:pPr>
        <w:autoSpaceDE w:val="0"/>
        <w:autoSpaceDN w:val="0"/>
        <w:spacing w:after="0" w:line="240" w:lineRule="auto"/>
        <w:ind w:firstLine="567"/>
        <w:jc w:val="center"/>
        <w:rPr>
          <w:rFonts w:ascii="Arial" w:eastAsia="Times New Roman" w:hAnsi="Arial" w:cs="Arial"/>
          <w:b/>
          <w:sz w:val="24"/>
          <w:szCs w:val="24"/>
        </w:rPr>
      </w:pPr>
    </w:p>
    <w:p w:rsidR="0070569D" w:rsidRPr="002F73A5" w:rsidRDefault="00D84AC6" w:rsidP="00D16585">
      <w:pPr>
        <w:autoSpaceDE w:val="0"/>
        <w:autoSpaceDN w:val="0"/>
        <w:spacing w:after="0" w:line="240" w:lineRule="auto"/>
        <w:ind w:firstLine="567"/>
        <w:jc w:val="center"/>
        <w:rPr>
          <w:rFonts w:ascii="Arial" w:eastAsia="Times New Roman" w:hAnsi="Arial" w:cs="Arial"/>
          <w:b/>
          <w:sz w:val="24"/>
          <w:szCs w:val="24"/>
        </w:rPr>
      </w:pPr>
      <w:r w:rsidRPr="002F73A5">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0569D" w:rsidRPr="002F73A5" w:rsidRDefault="00617504" w:rsidP="00D16585">
      <w:pPr>
        <w:widowControl w:val="0"/>
        <w:autoSpaceDE w:val="0"/>
        <w:autoSpaceDN w:val="0"/>
        <w:adjustRightInd w:val="0"/>
        <w:spacing w:after="0" w:line="240" w:lineRule="auto"/>
        <w:ind w:firstLine="709"/>
        <w:jc w:val="both"/>
        <w:rPr>
          <w:rFonts w:ascii="Arial" w:eastAsia="Calibri" w:hAnsi="Arial" w:cs="Arial"/>
          <w:sz w:val="24"/>
          <w:szCs w:val="24"/>
        </w:rPr>
      </w:pPr>
      <w:proofErr w:type="gramStart"/>
      <w:r w:rsidRPr="002F73A5">
        <w:rPr>
          <w:rFonts w:ascii="Arial" w:eastAsia="Calibri" w:hAnsi="Arial" w:cs="Arial"/>
          <w:sz w:val="24"/>
          <w:szCs w:val="24"/>
        </w:rPr>
        <w:t>При реализации мероприятий муниципальной подпрограммы по комплексному освоению земельных участков в целях жилищного строительства и развитию застроенных территорий предусматривается снижение средней стоимости одного квадратного метра жилой площади, изменение коэффициента доступности жилья эконом класса, а также изменение объема ввода индивидуального жилищного строительства, построенного населением за счет собственных и (или) кредитных средств, в связи с изменением количества свободных земельных участков для индивидуального</w:t>
      </w:r>
      <w:proofErr w:type="gramEnd"/>
      <w:r w:rsidRPr="002F73A5">
        <w:rPr>
          <w:rFonts w:ascii="Arial" w:eastAsia="Calibri" w:hAnsi="Arial" w:cs="Arial"/>
          <w:sz w:val="24"/>
          <w:szCs w:val="24"/>
        </w:rPr>
        <w:t xml:space="preserve"> жилищного строительства.</w:t>
      </w:r>
      <w:r w:rsidR="00D16585" w:rsidRPr="002F73A5">
        <w:rPr>
          <w:rFonts w:ascii="Arial" w:eastAsia="Calibri" w:hAnsi="Arial" w:cs="Arial"/>
          <w:sz w:val="24"/>
          <w:szCs w:val="24"/>
        </w:rPr>
        <w:t xml:space="preserve"> </w:t>
      </w:r>
      <w:r w:rsidR="00D16585" w:rsidRPr="002F73A5">
        <w:rPr>
          <w:rFonts w:ascii="Arial" w:eastAsia="Times New Roman" w:hAnsi="Arial" w:cs="Arial"/>
          <w:sz w:val="24"/>
          <w:szCs w:val="24"/>
        </w:rPr>
        <w:t>К</w:t>
      </w:r>
      <w:r w:rsidRPr="002F73A5">
        <w:rPr>
          <w:rFonts w:ascii="Arial" w:eastAsia="Times New Roman" w:hAnsi="Arial" w:cs="Arial"/>
          <w:sz w:val="24"/>
          <w:szCs w:val="24"/>
        </w:rPr>
        <w:t>омплексное освоение, рациональное использование и развитие территорий в целях жилищного строительства с необходимым обеспечением жителей социальной и сбалансиро</w:t>
      </w:r>
      <w:r w:rsidR="00D16585" w:rsidRPr="002F73A5">
        <w:rPr>
          <w:rFonts w:ascii="Arial" w:eastAsia="Times New Roman" w:hAnsi="Arial" w:cs="Arial"/>
          <w:sz w:val="24"/>
          <w:szCs w:val="24"/>
        </w:rPr>
        <w:t>ванной дорожной инфраструктурой.</w:t>
      </w:r>
    </w:p>
    <w:p w:rsidR="0070569D" w:rsidRPr="002F73A5" w:rsidRDefault="00617504" w:rsidP="000D7E67">
      <w:pPr>
        <w:autoSpaceDE w:val="0"/>
        <w:autoSpaceDN w:val="0"/>
        <w:spacing w:after="0" w:line="240" w:lineRule="auto"/>
        <w:ind w:firstLine="709"/>
        <w:jc w:val="both"/>
        <w:rPr>
          <w:rFonts w:ascii="Arial" w:hAnsi="Arial" w:cs="Arial"/>
          <w:sz w:val="24"/>
          <w:szCs w:val="24"/>
        </w:rPr>
      </w:pPr>
      <w:r w:rsidRPr="002F73A5">
        <w:rPr>
          <w:rFonts w:ascii="Arial" w:hAnsi="Arial" w:cs="Arial"/>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Комплексное развитие застроенных территорий позволяет в числе других решать вопросы ликвидации аварийного жилищного фонда</w:t>
      </w:r>
      <w:r w:rsidR="00D16585" w:rsidRPr="002F73A5">
        <w:rPr>
          <w:rFonts w:ascii="Arial" w:hAnsi="Arial" w:cs="Arial"/>
          <w:sz w:val="24"/>
          <w:szCs w:val="24"/>
        </w:rPr>
        <w:t>, обеспечение прав обманутых дольщиков</w:t>
      </w:r>
      <w:r w:rsidRPr="002F73A5">
        <w:rPr>
          <w:rFonts w:ascii="Arial" w:hAnsi="Arial" w:cs="Arial"/>
          <w:sz w:val="24"/>
          <w:szCs w:val="24"/>
        </w:rPr>
        <w:t>. 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w:t>
      </w:r>
      <w:r w:rsidR="00D16585" w:rsidRPr="002F73A5">
        <w:rPr>
          <w:rFonts w:ascii="Arial" w:hAnsi="Arial" w:cs="Arial"/>
          <w:sz w:val="24"/>
          <w:szCs w:val="24"/>
        </w:rPr>
        <w:t>ется за счет средств инвесторов.</w:t>
      </w:r>
    </w:p>
    <w:p w:rsidR="000D7E67" w:rsidRPr="002F73A5" w:rsidRDefault="000D7E67" w:rsidP="000D7E67">
      <w:pPr>
        <w:autoSpaceDE w:val="0"/>
        <w:autoSpaceDN w:val="0"/>
        <w:spacing w:after="0" w:line="240" w:lineRule="auto"/>
        <w:ind w:firstLine="709"/>
        <w:jc w:val="both"/>
        <w:rPr>
          <w:rFonts w:ascii="Arial" w:hAnsi="Arial" w:cs="Arial"/>
          <w:sz w:val="24"/>
          <w:szCs w:val="24"/>
        </w:rPr>
      </w:pPr>
    </w:p>
    <w:p w:rsidR="000D7E67" w:rsidRPr="002F73A5" w:rsidRDefault="008B7952" w:rsidP="000D7E67">
      <w:pPr>
        <w:autoSpaceDE w:val="0"/>
        <w:autoSpaceDN w:val="0"/>
        <w:spacing w:after="0" w:line="240" w:lineRule="auto"/>
        <w:ind w:firstLine="709"/>
        <w:jc w:val="both"/>
        <w:rPr>
          <w:rFonts w:ascii="Arial" w:hAnsi="Arial" w:cs="Arial"/>
          <w:sz w:val="24"/>
          <w:szCs w:val="24"/>
        </w:rPr>
      </w:pPr>
      <w:r w:rsidRPr="002F73A5">
        <w:rPr>
          <w:rFonts w:ascii="Arial" w:hAnsi="Arial" w:cs="Arial"/>
          <w:sz w:val="24"/>
          <w:szCs w:val="24"/>
        </w:rPr>
        <w:br w:type="column"/>
      </w:r>
    </w:p>
    <w:p w:rsidR="0070569D" w:rsidRPr="002F73A5" w:rsidRDefault="0070569D" w:rsidP="0070569D">
      <w:pPr>
        <w:autoSpaceDE w:val="0"/>
        <w:autoSpaceDN w:val="0"/>
        <w:spacing w:after="0" w:line="240" w:lineRule="auto"/>
        <w:ind w:left="9923" w:firstLine="142"/>
        <w:jc w:val="right"/>
        <w:rPr>
          <w:rFonts w:ascii="Arial" w:eastAsia="Times New Roman" w:hAnsi="Arial" w:cs="Arial"/>
          <w:sz w:val="24"/>
          <w:szCs w:val="24"/>
        </w:rPr>
      </w:pPr>
      <w:r w:rsidRPr="002F73A5">
        <w:rPr>
          <w:rFonts w:ascii="Arial" w:eastAsia="Times New Roman" w:hAnsi="Arial" w:cs="Arial"/>
          <w:sz w:val="24"/>
          <w:szCs w:val="24"/>
        </w:rPr>
        <w:t xml:space="preserve">Приложение №1 </w:t>
      </w:r>
    </w:p>
    <w:p w:rsidR="0070569D" w:rsidRPr="002F73A5" w:rsidRDefault="0070569D" w:rsidP="00813D10">
      <w:pPr>
        <w:autoSpaceDE w:val="0"/>
        <w:autoSpaceDN w:val="0"/>
        <w:spacing w:after="0" w:line="240" w:lineRule="auto"/>
        <w:ind w:left="9923" w:firstLine="142"/>
        <w:jc w:val="right"/>
        <w:rPr>
          <w:rFonts w:ascii="Arial" w:eastAsia="Times New Roman" w:hAnsi="Arial" w:cs="Arial"/>
          <w:sz w:val="24"/>
          <w:szCs w:val="24"/>
        </w:rPr>
      </w:pPr>
      <w:r w:rsidRPr="002F73A5">
        <w:rPr>
          <w:rFonts w:ascii="Arial" w:eastAsia="Times New Roman" w:hAnsi="Arial" w:cs="Arial"/>
          <w:sz w:val="24"/>
          <w:szCs w:val="24"/>
        </w:rPr>
        <w:t>к подпрограмме</w:t>
      </w:r>
      <w:r w:rsidR="00A46528" w:rsidRPr="002F73A5">
        <w:rPr>
          <w:rFonts w:ascii="Arial" w:eastAsia="Times New Roman" w:hAnsi="Arial" w:cs="Arial"/>
          <w:sz w:val="24"/>
          <w:szCs w:val="24"/>
        </w:rPr>
        <w:t xml:space="preserve"> 1 </w:t>
      </w:r>
      <w:r w:rsidRPr="002F73A5">
        <w:rPr>
          <w:rFonts w:ascii="Arial" w:eastAsia="Times New Roman" w:hAnsi="Arial" w:cs="Arial"/>
          <w:sz w:val="24"/>
          <w:szCs w:val="24"/>
        </w:rPr>
        <w:t xml:space="preserve"> «</w:t>
      </w:r>
      <w:r w:rsidR="00813D10" w:rsidRPr="002F73A5">
        <w:rPr>
          <w:rFonts w:ascii="Arial" w:hAnsi="Arial" w:cs="Arial"/>
          <w:bCs/>
          <w:sz w:val="24"/>
          <w:szCs w:val="24"/>
        </w:rPr>
        <w:t>Создание условий для жилищного строительства</w:t>
      </w:r>
      <w:r w:rsidRPr="002F73A5">
        <w:rPr>
          <w:rFonts w:ascii="Arial" w:eastAsia="Times New Roman" w:hAnsi="Arial" w:cs="Arial"/>
          <w:sz w:val="24"/>
          <w:szCs w:val="24"/>
        </w:rPr>
        <w:t>»</w:t>
      </w:r>
    </w:p>
    <w:p w:rsidR="00C2379C" w:rsidRPr="002F73A5" w:rsidRDefault="00C2379C" w:rsidP="0070569D">
      <w:pPr>
        <w:tabs>
          <w:tab w:val="left" w:pos="10065"/>
        </w:tabs>
        <w:autoSpaceDE w:val="0"/>
        <w:autoSpaceDN w:val="0"/>
        <w:spacing w:after="0" w:line="240" w:lineRule="auto"/>
        <w:ind w:left="10065"/>
        <w:jc w:val="right"/>
        <w:rPr>
          <w:rFonts w:ascii="Arial" w:eastAsia="Times New Roman" w:hAnsi="Arial" w:cs="Arial"/>
          <w:sz w:val="24"/>
          <w:szCs w:val="24"/>
        </w:rPr>
      </w:pPr>
    </w:p>
    <w:p w:rsidR="0070569D" w:rsidRPr="002F73A5" w:rsidRDefault="0070569D" w:rsidP="0070569D">
      <w:pPr>
        <w:autoSpaceDE w:val="0"/>
        <w:autoSpaceDN w:val="0"/>
        <w:spacing w:after="0" w:line="240" w:lineRule="auto"/>
        <w:jc w:val="center"/>
        <w:rPr>
          <w:rFonts w:ascii="Arial" w:eastAsia="Times New Roman" w:hAnsi="Arial" w:cs="Arial"/>
          <w:b/>
          <w:bCs/>
          <w:sz w:val="24"/>
          <w:szCs w:val="24"/>
        </w:rPr>
      </w:pPr>
      <w:r w:rsidRPr="002F73A5">
        <w:rPr>
          <w:rFonts w:ascii="Arial" w:eastAsia="Times New Roman" w:hAnsi="Arial" w:cs="Arial"/>
          <w:b/>
          <w:bCs/>
          <w:sz w:val="24"/>
          <w:szCs w:val="24"/>
        </w:rPr>
        <w:t>Перечень мероприятий подпрограммы 1 «</w:t>
      </w:r>
      <w:r w:rsidR="00EB08DB" w:rsidRPr="002F73A5">
        <w:rPr>
          <w:rFonts w:ascii="Arial" w:eastAsia="Times New Roman" w:hAnsi="Arial" w:cs="Arial"/>
          <w:b/>
          <w:bCs/>
          <w:sz w:val="24"/>
          <w:szCs w:val="24"/>
        </w:rPr>
        <w:t>Создание условий для жилищного строительства</w:t>
      </w:r>
      <w:r w:rsidRPr="002F73A5">
        <w:rPr>
          <w:rFonts w:ascii="Arial" w:eastAsia="Times New Roman" w:hAnsi="Arial" w:cs="Arial"/>
          <w:b/>
          <w:bCs/>
          <w:sz w:val="24"/>
          <w:szCs w:val="24"/>
        </w:rPr>
        <w:t>»</w:t>
      </w:r>
    </w:p>
    <w:p w:rsidR="0070569D" w:rsidRPr="002F73A5" w:rsidRDefault="0070569D" w:rsidP="0070569D">
      <w:pPr>
        <w:autoSpaceDE w:val="0"/>
        <w:autoSpaceDN w:val="0"/>
        <w:spacing w:after="0" w:line="240" w:lineRule="auto"/>
        <w:jc w:val="center"/>
        <w:rPr>
          <w:rFonts w:ascii="Arial" w:eastAsia="Times New Roman" w:hAnsi="Arial" w:cs="Arial"/>
          <w:b/>
          <w:bCs/>
          <w:sz w:val="24"/>
          <w:szCs w:val="24"/>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279"/>
        <w:gridCol w:w="1134"/>
        <w:gridCol w:w="1690"/>
        <w:gridCol w:w="851"/>
        <w:gridCol w:w="709"/>
        <w:gridCol w:w="567"/>
        <w:gridCol w:w="567"/>
        <w:gridCol w:w="567"/>
        <w:gridCol w:w="567"/>
        <w:gridCol w:w="1984"/>
        <w:gridCol w:w="3827"/>
      </w:tblGrid>
      <w:tr w:rsidR="00443134" w:rsidRPr="002F73A5" w:rsidTr="00364E05">
        <w:trPr>
          <w:trHeight w:val="20"/>
        </w:trPr>
        <w:tc>
          <w:tcPr>
            <w:tcW w:w="284" w:type="dxa"/>
            <w:vMerge w:val="restart"/>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w:t>
            </w:r>
            <w:proofErr w:type="gramStart"/>
            <w:r w:rsidRPr="002F73A5">
              <w:rPr>
                <w:rFonts w:ascii="Arial" w:eastAsia="Times New Roman" w:hAnsi="Arial" w:cs="Arial"/>
                <w:sz w:val="20"/>
                <w:szCs w:val="20"/>
              </w:rPr>
              <w:t>п</w:t>
            </w:r>
            <w:proofErr w:type="gramEnd"/>
            <w:r w:rsidRPr="002F73A5">
              <w:rPr>
                <w:rFonts w:ascii="Arial" w:eastAsia="Times New Roman" w:hAnsi="Arial" w:cs="Arial"/>
                <w:sz w:val="20"/>
                <w:szCs w:val="20"/>
              </w:rPr>
              <w:t>/п</w:t>
            </w:r>
          </w:p>
        </w:tc>
        <w:tc>
          <w:tcPr>
            <w:tcW w:w="2279" w:type="dxa"/>
            <w:vMerge w:val="restart"/>
            <w:shd w:val="clear" w:color="000000" w:fill="FFFFFF"/>
            <w:vAlign w:val="center"/>
          </w:tcPr>
          <w:p w:rsidR="00443134" w:rsidRPr="002F73A5" w:rsidRDefault="00B62BB7"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Мероприятия  программы/ подпрограммы</w:t>
            </w:r>
          </w:p>
          <w:p w:rsidR="00443134" w:rsidRPr="002F73A5" w:rsidRDefault="00443134" w:rsidP="00861B3F">
            <w:pPr>
              <w:autoSpaceDE w:val="0"/>
              <w:autoSpaceDN w:val="0"/>
              <w:spacing w:after="0" w:line="240" w:lineRule="auto"/>
              <w:jc w:val="center"/>
              <w:rPr>
                <w:rFonts w:ascii="Arial" w:eastAsia="Times New Roman" w:hAnsi="Arial" w:cs="Arial"/>
                <w:sz w:val="20"/>
                <w:szCs w:val="20"/>
              </w:rPr>
            </w:pPr>
          </w:p>
        </w:tc>
        <w:tc>
          <w:tcPr>
            <w:tcW w:w="1134" w:type="dxa"/>
            <w:vMerge w:val="restart"/>
            <w:shd w:val="clear" w:color="000000" w:fill="FFFFFF"/>
            <w:vAlign w:val="center"/>
          </w:tcPr>
          <w:p w:rsidR="00443134" w:rsidRPr="002F73A5" w:rsidRDefault="00443134" w:rsidP="00534F74">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Срок исполнения мероприяти</w:t>
            </w:r>
            <w:r w:rsidR="00534F74" w:rsidRPr="002F73A5">
              <w:rPr>
                <w:rFonts w:ascii="Arial" w:eastAsia="Times New Roman" w:hAnsi="Arial" w:cs="Arial"/>
                <w:sz w:val="20"/>
                <w:szCs w:val="20"/>
              </w:rPr>
              <w:t>я</w:t>
            </w:r>
          </w:p>
        </w:tc>
        <w:tc>
          <w:tcPr>
            <w:tcW w:w="1690" w:type="dxa"/>
            <w:vMerge w:val="restart"/>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Источники финансирования</w:t>
            </w:r>
          </w:p>
        </w:tc>
        <w:tc>
          <w:tcPr>
            <w:tcW w:w="851" w:type="dxa"/>
            <w:vMerge w:val="restart"/>
            <w:shd w:val="clear" w:color="000000" w:fill="FFFFFF"/>
            <w:vAlign w:val="center"/>
          </w:tcPr>
          <w:p w:rsidR="00443134" w:rsidRPr="002F73A5" w:rsidRDefault="00D66FC1"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Всего</w:t>
            </w:r>
            <w:r w:rsidR="00443134" w:rsidRPr="002F73A5">
              <w:rPr>
                <w:rFonts w:ascii="Arial" w:eastAsia="Times New Roman" w:hAnsi="Arial" w:cs="Arial"/>
                <w:sz w:val="20"/>
                <w:szCs w:val="20"/>
              </w:rPr>
              <w:t xml:space="preserve"> (тыс.</w:t>
            </w:r>
            <w:r w:rsidR="00B53AC3" w:rsidRPr="002F73A5">
              <w:rPr>
                <w:rFonts w:ascii="Arial" w:eastAsia="Times New Roman" w:hAnsi="Arial" w:cs="Arial"/>
                <w:sz w:val="20"/>
                <w:szCs w:val="20"/>
              </w:rPr>
              <w:t xml:space="preserve"> </w:t>
            </w:r>
            <w:r w:rsidR="00443134" w:rsidRPr="002F73A5">
              <w:rPr>
                <w:rFonts w:ascii="Arial" w:eastAsia="Times New Roman" w:hAnsi="Arial" w:cs="Arial"/>
                <w:sz w:val="20"/>
                <w:szCs w:val="20"/>
              </w:rPr>
              <w:t>руб</w:t>
            </w:r>
            <w:r w:rsidR="00B53AC3" w:rsidRPr="002F73A5">
              <w:rPr>
                <w:rFonts w:ascii="Arial" w:eastAsia="Times New Roman" w:hAnsi="Arial" w:cs="Arial"/>
                <w:sz w:val="20"/>
                <w:szCs w:val="20"/>
              </w:rPr>
              <w:t>.</w:t>
            </w:r>
            <w:r w:rsidR="00443134" w:rsidRPr="002F73A5">
              <w:rPr>
                <w:rFonts w:ascii="Arial" w:eastAsia="Times New Roman" w:hAnsi="Arial" w:cs="Arial"/>
                <w:sz w:val="20"/>
                <w:szCs w:val="20"/>
              </w:rPr>
              <w:t>)</w:t>
            </w:r>
          </w:p>
        </w:tc>
        <w:tc>
          <w:tcPr>
            <w:tcW w:w="2977" w:type="dxa"/>
            <w:gridSpan w:val="5"/>
            <w:shd w:val="clear" w:color="000000" w:fill="FFFFFF"/>
            <w:vAlign w:val="center"/>
          </w:tcPr>
          <w:p w:rsidR="00443134" w:rsidRPr="002F73A5" w:rsidRDefault="00D66FC1"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Объем финансирования по годам</w:t>
            </w:r>
            <w:r w:rsidR="00443134" w:rsidRPr="002F73A5">
              <w:rPr>
                <w:rFonts w:ascii="Arial" w:eastAsia="Times New Roman" w:hAnsi="Arial" w:cs="Arial"/>
                <w:sz w:val="20"/>
                <w:szCs w:val="20"/>
              </w:rPr>
              <w:t xml:space="preserve"> (тыс.</w:t>
            </w:r>
            <w:r w:rsidR="00627966" w:rsidRPr="002F73A5">
              <w:rPr>
                <w:rFonts w:ascii="Arial" w:eastAsia="Times New Roman" w:hAnsi="Arial" w:cs="Arial"/>
                <w:sz w:val="20"/>
                <w:szCs w:val="20"/>
              </w:rPr>
              <w:t xml:space="preserve"> </w:t>
            </w:r>
            <w:r w:rsidR="00443134" w:rsidRPr="002F73A5">
              <w:rPr>
                <w:rFonts w:ascii="Arial" w:eastAsia="Times New Roman" w:hAnsi="Arial" w:cs="Arial"/>
                <w:sz w:val="20"/>
                <w:szCs w:val="20"/>
              </w:rPr>
              <w:t>руб</w:t>
            </w:r>
            <w:r w:rsidR="00636D01" w:rsidRPr="002F73A5">
              <w:rPr>
                <w:rFonts w:ascii="Arial" w:eastAsia="Times New Roman" w:hAnsi="Arial" w:cs="Arial"/>
                <w:sz w:val="20"/>
                <w:szCs w:val="20"/>
              </w:rPr>
              <w:t>.</w:t>
            </w:r>
            <w:r w:rsidR="00443134" w:rsidRPr="002F73A5">
              <w:rPr>
                <w:rFonts w:ascii="Arial" w:eastAsia="Times New Roman" w:hAnsi="Arial" w:cs="Arial"/>
                <w:sz w:val="20"/>
                <w:szCs w:val="20"/>
              </w:rPr>
              <w:t>)</w:t>
            </w:r>
          </w:p>
        </w:tc>
        <w:tc>
          <w:tcPr>
            <w:tcW w:w="1984" w:type="dxa"/>
            <w:vMerge w:val="restart"/>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proofErr w:type="gramStart"/>
            <w:r w:rsidRPr="002F73A5">
              <w:rPr>
                <w:rFonts w:ascii="Arial" w:eastAsia="Times New Roman" w:hAnsi="Arial" w:cs="Arial"/>
                <w:sz w:val="20"/>
                <w:szCs w:val="20"/>
              </w:rPr>
              <w:t>Ответственный</w:t>
            </w:r>
            <w:proofErr w:type="gramEnd"/>
            <w:r w:rsidRPr="002F73A5">
              <w:rPr>
                <w:rFonts w:ascii="Arial" w:eastAsia="Times New Roman" w:hAnsi="Arial" w:cs="Arial"/>
                <w:sz w:val="20"/>
                <w:szCs w:val="20"/>
              </w:rPr>
              <w:t xml:space="preserve"> за выполне</w:t>
            </w:r>
            <w:r w:rsidR="00C2379C" w:rsidRPr="002F73A5">
              <w:rPr>
                <w:rFonts w:ascii="Arial" w:eastAsia="Times New Roman" w:hAnsi="Arial" w:cs="Arial"/>
                <w:sz w:val="20"/>
                <w:szCs w:val="20"/>
              </w:rPr>
              <w:t xml:space="preserve">ние мероприятия </w:t>
            </w:r>
            <w:r w:rsidR="00B62BB7" w:rsidRPr="002F73A5">
              <w:rPr>
                <w:rFonts w:ascii="Arial" w:eastAsia="Times New Roman" w:hAnsi="Arial" w:cs="Arial"/>
                <w:sz w:val="20"/>
                <w:szCs w:val="20"/>
              </w:rPr>
              <w:t>программы/ подпрограммы</w:t>
            </w:r>
          </w:p>
        </w:tc>
        <w:tc>
          <w:tcPr>
            <w:tcW w:w="3827" w:type="dxa"/>
            <w:vMerge w:val="restart"/>
            <w:shd w:val="clear" w:color="000000" w:fill="FFFFFF"/>
            <w:vAlign w:val="center"/>
          </w:tcPr>
          <w:p w:rsidR="00443134" w:rsidRPr="002F73A5" w:rsidRDefault="00443134" w:rsidP="00534F74">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Результаты выполнения мероприяти</w:t>
            </w:r>
            <w:r w:rsidR="00534F74" w:rsidRPr="002F73A5">
              <w:rPr>
                <w:rFonts w:ascii="Arial" w:eastAsia="Times New Roman" w:hAnsi="Arial" w:cs="Arial"/>
                <w:sz w:val="20"/>
                <w:szCs w:val="20"/>
              </w:rPr>
              <w:t>я</w:t>
            </w:r>
            <w:r w:rsidRPr="002F73A5">
              <w:rPr>
                <w:rFonts w:ascii="Arial" w:eastAsia="Times New Roman" w:hAnsi="Arial" w:cs="Arial"/>
                <w:sz w:val="20"/>
                <w:szCs w:val="20"/>
              </w:rPr>
              <w:t xml:space="preserve"> </w:t>
            </w:r>
            <w:r w:rsidR="00B62BB7" w:rsidRPr="002F73A5">
              <w:rPr>
                <w:rFonts w:ascii="Arial" w:eastAsia="Times New Roman" w:hAnsi="Arial" w:cs="Arial"/>
                <w:sz w:val="20"/>
                <w:szCs w:val="20"/>
              </w:rPr>
              <w:t>программы/ подпрограммы</w:t>
            </w: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851"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709" w:type="dxa"/>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2020</w:t>
            </w:r>
          </w:p>
        </w:tc>
        <w:tc>
          <w:tcPr>
            <w:tcW w:w="567" w:type="dxa"/>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2021</w:t>
            </w:r>
          </w:p>
        </w:tc>
        <w:tc>
          <w:tcPr>
            <w:tcW w:w="567" w:type="dxa"/>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2022</w:t>
            </w:r>
          </w:p>
        </w:tc>
        <w:tc>
          <w:tcPr>
            <w:tcW w:w="567" w:type="dxa"/>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2023</w:t>
            </w:r>
          </w:p>
        </w:tc>
        <w:tc>
          <w:tcPr>
            <w:tcW w:w="567" w:type="dxa"/>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2024</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1</w:t>
            </w:r>
          </w:p>
        </w:tc>
        <w:tc>
          <w:tcPr>
            <w:tcW w:w="2279" w:type="dxa"/>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2</w:t>
            </w:r>
          </w:p>
        </w:tc>
        <w:tc>
          <w:tcPr>
            <w:tcW w:w="1134" w:type="dxa"/>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3</w:t>
            </w:r>
          </w:p>
        </w:tc>
        <w:tc>
          <w:tcPr>
            <w:tcW w:w="1690" w:type="dxa"/>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4</w:t>
            </w:r>
          </w:p>
        </w:tc>
        <w:tc>
          <w:tcPr>
            <w:tcW w:w="851" w:type="dxa"/>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5</w:t>
            </w:r>
          </w:p>
        </w:tc>
        <w:tc>
          <w:tcPr>
            <w:tcW w:w="709" w:type="dxa"/>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6</w:t>
            </w:r>
          </w:p>
        </w:tc>
        <w:tc>
          <w:tcPr>
            <w:tcW w:w="567" w:type="dxa"/>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7</w:t>
            </w:r>
          </w:p>
        </w:tc>
        <w:tc>
          <w:tcPr>
            <w:tcW w:w="567" w:type="dxa"/>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8</w:t>
            </w:r>
          </w:p>
        </w:tc>
        <w:tc>
          <w:tcPr>
            <w:tcW w:w="567" w:type="dxa"/>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9</w:t>
            </w:r>
          </w:p>
        </w:tc>
        <w:tc>
          <w:tcPr>
            <w:tcW w:w="567" w:type="dxa"/>
            <w:shd w:val="clear" w:color="000000" w:fill="FFFFFF"/>
            <w:vAlign w:val="center"/>
          </w:tcPr>
          <w:p w:rsidR="00443134" w:rsidRPr="002F73A5" w:rsidRDefault="00443134" w:rsidP="00861B3F">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10</w:t>
            </w:r>
          </w:p>
        </w:tc>
        <w:tc>
          <w:tcPr>
            <w:tcW w:w="1984" w:type="dxa"/>
            <w:shd w:val="clear" w:color="000000" w:fill="FFFFFF"/>
            <w:vAlign w:val="center"/>
          </w:tcPr>
          <w:p w:rsidR="00443134" w:rsidRPr="002F73A5" w:rsidRDefault="00443134" w:rsidP="00644B6B">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1</w:t>
            </w:r>
            <w:r w:rsidR="00644B6B" w:rsidRPr="002F73A5">
              <w:rPr>
                <w:rFonts w:ascii="Arial" w:eastAsia="Times New Roman" w:hAnsi="Arial" w:cs="Arial"/>
                <w:sz w:val="20"/>
                <w:szCs w:val="20"/>
              </w:rPr>
              <w:t>1</w:t>
            </w:r>
          </w:p>
        </w:tc>
        <w:tc>
          <w:tcPr>
            <w:tcW w:w="3827" w:type="dxa"/>
            <w:shd w:val="clear" w:color="000000" w:fill="FFFFFF"/>
            <w:vAlign w:val="center"/>
          </w:tcPr>
          <w:p w:rsidR="00443134" w:rsidRPr="002F73A5" w:rsidRDefault="00443134" w:rsidP="00443134">
            <w:pPr>
              <w:autoSpaceDE w:val="0"/>
              <w:autoSpaceDN w:val="0"/>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12</w:t>
            </w:r>
          </w:p>
        </w:tc>
      </w:tr>
      <w:tr w:rsidR="00C2379C" w:rsidRPr="002F73A5" w:rsidTr="00364E05">
        <w:trPr>
          <w:trHeight w:val="20"/>
        </w:trPr>
        <w:tc>
          <w:tcPr>
            <w:tcW w:w="284" w:type="dxa"/>
            <w:vMerge w:val="restart"/>
            <w:shd w:val="clear" w:color="000000" w:fill="FFFFFF"/>
          </w:tcPr>
          <w:p w:rsidR="00443134" w:rsidRPr="002F73A5" w:rsidRDefault="00F049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1</w:t>
            </w:r>
            <w:r w:rsidR="007436F8" w:rsidRPr="002F73A5">
              <w:rPr>
                <w:rFonts w:ascii="Arial" w:eastAsia="Times New Roman" w:hAnsi="Arial" w:cs="Arial"/>
                <w:sz w:val="20"/>
                <w:szCs w:val="20"/>
              </w:rPr>
              <w:t>.</w:t>
            </w:r>
          </w:p>
        </w:tc>
        <w:tc>
          <w:tcPr>
            <w:tcW w:w="2279" w:type="dxa"/>
            <w:vMerge w:val="restart"/>
            <w:shd w:val="clear" w:color="000000" w:fill="FFFFFF"/>
          </w:tcPr>
          <w:p w:rsidR="00443134" w:rsidRPr="002F73A5" w:rsidRDefault="000D7BF2"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Основное мероприятие 01.</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Создание условий для развития рынка доступного жилья, развитие жилищного строительства</w:t>
            </w:r>
          </w:p>
        </w:tc>
        <w:tc>
          <w:tcPr>
            <w:tcW w:w="1134" w:type="dxa"/>
            <w:vMerge w:val="restart"/>
            <w:shd w:val="clear" w:color="000000" w:fill="FFFFFF"/>
          </w:tcPr>
          <w:p w:rsidR="00443134" w:rsidRPr="002F73A5" w:rsidRDefault="00443134" w:rsidP="00C16855">
            <w:pPr>
              <w:autoSpaceDE w:val="0"/>
              <w:autoSpaceDN w:val="0"/>
              <w:spacing w:after="0" w:line="240" w:lineRule="auto"/>
              <w:ind w:left="80"/>
              <w:rPr>
                <w:rFonts w:ascii="Arial" w:eastAsia="Times New Roman" w:hAnsi="Arial" w:cs="Arial"/>
                <w:sz w:val="20"/>
                <w:szCs w:val="20"/>
              </w:rPr>
            </w:pPr>
            <w:r w:rsidRPr="002F73A5">
              <w:rPr>
                <w:rFonts w:ascii="Arial" w:eastAsia="Times New Roman" w:hAnsi="Arial" w:cs="Arial"/>
                <w:sz w:val="20"/>
                <w:szCs w:val="20"/>
              </w:rPr>
              <w:t>01.01.2020-31.12.2024</w:t>
            </w: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2F73A5">
              <w:rPr>
                <w:rFonts w:ascii="Arial" w:eastAsia="Times New Roman" w:hAnsi="Arial" w:cs="Arial"/>
                <w:sz w:val="20"/>
                <w:szCs w:val="20"/>
              </w:rPr>
              <w:t>тыс.кв.м</w:t>
            </w:r>
            <w:proofErr w:type="spellEnd"/>
            <w:r w:rsidRPr="002F73A5">
              <w:rPr>
                <w:rFonts w:ascii="Arial" w:eastAsia="Times New Roman" w:hAnsi="Arial" w:cs="Arial"/>
                <w:sz w:val="20"/>
                <w:szCs w:val="20"/>
              </w:rPr>
              <w:t xml:space="preserve">., в 2021 году – 16,23 </w:t>
            </w:r>
            <w:proofErr w:type="spellStart"/>
            <w:r w:rsidRPr="002F73A5">
              <w:rPr>
                <w:rFonts w:ascii="Arial" w:eastAsia="Times New Roman" w:hAnsi="Arial" w:cs="Arial"/>
                <w:sz w:val="20"/>
                <w:szCs w:val="20"/>
              </w:rPr>
              <w:t>тыс.кв</w:t>
            </w:r>
            <w:proofErr w:type="gramStart"/>
            <w:r w:rsidRPr="002F73A5">
              <w:rPr>
                <w:rFonts w:ascii="Arial" w:eastAsia="Times New Roman" w:hAnsi="Arial" w:cs="Arial"/>
                <w:sz w:val="20"/>
                <w:szCs w:val="20"/>
              </w:rPr>
              <w:t>.м</w:t>
            </w:r>
            <w:proofErr w:type="spellEnd"/>
            <w:proofErr w:type="gramEnd"/>
            <w:r w:rsidRPr="002F73A5">
              <w:rPr>
                <w:rFonts w:ascii="Arial" w:eastAsia="Times New Roman" w:hAnsi="Arial" w:cs="Arial"/>
                <w:sz w:val="20"/>
                <w:szCs w:val="20"/>
              </w:rPr>
              <w:t xml:space="preserve">, в 2022 году – 15,9 </w:t>
            </w:r>
            <w:proofErr w:type="spellStart"/>
            <w:r w:rsidRPr="002F73A5">
              <w:rPr>
                <w:rFonts w:ascii="Arial" w:eastAsia="Times New Roman" w:hAnsi="Arial" w:cs="Arial"/>
                <w:sz w:val="20"/>
                <w:szCs w:val="20"/>
              </w:rPr>
              <w:t>тыс.кв.м</w:t>
            </w:r>
            <w:proofErr w:type="spellEnd"/>
            <w:r w:rsidRPr="002F73A5">
              <w:rPr>
                <w:rFonts w:ascii="Arial" w:eastAsia="Times New Roman" w:hAnsi="Arial" w:cs="Arial"/>
                <w:sz w:val="20"/>
                <w:szCs w:val="20"/>
              </w:rPr>
              <w:t xml:space="preserve">; в 2023 году – 18,3 </w:t>
            </w:r>
            <w:proofErr w:type="spellStart"/>
            <w:r w:rsidRPr="002F73A5">
              <w:rPr>
                <w:rFonts w:ascii="Arial" w:eastAsia="Times New Roman" w:hAnsi="Arial" w:cs="Arial"/>
                <w:sz w:val="20"/>
                <w:szCs w:val="20"/>
              </w:rPr>
              <w:t>тыс.кв.м</w:t>
            </w:r>
            <w:proofErr w:type="spellEnd"/>
            <w:r w:rsidRPr="002F73A5">
              <w:rPr>
                <w:rFonts w:ascii="Arial" w:eastAsia="Times New Roman" w:hAnsi="Arial" w:cs="Arial"/>
                <w:sz w:val="20"/>
                <w:szCs w:val="20"/>
              </w:rPr>
              <w:t xml:space="preserve">.; в 2024 году – 21,6 </w:t>
            </w:r>
            <w:proofErr w:type="spellStart"/>
            <w:r w:rsidRPr="002F73A5">
              <w:rPr>
                <w:rFonts w:ascii="Arial" w:eastAsia="Times New Roman" w:hAnsi="Arial" w:cs="Arial"/>
                <w:sz w:val="20"/>
                <w:szCs w:val="20"/>
              </w:rPr>
              <w:t>тыс.кв.м</w:t>
            </w:r>
            <w:proofErr w:type="spellEnd"/>
            <w:r w:rsidRPr="002F73A5">
              <w:rPr>
                <w:rFonts w:ascii="Arial" w:eastAsia="Times New Roman" w:hAnsi="Arial" w:cs="Arial"/>
                <w:sz w:val="20"/>
                <w:szCs w:val="20"/>
              </w:rPr>
              <w:t>.</w:t>
            </w:r>
          </w:p>
          <w:p w:rsidR="0089605F" w:rsidRPr="002F73A5" w:rsidRDefault="00443134" w:rsidP="00EF1469">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2. Количество земельных участков, вовлеченных в  индивидуальное жилищное строительство (ед.): в 2020 г.</w:t>
            </w:r>
            <w:r w:rsidR="0089605F" w:rsidRPr="002F73A5">
              <w:rPr>
                <w:rFonts w:ascii="Arial" w:eastAsia="Times New Roman" w:hAnsi="Arial" w:cs="Arial"/>
                <w:sz w:val="20"/>
                <w:szCs w:val="20"/>
              </w:rPr>
              <w:t xml:space="preserve"> – 47 ед.</w:t>
            </w:r>
          </w:p>
          <w:p w:rsidR="00443134" w:rsidRPr="002F73A5" w:rsidRDefault="00443134" w:rsidP="00EF1469">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3. Площадь земельных участков, вовлеченных в  индивидуальное жилищное строительство (</w:t>
            </w:r>
            <w:proofErr w:type="gramStart"/>
            <w:r w:rsidRPr="002F73A5">
              <w:rPr>
                <w:rFonts w:ascii="Arial" w:eastAsia="Times New Roman" w:hAnsi="Arial" w:cs="Arial"/>
                <w:sz w:val="20"/>
                <w:szCs w:val="20"/>
              </w:rPr>
              <w:t>га</w:t>
            </w:r>
            <w:proofErr w:type="gramEnd"/>
            <w:r w:rsidRPr="002F73A5">
              <w:rPr>
                <w:rFonts w:ascii="Arial" w:eastAsia="Times New Roman" w:hAnsi="Arial" w:cs="Arial"/>
                <w:sz w:val="20"/>
                <w:szCs w:val="20"/>
              </w:rPr>
              <w:t>):  в 2020 г. – 3,28 га</w:t>
            </w:r>
            <w:r w:rsidR="0089605F" w:rsidRPr="002F73A5">
              <w:rPr>
                <w:rFonts w:ascii="Arial" w:eastAsia="Times New Roman" w:hAnsi="Arial" w:cs="Arial"/>
                <w:sz w:val="20"/>
                <w:szCs w:val="20"/>
              </w:rPr>
              <w:t>.</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4. Количество семей</w:t>
            </w:r>
            <w:r w:rsidR="00D01F4C" w:rsidRPr="002F73A5">
              <w:rPr>
                <w:rFonts w:ascii="Arial" w:eastAsia="Times New Roman" w:hAnsi="Arial" w:cs="Arial"/>
                <w:sz w:val="20"/>
                <w:szCs w:val="20"/>
              </w:rPr>
              <w:t>,</w:t>
            </w:r>
            <w:r w:rsidRPr="002F73A5">
              <w:rPr>
                <w:rFonts w:ascii="Arial" w:eastAsia="Times New Roman" w:hAnsi="Arial" w:cs="Arial"/>
                <w:sz w:val="20"/>
                <w:szCs w:val="20"/>
              </w:rPr>
              <w:t xml:space="preserve"> улучшивших жилищные условия: 2020 году  -  48,  2021 году -50, 2022 году – 53, 2023году – 56, 2024 году- 58.</w:t>
            </w: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Московской области</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городского округа Люберцы</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Внебюджетные </w:t>
            </w:r>
            <w:r w:rsidRPr="002F73A5">
              <w:rPr>
                <w:rFonts w:ascii="Arial" w:eastAsia="Times New Roman" w:hAnsi="Arial" w:cs="Arial"/>
                <w:color w:val="000000"/>
                <w:sz w:val="20"/>
                <w:szCs w:val="20"/>
              </w:rPr>
              <w:t>средства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Итого:</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1.1</w:t>
            </w:r>
            <w:r w:rsidR="00F04934" w:rsidRPr="002F73A5">
              <w:rPr>
                <w:rFonts w:ascii="Arial" w:eastAsia="Times New Roman" w:hAnsi="Arial" w:cs="Arial"/>
                <w:sz w:val="20"/>
                <w:szCs w:val="20"/>
              </w:rPr>
              <w:t>.</w:t>
            </w:r>
          </w:p>
        </w:tc>
        <w:tc>
          <w:tcPr>
            <w:tcW w:w="2279" w:type="dxa"/>
            <w:vMerge w:val="restart"/>
            <w:shd w:val="clear" w:color="000000" w:fill="FFFFFF"/>
          </w:tcPr>
          <w:p w:rsidR="00443134" w:rsidRPr="002F73A5" w:rsidRDefault="00443134" w:rsidP="00C16855">
            <w:pPr>
              <w:autoSpaceDE w:val="0"/>
              <w:autoSpaceDN w:val="0"/>
              <w:spacing w:after="0" w:line="240" w:lineRule="auto"/>
              <w:ind w:left="11" w:hanging="11"/>
              <w:rPr>
                <w:rFonts w:ascii="Arial" w:eastAsia="Times New Roman" w:hAnsi="Arial" w:cs="Arial"/>
                <w:sz w:val="20"/>
                <w:szCs w:val="20"/>
              </w:rPr>
            </w:pPr>
            <w:r w:rsidRPr="002F73A5">
              <w:rPr>
                <w:rFonts w:ascii="Arial" w:eastAsia="Times New Roman" w:hAnsi="Arial" w:cs="Arial"/>
                <w:color w:val="000000"/>
                <w:sz w:val="20"/>
                <w:szCs w:val="20"/>
              </w:rPr>
              <w:t xml:space="preserve"> Мероприятие 0</w:t>
            </w:r>
            <w:r w:rsidRPr="002F73A5">
              <w:rPr>
                <w:rFonts w:ascii="Arial" w:eastAsia="Times New Roman" w:hAnsi="Arial" w:cs="Arial"/>
                <w:sz w:val="20"/>
                <w:szCs w:val="20"/>
              </w:rPr>
              <w:t>1.01.    Организация строительства</w:t>
            </w:r>
          </w:p>
        </w:tc>
        <w:tc>
          <w:tcPr>
            <w:tcW w:w="1134" w:type="dxa"/>
            <w:vMerge w:val="restart"/>
            <w:shd w:val="clear" w:color="000000" w:fill="FFFFFF"/>
          </w:tcPr>
          <w:p w:rsidR="00443134" w:rsidRPr="002F73A5" w:rsidRDefault="00443134" w:rsidP="00C16855">
            <w:pPr>
              <w:autoSpaceDE w:val="0"/>
              <w:autoSpaceDN w:val="0"/>
              <w:spacing w:after="0" w:line="240" w:lineRule="auto"/>
              <w:ind w:left="80"/>
              <w:rPr>
                <w:rFonts w:ascii="Arial" w:eastAsia="Times New Roman" w:hAnsi="Arial" w:cs="Arial"/>
                <w:sz w:val="20"/>
                <w:szCs w:val="20"/>
              </w:rPr>
            </w:pPr>
            <w:r w:rsidRPr="002F73A5">
              <w:rPr>
                <w:rFonts w:ascii="Arial" w:eastAsia="Times New Roman" w:hAnsi="Arial" w:cs="Arial"/>
                <w:sz w:val="20"/>
                <w:szCs w:val="20"/>
              </w:rPr>
              <w:t>01.01.2020-31.12.2024</w:t>
            </w: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443134" w:rsidRPr="002F73A5" w:rsidRDefault="00443134" w:rsidP="003321D7">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2F73A5">
              <w:rPr>
                <w:rFonts w:ascii="Arial" w:eastAsia="Times New Roman" w:hAnsi="Arial" w:cs="Arial"/>
                <w:sz w:val="20"/>
                <w:szCs w:val="20"/>
              </w:rPr>
              <w:t>тыс.кв.м</w:t>
            </w:r>
            <w:proofErr w:type="spellEnd"/>
            <w:r w:rsidRPr="002F73A5">
              <w:rPr>
                <w:rFonts w:ascii="Arial" w:eastAsia="Times New Roman" w:hAnsi="Arial" w:cs="Arial"/>
                <w:sz w:val="20"/>
                <w:szCs w:val="20"/>
              </w:rPr>
              <w:t xml:space="preserve">., в 2021 году – 16,23 </w:t>
            </w:r>
            <w:proofErr w:type="spellStart"/>
            <w:r w:rsidRPr="002F73A5">
              <w:rPr>
                <w:rFonts w:ascii="Arial" w:eastAsia="Times New Roman" w:hAnsi="Arial" w:cs="Arial"/>
                <w:sz w:val="20"/>
                <w:szCs w:val="20"/>
              </w:rPr>
              <w:t>тыс.кв</w:t>
            </w:r>
            <w:proofErr w:type="gramStart"/>
            <w:r w:rsidRPr="002F73A5">
              <w:rPr>
                <w:rFonts w:ascii="Arial" w:eastAsia="Times New Roman" w:hAnsi="Arial" w:cs="Arial"/>
                <w:sz w:val="20"/>
                <w:szCs w:val="20"/>
              </w:rPr>
              <w:t>.м</w:t>
            </w:r>
            <w:proofErr w:type="spellEnd"/>
            <w:proofErr w:type="gramEnd"/>
            <w:r w:rsidRPr="002F73A5">
              <w:rPr>
                <w:rFonts w:ascii="Arial" w:eastAsia="Times New Roman" w:hAnsi="Arial" w:cs="Arial"/>
                <w:sz w:val="20"/>
                <w:szCs w:val="20"/>
              </w:rPr>
              <w:t xml:space="preserve">, в 2022 году – 15,9 </w:t>
            </w:r>
            <w:proofErr w:type="spellStart"/>
            <w:r w:rsidRPr="002F73A5">
              <w:rPr>
                <w:rFonts w:ascii="Arial" w:eastAsia="Times New Roman" w:hAnsi="Arial" w:cs="Arial"/>
                <w:sz w:val="20"/>
                <w:szCs w:val="20"/>
              </w:rPr>
              <w:t>тыс.кв.м</w:t>
            </w:r>
            <w:proofErr w:type="spellEnd"/>
            <w:r w:rsidRPr="002F73A5">
              <w:rPr>
                <w:rFonts w:ascii="Arial" w:eastAsia="Times New Roman" w:hAnsi="Arial" w:cs="Arial"/>
                <w:sz w:val="20"/>
                <w:szCs w:val="20"/>
              </w:rPr>
              <w:t xml:space="preserve">; в 2023 году – 18,3 </w:t>
            </w:r>
            <w:proofErr w:type="spellStart"/>
            <w:r w:rsidRPr="002F73A5">
              <w:rPr>
                <w:rFonts w:ascii="Arial" w:eastAsia="Times New Roman" w:hAnsi="Arial" w:cs="Arial"/>
                <w:sz w:val="20"/>
                <w:szCs w:val="20"/>
              </w:rPr>
              <w:t>тыс.кв.м</w:t>
            </w:r>
            <w:proofErr w:type="spellEnd"/>
            <w:r w:rsidRPr="002F73A5">
              <w:rPr>
                <w:rFonts w:ascii="Arial" w:eastAsia="Times New Roman" w:hAnsi="Arial" w:cs="Arial"/>
                <w:sz w:val="20"/>
                <w:szCs w:val="20"/>
              </w:rPr>
              <w:t xml:space="preserve">.; в 2024 году – 21,6 </w:t>
            </w:r>
            <w:proofErr w:type="spellStart"/>
            <w:r w:rsidRPr="002F73A5">
              <w:rPr>
                <w:rFonts w:ascii="Arial" w:eastAsia="Times New Roman" w:hAnsi="Arial" w:cs="Arial"/>
                <w:sz w:val="20"/>
                <w:szCs w:val="20"/>
              </w:rPr>
              <w:t>тыс.кв.м</w:t>
            </w:r>
            <w:proofErr w:type="spellEnd"/>
            <w:r w:rsidRPr="002F73A5">
              <w:rPr>
                <w:rFonts w:ascii="Arial" w:eastAsia="Times New Roman" w:hAnsi="Arial" w:cs="Arial"/>
                <w:sz w:val="20"/>
                <w:szCs w:val="20"/>
              </w:rPr>
              <w:t>.</w:t>
            </w:r>
          </w:p>
          <w:p w:rsidR="0089605F" w:rsidRPr="002F73A5" w:rsidRDefault="00443134" w:rsidP="0089605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2. Количество земельных участков, вовлеченных в  индивидуальное жилищное строител</w:t>
            </w:r>
            <w:r w:rsidR="00683DBE" w:rsidRPr="002F73A5">
              <w:rPr>
                <w:rFonts w:ascii="Arial" w:eastAsia="Times New Roman" w:hAnsi="Arial" w:cs="Arial"/>
                <w:sz w:val="20"/>
                <w:szCs w:val="20"/>
              </w:rPr>
              <w:t>ьство (ед.): в 2020 г. – 47 ед.</w:t>
            </w:r>
          </w:p>
          <w:p w:rsidR="00443134" w:rsidRPr="002F73A5" w:rsidRDefault="00443134" w:rsidP="0089605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3. Площадь земельных участков, </w:t>
            </w:r>
            <w:r w:rsidRPr="002F73A5">
              <w:rPr>
                <w:rFonts w:ascii="Arial" w:eastAsia="Times New Roman" w:hAnsi="Arial" w:cs="Arial"/>
                <w:sz w:val="20"/>
                <w:szCs w:val="20"/>
              </w:rPr>
              <w:lastRenderedPageBreak/>
              <w:t>вовлеченных в  индивидуальное жилищное строительство (</w:t>
            </w:r>
            <w:proofErr w:type="gramStart"/>
            <w:r w:rsidRPr="002F73A5">
              <w:rPr>
                <w:rFonts w:ascii="Arial" w:eastAsia="Times New Roman" w:hAnsi="Arial" w:cs="Arial"/>
                <w:sz w:val="20"/>
                <w:szCs w:val="20"/>
              </w:rPr>
              <w:t>га</w:t>
            </w:r>
            <w:proofErr w:type="gramEnd"/>
            <w:r w:rsidRPr="002F73A5">
              <w:rPr>
                <w:rFonts w:ascii="Arial" w:eastAsia="Times New Roman" w:hAnsi="Arial" w:cs="Arial"/>
                <w:sz w:val="20"/>
                <w:szCs w:val="20"/>
              </w:rPr>
              <w:t>):  в 2020 г.</w:t>
            </w:r>
            <w:r w:rsidR="00E07CB0" w:rsidRPr="002F73A5">
              <w:rPr>
                <w:rFonts w:ascii="Arial" w:eastAsia="Times New Roman" w:hAnsi="Arial" w:cs="Arial"/>
                <w:sz w:val="20"/>
                <w:szCs w:val="20"/>
              </w:rPr>
              <w:t xml:space="preserve"> – 3,28 га.</w:t>
            </w: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Московской области</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городского округа Люберцы</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Внебюджетные </w:t>
            </w:r>
            <w:r w:rsidRPr="002F73A5">
              <w:rPr>
                <w:rFonts w:ascii="Arial" w:eastAsia="Times New Roman" w:hAnsi="Arial" w:cs="Arial"/>
                <w:color w:val="000000"/>
                <w:sz w:val="20"/>
                <w:szCs w:val="20"/>
              </w:rPr>
              <w:t>средства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Итого:</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lastRenderedPageBreak/>
              <w:t>1.2</w:t>
            </w:r>
            <w:r w:rsidR="00F04934" w:rsidRPr="002F73A5">
              <w:rPr>
                <w:rFonts w:ascii="Arial" w:eastAsia="Times New Roman" w:hAnsi="Arial" w:cs="Arial"/>
                <w:sz w:val="20"/>
                <w:szCs w:val="20"/>
              </w:rPr>
              <w:t>.</w:t>
            </w:r>
          </w:p>
        </w:tc>
        <w:tc>
          <w:tcPr>
            <w:tcW w:w="2279"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w:t>
            </w:r>
            <w:r w:rsidRPr="002F73A5">
              <w:rPr>
                <w:rFonts w:ascii="Arial" w:eastAsia="Times New Roman" w:hAnsi="Arial" w:cs="Arial"/>
                <w:color w:val="000000"/>
                <w:sz w:val="20"/>
                <w:szCs w:val="20"/>
              </w:rPr>
              <w:t>Мероприятие 0</w:t>
            </w:r>
            <w:r w:rsidRPr="002F73A5">
              <w:rPr>
                <w:rFonts w:ascii="Arial" w:eastAsia="Times New Roman" w:hAnsi="Arial" w:cs="Arial"/>
                <w:sz w:val="20"/>
                <w:szCs w:val="20"/>
              </w:rPr>
              <w:t xml:space="preserve">1.02. </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01.01.2020-31.12.2024</w:t>
            </w: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val="restart"/>
            <w:shd w:val="clear" w:color="auto" w:fill="FFFFFF" w:themeFill="background1"/>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Комитет по управлению  имуществом администрации городского округа Люберцы Московской области</w:t>
            </w:r>
          </w:p>
          <w:p w:rsidR="00443134" w:rsidRPr="002F73A5" w:rsidRDefault="00443134" w:rsidP="00861B3F">
            <w:pPr>
              <w:autoSpaceDE w:val="0"/>
              <w:autoSpaceDN w:val="0"/>
              <w:spacing w:after="0" w:line="240" w:lineRule="auto"/>
              <w:jc w:val="center"/>
              <w:rPr>
                <w:rFonts w:ascii="Arial" w:eastAsia="Times New Roman" w:hAnsi="Arial" w:cs="Arial"/>
                <w:sz w:val="20"/>
                <w:szCs w:val="20"/>
              </w:rPr>
            </w:pPr>
          </w:p>
        </w:tc>
        <w:tc>
          <w:tcPr>
            <w:tcW w:w="3827"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Количество семей, улучшивших жилищные условия: 2020 году  -  48,  2021 году -50, 2022 году – 53, 2023году – 56, 2024 году- 58.</w:t>
            </w: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Московской области</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auto" w:fill="FFFFFF" w:themeFill="background1"/>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городского округа Люберцы</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auto" w:fill="FFFFFF" w:themeFill="background1"/>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Внебюджетные </w:t>
            </w:r>
            <w:r w:rsidRPr="002F73A5">
              <w:rPr>
                <w:rFonts w:ascii="Arial" w:eastAsia="Times New Roman" w:hAnsi="Arial" w:cs="Arial"/>
                <w:color w:val="000000"/>
                <w:sz w:val="20"/>
                <w:szCs w:val="20"/>
              </w:rPr>
              <w:t>средства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auto" w:fill="FFFFFF" w:themeFill="background1"/>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Итого:</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auto" w:fill="FFFFFF" w:themeFill="background1"/>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1.3</w:t>
            </w:r>
            <w:r w:rsidR="00F04934" w:rsidRPr="002F73A5">
              <w:rPr>
                <w:rFonts w:ascii="Arial" w:eastAsia="Times New Roman" w:hAnsi="Arial" w:cs="Arial"/>
                <w:sz w:val="20"/>
                <w:szCs w:val="20"/>
              </w:rPr>
              <w:t>.</w:t>
            </w:r>
          </w:p>
        </w:tc>
        <w:tc>
          <w:tcPr>
            <w:tcW w:w="2279"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Мероприятие 0</w:t>
            </w:r>
            <w:r w:rsidRPr="002F73A5">
              <w:rPr>
                <w:rFonts w:ascii="Arial" w:eastAsia="Times New Roman" w:hAnsi="Arial" w:cs="Arial"/>
                <w:sz w:val="20"/>
                <w:szCs w:val="20"/>
              </w:rPr>
              <w:t>1.03. Обеспечение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01.01.2020-31.12.2024</w:t>
            </w: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val="restart"/>
            <w:shd w:val="clear" w:color="auto" w:fill="FFFFFF" w:themeFill="background1"/>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Комитет по управлению  имуществом администрации городского округа Люберцы Московской области</w:t>
            </w:r>
          </w:p>
          <w:p w:rsidR="00443134" w:rsidRPr="002F73A5" w:rsidRDefault="00443134" w:rsidP="00861B3F">
            <w:pPr>
              <w:autoSpaceDE w:val="0"/>
              <w:autoSpaceDN w:val="0"/>
              <w:spacing w:after="0" w:line="240" w:lineRule="auto"/>
              <w:jc w:val="center"/>
              <w:rPr>
                <w:rFonts w:ascii="Arial" w:eastAsia="Times New Roman" w:hAnsi="Arial" w:cs="Arial"/>
                <w:i/>
                <w:sz w:val="20"/>
                <w:szCs w:val="20"/>
              </w:rPr>
            </w:pPr>
          </w:p>
        </w:tc>
        <w:tc>
          <w:tcPr>
            <w:tcW w:w="3827"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Количество семей, улучшивших жилищные условия: 2020 году  -  48,  2021 году -50, 2022 году – 53, 2023году – 56, 2024 году- 58.</w:t>
            </w:r>
          </w:p>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Московской области</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auto" w:fill="FFFFFF" w:themeFill="background1"/>
            <w:vAlign w:val="center"/>
          </w:tcPr>
          <w:p w:rsidR="00443134" w:rsidRPr="002F73A5" w:rsidRDefault="00443134" w:rsidP="00861B3F">
            <w:pPr>
              <w:autoSpaceDE w:val="0"/>
              <w:autoSpaceDN w:val="0"/>
              <w:spacing w:after="0" w:line="240" w:lineRule="auto"/>
              <w:rPr>
                <w:rFonts w:ascii="Arial" w:eastAsia="Times New Roman" w:hAnsi="Arial" w:cs="Arial"/>
                <w:i/>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городского округа Люберцы</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auto" w:fill="FFFFFF" w:themeFill="background1"/>
            <w:vAlign w:val="center"/>
          </w:tcPr>
          <w:p w:rsidR="00443134" w:rsidRPr="002F73A5" w:rsidRDefault="00443134" w:rsidP="00861B3F">
            <w:pPr>
              <w:autoSpaceDE w:val="0"/>
              <w:autoSpaceDN w:val="0"/>
              <w:spacing w:after="0" w:line="240" w:lineRule="auto"/>
              <w:rPr>
                <w:rFonts w:ascii="Arial" w:eastAsia="Times New Roman" w:hAnsi="Arial" w:cs="Arial"/>
                <w:i/>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Внебюджетные </w:t>
            </w:r>
            <w:r w:rsidRPr="002F73A5">
              <w:rPr>
                <w:rFonts w:ascii="Arial" w:eastAsia="Times New Roman" w:hAnsi="Arial" w:cs="Arial"/>
                <w:color w:val="000000"/>
                <w:sz w:val="20"/>
                <w:szCs w:val="20"/>
              </w:rPr>
              <w:t>средства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auto" w:fill="FFFFFF" w:themeFill="background1"/>
            <w:vAlign w:val="center"/>
          </w:tcPr>
          <w:p w:rsidR="00443134" w:rsidRPr="002F73A5" w:rsidRDefault="00443134" w:rsidP="00861B3F">
            <w:pPr>
              <w:autoSpaceDE w:val="0"/>
              <w:autoSpaceDN w:val="0"/>
              <w:spacing w:after="0" w:line="240" w:lineRule="auto"/>
              <w:rPr>
                <w:rFonts w:ascii="Arial" w:eastAsia="Times New Roman" w:hAnsi="Arial" w:cs="Arial"/>
                <w:i/>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Итого:</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auto" w:fill="FFFFFF" w:themeFill="background1"/>
            <w:vAlign w:val="center"/>
          </w:tcPr>
          <w:p w:rsidR="00443134" w:rsidRPr="002F73A5" w:rsidRDefault="00443134" w:rsidP="00861B3F">
            <w:pPr>
              <w:autoSpaceDE w:val="0"/>
              <w:autoSpaceDN w:val="0"/>
              <w:spacing w:after="0" w:line="240" w:lineRule="auto"/>
              <w:rPr>
                <w:rFonts w:ascii="Arial" w:eastAsia="Times New Roman" w:hAnsi="Arial" w:cs="Arial"/>
                <w:i/>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w:t>
            </w:r>
            <w:r w:rsidR="007436F8" w:rsidRPr="002F73A5">
              <w:rPr>
                <w:rFonts w:ascii="Arial" w:eastAsia="Times New Roman" w:hAnsi="Arial" w:cs="Arial"/>
                <w:sz w:val="20"/>
                <w:szCs w:val="20"/>
              </w:rPr>
              <w:t>.</w:t>
            </w:r>
          </w:p>
        </w:tc>
        <w:tc>
          <w:tcPr>
            <w:tcW w:w="2279" w:type="dxa"/>
            <w:vMerge w:val="restart"/>
            <w:shd w:val="clear" w:color="000000" w:fill="FFFFFF"/>
          </w:tcPr>
          <w:p w:rsidR="00443134" w:rsidRPr="002F73A5" w:rsidRDefault="000D7BF2"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Основное мероприятие 04.</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Обеспечение прав по</w:t>
            </w:r>
            <w:r w:rsidR="000D7BF2" w:rsidRPr="002F73A5">
              <w:rPr>
                <w:rFonts w:ascii="Arial" w:eastAsia="Times New Roman" w:hAnsi="Arial" w:cs="Arial"/>
                <w:sz w:val="20"/>
                <w:szCs w:val="20"/>
              </w:rPr>
              <w:t>страдавших граждан-</w:t>
            </w:r>
            <w:proofErr w:type="spellStart"/>
            <w:r w:rsidR="000D7BF2" w:rsidRPr="002F73A5">
              <w:rPr>
                <w:rFonts w:ascii="Arial" w:eastAsia="Times New Roman" w:hAnsi="Arial" w:cs="Arial"/>
                <w:sz w:val="20"/>
                <w:szCs w:val="20"/>
              </w:rPr>
              <w:t>соинвесторов</w:t>
            </w:r>
            <w:proofErr w:type="spellEnd"/>
          </w:p>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01.01.2020-31.12.2024</w:t>
            </w: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Средства </w:t>
            </w:r>
            <w:r w:rsidR="009A6A3D" w:rsidRPr="002F73A5">
              <w:rPr>
                <w:rFonts w:ascii="Arial" w:eastAsia="Times New Roman" w:hAnsi="Arial" w:cs="Arial"/>
                <w:color w:val="000000"/>
                <w:sz w:val="20"/>
                <w:szCs w:val="20"/>
              </w:rPr>
              <w:t xml:space="preserve">федерального </w:t>
            </w:r>
            <w:r w:rsidR="009A6A3D" w:rsidRPr="002F73A5">
              <w:rPr>
                <w:rFonts w:ascii="Arial" w:eastAsia="Times New Roman" w:hAnsi="Arial" w:cs="Arial"/>
                <w:sz w:val="20"/>
                <w:szCs w:val="20"/>
              </w:rPr>
              <w:t>бюджета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i/>
                <w:sz w:val="20"/>
                <w:szCs w:val="20"/>
              </w:rPr>
            </w:pPr>
            <w:r w:rsidRPr="002F73A5">
              <w:rPr>
                <w:rFonts w:ascii="Arial" w:eastAsia="Times New Roman" w:hAnsi="Arial" w:cs="Arial"/>
                <w:sz w:val="20"/>
                <w:szCs w:val="20"/>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E07CB0" w:rsidRPr="002F73A5" w:rsidRDefault="00443134" w:rsidP="003321D7">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1. Количество пострадавших граждан-</w:t>
            </w:r>
            <w:proofErr w:type="spellStart"/>
            <w:r w:rsidRPr="002F73A5">
              <w:rPr>
                <w:rFonts w:ascii="Arial" w:eastAsia="Times New Roman" w:hAnsi="Arial" w:cs="Arial"/>
                <w:sz w:val="20"/>
                <w:szCs w:val="20"/>
              </w:rPr>
              <w:t>соинвесторов</w:t>
            </w:r>
            <w:proofErr w:type="spellEnd"/>
            <w:r w:rsidRPr="002F73A5">
              <w:rPr>
                <w:rFonts w:ascii="Arial" w:eastAsia="Times New Roman" w:hAnsi="Arial" w:cs="Arial"/>
                <w:sz w:val="20"/>
                <w:szCs w:val="20"/>
              </w:rPr>
              <w:t xml:space="preserve">, права которых обеспечены в отчетном году:  </w:t>
            </w:r>
            <w:r w:rsidR="00E07CB0" w:rsidRPr="002F73A5">
              <w:rPr>
                <w:rFonts w:ascii="Arial" w:eastAsia="Times New Roman" w:hAnsi="Arial" w:cs="Arial"/>
                <w:sz w:val="20"/>
                <w:szCs w:val="20"/>
              </w:rPr>
              <w:t>в 2020 г.- 0 человек.</w:t>
            </w:r>
            <w:r w:rsidRPr="002F73A5">
              <w:rPr>
                <w:rFonts w:ascii="Arial" w:eastAsia="Times New Roman" w:hAnsi="Arial" w:cs="Arial"/>
                <w:sz w:val="20"/>
                <w:szCs w:val="20"/>
              </w:rPr>
              <w:t xml:space="preserve">  </w:t>
            </w:r>
          </w:p>
          <w:p w:rsidR="00443134" w:rsidRPr="002F73A5" w:rsidRDefault="00443134" w:rsidP="003321D7">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 Количество объектов, исключенных из перечня проблемных объектов в отчетном году: в 2020 г.– 0 штук</w:t>
            </w:r>
            <w:r w:rsidR="00E07CB0" w:rsidRPr="002F73A5">
              <w:rPr>
                <w:rFonts w:ascii="Arial" w:eastAsia="Times New Roman" w:hAnsi="Arial" w:cs="Arial"/>
                <w:sz w:val="20"/>
                <w:szCs w:val="20"/>
              </w:rPr>
              <w:t>.</w:t>
            </w:r>
          </w:p>
          <w:p w:rsidR="00D01F4C" w:rsidRPr="002F73A5" w:rsidRDefault="00443134" w:rsidP="003321D7">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3. Поиск и реализация решений по обеспечению прав пострадавших граждан-участников долевого строительства: 2020-</w:t>
            </w:r>
            <w:r w:rsidR="00D01F4C" w:rsidRPr="002F73A5">
              <w:rPr>
                <w:rFonts w:ascii="Arial" w:eastAsia="Times New Roman" w:hAnsi="Arial" w:cs="Arial"/>
                <w:sz w:val="20"/>
                <w:szCs w:val="20"/>
              </w:rPr>
              <w:t>0%.</w:t>
            </w:r>
          </w:p>
          <w:p w:rsidR="00443134" w:rsidRPr="002F73A5" w:rsidRDefault="00443134" w:rsidP="003321D7">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4. Количество проблемных объектов, по которым нарушены права участников долевого строительства «Проблемные стройки»: 2020</w:t>
            </w:r>
            <w:r w:rsidR="00E07CB0" w:rsidRPr="002F73A5">
              <w:rPr>
                <w:rFonts w:ascii="Arial" w:eastAsia="Times New Roman" w:hAnsi="Arial" w:cs="Arial"/>
                <w:sz w:val="20"/>
                <w:szCs w:val="20"/>
              </w:rPr>
              <w:t xml:space="preserve"> г.– 0%.</w:t>
            </w:r>
          </w:p>
          <w:p w:rsidR="00443134" w:rsidRPr="002F73A5" w:rsidRDefault="00443134" w:rsidP="00D01F4C">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5. Встречи с гражданами – </w:t>
            </w:r>
            <w:r w:rsidRPr="002F73A5">
              <w:rPr>
                <w:rFonts w:ascii="Arial" w:eastAsia="Times New Roman" w:hAnsi="Arial" w:cs="Arial"/>
                <w:sz w:val="20"/>
                <w:szCs w:val="20"/>
              </w:rPr>
              <w:lastRenderedPageBreak/>
              <w:t>участниками долевого строительства: 2020-</w:t>
            </w:r>
            <w:r w:rsidR="00D01F4C" w:rsidRPr="002F73A5">
              <w:rPr>
                <w:rFonts w:ascii="Arial" w:eastAsia="Times New Roman" w:hAnsi="Arial" w:cs="Arial"/>
                <w:sz w:val="20"/>
                <w:szCs w:val="20"/>
              </w:rPr>
              <w:t>0%.</w:t>
            </w:r>
          </w:p>
          <w:p w:rsidR="00D01F4C" w:rsidRPr="002F73A5" w:rsidRDefault="00D01F4C" w:rsidP="002C39E6">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6. </w:t>
            </w:r>
            <w:r w:rsidR="00683DBE" w:rsidRPr="002F73A5">
              <w:rPr>
                <w:rFonts w:ascii="Arial" w:eastAsia="Times New Roman" w:hAnsi="Arial" w:cs="Arial"/>
                <w:sz w:val="20"/>
                <w:szCs w:val="20"/>
              </w:rPr>
              <w:t>Решаем проблемы дольщиков. Сопровождение проблемных объектов до восстановления прав пострадавших граждан: 202</w:t>
            </w:r>
            <w:r w:rsidR="002C39E6" w:rsidRPr="002F73A5">
              <w:rPr>
                <w:rFonts w:ascii="Arial" w:eastAsia="Times New Roman" w:hAnsi="Arial" w:cs="Arial"/>
                <w:sz w:val="20"/>
                <w:szCs w:val="20"/>
              </w:rPr>
              <w:t>1</w:t>
            </w:r>
            <w:r w:rsidR="00683DBE" w:rsidRPr="002F73A5">
              <w:rPr>
                <w:rFonts w:ascii="Arial" w:eastAsia="Times New Roman" w:hAnsi="Arial" w:cs="Arial"/>
                <w:sz w:val="20"/>
                <w:szCs w:val="20"/>
              </w:rPr>
              <w:t>-2024 – 0%.</w:t>
            </w: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Московской области</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городского округа Люберцы</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Внебюджетные </w:t>
            </w:r>
            <w:r w:rsidRPr="002F73A5">
              <w:rPr>
                <w:rFonts w:ascii="Arial" w:eastAsia="Times New Roman" w:hAnsi="Arial" w:cs="Arial"/>
                <w:color w:val="000000"/>
                <w:sz w:val="20"/>
                <w:szCs w:val="20"/>
              </w:rPr>
              <w:t>средства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Итого:</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lastRenderedPageBreak/>
              <w:t>2.1</w:t>
            </w:r>
            <w:r w:rsidR="00F04934" w:rsidRPr="002F73A5">
              <w:rPr>
                <w:rFonts w:ascii="Arial" w:eastAsia="Times New Roman" w:hAnsi="Arial" w:cs="Arial"/>
                <w:sz w:val="20"/>
                <w:szCs w:val="20"/>
              </w:rPr>
              <w:t>.</w:t>
            </w:r>
          </w:p>
        </w:tc>
        <w:tc>
          <w:tcPr>
            <w:tcW w:w="2279"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hAnsi="Arial" w:cs="Arial"/>
                <w:sz w:val="20"/>
                <w:szCs w:val="20"/>
              </w:rPr>
              <w:t xml:space="preserve"> </w:t>
            </w:r>
            <w:r w:rsidRPr="002F73A5">
              <w:rPr>
                <w:rFonts w:ascii="Arial" w:eastAsia="Times New Roman" w:hAnsi="Arial" w:cs="Arial"/>
                <w:sz w:val="20"/>
                <w:szCs w:val="20"/>
              </w:rPr>
              <w:t xml:space="preserve">Мероприятие 04.01. </w:t>
            </w:r>
            <w:proofErr w:type="gramStart"/>
            <w:r w:rsidRPr="002F73A5">
              <w:rPr>
                <w:rFonts w:ascii="Arial" w:eastAsia="Times New Roman" w:hAnsi="Arial" w:cs="Arial"/>
                <w:sz w:val="20"/>
                <w:szCs w:val="20"/>
              </w:rPr>
              <w:t>Направленные на достижение показателей (без финансирования)</w:t>
            </w:r>
            <w:proofErr w:type="gramEnd"/>
          </w:p>
        </w:tc>
        <w:tc>
          <w:tcPr>
            <w:tcW w:w="113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01.01.2020-31.12.2024</w:t>
            </w: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Средства </w:t>
            </w:r>
            <w:r w:rsidR="009A6A3D" w:rsidRPr="002F73A5">
              <w:rPr>
                <w:rFonts w:ascii="Arial" w:eastAsia="Times New Roman" w:hAnsi="Arial" w:cs="Arial"/>
                <w:color w:val="000000"/>
                <w:sz w:val="20"/>
                <w:szCs w:val="20"/>
              </w:rPr>
              <w:t xml:space="preserve">федерального </w:t>
            </w:r>
            <w:r w:rsidR="009A6A3D" w:rsidRPr="002F73A5">
              <w:rPr>
                <w:rFonts w:ascii="Arial" w:eastAsia="Times New Roman" w:hAnsi="Arial" w:cs="Arial"/>
                <w:sz w:val="20"/>
                <w:szCs w:val="20"/>
              </w:rPr>
              <w:t>бюджета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i/>
                <w:sz w:val="20"/>
                <w:szCs w:val="20"/>
              </w:rPr>
            </w:pPr>
            <w:r w:rsidRPr="002F73A5">
              <w:rPr>
                <w:rFonts w:ascii="Arial" w:eastAsia="Times New Roman" w:hAnsi="Arial" w:cs="Arial"/>
                <w:sz w:val="20"/>
                <w:szCs w:val="20"/>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683DBE" w:rsidRPr="002F73A5" w:rsidRDefault="00443134" w:rsidP="00683DBE">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w:t>
            </w:r>
            <w:r w:rsidR="00683DBE" w:rsidRPr="002F73A5">
              <w:rPr>
                <w:rFonts w:ascii="Arial" w:eastAsia="Times New Roman" w:hAnsi="Arial" w:cs="Arial"/>
                <w:sz w:val="20"/>
                <w:szCs w:val="20"/>
              </w:rPr>
              <w:t>1. Количество пострадавших граждан-</w:t>
            </w:r>
            <w:proofErr w:type="spellStart"/>
            <w:r w:rsidR="00683DBE" w:rsidRPr="002F73A5">
              <w:rPr>
                <w:rFonts w:ascii="Arial" w:eastAsia="Times New Roman" w:hAnsi="Arial" w:cs="Arial"/>
                <w:sz w:val="20"/>
                <w:szCs w:val="20"/>
              </w:rPr>
              <w:t>соинвесторов</w:t>
            </w:r>
            <w:proofErr w:type="spellEnd"/>
            <w:r w:rsidR="00683DBE" w:rsidRPr="002F73A5">
              <w:rPr>
                <w:rFonts w:ascii="Arial" w:eastAsia="Times New Roman" w:hAnsi="Arial" w:cs="Arial"/>
                <w:sz w:val="20"/>
                <w:szCs w:val="20"/>
              </w:rPr>
              <w:t xml:space="preserve">, права которых обеспечены в отчетном году:  в 2020 г.- 0 человек.  </w:t>
            </w:r>
          </w:p>
          <w:p w:rsidR="00683DBE" w:rsidRPr="002F73A5" w:rsidRDefault="00683DBE" w:rsidP="00683DBE">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 Количество объектов, исключенных из перечня проблемных объектов в отчетном году: в 2020 г.– 0 штук.</w:t>
            </w:r>
          </w:p>
          <w:p w:rsidR="00683DBE" w:rsidRPr="002F73A5" w:rsidRDefault="00683DBE" w:rsidP="00683DBE">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3. Поиск и реализация решений по обеспечению прав пострадавших граждан-участников долевого строительства: 2020-0%.</w:t>
            </w:r>
          </w:p>
          <w:p w:rsidR="00683DBE" w:rsidRPr="002F73A5" w:rsidRDefault="00683DBE" w:rsidP="00683DBE">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4. Количество проблемных объектов, по которым нарушены права участников долевого строительства «Проблемные стройки»: 2020 г.– 0%.</w:t>
            </w:r>
          </w:p>
          <w:p w:rsidR="00683DBE" w:rsidRPr="002F73A5" w:rsidRDefault="00683DBE" w:rsidP="00683DBE">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  5. Встречи с гражданами – участниками долевого строительства: 2020-0%.</w:t>
            </w:r>
          </w:p>
          <w:p w:rsidR="00683DBE" w:rsidRPr="002F73A5" w:rsidRDefault="00683DBE" w:rsidP="002C39E6">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6. Решаем проблемы дольщиков. Сопровождение проблемных объектов до восстановления прав пострадавших граждан: 202</w:t>
            </w:r>
            <w:r w:rsidR="002C39E6" w:rsidRPr="002F73A5">
              <w:rPr>
                <w:rFonts w:ascii="Arial" w:eastAsia="Times New Roman" w:hAnsi="Arial" w:cs="Arial"/>
                <w:sz w:val="20"/>
                <w:szCs w:val="20"/>
              </w:rPr>
              <w:t>1</w:t>
            </w:r>
            <w:r w:rsidRPr="002F73A5">
              <w:rPr>
                <w:rFonts w:ascii="Arial" w:eastAsia="Times New Roman" w:hAnsi="Arial" w:cs="Arial"/>
                <w:sz w:val="20"/>
                <w:szCs w:val="20"/>
              </w:rPr>
              <w:t>-2024 – 0%.</w:t>
            </w: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Московской области</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городского округа Люберцы</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Внебюджетные </w:t>
            </w:r>
            <w:r w:rsidRPr="002F73A5">
              <w:rPr>
                <w:rFonts w:ascii="Arial" w:eastAsia="Times New Roman" w:hAnsi="Arial" w:cs="Arial"/>
                <w:color w:val="000000"/>
                <w:sz w:val="20"/>
                <w:szCs w:val="20"/>
              </w:rPr>
              <w:t>средства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Итого:</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val="restart"/>
            <w:shd w:val="clear" w:color="000000" w:fill="FFFFFF"/>
          </w:tcPr>
          <w:p w:rsidR="00443134" w:rsidRPr="002F73A5" w:rsidRDefault="00F049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3</w:t>
            </w:r>
            <w:r w:rsidR="007436F8" w:rsidRPr="002F73A5">
              <w:rPr>
                <w:rFonts w:ascii="Arial" w:eastAsia="Times New Roman" w:hAnsi="Arial" w:cs="Arial"/>
                <w:sz w:val="20"/>
                <w:szCs w:val="20"/>
              </w:rPr>
              <w:t>.</w:t>
            </w:r>
          </w:p>
        </w:tc>
        <w:tc>
          <w:tcPr>
            <w:tcW w:w="2279"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Основное мероприятие 07.</w:t>
            </w:r>
          </w:p>
          <w:p w:rsidR="00443134" w:rsidRPr="002F73A5" w:rsidRDefault="00443134" w:rsidP="00C83717">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13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01.01.2020-31.12.2024</w:t>
            </w: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Средства </w:t>
            </w:r>
            <w:r w:rsidR="009A6A3D" w:rsidRPr="002F73A5">
              <w:rPr>
                <w:rFonts w:ascii="Arial" w:eastAsia="Times New Roman" w:hAnsi="Arial" w:cs="Arial"/>
                <w:color w:val="000000"/>
                <w:sz w:val="20"/>
                <w:szCs w:val="20"/>
              </w:rPr>
              <w:t xml:space="preserve">федерального </w:t>
            </w:r>
            <w:r w:rsidR="009A6A3D" w:rsidRPr="002F73A5">
              <w:rPr>
                <w:rFonts w:ascii="Arial" w:eastAsia="Times New Roman" w:hAnsi="Arial" w:cs="Arial"/>
                <w:sz w:val="20"/>
                <w:szCs w:val="20"/>
              </w:rPr>
              <w:t>бюджета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2F73A5" w:rsidRDefault="00443134" w:rsidP="0064158E">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 году – 549 шт., 2022 году – 574 </w:t>
            </w:r>
            <w:proofErr w:type="spellStart"/>
            <w:proofErr w:type="gramStart"/>
            <w:r w:rsidRPr="002F73A5">
              <w:rPr>
                <w:rFonts w:ascii="Arial" w:eastAsia="Times New Roman" w:hAnsi="Arial" w:cs="Arial"/>
                <w:sz w:val="20"/>
                <w:szCs w:val="20"/>
              </w:rPr>
              <w:t>шт</w:t>
            </w:r>
            <w:proofErr w:type="spellEnd"/>
            <w:proofErr w:type="gramEnd"/>
            <w:r w:rsidRPr="002F73A5">
              <w:rPr>
                <w:rFonts w:ascii="Arial" w:eastAsia="Times New Roman" w:hAnsi="Arial" w:cs="Arial"/>
                <w:sz w:val="20"/>
                <w:szCs w:val="20"/>
              </w:rPr>
              <w:t>; 2023 году – 574 шт., 2024 году – 574 шт.</w:t>
            </w: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Московской области</w:t>
            </w:r>
          </w:p>
        </w:tc>
        <w:tc>
          <w:tcPr>
            <w:tcW w:w="851" w:type="dxa"/>
            <w:shd w:val="clear" w:color="000000" w:fill="FFFFFF"/>
            <w:noWrap/>
          </w:tcPr>
          <w:p w:rsidR="00443134" w:rsidRPr="002F73A5" w:rsidRDefault="00443134" w:rsidP="0090649A">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3 </w:t>
            </w:r>
            <w:r w:rsidR="0090649A" w:rsidRPr="002F73A5">
              <w:rPr>
                <w:rFonts w:ascii="Arial" w:eastAsia="Times New Roman" w:hAnsi="Arial" w:cs="Arial"/>
                <w:sz w:val="20"/>
                <w:szCs w:val="20"/>
              </w:rPr>
              <w:t>119</w:t>
            </w:r>
            <w:r w:rsidRPr="002F73A5">
              <w:rPr>
                <w:rFonts w:ascii="Arial" w:eastAsia="Times New Roman" w:hAnsi="Arial" w:cs="Arial"/>
                <w:sz w:val="20"/>
                <w:szCs w:val="20"/>
              </w:rPr>
              <w:t>,00</w:t>
            </w:r>
          </w:p>
        </w:tc>
        <w:tc>
          <w:tcPr>
            <w:tcW w:w="709" w:type="dxa"/>
            <w:shd w:val="clear" w:color="000000" w:fill="FFFFFF"/>
            <w:noWrap/>
          </w:tcPr>
          <w:p w:rsidR="0090649A"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1897,</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noWrap/>
          </w:tcPr>
          <w:p w:rsidR="0090649A"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478,</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noWrap/>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w:t>
            </w:r>
            <w:r w:rsidR="00443134" w:rsidRPr="002F73A5">
              <w:rPr>
                <w:rFonts w:ascii="Arial" w:eastAsia="Times New Roman" w:hAnsi="Arial" w:cs="Arial"/>
                <w:sz w:val="20"/>
                <w:szCs w:val="20"/>
              </w:rPr>
              <w:t>8,</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noWrap/>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w:t>
            </w:r>
            <w:r w:rsidR="00443134" w:rsidRPr="002F73A5">
              <w:rPr>
                <w:rFonts w:ascii="Arial" w:eastAsia="Times New Roman" w:hAnsi="Arial" w:cs="Arial"/>
                <w:sz w:val="20"/>
                <w:szCs w:val="20"/>
              </w:rPr>
              <w:t>8,</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noWrap/>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248</w:t>
            </w:r>
            <w:r w:rsidR="00443134" w:rsidRPr="002F73A5">
              <w:rPr>
                <w:rFonts w:ascii="Arial" w:eastAsia="Times New Roman" w:hAnsi="Arial" w:cs="Arial"/>
                <w:sz w:val="20"/>
                <w:szCs w:val="20"/>
              </w:rPr>
              <w:t>,</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городского округа Люберцы</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Внебюджетные </w:t>
            </w:r>
            <w:r w:rsidRPr="002F73A5">
              <w:rPr>
                <w:rFonts w:ascii="Arial" w:eastAsia="Times New Roman" w:hAnsi="Arial" w:cs="Arial"/>
                <w:color w:val="000000"/>
                <w:sz w:val="20"/>
                <w:szCs w:val="20"/>
              </w:rPr>
              <w:t>средства</w:t>
            </w:r>
          </w:p>
        </w:tc>
        <w:tc>
          <w:tcPr>
            <w:tcW w:w="851"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noWrap/>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Итого:</w:t>
            </w:r>
          </w:p>
        </w:tc>
        <w:tc>
          <w:tcPr>
            <w:tcW w:w="851" w:type="dxa"/>
            <w:shd w:val="clear" w:color="000000" w:fill="FFFFFF"/>
            <w:noWrap/>
          </w:tcPr>
          <w:p w:rsidR="00443134" w:rsidRPr="002F73A5" w:rsidRDefault="00443134" w:rsidP="0090649A">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3 </w:t>
            </w:r>
            <w:r w:rsidR="0090649A" w:rsidRPr="002F73A5">
              <w:rPr>
                <w:rFonts w:ascii="Arial" w:eastAsia="Times New Roman" w:hAnsi="Arial" w:cs="Arial"/>
                <w:sz w:val="20"/>
                <w:szCs w:val="20"/>
              </w:rPr>
              <w:t>119</w:t>
            </w:r>
            <w:r w:rsidRPr="002F73A5">
              <w:rPr>
                <w:rFonts w:ascii="Arial" w:eastAsia="Times New Roman" w:hAnsi="Arial" w:cs="Arial"/>
                <w:sz w:val="20"/>
                <w:szCs w:val="20"/>
              </w:rPr>
              <w:t>,00</w:t>
            </w:r>
          </w:p>
        </w:tc>
        <w:tc>
          <w:tcPr>
            <w:tcW w:w="709" w:type="dxa"/>
            <w:shd w:val="clear" w:color="000000" w:fill="FFFFFF"/>
            <w:noWrap/>
          </w:tcPr>
          <w:p w:rsidR="0090649A"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1897,</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noWrap/>
          </w:tcPr>
          <w:p w:rsidR="0090649A"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478,</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noWrap/>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w:t>
            </w:r>
            <w:r w:rsidR="00443134" w:rsidRPr="002F73A5">
              <w:rPr>
                <w:rFonts w:ascii="Arial" w:eastAsia="Times New Roman" w:hAnsi="Arial" w:cs="Arial"/>
                <w:sz w:val="20"/>
                <w:szCs w:val="20"/>
              </w:rPr>
              <w:t>8,</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noWrap/>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w:t>
            </w:r>
            <w:r w:rsidR="00443134" w:rsidRPr="002F73A5">
              <w:rPr>
                <w:rFonts w:ascii="Arial" w:eastAsia="Times New Roman" w:hAnsi="Arial" w:cs="Arial"/>
                <w:sz w:val="20"/>
                <w:szCs w:val="20"/>
              </w:rPr>
              <w:t>8,</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noWrap/>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248</w:t>
            </w:r>
            <w:r w:rsidR="00443134" w:rsidRPr="002F73A5">
              <w:rPr>
                <w:rFonts w:ascii="Arial" w:eastAsia="Times New Roman" w:hAnsi="Arial" w:cs="Arial"/>
                <w:sz w:val="20"/>
                <w:szCs w:val="20"/>
              </w:rPr>
              <w:t>,</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3.1</w:t>
            </w:r>
            <w:r w:rsidR="00F04934" w:rsidRPr="002F73A5">
              <w:rPr>
                <w:rFonts w:ascii="Arial" w:eastAsia="Times New Roman" w:hAnsi="Arial" w:cs="Arial"/>
                <w:sz w:val="20"/>
                <w:szCs w:val="20"/>
              </w:rPr>
              <w:t>.</w:t>
            </w:r>
          </w:p>
        </w:tc>
        <w:tc>
          <w:tcPr>
            <w:tcW w:w="2279"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Мероприятие 07. 01. </w:t>
            </w:r>
          </w:p>
          <w:p w:rsidR="00443134" w:rsidRPr="002F73A5" w:rsidRDefault="00443134" w:rsidP="00861B3F">
            <w:pPr>
              <w:autoSpaceDE w:val="0"/>
              <w:autoSpaceDN w:val="0"/>
              <w:spacing w:after="0" w:line="240" w:lineRule="auto"/>
              <w:rPr>
                <w:rFonts w:ascii="Arial" w:eastAsia="Times New Roman" w:hAnsi="Arial" w:cs="Arial"/>
                <w:sz w:val="20"/>
                <w:szCs w:val="20"/>
              </w:rPr>
            </w:pPr>
            <w:proofErr w:type="gramStart"/>
            <w:r w:rsidRPr="002F73A5">
              <w:rPr>
                <w:rFonts w:ascii="Arial" w:eastAsia="Times New Roman" w:hAnsi="Arial" w:cs="Arial"/>
                <w:sz w:val="20"/>
                <w:szCs w:val="20"/>
              </w:rPr>
              <w:t xml:space="preserve">Осуществление отдельных </w:t>
            </w:r>
            <w:r w:rsidRPr="002F73A5">
              <w:rPr>
                <w:rFonts w:ascii="Arial" w:eastAsia="Times New Roman" w:hAnsi="Arial" w:cs="Arial"/>
                <w:sz w:val="20"/>
                <w:szCs w:val="20"/>
              </w:rPr>
              <w:lastRenderedPageBreak/>
              <w:t>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2F73A5">
              <w:rPr>
                <w:rFonts w:ascii="Arial" w:eastAsia="Times New Roman" w:hAnsi="Arial" w:cs="Arial"/>
                <w:sz w:val="20"/>
                <w:szCs w:val="20"/>
              </w:rPr>
              <w:t xml:space="preserve"> деятельности</w:t>
            </w:r>
          </w:p>
        </w:tc>
        <w:tc>
          <w:tcPr>
            <w:tcW w:w="113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lastRenderedPageBreak/>
              <w:t>01.01.2020-31.12.2024</w:t>
            </w: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Средства </w:t>
            </w:r>
            <w:r w:rsidR="009A6A3D" w:rsidRPr="002F73A5">
              <w:rPr>
                <w:rFonts w:ascii="Arial" w:eastAsia="Times New Roman" w:hAnsi="Arial" w:cs="Arial"/>
                <w:color w:val="000000"/>
                <w:sz w:val="20"/>
                <w:szCs w:val="20"/>
              </w:rPr>
              <w:t xml:space="preserve">федерального </w:t>
            </w:r>
            <w:r w:rsidR="009A6A3D" w:rsidRPr="002F73A5">
              <w:rPr>
                <w:rFonts w:ascii="Arial" w:eastAsia="Times New Roman" w:hAnsi="Arial" w:cs="Arial"/>
                <w:sz w:val="20"/>
                <w:szCs w:val="20"/>
              </w:rPr>
              <w:t>бюджета</w:t>
            </w:r>
          </w:p>
        </w:tc>
        <w:tc>
          <w:tcPr>
            <w:tcW w:w="851"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val="restart"/>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Управление строительства администрации </w:t>
            </w:r>
            <w:r w:rsidRPr="002F73A5">
              <w:rPr>
                <w:rFonts w:ascii="Arial" w:eastAsia="Times New Roman" w:hAnsi="Arial" w:cs="Arial"/>
                <w:sz w:val="20"/>
                <w:szCs w:val="20"/>
              </w:rPr>
              <w:lastRenderedPageBreak/>
              <w:t>городского округа Люберцы Московской области</w:t>
            </w:r>
          </w:p>
        </w:tc>
        <w:tc>
          <w:tcPr>
            <w:tcW w:w="3827" w:type="dxa"/>
            <w:vMerge w:val="restart"/>
            <w:shd w:val="clear" w:color="000000" w:fill="FFFFFF"/>
          </w:tcPr>
          <w:p w:rsidR="00443134" w:rsidRPr="002F73A5" w:rsidRDefault="00443134" w:rsidP="0064158E">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lastRenderedPageBreak/>
              <w:t xml:space="preserve">Количество уведомлений о соответствии (несоответствии) указанных в уведомлении о </w:t>
            </w:r>
            <w:r w:rsidRPr="002F73A5">
              <w:rPr>
                <w:rFonts w:ascii="Arial" w:eastAsia="Times New Roman" w:hAnsi="Arial" w:cs="Arial"/>
                <w:sz w:val="20"/>
                <w:szCs w:val="20"/>
              </w:rPr>
              <w:lastRenderedPageBreak/>
              <w:t xml:space="preserve">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2021году – 549 шт., 2022 году – 574 </w:t>
            </w:r>
            <w:proofErr w:type="spellStart"/>
            <w:proofErr w:type="gramStart"/>
            <w:r w:rsidRPr="002F73A5">
              <w:rPr>
                <w:rFonts w:ascii="Arial" w:eastAsia="Times New Roman" w:hAnsi="Arial" w:cs="Arial"/>
                <w:sz w:val="20"/>
                <w:szCs w:val="20"/>
              </w:rPr>
              <w:t>шт</w:t>
            </w:r>
            <w:proofErr w:type="spellEnd"/>
            <w:proofErr w:type="gramEnd"/>
            <w:r w:rsidRPr="002F73A5">
              <w:rPr>
                <w:rFonts w:ascii="Arial" w:eastAsia="Times New Roman" w:hAnsi="Arial" w:cs="Arial"/>
                <w:sz w:val="20"/>
                <w:szCs w:val="20"/>
              </w:rPr>
              <w:t>; 2023 году – 574 шт., 2024 году – 574 шт.</w:t>
            </w: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color w:val="FF0000"/>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Московской области</w:t>
            </w:r>
          </w:p>
        </w:tc>
        <w:tc>
          <w:tcPr>
            <w:tcW w:w="851" w:type="dxa"/>
            <w:shd w:val="clear" w:color="000000" w:fill="FFFFFF"/>
          </w:tcPr>
          <w:p w:rsidR="00443134" w:rsidRPr="002F73A5" w:rsidRDefault="00443134" w:rsidP="0090649A">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3 </w:t>
            </w:r>
            <w:r w:rsidR="0090649A" w:rsidRPr="002F73A5">
              <w:rPr>
                <w:rFonts w:ascii="Arial" w:eastAsia="Times New Roman" w:hAnsi="Arial" w:cs="Arial"/>
                <w:sz w:val="20"/>
                <w:szCs w:val="20"/>
              </w:rPr>
              <w:t>119</w:t>
            </w:r>
            <w:r w:rsidRPr="002F73A5">
              <w:rPr>
                <w:rFonts w:ascii="Arial" w:eastAsia="Times New Roman" w:hAnsi="Arial" w:cs="Arial"/>
                <w:sz w:val="20"/>
                <w:szCs w:val="20"/>
              </w:rPr>
              <w:t>,00</w:t>
            </w:r>
          </w:p>
        </w:tc>
        <w:tc>
          <w:tcPr>
            <w:tcW w:w="709" w:type="dxa"/>
            <w:shd w:val="clear" w:color="000000" w:fill="FFFFFF"/>
          </w:tcPr>
          <w:p w:rsidR="0090649A"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1897,</w:t>
            </w:r>
          </w:p>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478,</w:t>
            </w:r>
          </w:p>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w:t>
            </w:r>
            <w:r w:rsidR="00443134" w:rsidRPr="002F73A5">
              <w:rPr>
                <w:rFonts w:ascii="Arial" w:eastAsia="Times New Roman" w:hAnsi="Arial" w:cs="Arial"/>
                <w:sz w:val="20"/>
                <w:szCs w:val="20"/>
              </w:rPr>
              <w:t>8,</w:t>
            </w:r>
          </w:p>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w:t>
            </w:r>
            <w:r w:rsidR="00443134" w:rsidRPr="002F73A5">
              <w:rPr>
                <w:rFonts w:ascii="Arial" w:eastAsia="Times New Roman" w:hAnsi="Arial" w:cs="Arial"/>
                <w:sz w:val="20"/>
                <w:szCs w:val="20"/>
              </w:rPr>
              <w:t>8,</w:t>
            </w:r>
          </w:p>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248</w:t>
            </w:r>
            <w:r w:rsidR="00443134" w:rsidRPr="002F73A5">
              <w:rPr>
                <w:rFonts w:ascii="Arial" w:eastAsia="Times New Roman" w:hAnsi="Arial" w:cs="Arial"/>
                <w:sz w:val="20"/>
                <w:szCs w:val="20"/>
              </w:rPr>
              <w:t>,</w:t>
            </w:r>
          </w:p>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городского округа Люберцы</w:t>
            </w:r>
          </w:p>
        </w:tc>
        <w:tc>
          <w:tcPr>
            <w:tcW w:w="851"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Внебюджетные </w:t>
            </w:r>
            <w:r w:rsidRPr="002F73A5">
              <w:rPr>
                <w:rFonts w:ascii="Arial" w:eastAsia="Times New Roman" w:hAnsi="Arial" w:cs="Arial"/>
                <w:color w:val="000000"/>
                <w:sz w:val="20"/>
                <w:szCs w:val="20"/>
              </w:rPr>
              <w:t>средства</w:t>
            </w:r>
          </w:p>
        </w:tc>
        <w:tc>
          <w:tcPr>
            <w:tcW w:w="851"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28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2279"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134" w:type="dxa"/>
            <w:vMerge/>
            <w:shd w:val="clear" w:color="000000" w:fill="FFFFFF"/>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443134" w:rsidRPr="002F73A5" w:rsidRDefault="00443134"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Итого:</w:t>
            </w:r>
          </w:p>
        </w:tc>
        <w:tc>
          <w:tcPr>
            <w:tcW w:w="851" w:type="dxa"/>
            <w:shd w:val="clear" w:color="000000" w:fill="FFFFFF"/>
          </w:tcPr>
          <w:p w:rsidR="00443134"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3 119</w:t>
            </w:r>
            <w:r w:rsidR="00443134" w:rsidRPr="002F73A5">
              <w:rPr>
                <w:rFonts w:ascii="Arial" w:eastAsia="Times New Roman" w:hAnsi="Arial" w:cs="Arial"/>
                <w:sz w:val="20"/>
                <w:szCs w:val="20"/>
              </w:rPr>
              <w:t>,00</w:t>
            </w:r>
          </w:p>
        </w:tc>
        <w:tc>
          <w:tcPr>
            <w:tcW w:w="709" w:type="dxa"/>
            <w:shd w:val="clear" w:color="000000" w:fill="FFFFFF"/>
          </w:tcPr>
          <w:p w:rsidR="0090649A"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1897,</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478</w:t>
            </w:r>
            <w:r w:rsidR="00443134" w:rsidRPr="002F73A5">
              <w:rPr>
                <w:rFonts w:ascii="Arial" w:eastAsia="Times New Roman" w:hAnsi="Arial" w:cs="Arial"/>
                <w:sz w:val="20"/>
                <w:szCs w:val="20"/>
              </w:rPr>
              <w:t>,</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248</w:t>
            </w:r>
            <w:r w:rsidR="00443134" w:rsidRPr="002F73A5">
              <w:rPr>
                <w:rFonts w:ascii="Arial" w:eastAsia="Times New Roman" w:hAnsi="Arial" w:cs="Arial"/>
                <w:sz w:val="20"/>
                <w:szCs w:val="20"/>
              </w:rPr>
              <w:t>,</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248</w:t>
            </w:r>
            <w:r w:rsidR="00443134" w:rsidRPr="002F73A5">
              <w:rPr>
                <w:rFonts w:ascii="Arial" w:eastAsia="Times New Roman" w:hAnsi="Arial" w:cs="Arial"/>
                <w:sz w:val="20"/>
                <w:szCs w:val="20"/>
              </w:rPr>
              <w:t>,</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248</w:t>
            </w:r>
            <w:r w:rsidR="00443134" w:rsidRPr="002F73A5">
              <w:rPr>
                <w:rFonts w:ascii="Arial" w:eastAsia="Times New Roman" w:hAnsi="Arial" w:cs="Arial"/>
                <w:sz w:val="20"/>
                <w:szCs w:val="20"/>
              </w:rPr>
              <w:t>,</w:t>
            </w:r>
          </w:p>
          <w:p w:rsidR="00443134" w:rsidRPr="002F73A5" w:rsidRDefault="00443134"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1984"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c>
          <w:tcPr>
            <w:tcW w:w="3827" w:type="dxa"/>
            <w:vMerge/>
            <w:shd w:val="clear" w:color="000000" w:fill="FFFFFF"/>
            <w:vAlign w:val="center"/>
          </w:tcPr>
          <w:p w:rsidR="00443134" w:rsidRPr="002F73A5" w:rsidRDefault="00443134"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3697" w:type="dxa"/>
            <w:gridSpan w:val="3"/>
            <w:vMerge w:val="restart"/>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ИТОГО ПО ПОДПРОГРАММЕ</w:t>
            </w:r>
          </w:p>
        </w:tc>
        <w:tc>
          <w:tcPr>
            <w:tcW w:w="1690"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Итого</w:t>
            </w:r>
            <w:r w:rsidR="00344AAB" w:rsidRPr="002F73A5">
              <w:rPr>
                <w:rFonts w:ascii="Arial" w:eastAsia="Times New Roman" w:hAnsi="Arial" w:cs="Arial"/>
                <w:sz w:val="20"/>
                <w:szCs w:val="20"/>
              </w:rPr>
              <w:t>:</w:t>
            </w:r>
          </w:p>
        </w:tc>
        <w:tc>
          <w:tcPr>
            <w:tcW w:w="851" w:type="dxa"/>
            <w:shd w:val="clear" w:color="000000" w:fill="FFFFFF"/>
          </w:tcPr>
          <w:p w:rsidR="00767B63"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3 119</w:t>
            </w:r>
            <w:r w:rsidR="00767B63" w:rsidRPr="002F73A5">
              <w:rPr>
                <w:rFonts w:ascii="Arial" w:eastAsia="Times New Roman" w:hAnsi="Arial" w:cs="Arial"/>
                <w:sz w:val="20"/>
                <w:szCs w:val="20"/>
              </w:rPr>
              <w:t>,00</w:t>
            </w:r>
          </w:p>
        </w:tc>
        <w:tc>
          <w:tcPr>
            <w:tcW w:w="709" w:type="dxa"/>
            <w:shd w:val="clear" w:color="000000" w:fill="FFFFFF"/>
          </w:tcPr>
          <w:p w:rsidR="0090649A"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1897,</w:t>
            </w:r>
          </w:p>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47</w:t>
            </w:r>
            <w:r w:rsidR="00767B63" w:rsidRPr="002F73A5">
              <w:rPr>
                <w:rFonts w:ascii="Arial" w:eastAsia="Times New Roman" w:hAnsi="Arial" w:cs="Arial"/>
                <w:sz w:val="20"/>
                <w:szCs w:val="20"/>
              </w:rPr>
              <w:t>8,</w:t>
            </w:r>
          </w:p>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w:t>
            </w:r>
            <w:r w:rsidR="00767B63" w:rsidRPr="002F73A5">
              <w:rPr>
                <w:rFonts w:ascii="Arial" w:eastAsia="Times New Roman" w:hAnsi="Arial" w:cs="Arial"/>
                <w:sz w:val="20"/>
                <w:szCs w:val="20"/>
              </w:rPr>
              <w:t>8,</w:t>
            </w:r>
          </w:p>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w:t>
            </w:r>
            <w:r w:rsidR="00767B63" w:rsidRPr="002F73A5">
              <w:rPr>
                <w:rFonts w:ascii="Arial" w:eastAsia="Times New Roman" w:hAnsi="Arial" w:cs="Arial"/>
                <w:sz w:val="20"/>
                <w:szCs w:val="20"/>
              </w:rPr>
              <w:t>8,</w:t>
            </w:r>
          </w:p>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248</w:t>
            </w:r>
            <w:r w:rsidR="00767B63" w:rsidRPr="002F73A5">
              <w:rPr>
                <w:rFonts w:ascii="Arial" w:eastAsia="Times New Roman" w:hAnsi="Arial" w:cs="Arial"/>
                <w:sz w:val="20"/>
                <w:szCs w:val="20"/>
              </w:rPr>
              <w:t>,</w:t>
            </w:r>
          </w:p>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1984" w:type="dxa"/>
            <w:vMerge w:val="restart"/>
            <w:shd w:val="clear" w:color="000000" w:fill="FFFFFF"/>
          </w:tcPr>
          <w:p w:rsidR="00767B63" w:rsidRPr="002F73A5" w:rsidRDefault="00786018" w:rsidP="00786018">
            <w:pPr>
              <w:autoSpaceDE w:val="0"/>
              <w:autoSpaceDN w:val="0"/>
              <w:adjustRightInd w:val="0"/>
              <w:spacing w:after="0" w:line="240" w:lineRule="auto"/>
              <w:jc w:val="center"/>
              <w:rPr>
                <w:rFonts w:ascii="Arial" w:eastAsia="Times New Roman" w:hAnsi="Arial" w:cs="Arial"/>
                <w:color w:val="000000"/>
                <w:sz w:val="20"/>
                <w:szCs w:val="20"/>
                <w:lang w:val="en-US"/>
              </w:rPr>
            </w:pPr>
            <w:r w:rsidRPr="002F73A5">
              <w:rPr>
                <w:rFonts w:ascii="Arial" w:eastAsia="Times New Roman" w:hAnsi="Arial" w:cs="Arial"/>
                <w:color w:val="000000"/>
                <w:sz w:val="20"/>
                <w:szCs w:val="20"/>
                <w:lang w:val="en-US"/>
              </w:rPr>
              <w:t>Х</w:t>
            </w:r>
          </w:p>
        </w:tc>
        <w:tc>
          <w:tcPr>
            <w:tcW w:w="3827" w:type="dxa"/>
            <w:vMerge w:val="restart"/>
            <w:shd w:val="clear" w:color="000000" w:fill="FFFFFF"/>
          </w:tcPr>
          <w:p w:rsidR="00767B63" w:rsidRPr="002F73A5" w:rsidRDefault="00786018" w:rsidP="00786018">
            <w:pPr>
              <w:autoSpaceDE w:val="0"/>
              <w:autoSpaceDN w:val="0"/>
              <w:spacing w:after="0" w:line="240" w:lineRule="auto"/>
              <w:jc w:val="center"/>
              <w:rPr>
                <w:rFonts w:ascii="Arial" w:eastAsia="Times New Roman" w:hAnsi="Arial" w:cs="Arial"/>
                <w:sz w:val="20"/>
                <w:szCs w:val="20"/>
                <w:lang w:val="en-US"/>
              </w:rPr>
            </w:pPr>
            <w:r w:rsidRPr="002F73A5">
              <w:rPr>
                <w:rFonts w:ascii="Arial" w:eastAsia="Times New Roman" w:hAnsi="Arial" w:cs="Arial"/>
                <w:sz w:val="20"/>
                <w:szCs w:val="20"/>
                <w:lang w:val="en-US"/>
              </w:rPr>
              <w:t>Х</w:t>
            </w:r>
          </w:p>
        </w:tc>
      </w:tr>
      <w:tr w:rsidR="00C2379C" w:rsidRPr="002F73A5" w:rsidTr="00364E05">
        <w:trPr>
          <w:trHeight w:val="20"/>
        </w:trPr>
        <w:tc>
          <w:tcPr>
            <w:tcW w:w="3697" w:type="dxa"/>
            <w:gridSpan w:val="3"/>
            <w:vMerge/>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767B63" w:rsidRPr="002F73A5" w:rsidRDefault="00767B63"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Средства </w:t>
            </w:r>
            <w:r w:rsidR="009A6A3D" w:rsidRPr="002F73A5">
              <w:rPr>
                <w:rFonts w:ascii="Arial" w:eastAsia="Times New Roman" w:hAnsi="Arial" w:cs="Arial"/>
                <w:color w:val="000000"/>
                <w:sz w:val="20"/>
                <w:szCs w:val="20"/>
              </w:rPr>
              <w:t xml:space="preserve">федерального </w:t>
            </w:r>
            <w:r w:rsidR="009A6A3D" w:rsidRPr="002F73A5">
              <w:rPr>
                <w:rFonts w:ascii="Arial" w:eastAsia="Times New Roman" w:hAnsi="Arial" w:cs="Arial"/>
                <w:sz w:val="20"/>
                <w:szCs w:val="20"/>
              </w:rPr>
              <w:t>бюджета</w:t>
            </w:r>
          </w:p>
        </w:tc>
        <w:tc>
          <w:tcPr>
            <w:tcW w:w="851"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tcPr>
          <w:p w:rsidR="00767B63" w:rsidRPr="002F73A5" w:rsidRDefault="00767B63" w:rsidP="00786018">
            <w:pPr>
              <w:autoSpaceDE w:val="0"/>
              <w:autoSpaceDN w:val="0"/>
              <w:adjustRightInd w:val="0"/>
              <w:spacing w:after="0" w:line="240" w:lineRule="auto"/>
              <w:jc w:val="center"/>
              <w:rPr>
                <w:rFonts w:ascii="Arial" w:eastAsia="Times New Roman" w:hAnsi="Arial" w:cs="Arial"/>
                <w:color w:val="000000"/>
                <w:sz w:val="20"/>
                <w:szCs w:val="20"/>
              </w:rPr>
            </w:pPr>
          </w:p>
        </w:tc>
        <w:tc>
          <w:tcPr>
            <w:tcW w:w="3827" w:type="dxa"/>
            <w:vMerge/>
            <w:shd w:val="clear" w:color="000000" w:fill="FFFFFF"/>
          </w:tcPr>
          <w:p w:rsidR="00767B63" w:rsidRPr="002F73A5" w:rsidRDefault="00767B63" w:rsidP="00786018">
            <w:pPr>
              <w:autoSpaceDE w:val="0"/>
              <w:autoSpaceDN w:val="0"/>
              <w:spacing w:after="0" w:line="240" w:lineRule="auto"/>
              <w:jc w:val="center"/>
              <w:rPr>
                <w:rFonts w:ascii="Arial" w:eastAsia="Times New Roman" w:hAnsi="Arial" w:cs="Arial"/>
                <w:sz w:val="20"/>
                <w:szCs w:val="20"/>
              </w:rPr>
            </w:pPr>
          </w:p>
        </w:tc>
      </w:tr>
      <w:tr w:rsidR="00C2379C" w:rsidRPr="002F73A5" w:rsidTr="00364E05">
        <w:trPr>
          <w:trHeight w:val="20"/>
        </w:trPr>
        <w:tc>
          <w:tcPr>
            <w:tcW w:w="3697" w:type="dxa"/>
            <w:gridSpan w:val="3"/>
            <w:vMerge/>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767B63" w:rsidRPr="002F73A5" w:rsidRDefault="00767B63"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Средства бюджета Московской </w:t>
            </w:r>
            <w:r w:rsidRPr="002F73A5">
              <w:rPr>
                <w:rFonts w:ascii="Arial" w:eastAsia="Times New Roman" w:hAnsi="Arial" w:cs="Arial"/>
                <w:sz w:val="20"/>
                <w:szCs w:val="20"/>
              </w:rPr>
              <w:lastRenderedPageBreak/>
              <w:t>области</w:t>
            </w:r>
          </w:p>
        </w:tc>
        <w:tc>
          <w:tcPr>
            <w:tcW w:w="851" w:type="dxa"/>
            <w:shd w:val="clear" w:color="000000" w:fill="FFFFFF"/>
          </w:tcPr>
          <w:p w:rsidR="00767B63"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lastRenderedPageBreak/>
              <w:t>3 119</w:t>
            </w:r>
            <w:r w:rsidR="00767B63" w:rsidRPr="002F73A5">
              <w:rPr>
                <w:rFonts w:ascii="Arial" w:eastAsia="Times New Roman" w:hAnsi="Arial" w:cs="Arial"/>
                <w:sz w:val="20"/>
                <w:szCs w:val="20"/>
              </w:rPr>
              <w:t>,00</w:t>
            </w:r>
          </w:p>
        </w:tc>
        <w:tc>
          <w:tcPr>
            <w:tcW w:w="709" w:type="dxa"/>
            <w:shd w:val="clear" w:color="000000" w:fill="FFFFFF"/>
          </w:tcPr>
          <w:p w:rsidR="0090649A"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1897,</w:t>
            </w:r>
          </w:p>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478,</w:t>
            </w:r>
          </w:p>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w:t>
            </w:r>
            <w:r w:rsidR="00767B63" w:rsidRPr="002F73A5">
              <w:rPr>
                <w:rFonts w:ascii="Arial" w:eastAsia="Times New Roman" w:hAnsi="Arial" w:cs="Arial"/>
                <w:sz w:val="20"/>
                <w:szCs w:val="20"/>
              </w:rPr>
              <w:t>8,</w:t>
            </w:r>
          </w:p>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w:t>
            </w:r>
            <w:r w:rsidR="00767B63" w:rsidRPr="002F73A5">
              <w:rPr>
                <w:rFonts w:ascii="Arial" w:eastAsia="Times New Roman" w:hAnsi="Arial" w:cs="Arial"/>
                <w:sz w:val="20"/>
                <w:szCs w:val="20"/>
              </w:rPr>
              <w:t>8,</w:t>
            </w:r>
          </w:p>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567" w:type="dxa"/>
            <w:shd w:val="clear" w:color="000000" w:fill="FFFFFF"/>
          </w:tcPr>
          <w:p w:rsidR="0090649A" w:rsidRPr="002F73A5" w:rsidRDefault="0090649A"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248</w:t>
            </w:r>
            <w:r w:rsidR="00767B63" w:rsidRPr="002F73A5">
              <w:rPr>
                <w:rFonts w:ascii="Arial" w:eastAsia="Times New Roman" w:hAnsi="Arial" w:cs="Arial"/>
                <w:sz w:val="20"/>
                <w:szCs w:val="20"/>
              </w:rPr>
              <w:t>,</w:t>
            </w:r>
          </w:p>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w:t>
            </w:r>
          </w:p>
        </w:tc>
        <w:tc>
          <w:tcPr>
            <w:tcW w:w="1984" w:type="dxa"/>
            <w:vMerge/>
            <w:shd w:val="clear" w:color="000000" w:fill="FFFFFF"/>
          </w:tcPr>
          <w:p w:rsidR="00767B63" w:rsidRPr="002F73A5" w:rsidRDefault="00767B63" w:rsidP="00786018">
            <w:pPr>
              <w:autoSpaceDE w:val="0"/>
              <w:autoSpaceDN w:val="0"/>
              <w:adjustRightInd w:val="0"/>
              <w:spacing w:after="0" w:line="240" w:lineRule="auto"/>
              <w:jc w:val="center"/>
              <w:rPr>
                <w:rFonts w:ascii="Arial" w:eastAsia="Times New Roman" w:hAnsi="Arial" w:cs="Arial"/>
                <w:color w:val="000000"/>
                <w:sz w:val="20"/>
                <w:szCs w:val="20"/>
              </w:rPr>
            </w:pPr>
          </w:p>
        </w:tc>
        <w:tc>
          <w:tcPr>
            <w:tcW w:w="3827" w:type="dxa"/>
            <w:vMerge/>
            <w:shd w:val="clear" w:color="000000" w:fill="FFFFFF"/>
          </w:tcPr>
          <w:p w:rsidR="00767B63" w:rsidRPr="002F73A5" w:rsidRDefault="00767B63" w:rsidP="00786018">
            <w:pPr>
              <w:autoSpaceDE w:val="0"/>
              <w:autoSpaceDN w:val="0"/>
              <w:spacing w:after="0" w:line="240" w:lineRule="auto"/>
              <w:jc w:val="center"/>
              <w:rPr>
                <w:rFonts w:ascii="Arial" w:eastAsia="Times New Roman" w:hAnsi="Arial" w:cs="Arial"/>
                <w:sz w:val="20"/>
                <w:szCs w:val="20"/>
              </w:rPr>
            </w:pPr>
          </w:p>
        </w:tc>
      </w:tr>
      <w:tr w:rsidR="00C2379C" w:rsidRPr="002F73A5" w:rsidTr="00364E05">
        <w:trPr>
          <w:trHeight w:val="20"/>
        </w:trPr>
        <w:tc>
          <w:tcPr>
            <w:tcW w:w="3697" w:type="dxa"/>
            <w:gridSpan w:val="3"/>
            <w:vMerge/>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767B63" w:rsidRPr="002F73A5" w:rsidRDefault="00767B63"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Средства бюджета городского округа Люберцы</w:t>
            </w:r>
          </w:p>
        </w:tc>
        <w:tc>
          <w:tcPr>
            <w:tcW w:w="851"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767B63" w:rsidRPr="002F73A5" w:rsidRDefault="00767B63" w:rsidP="00B86A55">
            <w:pPr>
              <w:autoSpaceDE w:val="0"/>
              <w:autoSpaceDN w:val="0"/>
              <w:adjustRightInd w:val="0"/>
              <w:spacing w:after="0" w:line="240" w:lineRule="auto"/>
              <w:jc w:val="center"/>
              <w:rPr>
                <w:rFonts w:ascii="Arial" w:eastAsia="Times New Roman" w:hAnsi="Arial" w:cs="Arial"/>
                <w:color w:val="000000"/>
                <w:sz w:val="20"/>
                <w:szCs w:val="20"/>
              </w:rPr>
            </w:pPr>
          </w:p>
        </w:tc>
        <w:tc>
          <w:tcPr>
            <w:tcW w:w="3827" w:type="dxa"/>
            <w:vMerge/>
            <w:shd w:val="clear" w:color="000000" w:fill="FFFFFF"/>
            <w:vAlign w:val="center"/>
          </w:tcPr>
          <w:p w:rsidR="00767B63" w:rsidRPr="002F73A5" w:rsidRDefault="00767B63" w:rsidP="00861B3F">
            <w:pPr>
              <w:autoSpaceDE w:val="0"/>
              <w:autoSpaceDN w:val="0"/>
              <w:spacing w:after="0" w:line="240" w:lineRule="auto"/>
              <w:rPr>
                <w:rFonts w:ascii="Arial" w:eastAsia="Times New Roman" w:hAnsi="Arial" w:cs="Arial"/>
                <w:sz w:val="20"/>
                <w:szCs w:val="20"/>
              </w:rPr>
            </w:pPr>
          </w:p>
        </w:tc>
      </w:tr>
      <w:tr w:rsidR="00C2379C" w:rsidRPr="002F73A5" w:rsidTr="00364E05">
        <w:trPr>
          <w:trHeight w:val="20"/>
        </w:trPr>
        <w:tc>
          <w:tcPr>
            <w:tcW w:w="3697" w:type="dxa"/>
            <w:gridSpan w:val="3"/>
            <w:vMerge/>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p>
        </w:tc>
        <w:tc>
          <w:tcPr>
            <w:tcW w:w="1690" w:type="dxa"/>
            <w:shd w:val="clear" w:color="000000" w:fill="FFFFFF"/>
          </w:tcPr>
          <w:p w:rsidR="00767B63" w:rsidRPr="002F73A5" w:rsidRDefault="00767B63" w:rsidP="00B86A55">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 xml:space="preserve">Внебюджетные </w:t>
            </w:r>
            <w:r w:rsidRPr="002F73A5">
              <w:rPr>
                <w:rFonts w:ascii="Arial" w:eastAsia="Times New Roman" w:hAnsi="Arial" w:cs="Arial"/>
                <w:color w:val="000000"/>
                <w:sz w:val="20"/>
                <w:szCs w:val="20"/>
              </w:rPr>
              <w:t>средства</w:t>
            </w:r>
          </w:p>
        </w:tc>
        <w:tc>
          <w:tcPr>
            <w:tcW w:w="851"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709"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shd w:val="clear" w:color="000000" w:fill="FFFFFF"/>
          </w:tcPr>
          <w:p w:rsidR="00767B63" w:rsidRPr="002F73A5" w:rsidRDefault="00767B63" w:rsidP="00861B3F">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984" w:type="dxa"/>
            <w:vMerge/>
            <w:shd w:val="clear" w:color="000000" w:fill="FFFFFF"/>
            <w:vAlign w:val="center"/>
          </w:tcPr>
          <w:p w:rsidR="00767B63" w:rsidRPr="002F73A5" w:rsidRDefault="00767B63" w:rsidP="00B86A55">
            <w:pPr>
              <w:autoSpaceDE w:val="0"/>
              <w:autoSpaceDN w:val="0"/>
              <w:adjustRightInd w:val="0"/>
              <w:spacing w:after="0" w:line="240" w:lineRule="auto"/>
              <w:jc w:val="center"/>
              <w:rPr>
                <w:rFonts w:ascii="Arial" w:eastAsia="Times New Roman" w:hAnsi="Arial" w:cs="Arial"/>
                <w:color w:val="000000"/>
                <w:sz w:val="20"/>
                <w:szCs w:val="20"/>
              </w:rPr>
            </w:pPr>
          </w:p>
        </w:tc>
        <w:tc>
          <w:tcPr>
            <w:tcW w:w="3827" w:type="dxa"/>
            <w:vMerge/>
            <w:shd w:val="clear" w:color="000000" w:fill="FFFFFF"/>
            <w:vAlign w:val="center"/>
          </w:tcPr>
          <w:p w:rsidR="00767B63" w:rsidRPr="002F73A5" w:rsidRDefault="00767B63" w:rsidP="00861B3F">
            <w:pPr>
              <w:autoSpaceDE w:val="0"/>
              <w:autoSpaceDN w:val="0"/>
              <w:spacing w:after="0" w:line="240" w:lineRule="auto"/>
              <w:rPr>
                <w:rFonts w:ascii="Arial" w:eastAsia="Times New Roman" w:hAnsi="Arial" w:cs="Arial"/>
                <w:sz w:val="20"/>
                <w:szCs w:val="20"/>
              </w:rPr>
            </w:pPr>
          </w:p>
        </w:tc>
      </w:tr>
    </w:tbl>
    <w:p w:rsidR="0081029A" w:rsidRDefault="0081029A" w:rsidP="00095841">
      <w:pPr>
        <w:autoSpaceDE w:val="0"/>
        <w:autoSpaceDN w:val="0"/>
        <w:spacing w:after="0" w:line="240" w:lineRule="auto"/>
        <w:rPr>
          <w:rFonts w:ascii="Arial" w:eastAsia="Times New Roman" w:hAnsi="Arial" w:cs="Arial"/>
          <w:sz w:val="24"/>
          <w:szCs w:val="24"/>
        </w:rPr>
      </w:pPr>
    </w:p>
    <w:p w:rsidR="00364E05" w:rsidRDefault="00364E05" w:rsidP="00095841">
      <w:pPr>
        <w:autoSpaceDE w:val="0"/>
        <w:autoSpaceDN w:val="0"/>
        <w:spacing w:after="0" w:line="240" w:lineRule="auto"/>
        <w:rPr>
          <w:rFonts w:ascii="Arial" w:eastAsia="Times New Roman" w:hAnsi="Arial" w:cs="Arial"/>
          <w:sz w:val="24"/>
          <w:szCs w:val="24"/>
        </w:rPr>
      </w:pPr>
    </w:p>
    <w:p w:rsidR="009B4B0C" w:rsidRPr="002F73A5" w:rsidRDefault="009B4B0C" w:rsidP="0070569D">
      <w:pPr>
        <w:widowControl w:val="0"/>
        <w:tabs>
          <w:tab w:val="left" w:pos="1276"/>
          <w:tab w:val="left" w:pos="1418"/>
        </w:tabs>
        <w:autoSpaceDE w:val="0"/>
        <w:autoSpaceDN w:val="0"/>
        <w:adjustRightInd w:val="0"/>
        <w:spacing w:after="0" w:line="216" w:lineRule="auto"/>
        <w:ind w:left="7371"/>
        <w:jc w:val="right"/>
        <w:rPr>
          <w:rFonts w:ascii="Arial" w:hAnsi="Arial" w:cs="Arial"/>
          <w:sz w:val="24"/>
          <w:szCs w:val="24"/>
        </w:rPr>
      </w:pPr>
    </w:p>
    <w:tbl>
      <w:tblPr>
        <w:tblW w:w="1488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33"/>
        <w:gridCol w:w="1135"/>
        <w:gridCol w:w="737"/>
        <w:gridCol w:w="1259"/>
        <w:gridCol w:w="414"/>
        <w:gridCol w:w="436"/>
        <w:gridCol w:w="3675"/>
        <w:gridCol w:w="1134"/>
        <w:gridCol w:w="867"/>
        <w:gridCol w:w="267"/>
        <w:gridCol w:w="992"/>
        <w:gridCol w:w="1134"/>
        <w:gridCol w:w="993"/>
        <w:gridCol w:w="991"/>
      </w:tblGrid>
      <w:tr w:rsidR="00AC0061" w:rsidRPr="002F73A5" w:rsidTr="009344E1">
        <w:trPr>
          <w:cantSplit/>
          <w:trHeight w:hRule="exact" w:val="721"/>
        </w:trPr>
        <w:tc>
          <w:tcPr>
            <w:tcW w:w="817" w:type="dxa"/>
            <w:tcBorders>
              <w:top w:val="nil"/>
              <w:left w:val="nil"/>
              <w:bottom w:val="nil"/>
              <w:right w:val="nil"/>
            </w:tcBorders>
            <w:shd w:val="clear" w:color="000000" w:fill="FFFFFF"/>
            <w:noWrap/>
          </w:tcPr>
          <w:p w:rsidR="00AC0061" w:rsidRPr="002F73A5" w:rsidRDefault="00AC0061" w:rsidP="0070569D">
            <w:pPr>
              <w:autoSpaceDE w:val="0"/>
              <w:autoSpaceDN w:val="0"/>
              <w:adjustRightInd w:val="0"/>
              <w:spacing w:after="0" w:line="240" w:lineRule="auto"/>
              <w:ind w:right="29"/>
              <w:jc w:val="right"/>
              <w:rPr>
                <w:rFonts w:ascii="Arial" w:eastAsia="Times New Roman" w:hAnsi="Arial" w:cs="Arial"/>
                <w:color w:val="000000"/>
                <w:sz w:val="20"/>
                <w:szCs w:val="20"/>
              </w:rPr>
            </w:pPr>
          </w:p>
        </w:tc>
        <w:tc>
          <w:tcPr>
            <w:tcW w:w="1905" w:type="dxa"/>
            <w:gridSpan w:val="3"/>
            <w:tcBorders>
              <w:top w:val="nil"/>
              <w:left w:val="nil"/>
              <w:bottom w:val="nil"/>
              <w:right w:val="nil"/>
            </w:tcBorders>
            <w:shd w:val="clear" w:color="000000" w:fill="FFFFFF"/>
            <w:noWrap/>
          </w:tcPr>
          <w:p w:rsidR="00AC0061" w:rsidRPr="002F73A5" w:rsidRDefault="00AC0061" w:rsidP="0070569D">
            <w:pPr>
              <w:autoSpaceDE w:val="0"/>
              <w:autoSpaceDN w:val="0"/>
              <w:adjustRightInd w:val="0"/>
              <w:spacing w:after="0" w:line="240" w:lineRule="auto"/>
              <w:ind w:right="29"/>
              <w:jc w:val="right"/>
              <w:rPr>
                <w:rFonts w:ascii="Arial" w:eastAsia="Times New Roman" w:hAnsi="Arial" w:cs="Arial"/>
                <w:color w:val="000000"/>
                <w:sz w:val="20"/>
                <w:szCs w:val="20"/>
                <w:u w:val="single"/>
              </w:rPr>
            </w:pPr>
          </w:p>
        </w:tc>
        <w:tc>
          <w:tcPr>
            <w:tcW w:w="1259" w:type="dxa"/>
            <w:tcBorders>
              <w:top w:val="nil"/>
              <w:left w:val="nil"/>
              <w:bottom w:val="nil"/>
              <w:right w:val="nil"/>
            </w:tcBorders>
            <w:shd w:val="clear" w:color="000000" w:fill="FFFFFF"/>
            <w:noWrap/>
          </w:tcPr>
          <w:p w:rsidR="00AC0061" w:rsidRPr="002F73A5" w:rsidRDefault="00AC0061" w:rsidP="0070569D">
            <w:pPr>
              <w:autoSpaceDE w:val="0"/>
              <w:autoSpaceDN w:val="0"/>
              <w:adjustRightInd w:val="0"/>
              <w:spacing w:after="0" w:line="240" w:lineRule="auto"/>
              <w:ind w:right="29"/>
              <w:jc w:val="right"/>
              <w:rPr>
                <w:rFonts w:ascii="Arial" w:eastAsia="Times New Roman" w:hAnsi="Arial" w:cs="Arial"/>
                <w:color w:val="000000"/>
                <w:sz w:val="20"/>
                <w:szCs w:val="20"/>
                <w:u w:val="single"/>
              </w:rPr>
            </w:pPr>
          </w:p>
        </w:tc>
        <w:tc>
          <w:tcPr>
            <w:tcW w:w="850" w:type="dxa"/>
            <w:gridSpan w:val="2"/>
            <w:tcBorders>
              <w:top w:val="nil"/>
              <w:left w:val="nil"/>
              <w:bottom w:val="nil"/>
              <w:right w:val="nil"/>
            </w:tcBorders>
            <w:shd w:val="clear" w:color="000000" w:fill="FFFFFF"/>
          </w:tcPr>
          <w:p w:rsidR="00AC0061" w:rsidRPr="002F73A5" w:rsidRDefault="00AC0061" w:rsidP="0070569D">
            <w:pPr>
              <w:autoSpaceDE w:val="0"/>
              <w:autoSpaceDN w:val="0"/>
              <w:adjustRightInd w:val="0"/>
              <w:spacing w:after="0" w:line="240" w:lineRule="auto"/>
              <w:ind w:right="29"/>
              <w:jc w:val="right"/>
              <w:rPr>
                <w:rFonts w:ascii="Arial" w:eastAsia="Times New Roman" w:hAnsi="Arial" w:cs="Arial"/>
                <w:color w:val="000000"/>
                <w:sz w:val="20"/>
                <w:szCs w:val="20"/>
                <w:u w:val="single"/>
              </w:rPr>
            </w:pPr>
          </w:p>
        </w:tc>
        <w:tc>
          <w:tcPr>
            <w:tcW w:w="5676" w:type="dxa"/>
            <w:gridSpan w:val="3"/>
            <w:tcBorders>
              <w:top w:val="nil"/>
              <w:left w:val="nil"/>
              <w:bottom w:val="nil"/>
              <w:right w:val="nil"/>
            </w:tcBorders>
            <w:shd w:val="clear" w:color="000000" w:fill="FFFFFF"/>
            <w:noWrap/>
          </w:tcPr>
          <w:p w:rsidR="00AC0061" w:rsidRPr="002F73A5" w:rsidRDefault="00AC0061" w:rsidP="0070569D">
            <w:pPr>
              <w:autoSpaceDE w:val="0"/>
              <w:autoSpaceDN w:val="0"/>
              <w:adjustRightInd w:val="0"/>
              <w:spacing w:after="0" w:line="240" w:lineRule="auto"/>
              <w:ind w:right="29"/>
              <w:jc w:val="right"/>
              <w:rPr>
                <w:rFonts w:ascii="Arial" w:eastAsia="Times New Roman" w:hAnsi="Arial" w:cs="Arial"/>
                <w:color w:val="000000"/>
                <w:sz w:val="20"/>
                <w:szCs w:val="20"/>
                <w:u w:val="single"/>
              </w:rPr>
            </w:pPr>
          </w:p>
        </w:tc>
        <w:tc>
          <w:tcPr>
            <w:tcW w:w="4377" w:type="dxa"/>
            <w:gridSpan w:val="5"/>
            <w:tcBorders>
              <w:top w:val="nil"/>
              <w:left w:val="nil"/>
              <w:bottom w:val="nil"/>
              <w:right w:val="nil"/>
            </w:tcBorders>
            <w:shd w:val="clear" w:color="000000" w:fill="FFFFFF"/>
            <w:noWrap/>
          </w:tcPr>
          <w:p w:rsidR="00AC0061" w:rsidRPr="002F73A5" w:rsidRDefault="00AC0061" w:rsidP="0070569D">
            <w:pPr>
              <w:tabs>
                <w:tab w:val="left" w:pos="10284"/>
              </w:tabs>
              <w:autoSpaceDE w:val="0"/>
              <w:autoSpaceDN w:val="0"/>
              <w:jc w:val="right"/>
              <w:rPr>
                <w:rFonts w:ascii="Arial" w:eastAsia="Times New Roman" w:hAnsi="Arial" w:cs="Arial"/>
                <w:color w:val="000000"/>
                <w:sz w:val="20"/>
                <w:szCs w:val="20"/>
                <w:u w:val="single"/>
              </w:rPr>
            </w:pPr>
            <w:r w:rsidRPr="002F73A5">
              <w:rPr>
                <w:rFonts w:ascii="Arial" w:hAnsi="Arial" w:cs="Arial"/>
                <w:b/>
                <w:sz w:val="20"/>
                <w:szCs w:val="20"/>
              </w:rPr>
              <w:t>Приложение №2</w:t>
            </w:r>
            <w:r w:rsidRPr="002F73A5">
              <w:rPr>
                <w:rFonts w:ascii="Arial" w:hAnsi="Arial" w:cs="Arial"/>
                <w:sz w:val="20"/>
                <w:szCs w:val="20"/>
              </w:rPr>
              <w:t xml:space="preserve">  к  муниципальной программе «Жилище»</w:t>
            </w:r>
          </w:p>
        </w:tc>
      </w:tr>
      <w:tr w:rsidR="00AC0061" w:rsidRPr="002F73A5" w:rsidTr="009344E1">
        <w:trPr>
          <w:cantSplit/>
          <w:trHeight w:hRule="exact" w:val="347"/>
        </w:trPr>
        <w:tc>
          <w:tcPr>
            <w:tcW w:w="850" w:type="dxa"/>
            <w:gridSpan w:val="2"/>
            <w:tcBorders>
              <w:top w:val="nil"/>
              <w:left w:val="nil"/>
              <w:bottom w:val="nil"/>
              <w:right w:val="nil"/>
            </w:tcBorders>
            <w:shd w:val="clear" w:color="000000" w:fill="FFFFFF"/>
          </w:tcPr>
          <w:p w:rsidR="00AC0061" w:rsidRPr="002F73A5" w:rsidRDefault="00AC0061" w:rsidP="009B4B0C">
            <w:pPr>
              <w:autoSpaceDE w:val="0"/>
              <w:autoSpaceDN w:val="0"/>
              <w:adjustRightInd w:val="0"/>
              <w:spacing w:after="0" w:line="240" w:lineRule="auto"/>
              <w:ind w:right="29"/>
              <w:jc w:val="center"/>
              <w:rPr>
                <w:rFonts w:ascii="Arial" w:eastAsia="Times New Roman" w:hAnsi="Arial" w:cs="Arial"/>
                <w:b/>
                <w:bCs/>
                <w:color w:val="000000"/>
                <w:sz w:val="20"/>
                <w:szCs w:val="20"/>
              </w:rPr>
            </w:pPr>
          </w:p>
        </w:tc>
        <w:tc>
          <w:tcPr>
            <w:tcW w:w="14034" w:type="dxa"/>
            <w:gridSpan w:val="13"/>
            <w:tcBorders>
              <w:top w:val="nil"/>
              <w:left w:val="nil"/>
              <w:bottom w:val="nil"/>
              <w:right w:val="nil"/>
            </w:tcBorders>
            <w:shd w:val="clear" w:color="000000" w:fill="FFFFFF"/>
          </w:tcPr>
          <w:p w:rsidR="00AC0061" w:rsidRPr="002F73A5" w:rsidRDefault="00AC0061" w:rsidP="009B4B0C">
            <w:pPr>
              <w:autoSpaceDE w:val="0"/>
              <w:autoSpaceDN w:val="0"/>
              <w:adjustRightInd w:val="0"/>
              <w:spacing w:after="0" w:line="240" w:lineRule="auto"/>
              <w:ind w:right="29"/>
              <w:jc w:val="center"/>
              <w:rPr>
                <w:rFonts w:ascii="Arial" w:eastAsia="Times New Roman" w:hAnsi="Arial" w:cs="Arial"/>
                <w:b/>
                <w:bCs/>
                <w:color w:val="000000"/>
                <w:sz w:val="20"/>
                <w:szCs w:val="20"/>
              </w:rPr>
            </w:pPr>
            <w:r w:rsidRPr="002F73A5">
              <w:rPr>
                <w:rFonts w:ascii="Arial" w:eastAsia="Times New Roman" w:hAnsi="Arial" w:cs="Arial"/>
                <w:b/>
                <w:bCs/>
                <w:color w:val="000000"/>
                <w:sz w:val="20"/>
                <w:szCs w:val="20"/>
              </w:rPr>
              <w:t xml:space="preserve">Паспорт подпрограммы 2 «Обеспечение жильем молодых семей» </w:t>
            </w:r>
          </w:p>
          <w:p w:rsidR="00AC0061" w:rsidRPr="002F73A5" w:rsidRDefault="00AC0061" w:rsidP="009B4B0C">
            <w:pPr>
              <w:tabs>
                <w:tab w:val="left" w:pos="4340"/>
              </w:tabs>
              <w:rPr>
                <w:rFonts w:ascii="Arial" w:eastAsia="Times New Roman" w:hAnsi="Arial" w:cs="Arial"/>
                <w:sz w:val="20"/>
                <w:szCs w:val="20"/>
                <w:u w:val="single"/>
              </w:rPr>
            </w:pPr>
            <w:r w:rsidRPr="002F73A5">
              <w:rPr>
                <w:rFonts w:ascii="Arial" w:eastAsia="Times New Roman" w:hAnsi="Arial" w:cs="Arial"/>
                <w:sz w:val="20"/>
                <w:szCs w:val="20"/>
                <w:u w:val="single"/>
              </w:rPr>
              <w:tab/>
            </w:r>
          </w:p>
        </w:tc>
      </w:tr>
      <w:tr w:rsidR="00914C4B" w:rsidRPr="002F73A5" w:rsidTr="009344E1">
        <w:trPr>
          <w:cantSplit/>
          <w:trHeight w:hRule="exact" w:val="627"/>
        </w:trPr>
        <w:tc>
          <w:tcPr>
            <w:tcW w:w="1985" w:type="dxa"/>
            <w:gridSpan w:val="3"/>
            <w:tcBorders>
              <w:top w:val="single" w:sz="4" w:space="0" w:color="auto"/>
            </w:tcBorders>
            <w:shd w:val="clear" w:color="000000" w:fill="FFFFFF"/>
          </w:tcPr>
          <w:p w:rsidR="00914C4B" w:rsidRPr="002F73A5" w:rsidRDefault="00914C4B" w:rsidP="009B4B0C">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Муниципальный заказчик подпрограммы</w:t>
            </w:r>
          </w:p>
        </w:tc>
        <w:tc>
          <w:tcPr>
            <w:tcW w:w="12899" w:type="dxa"/>
            <w:gridSpan w:val="12"/>
            <w:tcBorders>
              <w:top w:val="single" w:sz="4" w:space="0" w:color="auto"/>
            </w:tcBorders>
            <w:shd w:val="clear" w:color="000000" w:fill="FFFFFF"/>
            <w:vAlign w:val="center"/>
          </w:tcPr>
          <w:p w:rsidR="00914C4B" w:rsidRPr="002F73A5" w:rsidRDefault="00914C4B" w:rsidP="00D66FC1">
            <w:pPr>
              <w:autoSpaceDE w:val="0"/>
              <w:autoSpaceDN w:val="0"/>
              <w:adjustRightInd w:val="0"/>
              <w:spacing w:after="0" w:line="240" w:lineRule="auto"/>
              <w:ind w:right="29"/>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r>
      <w:tr w:rsidR="00AC0061" w:rsidRPr="002F73A5" w:rsidTr="009344E1">
        <w:trPr>
          <w:cantSplit/>
          <w:trHeight w:val="470"/>
        </w:trPr>
        <w:tc>
          <w:tcPr>
            <w:tcW w:w="1985" w:type="dxa"/>
            <w:gridSpan w:val="3"/>
            <w:vMerge w:val="restart"/>
            <w:shd w:val="clear" w:color="000000" w:fill="FFFFFF"/>
          </w:tcPr>
          <w:p w:rsidR="00AC0061" w:rsidRPr="002F73A5" w:rsidRDefault="00AC0061" w:rsidP="009B4B0C">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Источн</w:t>
            </w:r>
            <w:r w:rsidR="00D66FC1" w:rsidRPr="002F73A5">
              <w:rPr>
                <w:rFonts w:ascii="Arial" w:eastAsia="Times New Roman" w:hAnsi="Arial" w:cs="Arial"/>
                <w:color w:val="000000"/>
                <w:sz w:val="20"/>
                <w:szCs w:val="20"/>
              </w:rPr>
              <w:t>ики финансирования подпрограммы</w:t>
            </w:r>
          </w:p>
          <w:p w:rsidR="00AC0061" w:rsidRPr="002F73A5" w:rsidRDefault="00AC0061" w:rsidP="009B4B0C">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по годам реализации и главным распорядителям </w:t>
            </w:r>
          </w:p>
          <w:p w:rsidR="00AC0061" w:rsidRPr="002F73A5" w:rsidRDefault="00AC0061" w:rsidP="009B4B0C">
            <w:pPr>
              <w:autoSpaceDE w:val="0"/>
              <w:autoSpaceDN w:val="0"/>
              <w:adjustRightInd w:val="0"/>
              <w:spacing w:after="0" w:line="240" w:lineRule="auto"/>
              <w:ind w:left="142" w:right="42"/>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 бюджетных средств, в том числе по годам:</w:t>
            </w:r>
          </w:p>
        </w:tc>
        <w:tc>
          <w:tcPr>
            <w:tcW w:w="2410" w:type="dxa"/>
            <w:gridSpan w:val="3"/>
            <w:vMerge w:val="restart"/>
            <w:shd w:val="clear" w:color="000000" w:fill="FFFFFF"/>
          </w:tcPr>
          <w:p w:rsidR="00AC0061" w:rsidRPr="002F73A5" w:rsidRDefault="00AC0061" w:rsidP="009B4B0C">
            <w:pPr>
              <w:autoSpaceDE w:val="0"/>
              <w:autoSpaceDN w:val="0"/>
              <w:adjustRightInd w:val="0"/>
              <w:spacing w:after="0" w:line="240" w:lineRule="auto"/>
              <w:ind w:left="114" w:right="29"/>
              <w:rPr>
                <w:rFonts w:ascii="Arial" w:eastAsia="Times New Roman" w:hAnsi="Arial" w:cs="Arial"/>
                <w:color w:val="000000"/>
                <w:sz w:val="20"/>
                <w:szCs w:val="20"/>
              </w:rPr>
            </w:pPr>
            <w:r w:rsidRPr="002F73A5">
              <w:rPr>
                <w:rFonts w:ascii="Arial" w:eastAsia="Times New Roman" w:hAnsi="Arial" w:cs="Arial"/>
                <w:color w:val="000000"/>
                <w:sz w:val="20"/>
                <w:szCs w:val="20"/>
              </w:rPr>
              <w:t>Главный распорядитель бюджетных средств</w:t>
            </w:r>
          </w:p>
        </w:tc>
        <w:tc>
          <w:tcPr>
            <w:tcW w:w="4111" w:type="dxa"/>
            <w:gridSpan w:val="2"/>
            <w:vMerge w:val="restart"/>
            <w:shd w:val="clear" w:color="000000" w:fill="FFFFFF"/>
          </w:tcPr>
          <w:p w:rsidR="00AC0061" w:rsidRPr="002F73A5" w:rsidRDefault="00AC0061" w:rsidP="009B4B0C">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Источник финансирования</w:t>
            </w:r>
          </w:p>
        </w:tc>
        <w:tc>
          <w:tcPr>
            <w:tcW w:w="6378" w:type="dxa"/>
            <w:gridSpan w:val="7"/>
            <w:shd w:val="clear" w:color="000000" w:fill="FFFFFF"/>
          </w:tcPr>
          <w:p w:rsidR="00AC0061" w:rsidRPr="002F73A5" w:rsidRDefault="00AC0061" w:rsidP="00D66FC1">
            <w:pPr>
              <w:autoSpaceDE w:val="0"/>
              <w:autoSpaceDN w:val="0"/>
              <w:adjustRightInd w:val="0"/>
              <w:spacing w:after="0" w:line="240" w:lineRule="auto"/>
              <w:ind w:right="29"/>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Расходы  (тыс. рублей)</w:t>
            </w:r>
          </w:p>
        </w:tc>
      </w:tr>
      <w:tr w:rsidR="00AC0061" w:rsidRPr="002F73A5" w:rsidTr="009344E1">
        <w:trPr>
          <w:cantSplit/>
          <w:trHeight w:hRule="exact" w:val="385"/>
        </w:trPr>
        <w:tc>
          <w:tcPr>
            <w:tcW w:w="1985" w:type="dxa"/>
            <w:gridSpan w:val="3"/>
            <w:vMerge/>
            <w:shd w:val="clear" w:color="000000" w:fill="FFFFFF"/>
          </w:tcPr>
          <w:p w:rsidR="00AC0061" w:rsidRPr="002F73A5"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rPr>
            </w:pPr>
          </w:p>
        </w:tc>
        <w:tc>
          <w:tcPr>
            <w:tcW w:w="2410" w:type="dxa"/>
            <w:gridSpan w:val="3"/>
            <w:vMerge/>
            <w:shd w:val="clear" w:color="000000" w:fill="FFFFFF"/>
          </w:tcPr>
          <w:p w:rsidR="00AC0061" w:rsidRPr="002F73A5" w:rsidRDefault="00AC0061" w:rsidP="009B4B0C">
            <w:pPr>
              <w:autoSpaceDE w:val="0"/>
              <w:autoSpaceDN w:val="0"/>
              <w:adjustRightInd w:val="0"/>
              <w:spacing w:after="0" w:line="240" w:lineRule="auto"/>
              <w:ind w:left="114" w:right="29"/>
              <w:jc w:val="right"/>
              <w:rPr>
                <w:rFonts w:ascii="Arial" w:eastAsia="Times New Roman" w:hAnsi="Arial" w:cs="Arial"/>
                <w:color w:val="000000"/>
                <w:sz w:val="20"/>
                <w:szCs w:val="20"/>
                <w:u w:val="single"/>
              </w:rPr>
            </w:pPr>
          </w:p>
        </w:tc>
        <w:tc>
          <w:tcPr>
            <w:tcW w:w="4111" w:type="dxa"/>
            <w:gridSpan w:val="2"/>
            <w:vMerge/>
            <w:shd w:val="clear" w:color="000000" w:fill="FFFFFF"/>
          </w:tcPr>
          <w:p w:rsidR="00AC0061" w:rsidRPr="002F73A5" w:rsidRDefault="00AC0061" w:rsidP="009B4B0C">
            <w:pPr>
              <w:autoSpaceDE w:val="0"/>
              <w:autoSpaceDN w:val="0"/>
              <w:adjustRightInd w:val="0"/>
              <w:spacing w:after="0" w:line="240" w:lineRule="auto"/>
              <w:ind w:left="142" w:right="29"/>
              <w:jc w:val="right"/>
              <w:rPr>
                <w:rFonts w:ascii="Arial" w:eastAsia="Times New Roman" w:hAnsi="Arial" w:cs="Arial"/>
                <w:color w:val="000000"/>
                <w:sz w:val="20"/>
                <w:szCs w:val="20"/>
                <w:u w:val="single"/>
              </w:rPr>
            </w:pPr>
          </w:p>
        </w:tc>
        <w:tc>
          <w:tcPr>
            <w:tcW w:w="1134" w:type="dxa"/>
            <w:shd w:val="clear" w:color="000000" w:fill="FFFFFF"/>
            <w:vAlign w:val="center"/>
          </w:tcPr>
          <w:p w:rsidR="00AC0061" w:rsidRPr="002F73A5" w:rsidRDefault="00AC0061" w:rsidP="00CB4CBB">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Всего</w:t>
            </w:r>
          </w:p>
        </w:tc>
        <w:tc>
          <w:tcPr>
            <w:tcW w:w="1134" w:type="dxa"/>
            <w:gridSpan w:val="2"/>
            <w:shd w:val="clear" w:color="000000" w:fill="FFFFFF"/>
            <w:vAlign w:val="center"/>
          </w:tcPr>
          <w:p w:rsidR="00AC0061" w:rsidRPr="002F73A5" w:rsidRDefault="00AC0061" w:rsidP="009B4B0C">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2020</w:t>
            </w:r>
          </w:p>
        </w:tc>
        <w:tc>
          <w:tcPr>
            <w:tcW w:w="992" w:type="dxa"/>
            <w:shd w:val="clear" w:color="000000" w:fill="FFFFFF"/>
            <w:vAlign w:val="center"/>
          </w:tcPr>
          <w:p w:rsidR="00AC0061" w:rsidRPr="002F73A5" w:rsidRDefault="00AC0061" w:rsidP="009B4B0C">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2021</w:t>
            </w:r>
          </w:p>
        </w:tc>
        <w:tc>
          <w:tcPr>
            <w:tcW w:w="1134" w:type="dxa"/>
            <w:shd w:val="clear" w:color="000000" w:fill="FFFFFF"/>
            <w:vAlign w:val="center"/>
          </w:tcPr>
          <w:p w:rsidR="00AC0061" w:rsidRPr="002F73A5" w:rsidRDefault="00AC0061" w:rsidP="009B4B0C">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2022</w:t>
            </w:r>
          </w:p>
        </w:tc>
        <w:tc>
          <w:tcPr>
            <w:tcW w:w="993" w:type="dxa"/>
            <w:shd w:val="clear" w:color="000000" w:fill="FFFFFF"/>
            <w:vAlign w:val="center"/>
          </w:tcPr>
          <w:p w:rsidR="00AC0061" w:rsidRPr="002F73A5" w:rsidRDefault="00AC0061" w:rsidP="009B4B0C">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2023</w:t>
            </w:r>
          </w:p>
        </w:tc>
        <w:tc>
          <w:tcPr>
            <w:tcW w:w="991" w:type="dxa"/>
            <w:shd w:val="clear" w:color="000000" w:fill="FFFFFF"/>
            <w:vAlign w:val="center"/>
          </w:tcPr>
          <w:p w:rsidR="00AC0061" w:rsidRPr="002F73A5" w:rsidRDefault="00AC0061" w:rsidP="009B4B0C">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2024</w:t>
            </w:r>
          </w:p>
        </w:tc>
      </w:tr>
      <w:tr w:rsidR="00AC0061" w:rsidRPr="002F73A5" w:rsidTr="009344E1">
        <w:trPr>
          <w:cantSplit/>
          <w:trHeight w:hRule="exact" w:val="337"/>
        </w:trPr>
        <w:tc>
          <w:tcPr>
            <w:tcW w:w="1985" w:type="dxa"/>
            <w:gridSpan w:val="3"/>
            <w:vMerge/>
            <w:shd w:val="clear" w:color="000000" w:fill="FFFFFF"/>
          </w:tcPr>
          <w:p w:rsidR="00AC0061" w:rsidRPr="002F73A5"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rPr>
            </w:pPr>
          </w:p>
        </w:tc>
        <w:tc>
          <w:tcPr>
            <w:tcW w:w="2410" w:type="dxa"/>
            <w:gridSpan w:val="3"/>
            <w:vMerge w:val="restart"/>
            <w:shd w:val="clear" w:color="000000" w:fill="FFFFFF"/>
          </w:tcPr>
          <w:p w:rsidR="00AC0061" w:rsidRPr="002F73A5" w:rsidRDefault="00AC0061" w:rsidP="009B4B0C">
            <w:pPr>
              <w:autoSpaceDE w:val="0"/>
              <w:autoSpaceDN w:val="0"/>
              <w:adjustRightInd w:val="0"/>
              <w:spacing w:after="0" w:line="240" w:lineRule="auto"/>
              <w:ind w:left="114" w:right="29"/>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4111" w:type="dxa"/>
            <w:gridSpan w:val="2"/>
            <w:shd w:val="clear" w:color="000000" w:fill="FFFFFF"/>
          </w:tcPr>
          <w:p w:rsidR="00AC0061" w:rsidRPr="002F73A5" w:rsidRDefault="00D2699D" w:rsidP="009B4B0C">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Всего:</w:t>
            </w:r>
            <w:r w:rsidR="00AC0061" w:rsidRPr="002F73A5">
              <w:rPr>
                <w:rFonts w:ascii="Arial" w:eastAsia="Times New Roman" w:hAnsi="Arial" w:cs="Arial"/>
                <w:color w:val="000000"/>
                <w:sz w:val="20"/>
                <w:szCs w:val="20"/>
              </w:rPr>
              <w:t xml:space="preserve"> в том числе: </w:t>
            </w:r>
          </w:p>
        </w:tc>
        <w:tc>
          <w:tcPr>
            <w:tcW w:w="1134" w:type="dxa"/>
            <w:shd w:val="clear" w:color="000000" w:fill="FFFFFF"/>
          </w:tcPr>
          <w:p w:rsidR="00AC0061" w:rsidRPr="002F73A5" w:rsidRDefault="001003EF" w:rsidP="006C7553">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85 832,35</w:t>
            </w:r>
          </w:p>
        </w:tc>
        <w:tc>
          <w:tcPr>
            <w:tcW w:w="1134" w:type="dxa"/>
            <w:gridSpan w:val="2"/>
            <w:shd w:val="clear" w:color="000000" w:fill="FFFFFF"/>
          </w:tcPr>
          <w:p w:rsidR="00AC0061" w:rsidRPr="002F73A5" w:rsidRDefault="00AC0061"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8 461,49</w:t>
            </w:r>
          </w:p>
        </w:tc>
        <w:tc>
          <w:tcPr>
            <w:tcW w:w="992" w:type="dxa"/>
            <w:shd w:val="clear" w:color="000000" w:fill="FFFFFF"/>
          </w:tcPr>
          <w:p w:rsidR="00AC0061" w:rsidRPr="002F73A5" w:rsidRDefault="006C7553" w:rsidP="006C7553">
            <w:pPr>
              <w:jc w:val="center"/>
              <w:rPr>
                <w:rFonts w:ascii="Arial" w:hAnsi="Arial" w:cs="Arial"/>
                <w:sz w:val="20"/>
                <w:szCs w:val="20"/>
              </w:rPr>
            </w:pPr>
            <w:r w:rsidRPr="002F73A5">
              <w:rPr>
                <w:rFonts w:ascii="Arial" w:eastAsia="Times New Roman" w:hAnsi="Arial" w:cs="Arial"/>
                <w:color w:val="000000"/>
                <w:sz w:val="20"/>
                <w:szCs w:val="20"/>
              </w:rPr>
              <w:t>9 548,95</w:t>
            </w:r>
          </w:p>
        </w:tc>
        <w:tc>
          <w:tcPr>
            <w:tcW w:w="1134" w:type="dxa"/>
            <w:shd w:val="clear" w:color="000000" w:fill="FFFFFF"/>
          </w:tcPr>
          <w:p w:rsidR="00AC0061" w:rsidRPr="002F73A5" w:rsidRDefault="001003EF"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23 320,45</w:t>
            </w:r>
          </w:p>
        </w:tc>
        <w:tc>
          <w:tcPr>
            <w:tcW w:w="993" w:type="dxa"/>
            <w:shd w:val="clear" w:color="000000" w:fill="FFFFFF"/>
          </w:tcPr>
          <w:p w:rsidR="00AC0061" w:rsidRPr="002F73A5" w:rsidRDefault="009344E1"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22268,73</w:t>
            </w:r>
          </w:p>
        </w:tc>
        <w:tc>
          <w:tcPr>
            <w:tcW w:w="991" w:type="dxa"/>
            <w:shd w:val="clear" w:color="000000" w:fill="FFFFFF"/>
          </w:tcPr>
          <w:p w:rsidR="00AC0061" w:rsidRPr="002F73A5" w:rsidRDefault="009344E1"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22232,73</w:t>
            </w:r>
          </w:p>
        </w:tc>
      </w:tr>
      <w:tr w:rsidR="00AC0061" w:rsidRPr="002F73A5" w:rsidTr="009344E1">
        <w:trPr>
          <w:cantSplit/>
          <w:trHeight w:hRule="exact" w:val="280"/>
        </w:trPr>
        <w:tc>
          <w:tcPr>
            <w:tcW w:w="1985" w:type="dxa"/>
            <w:gridSpan w:val="3"/>
            <w:vMerge/>
            <w:shd w:val="clear" w:color="000000" w:fill="FFFFFF"/>
          </w:tcPr>
          <w:p w:rsidR="00AC0061" w:rsidRPr="002F73A5"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rPr>
            </w:pPr>
          </w:p>
        </w:tc>
        <w:tc>
          <w:tcPr>
            <w:tcW w:w="2410" w:type="dxa"/>
            <w:gridSpan w:val="3"/>
            <w:vMerge/>
            <w:shd w:val="clear" w:color="000000" w:fill="FFFFFF"/>
          </w:tcPr>
          <w:p w:rsidR="00AC0061" w:rsidRPr="002F73A5" w:rsidRDefault="00AC0061" w:rsidP="009B4B0C">
            <w:pPr>
              <w:autoSpaceDE w:val="0"/>
              <w:autoSpaceDN w:val="0"/>
              <w:adjustRightInd w:val="0"/>
              <w:spacing w:after="0" w:line="240" w:lineRule="auto"/>
              <w:ind w:left="114" w:right="29"/>
              <w:rPr>
                <w:rFonts w:ascii="Arial" w:eastAsia="Times New Roman" w:hAnsi="Arial" w:cs="Arial"/>
                <w:color w:val="000000"/>
                <w:sz w:val="20"/>
                <w:szCs w:val="20"/>
              </w:rPr>
            </w:pPr>
          </w:p>
        </w:tc>
        <w:tc>
          <w:tcPr>
            <w:tcW w:w="4111" w:type="dxa"/>
            <w:gridSpan w:val="2"/>
            <w:shd w:val="clear" w:color="000000" w:fill="FFFFFF"/>
          </w:tcPr>
          <w:p w:rsidR="00AC0061" w:rsidRPr="002F73A5" w:rsidRDefault="00AC0061" w:rsidP="002D62CC">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1134" w:type="dxa"/>
            <w:shd w:val="clear" w:color="000000" w:fill="FFFFFF"/>
          </w:tcPr>
          <w:p w:rsidR="00AC0061" w:rsidRPr="002F73A5" w:rsidRDefault="001003EF" w:rsidP="006C7553">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hAnsi="Arial" w:cs="Arial"/>
                <w:sz w:val="20"/>
                <w:szCs w:val="20"/>
              </w:rPr>
              <w:t>12 342,20</w:t>
            </w:r>
          </w:p>
        </w:tc>
        <w:tc>
          <w:tcPr>
            <w:tcW w:w="1134" w:type="dxa"/>
            <w:gridSpan w:val="2"/>
            <w:shd w:val="clear" w:color="000000" w:fill="FFFFFF"/>
          </w:tcPr>
          <w:p w:rsidR="00AC0061" w:rsidRPr="002F73A5" w:rsidRDefault="00AC0061" w:rsidP="002D62CC">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hAnsi="Arial" w:cs="Arial"/>
                <w:sz w:val="20"/>
                <w:szCs w:val="20"/>
              </w:rPr>
              <w:t>1 498,80</w:t>
            </w:r>
          </w:p>
        </w:tc>
        <w:tc>
          <w:tcPr>
            <w:tcW w:w="992" w:type="dxa"/>
            <w:shd w:val="clear" w:color="000000" w:fill="FFFFFF"/>
          </w:tcPr>
          <w:p w:rsidR="00AC0061" w:rsidRPr="002F73A5" w:rsidRDefault="00AC0061" w:rsidP="002D62CC">
            <w:pPr>
              <w:jc w:val="center"/>
              <w:rPr>
                <w:rFonts w:ascii="Arial" w:hAnsi="Arial" w:cs="Arial"/>
                <w:sz w:val="20"/>
                <w:szCs w:val="20"/>
              </w:rPr>
            </w:pPr>
            <w:r w:rsidRPr="002F73A5">
              <w:rPr>
                <w:rFonts w:ascii="Arial" w:eastAsia="Times New Roman" w:hAnsi="Arial" w:cs="Arial"/>
                <w:color w:val="000000"/>
                <w:sz w:val="20"/>
                <w:szCs w:val="20"/>
              </w:rPr>
              <w:t>878,60</w:t>
            </w:r>
          </w:p>
        </w:tc>
        <w:tc>
          <w:tcPr>
            <w:tcW w:w="1134" w:type="dxa"/>
            <w:shd w:val="clear" w:color="000000" w:fill="FFFFFF"/>
          </w:tcPr>
          <w:p w:rsidR="00AC0061" w:rsidRPr="002F73A5" w:rsidRDefault="009344E1" w:rsidP="002D62C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3 044,80</w:t>
            </w:r>
          </w:p>
        </w:tc>
        <w:tc>
          <w:tcPr>
            <w:tcW w:w="993" w:type="dxa"/>
            <w:shd w:val="clear" w:color="000000" w:fill="FFFFFF"/>
          </w:tcPr>
          <w:p w:rsidR="00AC0061" w:rsidRPr="002F73A5" w:rsidRDefault="009344E1" w:rsidP="002D62C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3 277,00</w:t>
            </w:r>
          </w:p>
        </w:tc>
        <w:tc>
          <w:tcPr>
            <w:tcW w:w="991" w:type="dxa"/>
            <w:shd w:val="clear" w:color="000000" w:fill="FFFFFF"/>
          </w:tcPr>
          <w:p w:rsidR="00AC0061" w:rsidRPr="002F73A5" w:rsidRDefault="009344E1" w:rsidP="002D62CC">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eastAsia="Times New Roman" w:hAnsi="Arial" w:cs="Arial"/>
                <w:color w:val="000000"/>
                <w:sz w:val="20"/>
                <w:szCs w:val="20"/>
              </w:rPr>
              <w:t>3 643,00</w:t>
            </w:r>
          </w:p>
        </w:tc>
      </w:tr>
      <w:tr w:rsidR="00AC0061" w:rsidRPr="002F73A5" w:rsidTr="009344E1">
        <w:trPr>
          <w:cantSplit/>
          <w:trHeight w:hRule="exact" w:val="431"/>
        </w:trPr>
        <w:tc>
          <w:tcPr>
            <w:tcW w:w="1985" w:type="dxa"/>
            <w:gridSpan w:val="3"/>
            <w:vMerge/>
            <w:shd w:val="clear" w:color="000000" w:fill="FFFFFF"/>
          </w:tcPr>
          <w:p w:rsidR="00AC0061" w:rsidRPr="002F73A5"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rPr>
            </w:pPr>
          </w:p>
        </w:tc>
        <w:tc>
          <w:tcPr>
            <w:tcW w:w="2410" w:type="dxa"/>
            <w:gridSpan w:val="3"/>
            <w:vMerge/>
            <w:shd w:val="clear" w:color="000000" w:fill="FFFFFF"/>
          </w:tcPr>
          <w:p w:rsidR="00AC0061" w:rsidRPr="002F73A5" w:rsidRDefault="00AC0061" w:rsidP="009B4B0C">
            <w:pPr>
              <w:autoSpaceDE w:val="0"/>
              <w:autoSpaceDN w:val="0"/>
              <w:adjustRightInd w:val="0"/>
              <w:spacing w:after="0" w:line="240" w:lineRule="auto"/>
              <w:ind w:right="29"/>
              <w:rPr>
                <w:rFonts w:ascii="Arial" w:eastAsia="Times New Roman" w:hAnsi="Arial" w:cs="Arial"/>
                <w:color w:val="000000"/>
                <w:sz w:val="20"/>
                <w:szCs w:val="20"/>
              </w:rPr>
            </w:pPr>
          </w:p>
        </w:tc>
        <w:tc>
          <w:tcPr>
            <w:tcW w:w="4111" w:type="dxa"/>
            <w:gridSpan w:val="2"/>
            <w:shd w:val="clear" w:color="000000" w:fill="FFFFFF"/>
          </w:tcPr>
          <w:p w:rsidR="00AC0061" w:rsidRPr="002F73A5" w:rsidRDefault="00AC0061" w:rsidP="009245D5">
            <w:pPr>
              <w:autoSpaceDE w:val="0"/>
              <w:autoSpaceDN w:val="0"/>
              <w:adjustRightInd w:val="0"/>
              <w:spacing w:after="0" w:line="192" w:lineRule="auto"/>
              <w:ind w:left="142" w:right="28"/>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134" w:type="dxa"/>
            <w:shd w:val="clear" w:color="000000" w:fill="FFFFFF"/>
          </w:tcPr>
          <w:p w:rsidR="00AC0061" w:rsidRPr="002F73A5" w:rsidRDefault="001003EF" w:rsidP="006C7553">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33 324,30</w:t>
            </w:r>
          </w:p>
        </w:tc>
        <w:tc>
          <w:tcPr>
            <w:tcW w:w="1134" w:type="dxa"/>
            <w:gridSpan w:val="2"/>
            <w:shd w:val="clear" w:color="000000" w:fill="FFFFFF"/>
          </w:tcPr>
          <w:p w:rsidR="00AC0061" w:rsidRPr="002F73A5"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3 481,80</w:t>
            </w:r>
          </w:p>
        </w:tc>
        <w:tc>
          <w:tcPr>
            <w:tcW w:w="992" w:type="dxa"/>
            <w:shd w:val="clear" w:color="000000" w:fill="FFFFFF"/>
          </w:tcPr>
          <w:p w:rsidR="00AC0061" w:rsidRPr="002F73A5" w:rsidRDefault="006C7553" w:rsidP="006C7553">
            <w:pPr>
              <w:jc w:val="center"/>
              <w:rPr>
                <w:rFonts w:ascii="Arial" w:hAnsi="Arial" w:cs="Arial"/>
                <w:sz w:val="20"/>
                <w:szCs w:val="20"/>
              </w:rPr>
            </w:pPr>
            <w:r w:rsidRPr="002F73A5">
              <w:rPr>
                <w:rFonts w:ascii="Arial" w:eastAsia="Times New Roman" w:hAnsi="Arial" w:cs="Arial"/>
                <w:color w:val="000000"/>
                <w:sz w:val="20"/>
                <w:szCs w:val="20"/>
              </w:rPr>
              <w:t>4 335,20</w:t>
            </w:r>
          </w:p>
        </w:tc>
        <w:tc>
          <w:tcPr>
            <w:tcW w:w="1134" w:type="dxa"/>
            <w:shd w:val="clear" w:color="000000" w:fill="FFFFFF"/>
          </w:tcPr>
          <w:p w:rsidR="00AC0061" w:rsidRPr="002F73A5" w:rsidRDefault="009344E1"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8 680,30</w:t>
            </w:r>
          </w:p>
        </w:tc>
        <w:tc>
          <w:tcPr>
            <w:tcW w:w="993" w:type="dxa"/>
            <w:shd w:val="clear" w:color="000000" w:fill="FFFFFF"/>
          </w:tcPr>
          <w:p w:rsidR="00AC0061" w:rsidRPr="002F73A5" w:rsidRDefault="009344E1"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8 514,00</w:t>
            </w:r>
          </w:p>
        </w:tc>
        <w:tc>
          <w:tcPr>
            <w:tcW w:w="991" w:type="dxa"/>
            <w:shd w:val="clear" w:color="000000" w:fill="FFFFFF"/>
          </w:tcPr>
          <w:p w:rsidR="00AC0061" w:rsidRPr="002F73A5" w:rsidRDefault="009344E1"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8 313,00</w:t>
            </w:r>
          </w:p>
        </w:tc>
      </w:tr>
      <w:tr w:rsidR="00AC0061" w:rsidRPr="002F73A5" w:rsidTr="009344E1">
        <w:trPr>
          <w:cantSplit/>
          <w:trHeight w:hRule="exact" w:val="545"/>
        </w:trPr>
        <w:tc>
          <w:tcPr>
            <w:tcW w:w="1985" w:type="dxa"/>
            <w:gridSpan w:val="3"/>
            <w:vMerge/>
            <w:shd w:val="clear" w:color="000000" w:fill="FFFFFF"/>
          </w:tcPr>
          <w:p w:rsidR="00AC0061" w:rsidRPr="002F73A5"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rPr>
            </w:pPr>
          </w:p>
        </w:tc>
        <w:tc>
          <w:tcPr>
            <w:tcW w:w="2410" w:type="dxa"/>
            <w:gridSpan w:val="3"/>
            <w:vMerge/>
            <w:shd w:val="clear" w:color="000000" w:fill="FFFFFF"/>
          </w:tcPr>
          <w:p w:rsidR="00AC0061" w:rsidRPr="002F73A5" w:rsidRDefault="00AC0061" w:rsidP="009B4B0C">
            <w:pPr>
              <w:autoSpaceDE w:val="0"/>
              <w:autoSpaceDN w:val="0"/>
              <w:adjustRightInd w:val="0"/>
              <w:spacing w:after="0" w:line="240" w:lineRule="auto"/>
              <w:ind w:right="29"/>
              <w:rPr>
                <w:rFonts w:ascii="Arial" w:eastAsia="Times New Roman" w:hAnsi="Arial" w:cs="Arial"/>
                <w:color w:val="000000"/>
                <w:sz w:val="20"/>
                <w:szCs w:val="20"/>
              </w:rPr>
            </w:pPr>
          </w:p>
        </w:tc>
        <w:tc>
          <w:tcPr>
            <w:tcW w:w="4111" w:type="dxa"/>
            <w:gridSpan w:val="2"/>
            <w:shd w:val="clear" w:color="000000" w:fill="FFFFFF"/>
          </w:tcPr>
          <w:p w:rsidR="00AC0061" w:rsidRPr="002F73A5" w:rsidRDefault="00AC0061" w:rsidP="009B4B0C">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tcPr>
          <w:p w:rsidR="00AC0061" w:rsidRPr="002F73A5" w:rsidRDefault="001003EF"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40 165,85</w:t>
            </w:r>
          </w:p>
        </w:tc>
        <w:tc>
          <w:tcPr>
            <w:tcW w:w="1134" w:type="dxa"/>
            <w:gridSpan w:val="2"/>
            <w:shd w:val="clear" w:color="000000" w:fill="FFFFFF"/>
          </w:tcPr>
          <w:p w:rsidR="00AC0061" w:rsidRPr="002F73A5"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3 480,89</w:t>
            </w:r>
          </w:p>
        </w:tc>
        <w:tc>
          <w:tcPr>
            <w:tcW w:w="992" w:type="dxa"/>
            <w:shd w:val="clear" w:color="000000" w:fill="FFFFFF"/>
          </w:tcPr>
          <w:p w:rsidR="00AC0061" w:rsidRPr="002F73A5" w:rsidRDefault="008728EC" w:rsidP="009B4B0C">
            <w:pPr>
              <w:jc w:val="center"/>
              <w:rPr>
                <w:rFonts w:ascii="Arial" w:hAnsi="Arial" w:cs="Arial"/>
                <w:sz w:val="20"/>
                <w:szCs w:val="20"/>
              </w:rPr>
            </w:pPr>
            <w:r w:rsidRPr="002F73A5">
              <w:rPr>
                <w:rFonts w:ascii="Arial" w:eastAsia="Times New Roman" w:hAnsi="Arial" w:cs="Arial"/>
                <w:color w:val="000000"/>
                <w:sz w:val="20"/>
                <w:szCs w:val="20"/>
              </w:rPr>
              <w:t>4 335,15</w:t>
            </w:r>
          </w:p>
        </w:tc>
        <w:tc>
          <w:tcPr>
            <w:tcW w:w="1134" w:type="dxa"/>
            <w:shd w:val="clear" w:color="000000" w:fill="FFFFFF"/>
          </w:tcPr>
          <w:p w:rsidR="00AC0061" w:rsidRPr="002F73A5" w:rsidRDefault="009344E1"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11 595,35</w:t>
            </w:r>
          </w:p>
        </w:tc>
        <w:tc>
          <w:tcPr>
            <w:tcW w:w="993" w:type="dxa"/>
            <w:shd w:val="clear" w:color="000000" w:fill="FFFFFF"/>
          </w:tcPr>
          <w:p w:rsidR="00AC0061" w:rsidRPr="002F73A5" w:rsidRDefault="009344E1"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10477,73</w:t>
            </w:r>
          </w:p>
        </w:tc>
        <w:tc>
          <w:tcPr>
            <w:tcW w:w="991" w:type="dxa"/>
            <w:shd w:val="clear" w:color="000000" w:fill="FFFFFF"/>
          </w:tcPr>
          <w:p w:rsidR="00AC0061" w:rsidRPr="002F73A5" w:rsidRDefault="009344E1"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10276,73</w:t>
            </w:r>
          </w:p>
        </w:tc>
      </w:tr>
      <w:tr w:rsidR="00AC0061" w:rsidRPr="002F73A5" w:rsidTr="009344E1">
        <w:trPr>
          <w:cantSplit/>
          <w:trHeight w:hRule="exact" w:val="431"/>
        </w:trPr>
        <w:tc>
          <w:tcPr>
            <w:tcW w:w="1985" w:type="dxa"/>
            <w:gridSpan w:val="3"/>
            <w:vMerge/>
            <w:shd w:val="clear" w:color="000000" w:fill="FFFFFF"/>
          </w:tcPr>
          <w:p w:rsidR="00AC0061" w:rsidRPr="002F73A5" w:rsidRDefault="00AC0061" w:rsidP="009B4B0C">
            <w:pPr>
              <w:autoSpaceDE w:val="0"/>
              <w:autoSpaceDN w:val="0"/>
              <w:adjustRightInd w:val="0"/>
              <w:spacing w:after="0" w:line="240" w:lineRule="auto"/>
              <w:ind w:right="29"/>
              <w:jc w:val="right"/>
              <w:rPr>
                <w:rFonts w:ascii="Arial" w:eastAsia="Times New Roman" w:hAnsi="Arial" w:cs="Arial"/>
                <w:color w:val="000000"/>
                <w:sz w:val="20"/>
                <w:szCs w:val="20"/>
                <w:u w:val="single"/>
              </w:rPr>
            </w:pPr>
          </w:p>
        </w:tc>
        <w:tc>
          <w:tcPr>
            <w:tcW w:w="2410" w:type="dxa"/>
            <w:gridSpan w:val="3"/>
            <w:vMerge/>
            <w:shd w:val="clear" w:color="000000" w:fill="FFFFFF"/>
          </w:tcPr>
          <w:p w:rsidR="00AC0061" w:rsidRPr="002F73A5" w:rsidRDefault="00AC0061" w:rsidP="009B4B0C">
            <w:pPr>
              <w:autoSpaceDE w:val="0"/>
              <w:autoSpaceDN w:val="0"/>
              <w:adjustRightInd w:val="0"/>
              <w:spacing w:after="0" w:line="240" w:lineRule="auto"/>
              <w:ind w:right="29"/>
              <w:rPr>
                <w:rFonts w:ascii="Arial" w:eastAsia="Times New Roman" w:hAnsi="Arial" w:cs="Arial"/>
                <w:color w:val="000000"/>
                <w:sz w:val="20"/>
                <w:szCs w:val="20"/>
              </w:rPr>
            </w:pPr>
          </w:p>
        </w:tc>
        <w:tc>
          <w:tcPr>
            <w:tcW w:w="4111" w:type="dxa"/>
            <w:gridSpan w:val="2"/>
            <w:shd w:val="clear" w:color="000000" w:fill="FFFFFF"/>
          </w:tcPr>
          <w:p w:rsidR="00AC0061" w:rsidRPr="002F73A5" w:rsidRDefault="00AC0061" w:rsidP="009B4B0C">
            <w:pPr>
              <w:autoSpaceDE w:val="0"/>
              <w:autoSpaceDN w:val="0"/>
              <w:adjustRightInd w:val="0"/>
              <w:spacing w:after="0" w:line="240" w:lineRule="auto"/>
              <w:ind w:left="142" w:right="29"/>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134" w:type="dxa"/>
            <w:shd w:val="clear" w:color="000000" w:fill="FFFFFF"/>
          </w:tcPr>
          <w:p w:rsidR="00AC0061" w:rsidRPr="002F73A5" w:rsidRDefault="00AC0061"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gridSpan w:val="2"/>
            <w:shd w:val="clear" w:color="000000" w:fill="FFFFFF"/>
          </w:tcPr>
          <w:p w:rsidR="00AC0061" w:rsidRPr="002F73A5"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shd w:val="clear" w:color="000000" w:fill="FFFFFF"/>
          </w:tcPr>
          <w:p w:rsidR="00AC0061" w:rsidRPr="002F73A5" w:rsidRDefault="00AC0061" w:rsidP="009B4B0C">
            <w:pPr>
              <w:jc w:val="center"/>
              <w:rPr>
                <w:rFonts w:ascii="Arial"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tcPr>
          <w:p w:rsidR="00AC0061" w:rsidRPr="002F73A5"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3" w:type="dxa"/>
            <w:shd w:val="clear" w:color="000000" w:fill="FFFFFF"/>
          </w:tcPr>
          <w:p w:rsidR="00AC0061" w:rsidRPr="002F73A5" w:rsidRDefault="00AC0061" w:rsidP="009B4B0C">
            <w:pPr>
              <w:autoSpaceDE w:val="0"/>
              <w:autoSpaceDN w:val="0"/>
              <w:adjustRightInd w:val="0"/>
              <w:spacing w:after="0" w:line="240" w:lineRule="auto"/>
              <w:ind w:right="29"/>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1" w:type="dxa"/>
            <w:shd w:val="clear" w:color="000000" w:fill="FFFFFF"/>
          </w:tcPr>
          <w:p w:rsidR="00AC0061" w:rsidRPr="002F73A5" w:rsidRDefault="00AC0061"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bl>
    <w:p w:rsidR="009B4B0C" w:rsidRPr="002F73A5" w:rsidRDefault="009B4B0C" w:rsidP="009B4B0C">
      <w:pPr>
        <w:autoSpaceDE w:val="0"/>
        <w:autoSpaceDN w:val="0"/>
        <w:spacing w:after="0" w:line="240" w:lineRule="auto"/>
        <w:jc w:val="right"/>
        <w:rPr>
          <w:rFonts w:ascii="Arial" w:eastAsia="Times New Roman" w:hAnsi="Arial" w:cs="Arial"/>
          <w:sz w:val="24"/>
          <w:szCs w:val="24"/>
        </w:rPr>
      </w:pPr>
    </w:p>
    <w:p w:rsidR="0074428A" w:rsidRPr="002F73A5" w:rsidRDefault="0074428A" w:rsidP="0074428A">
      <w:pPr>
        <w:autoSpaceDE w:val="0"/>
        <w:autoSpaceDN w:val="0"/>
        <w:spacing w:after="0" w:line="240" w:lineRule="auto"/>
        <w:jc w:val="center"/>
        <w:rPr>
          <w:rFonts w:ascii="Arial" w:eastAsia="Times New Roman" w:hAnsi="Arial" w:cs="Arial"/>
          <w:b/>
          <w:sz w:val="24"/>
          <w:szCs w:val="24"/>
        </w:rPr>
      </w:pPr>
      <w:r w:rsidRPr="002F73A5">
        <w:rPr>
          <w:rFonts w:ascii="Arial" w:eastAsia="Times New Roman" w:hAnsi="Arial" w:cs="Arial"/>
          <w:b/>
          <w:sz w:val="24"/>
          <w:szCs w:val="24"/>
        </w:rPr>
        <w:t>Характеристика проблем, решаемых посредством мероприятий.</w:t>
      </w:r>
    </w:p>
    <w:p w:rsidR="00521552" w:rsidRPr="002F73A5" w:rsidRDefault="00521552" w:rsidP="00521552">
      <w:pPr>
        <w:spacing w:after="0" w:line="240" w:lineRule="auto"/>
        <w:ind w:right="-1" w:firstLine="709"/>
        <w:jc w:val="both"/>
        <w:rPr>
          <w:rFonts w:ascii="Arial" w:eastAsia="Times New Roman" w:hAnsi="Arial" w:cs="Arial"/>
          <w:b/>
          <w:sz w:val="24"/>
          <w:szCs w:val="24"/>
        </w:rPr>
      </w:pPr>
      <w:r w:rsidRPr="002F73A5">
        <w:rPr>
          <w:rFonts w:ascii="Arial" w:eastAsia="Times New Roman" w:hAnsi="Arial" w:cs="Arial"/>
          <w:sz w:val="24"/>
          <w:szCs w:val="24"/>
        </w:rPr>
        <w:t xml:space="preserve">Муниципальная подпрограмма «Обеспечение жильем молодых семей» разработана в целях </w:t>
      </w:r>
      <w:r w:rsidRPr="002F73A5">
        <w:rPr>
          <w:rFonts w:ascii="Arial" w:eastAsia="Times New Roman" w:hAnsi="Arial" w:cs="Arial"/>
          <w:bCs/>
          <w:sz w:val="24"/>
          <w:szCs w:val="24"/>
        </w:rPr>
        <w:t xml:space="preserve">оказания поддержки в решении жилищной проблемы молодым семьям, признанным в установленном </w:t>
      </w:r>
      <w:proofErr w:type="gramStart"/>
      <w:r w:rsidRPr="002F73A5">
        <w:rPr>
          <w:rFonts w:ascii="Arial" w:eastAsia="Times New Roman" w:hAnsi="Arial" w:cs="Arial"/>
          <w:bCs/>
          <w:sz w:val="24"/>
          <w:szCs w:val="24"/>
        </w:rPr>
        <w:t>порядке</w:t>
      </w:r>
      <w:proofErr w:type="gramEnd"/>
      <w:r w:rsidRPr="002F73A5">
        <w:rPr>
          <w:rFonts w:ascii="Arial" w:eastAsia="Times New Roman" w:hAnsi="Arial" w:cs="Arial"/>
          <w:bCs/>
          <w:sz w:val="24"/>
          <w:szCs w:val="24"/>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2F73A5">
        <w:rPr>
          <w:rFonts w:ascii="Arial" w:eastAsia="Times New Roman" w:hAnsi="Arial" w:cs="Arial"/>
          <w:sz w:val="24"/>
          <w:szCs w:val="24"/>
        </w:rPr>
        <w:t xml:space="preserve">Муниципальная подпрограмма «Обеспечение жильем молодых семей» в городском округе Люберцы (далее – Подпрограмма) базируется на </w:t>
      </w:r>
      <w:r w:rsidRPr="002F73A5">
        <w:rPr>
          <w:rFonts w:ascii="Arial" w:hAnsi="Arial" w:cs="Arial"/>
          <w:sz w:val="24"/>
          <w:szCs w:val="24"/>
        </w:rPr>
        <w:t xml:space="preserve">ведомственной целевой </w:t>
      </w:r>
      <w:hyperlink r:id="rId30" w:history="1">
        <w:r w:rsidRPr="002F73A5">
          <w:rPr>
            <w:rFonts w:ascii="Arial" w:hAnsi="Arial" w:cs="Arial"/>
            <w:sz w:val="24"/>
            <w:szCs w:val="24"/>
          </w:rPr>
          <w:t>программ</w:t>
        </w:r>
      </w:hyperlink>
      <w:r w:rsidRPr="002F73A5">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31" w:history="1">
        <w:r w:rsidRPr="002F73A5">
          <w:rPr>
            <w:rFonts w:ascii="Arial" w:hAnsi="Arial" w:cs="Arial"/>
            <w:sz w:val="24"/>
            <w:szCs w:val="24"/>
          </w:rPr>
          <w:t>программы</w:t>
        </w:r>
      </w:hyperlink>
      <w:r w:rsidRPr="002F73A5">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2F73A5">
          <w:rPr>
            <w:rFonts w:ascii="Arial" w:hAnsi="Arial" w:cs="Arial"/>
            <w:sz w:val="24"/>
            <w:szCs w:val="24"/>
          </w:rPr>
          <w:t>программы</w:t>
        </w:r>
      </w:hyperlink>
      <w:r w:rsidRPr="002F73A5">
        <w:rPr>
          <w:rFonts w:ascii="Arial" w:hAnsi="Arial" w:cs="Arial"/>
          <w:sz w:val="24"/>
          <w:szCs w:val="24"/>
        </w:rPr>
        <w:t xml:space="preserve"> Московской области</w:t>
      </w:r>
      <w:proofErr w:type="gramEnd"/>
      <w:r w:rsidRPr="002F73A5">
        <w:rPr>
          <w:rFonts w:ascii="Arial" w:hAnsi="Arial" w:cs="Arial"/>
          <w:sz w:val="24"/>
          <w:szCs w:val="24"/>
        </w:rPr>
        <w:t xml:space="preserve"> "</w:t>
      </w:r>
      <w:proofErr w:type="gramStart"/>
      <w:r w:rsidRPr="002F73A5">
        <w:rPr>
          <w:rFonts w:ascii="Arial" w:hAnsi="Arial" w:cs="Arial"/>
          <w:sz w:val="24"/>
          <w:szCs w:val="24"/>
        </w:rPr>
        <w:t>Жилище" на 2017-2027 годы (далее – Программа)</w:t>
      </w:r>
      <w:r w:rsidRPr="002F73A5">
        <w:rPr>
          <w:rFonts w:ascii="Arial" w:eastAsia="Times New Roman" w:hAnsi="Arial" w:cs="Arial"/>
          <w:sz w:val="24"/>
          <w:szCs w:val="24"/>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2F73A5" w:rsidRDefault="00521552" w:rsidP="00521552">
      <w:pPr>
        <w:spacing w:after="0" w:line="240" w:lineRule="auto"/>
        <w:ind w:right="-1" w:firstLine="709"/>
        <w:jc w:val="both"/>
        <w:rPr>
          <w:rFonts w:ascii="Arial" w:eastAsia="Times New Roman" w:hAnsi="Arial" w:cs="Arial"/>
          <w:sz w:val="24"/>
          <w:szCs w:val="24"/>
        </w:rPr>
      </w:pPr>
      <w:r w:rsidRPr="002F73A5">
        <w:rPr>
          <w:rFonts w:ascii="Arial" w:eastAsia="Times New Roman" w:hAnsi="Arial" w:cs="Arial"/>
          <w:sz w:val="24"/>
          <w:szCs w:val="24"/>
        </w:rPr>
        <w:lastRenderedPageBreak/>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F712DF" w:rsidRPr="002F73A5" w:rsidRDefault="00521552" w:rsidP="00F712DF">
      <w:pPr>
        <w:pStyle w:val="ConsPlusNormal"/>
        <w:ind w:firstLine="539"/>
        <w:jc w:val="both"/>
        <w:rPr>
          <w:color w:val="000000"/>
          <w:sz w:val="24"/>
          <w:szCs w:val="24"/>
          <w:shd w:val="clear" w:color="auto" w:fill="FFFFFF"/>
        </w:rPr>
      </w:pPr>
      <w:proofErr w:type="gramStart"/>
      <w:r w:rsidRPr="002F73A5">
        <w:rPr>
          <w:bCs/>
          <w:sz w:val="24"/>
          <w:szCs w:val="24"/>
        </w:rPr>
        <w:t>Подпрограмма</w:t>
      </w:r>
      <w:r w:rsidRPr="002F73A5">
        <w:rPr>
          <w:sz w:val="24"/>
          <w:szCs w:val="24"/>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2F73A5">
        <w:rPr>
          <w:sz w:val="24"/>
          <w:szCs w:val="24"/>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r w:rsidR="00F712DF" w:rsidRPr="002F73A5">
        <w:rPr>
          <w:color w:val="000000"/>
          <w:sz w:val="24"/>
          <w:szCs w:val="24"/>
          <w:shd w:val="clear" w:color="auto" w:fill="FFFFFF"/>
        </w:rPr>
        <w:t xml:space="preserve"> </w:t>
      </w:r>
    </w:p>
    <w:p w:rsidR="00F712DF" w:rsidRPr="002F73A5" w:rsidRDefault="00F712DF" w:rsidP="00F712DF">
      <w:pPr>
        <w:pStyle w:val="ConsPlusNormal"/>
        <w:ind w:firstLine="539"/>
        <w:jc w:val="both"/>
        <w:rPr>
          <w:sz w:val="24"/>
          <w:szCs w:val="24"/>
        </w:rPr>
      </w:pPr>
      <w:r w:rsidRPr="002F73A5">
        <w:rPr>
          <w:color w:val="000000"/>
          <w:sz w:val="24"/>
          <w:szCs w:val="24"/>
          <w:shd w:val="clear" w:color="auto" w:fill="FFFFFF"/>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74428A" w:rsidRPr="002F73A5" w:rsidRDefault="0074428A" w:rsidP="0074428A">
      <w:pPr>
        <w:autoSpaceDE w:val="0"/>
        <w:autoSpaceDN w:val="0"/>
        <w:spacing w:after="0" w:line="240" w:lineRule="auto"/>
        <w:ind w:firstLine="567"/>
        <w:jc w:val="center"/>
        <w:rPr>
          <w:rFonts w:ascii="Arial" w:eastAsia="Times New Roman" w:hAnsi="Arial" w:cs="Arial"/>
          <w:b/>
          <w:sz w:val="24"/>
          <w:szCs w:val="24"/>
        </w:rPr>
      </w:pPr>
    </w:p>
    <w:p w:rsidR="0074428A" w:rsidRPr="002F73A5" w:rsidRDefault="0074428A" w:rsidP="0074428A">
      <w:pPr>
        <w:autoSpaceDE w:val="0"/>
        <w:autoSpaceDN w:val="0"/>
        <w:spacing w:after="0" w:line="240" w:lineRule="auto"/>
        <w:ind w:firstLine="567"/>
        <w:jc w:val="center"/>
        <w:rPr>
          <w:rFonts w:ascii="Arial" w:eastAsia="Times New Roman" w:hAnsi="Arial" w:cs="Arial"/>
          <w:b/>
          <w:sz w:val="24"/>
          <w:szCs w:val="24"/>
        </w:rPr>
      </w:pPr>
      <w:r w:rsidRPr="002F73A5">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2F73A5" w:rsidRDefault="00271469" w:rsidP="00271469">
      <w:pPr>
        <w:pStyle w:val="ConsPlusNormal"/>
        <w:ind w:firstLine="539"/>
        <w:jc w:val="both"/>
        <w:rPr>
          <w:sz w:val="24"/>
          <w:szCs w:val="24"/>
        </w:rPr>
      </w:pPr>
      <w:proofErr w:type="gramStart"/>
      <w:r w:rsidRPr="002F73A5">
        <w:rPr>
          <w:sz w:val="24"/>
          <w:szCs w:val="24"/>
        </w:rPr>
        <w:t>Реализация мер</w:t>
      </w:r>
      <w:r w:rsidR="0019448B" w:rsidRPr="002F73A5">
        <w:rPr>
          <w:sz w:val="24"/>
          <w:szCs w:val="24"/>
        </w:rPr>
        <w:t>оприятий в рамках Подпрограммы 2</w:t>
      </w:r>
      <w:r w:rsidRPr="002F73A5">
        <w:rPr>
          <w:sz w:val="24"/>
          <w:szCs w:val="24"/>
        </w:rPr>
        <w:t xml:space="preserve"> позволяет достичь результативности и адресности обеспечения жилыми помещениями </w:t>
      </w:r>
      <w:r w:rsidR="003E6416" w:rsidRPr="002F73A5">
        <w:rPr>
          <w:bCs/>
          <w:sz w:val="24"/>
          <w:szCs w:val="24"/>
        </w:rPr>
        <w:t>молоды</w:t>
      </w:r>
      <w:r w:rsidRPr="002F73A5">
        <w:rPr>
          <w:bCs/>
          <w:sz w:val="24"/>
          <w:szCs w:val="24"/>
        </w:rPr>
        <w:t>х семей</w:t>
      </w:r>
      <w:r w:rsidR="003E6416" w:rsidRPr="002F73A5">
        <w:rPr>
          <w:bCs/>
          <w:sz w:val="24"/>
          <w:szCs w:val="24"/>
        </w:rPr>
        <w:t xml:space="preserve"> - участни</w:t>
      </w:r>
      <w:r w:rsidRPr="002F73A5">
        <w:rPr>
          <w:bCs/>
          <w:sz w:val="24"/>
          <w:szCs w:val="24"/>
        </w:rPr>
        <w:t>ц</w:t>
      </w:r>
      <w:r w:rsidR="003E6416" w:rsidRPr="002F73A5">
        <w:rPr>
          <w:bCs/>
          <w:sz w:val="24"/>
          <w:szCs w:val="24"/>
        </w:rPr>
        <w:t xml:space="preserve"> подпрограммы</w:t>
      </w:r>
      <w:r w:rsidRPr="002F73A5">
        <w:rPr>
          <w:bCs/>
          <w:sz w:val="24"/>
          <w:szCs w:val="24"/>
        </w:rPr>
        <w:t>, проживающих на территории городского округа Люберцы Московской области</w:t>
      </w:r>
      <w:r w:rsidR="003E6416" w:rsidRPr="002F73A5">
        <w:rPr>
          <w:bCs/>
          <w:sz w:val="24"/>
          <w:szCs w:val="24"/>
        </w:rPr>
        <w:t xml:space="preserve"> в улучшении жилищных условий путем пред</w:t>
      </w:r>
      <w:r w:rsidRPr="002F73A5">
        <w:rPr>
          <w:bCs/>
          <w:sz w:val="24"/>
          <w:szCs w:val="24"/>
        </w:rPr>
        <w:t xml:space="preserve">оставления им социальных выплат </w:t>
      </w:r>
      <w:r w:rsidRPr="002F73A5">
        <w:rPr>
          <w:sz w:val="24"/>
          <w:szCs w:val="24"/>
        </w:rPr>
        <w:t>на приобретение или строительство объекта индивидуального жилищного строительства</w:t>
      </w:r>
      <w:r w:rsidR="00F712DF" w:rsidRPr="002F73A5">
        <w:rPr>
          <w:sz w:val="24"/>
          <w:szCs w:val="24"/>
        </w:rPr>
        <w:t>,</w:t>
      </w:r>
      <w:r w:rsidRPr="002F73A5">
        <w:rPr>
          <w:sz w:val="24"/>
          <w:szCs w:val="24"/>
        </w:rPr>
        <w:t xml:space="preserve"> списки указанных категорий граждан формируются администрацией городского округа Люберцы Московской области.</w:t>
      </w:r>
      <w:proofErr w:type="gramEnd"/>
      <w:r w:rsidRPr="002F73A5">
        <w:rPr>
          <w:sz w:val="24"/>
          <w:szCs w:val="24"/>
        </w:rPr>
        <w:t xml:space="preserve"> </w:t>
      </w:r>
      <w:proofErr w:type="gramStart"/>
      <w:r w:rsidRPr="002F73A5">
        <w:rPr>
          <w:sz w:val="24"/>
          <w:szCs w:val="24"/>
        </w:rPr>
        <w:t>Контроль за</w:t>
      </w:r>
      <w:proofErr w:type="gramEnd"/>
      <w:r w:rsidRPr="002F73A5">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r w:rsidR="00F712DF" w:rsidRPr="002F73A5">
        <w:rPr>
          <w:sz w:val="24"/>
          <w:szCs w:val="24"/>
        </w:rPr>
        <w:t xml:space="preserve"> </w:t>
      </w:r>
    </w:p>
    <w:p w:rsidR="0074428A" w:rsidRPr="002F73A5" w:rsidRDefault="0074428A" w:rsidP="0074428A">
      <w:pPr>
        <w:spacing w:after="0" w:line="240" w:lineRule="auto"/>
        <w:ind w:right="-1" w:firstLine="708"/>
        <w:jc w:val="both"/>
        <w:rPr>
          <w:rFonts w:ascii="Arial" w:eastAsia="Times New Roman" w:hAnsi="Arial" w:cs="Arial"/>
          <w:bCs/>
          <w:sz w:val="24"/>
          <w:szCs w:val="24"/>
        </w:rPr>
      </w:pPr>
    </w:p>
    <w:p w:rsidR="009B4B0C" w:rsidRPr="002F73A5" w:rsidRDefault="009B4B0C" w:rsidP="0070569D">
      <w:pPr>
        <w:autoSpaceDE w:val="0"/>
        <w:autoSpaceDN w:val="0"/>
        <w:spacing w:after="0" w:line="240" w:lineRule="auto"/>
        <w:ind w:left="9912" w:firstLine="708"/>
        <w:jc w:val="right"/>
        <w:rPr>
          <w:rFonts w:ascii="Arial" w:eastAsia="Times New Roman" w:hAnsi="Arial" w:cs="Arial"/>
          <w:sz w:val="24"/>
          <w:szCs w:val="24"/>
        </w:rPr>
      </w:pPr>
      <w:r w:rsidRPr="002F73A5">
        <w:rPr>
          <w:rFonts w:ascii="Arial" w:eastAsia="Times New Roman" w:hAnsi="Arial" w:cs="Arial"/>
          <w:sz w:val="24"/>
          <w:szCs w:val="24"/>
        </w:rPr>
        <w:t>Приложение №1</w:t>
      </w:r>
    </w:p>
    <w:p w:rsidR="009B4B0C" w:rsidRPr="002F73A5" w:rsidRDefault="009B4B0C" w:rsidP="0070569D">
      <w:pPr>
        <w:autoSpaceDE w:val="0"/>
        <w:autoSpaceDN w:val="0"/>
        <w:spacing w:after="0" w:line="240" w:lineRule="auto"/>
        <w:jc w:val="right"/>
        <w:rPr>
          <w:rFonts w:ascii="Arial" w:eastAsia="Times New Roman" w:hAnsi="Arial" w:cs="Arial"/>
          <w:sz w:val="24"/>
          <w:szCs w:val="24"/>
        </w:rPr>
      </w:pPr>
      <w:r w:rsidRPr="002F73A5">
        <w:rPr>
          <w:rFonts w:ascii="Arial" w:eastAsia="Times New Roman" w:hAnsi="Arial" w:cs="Arial"/>
          <w:sz w:val="24"/>
          <w:szCs w:val="24"/>
        </w:rPr>
        <w:t xml:space="preserve">                                                                                                                                                                                                                                            к подпрограмме 2 «Обеспечение жильем молодых семей»</w:t>
      </w:r>
    </w:p>
    <w:p w:rsidR="009B4B0C" w:rsidRPr="002F73A5" w:rsidRDefault="009B4B0C" w:rsidP="009B4B0C">
      <w:pPr>
        <w:autoSpaceDE w:val="0"/>
        <w:autoSpaceDN w:val="0"/>
        <w:spacing w:after="0" w:line="240" w:lineRule="auto"/>
        <w:jc w:val="right"/>
        <w:rPr>
          <w:rFonts w:ascii="Arial" w:eastAsia="Times New Roman" w:hAnsi="Arial" w:cs="Arial"/>
          <w:sz w:val="24"/>
          <w:szCs w:val="24"/>
        </w:rPr>
      </w:pPr>
    </w:p>
    <w:p w:rsidR="009B4B0C" w:rsidRPr="002F73A5" w:rsidRDefault="009B4B0C" w:rsidP="009B4B0C">
      <w:pPr>
        <w:autoSpaceDE w:val="0"/>
        <w:autoSpaceDN w:val="0"/>
        <w:spacing w:after="0" w:line="240" w:lineRule="auto"/>
        <w:jc w:val="center"/>
        <w:rPr>
          <w:rFonts w:ascii="Arial" w:eastAsia="Times New Roman" w:hAnsi="Arial" w:cs="Arial"/>
          <w:b/>
          <w:bCs/>
          <w:color w:val="000000"/>
          <w:sz w:val="24"/>
          <w:szCs w:val="24"/>
        </w:rPr>
      </w:pPr>
      <w:r w:rsidRPr="002F73A5">
        <w:rPr>
          <w:rFonts w:ascii="Arial" w:eastAsia="Times New Roman" w:hAnsi="Arial" w:cs="Arial"/>
          <w:b/>
          <w:bCs/>
          <w:color w:val="000000"/>
          <w:sz w:val="24"/>
          <w:szCs w:val="24"/>
        </w:rPr>
        <w:t>Перечень мероприятий подпрограммы 2 «Обеспечение жильем молодых семей»</w:t>
      </w:r>
    </w:p>
    <w:p w:rsidR="009B4B0C" w:rsidRPr="002F73A5" w:rsidRDefault="009B4B0C" w:rsidP="009B4B0C">
      <w:pPr>
        <w:autoSpaceDE w:val="0"/>
        <w:autoSpaceDN w:val="0"/>
        <w:spacing w:after="0" w:line="240" w:lineRule="auto"/>
        <w:jc w:val="center"/>
        <w:rPr>
          <w:rFonts w:ascii="Arial" w:eastAsia="Times New Roman" w:hAnsi="Arial" w:cs="Arial"/>
          <w:sz w:val="24"/>
          <w:szCs w:val="24"/>
        </w:rPr>
      </w:pPr>
    </w:p>
    <w:tbl>
      <w:tblPr>
        <w:tblW w:w="1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8"/>
        <w:gridCol w:w="1134"/>
        <w:gridCol w:w="2199"/>
        <w:gridCol w:w="1061"/>
        <w:gridCol w:w="987"/>
        <w:gridCol w:w="850"/>
        <w:gridCol w:w="1140"/>
        <w:gridCol w:w="997"/>
        <w:gridCol w:w="993"/>
        <w:gridCol w:w="1286"/>
        <w:gridCol w:w="2126"/>
      </w:tblGrid>
      <w:tr w:rsidR="00C53974" w:rsidRPr="002F73A5" w:rsidTr="00364E05">
        <w:trPr>
          <w:trHeight w:val="20"/>
        </w:trPr>
        <w:tc>
          <w:tcPr>
            <w:tcW w:w="425" w:type="dxa"/>
            <w:vMerge w:val="restart"/>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 </w:t>
            </w:r>
            <w:proofErr w:type="gramStart"/>
            <w:r w:rsidRPr="002F73A5">
              <w:rPr>
                <w:rFonts w:ascii="Arial" w:eastAsia="Times New Roman" w:hAnsi="Arial" w:cs="Arial"/>
                <w:color w:val="000000"/>
                <w:sz w:val="20"/>
                <w:szCs w:val="20"/>
              </w:rPr>
              <w:lastRenderedPageBreak/>
              <w:t>п</w:t>
            </w:r>
            <w:proofErr w:type="gramEnd"/>
            <w:r w:rsidRPr="002F73A5">
              <w:rPr>
                <w:rFonts w:ascii="Arial" w:eastAsia="Times New Roman" w:hAnsi="Arial" w:cs="Arial"/>
                <w:color w:val="000000"/>
                <w:sz w:val="20"/>
                <w:szCs w:val="20"/>
              </w:rPr>
              <w:t>/п</w:t>
            </w:r>
          </w:p>
        </w:tc>
        <w:tc>
          <w:tcPr>
            <w:tcW w:w="2128" w:type="dxa"/>
            <w:vMerge w:val="restart"/>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 xml:space="preserve">Мероприятия </w:t>
            </w:r>
            <w:r w:rsidRPr="002F73A5">
              <w:rPr>
                <w:rFonts w:ascii="Arial" w:eastAsia="Times New Roman" w:hAnsi="Arial" w:cs="Arial"/>
                <w:color w:val="000000"/>
                <w:sz w:val="20"/>
                <w:szCs w:val="20"/>
              </w:rPr>
              <w:lastRenderedPageBreak/>
              <w:t>программы/ подпрограммы</w:t>
            </w:r>
          </w:p>
        </w:tc>
        <w:tc>
          <w:tcPr>
            <w:tcW w:w="1134" w:type="dxa"/>
            <w:vMerge w:val="restart"/>
            <w:shd w:val="clear" w:color="000000" w:fill="FFFFFF"/>
            <w:vAlign w:val="center"/>
          </w:tcPr>
          <w:p w:rsidR="00C53974" w:rsidRPr="002F73A5" w:rsidRDefault="00C53974" w:rsidP="002D62C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 xml:space="preserve">Срок </w:t>
            </w:r>
            <w:r w:rsidRPr="002F73A5">
              <w:rPr>
                <w:rFonts w:ascii="Arial" w:eastAsia="Times New Roman" w:hAnsi="Arial" w:cs="Arial"/>
                <w:color w:val="000000"/>
                <w:sz w:val="20"/>
                <w:szCs w:val="20"/>
              </w:rPr>
              <w:lastRenderedPageBreak/>
              <w:t>исполнения мероприятия</w:t>
            </w:r>
          </w:p>
        </w:tc>
        <w:tc>
          <w:tcPr>
            <w:tcW w:w="2199" w:type="dxa"/>
            <w:vMerge w:val="restart"/>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 xml:space="preserve">Источники </w:t>
            </w:r>
            <w:r w:rsidRPr="002F73A5">
              <w:rPr>
                <w:rFonts w:ascii="Arial" w:eastAsia="Times New Roman" w:hAnsi="Arial" w:cs="Arial"/>
                <w:color w:val="000000"/>
                <w:sz w:val="20"/>
                <w:szCs w:val="20"/>
              </w:rPr>
              <w:lastRenderedPageBreak/>
              <w:t>финансирования</w:t>
            </w:r>
          </w:p>
        </w:tc>
        <w:tc>
          <w:tcPr>
            <w:tcW w:w="1061" w:type="dxa"/>
            <w:vMerge w:val="restart"/>
            <w:shd w:val="clear" w:color="000000" w:fill="FFFFFF"/>
            <w:vAlign w:val="center"/>
          </w:tcPr>
          <w:p w:rsidR="00C53974" w:rsidRPr="002F73A5" w:rsidRDefault="00D66FC1"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Всего</w:t>
            </w:r>
            <w:r w:rsidR="00C53974" w:rsidRPr="002F73A5">
              <w:rPr>
                <w:rFonts w:ascii="Arial" w:eastAsia="Times New Roman" w:hAnsi="Arial" w:cs="Arial"/>
                <w:color w:val="000000"/>
                <w:sz w:val="20"/>
                <w:szCs w:val="20"/>
              </w:rPr>
              <w:t xml:space="preserve"> </w:t>
            </w:r>
            <w:r w:rsidR="00C53974" w:rsidRPr="002F73A5">
              <w:rPr>
                <w:rFonts w:ascii="Arial" w:eastAsia="Times New Roman" w:hAnsi="Arial" w:cs="Arial"/>
                <w:color w:val="000000"/>
                <w:sz w:val="20"/>
                <w:szCs w:val="20"/>
              </w:rPr>
              <w:lastRenderedPageBreak/>
              <w:t>(</w:t>
            </w:r>
            <w:proofErr w:type="spellStart"/>
            <w:r w:rsidR="00C53974" w:rsidRPr="002F73A5">
              <w:rPr>
                <w:rFonts w:ascii="Arial" w:eastAsia="Times New Roman" w:hAnsi="Arial" w:cs="Arial"/>
                <w:color w:val="000000"/>
                <w:sz w:val="20"/>
                <w:szCs w:val="20"/>
              </w:rPr>
              <w:t>тыс</w:t>
            </w:r>
            <w:proofErr w:type="gramStart"/>
            <w:r w:rsidR="00C53974" w:rsidRPr="002F73A5">
              <w:rPr>
                <w:rFonts w:ascii="Arial" w:eastAsia="Times New Roman" w:hAnsi="Arial" w:cs="Arial"/>
                <w:color w:val="000000"/>
                <w:sz w:val="20"/>
                <w:szCs w:val="20"/>
              </w:rPr>
              <w:t>.р</w:t>
            </w:r>
            <w:proofErr w:type="gramEnd"/>
            <w:r w:rsidR="00C53974" w:rsidRPr="002F73A5">
              <w:rPr>
                <w:rFonts w:ascii="Arial" w:eastAsia="Times New Roman" w:hAnsi="Arial" w:cs="Arial"/>
                <w:color w:val="000000"/>
                <w:sz w:val="20"/>
                <w:szCs w:val="20"/>
              </w:rPr>
              <w:t>уб</w:t>
            </w:r>
            <w:proofErr w:type="spellEnd"/>
            <w:r w:rsidR="00C53974" w:rsidRPr="002F73A5">
              <w:rPr>
                <w:rFonts w:ascii="Arial" w:eastAsia="Times New Roman" w:hAnsi="Arial" w:cs="Arial"/>
                <w:color w:val="000000"/>
                <w:sz w:val="20"/>
                <w:szCs w:val="20"/>
              </w:rPr>
              <w:t>)</w:t>
            </w:r>
          </w:p>
        </w:tc>
        <w:tc>
          <w:tcPr>
            <w:tcW w:w="4967" w:type="dxa"/>
            <w:gridSpan w:val="5"/>
            <w:shd w:val="clear" w:color="000000" w:fill="FFFFFF"/>
            <w:vAlign w:val="center"/>
          </w:tcPr>
          <w:p w:rsidR="00C53974" w:rsidRPr="002F73A5" w:rsidRDefault="00D66FC1"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Объем финансирования по годам</w:t>
            </w:r>
            <w:r w:rsidR="00C53974" w:rsidRPr="002F73A5">
              <w:rPr>
                <w:rFonts w:ascii="Arial" w:eastAsia="Times New Roman" w:hAnsi="Arial" w:cs="Arial"/>
                <w:color w:val="000000"/>
                <w:sz w:val="20"/>
                <w:szCs w:val="20"/>
              </w:rPr>
              <w:t xml:space="preserve"> (</w:t>
            </w:r>
            <w:proofErr w:type="spellStart"/>
            <w:r w:rsidR="00C53974" w:rsidRPr="002F73A5">
              <w:rPr>
                <w:rFonts w:ascii="Arial" w:eastAsia="Times New Roman" w:hAnsi="Arial" w:cs="Arial"/>
                <w:color w:val="000000"/>
                <w:sz w:val="20"/>
                <w:szCs w:val="20"/>
              </w:rPr>
              <w:t>тыс</w:t>
            </w:r>
            <w:proofErr w:type="gramStart"/>
            <w:r w:rsidR="00C53974" w:rsidRPr="002F73A5">
              <w:rPr>
                <w:rFonts w:ascii="Arial" w:eastAsia="Times New Roman" w:hAnsi="Arial" w:cs="Arial"/>
                <w:color w:val="000000"/>
                <w:sz w:val="20"/>
                <w:szCs w:val="20"/>
              </w:rPr>
              <w:t>.р</w:t>
            </w:r>
            <w:proofErr w:type="gramEnd"/>
            <w:r w:rsidR="00C53974" w:rsidRPr="002F73A5">
              <w:rPr>
                <w:rFonts w:ascii="Arial" w:eastAsia="Times New Roman" w:hAnsi="Arial" w:cs="Arial"/>
                <w:color w:val="000000"/>
                <w:sz w:val="20"/>
                <w:szCs w:val="20"/>
              </w:rPr>
              <w:t>уб</w:t>
            </w:r>
            <w:proofErr w:type="spellEnd"/>
            <w:r w:rsidR="00C53974" w:rsidRPr="002F73A5">
              <w:rPr>
                <w:rFonts w:ascii="Arial" w:eastAsia="Times New Roman" w:hAnsi="Arial" w:cs="Arial"/>
                <w:color w:val="000000"/>
                <w:sz w:val="20"/>
                <w:szCs w:val="20"/>
              </w:rPr>
              <w:t>)</w:t>
            </w:r>
          </w:p>
        </w:tc>
        <w:tc>
          <w:tcPr>
            <w:tcW w:w="1286" w:type="dxa"/>
            <w:vMerge w:val="restart"/>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proofErr w:type="gramStart"/>
            <w:r w:rsidRPr="002F73A5">
              <w:rPr>
                <w:rFonts w:ascii="Arial" w:eastAsia="Times New Roman" w:hAnsi="Arial" w:cs="Arial"/>
                <w:color w:val="000000"/>
                <w:sz w:val="20"/>
                <w:szCs w:val="20"/>
              </w:rPr>
              <w:t>Ответственн</w:t>
            </w:r>
            <w:r w:rsidRPr="002F73A5">
              <w:rPr>
                <w:rFonts w:ascii="Arial" w:eastAsia="Times New Roman" w:hAnsi="Arial" w:cs="Arial"/>
                <w:color w:val="000000"/>
                <w:sz w:val="20"/>
                <w:szCs w:val="20"/>
              </w:rPr>
              <w:lastRenderedPageBreak/>
              <w:t>ый</w:t>
            </w:r>
            <w:proofErr w:type="gramEnd"/>
            <w:r w:rsidRPr="002F73A5">
              <w:rPr>
                <w:rFonts w:ascii="Arial" w:eastAsia="Times New Roman" w:hAnsi="Arial" w:cs="Arial"/>
                <w:color w:val="000000"/>
                <w:sz w:val="20"/>
                <w:szCs w:val="20"/>
              </w:rPr>
              <w:t xml:space="preserve"> за выполнение мероприятия программы/ подпрограммы</w:t>
            </w:r>
          </w:p>
        </w:tc>
        <w:tc>
          <w:tcPr>
            <w:tcW w:w="2126" w:type="dxa"/>
            <w:vMerge w:val="restart"/>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 xml:space="preserve">Результаты </w:t>
            </w:r>
            <w:r w:rsidRPr="002F73A5">
              <w:rPr>
                <w:rFonts w:ascii="Arial" w:eastAsia="Times New Roman" w:hAnsi="Arial" w:cs="Arial"/>
                <w:color w:val="000000"/>
                <w:sz w:val="20"/>
                <w:szCs w:val="20"/>
              </w:rPr>
              <w:lastRenderedPageBreak/>
              <w:t>выполнения мероприятия программы/ подпрограммы</w:t>
            </w:r>
          </w:p>
        </w:tc>
      </w:tr>
      <w:tr w:rsidR="00C53974" w:rsidRPr="002F73A5" w:rsidTr="00364E05">
        <w:trPr>
          <w:trHeight w:val="20"/>
        </w:trPr>
        <w:tc>
          <w:tcPr>
            <w:tcW w:w="425" w:type="dxa"/>
            <w:vMerge/>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128" w:type="dxa"/>
            <w:vMerge/>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134" w:type="dxa"/>
            <w:vMerge/>
            <w:shd w:val="clear" w:color="000000" w:fill="FFFFFF"/>
            <w:vAlign w:val="center"/>
          </w:tcPr>
          <w:p w:rsidR="00C53974" w:rsidRPr="002F73A5" w:rsidRDefault="00C53974" w:rsidP="002D62C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199" w:type="dxa"/>
            <w:vMerge/>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061" w:type="dxa"/>
            <w:vMerge/>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987" w:type="dxa"/>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2020</w:t>
            </w:r>
          </w:p>
        </w:tc>
        <w:tc>
          <w:tcPr>
            <w:tcW w:w="850" w:type="dxa"/>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2021</w:t>
            </w:r>
          </w:p>
        </w:tc>
        <w:tc>
          <w:tcPr>
            <w:tcW w:w="1140" w:type="dxa"/>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2022</w:t>
            </w:r>
          </w:p>
        </w:tc>
        <w:tc>
          <w:tcPr>
            <w:tcW w:w="997" w:type="dxa"/>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2023</w:t>
            </w:r>
          </w:p>
        </w:tc>
        <w:tc>
          <w:tcPr>
            <w:tcW w:w="993" w:type="dxa"/>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2024</w:t>
            </w:r>
          </w:p>
        </w:tc>
        <w:tc>
          <w:tcPr>
            <w:tcW w:w="1286" w:type="dxa"/>
            <w:vMerge/>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126" w:type="dxa"/>
            <w:vMerge/>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r>
      <w:tr w:rsidR="00C53974" w:rsidRPr="002F73A5" w:rsidTr="00364E05">
        <w:trPr>
          <w:trHeight w:val="20"/>
        </w:trPr>
        <w:tc>
          <w:tcPr>
            <w:tcW w:w="425" w:type="dxa"/>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1</w:t>
            </w:r>
          </w:p>
        </w:tc>
        <w:tc>
          <w:tcPr>
            <w:tcW w:w="2128" w:type="dxa"/>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w:t>
            </w:r>
          </w:p>
        </w:tc>
        <w:tc>
          <w:tcPr>
            <w:tcW w:w="1134" w:type="dxa"/>
            <w:shd w:val="clear" w:color="000000" w:fill="FFFFFF"/>
            <w:vAlign w:val="center"/>
          </w:tcPr>
          <w:p w:rsidR="00C53974" w:rsidRPr="002F73A5" w:rsidRDefault="00C53974" w:rsidP="002D62C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w:t>
            </w:r>
          </w:p>
        </w:tc>
        <w:tc>
          <w:tcPr>
            <w:tcW w:w="2199" w:type="dxa"/>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4</w:t>
            </w:r>
          </w:p>
        </w:tc>
        <w:tc>
          <w:tcPr>
            <w:tcW w:w="1061" w:type="dxa"/>
            <w:shd w:val="clear" w:color="000000" w:fill="FFFFFF"/>
            <w:vAlign w:val="center"/>
          </w:tcPr>
          <w:p w:rsidR="00C53974" w:rsidRPr="002F73A5" w:rsidRDefault="00C5397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5</w:t>
            </w:r>
          </w:p>
        </w:tc>
        <w:tc>
          <w:tcPr>
            <w:tcW w:w="987" w:type="dxa"/>
            <w:shd w:val="clear" w:color="000000" w:fill="FFFFFF"/>
            <w:vAlign w:val="center"/>
          </w:tcPr>
          <w:p w:rsidR="00C53974" w:rsidRPr="002F73A5" w:rsidRDefault="0044313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w:t>
            </w:r>
          </w:p>
        </w:tc>
        <w:tc>
          <w:tcPr>
            <w:tcW w:w="850" w:type="dxa"/>
            <w:shd w:val="clear" w:color="000000" w:fill="FFFFFF"/>
            <w:vAlign w:val="center"/>
          </w:tcPr>
          <w:p w:rsidR="00C53974" w:rsidRPr="002F73A5" w:rsidRDefault="0044313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p>
        </w:tc>
        <w:tc>
          <w:tcPr>
            <w:tcW w:w="1140" w:type="dxa"/>
            <w:shd w:val="clear" w:color="000000" w:fill="FFFFFF"/>
            <w:vAlign w:val="center"/>
          </w:tcPr>
          <w:p w:rsidR="00C53974" w:rsidRPr="002F73A5" w:rsidRDefault="0044313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w:t>
            </w:r>
          </w:p>
        </w:tc>
        <w:tc>
          <w:tcPr>
            <w:tcW w:w="997" w:type="dxa"/>
            <w:shd w:val="clear" w:color="000000" w:fill="FFFFFF"/>
            <w:vAlign w:val="center"/>
          </w:tcPr>
          <w:p w:rsidR="00C53974" w:rsidRPr="002F73A5" w:rsidRDefault="0044313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9</w:t>
            </w:r>
          </w:p>
        </w:tc>
        <w:tc>
          <w:tcPr>
            <w:tcW w:w="993" w:type="dxa"/>
            <w:shd w:val="clear" w:color="000000" w:fill="FFFFFF"/>
            <w:vAlign w:val="center"/>
          </w:tcPr>
          <w:p w:rsidR="00C53974" w:rsidRPr="002F73A5" w:rsidRDefault="0044313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w:t>
            </w:r>
          </w:p>
        </w:tc>
        <w:tc>
          <w:tcPr>
            <w:tcW w:w="1286" w:type="dxa"/>
            <w:shd w:val="clear" w:color="000000" w:fill="FFFFFF"/>
            <w:vAlign w:val="center"/>
          </w:tcPr>
          <w:p w:rsidR="00C53974" w:rsidRPr="002F73A5" w:rsidRDefault="0044313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w:t>
            </w:r>
          </w:p>
        </w:tc>
        <w:tc>
          <w:tcPr>
            <w:tcW w:w="2126" w:type="dxa"/>
            <w:shd w:val="clear" w:color="000000" w:fill="FFFFFF"/>
            <w:vAlign w:val="center"/>
          </w:tcPr>
          <w:p w:rsidR="00C53974" w:rsidRPr="002F73A5" w:rsidRDefault="00443134"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12</w:t>
            </w:r>
          </w:p>
        </w:tc>
      </w:tr>
      <w:tr w:rsidR="009344E1" w:rsidRPr="002F73A5" w:rsidTr="00364E05">
        <w:trPr>
          <w:trHeight w:val="20"/>
        </w:trPr>
        <w:tc>
          <w:tcPr>
            <w:tcW w:w="425" w:type="dxa"/>
            <w:vMerge w:val="restart"/>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w:t>
            </w:r>
          </w:p>
        </w:tc>
        <w:tc>
          <w:tcPr>
            <w:tcW w:w="2128" w:type="dxa"/>
            <w:vMerge w:val="restart"/>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Основное мероприятие 01.</w:t>
            </w:r>
          </w:p>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Оказание государственной поддержки молодым семьям в виде социальных выплат на прио</w:t>
            </w:r>
            <w:r w:rsidR="000F2D4D" w:rsidRPr="002F73A5">
              <w:rPr>
                <w:rFonts w:ascii="Arial" w:eastAsia="Times New Roman" w:hAnsi="Arial" w:cs="Arial"/>
                <w:color w:val="000000"/>
                <w:sz w:val="20"/>
                <w:szCs w:val="20"/>
              </w:rPr>
              <w:t xml:space="preserve">бретение жилого помещения или </w:t>
            </w:r>
            <w:r w:rsidRPr="002F73A5">
              <w:rPr>
                <w:rFonts w:ascii="Arial" w:eastAsia="Times New Roman" w:hAnsi="Arial" w:cs="Arial"/>
                <w:color w:val="000000"/>
                <w:sz w:val="20"/>
                <w:szCs w:val="20"/>
              </w:rPr>
              <w:t xml:space="preserve"> создание объекта индивидуального жилищного строительства</w:t>
            </w:r>
          </w:p>
        </w:tc>
        <w:tc>
          <w:tcPr>
            <w:tcW w:w="1134" w:type="dxa"/>
            <w:vMerge w:val="restart"/>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01.01.2020-31.12.2024</w:t>
            </w:r>
          </w:p>
        </w:tc>
        <w:tc>
          <w:tcPr>
            <w:tcW w:w="2199" w:type="dxa"/>
            <w:shd w:val="clear" w:color="auto" w:fill="auto"/>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федерального бюджета</w:t>
            </w:r>
          </w:p>
        </w:tc>
        <w:tc>
          <w:tcPr>
            <w:tcW w:w="1061" w:type="dxa"/>
            <w:shd w:val="clear" w:color="000000" w:fill="FFFFFF"/>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hAnsi="Arial" w:cs="Arial"/>
                <w:sz w:val="20"/>
                <w:szCs w:val="20"/>
              </w:rPr>
              <w:t>12 342,20</w:t>
            </w:r>
          </w:p>
        </w:tc>
        <w:tc>
          <w:tcPr>
            <w:tcW w:w="987" w:type="dxa"/>
            <w:shd w:val="clear" w:color="000000" w:fill="FFFFFF"/>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hAnsi="Arial" w:cs="Arial"/>
                <w:sz w:val="20"/>
                <w:szCs w:val="20"/>
              </w:rPr>
              <w:t>1 498,80</w:t>
            </w:r>
          </w:p>
        </w:tc>
        <w:tc>
          <w:tcPr>
            <w:tcW w:w="850" w:type="dxa"/>
            <w:shd w:val="clear" w:color="000000" w:fill="FFFFFF"/>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878,60</w:t>
            </w:r>
          </w:p>
        </w:tc>
        <w:tc>
          <w:tcPr>
            <w:tcW w:w="1140" w:type="dxa"/>
            <w:shd w:val="clear" w:color="000000" w:fill="FFFFFF"/>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3 044,80</w:t>
            </w:r>
          </w:p>
        </w:tc>
        <w:tc>
          <w:tcPr>
            <w:tcW w:w="997" w:type="dxa"/>
            <w:shd w:val="clear" w:color="000000" w:fill="FFFFFF"/>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3 277,00</w:t>
            </w:r>
          </w:p>
        </w:tc>
        <w:tc>
          <w:tcPr>
            <w:tcW w:w="993" w:type="dxa"/>
            <w:shd w:val="clear" w:color="000000" w:fill="FFFFFF"/>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eastAsia="Times New Roman" w:hAnsi="Arial" w:cs="Arial"/>
                <w:color w:val="000000"/>
                <w:sz w:val="20"/>
                <w:szCs w:val="20"/>
              </w:rPr>
              <w:t>3 643,00</w:t>
            </w:r>
          </w:p>
        </w:tc>
        <w:tc>
          <w:tcPr>
            <w:tcW w:w="1286" w:type="dxa"/>
            <w:vMerge w:val="restart"/>
            <w:shd w:val="clear" w:color="000000" w:fill="FFFFFF"/>
          </w:tcPr>
          <w:p w:rsidR="009344E1" w:rsidRPr="002F73A5" w:rsidRDefault="009344E1" w:rsidP="00C66A52">
            <w:pPr>
              <w:autoSpaceDE w:val="0"/>
              <w:autoSpaceDN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2126" w:type="dxa"/>
            <w:vMerge w:val="restart"/>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hAnsi="Arial" w:cs="Arial"/>
                <w:color w:val="000000"/>
                <w:sz w:val="20"/>
                <w:szCs w:val="20"/>
              </w:rPr>
              <w:t>Улучшение жилищных условий молодых семей посредством о</w:t>
            </w:r>
            <w:r w:rsidRPr="002F73A5">
              <w:rPr>
                <w:rFonts w:ascii="Arial" w:eastAsia="Times New Roman" w:hAnsi="Arial" w:cs="Arial"/>
                <w:color w:val="000000"/>
                <w:sz w:val="20"/>
                <w:szCs w:val="20"/>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9344E1" w:rsidRPr="002F73A5" w:rsidTr="00364E05">
        <w:trPr>
          <w:trHeight w:val="20"/>
        </w:trPr>
        <w:tc>
          <w:tcPr>
            <w:tcW w:w="425"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8"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9344E1" w:rsidRPr="002F73A5" w:rsidRDefault="009344E1" w:rsidP="00C66A52">
            <w:pPr>
              <w:spacing w:after="0" w:line="240" w:lineRule="auto"/>
              <w:rPr>
                <w:rFonts w:ascii="Arial" w:hAnsi="Arial" w:cs="Arial"/>
                <w:sz w:val="20"/>
                <w:szCs w:val="20"/>
              </w:rPr>
            </w:pPr>
          </w:p>
        </w:tc>
        <w:tc>
          <w:tcPr>
            <w:tcW w:w="2199" w:type="dxa"/>
            <w:shd w:val="clear" w:color="auto" w:fill="auto"/>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33 324,30</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3 481,80</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4 335,20</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8 680,30</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8 514,00</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8 313,00</w:t>
            </w:r>
          </w:p>
        </w:tc>
        <w:tc>
          <w:tcPr>
            <w:tcW w:w="128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r>
      <w:tr w:rsidR="009344E1" w:rsidRPr="002F73A5" w:rsidTr="00364E05">
        <w:trPr>
          <w:trHeight w:val="20"/>
        </w:trPr>
        <w:tc>
          <w:tcPr>
            <w:tcW w:w="425"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8"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9344E1" w:rsidRPr="002F73A5" w:rsidRDefault="009344E1" w:rsidP="00C66A52">
            <w:pPr>
              <w:spacing w:after="0" w:line="240" w:lineRule="auto"/>
              <w:rPr>
                <w:rFonts w:ascii="Arial" w:hAnsi="Arial" w:cs="Arial"/>
                <w:sz w:val="20"/>
                <w:szCs w:val="20"/>
              </w:rPr>
            </w:pPr>
          </w:p>
        </w:tc>
        <w:tc>
          <w:tcPr>
            <w:tcW w:w="2199" w:type="dxa"/>
            <w:shd w:val="clear" w:color="auto" w:fill="auto"/>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40 165,85</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3 480,89</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4 335,15</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11 595,35</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10477,73</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10276,73</w:t>
            </w:r>
          </w:p>
        </w:tc>
        <w:tc>
          <w:tcPr>
            <w:tcW w:w="128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r>
      <w:tr w:rsidR="009344E1" w:rsidRPr="002F73A5" w:rsidTr="00364E05">
        <w:trPr>
          <w:trHeight w:val="20"/>
        </w:trPr>
        <w:tc>
          <w:tcPr>
            <w:tcW w:w="425"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8"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tcPr>
          <w:p w:rsidR="009344E1" w:rsidRPr="002F73A5" w:rsidRDefault="009344E1" w:rsidP="00C66A52">
            <w:pPr>
              <w:spacing w:after="0" w:line="240" w:lineRule="auto"/>
              <w:rPr>
                <w:rFonts w:ascii="Arial" w:hAnsi="Arial" w:cs="Arial"/>
                <w:sz w:val="20"/>
                <w:szCs w:val="20"/>
              </w:rPr>
            </w:pPr>
          </w:p>
        </w:tc>
        <w:tc>
          <w:tcPr>
            <w:tcW w:w="2199" w:type="dxa"/>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hAnsi="Arial" w:cs="Arial"/>
                <w:sz w:val="20"/>
                <w:szCs w:val="20"/>
              </w:rPr>
              <w:t>0,00</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28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r>
      <w:tr w:rsidR="009344E1" w:rsidRPr="002F73A5" w:rsidTr="00364E05">
        <w:trPr>
          <w:trHeight w:val="20"/>
        </w:trPr>
        <w:tc>
          <w:tcPr>
            <w:tcW w:w="425"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8"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tcPr>
          <w:p w:rsidR="009344E1" w:rsidRPr="002F73A5" w:rsidRDefault="009344E1" w:rsidP="00C66A52">
            <w:pPr>
              <w:spacing w:after="0" w:line="240" w:lineRule="auto"/>
              <w:rPr>
                <w:rFonts w:ascii="Arial" w:hAnsi="Arial" w:cs="Arial"/>
                <w:sz w:val="20"/>
                <w:szCs w:val="20"/>
              </w:rPr>
            </w:pPr>
          </w:p>
        </w:tc>
        <w:tc>
          <w:tcPr>
            <w:tcW w:w="2199" w:type="dxa"/>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85 832,35</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8 461,49</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9 548,95</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23 320,45</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22268,73</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22232,73</w:t>
            </w:r>
          </w:p>
        </w:tc>
        <w:tc>
          <w:tcPr>
            <w:tcW w:w="128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6" w:type="dxa"/>
            <w:vMerge/>
            <w:tcBorders>
              <w:bottom w:val="nil"/>
            </w:tcBorders>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r>
      <w:tr w:rsidR="009344E1" w:rsidRPr="002F73A5" w:rsidTr="00364E05">
        <w:trPr>
          <w:trHeight w:val="20"/>
        </w:trPr>
        <w:tc>
          <w:tcPr>
            <w:tcW w:w="425" w:type="dxa"/>
            <w:vMerge w:val="restart"/>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1.1.</w:t>
            </w:r>
          </w:p>
        </w:tc>
        <w:tc>
          <w:tcPr>
            <w:tcW w:w="2128" w:type="dxa"/>
            <w:vMerge w:val="restart"/>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Мероприятие 01.01.</w:t>
            </w:r>
          </w:p>
          <w:p w:rsidR="009344E1" w:rsidRPr="002F73A5" w:rsidRDefault="009344E1" w:rsidP="00C66A52">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Реализация мероприятий по обеспечению жильем молодых семей</w:t>
            </w:r>
          </w:p>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val="restart"/>
          </w:tcPr>
          <w:p w:rsidR="009344E1" w:rsidRPr="002F73A5" w:rsidRDefault="009344E1" w:rsidP="00C66A52">
            <w:pPr>
              <w:spacing w:after="0" w:line="240" w:lineRule="auto"/>
              <w:rPr>
                <w:rFonts w:ascii="Arial" w:hAnsi="Arial" w:cs="Arial"/>
                <w:sz w:val="20"/>
                <w:szCs w:val="20"/>
              </w:rPr>
            </w:pPr>
            <w:r w:rsidRPr="002F73A5">
              <w:rPr>
                <w:rFonts w:ascii="Arial" w:eastAsia="Times New Roman" w:hAnsi="Arial" w:cs="Arial"/>
                <w:color w:val="000000"/>
                <w:sz w:val="20"/>
                <w:szCs w:val="20"/>
              </w:rPr>
              <w:t>01.01.2020-31.12.2024</w:t>
            </w:r>
          </w:p>
        </w:tc>
        <w:tc>
          <w:tcPr>
            <w:tcW w:w="2199" w:type="dxa"/>
            <w:shd w:val="clear" w:color="auto" w:fill="auto"/>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федерального бюджета</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hAnsi="Arial" w:cs="Arial"/>
                <w:sz w:val="20"/>
                <w:szCs w:val="20"/>
              </w:rPr>
              <w:t>12 342,20</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hAnsi="Arial" w:cs="Arial"/>
                <w:sz w:val="20"/>
                <w:szCs w:val="20"/>
              </w:rPr>
              <w:t>1 498,80</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878,60</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3 044,80</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3 277,00</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eastAsia="Times New Roman" w:hAnsi="Arial" w:cs="Arial"/>
                <w:color w:val="000000"/>
                <w:sz w:val="20"/>
                <w:szCs w:val="20"/>
              </w:rPr>
              <w:t>3 643,00</w:t>
            </w:r>
          </w:p>
        </w:tc>
        <w:tc>
          <w:tcPr>
            <w:tcW w:w="1286" w:type="dxa"/>
            <w:vMerge w:val="restart"/>
            <w:shd w:val="clear" w:color="000000" w:fill="FFFFFF"/>
          </w:tcPr>
          <w:p w:rsidR="009344E1" w:rsidRPr="002F73A5" w:rsidRDefault="009344E1" w:rsidP="00C66A52">
            <w:pPr>
              <w:autoSpaceDE w:val="0"/>
              <w:autoSpaceDN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2126" w:type="dxa"/>
            <w:vMerge w:val="restart"/>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hAnsi="Arial" w:cs="Arial"/>
                <w:color w:val="000000"/>
                <w:sz w:val="20"/>
                <w:szCs w:val="20"/>
              </w:rPr>
              <w:t>Улучшение жилищных условий молодых семей посредством о</w:t>
            </w:r>
            <w:r w:rsidRPr="002F73A5">
              <w:rPr>
                <w:rFonts w:ascii="Arial" w:eastAsia="Times New Roman" w:hAnsi="Arial" w:cs="Arial"/>
                <w:color w:val="000000"/>
                <w:sz w:val="20"/>
                <w:szCs w:val="20"/>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9344E1" w:rsidRPr="002F73A5" w:rsidTr="00364E05">
        <w:trPr>
          <w:trHeight w:val="20"/>
        </w:trPr>
        <w:tc>
          <w:tcPr>
            <w:tcW w:w="425"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8"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9344E1" w:rsidRPr="002F73A5" w:rsidRDefault="009344E1" w:rsidP="00C66A52">
            <w:pPr>
              <w:spacing w:after="0" w:line="240" w:lineRule="auto"/>
              <w:rPr>
                <w:rFonts w:ascii="Arial" w:hAnsi="Arial" w:cs="Arial"/>
                <w:sz w:val="20"/>
                <w:szCs w:val="20"/>
              </w:rPr>
            </w:pPr>
          </w:p>
        </w:tc>
        <w:tc>
          <w:tcPr>
            <w:tcW w:w="2199" w:type="dxa"/>
            <w:shd w:val="clear" w:color="auto" w:fill="auto"/>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33 324,30</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3 481,80</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4 335,20</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8 680,30</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8 514,00</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8 313,00</w:t>
            </w:r>
          </w:p>
        </w:tc>
        <w:tc>
          <w:tcPr>
            <w:tcW w:w="128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r>
      <w:tr w:rsidR="009344E1" w:rsidRPr="002F73A5" w:rsidTr="00364E05">
        <w:trPr>
          <w:trHeight w:val="20"/>
        </w:trPr>
        <w:tc>
          <w:tcPr>
            <w:tcW w:w="425"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8"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9344E1" w:rsidRPr="002F73A5" w:rsidRDefault="009344E1" w:rsidP="00C66A52">
            <w:pPr>
              <w:spacing w:after="0" w:line="240" w:lineRule="auto"/>
              <w:rPr>
                <w:rFonts w:ascii="Arial" w:hAnsi="Arial" w:cs="Arial"/>
                <w:sz w:val="20"/>
                <w:szCs w:val="20"/>
              </w:rPr>
            </w:pPr>
          </w:p>
        </w:tc>
        <w:tc>
          <w:tcPr>
            <w:tcW w:w="2199" w:type="dxa"/>
            <w:shd w:val="clear" w:color="auto" w:fill="auto"/>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40 165,85</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3 480,89</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4 335,15</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11 595,35</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10477,73</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10276,73</w:t>
            </w:r>
          </w:p>
        </w:tc>
        <w:tc>
          <w:tcPr>
            <w:tcW w:w="128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r>
      <w:tr w:rsidR="009344E1" w:rsidRPr="002F73A5" w:rsidTr="00364E05">
        <w:trPr>
          <w:trHeight w:val="20"/>
        </w:trPr>
        <w:tc>
          <w:tcPr>
            <w:tcW w:w="425"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8"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tcPr>
          <w:p w:rsidR="009344E1" w:rsidRPr="002F73A5" w:rsidRDefault="009344E1" w:rsidP="00C66A52">
            <w:pPr>
              <w:spacing w:after="0" w:line="240" w:lineRule="auto"/>
              <w:rPr>
                <w:rFonts w:ascii="Arial" w:hAnsi="Arial" w:cs="Arial"/>
                <w:sz w:val="20"/>
                <w:szCs w:val="20"/>
              </w:rPr>
            </w:pPr>
          </w:p>
        </w:tc>
        <w:tc>
          <w:tcPr>
            <w:tcW w:w="2199" w:type="dxa"/>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hAnsi="Arial" w:cs="Arial"/>
                <w:sz w:val="20"/>
                <w:szCs w:val="20"/>
              </w:rPr>
              <w:t>0,00</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28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r>
      <w:tr w:rsidR="009344E1" w:rsidRPr="002F73A5" w:rsidTr="00364E05">
        <w:trPr>
          <w:trHeight w:val="20"/>
        </w:trPr>
        <w:tc>
          <w:tcPr>
            <w:tcW w:w="425"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8"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tcPr>
          <w:p w:rsidR="009344E1" w:rsidRPr="002F73A5" w:rsidRDefault="009344E1" w:rsidP="00C66A52">
            <w:pPr>
              <w:spacing w:after="0" w:line="240" w:lineRule="auto"/>
              <w:rPr>
                <w:rFonts w:ascii="Arial" w:hAnsi="Arial" w:cs="Arial"/>
                <w:sz w:val="20"/>
                <w:szCs w:val="20"/>
              </w:rPr>
            </w:pPr>
          </w:p>
        </w:tc>
        <w:tc>
          <w:tcPr>
            <w:tcW w:w="2199" w:type="dxa"/>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85 832,35</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8 461,49</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9 548,95</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23 320,45</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22268,73</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22232,73</w:t>
            </w:r>
          </w:p>
        </w:tc>
        <w:tc>
          <w:tcPr>
            <w:tcW w:w="128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c>
          <w:tcPr>
            <w:tcW w:w="2126" w:type="dxa"/>
            <w:vMerge/>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p>
        </w:tc>
      </w:tr>
      <w:tr w:rsidR="009344E1" w:rsidRPr="002F73A5" w:rsidTr="00364E05">
        <w:trPr>
          <w:trHeight w:val="20"/>
        </w:trPr>
        <w:tc>
          <w:tcPr>
            <w:tcW w:w="3687" w:type="dxa"/>
            <w:gridSpan w:val="3"/>
            <w:vMerge w:val="restart"/>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b/>
                <w:color w:val="000000"/>
                <w:sz w:val="20"/>
                <w:szCs w:val="20"/>
              </w:rPr>
            </w:pPr>
            <w:r w:rsidRPr="002F73A5">
              <w:rPr>
                <w:rFonts w:ascii="Arial" w:eastAsia="Times New Roman" w:hAnsi="Arial" w:cs="Arial"/>
                <w:color w:val="000000"/>
                <w:sz w:val="20"/>
                <w:szCs w:val="20"/>
              </w:rPr>
              <w:t>ИТОГО ПО ПОДПРОГРАММЕ</w:t>
            </w:r>
          </w:p>
        </w:tc>
        <w:tc>
          <w:tcPr>
            <w:tcW w:w="2199" w:type="dxa"/>
            <w:shd w:val="clear" w:color="000000" w:fill="FFFFFF"/>
          </w:tcPr>
          <w:p w:rsidR="009344E1" w:rsidRPr="002F73A5" w:rsidRDefault="009344E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85 832,35</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8 461,49</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9 548,95</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23 320,45</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22268,73</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22232,73</w:t>
            </w:r>
          </w:p>
        </w:tc>
        <w:tc>
          <w:tcPr>
            <w:tcW w:w="1286" w:type="dxa"/>
            <w:vMerge w:val="restart"/>
            <w:shd w:val="clear" w:color="000000" w:fill="FFFFFF"/>
          </w:tcPr>
          <w:p w:rsidR="009344E1" w:rsidRPr="002F73A5" w:rsidRDefault="009344E1" w:rsidP="00786018">
            <w:pPr>
              <w:autoSpaceDE w:val="0"/>
              <w:autoSpaceDN w:val="0"/>
              <w:adjustRightInd w:val="0"/>
              <w:spacing w:after="0" w:line="240" w:lineRule="auto"/>
              <w:jc w:val="center"/>
              <w:rPr>
                <w:rFonts w:ascii="Arial" w:eastAsia="Times New Roman" w:hAnsi="Arial" w:cs="Arial"/>
                <w:color w:val="000000"/>
                <w:sz w:val="20"/>
                <w:szCs w:val="20"/>
                <w:lang w:val="en-US"/>
              </w:rPr>
            </w:pPr>
            <w:r w:rsidRPr="002F73A5">
              <w:rPr>
                <w:rFonts w:ascii="Arial" w:eastAsia="Times New Roman" w:hAnsi="Arial" w:cs="Arial"/>
                <w:color w:val="000000"/>
                <w:sz w:val="20"/>
                <w:szCs w:val="20"/>
                <w:lang w:val="en-US"/>
              </w:rPr>
              <w:t>Х</w:t>
            </w:r>
          </w:p>
        </w:tc>
        <w:tc>
          <w:tcPr>
            <w:tcW w:w="2126" w:type="dxa"/>
            <w:vMerge w:val="restart"/>
            <w:shd w:val="clear" w:color="000000" w:fill="FFFFFF"/>
          </w:tcPr>
          <w:p w:rsidR="009344E1" w:rsidRPr="002F73A5" w:rsidRDefault="009344E1" w:rsidP="00786018">
            <w:pPr>
              <w:autoSpaceDE w:val="0"/>
              <w:autoSpaceDN w:val="0"/>
              <w:adjustRightInd w:val="0"/>
              <w:spacing w:after="0" w:line="240" w:lineRule="auto"/>
              <w:jc w:val="center"/>
              <w:rPr>
                <w:rFonts w:ascii="Arial" w:eastAsia="Times New Roman" w:hAnsi="Arial" w:cs="Arial"/>
                <w:color w:val="000000"/>
                <w:sz w:val="20"/>
                <w:szCs w:val="20"/>
                <w:lang w:val="en-US"/>
              </w:rPr>
            </w:pPr>
            <w:r w:rsidRPr="002F73A5">
              <w:rPr>
                <w:rFonts w:ascii="Arial" w:eastAsia="Times New Roman" w:hAnsi="Arial" w:cs="Arial"/>
                <w:color w:val="000000"/>
                <w:sz w:val="20"/>
                <w:szCs w:val="20"/>
                <w:lang w:val="en-US"/>
              </w:rPr>
              <w:t>Х</w:t>
            </w:r>
          </w:p>
        </w:tc>
      </w:tr>
      <w:tr w:rsidR="009344E1" w:rsidRPr="002F73A5" w:rsidTr="00364E05">
        <w:trPr>
          <w:trHeight w:val="20"/>
        </w:trPr>
        <w:tc>
          <w:tcPr>
            <w:tcW w:w="3687" w:type="dxa"/>
            <w:gridSpan w:val="3"/>
            <w:vMerge/>
            <w:shd w:val="clear" w:color="000000" w:fill="FFFFFF"/>
            <w:vAlign w:val="center"/>
          </w:tcPr>
          <w:p w:rsidR="009344E1" w:rsidRPr="002F73A5" w:rsidRDefault="009344E1" w:rsidP="009B4B0C">
            <w:pPr>
              <w:autoSpaceDE w:val="0"/>
              <w:autoSpaceDN w:val="0"/>
              <w:adjustRightInd w:val="0"/>
              <w:spacing w:after="0" w:line="240" w:lineRule="auto"/>
              <w:rPr>
                <w:rFonts w:ascii="Arial" w:eastAsia="Times New Roman" w:hAnsi="Arial" w:cs="Arial"/>
                <w:b/>
                <w:color w:val="000000"/>
                <w:sz w:val="20"/>
                <w:szCs w:val="20"/>
              </w:rPr>
            </w:pPr>
          </w:p>
        </w:tc>
        <w:tc>
          <w:tcPr>
            <w:tcW w:w="2199" w:type="dxa"/>
            <w:shd w:val="clear" w:color="000000" w:fill="FFFFFF"/>
            <w:vAlign w:val="center"/>
          </w:tcPr>
          <w:p w:rsidR="009344E1" w:rsidRPr="002F73A5" w:rsidRDefault="009344E1" w:rsidP="002D62C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33 324,30</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3 481,80</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4 335,20</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8 680,30</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8 514,00</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8 313,00</w:t>
            </w:r>
          </w:p>
        </w:tc>
        <w:tc>
          <w:tcPr>
            <w:tcW w:w="1286" w:type="dxa"/>
            <w:vMerge/>
            <w:shd w:val="clear" w:color="000000" w:fill="FFFFFF"/>
            <w:vAlign w:val="center"/>
          </w:tcPr>
          <w:p w:rsidR="009344E1" w:rsidRPr="002F73A5" w:rsidRDefault="009344E1"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126" w:type="dxa"/>
            <w:vMerge/>
            <w:shd w:val="clear" w:color="000000" w:fill="FFFFFF"/>
            <w:vAlign w:val="center"/>
          </w:tcPr>
          <w:p w:rsidR="009344E1" w:rsidRPr="002F73A5" w:rsidRDefault="009344E1"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9344E1" w:rsidRPr="002F73A5" w:rsidTr="00364E05">
        <w:trPr>
          <w:trHeight w:val="20"/>
        </w:trPr>
        <w:tc>
          <w:tcPr>
            <w:tcW w:w="3687" w:type="dxa"/>
            <w:gridSpan w:val="3"/>
            <w:vMerge/>
            <w:shd w:val="clear" w:color="000000" w:fill="FFFFFF"/>
            <w:vAlign w:val="center"/>
          </w:tcPr>
          <w:p w:rsidR="009344E1" w:rsidRPr="002F73A5" w:rsidRDefault="009344E1" w:rsidP="00C53974">
            <w:pPr>
              <w:autoSpaceDE w:val="0"/>
              <w:autoSpaceDN w:val="0"/>
              <w:adjustRightInd w:val="0"/>
              <w:spacing w:after="0" w:line="240" w:lineRule="auto"/>
              <w:jc w:val="center"/>
              <w:rPr>
                <w:rFonts w:ascii="Arial" w:eastAsia="Times New Roman" w:hAnsi="Arial" w:cs="Arial"/>
                <w:color w:val="000000"/>
                <w:sz w:val="20"/>
                <w:szCs w:val="20"/>
              </w:rPr>
            </w:pPr>
          </w:p>
        </w:tc>
        <w:tc>
          <w:tcPr>
            <w:tcW w:w="2199" w:type="dxa"/>
            <w:shd w:val="clear" w:color="000000" w:fill="FFFFFF"/>
            <w:vAlign w:val="center"/>
          </w:tcPr>
          <w:p w:rsidR="009344E1" w:rsidRPr="002F73A5" w:rsidRDefault="009344E1"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федерального бюджета</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hAnsi="Arial" w:cs="Arial"/>
                <w:sz w:val="20"/>
                <w:szCs w:val="20"/>
              </w:rPr>
              <w:t>12 342,20</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hAnsi="Arial" w:cs="Arial"/>
                <w:sz w:val="20"/>
                <w:szCs w:val="20"/>
              </w:rPr>
              <w:t>1 498,80</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878,60</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3 044,80</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3 277,00</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sz w:val="20"/>
                <w:szCs w:val="20"/>
              </w:rPr>
            </w:pPr>
            <w:r w:rsidRPr="002F73A5">
              <w:rPr>
                <w:rFonts w:ascii="Arial" w:eastAsia="Times New Roman" w:hAnsi="Arial" w:cs="Arial"/>
                <w:color w:val="000000"/>
                <w:sz w:val="20"/>
                <w:szCs w:val="20"/>
              </w:rPr>
              <w:t>3 643,00</w:t>
            </w:r>
          </w:p>
        </w:tc>
        <w:tc>
          <w:tcPr>
            <w:tcW w:w="1286" w:type="dxa"/>
            <w:vMerge/>
            <w:shd w:val="clear" w:color="000000" w:fill="FFFFFF"/>
            <w:vAlign w:val="center"/>
          </w:tcPr>
          <w:p w:rsidR="009344E1" w:rsidRPr="002F73A5" w:rsidRDefault="009344E1"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126" w:type="dxa"/>
            <w:vMerge/>
            <w:shd w:val="clear" w:color="000000" w:fill="FFFFFF"/>
            <w:vAlign w:val="center"/>
          </w:tcPr>
          <w:p w:rsidR="009344E1" w:rsidRPr="002F73A5" w:rsidRDefault="009344E1"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9344E1" w:rsidRPr="002F73A5" w:rsidTr="00364E05">
        <w:trPr>
          <w:trHeight w:val="20"/>
        </w:trPr>
        <w:tc>
          <w:tcPr>
            <w:tcW w:w="3687" w:type="dxa"/>
            <w:gridSpan w:val="3"/>
            <w:vMerge/>
            <w:shd w:val="clear" w:color="000000" w:fill="FFFFFF"/>
            <w:vAlign w:val="center"/>
          </w:tcPr>
          <w:p w:rsidR="009344E1" w:rsidRPr="002F73A5" w:rsidRDefault="009344E1" w:rsidP="009B4B0C">
            <w:pPr>
              <w:autoSpaceDE w:val="0"/>
              <w:autoSpaceDN w:val="0"/>
              <w:adjustRightInd w:val="0"/>
              <w:spacing w:after="0" w:line="240" w:lineRule="auto"/>
              <w:rPr>
                <w:rFonts w:ascii="Arial" w:eastAsia="Times New Roman" w:hAnsi="Arial" w:cs="Arial"/>
                <w:color w:val="000000"/>
                <w:sz w:val="20"/>
                <w:szCs w:val="20"/>
              </w:rPr>
            </w:pPr>
          </w:p>
        </w:tc>
        <w:tc>
          <w:tcPr>
            <w:tcW w:w="2199" w:type="dxa"/>
            <w:shd w:val="clear" w:color="000000" w:fill="FFFFFF"/>
            <w:vAlign w:val="center"/>
          </w:tcPr>
          <w:p w:rsidR="009344E1" w:rsidRPr="002F73A5" w:rsidRDefault="009344E1"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061"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40 165,85</w:t>
            </w:r>
          </w:p>
        </w:tc>
        <w:tc>
          <w:tcPr>
            <w:tcW w:w="987"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3 480,89</w:t>
            </w:r>
          </w:p>
        </w:tc>
        <w:tc>
          <w:tcPr>
            <w:tcW w:w="850" w:type="dxa"/>
            <w:shd w:val="clear" w:color="000000" w:fill="FFFFFF"/>
            <w:noWrap/>
          </w:tcPr>
          <w:p w:rsidR="009344E1" w:rsidRPr="002F73A5" w:rsidRDefault="009344E1" w:rsidP="0090649A">
            <w:pPr>
              <w:jc w:val="center"/>
              <w:rPr>
                <w:rFonts w:ascii="Arial" w:hAnsi="Arial" w:cs="Arial"/>
                <w:sz w:val="20"/>
                <w:szCs w:val="20"/>
              </w:rPr>
            </w:pPr>
            <w:r w:rsidRPr="002F73A5">
              <w:rPr>
                <w:rFonts w:ascii="Arial" w:eastAsia="Times New Roman" w:hAnsi="Arial" w:cs="Arial"/>
                <w:color w:val="000000"/>
                <w:sz w:val="20"/>
                <w:szCs w:val="20"/>
              </w:rPr>
              <w:t>4 335,15</w:t>
            </w:r>
          </w:p>
        </w:tc>
        <w:tc>
          <w:tcPr>
            <w:tcW w:w="1140"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11 595,35</w:t>
            </w:r>
          </w:p>
        </w:tc>
        <w:tc>
          <w:tcPr>
            <w:tcW w:w="997" w:type="dxa"/>
            <w:shd w:val="clear" w:color="000000" w:fill="FFFFFF"/>
            <w:noWrap/>
          </w:tcPr>
          <w:p w:rsidR="009344E1" w:rsidRPr="002F73A5" w:rsidRDefault="009344E1"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10477,73</w:t>
            </w:r>
          </w:p>
        </w:tc>
        <w:tc>
          <w:tcPr>
            <w:tcW w:w="993" w:type="dxa"/>
            <w:shd w:val="clear" w:color="000000" w:fill="FFFFFF"/>
            <w:noWrap/>
          </w:tcPr>
          <w:p w:rsidR="009344E1" w:rsidRPr="002F73A5" w:rsidRDefault="009344E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10276,73</w:t>
            </w:r>
          </w:p>
        </w:tc>
        <w:tc>
          <w:tcPr>
            <w:tcW w:w="1286" w:type="dxa"/>
            <w:vMerge/>
            <w:shd w:val="clear" w:color="000000" w:fill="FFFFFF"/>
            <w:vAlign w:val="center"/>
          </w:tcPr>
          <w:p w:rsidR="009344E1" w:rsidRPr="002F73A5" w:rsidRDefault="009344E1"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126" w:type="dxa"/>
            <w:vMerge/>
            <w:shd w:val="clear" w:color="000000" w:fill="FFFFFF"/>
            <w:vAlign w:val="center"/>
          </w:tcPr>
          <w:p w:rsidR="009344E1" w:rsidRPr="002F73A5" w:rsidRDefault="009344E1"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9344E1" w:rsidRPr="002F73A5" w:rsidTr="00364E05">
        <w:trPr>
          <w:trHeight w:val="20"/>
        </w:trPr>
        <w:tc>
          <w:tcPr>
            <w:tcW w:w="3687" w:type="dxa"/>
            <w:gridSpan w:val="3"/>
            <w:vMerge/>
            <w:shd w:val="clear" w:color="000000" w:fill="FFFFFF"/>
            <w:vAlign w:val="center"/>
          </w:tcPr>
          <w:p w:rsidR="009344E1" w:rsidRPr="002F73A5" w:rsidRDefault="009344E1" w:rsidP="009B4B0C">
            <w:pPr>
              <w:autoSpaceDE w:val="0"/>
              <w:autoSpaceDN w:val="0"/>
              <w:adjustRightInd w:val="0"/>
              <w:spacing w:after="0" w:line="240" w:lineRule="auto"/>
              <w:rPr>
                <w:rFonts w:ascii="Arial" w:eastAsia="Times New Roman" w:hAnsi="Arial" w:cs="Arial"/>
                <w:color w:val="000000"/>
                <w:sz w:val="20"/>
                <w:szCs w:val="20"/>
              </w:rPr>
            </w:pPr>
          </w:p>
        </w:tc>
        <w:tc>
          <w:tcPr>
            <w:tcW w:w="2199" w:type="dxa"/>
            <w:shd w:val="clear" w:color="000000" w:fill="FFFFFF"/>
            <w:vAlign w:val="center"/>
          </w:tcPr>
          <w:p w:rsidR="009344E1" w:rsidRPr="002F73A5" w:rsidRDefault="009344E1"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061" w:type="dxa"/>
            <w:shd w:val="clear" w:color="000000" w:fill="FFFFFF"/>
            <w:noWrap/>
          </w:tcPr>
          <w:p w:rsidR="009344E1" w:rsidRPr="002F73A5" w:rsidRDefault="009344E1" w:rsidP="00A319B4">
            <w:pPr>
              <w:spacing w:after="0" w:line="240" w:lineRule="auto"/>
              <w:rPr>
                <w:rFonts w:ascii="Arial" w:hAnsi="Arial" w:cs="Arial"/>
                <w:sz w:val="20"/>
                <w:szCs w:val="20"/>
              </w:rPr>
            </w:pPr>
            <w:r w:rsidRPr="002F73A5">
              <w:rPr>
                <w:rFonts w:ascii="Arial" w:eastAsia="Times New Roman" w:hAnsi="Arial" w:cs="Arial"/>
                <w:color w:val="000000"/>
                <w:sz w:val="20"/>
                <w:szCs w:val="20"/>
              </w:rPr>
              <w:t>0,00</w:t>
            </w:r>
          </w:p>
        </w:tc>
        <w:tc>
          <w:tcPr>
            <w:tcW w:w="987" w:type="dxa"/>
            <w:shd w:val="clear" w:color="000000" w:fill="FFFFFF"/>
            <w:noWrap/>
          </w:tcPr>
          <w:p w:rsidR="009344E1" w:rsidRPr="002F73A5" w:rsidRDefault="009344E1"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noWrap/>
          </w:tcPr>
          <w:p w:rsidR="009344E1" w:rsidRPr="002F73A5" w:rsidRDefault="009344E1" w:rsidP="00A319B4">
            <w:pPr>
              <w:spacing w:after="0" w:line="240" w:lineRule="auto"/>
              <w:rPr>
                <w:rFonts w:ascii="Arial" w:hAnsi="Arial" w:cs="Arial"/>
                <w:sz w:val="20"/>
                <w:szCs w:val="20"/>
              </w:rPr>
            </w:pPr>
            <w:r w:rsidRPr="002F73A5">
              <w:rPr>
                <w:rFonts w:ascii="Arial" w:eastAsia="Times New Roman" w:hAnsi="Arial" w:cs="Arial"/>
                <w:color w:val="000000"/>
                <w:sz w:val="20"/>
                <w:szCs w:val="20"/>
              </w:rPr>
              <w:t>0,00</w:t>
            </w:r>
          </w:p>
        </w:tc>
        <w:tc>
          <w:tcPr>
            <w:tcW w:w="1140" w:type="dxa"/>
            <w:shd w:val="clear" w:color="000000" w:fill="FFFFFF"/>
            <w:noWrap/>
          </w:tcPr>
          <w:p w:rsidR="009344E1" w:rsidRPr="002F73A5" w:rsidRDefault="009344E1" w:rsidP="00A319B4">
            <w:pPr>
              <w:spacing w:after="0" w:line="240" w:lineRule="auto"/>
              <w:rPr>
                <w:rFonts w:ascii="Arial" w:hAnsi="Arial" w:cs="Arial"/>
                <w:sz w:val="20"/>
                <w:szCs w:val="20"/>
              </w:rPr>
            </w:pPr>
            <w:r w:rsidRPr="002F73A5">
              <w:rPr>
                <w:rFonts w:ascii="Arial" w:eastAsia="Times New Roman" w:hAnsi="Arial" w:cs="Arial"/>
                <w:color w:val="000000"/>
                <w:sz w:val="20"/>
                <w:szCs w:val="20"/>
              </w:rPr>
              <w:t>0,00</w:t>
            </w:r>
          </w:p>
        </w:tc>
        <w:tc>
          <w:tcPr>
            <w:tcW w:w="997" w:type="dxa"/>
            <w:shd w:val="clear" w:color="000000" w:fill="FFFFFF"/>
            <w:noWrap/>
          </w:tcPr>
          <w:p w:rsidR="009344E1" w:rsidRPr="002F73A5" w:rsidRDefault="009344E1" w:rsidP="00A319B4">
            <w:pPr>
              <w:spacing w:after="0" w:line="240" w:lineRule="auto"/>
              <w:rPr>
                <w:rFonts w:ascii="Arial" w:hAnsi="Arial" w:cs="Arial"/>
                <w:sz w:val="20"/>
                <w:szCs w:val="20"/>
              </w:rPr>
            </w:pPr>
            <w:r w:rsidRPr="002F73A5">
              <w:rPr>
                <w:rFonts w:ascii="Arial" w:eastAsia="Times New Roman" w:hAnsi="Arial" w:cs="Arial"/>
                <w:color w:val="000000"/>
                <w:sz w:val="20"/>
                <w:szCs w:val="20"/>
              </w:rPr>
              <w:t>0,00</w:t>
            </w:r>
          </w:p>
        </w:tc>
        <w:tc>
          <w:tcPr>
            <w:tcW w:w="993" w:type="dxa"/>
            <w:shd w:val="clear" w:color="000000" w:fill="FFFFFF"/>
            <w:noWrap/>
          </w:tcPr>
          <w:p w:rsidR="009344E1" w:rsidRPr="002F73A5" w:rsidRDefault="009344E1" w:rsidP="00A319B4">
            <w:pPr>
              <w:spacing w:after="0" w:line="240" w:lineRule="auto"/>
              <w:rPr>
                <w:rFonts w:ascii="Arial" w:hAnsi="Arial" w:cs="Arial"/>
                <w:sz w:val="20"/>
                <w:szCs w:val="20"/>
              </w:rPr>
            </w:pPr>
            <w:r w:rsidRPr="002F73A5">
              <w:rPr>
                <w:rFonts w:ascii="Arial" w:eastAsia="Times New Roman" w:hAnsi="Arial" w:cs="Arial"/>
                <w:color w:val="000000"/>
                <w:sz w:val="20"/>
                <w:szCs w:val="20"/>
              </w:rPr>
              <w:t>0,00</w:t>
            </w:r>
          </w:p>
        </w:tc>
        <w:tc>
          <w:tcPr>
            <w:tcW w:w="1286" w:type="dxa"/>
            <w:vMerge/>
            <w:shd w:val="clear" w:color="000000" w:fill="FFFFFF"/>
            <w:vAlign w:val="center"/>
          </w:tcPr>
          <w:p w:rsidR="009344E1" w:rsidRPr="002F73A5" w:rsidRDefault="009344E1"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126" w:type="dxa"/>
            <w:vMerge/>
            <w:shd w:val="clear" w:color="000000" w:fill="FFFFFF"/>
            <w:vAlign w:val="center"/>
          </w:tcPr>
          <w:p w:rsidR="009344E1" w:rsidRPr="002F73A5" w:rsidRDefault="009344E1" w:rsidP="009B4B0C">
            <w:pPr>
              <w:autoSpaceDE w:val="0"/>
              <w:autoSpaceDN w:val="0"/>
              <w:adjustRightInd w:val="0"/>
              <w:spacing w:after="0" w:line="240" w:lineRule="auto"/>
              <w:jc w:val="center"/>
              <w:rPr>
                <w:rFonts w:ascii="Arial" w:eastAsia="Times New Roman" w:hAnsi="Arial" w:cs="Arial"/>
                <w:color w:val="000000"/>
                <w:sz w:val="20"/>
                <w:szCs w:val="20"/>
              </w:rPr>
            </w:pPr>
          </w:p>
        </w:tc>
      </w:tr>
    </w:tbl>
    <w:p w:rsidR="009B4B0C" w:rsidRPr="002F73A5" w:rsidRDefault="009B4B0C" w:rsidP="009B4B0C">
      <w:pPr>
        <w:spacing w:after="0" w:line="240" w:lineRule="auto"/>
        <w:rPr>
          <w:rFonts w:ascii="Arial" w:hAnsi="Arial" w:cs="Arial"/>
          <w:sz w:val="24"/>
          <w:szCs w:val="24"/>
        </w:rPr>
      </w:pPr>
    </w:p>
    <w:p w:rsidR="009B4B0C" w:rsidRPr="002F73A5" w:rsidRDefault="009B4B0C" w:rsidP="009B4B0C">
      <w:pPr>
        <w:autoSpaceDE w:val="0"/>
        <w:autoSpaceDN w:val="0"/>
        <w:spacing w:after="0" w:line="240" w:lineRule="auto"/>
        <w:ind w:left="9923" w:firstLine="709"/>
        <w:rPr>
          <w:rFonts w:ascii="Arial" w:hAnsi="Arial" w:cs="Arial"/>
          <w:sz w:val="24"/>
          <w:szCs w:val="24"/>
        </w:rPr>
      </w:pPr>
      <w:r w:rsidRPr="002F73A5">
        <w:rPr>
          <w:rFonts w:ascii="Arial" w:hAnsi="Arial" w:cs="Arial"/>
          <w:b/>
          <w:sz w:val="24"/>
          <w:szCs w:val="24"/>
        </w:rPr>
        <w:t>Приложение №3</w:t>
      </w:r>
      <w:r w:rsidRPr="002F73A5">
        <w:rPr>
          <w:rFonts w:ascii="Arial" w:hAnsi="Arial" w:cs="Arial"/>
          <w:sz w:val="24"/>
          <w:szCs w:val="24"/>
        </w:rPr>
        <w:t xml:space="preserve"> к  муниципальной программе «Жилище»</w:t>
      </w:r>
    </w:p>
    <w:tbl>
      <w:tblPr>
        <w:tblW w:w="14884" w:type="dxa"/>
        <w:tblLayout w:type="fixed"/>
        <w:tblCellMar>
          <w:left w:w="0" w:type="dxa"/>
          <w:right w:w="0" w:type="dxa"/>
        </w:tblCellMar>
        <w:tblLook w:val="0000" w:firstRow="0" w:lastRow="0" w:firstColumn="0" w:lastColumn="0" w:noHBand="0" w:noVBand="0"/>
      </w:tblPr>
      <w:tblGrid>
        <w:gridCol w:w="1985"/>
        <w:gridCol w:w="2551"/>
        <w:gridCol w:w="3464"/>
        <w:gridCol w:w="1214"/>
        <w:gridCol w:w="1134"/>
        <w:gridCol w:w="1134"/>
        <w:gridCol w:w="1134"/>
        <w:gridCol w:w="1134"/>
        <w:gridCol w:w="1134"/>
      </w:tblGrid>
      <w:tr w:rsidR="009B4B0C" w:rsidRPr="002F73A5" w:rsidTr="009344E1">
        <w:trPr>
          <w:cantSplit/>
          <w:trHeight w:hRule="exact" w:val="581"/>
        </w:trPr>
        <w:tc>
          <w:tcPr>
            <w:tcW w:w="14884" w:type="dxa"/>
            <w:gridSpan w:val="9"/>
            <w:tcBorders>
              <w:bottom w:val="single" w:sz="4" w:space="0" w:color="auto"/>
            </w:tcBorders>
            <w:shd w:val="clear" w:color="000000" w:fill="FFFFFF"/>
          </w:tcPr>
          <w:p w:rsidR="009B4B0C" w:rsidRPr="002F73A5" w:rsidRDefault="009B4B0C" w:rsidP="009B4B0C">
            <w:pPr>
              <w:autoSpaceDE w:val="0"/>
              <w:autoSpaceDN w:val="0"/>
              <w:spacing w:after="0" w:line="240" w:lineRule="auto"/>
              <w:jc w:val="center"/>
              <w:rPr>
                <w:rFonts w:ascii="Arial" w:eastAsia="Times New Roman" w:hAnsi="Arial" w:cs="Arial"/>
                <w:b/>
                <w:bCs/>
                <w:color w:val="000000"/>
                <w:sz w:val="20"/>
                <w:szCs w:val="20"/>
              </w:rPr>
            </w:pPr>
            <w:r w:rsidRPr="002F73A5">
              <w:rPr>
                <w:rFonts w:ascii="Arial" w:eastAsia="Times New Roman" w:hAnsi="Arial" w:cs="Arial"/>
                <w:b/>
                <w:bCs/>
                <w:color w:val="000000"/>
                <w:sz w:val="20"/>
                <w:szCs w:val="20"/>
              </w:rPr>
              <w:t>Паспорт подпрограммы 3 «</w:t>
            </w:r>
            <w:r w:rsidRPr="002F73A5">
              <w:rPr>
                <w:rFonts w:ascii="Arial" w:hAnsi="Arial" w:cs="Arial"/>
                <w:b/>
                <w:color w:val="000000"/>
                <w:sz w:val="20"/>
                <w:szCs w:val="20"/>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2F73A5">
              <w:rPr>
                <w:rFonts w:ascii="Arial" w:eastAsia="Times New Roman" w:hAnsi="Arial" w:cs="Arial"/>
                <w:b/>
                <w:bCs/>
                <w:color w:val="000000"/>
                <w:sz w:val="20"/>
                <w:szCs w:val="20"/>
              </w:rPr>
              <w:t>»</w:t>
            </w:r>
          </w:p>
          <w:p w:rsidR="00417687" w:rsidRPr="002F73A5" w:rsidRDefault="00417687" w:rsidP="009B4B0C">
            <w:pPr>
              <w:autoSpaceDE w:val="0"/>
              <w:autoSpaceDN w:val="0"/>
              <w:spacing w:after="0" w:line="240" w:lineRule="auto"/>
              <w:jc w:val="center"/>
              <w:rPr>
                <w:rFonts w:ascii="Arial" w:eastAsia="Times New Roman" w:hAnsi="Arial" w:cs="Arial"/>
                <w:sz w:val="20"/>
                <w:szCs w:val="20"/>
              </w:rPr>
            </w:pPr>
          </w:p>
          <w:p w:rsidR="009B4B0C" w:rsidRPr="002F73A5" w:rsidRDefault="009B4B0C" w:rsidP="009B4B0C">
            <w:pPr>
              <w:autoSpaceDE w:val="0"/>
              <w:autoSpaceDN w:val="0"/>
              <w:adjustRightInd w:val="0"/>
              <w:spacing w:after="0" w:line="240" w:lineRule="auto"/>
              <w:ind w:right="29"/>
              <w:jc w:val="center"/>
              <w:rPr>
                <w:rFonts w:ascii="Arial" w:eastAsia="Times New Roman" w:hAnsi="Arial" w:cs="Arial"/>
                <w:b/>
                <w:bCs/>
                <w:color w:val="000000"/>
                <w:sz w:val="20"/>
                <w:szCs w:val="20"/>
              </w:rPr>
            </w:pPr>
          </w:p>
        </w:tc>
      </w:tr>
      <w:tr w:rsidR="009B4B0C" w:rsidRPr="002F73A5" w:rsidTr="009344E1">
        <w:trPr>
          <w:cantSplit/>
          <w:trHeight w:val="245"/>
        </w:trPr>
        <w:tc>
          <w:tcPr>
            <w:tcW w:w="1985" w:type="dxa"/>
            <w:tcBorders>
              <w:top w:val="single" w:sz="4" w:space="0" w:color="auto"/>
              <w:left w:val="single" w:sz="8" w:space="0" w:color="000000"/>
              <w:bottom w:val="single" w:sz="8" w:space="0" w:color="000000"/>
              <w:right w:val="single" w:sz="8" w:space="0" w:color="000000"/>
            </w:tcBorders>
            <w:shd w:val="clear" w:color="000000" w:fill="FFFFFF"/>
          </w:tcPr>
          <w:p w:rsidR="009B4B0C" w:rsidRPr="002F73A5" w:rsidRDefault="009B4B0C" w:rsidP="009B4B0C">
            <w:pPr>
              <w:autoSpaceDE w:val="0"/>
              <w:autoSpaceDN w:val="0"/>
              <w:adjustRightInd w:val="0"/>
              <w:spacing w:after="0" w:line="240" w:lineRule="auto"/>
              <w:ind w:left="137" w:right="29"/>
              <w:rPr>
                <w:rFonts w:ascii="Arial" w:eastAsia="Times New Roman" w:hAnsi="Arial" w:cs="Arial"/>
                <w:color w:val="000000"/>
                <w:sz w:val="20"/>
                <w:szCs w:val="20"/>
              </w:rPr>
            </w:pPr>
            <w:r w:rsidRPr="002F73A5">
              <w:rPr>
                <w:rFonts w:ascii="Arial" w:eastAsia="Times New Roman" w:hAnsi="Arial" w:cs="Arial"/>
                <w:color w:val="000000"/>
                <w:sz w:val="20"/>
                <w:szCs w:val="20"/>
              </w:rPr>
              <w:t>Муниципальный заказчик подпрограммы</w:t>
            </w:r>
          </w:p>
        </w:tc>
        <w:tc>
          <w:tcPr>
            <w:tcW w:w="12899"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2F73A5" w:rsidRDefault="009B4B0C" w:rsidP="009B4B0C">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r>
      <w:tr w:rsidR="00CB4CBB" w:rsidRPr="002F73A5" w:rsidTr="009344E1">
        <w:trPr>
          <w:cantSplit/>
          <w:trHeight w:hRule="exact" w:val="281"/>
        </w:trPr>
        <w:tc>
          <w:tcPr>
            <w:tcW w:w="198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left="137" w:right="29"/>
              <w:rPr>
                <w:rFonts w:ascii="Arial" w:eastAsia="Times New Roman" w:hAnsi="Arial" w:cs="Arial"/>
                <w:color w:val="000000"/>
                <w:sz w:val="20"/>
                <w:szCs w:val="20"/>
              </w:rPr>
            </w:pPr>
            <w:r w:rsidRPr="002F73A5">
              <w:rPr>
                <w:rFonts w:ascii="Arial" w:eastAsia="Times New Roman" w:hAnsi="Arial" w:cs="Arial"/>
                <w:color w:val="000000"/>
                <w:sz w:val="20"/>
                <w:szCs w:val="20"/>
              </w:rPr>
              <w:t>Источн</w:t>
            </w:r>
            <w:r w:rsidR="00D66FC1" w:rsidRPr="002F73A5">
              <w:rPr>
                <w:rFonts w:ascii="Arial" w:eastAsia="Times New Roman" w:hAnsi="Arial" w:cs="Arial"/>
                <w:color w:val="000000"/>
                <w:sz w:val="20"/>
                <w:szCs w:val="20"/>
              </w:rPr>
              <w:t>ики финансирования подпрограммы</w:t>
            </w:r>
          </w:p>
          <w:p w:rsidR="00CB4CBB" w:rsidRPr="002F73A5" w:rsidRDefault="00CB4CBB" w:rsidP="009B4B0C">
            <w:pPr>
              <w:autoSpaceDE w:val="0"/>
              <w:autoSpaceDN w:val="0"/>
              <w:adjustRightInd w:val="0"/>
              <w:spacing w:after="0" w:line="240" w:lineRule="auto"/>
              <w:ind w:left="137" w:right="29"/>
              <w:rPr>
                <w:rFonts w:ascii="Arial" w:eastAsia="Times New Roman" w:hAnsi="Arial" w:cs="Arial"/>
                <w:color w:val="000000"/>
                <w:sz w:val="20"/>
                <w:szCs w:val="20"/>
              </w:rPr>
            </w:pPr>
            <w:r w:rsidRPr="002F73A5">
              <w:rPr>
                <w:rFonts w:ascii="Arial" w:eastAsia="Times New Roman" w:hAnsi="Arial" w:cs="Arial"/>
                <w:color w:val="000000"/>
                <w:sz w:val="20"/>
                <w:szCs w:val="20"/>
              </w:rPr>
              <w:t>по годам реализации и главным распорядителям</w:t>
            </w:r>
          </w:p>
          <w:p w:rsidR="00CB4CBB" w:rsidRPr="002F73A5" w:rsidRDefault="00CB4CBB" w:rsidP="009B4B0C">
            <w:pPr>
              <w:autoSpaceDE w:val="0"/>
              <w:autoSpaceDN w:val="0"/>
              <w:adjustRightInd w:val="0"/>
              <w:spacing w:after="0" w:line="240" w:lineRule="auto"/>
              <w:ind w:left="137" w:right="29"/>
              <w:rPr>
                <w:rFonts w:ascii="Arial" w:eastAsia="Times New Roman" w:hAnsi="Arial" w:cs="Arial"/>
                <w:color w:val="000000"/>
                <w:sz w:val="20"/>
                <w:szCs w:val="20"/>
              </w:rPr>
            </w:pPr>
            <w:r w:rsidRPr="002F73A5">
              <w:rPr>
                <w:rFonts w:ascii="Arial" w:eastAsia="Times New Roman" w:hAnsi="Arial" w:cs="Arial"/>
                <w:color w:val="000000"/>
                <w:sz w:val="20"/>
                <w:szCs w:val="20"/>
              </w:rPr>
              <w:t>бюджетных средств, в том числе по годам:</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Главный распорядитель бюджетных средств</w:t>
            </w:r>
          </w:p>
        </w:tc>
        <w:tc>
          <w:tcPr>
            <w:tcW w:w="3464"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9B4B0C">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Источник финансирования</w:t>
            </w:r>
          </w:p>
        </w:tc>
        <w:tc>
          <w:tcPr>
            <w:tcW w:w="6884" w:type="dxa"/>
            <w:gridSpan w:val="6"/>
            <w:tcBorders>
              <w:top w:val="single" w:sz="8" w:space="0" w:color="000000"/>
              <w:left w:val="single" w:sz="4" w:space="0" w:color="auto"/>
              <w:bottom w:val="single" w:sz="4" w:space="0" w:color="auto"/>
              <w:right w:val="single" w:sz="8" w:space="0" w:color="000000"/>
            </w:tcBorders>
            <w:shd w:val="clear" w:color="000000" w:fill="FFFFFF"/>
          </w:tcPr>
          <w:p w:rsidR="00CB4CBB" w:rsidRPr="002F73A5" w:rsidRDefault="00CB4CBB" w:rsidP="00D66FC1">
            <w:pPr>
              <w:autoSpaceDE w:val="0"/>
              <w:autoSpaceDN w:val="0"/>
              <w:adjustRightInd w:val="0"/>
              <w:spacing w:after="0" w:line="240" w:lineRule="auto"/>
              <w:ind w:right="29"/>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Расходы  (тыс. рублей)</w:t>
            </w:r>
          </w:p>
        </w:tc>
      </w:tr>
      <w:tr w:rsidR="00CB4CBB" w:rsidRPr="002F73A5" w:rsidTr="009344E1">
        <w:trPr>
          <w:cantSplit/>
          <w:trHeight w:hRule="exact" w:val="268"/>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3464"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121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2F73A5" w:rsidRDefault="00CB4CBB" w:rsidP="00CB4CBB">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2024</w:t>
            </w:r>
          </w:p>
        </w:tc>
      </w:tr>
      <w:tr w:rsidR="00CB4CBB" w:rsidRPr="002F73A5" w:rsidTr="009344E1">
        <w:trPr>
          <w:cantSplit/>
          <w:trHeight w:hRule="exact" w:val="35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245D5">
            <w:pPr>
              <w:autoSpaceDE w:val="0"/>
              <w:autoSpaceDN w:val="0"/>
              <w:adjustRightInd w:val="0"/>
              <w:spacing w:after="0" w:line="192"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D2699D" w:rsidP="009B4B0C">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Всего:</w:t>
            </w:r>
            <w:r w:rsidR="00CB4CBB" w:rsidRPr="002F73A5">
              <w:rPr>
                <w:rFonts w:ascii="Arial" w:eastAsia="Times New Roman" w:hAnsi="Arial" w:cs="Arial"/>
                <w:color w:val="000000"/>
                <w:sz w:val="20"/>
                <w:szCs w:val="20"/>
              </w:rPr>
              <w:t xml:space="preserve"> в том числе:</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9344E1" w:rsidP="005911A6">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694 811</w:t>
            </w:r>
            <w:r w:rsidR="00861EA8" w:rsidRPr="002F73A5">
              <w:rPr>
                <w:rFonts w:ascii="Arial" w:eastAsia="Times New Roman" w:hAnsi="Arial" w:cs="Arial"/>
                <w:color w:val="000000"/>
                <w:sz w:val="20"/>
                <w:szCs w:val="20"/>
              </w:rPr>
              <w:t>,</w:t>
            </w:r>
            <w:r w:rsidR="00861EA8" w:rsidRPr="002F73A5">
              <w:rPr>
                <w:rFonts w:ascii="Arial" w:eastAsia="Times New Roman" w:hAnsi="Arial" w:cs="Arial"/>
                <w:color w:val="000000"/>
                <w:sz w:val="20"/>
                <w:szCs w:val="20"/>
                <w:lang w:val="en-US"/>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16C45">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145061,00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5911A6" w:rsidP="00425434">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156049</w:t>
            </w:r>
            <w:r w:rsidR="00425434" w:rsidRPr="002F73A5">
              <w:rPr>
                <w:rFonts w:ascii="Arial" w:eastAsia="Times New Roman" w:hAnsi="Arial" w:cs="Arial"/>
                <w:color w:val="000000"/>
                <w:sz w:val="20"/>
                <w:szCs w:val="20"/>
              </w:rPr>
              <w:t>,</w:t>
            </w:r>
            <w:r w:rsidR="00CB4CBB" w:rsidRPr="002F73A5">
              <w:rPr>
                <w:rFonts w:ascii="Arial" w:eastAsia="Times New Roman" w:hAnsi="Arial" w:cs="Arial"/>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9344E1"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163616</w:t>
            </w:r>
            <w:r w:rsidR="00CB4CBB" w:rsidRPr="002F73A5">
              <w:rPr>
                <w:rFonts w:ascii="Arial" w:eastAsia="Times New Roman" w:hAnsi="Arial" w:cs="Arial"/>
                <w:color w:val="000000"/>
                <w:sz w:val="20"/>
                <w:szCs w:val="20"/>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9344E1"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112486,00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9344E1"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117599,00</w:t>
            </w:r>
          </w:p>
        </w:tc>
      </w:tr>
      <w:tr w:rsidR="00CB4CBB" w:rsidRPr="002F73A5" w:rsidTr="009344E1">
        <w:trPr>
          <w:cantSplit/>
          <w:trHeight w:hRule="exact" w:val="27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29"/>
              <w:rPr>
                <w:rFonts w:ascii="Arial" w:eastAsia="Times New Roman" w:hAnsi="Arial" w:cs="Arial"/>
                <w:color w:val="000000"/>
                <w:sz w:val="20"/>
                <w:szCs w:val="20"/>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2D62CC">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9A196F" w:rsidRPr="002F73A5" w:rsidTr="009344E1">
        <w:trPr>
          <w:cantSplit/>
          <w:trHeight w:hRule="exact" w:val="449"/>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9A196F" w:rsidRPr="002F73A5" w:rsidRDefault="009A196F"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9A196F" w:rsidRPr="002F73A5" w:rsidRDefault="009A196F" w:rsidP="009B4B0C">
            <w:pPr>
              <w:autoSpaceDE w:val="0"/>
              <w:autoSpaceDN w:val="0"/>
              <w:adjustRightInd w:val="0"/>
              <w:spacing w:after="0" w:line="240" w:lineRule="auto"/>
              <w:ind w:right="29"/>
              <w:rPr>
                <w:rFonts w:ascii="Arial" w:eastAsia="Times New Roman" w:hAnsi="Arial" w:cs="Arial"/>
                <w:color w:val="000000"/>
                <w:sz w:val="20"/>
                <w:szCs w:val="20"/>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9A196F" w:rsidRPr="002F73A5" w:rsidRDefault="009A196F" w:rsidP="009245D5">
            <w:pPr>
              <w:autoSpaceDE w:val="0"/>
              <w:autoSpaceDN w:val="0"/>
              <w:adjustRightInd w:val="0"/>
              <w:spacing w:after="0" w:line="192"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9A196F" w:rsidRPr="002F73A5" w:rsidRDefault="009A196F" w:rsidP="00425434">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694 811,</w:t>
            </w:r>
            <w:r w:rsidRPr="002F73A5">
              <w:rPr>
                <w:rFonts w:ascii="Arial" w:eastAsia="Times New Roman" w:hAnsi="Arial" w:cs="Arial"/>
                <w:color w:val="000000"/>
                <w:sz w:val="20"/>
                <w:szCs w:val="20"/>
                <w:lang w:val="en-US"/>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2F73A5" w:rsidRDefault="009A196F"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145061,00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2F73A5" w:rsidRDefault="009A196F"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156049,00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163616,00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112486,00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117599,00</w:t>
            </w:r>
          </w:p>
        </w:tc>
      </w:tr>
      <w:tr w:rsidR="00CB4CBB" w:rsidRPr="002F73A5" w:rsidTr="009344E1">
        <w:trPr>
          <w:cantSplit/>
          <w:trHeight w:hRule="exact" w:val="42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29"/>
              <w:rPr>
                <w:rFonts w:ascii="Arial" w:eastAsia="Times New Roman" w:hAnsi="Arial" w:cs="Arial"/>
                <w:color w:val="000000"/>
                <w:sz w:val="20"/>
                <w:szCs w:val="20"/>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9245D5">
            <w:pPr>
              <w:autoSpaceDE w:val="0"/>
              <w:autoSpaceDN w:val="0"/>
              <w:adjustRightInd w:val="0"/>
              <w:spacing w:after="0" w:line="192"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CB4CBB" w:rsidP="00CB4CBB">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spacing w:after="0" w:line="240" w:lineRule="auto"/>
              <w:jc w:val="center"/>
              <w:rPr>
                <w:rFonts w:ascii="Arial" w:hAnsi="Arial" w:cs="Arial"/>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spacing w:after="0" w:line="240" w:lineRule="auto"/>
              <w:jc w:val="center"/>
              <w:rPr>
                <w:rFonts w:ascii="Arial" w:hAnsi="Arial" w:cs="Arial"/>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CB4CBB" w:rsidRPr="002F73A5" w:rsidTr="009344E1">
        <w:trPr>
          <w:cantSplit/>
          <w:trHeight w:hRule="exact" w:val="818"/>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29"/>
              <w:rPr>
                <w:rFonts w:ascii="Arial" w:eastAsia="Times New Roman" w:hAnsi="Arial" w:cs="Arial"/>
                <w:color w:val="000000"/>
                <w:sz w:val="20"/>
                <w:szCs w:val="20"/>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9B4B0C">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highlight w:val="green"/>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bl>
    <w:p w:rsidR="009B4B0C" w:rsidRPr="002F73A5" w:rsidRDefault="009B4B0C" w:rsidP="009B4B0C">
      <w:pPr>
        <w:autoSpaceDE w:val="0"/>
        <w:autoSpaceDN w:val="0"/>
        <w:spacing w:after="0" w:line="240" w:lineRule="auto"/>
        <w:rPr>
          <w:rFonts w:ascii="Arial" w:hAnsi="Arial" w:cs="Arial"/>
          <w:sz w:val="24"/>
          <w:szCs w:val="24"/>
        </w:rPr>
      </w:pPr>
    </w:p>
    <w:p w:rsidR="00742ED5" w:rsidRPr="002F73A5" w:rsidRDefault="00742ED5" w:rsidP="00742ED5">
      <w:pPr>
        <w:autoSpaceDE w:val="0"/>
        <w:autoSpaceDN w:val="0"/>
        <w:spacing w:after="0" w:line="240" w:lineRule="auto"/>
        <w:jc w:val="center"/>
        <w:rPr>
          <w:rFonts w:ascii="Arial" w:eastAsia="Times New Roman" w:hAnsi="Arial" w:cs="Arial"/>
          <w:b/>
          <w:sz w:val="24"/>
          <w:szCs w:val="24"/>
        </w:rPr>
      </w:pPr>
      <w:r w:rsidRPr="002F73A5">
        <w:rPr>
          <w:rFonts w:ascii="Arial" w:eastAsia="Times New Roman" w:hAnsi="Arial" w:cs="Arial"/>
          <w:b/>
          <w:sz w:val="24"/>
          <w:szCs w:val="24"/>
        </w:rPr>
        <w:t>Характеристика проблем, решаемых посредством мероприятий.</w:t>
      </w:r>
    </w:p>
    <w:p w:rsidR="009B4B0C" w:rsidRPr="002F73A5" w:rsidRDefault="009B4B0C" w:rsidP="009B4B0C">
      <w:pPr>
        <w:spacing w:after="0" w:line="240" w:lineRule="auto"/>
        <w:jc w:val="center"/>
        <w:rPr>
          <w:rFonts w:ascii="Arial" w:hAnsi="Arial" w:cs="Arial"/>
          <w:b/>
          <w:sz w:val="24"/>
          <w:szCs w:val="24"/>
        </w:rPr>
      </w:pPr>
    </w:p>
    <w:p w:rsidR="009B4B0C" w:rsidRPr="002F73A5" w:rsidRDefault="009B4B0C" w:rsidP="00417687">
      <w:pPr>
        <w:suppressAutoHyphens/>
        <w:spacing w:after="0" w:line="240" w:lineRule="auto"/>
        <w:ind w:right="567" w:firstLine="567"/>
        <w:jc w:val="both"/>
        <w:rPr>
          <w:rFonts w:ascii="Arial" w:hAnsi="Arial" w:cs="Arial"/>
          <w:sz w:val="24"/>
          <w:szCs w:val="24"/>
          <w:lang w:eastAsia="ar-SA"/>
        </w:rPr>
      </w:pPr>
      <w:r w:rsidRPr="002F73A5">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2F73A5">
        <w:rPr>
          <w:rFonts w:ascii="Arial" w:hAnsi="Arial" w:cs="Arial"/>
          <w:color w:val="000000"/>
          <w:sz w:val="24"/>
          <w:szCs w:val="24"/>
        </w:rPr>
        <w:t xml:space="preserve">лиц из числа детей-сирот и </w:t>
      </w:r>
      <w:proofErr w:type="gramStart"/>
      <w:r w:rsidRPr="002F73A5">
        <w:rPr>
          <w:rFonts w:ascii="Arial" w:hAnsi="Arial" w:cs="Arial"/>
          <w:color w:val="000000"/>
          <w:sz w:val="24"/>
          <w:szCs w:val="24"/>
        </w:rPr>
        <w:t>детей, оставшихся без попечения родителей</w:t>
      </w:r>
      <w:r w:rsidRPr="002F73A5">
        <w:rPr>
          <w:rFonts w:ascii="Arial" w:hAnsi="Arial" w:cs="Arial"/>
          <w:sz w:val="24"/>
          <w:szCs w:val="24"/>
          <w:lang w:eastAsia="ar-SA"/>
        </w:rPr>
        <w:t xml:space="preserve"> является</w:t>
      </w:r>
      <w:proofErr w:type="gramEnd"/>
      <w:r w:rsidRPr="002F73A5">
        <w:rPr>
          <w:rFonts w:ascii="Arial" w:hAnsi="Arial" w:cs="Arial"/>
          <w:sz w:val="24"/>
          <w:szCs w:val="24"/>
          <w:lang w:eastAsia="ar-SA"/>
        </w:rPr>
        <w:t xml:space="preserve"> обеспечение указанной категории граждан жилыми помещениями. </w:t>
      </w:r>
    </w:p>
    <w:p w:rsidR="009B4B0C" w:rsidRPr="002F73A5" w:rsidRDefault="009B4B0C" w:rsidP="00417687">
      <w:pPr>
        <w:snapToGrid w:val="0"/>
        <w:spacing w:after="0" w:line="240" w:lineRule="auto"/>
        <w:ind w:right="567" w:firstLine="567"/>
        <w:jc w:val="both"/>
        <w:rPr>
          <w:rFonts w:ascii="Arial" w:hAnsi="Arial" w:cs="Arial"/>
          <w:sz w:val="24"/>
          <w:szCs w:val="24"/>
        </w:rPr>
      </w:pPr>
      <w:proofErr w:type="gramStart"/>
      <w:r w:rsidRPr="002F73A5">
        <w:rPr>
          <w:rFonts w:ascii="Arial" w:hAnsi="Arial" w:cs="Arial"/>
          <w:sz w:val="24"/>
          <w:szCs w:val="24"/>
        </w:rPr>
        <w:t xml:space="preserve">Подпрограмма разработана на основании Жилищного кодекса Российской Федерации, Бюджетного кодекса Российской Федерации, </w:t>
      </w:r>
      <w:r w:rsidR="009A6A3D" w:rsidRPr="002F73A5">
        <w:rPr>
          <w:rFonts w:ascii="Arial" w:hAnsi="Arial" w:cs="Arial"/>
          <w:sz w:val="24"/>
          <w:szCs w:val="24"/>
        </w:rPr>
        <w:t xml:space="preserve">Федерального </w:t>
      </w:r>
      <w:r w:rsidRPr="002F73A5">
        <w:rPr>
          <w:rFonts w:ascii="Arial" w:hAnsi="Arial" w:cs="Arial"/>
          <w:sz w:val="24"/>
          <w:szCs w:val="24"/>
        </w:rPr>
        <w:t xml:space="preserve">закона от 06.10.2003 №131-ФЗ «Об общих принципах организации местного самоуправления в Российской Федерации», </w:t>
      </w:r>
      <w:r w:rsidR="009A6A3D" w:rsidRPr="002F73A5">
        <w:rPr>
          <w:rFonts w:ascii="Arial" w:hAnsi="Arial" w:cs="Arial"/>
          <w:sz w:val="24"/>
          <w:szCs w:val="24"/>
        </w:rPr>
        <w:t xml:space="preserve">Федерального </w:t>
      </w:r>
      <w:r w:rsidRPr="002F73A5">
        <w:rPr>
          <w:rFonts w:ascii="Arial"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2F73A5">
        <w:rPr>
          <w:rFonts w:ascii="Arial" w:hAnsi="Arial" w:cs="Arial"/>
          <w:sz w:val="24"/>
          <w:szCs w:val="24"/>
        </w:rPr>
        <w:t xml:space="preserve">Федерального </w:t>
      </w:r>
      <w:r w:rsidRPr="002F73A5">
        <w:rPr>
          <w:rFonts w:ascii="Arial"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Pr="002F73A5">
        <w:rPr>
          <w:rFonts w:ascii="Arial" w:hAnsi="Arial" w:cs="Arial"/>
          <w:sz w:val="24"/>
          <w:szCs w:val="24"/>
        </w:rPr>
        <w:t xml:space="preserve"> </w:t>
      </w:r>
      <w:proofErr w:type="gramStart"/>
      <w:r w:rsidRPr="002F73A5">
        <w:rPr>
          <w:rFonts w:ascii="Arial" w:hAnsi="Arial" w:cs="Arial"/>
          <w:sz w:val="24"/>
          <w:szCs w:val="24"/>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2F73A5">
        <w:rPr>
          <w:rFonts w:ascii="Arial" w:hAnsi="Arial" w:cs="Arial"/>
          <w:sz w:val="24"/>
          <w:szCs w:val="24"/>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2F73A5">
        <w:rPr>
          <w:rFonts w:ascii="Arial" w:hAnsi="Arial" w:cs="Arial"/>
          <w:bCs/>
          <w:sz w:val="24"/>
          <w:szCs w:val="24"/>
          <w:lang w:eastAsia="ar-SA"/>
        </w:rPr>
        <w:t xml:space="preserve">Закон Московской области от </w:t>
      </w:r>
      <w:r w:rsidRPr="002F73A5">
        <w:rPr>
          <w:rFonts w:ascii="Arial" w:hAnsi="Arial" w:cs="Arial"/>
          <w:sz w:val="24"/>
          <w:szCs w:val="24"/>
          <w:lang w:eastAsia="ar-SA"/>
        </w:rPr>
        <w:t xml:space="preserve">29.12.2007 </w:t>
      </w:r>
      <w:r w:rsidRPr="002F73A5">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2F73A5" w:rsidRDefault="009B4B0C" w:rsidP="00417687">
      <w:pPr>
        <w:spacing w:after="0" w:line="240" w:lineRule="auto"/>
        <w:ind w:right="567"/>
        <w:jc w:val="both"/>
        <w:rPr>
          <w:rFonts w:ascii="Arial" w:hAnsi="Arial" w:cs="Arial"/>
          <w:bCs/>
          <w:sz w:val="24"/>
          <w:szCs w:val="24"/>
        </w:rPr>
      </w:pPr>
      <w:r w:rsidRPr="002F73A5">
        <w:rPr>
          <w:rFonts w:ascii="Arial" w:hAnsi="Arial" w:cs="Arial"/>
          <w:sz w:val="24"/>
          <w:szCs w:val="24"/>
        </w:rPr>
        <w:lastRenderedPageBreak/>
        <w:tab/>
      </w:r>
      <w:r w:rsidRPr="002F73A5">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2F73A5" w:rsidRDefault="009B4B0C" w:rsidP="00417687">
      <w:pPr>
        <w:spacing w:after="0" w:line="240" w:lineRule="auto"/>
        <w:ind w:right="567"/>
        <w:jc w:val="both"/>
        <w:rPr>
          <w:rFonts w:ascii="Arial" w:hAnsi="Arial" w:cs="Arial"/>
          <w:bCs/>
          <w:sz w:val="24"/>
          <w:szCs w:val="24"/>
        </w:rPr>
      </w:pPr>
      <w:r w:rsidRPr="002F73A5">
        <w:rPr>
          <w:rFonts w:ascii="Arial" w:hAnsi="Arial" w:cs="Arial"/>
          <w:sz w:val="24"/>
          <w:szCs w:val="24"/>
        </w:rPr>
        <w:tab/>
      </w:r>
      <w:proofErr w:type="gramStart"/>
      <w:r w:rsidRPr="002F73A5">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2F73A5">
        <w:rPr>
          <w:rFonts w:ascii="Arial" w:hAnsi="Arial" w:cs="Arial"/>
          <w:bCs/>
          <w:sz w:val="24"/>
          <w:szCs w:val="24"/>
        </w:rPr>
        <w:t xml:space="preserve"> приобретенных за счет средств субвенции из </w:t>
      </w:r>
      <w:r w:rsidR="009A6A3D" w:rsidRPr="002F73A5">
        <w:rPr>
          <w:rFonts w:ascii="Arial" w:hAnsi="Arial" w:cs="Arial"/>
          <w:bCs/>
          <w:sz w:val="24"/>
          <w:szCs w:val="24"/>
        </w:rPr>
        <w:t>федерального бюджета</w:t>
      </w:r>
      <w:r w:rsidRPr="002F73A5">
        <w:rPr>
          <w:rFonts w:ascii="Arial" w:hAnsi="Arial" w:cs="Arial"/>
          <w:bCs/>
          <w:sz w:val="24"/>
          <w:szCs w:val="24"/>
        </w:rPr>
        <w:t xml:space="preserve">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2F73A5" w:rsidRDefault="009B4B0C" w:rsidP="005745F6">
      <w:pPr>
        <w:spacing w:after="0" w:line="240" w:lineRule="auto"/>
        <w:ind w:right="567"/>
        <w:jc w:val="both"/>
        <w:rPr>
          <w:rFonts w:ascii="Arial" w:hAnsi="Arial" w:cs="Arial"/>
          <w:bCs/>
          <w:sz w:val="24"/>
          <w:szCs w:val="24"/>
          <w:lang w:eastAsia="ar-SA"/>
        </w:rPr>
      </w:pPr>
      <w:r w:rsidRPr="002F73A5">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r w:rsidRPr="002F73A5">
        <w:rPr>
          <w:rFonts w:ascii="Arial"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r w:rsidR="005745F6" w:rsidRPr="002F73A5">
        <w:rPr>
          <w:rFonts w:ascii="Arial" w:hAnsi="Arial" w:cs="Arial"/>
          <w:sz w:val="24"/>
          <w:szCs w:val="24"/>
        </w:rPr>
        <w:t xml:space="preserve"> </w:t>
      </w:r>
      <w:r w:rsidRPr="002F73A5">
        <w:rPr>
          <w:rFonts w:ascii="Arial"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r w:rsidRPr="002F73A5">
        <w:rPr>
          <w:rFonts w:ascii="Arial" w:hAnsi="Arial" w:cs="Arial"/>
          <w:sz w:val="24"/>
          <w:szCs w:val="24"/>
          <w:lang w:eastAsia="ar-SA"/>
        </w:rPr>
        <w:tab/>
      </w:r>
      <w:r w:rsidRPr="002F73A5">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417687" w:rsidRPr="002F73A5" w:rsidRDefault="00417687" w:rsidP="00742ED5">
      <w:pPr>
        <w:autoSpaceDE w:val="0"/>
        <w:autoSpaceDN w:val="0"/>
        <w:spacing w:after="0" w:line="240" w:lineRule="auto"/>
        <w:ind w:firstLine="567"/>
        <w:jc w:val="center"/>
        <w:rPr>
          <w:rFonts w:ascii="Arial" w:eastAsia="Times New Roman" w:hAnsi="Arial" w:cs="Arial"/>
          <w:b/>
          <w:sz w:val="24"/>
          <w:szCs w:val="24"/>
        </w:rPr>
      </w:pPr>
    </w:p>
    <w:p w:rsidR="0074428A" w:rsidRPr="002F73A5" w:rsidRDefault="0074428A" w:rsidP="005745F6">
      <w:pPr>
        <w:autoSpaceDE w:val="0"/>
        <w:autoSpaceDN w:val="0"/>
        <w:spacing w:after="0" w:line="228" w:lineRule="auto"/>
        <w:ind w:firstLine="567"/>
        <w:jc w:val="center"/>
        <w:rPr>
          <w:rFonts w:ascii="Arial" w:eastAsia="Times New Roman" w:hAnsi="Arial" w:cs="Arial"/>
          <w:b/>
          <w:sz w:val="24"/>
          <w:szCs w:val="24"/>
        </w:rPr>
      </w:pPr>
      <w:r w:rsidRPr="002F73A5">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6C6904" w:rsidRPr="002F73A5" w:rsidRDefault="006C6904" w:rsidP="00742ED5">
      <w:pPr>
        <w:autoSpaceDE w:val="0"/>
        <w:autoSpaceDN w:val="0"/>
        <w:spacing w:after="0" w:line="240" w:lineRule="auto"/>
        <w:ind w:firstLine="567"/>
        <w:jc w:val="center"/>
        <w:rPr>
          <w:rFonts w:ascii="Arial" w:eastAsia="Times New Roman" w:hAnsi="Arial" w:cs="Arial"/>
          <w:b/>
          <w:sz w:val="24"/>
          <w:szCs w:val="24"/>
        </w:rPr>
      </w:pPr>
    </w:p>
    <w:p w:rsidR="007D1CB7" w:rsidRPr="002F73A5" w:rsidRDefault="007D1CB7" w:rsidP="007D1CB7">
      <w:pPr>
        <w:pStyle w:val="ConsPlusNormal"/>
        <w:ind w:firstLine="539"/>
        <w:jc w:val="both"/>
        <w:rPr>
          <w:sz w:val="24"/>
          <w:szCs w:val="24"/>
        </w:rPr>
      </w:pPr>
      <w:r w:rsidRPr="002F73A5">
        <w:rPr>
          <w:sz w:val="24"/>
          <w:szCs w:val="24"/>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5745F6" w:rsidRPr="002F73A5">
        <w:rPr>
          <w:sz w:val="24"/>
          <w:szCs w:val="24"/>
        </w:rPr>
        <w:t xml:space="preserve"> </w:t>
      </w:r>
      <w:proofErr w:type="gramStart"/>
      <w:r w:rsidRPr="002F73A5">
        <w:rPr>
          <w:sz w:val="24"/>
          <w:szCs w:val="24"/>
        </w:rPr>
        <w:t>Контроль за реализацией данных программных мероприятий со стороны Министерства жилищной политики Московской области и Министерства образования Московской области Подпрограммы 3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w:t>
      </w:r>
      <w:proofErr w:type="gramEnd"/>
      <w:r w:rsidRPr="002F73A5">
        <w:rPr>
          <w:sz w:val="24"/>
          <w:szCs w:val="24"/>
        </w:rPr>
        <w:t xml:space="preserve">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соответствующего муниципального района или городского округа Московской области.</w:t>
      </w:r>
    </w:p>
    <w:p w:rsidR="00364E05" w:rsidRDefault="00364E05" w:rsidP="0070569D">
      <w:pPr>
        <w:suppressAutoHyphens/>
        <w:spacing w:after="0" w:line="240" w:lineRule="auto"/>
        <w:ind w:right="141" w:firstLine="9356"/>
        <w:jc w:val="right"/>
        <w:rPr>
          <w:rFonts w:ascii="Arial" w:hAnsi="Arial" w:cs="Arial"/>
          <w:sz w:val="24"/>
          <w:szCs w:val="24"/>
        </w:rPr>
      </w:pPr>
    </w:p>
    <w:p w:rsidR="009B4B0C" w:rsidRPr="002F73A5" w:rsidRDefault="009B4B0C" w:rsidP="0070569D">
      <w:pPr>
        <w:suppressAutoHyphens/>
        <w:spacing w:after="0" w:line="240" w:lineRule="auto"/>
        <w:ind w:right="141" w:firstLine="9356"/>
        <w:jc w:val="right"/>
        <w:rPr>
          <w:rFonts w:ascii="Arial" w:hAnsi="Arial" w:cs="Arial"/>
          <w:sz w:val="24"/>
          <w:szCs w:val="24"/>
        </w:rPr>
      </w:pPr>
      <w:r w:rsidRPr="002F73A5">
        <w:rPr>
          <w:rFonts w:ascii="Arial" w:hAnsi="Arial" w:cs="Arial"/>
          <w:sz w:val="24"/>
          <w:szCs w:val="24"/>
        </w:rPr>
        <w:t>Приложение №1</w:t>
      </w:r>
    </w:p>
    <w:p w:rsidR="009B4B0C" w:rsidRPr="002F73A5" w:rsidRDefault="009B4B0C" w:rsidP="0070569D">
      <w:pPr>
        <w:autoSpaceDE w:val="0"/>
        <w:autoSpaceDN w:val="0"/>
        <w:spacing w:after="0" w:line="240" w:lineRule="auto"/>
        <w:ind w:firstLine="9356"/>
        <w:jc w:val="right"/>
        <w:rPr>
          <w:rFonts w:ascii="Arial" w:hAnsi="Arial" w:cs="Arial"/>
          <w:sz w:val="24"/>
          <w:szCs w:val="24"/>
        </w:rPr>
      </w:pPr>
      <w:r w:rsidRPr="002F73A5">
        <w:rPr>
          <w:rFonts w:ascii="Arial" w:hAnsi="Arial" w:cs="Arial"/>
          <w:sz w:val="24"/>
          <w:szCs w:val="24"/>
        </w:rPr>
        <w:t xml:space="preserve"> к подпрограмме 3 «Обеспечение жильем детей-сирот и детей,</w:t>
      </w:r>
    </w:p>
    <w:p w:rsidR="009B4B0C" w:rsidRPr="002F73A5" w:rsidRDefault="009B4B0C" w:rsidP="0070569D">
      <w:pPr>
        <w:autoSpaceDE w:val="0"/>
        <w:autoSpaceDN w:val="0"/>
        <w:spacing w:after="0" w:line="240" w:lineRule="auto"/>
        <w:ind w:firstLine="9356"/>
        <w:jc w:val="right"/>
        <w:rPr>
          <w:rFonts w:ascii="Arial" w:hAnsi="Arial" w:cs="Arial"/>
          <w:color w:val="000000"/>
          <w:sz w:val="24"/>
          <w:szCs w:val="24"/>
        </w:rPr>
      </w:pPr>
      <w:r w:rsidRPr="002F73A5">
        <w:rPr>
          <w:rFonts w:ascii="Arial" w:hAnsi="Arial" w:cs="Arial"/>
          <w:sz w:val="24"/>
          <w:szCs w:val="24"/>
        </w:rPr>
        <w:t xml:space="preserve"> оставшихся   без попечения родителей, лиц из числа </w:t>
      </w:r>
      <w:r w:rsidRPr="002F73A5">
        <w:rPr>
          <w:rFonts w:ascii="Arial" w:hAnsi="Arial" w:cs="Arial"/>
          <w:color w:val="000000"/>
          <w:sz w:val="24"/>
          <w:szCs w:val="24"/>
        </w:rPr>
        <w:t xml:space="preserve">детей-сирот и детей, </w:t>
      </w:r>
    </w:p>
    <w:p w:rsidR="009B4B0C" w:rsidRPr="002F73A5" w:rsidRDefault="009B4B0C" w:rsidP="0070569D">
      <w:pPr>
        <w:autoSpaceDE w:val="0"/>
        <w:autoSpaceDN w:val="0"/>
        <w:spacing w:after="0" w:line="240" w:lineRule="auto"/>
        <w:ind w:firstLine="9356"/>
        <w:jc w:val="right"/>
        <w:rPr>
          <w:rFonts w:ascii="Arial" w:hAnsi="Arial" w:cs="Arial"/>
          <w:sz w:val="24"/>
          <w:szCs w:val="24"/>
        </w:rPr>
      </w:pPr>
      <w:r w:rsidRPr="002F73A5">
        <w:rPr>
          <w:rFonts w:ascii="Arial" w:hAnsi="Arial" w:cs="Arial"/>
          <w:color w:val="000000"/>
          <w:sz w:val="24"/>
          <w:szCs w:val="24"/>
        </w:rPr>
        <w:t xml:space="preserve"> оставшихся без попечения родителей</w:t>
      </w:r>
      <w:r w:rsidRPr="002F73A5">
        <w:rPr>
          <w:rFonts w:ascii="Arial" w:hAnsi="Arial" w:cs="Arial"/>
          <w:sz w:val="24"/>
          <w:szCs w:val="24"/>
        </w:rPr>
        <w:t>»</w:t>
      </w:r>
    </w:p>
    <w:p w:rsidR="009B4B0C" w:rsidRPr="002F73A5" w:rsidRDefault="009B4B0C" w:rsidP="0070569D">
      <w:pPr>
        <w:autoSpaceDE w:val="0"/>
        <w:autoSpaceDN w:val="0"/>
        <w:spacing w:after="0" w:line="240" w:lineRule="auto"/>
        <w:ind w:firstLine="9356"/>
        <w:jc w:val="right"/>
        <w:rPr>
          <w:rFonts w:ascii="Arial" w:hAnsi="Arial" w:cs="Arial"/>
          <w:sz w:val="24"/>
          <w:szCs w:val="24"/>
        </w:rPr>
      </w:pPr>
    </w:p>
    <w:p w:rsidR="009B4B0C" w:rsidRPr="002F73A5" w:rsidRDefault="009B4B0C" w:rsidP="009B4B0C">
      <w:pPr>
        <w:autoSpaceDE w:val="0"/>
        <w:autoSpaceDN w:val="0"/>
        <w:spacing w:after="0" w:line="240" w:lineRule="auto"/>
        <w:jc w:val="center"/>
        <w:rPr>
          <w:rFonts w:ascii="Arial" w:hAnsi="Arial" w:cs="Arial"/>
          <w:b/>
          <w:bCs/>
          <w:color w:val="000000"/>
          <w:sz w:val="24"/>
          <w:szCs w:val="24"/>
        </w:rPr>
      </w:pPr>
      <w:r w:rsidRPr="002F73A5">
        <w:rPr>
          <w:rFonts w:ascii="Arial" w:hAnsi="Arial" w:cs="Arial"/>
          <w:b/>
          <w:bCs/>
          <w:color w:val="000000"/>
          <w:sz w:val="24"/>
          <w:szCs w:val="24"/>
        </w:rPr>
        <w:lastRenderedPageBreak/>
        <w:t>Перечень мероприятий подпрограммы 3 «</w:t>
      </w:r>
      <w:r w:rsidRPr="002F73A5">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2F73A5">
        <w:rPr>
          <w:rFonts w:ascii="Arial" w:hAnsi="Arial" w:cs="Arial"/>
          <w:b/>
          <w:bCs/>
          <w:color w:val="000000"/>
          <w:sz w:val="24"/>
          <w:szCs w:val="24"/>
        </w:rPr>
        <w:t>»</w:t>
      </w:r>
    </w:p>
    <w:tbl>
      <w:tblPr>
        <w:tblW w:w="154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4"/>
        <w:gridCol w:w="2148"/>
        <w:gridCol w:w="1284"/>
        <w:gridCol w:w="1703"/>
        <w:gridCol w:w="1276"/>
        <w:gridCol w:w="1135"/>
        <w:gridCol w:w="1134"/>
        <w:gridCol w:w="37"/>
        <w:gridCol w:w="1096"/>
        <w:gridCol w:w="1134"/>
        <w:gridCol w:w="1134"/>
        <w:gridCol w:w="1276"/>
        <w:gridCol w:w="1700"/>
      </w:tblGrid>
      <w:tr w:rsidR="00417687" w:rsidRPr="002F73A5" w:rsidTr="00364E05">
        <w:trPr>
          <w:trHeight w:val="20"/>
        </w:trPr>
        <w:tc>
          <w:tcPr>
            <w:tcW w:w="394" w:type="dxa"/>
            <w:vMerge w:val="restart"/>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 </w:t>
            </w:r>
            <w:proofErr w:type="gramStart"/>
            <w:r w:rsidRPr="002F73A5">
              <w:rPr>
                <w:rFonts w:ascii="Arial" w:eastAsia="Times New Roman" w:hAnsi="Arial" w:cs="Arial"/>
                <w:color w:val="000000"/>
                <w:sz w:val="20"/>
                <w:szCs w:val="20"/>
              </w:rPr>
              <w:t>п</w:t>
            </w:r>
            <w:proofErr w:type="gramEnd"/>
            <w:r w:rsidRPr="002F73A5">
              <w:rPr>
                <w:rFonts w:ascii="Arial" w:eastAsia="Times New Roman" w:hAnsi="Arial" w:cs="Arial"/>
                <w:color w:val="000000"/>
                <w:sz w:val="20"/>
                <w:szCs w:val="20"/>
              </w:rPr>
              <w:t>/п</w:t>
            </w:r>
          </w:p>
        </w:tc>
        <w:tc>
          <w:tcPr>
            <w:tcW w:w="2148" w:type="dxa"/>
            <w:vMerge w:val="restart"/>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Мероприятия программы/подпрограммы</w:t>
            </w:r>
          </w:p>
        </w:tc>
        <w:tc>
          <w:tcPr>
            <w:tcW w:w="1284" w:type="dxa"/>
            <w:vMerge w:val="restart"/>
            <w:shd w:val="clear" w:color="000000" w:fill="FFFFFF"/>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Срок исполнения мероприятия</w:t>
            </w:r>
          </w:p>
        </w:tc>
        <w:tc>
          <w:tcPr>
            <w:tcW w:w="1703" w:type="dxa"/>
            <w:vMerge w:val="restart"/>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Источники финансирования</w:t>
            </w:r>
          </w:p>
        </w:tc>
        <w:tc>
          <w:tcPr>
            <w:tcW w:w="1276" w:type="dxa"/>
            <w:vMerge w:val="restart"/>
            <w:shd w:val="clear" w:color="000000" w:fill="FFFFFF"/>
            <w:vAlign w:val="center"/>
          </w:tcPr>
          <w:p w:rsidR="00417687" w:rsidRPr="002F73A5" w:rsidRDefault="00D66FC1"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Всего</w:t>
            </w:r>
            <w:r w:rsidR="00417687" w:rsidRPr="002F73A5">
              <w:rPr>
                <w:rFonts w:ascii="Arial" w:eastAsia="Times New Roman" w:hAnsi="Arial" w:cs="Arial"/>
                <w:color w:val="000000"/>
                <w:sz w:val="20"/>
                <w:szCs w:val="20"/>
              </w:rPr>
              <w:t xml:space="preserve"> (</w:t>
            </w:r>
            <w:proofErr w:type="spellStart"/>
            <w:r w:rsidR="00417687" w:rsidRPr="002F73A5">
              <w:rPr>
                <w:rFonts w:ascii="Arial" w:eastAsia="Times New Roman" w:hAnsi="Arial" w:cs="Arial"/>
                <w:color w:val="000000"/>
                <w:sz w:val="20"/>
                <w:szCs w:val="20"/>
              </w:rPr>
              <w:t>тыс</w:t>
            </w:r>
            <w:proofErr w:type="gramStart"/>
            <w:r w:rsidR="00417687" w:rsidRPr="002F73A5">
              <w:rPr>
                <w:rFonts w:ascii="Arial" w:eastAsia="Times New Roman" w:hAnsi="Arial" w:cs="Arial"/>
                <w:color w:val="000000"/>
                <w:sz w:val="20"/>
                <w:szCs w:val="20"/>
              </w:rPr>
              <w:t>.р</w:t>
            </w:r>
            <w:proofErr w:type="gramEnd"/>
            <w:r w:rsidR="00417687" w:rsidRPr="002F73A5">
              <w:rPr>
                <w:rFonts w:ascii="Arial" w:eastAsia="Times New Roman" w:hAnsi="Arial" w:cs="Arial"/>
                <w:color w:val="000000"/>
                <w:sz w:val="20"/>
                <w:szCs w:val="20"/>
              </w:rPr>
              <w:t>уб</w:t>
            </w:r>
            <w:proofErr w:type="spellEnd"/>
            <w:r w:rsidR="00417687" w:rsidRPr="002F73A5">
              <w:rPr>
                <w:rFonts w:ascii="Arial" w:eastAsia="Times New Roman" w:hAnsi="Arial" w:cs="Arial"/>
                <w:color w:val="000000"/>
                <w:sz w:val="20"/>
                <w:szCs w:val="20"/>
              </w:rPr>
              <w:t>)</w:t>
            </w:r>
          </w:p>
        </w:tc>
        <w:tc>
          <w:tcPr>
            <w:tcW w:w="5670" w:type="dxa"/>
            <w:gridSpan w:val="6"/>
            <w:shd w:val="clear" w:color="000000" w:fill="FFFFFF"/>
            <w:vAlign w:val="center"/>
          </w:tcPr>
          <w:p w:rsidR="00417687" w:rsidRPr="002F73A5" w:rsidRDefault="00D66FC1" w:rsidP="009B4B0C">
            <w:pPr>
              <w:spacing w:after="0" w:line="240" w:lineRule="auto"/>
              <w:jc w:val="center"/>
              <w:rPr>
                <w:rFonts w:ascii="Arial" w:eastAsia="Times New Roman" w:hAnsi="Arial" w:cs="Arial"/>
                <w:sz w:val="20"/>
                <w:szCs w:val="20"/>
              </w:rPr>
            </w:pPr>
            <w:r w:rsidRPr="002F73A5">
              <w:rPr>
                <w:rFonts w:ascii="Arial" w:eastAsia="Times New Roman" w:hAnsi="Arial" w:cs="Arial"/>
                <w:sz w:val="20"/>
                <w:szCs w:val="20"/>
              </w:rPr>
              <w:t>Объем финансирования по годам</w:t>
            </w:r>
            <w:r w:rsidR="00417687" w:rsidRPr="002F73A5">
              <w:rPr>
                <w:rFonts w:ascii="Arial" w:eastAsia="Times New Roman" w:hAnsi="Arial" w:cs="Arial"/>
                <w:sz w:val="20"/>
                <w:szCs w:val="20"/>
              </w:rPr>
              <w:t xml:space="preserve"> (</w:t>
            </w:r>
            <w:proofErr w:type="spellStart"/>
            <w:r w:rsidR="00417687" w:rsidRPr="002F73A5">
              <w:rPr>
                <w:rFonts w:ascii="Arial" w:eastAsia="Times New Roman" w:hAnsi="Arial" w:cs="Arial"/>
                <w:sz w:val="20"/>
                <w:szCs w:val="20"/>
              </w:rPr>
              <w:t>тыс</w:t>
            </w:r>
            <w:proofErr w:type="gramStart"/>
            <w:r w:rsidR="00417687" w:rsidRPr="002F73A5">
              <w:rPr>
                <w:rFonts w:ascii="Arial" w:eastAsia="Times New Roman" w:hAnsi="Arial" w:cs="Arial"/>
                <w:sz w:val="20"/>
                <w:szCs w:val="20"/>
              </w:rPr>
              <w:t>.р</w:t>
            </w:r>
            <w:proofErr w:type="gramEnd"/>
            <w:r w:rsidR="00417687" w:rsidRPr="002F73A5">
              <w:rPr>
                <w:rFonts w:ascii="Arial" w:eastAsia="Times New Roman" w:hAnsi="Arial" w:cs="Arial"/>
                <w:sz w:val="20"/>
                <w:szCs w:val="20"/>
              </w:rPr>
              <w:t>уб</w:t>
            </w:r>
            <w:proofErr w:type="spellEnd"/>
            <w:r w:rsidR="00417687" w:rsidRPr="002F73A5">
              <w:rPr>
                <w:rFonts w:ascii="Arial" w:eastAsia="Times New Roman" w:hAnsi="Arial" w:cs="Arial"/>
                <w:sz w:val="20"/>
                <w:szCs w:val="20"/>
              </w:rPr>
              <w:t>)</w:t>
            </w:r>
          </w:p>
        </w:tc>
        <w:tc>
          <w:tcPr>
            <w:tcW w:w="1276" w:type="dxa"/>
            <w:vMerge w:val="restart"/>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proofErr w:type="gramStart"/>
            <w:r w:rsidRPr="002F73A5">
              <w:rPr>
                <w:rFonts w:ascii="Arial" w:eastAsia="Times New Roman" w:hAnsi="Arial" w:cs="Arial"/>
                <w:color w:val="000000"/>
                <w:sz w:val="20"/>
                <w:szCs w:val="20"/>
              </w:rPr>
              <w:t>Ответственный</w:t>
            </w:r>
            <w:proofErr w:type="gramEnd"/>
            <w:r w:rsidRPr="002F73A5">
              <w:rPr>
                <w:rFonts w:ascii="Arial" w:eastAsia="Times New Roman" w:hAnsi="Arial" w:cs="Arial"/>
                <w:color w:val="000000"/>
                <w:sz w:val="20"/>
                <w:szCs w:val="20"/>
              </w:rPr>
              <w:t xml:space="preserve"> за выполнение мероприятия программы/ подпрограммы</w:t>
            </w:r>
          </w:p>
        </w:tc>
        <w:tc>
          <w:tcPr>
            <w:tcW w:w="1700" w:type="dxa"/>
            <w:vMerge w:val="restart"/>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Результаты выполнения мероприятия программы/ подпрограммы</w:t>
            </w:r>
          </w:p>
        </w:tc>
      </w:tr>
      <w:tr w:rsidR="00417687" w:rsidRPr="002F73A5" w:rsidTr="00364E05">
        <w:trPr>
          <w:trHeight w:val="20"/>
        </w:trPr>
        <w:tc>
          <w:tcPr>
            <w:tcW w:w="394" w:type="dxa"/>
            <w:vMerge/>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148" w:type="dxa"/>
            <w:vMerge/>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284" w:type="dxa"/>
            <w:vMerge/>
            <w:shd w:val="clear" w:color="000000" w:fill="FFFFFF"/>
          </w:tcPr>
          <w:p w:rsidR="00417687" w:rsidRPr="002F73A5"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703" w:type="dxa"/>
            <w:vMerge/>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276" w:type="dxa"/>
            <w:vMerge/>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135" w:type="dxa"/>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2020</w:t>
            </w:r>
          </w:p>
        </w:tc>
        <w:tc>
          <w:tcPr>
            <w:tcW w:w="1134" w:type="dxa"/>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2021</w:t>
            </w:r>
          </w:p>
        </w:tc>
        <w:tc>
          <w:tcPr>
            <w:tcW w:w="1133" w:type="dxa"/>
            <w:gridSpan w:val="2"/>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2022</w:t>
            </w:r>
          </w:p>
        </w:tc>
        <w:tc>
          <w:tcPr>
            <w:tcW w:w="1134" w:type="dxa"/>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2023</w:t>
            </w:r>
          </w:p>
        </w:tc>
        <w:tc>
          <w:tcPr>
            <w:tcW w:w="1134" w:type="dxa"/>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2024</w:t>
            </w:r>
          </w:p>
        </w:tc>
        <w:tc>
          <w:tcPr>
            <w:tcW w:w="1276" w:type="dxa"/>
            <w:vMerge/>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700" w:type="dxa"/>
            <w:vMerge/>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443134" w:rsidRPr="002F73A5" w:rsidTr="00364E05">
        <w:trPr>
          <w:trHeight w:val="20"/>
        </w:trPr>
        <w:tc>
          <w:tcPr>
            <w:tcW w:w="394"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w:t>
            </w:r>
          </w:p>
        </w:tc>
        <w:tc>
          <w:tcPr>
            <w:tcW w:w="2148"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w:t>
            </w:r>
          </w:p>
        </w:tc>
        <w:tc>
          <w:tcPr>
            <w:tcW w:w="1284"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w:t>
            </w:r>
          </w:p>
        </w:tc>
        <w:tc>
          <w:tcPr>
            <w:tcW w:w="1703"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4</w:t>
            </w:r>
          </w:p>
        </w:tc>
        <w:tc>
          <w:tcPr>
            <w:tcW w:w="1276"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5</w:t>
            </w:r>
          </w:p>
        </w:tc>
        <w:tc>
          <w:tcPr>
            <w:tcW w:w="1135"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w:t>
            </w:r>
          </w:p>
        </w:tc>
        <w:tc>
          <w:tcPr>
            <w:tcW w:w="1134"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p>
        </w:tc>
        <w:tc>
          <w:tcPr>
            <w:tcW w:w="1133" w:type="dxa"/>
            <w:gridSpan w:val="2"/>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w:t>
            </w:r>
          </w:p>
        </w:tc>
        <w:tc>
          <w:tcPr>
            <w:tcW w:w="1134"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9</w:t>
            </w:r>
          </w:p>
        </w:tc>
        <w:tc>
          <w:tcPr>
            <w:tcW w:w="1134"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w:t>
            </w:r>
          </w:p>
        </w:tc>
        <w:tc>
          <w:tcPr>
            <w:tcW w:w="1276"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w:t>
            </w:r>
          </w:p>
        </w:tc>
        <w:tc>
          <w:tcPr>
            <w:tcW w:w="1700"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12</w:t>
            </w:r>
          </w:p>
        </w:tc>
      </w:tr>
      <w:tr w:rsidR="00417687" w:rsidRPr="002F73A5" w:rsidTr="00364E05">
        <w:trPr>
          <w:trHeight w:val="20"/>
        </w:trPr>
        <w:tc>
          <w:tcPr>
            <w:tcW w:w="394" w:type="dxa"/>
            <w:vMerge w:val="restart"/>
            <w:shd w:val="clear" w:color="000000" w:fill="FFFFFF"/>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w:t>
            </w:r>
            <w:r w:rsidR="007436F8" w:rsidRPr="002F73A5">
              <w:rPr>
                <w:rFonts w:ascii="Arial" w:eastAsia="Times New Roman" w:hAnsi="Arial" w:cs="Arial"/>
                <w:color w:val="000000"/>
                <w:sz w:val="20"/>
                <w:szCs w:val="20"/>
              </w:rPr>
              <w:t>.</w:t>
            </w:r>
          </w:p>
        </w:tc>
        <w:tc>
          <w:tcPr>
            <w:tcW w:w="2148" w:type="dxa"/>
            <w:vMerge w:val="restart"/>
            <w:shd w:val="clear" w:color="000000" w:fill="FFFFFF"/>
            <w:vAlign w:val="center"/>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Основное мероприятие 01.</w:t>
            </w:r>
          </w:p>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284" w:type="dxa"/>
            <w:vMerge w:val="restart"/>
            <w:shd w:val="clear" w:color="auto" w:fill="FFFFFF" w:themeFill="background1"/>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01.01.2020-31.12.2024</w:t>
            </w:r>
          </w:p>
        </w:tc>
        <w:tc>
          <w:tcPr>
            <w:tcW w:w="1703" w:type="dxa"/>
            <w:shd w:val="clear" w:color="auto" w:fill="FFFFFF" w:themeFill="background1"/>
            <w:vAlign w:val="center"/>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1276" w:type="dxa"/>
            <w:shd w:val="clear" w:color="000000" w:fill="FFFFFF"/>
          </w:tcPr>
          <w:p w:rsidR="00417687" w:rsidRPr="002F73A5" w:rsidRDefault="004176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5" w:type="dxa"/>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3" w:type="dxa"/>
            <w:gridSpan w:val="2"/>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276" w:type="dxa"/>
            <w:vMerge w:val="restart"/>
            <w:shd w:val="clear" w:color="000000" w:fill="FFFFFF"/>
          </w:tcPr>
          <w:p w:rsidR="00417687" w:rsidRPr="002F73A5" w:rsidRDefault="00417687" w:rsidP="009B4B0C">
            <w:pPr>
              <w:autoSpaceDE w:val="0"/>
              <w:autoSpaceDN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1700" w:type="dxa"/>
            <w:vMerge w:val="restart"/>
            <w:shd w:val="clear" w:color="000000" w:fill="FFFFFF"/>
          </w:tcPr>
          <w:p w:rsidR="00417687" w:rsidRPr="002F73A5" w:rsidRDefault="00417687" w:rsidP="009B4B0C">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9A196F" w:rsidRPr="002F73A5" w:rsidTr="00364E05">
        <w:trPr>
          <w:trHeight w:val="20"/>
        </w:trPr>
        <w:tc>
          <w:tcPr>
            <w:tcW w:w="394" w:type="dxa"/>
            <w:vMerge/>
            <w:shd w:val="clear" w:color="000000" w:fill="FFFFFF"/>
          </w:tcPr>
          <w:p w:rsidR="009A196F" w:rsidRPr="002F73A5" w:rsidRDefault="009A196F" w:rsidP="009B4B0C">
            <w:pPr>
              <w:autoSpaceDE w:val="0"/>
              <w:autoSpaceDN w:val="0"/>
              <w:adjustRightInd w:val="0"/>
              <w:spacing w:after="0" w:line="240" w:lineRule="auto"/>
              <w:rPr>
                <w:rFonts w:ascii="Arial" w:eastAsia="Times New Roman" w:hAnsi="Arial" w:cs="Arial"/>
                <w:color w:val="000000"/>
                <w:sz w:val="20"/>
                <w:szCs w:val="20"/>
              </w:rPr>
            </w:pPr>
          </w:p>
        </w:tc>
        <w:tc>
          <w:tcPr>
            <w:tcW w:w="2148" w:type="dxa"/>
            <w:vMerge/>
            <w:shd w:val="clear" w:color="000000" w:fill="FFFFFF"/>
            <w:vAlign w:val="center"/>
          </w:tcPr>
          <w:p w:rsidR="009A196F" w:rsidRPr="002F73A5" w:rsidRDefault="009A196F"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4" w:type="dxa"/>
            <w:vMerge/>
            <w:shd w:val="clear" w:color="auto" w:fill="FFFFFF" w:themeFill="background1"/>
          </w:tcPr>
          <w:p w:rsidR="009A196F" w:rsidRPr="002F73A5" w:rsidRDefault="009A196F" w:rsidP="009B4B0C">
            <w:pPr>
              <w:autoSpaceDE w:val="0"/>
              <w:autoSpaceDN w:val="0"/>
              <w:adjustRightInd w:val="0"/>
              <w:spacing w:after="0" w:line="240" w:lineRule="auto"/>
              <w:rPr>
                <w:rFonts w:ascii="Arial" w:eastAsia="Times New Roman" w:hAnsi="Arial" w:cs="Arial"/>
                <w:color w:val="000000"/>
                <w:sz w:val="20"/>
                <w:szCs w:val="20"/>
              </w:rPr>
            </w:pPr>
          </w:p>
        </w:tc>
        <w:tc>
          <w:tcPr>
            <w:tcW w:w="1703" w:type="dxa"/>
            <w:shd w:val="clear" w:color="auto" w:fill="FFFFFF" w:themeFill="background1"/>
            <w:vAlign w:val="center"/>
          </w:tcPr>
          <w:p w:rsidR="009A196F" w:rsidRPr="002F73A5" w:rsidRDefault="009A196F"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276" w:type="dxa"/>
            <w:shd w:val="clear" w:color="000000" w:fill="FFFFFF"/>
          </w:tcPr>
          <w:p w:rsidR="009A196F" w:rsidRPr="002F73A5" w:rsidRDefault="009A196F" w:rsidP="009A196F">
            <w:pPr>
              <w:autoSpaceDE w:val="0"/>
              <w:autoSpaceDN w:val="0"/>
              <w:adjustRightInd w:val="0"/>
              <w:spacing w:after="0" w:line="240" w:lineRule="auto"/>
              <w:ind w:right="41"/>
              <w:rPr>
                <w:rFonts w:ascii="Arial" w:eastAsia="Times New Roman" w:hAnsi="Arial" w:cs="Arial"/>
                <w:color w:val="000000"/>
                <w:sz w:val="20"/>
                <w:szCs w:val="20"/>
              </w:rPr>
            </w:pPr>
            <w:r w:rsidRPr="002F73A5">
              <w:rPr>
                <w:rFonts w:ascii="Arial" w:eastAsia="Times New Roman" w:hAnsi="Arial" w:cs="Arial"/>
                <w:color w:val="000000"/>
                <w:sz w:val="20"/>
                <w:szCs w:val="20"/>
              </w:rPr>
              <w:t>694 811,</w:t>
            </w:r>
            <w:r w:rsidRPr="002F73A5">
              <w:rPr>
                <w:rFonts w:ascii="Arial" w:eastAsia="Times New Roman" w:hAnsi="Arial" w:cs="Arial"/>
                <w:color w:val="000000"/>
                <w:sz w:val="20"/>
                <w:szCs w:val="20"/>
                <w:lang w:val="en-US"/>
              </w:rPr>
              <w:t>00</w:t>
            </w:r>
          </w:p>
        </w:tc>
        <w:tc>
          <w:tcPr>
            <w:tcW w:w="1135" w:type="dxa"/>
            <w:shd w:val="clear" w:color="000000" w:fill="FFFFFF"/>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145061,00</w:t>
            </w:r>
          </w:p>
        </w:tc>
        <w:tc>
          <w:tcPr>
            <w:tcW w:w="1134" w:type="dxa"/>
            <w:shd w:val="clear" w:color="000000" w:fill="FFFFFF"/>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156049,00</w:t>
            </w:r>
          </w:p>
        </w:tc>
        <w:tc>
          <w:tcPr>
            <w:tcW w:w="1133" w:type="dxa"/>
            <w:gridSpan w:val="2"/>
            <w:shd w:val="clear" w:color="000000" w:fill="FFFFFF"/>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163616,00</w:t>
            </w:r>
          </w:p>
        </w:tc>
        <w:tc>
          <w:tcPr>
            <w:tcW w:w="1134" w:type="dxa"/>
            <w:shd w:val="clear" w:color="000000" w:fill="FFFFFF"/>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112486,00</w:t>
            </w:r>
          </w:p>
        </w:tc>
        <w:tc>
          <w:tcPr>
            <w:tcW w:w="1134" w:type="dxa"/>
            <w:shd w:val="clear" w:color="000000" w:fill="FFFFFF"/>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117599,00</w:t>
            </w:r>
          </w:p>
        </w:tc>
        <w:tc>
          <w:tcPr>
            <w:tcW w:w="1276" w:type="dxa"/>
            <w:vMerge/>
            <w:shd w:val="clear" w:color="000000" w:fill="FFFFFF"/>
          </w:tcPr>
          <w:p w:rsidR="009A196F" w:rsidRPr="002F73A5" w:rsidRDefault="009A196F" w:rsidP="009B4B0C">
            <w:pPr>
              <w:autoSpaceDE w:val="0"/>
              <w:autoSpaceDN w:val="0"/>
              <w:adjustRightInd w:val="0"/>
              <w:spacing w:after="0" w:line="240" w:lineRule="auto"/>
              <w:rPr>
                <w:rFonts w:ascii="Arial" w:eastAsia="Times New Roman" w:hAnsi="Arial" w:cs="Arial"/>
                <w:color w:val="000000"/>
                <w:sz w:val="20"/>
                <w:szCs w:val="20"/>
              </w:rPr>
            </w:pPr>
          </w:p>
        </w:tc>
        <w:tc>
          <w:tcPr>
            <w:tcW w:w="1700" w:type="dxa"/>
            <w:vMerge/>
            <w:shd w:val="clear" w:color="000000" w:fill="FFFFFF"/>
          </w:tcPr>
          <w:p w:rsidR="009A196F" w:rsidRPr="002F73A5" w:rsidRDefault="009A196F" w:rsidP="009B4B0C">
            <w:pPr>
              <w:spacing w:after="0" w:line="240" w:lineRule="auto"/>
              <w:rPr>
                <w:rFonts w:ascii="Arial" w:eastAsia="Times New Roman" w:hAnsi="Arial" w:cs="Arial"/>
                <w:color w:val="000000"/>
                <w:sz w:val="20"/>
                <w:szCs w:val="20"/>
              </w:rPr>
            </w:pPr>
          </w:p>
        </w:tc>
      </w:tr>
      <w:tr w:rsidR="00417687" w:rsidRPr="002F73A5" w:rsidTr="00364E05">
        <w:trPr>
          <w:trHeight w:val="20"/>
        </w:trPr>
        <w:tc>
          <w:tcPr>
            <w:tcW w:w="394" w:type="dxa"/>
            <w:vMerge/>
            <w:shd w:val="clear" w:color="000000" w:fill="FFFFFF"/>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p>
        </w:tc>
        <w:tc>
          <w:tcPr>
            <w:tcW w:w="2148" w:type="dxa"/>
            <w:vMerge/>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4" w:type="dxa"/>
            <w:vMerge/>
            <w:shd w:val="clear" w:color="auto" w:fill="FFFFFF" w:themeFill="background1"/>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p>
        </w:tc>
        <w:tc>
          <w:tcPr>
            <w:tcW w:w="1703" w:type="dxa"/>
            <w:shd w:val="clear" w:color="auto" w:fill="FFFFFF" w:themeFill="background1"/>
            <w:vAlign w:val="center"/>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276" w:type="dxa"/>
            <w:shd w:val="clear" w:color="000000" w:fill="FFFFFF"/>
          </w:tcPr>
          <w:p w:rsidR="00417687" w:rsidRPr="002F73A5" w:rsidRDefault="004176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5" w:type="dxa"/>
            <w:shd w:val="clear" w:color="000000" w:fill="FFFFFF"/>
          </w:tcPr>
          <w:p w:rsidR="00417687" w:rsidRPr="002F73A5" w:rsidRDefault="00417687" w:rsidP="00A319B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133" w:type="dxa"/>
            <w:gridSpan w:val="2"/>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134" w:type="dxa"/>
            <w:shd w:val="clear" w:color="000000" w:fill="FFFFFF"/>
          </w:tcPr>
          <w:p w:rsidR="00417687" w:rsidRPr="002F73A5" w:rsidRDefault="004176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shd w:val="clear" w:color="000000" w:fill="FFFFFF"/>
          </w:tcPr>
          <w:p w:rsidR="00417687" w:rsidRPr="002F73A5" w:rsidRDefault="004176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276" w:type="dxa"/>
            <w:vMerge/>
            <w:shd w:val="clear" w:color="000000" w:fill="FFFFFF"/>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p>
        </w:tc>
        <w:tc>
          <w:tcPr>
            <w:tcW w:w="1700" w:type="dxa"/>
            <w:vMerge/>
            <w:shd w:val="clear" w:color="000000" w:fill="FFFFFF"/>
          </w:tcPr>
          <w:p w:rsidR="00417687" w:rsidRPr="002F73A5" w:rsidRDefault="00417687" w:rsidP="009B4B0C">
            <w:pPr>
              <w:spacing w:after="0" w:line="240" w:lineRule="auto"/>
              <w:rPr>
                <w:rFonts w:ascii="Arial" w:eastAsia="Times New Roman" w:hAnsi="Arial" w:cs="Arial"/>
                <w:color w:val="000000"/>
                <w:sz w:val="20"/>
                <w:szCs w:val="20"/>
              </w:rPr>
            </w:pPr>
          </w:p>
        </w:tc>
      </w:tr>
      <w:tr w:rsidR="00417687" w:rsidRPr="002F73A5" w:rsidTr="00364E05">
        <w:trPr>
          <w:trHeight w:val="20"/>
        </w:trPr>
        <w:tc>
          <w:tcPr>
            <w:tcW w:w="394" w:type="dxa"/>
            <w:vMerge/>
            <w:shd w:val="clear" w:color="000000" w:fill="FFFFFF"/>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p>
        </w:tc>
        <w:tc>
          <w:tcPr>
            <w:tcW w:w="2148" w:type="dxa"/>
            <w:vMerge/>
            <w:shd w:val="clear" w:color="000000" w:fill="FFFFFF"/>
            <w:vAlign w:val="center"/>
          </w:tcPr>
          <w:p w:rsidR="00417687" w:rsidRPr="002F73A5" w:rsidRDefault="00417687"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4" w:type="dxa"/>
            <w:vMerge/>
            <w:shd w:val="clear" w:color="auto" w:fill="FFFFFF" w:themeFill="background1"/>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p>
        </w:tc>
        <w:tc>
          <w:tcPr>
            <w:tcW w:w="1703" w:type="dxa"/>
            <w:shd w:val="clear" w:color="auto" w:fill="FFFFFF" w:themeFill="background1"/>
            <w:vAlign w:val="center"/>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Внебюджетные </w:t>
            </w:r>
            <w:r w:rsidR="00285201" w:rsidRPr="002F73A5">
              <w:rPr>
                <w:rFonts w:ascii="Arial" w:eastAsia="Times New Roman" w:hAnsi="Arial" w:cs="Arial"/>
                <w:color w:val="000000"/>
                <w:sz w:val="20"/>
                <w:szCs w:val="20"/>
              </w:rPr>
              <w:t>средства</w:t>
            </w:r>
          </w:p>
        </w:tc>
        <w:tc>
          <w:tcPr>
            <w:tcW w:w="1276" w:type="dxa"/>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5" w:type="dxa"/>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3" w:type="dxa"/>
            <w:gridSpan w:val="2"/>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tcPr>
          <w:p w:rsidR="00417687" w:rsidRPr="002F73A5" w:rsidRDefault="004176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276" w:type="dxa"/>
            <w:vMerge/>
            <w:shd w:val="clear" w:color="000000" w:fill="FFFFFF"/>
          </w:tcPr>
          <w:p w:rsidR="00417687" w:rsidRPr="002F73A5" w:rsidRDefault="00417687" w:rsidP="009B4B0C">
            <w:pPr>
              <w:autoSpaceDE w:val="0"/>
              <w:autoSpaceDN w:val="0"/>
              <w:adjustRightInd w:val="0"/>
              <w:spacing w:after="0" w:line="240" w:lineRule="auto"/>
              <w:rPr>
                <w:rFonts w:ascii="Arial" w:eastAsia="Times New Roman" w:hAnsi="Arial" w:cs="Arial"/>
                <w:color w:val="000000"/>
                <w:sz w:val="20"/>
                <w:szCs w:val="20"/>
              </w:rPr>
            </w:pPr>
          </w:p>
        </w:tc>
        <w:tc>
          <w:tcPr>
            <w:tcW w:w="1700" w:type="dxa"/>
            <w:vMerge/>
            <w:shd w:val="clear" w:color="000000" w:fill="FFFFFF"/>
          </w:tcPr>
          <w:p w:rsidR="00417687" w:rsidRPr="002F73A5" w:rsidRDefault="00417687" w:rsidP="009B4B0C">
            <w:pPr>
              <w:spacing w:after="0" w:line="240" w:lineRule="auto"/>
              <w:rPr>
                <w:rFonts w:ascii="Arial" w:eastAsia="Times New Roman" w:hAnsi="Arial" w:cs="Arial"/>
                <w:color w:val="000000"/>
                <w:sz w:val="20"/>
                <w:szCs w:val="20"/>
              </w:rPr>
            </w:pPr>
          </w:p>
        </w:tc>
      </w:tr>
      <w:tr w:rsidR="009A196F" w:rsidRPr="002F73A5" w:rsidTr="00364E05">
        <w:trPr>
          <w:trHeight w:val="20"/>
        </w:trPr>
        <w:tc>
          <w:tcPr>
            <w:tcW w:w="394" w:type="dxa"/>
            <w:vMerge/>
            <w:shd w:val="clear" w:color="000000" w:fill="FFFFFF"/>
          </w:tcPr>
          <w:p w:rsidR="009A196F" w:rsidRPr="002F73A5" w:rsidRDefault="009A196F" w:rsidP="009B4B0C">
            <w:pPr>
              <w:autoSpaceDE w:val="0"/>
              <w:autoSpaceDN w:val="0"/>
              <w:adjustRightInd w:val="0"/>
              <w:spacing w:after="0" w:line="240" w:lineRule="auto"/>
              <w:rPr>
                <w:rFonts w:ascii="Arial" w:eastAsia="Times New Roman" w:hAnsi="Arial" w:cs="Arial"/>
                <w:color w:val="000000"/>
                <w:sz w:val="20"/>
                <w:szCs w:val="20"/>
              </w:rPr>
            </w:pPr>
          </w:p>
        </w:tc>
        <w:tc>
          <w:tcPr>
            <w:tcW w:w="2148" w:type="dxa"/>
            <w:vMerge/>
            <w:shd w:val="clear" w:color="000000" w:fill="FFFFFF"/>
            <w:vAlign w:val="center"/>
          </w:tcPr>
          <w:p w:rsidR="009A196F" w:rsidRPr="002F73A5" w:rsidRDefault="009A196F"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4" w:type="dxa"/>
            <w:vMerge/>
            <w:shd w:val="clear" w:color="000000" w:fill="FFFFFF"/>
          </w:tcPr>
          <w:p w:rsidR="009A196F" w:rsidRPr="002F73A5" w:rsidRDefault="009A196F" w:rsidP="009B4B0C">
            <w:pPr>
              <w:autoSpaceDE w:val="0"/>
              <w:autoSpaceDN w:val="0"/>
              <w:adjustRightInd w:val="0"/>
              <w:spacing w:after="0" w:line="240" w:lineRule="auto"/>
              <w:rPr>
                <w:rFonts w:ascii="Arial" w:eastAsia="Times New Roman" w:hAnsi="Arial" w:cs="Arial"/>
                <w:color w:val="000000"/>
                <w:sz w:val="20"/>
                <w:szCs w:val="20"/>
              </w:rPr>
            </w:pPr>
          </w:p>
        </w:tc>
        <w:tc>
          <w:tcPr>
            <w:tcW w:w="1703" w:type="dxa"/>
            <w:shd w:val="clear" w:color="000000" w:fill="FFFFFF"/>
            <w:vAlign w:val="center"/>
          </w:tcPr>
          <w:p w:rsidR="009A196F" w:rsidRPr="002F73A5" w:rsidRDefault="009A196F"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1276" w:type="dxa"/>
            <w:shd w:val="clear" w:color="000000" w:fill="FFFFFF"/>
          </w:tcPr>
          <w:p w:rsidR="009A196F" w:rsidRPr="002F73A5" w:rsidRDefault="009A196F" w:rsidP="0090649A">
            <w:pPr>
              <w:autoSpaceDE w:val="0"/>
              <w:autoSpaceDN w:val="0"/>
              <w:adjustRightInd w:val="0"/>
              <w:spacing w:after="0" w:line="240" w:lineRule="auto"/>
              <w:ind w:right="41"/>
              <w:rPr>
                <w:rFonts w:ascii="Arial" w:eastAsia="Times New Roman" w:hAnsi="Arial" w:cs="Arial"/>
                <w:color w:val="000000"/>
                <w:sz w:val="20"/>
                <w:szCs w:val="20"/>
              </w:rPr>
            </w:pPr>
            <w:r w:rsidRPr="002F73A5">
              <w:rPr>
                <w:rFonts w:ascii="Arial" w:eastAsia="Times New Roman" w:hAnsi="Arial" w:cs="Arial"/>
                <w:color w:val="000000"/>
                <w:sz w:val="20"/>
                <w:szCs w:val="20"/>
              </w:rPr>
              <w:t>694 811,</w:t>
            </w:r>
            <w:r w:rsidRPr="002F73A5">
              <w:rPr>
                <w:rFonts w:ascii="Arial" w:eastAsia="Times New Roman" w:hAnsi="Arial" w:cs="Arial"/>
                <w:color w:val="000000"/>
                <w:sz w:val="20"/>
                <w:szCs w:val="20"/>
                <w:lang w:val="en-US"/>
              </w:rPr>
              <w:t>00</w:t>
            </w:r>
          </w:p>
        </w:tc>
        <w:tc>
          <w:tcPr>
            <w:tcW w:w="1135" w:type="dxa"/>
            <w:shd w:val="clear" w:color="000000" w:fill="FFFFFF"/>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145061,00</w:t>
            </w:r>
          </w:p>
        </w:tc>
        <w:tc>
          <w:tcPr>
            <w:tcW w:w="1134" w:type="dxa"/>
            <w:shd w:val="clear" w:color="000000" w:fill="FFFFFF"/>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156049,00</w:t>
            </w:r>
          </w:p>
        </w:tc>
        <w:tc>
          <w:tcPr>
            <w:tcW w:w="1133" w:type="dxa"/>
            <w:gridSpan w:val="2"/>
            <w:shd w:val="clear" w:color="000000" w:fill="FFFFFF"/>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163616,00</w:t>
            </w:r>
          </w:p>
        </w:tc>
        <w:tc>
          <w:tcPr>
            <w:tcW w:w="1134" w:type="dxa"/>
            <w:shd w:val="clear" w:color="000000" w:fill="FFFFFF"/>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112486,00</w:t>
            </w:r>
          </w:p>
        </w:tc>
        <w:tc>
          <w:tcPr>
            <w:tcW w:w="1134" w:type="dxa"/>
            <w:shd w:val="clear" w:color="000000" w:fill="FFFFFF"/>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117599,00</w:t>
            </w:r>
          </w:p>
        </w:tc>
        <w:tc>
          <w:tcPr>
            <w:tcW w:w="1276" w:type="dxa"/>
            <w:vMerge/>
            <w:shd w:val="clear" w:color="000000" w:fill="FFFFFF"/>
          </w:tcPr>
          <w:p w:rsidR="009A196F" w:rsidRPr="002F73A5" w:rsidRDefault="009A196F" w:rsidP="009B4B0C">
            <w:pPr>
              <w:autoSpaceDE w:val="0"/>
              <w:autoSpaceDN w:val="0"/>
              <w:adjustRightInd w:val="0"/>
              <w:spacing w:after="0" w:line="240" w:lineRule="auto"/>
              <w:rPr>
                <w:rFonts w:ascii="Arial" w:eastAsia="Times New Roman" w:hAnsi="Arial" w:cs="Arial"/>
                <w:color w:val="000000"/>
                <w:sz w:val="20"/>
                <w:szCs w:val="20"/>
              </w:rPr>
            </w:pPr>
          </w:p>
        </w:tc>
        <w:tc>
          <w:tcPr>
            <w:tcW w:w="1700" w:type="dxa"/>
            <w:vMerge/>
            <w:shd w:val="clear" w:color="000000" w:fill="FFFFFF"/>
          </w:tcPr>
          <w:p w:rsidR="009A196F" w:rsidRPr="002F73A5" w:rsidRDefault="009A196F" w:rsidP="009B4B0C">
            <w:pPr>
              <w:spacing w:after="0" w:line="240" w:lineRule="auto"/>
              <w:rPr>
                <w:rFonts w:ascii="Arial" w:eastAsia="Times New Roman" w:hAnsi="Arial" w:cs="Arial"/>
                <w:color w:val="000000"/>
                <w:sz w:val="20"/>
                <w:szCs w:val="20"/>
              </w:rPr>
            </w:pPr>
          </w:p>
        </w:tc>
      </w:tr>
      <w:tr w:rsidR="00285201" w:rsidRPr="002F73A5" w:rsidTr="00364E05">
        <w:trPr>
          <w:trHeight w:val="20"/>
        </w:trPr>
        <w:tc>
          <w:tcPr>
            <w:tcW w:w="394" w:type="dxa"/>
            <w:vMerge w:val="restart"/>
            <w:shd w:val="clear" w:color="000000" w:fill="FFFFFF"/>
          </w:tcPr>
          <w:p w:rsidR="00285201" w:rsidRPr="002F73A5" w:rsidRDefault="00285201"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1.1.</w:t>
            </w:r>
          </w:p>
        </w:tc>
        <w:tc>
          <w:tcPr>
            <w:tcW w:w="2148" w:type="dxa"/>
            <w:vMerge w:val="restart"/>
            <w:shd w:val="clear" w:color="000000" w:fill="FFFFFF"/>
            <w:vAlign w:val="center"/>
          </w:tcPr>
          <w:p w:rsidR="00285201" w:rsidRPr="002F73A5" w:rsidRDefault="00285201"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Мероприятие </w:t>
            </w:r>
            <w:r w:rsidR="006312BC" w:rsidRPr="002F73A5">
              <w:rPr>
                <w:rFonts w:ascii="Arial" w:eastAsia="Times New Roman" w:hAnsi="Arial" w:cs="Arial"/>
                <w:color w:val="000000"/>
                <w:sz w:val="20"/>
                <w:szCs w:val="20"/>
              </w:rPr>
              <w:t>0</w:t>
            </w:r>
            <w:r w:rsidRPr="002F73A5">
              <w:rPr>
                <w:rFonts w:ascii="Arial" w:eastAsia="Times New Roman" w:hAnsi="Arial" w:cs="Arial"/>
                <w:color w:val="000000"/>
                <w:sz w:val="20"/>
                <w:szCs w:val="20"/>
              </w:rPr>
              <w:t>1.</w:t>
            </w:r>
            <w:r w:rsidR="006312BC" w:rsidRPr="002F73A5">
              <w:rPr>
                <w:rFonts w:ascii="Arial" w:eastAsia="Times New Roman" w:hAnsi="Arial" w:cs="Arial"/>
                <w:color w:val="000000"/>
                <w:sz w:val="20"/>
                <w:szCs w:val="20"/>
              </w:rPr>
              <w:t>0</w:t>
            </w:r>
            <w:r w:rsidRPr="002F73A5">
              <w:rPr>
                <w:rFonts w:ascii="Arial" w:eastAsia="Times New Roman" w:hAnsi="Arial" w:cs="Arial"/>
                <w:color w:val="000000"/>
                <w:sz w:val="20"/>
                <w:szCs w:val="20"/>
              </w:rPr>
              <w:t>1.</w:t>
            </w:r>
          </w:p>
          <w:p w:rsidR="00285201" w:rsidRPr="002F73A5" w:rsidRDefault="00285201"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1284" w:type="dxa"/>
            <w:vMerge w:val="restart"/>
          </w:tcPr>
          <w:p w:rsidR="00285201" w:rsidRPr="002F73A5" w:rsidRDefault="00285201"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01.01.2020-31.12.2024</w:t>
            </w:r>
          </w:p>
        </w:tc>
        <w:tc>
          <w:tcPr>
            <w:tcW w:w="1703" w:type="dxa"/>
            <w:shd w:val="clear" w:color="auto" w:fill="auto"/>
            <w:vAlign w:val="center"/>
          </w:tcPr>
          <w:p w:rsidR="00285201" w:rsidRPr="002F73A5" w:rsidRDefault="00285201"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1276" w:type="dxa"/>
            <w:shd w:val="clear" w:color="000000" w:fill="FFFFFF"/>
            <w:noWrap/>
          </w:tcPr>
          <w:p w:rsidR="00285201" w:rsidRPr="002F73A5" w:rsidRDefault="00285201"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5" w:type="dxa"/>
            <w:shd w:val="clear" w:color="000000" w:fill="FFFFFF"/>
            <w:noWrap/>
          </w:tcPr>
          <w:p w:rsidR="00285201" w:rsidRPr="002F73A5" w:rsidRDefault="00285201" w:rsidP="00A319B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shd w:val="clear" w:color="000000" w:fill="FFFFFF"/>
            <w:noWrap/>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133" w:type="dxa"/>
            <w:gridSpan w:val="2"/>
            <w:shd w:val="clear" w:color="000000" w:fill="FFFFFF"/>
            <w:noWrap/>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134" w:type="dxa"/>
            <w:shd w:val="clear" w:color="000000" w:fill="FFFFFF"/>
            <w:noWrap/>
          </w:tcPr>
          <w:p w:rsidR="00285201" w:rsidRPr="002F73A5" w:rsidRDefault="00285201"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shd w:val="clear" w:color="000000" w:fill="FFFFFF"/>
            <w:noWrap/>
          </w:tcPr>
          <w:p w:rsidR="00285201" w:rsidRPr="002F73A5" w:rsidRDefault="00285201"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276" w:type="dxa"/>
            <w:vMerge w:val="restart"/>
            <w:shd w:val="clear" w:color="000000" w:fill="FFFFFF"/>
          </w:tcPr>
          <w:p w:rsidR="00285201" w:rsidRPr="002F73A5" w:rsidRDefault="00285201"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1700" w:type="dxa"/>
            <w:vMerge w:val="restart"/>
            <w:shd w:val="clear" w:color="000000" w:fill="FFFFFF"/>
          </w:tcPr>
          <w:p w:rsidR="00285201" w:rsidRPr="002F73A5" w:rsidRDefault="00285201" w:rsidP="009B4B0C">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9A196F" w:rsidRPr="002F73A5" w:rsidTr="00364E05">
        <w:trPr>
          <w:trHeight w:val="20"/>
        </w:trPr>
        <w:tc>
          <w:tcPr>
            <w:tcW w:w="394" w:type="dxa"/>
            <w:vMerge/>
            <w:shd w:val="clear" w:color="000000" w:fill="FFFFFF"/>
            <w:vAlign w:val="center"/>
          </w:tcPr>
          <w:p w:rsidR="009A196F" w:rsidRPr="002F73A5" w:rsidRDefault="009A196F"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148" w:type="dxa"/>
            <w:vMerge/>
            <w:shd w:val="clear" w:color="000000" w:fill="FFFFFF"/>
            <w:vAlign w:val="center"/>
          </w:tcPr>
          <w:p w:rsidR="009A196F" w:rsidRPr="002F73A5" w:rsidRDefault="009A196F"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4" w:type="dxa"/>
            <w:vMerge/>
          </w:tcPr>
          <w:p w:rsidR="009A196F" w:rsidRPr="002F73A5" w:rsidRDefault="009A196F" w:rsidP="009B4B0C">
            <w:pPr>
              <w:autoSpaceDE w:val="0"/>
              <w:autoSpaceDN w:val="0"/>
              <w:adjustRightInd w:val="0"/>
              <w:spacing w:after="0" w:line="240" w:lineRule="auto"/>
              <w:rPr>
                <w:rFonts w:ascii="Arial" w:eastAsia="Times New Roman" w:hAnsi="Arial" w:cs="Arial"/>
                <w:color w:val="000000"/>
                <w:sz w:val="20"/>
                <w:szCs w:val="20"/>
              </w:rPr>
            </w:pPr>
          </w:p>
        </w:tc>
        <w:tc>
          <w:tcPr>
            <w:tcW w:w="1703" w:type="dxa"/>
            <w:shd w:val="clear" w:color="auto" w:fill="auto"/>
            <w:vAlign w:val="center"/>
          </w:tcPr>
          <w:p w:rsidR="009A196F" w:rsidRPr="002F73A5" w:rsidRDefault="009A196F"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276" w:type="dxa"/>
            <w:shd w:val="clear" w:color="000000" w:fill="FFFFFF"/>
            <w:noWrap/>
          </w:tcPr>
          <w:p w:rsidR="009A196F" w:rsidRPr="002F73A5" w:rsidRDefault="009A196F" w:rsidP="0090649A">
            <w:pPr>
              <w:autoSpaceDE w:val="0"/>
              <w:autoSpaceDN w:val="0"/>
              <w:adjustRightInd w:val="0"/>
              <w:spacing w:after="0" w:line="240" w:lineRule="auto"/>
              <w:ind w:right="41"/>
              <w:rPr>
                <w:rFonts w:ascii="Arial" w:eastAsia="Times New Roman" w:hAnsi="Arial" w:cs="Arial"/>
                <w:color w:val="000000"/>
                <w:sz w:val="20"/>
                <w:szCs w:val="20"/>
              </w:rPr>
            </w:pPr>
            <w:r w:rsidRPr="002F73A5">
              <w:rPr>
                <w:rFonts w:ascii="Arial" w:eastAsia="Times New Roman" w:hAnsi="Arial" w:cs="Arial"/>
                <w:color w:val="000000"/>
                <w:sz w:val="20"/>
                <w:szCs w:val="20"/>
              </w:rPr>
              <w:t>694 811,</w:t>
            </w:r>
            <w:r w:rsidRPr="002F73A5">
              <w:rPr>
                <w:rFonts w:ascii="Arial" w:eastAsia="Times New Roman" w:hAnsi="Arial" w:cs="Arial"/>
                <w:color w:val="000000"/>
                <w:sz w:val="20"/>
                <w:szCs w:val="20"/>
                <w:lang w:val="en-US"/>
              </w:rPr>
              <w:t>00</w:t>
            </w:r>
          </w:p>
        </w:tc>
        <w:tc>
          <w:tcPr>
            <w:tcW w:w="1135" w:type="dxa"/>
            <w:shd w:val="clear" w:color="000000" w:fill="FFFFFF"/>
            <w:noWrap/>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145061,00</w:t>
            </w:r>
          </w:p>
        </w:tc>
        <w:tc>
          <w:tcPr>
            <w:tcW w:w="1134" w:type="dxa"/>
            <w:shd w:val="clear" w:color="000000" w:fill="FFFFFF"/>
            <w:noWrap/>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156049,00</w:t>
            </w:r>
          </w:p>
        </w:tc>
        <w:tc>
          <w:tcPr>
            <w:tcW w:w="1133" w:type="dxa"/>
            <w:gridSpan w:val="2"/>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163616,00</w:t>
            </w:r>
          </w:p>
        </w:tc>
        <w:tc>
          <w:tcPr>
            <w:tcW w:w="1134"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112486,00</w:t>
            </w:r>
          </w:p>
        </w:tc>
        <w:tc>
          <w:tcPr>
            <w:tcW w:w="1134" w:type="dxa"/>
            <w:shd w:val="clear" w:color="000000" w:fill="FFFFFF"/>
            <w:noWrap/>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117599,00</w:t>
            </w:r>
          </w:p>
        </w:tc>
        <w:tc>
          <w:tcPr>
            <w:tcW w:w="1276" w:type="dxa"/>
            <w:vMerge/>
            <w:shd w:val="clear" w:color="000000" w:fill="FFFFFF"/>
            <w:vAlign w:val="center"/>
          </w:tcPr>
          <w:p w:rsidR="009A196F" w:rsidRPr="002F73A5" w:rsidRDefault="009A196F"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700" w:type="dxa"/>
            <w:vMerge/>
            <w:shd w:val="clear" w:color="000000" w:fill="FFFFFF"/>
            <w:vAlign w:val="center"/>
          </w:tcPr>
          <w:p w:rsidR="009A196F" w:rsidRPr="002F73A5" w:rsidRDefault="009A196F" w:rsidP="009B4B0C">
            <w:pPr>
              <w:spacing w:after="0" w:line="240" w:lineRule="auto"/>
              <w:jc w:val="center"/>
              <w:rPr>
                <w:rFonts w:ascii="Arial" w:eastAsia="Times New Roman" w:hAnsi="Arial" w:cs="Arial"/>
                <w:color w:val="000000"/>
                <w:sz w:val="20"/>
                <w:szCs w:val="20"/>
              </w:rPr>
            </w:pPr>
          </w:p>
        </w:tc>
      </w:tr>
      <w:tr w:rsidR="00285201" w:rsidRPr="002F73A5" w:rsidTr="00364E05">
        <w:trPr>
          <w:trHeight w:val="20"/>
        </w:trPr>
        <w:tc>
          <w:tcPr>
            <w:tcW w:w="394" w:type="dxa"/>
            <w:vMerge/>
            <w:shd w:val="clear" w:color="000000" w:fill="FFFFFF"/>
            <w:vAlign w:val="center"/>
          </w:tcPr>
          <w:p w:rsidR="00285201" w:rsidRPr="002F73A5" w:rsidRDefault="00285201"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148" w:type="dxa"/>
            <w:vMerge/>
            <w:shd w:val="clear" w:color="000000" w:fill="FFFFFF"/>
            <w:vAlign w:val="center"/>
          </w:tcPr>
          <w:p w:rsidR="00285201" w:rsidRPr="002F73A5" w:rsidRDefault="00285201"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4" w:type="dxa"/>
            <w:vMerge/>
          </w:tcPr>
          <w:p w:rsidR="00285201" w:rsidRPr="002F73A5" w:rsidRDefault="00285201" w:rsidP="009B4B0C">
            <w:pPr>
              <w:autoSpaceDE w:val="0"/>
              <w:autoSpaceDN w:val="0"/>
              <w:adjustRightInd w:val="0"/>
              <w:spacing w:after="0" w:line="240" w:lineRule="auto"/>
              <w:rPr>
                <w:rFonts w:ascii="Arial" w:eastAsia="Times New Roman" w:hAnsi="Arial" w:cs="Arial"/>
                <w:color w:val="000000"/>
                <w:sz w:val="20"/>
                <w:szCs w:val="20"/>
              </w:rPr>
            </w:pPr>
          </w:p>
        </w:tc>
        <w:tc>
          <w:tcPr>
            <w:tcW w:w="1703" w:type="dxa"/>
            <w:shd w:val="clear" w:color="auto" w:fill="auto"/>
            <w:vAlign w:val="center"/>
          </w:tcPr>
          <w:p w:rsidR="00285201" w:rsidRPr="002F73A5" w:rsidRDefault="00285201"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276" w:type="dxa"/>
            <w:shd w:val="clear" w:color="000000" w:fill="FFFFFF"/>
            <w:noWrap/>
          </w:tcPr>
          <w:p w:rsidR="00285201" w:rsidRPr="002F73A5" w:rsidRDefault="00285201"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5" w:type="dxa"/>
            <w:shd w:val="clear" w:color="000000" w:fill="FFFFFF"/>
            <w:noWrap/>
          </w:tcPr>
          <w:p w:rsidR="00285201" w:rsidRPr="002F73A5" w:rsidRDefault="00285201" w:rsidP="00A319B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shd w:val="clear" w:color="000000" w:fill="FFFFFF"/>
            <w:noWrap/>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133" w:type="dxa"/>
            <w:gridSpan w:val="2"/>
            <w:shd w:val="clear" w:color="000000" w:fill="FFFFFF"/>
            <w:noWrap/>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134" w:type="dxa"/>
            <w:shd w:val="clear" w:color="000000" w:fill="FFFFFF"/>
            <w:noWrap/>
          </w:tcPr>
          <w:p w:rsidR="00285201" w:rsidRPr="002F73A5" w:rsidRDefault="00285201"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shd w:val="clear" w:color="000000" w:fill="FFFFFF"/>
            <w:noWrap/>
          </w:tcPr>
          <w:p w:rsidR="00285201" w:rsidRPr="002F73A5" w:rsidRDefault="00285201"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276" w:type="dxa"/>
            <w:vMerge/>
            <w:shd w:val="clear" w:color="000000" w:fill="FFFFFF"/>
            <w:vAlign w:val="center"/>
          </w:tcPr>
          <w:p w:rsidR="00285201" w:rsidRPr="002F73A5" w:rsidRDefault="00285201"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700" w:type="dxa"/>
            <w:vMerge/>
            <w:shd w:val="clear" w:color="000000" w:fill="FFFFFF"/>
            <w:vAlign w:val="center"/>
          </w:tcPr>
          <w:p w:rsidR="00285201" w:rsidRPr="002F73A5" w:rsidRDefault="00285201" w:rsidP="009B4B0C">
            <w:pPr>
              <w:spacing w:after="0" w:line="240" w:lineRule="auto"/>
              <w:jc w:val="center"/>
              <w:rPr>
                <w:rFonts w:ascii="Arial" w:eastAsia="Times New Roman" w:hAnsi="Arial" w:cs="Arial"/>
                <w:color w:val="000000"/>
                <w:sz w:val="20"/>
                <w:szCs w:val="20"/>
              </w:rPr>
            </w:pPr>
          </w:p>
        </w:tc>
      </w:tr>
      <w:tr w:rsidR="00285201" w:rsidRPr="002F73A5" w:rsidTr="00364E05">
        <w:trPr>
          <w:trHeight w:val="20"/>
        </w:trPr>
        <w:tc>
          <w:tcPr>
            <w:tcW w:w="394" w:type="dxa"/>
            <w:vMerge/>
            <w:shd w:val="clear" w:color="000000" w:fill="FFFFFF"/>
            <w:vAlign w:val="center"/>
          </w:tcPr>
          <w:p w:rsidR="00285201" w:rsidRPr="002F73A5" w:rsidRDefault="00285201"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148" w:type="dxa"/>
            <w:vMerge/>
            <w:shd w:val="clear" w:color="000000" w:fill="FFFFFF"/>
            <w:vAlign w:val="center"/>
          </w:tcPr>
          <w:p w:rsidR="00285201" w:rsidRPr="002F73A5" w:rsidRDefault="00285201"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4" w:type="dxa"/>
            <w:vMerge/>
            <w:shd w:val="clear" w:color="000000" w:fill="FFFFFF"/>
          </w:tcPr>
          <w:p w:rsidR="00285201" w:rsidRPr="002F73A5" w:rsidRDefault="00285201" w:rsidP="009B4B0C">
            <w:pPr>
              <w:autoSpaceDE w:val="0"/>
              <w:autoSpaceDN w:val="0"/>
              <w:adjustRightInd w:val="0"/>
              <w:spacing w:after="0" w:line="240" w:lineRule="auto"/>
              <w:rPr>
                <w:rFonts w:ascii="Arial" w:eastAsia="Times New Roman" w:hAnsi="Arial" w:cs="Arial"/>
                <w:color w:val="000000"/>
                <w:sz w:val="20"/>
                <w:szCs w:val="20"/>
              </w:rPr>
            </w:pPr>
          </w:p>
        </w:tc>
        <w:tc>
          <w:tcPr>
            <w:tcW w:w="1703" w:type="dxa"/>
            <w:shd w:val="clear" w:color="000000" w:fill="FFFFFF"/>
            <w:vAlign w:val="center"/>
          </w:tcPr>
          <w:p w:rsidR="00285201" w:rsidRPr="002F73A5" w:rsidRDefault="00285201" w:rsidP="006F7147">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276" w:type="dxa"/>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5" w:type="dxa"/>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3" w:type="dxa"/>
            <w:gridSpan w:val="2"/>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276" w:type="dxa"/>
            <w:vMerge/>
            <w:shd w:val="clear" w:color="000000" w:fill="FFFFFF"/>
            <w:vAlign w:val="center"/>
          </w:tcPr>
          <w:p w:rsidR="00285201" w:rsidRPr="002F73A5" w:rsidRDefault="00285201"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700" w:type="dxa"/>
            <w:vMerge/>
            <w:shd w:val="clear" w:color="000000" w:fill="FFFFFF"/>
            <w:vAlign w:val="center"/>
          </w:tcPr>
          <w:p w:rsidR="00285201" w:rsidRPr="002F73A5" w:rsidRDefault="00285201" w:rsidP="009B4B0C">
            <w:pPr>
              <w:spacing w:after="0" w:line="240" w:lineRule="auto"/>
              <w:jc w:val="center"/>
              <w:rPr>
                <w:rFonts w:ascii="Arial" w:eastAsia="Times New Roman" w:hAnsi="Arial" w:cs="Arial"/>
                <w:color w:val="000000"/>
                <w:sz w:val="20"/>
                <w:szCs w:val="20"/>
              </w:rPr>
            </w:pPr>
          </w:p>
        </w:tc>
      </w:tr>
      <w:tr w:rsidR="009A196F" w:rsidRPr="002F73A5" w:rsidTr="00364E05">
        <w:trPr>
          <w:trHeight w:val="20"/>
        </w:trPr>
        <w:tc>
          <w:tcPr>
            <w:tcW w:w="394" w:type="dxa"/>
            <w:vMerge/>
            <w:shd w:val="clear" w:color="000000" w:fill="FFFFFF"/>
            <w:vAlign w:val="center"/>
          </w:tcPr>
          <w:p w:rsidR="009A196F" w:rsidRPr="002F73A5" w:rsidRDefault="009A196F"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148" w:type="dxa"/>
            <w:vMerge/>
            <w:shd w:val="clear" w:color="000000" w:fill="FFFFFF"/>
            <w:vAlign w:val="center"/>
          </w:tcPr>
          <w:p w:rsidR="009A196F" w:rsidRPr="002F73A5" w:rsidRDefault="009A196F"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4" w:type="dxa"/>
            <w:vMerge/>
            <w:shd w:val="clear" w:color="000000" w:fill="FFFFFF"/>
          </w:tcPr>
          <w:p w:rsidR="009A196F" w:rsidRPr="002F73A5" w:rsidRDefault="009A196F" w:rsidP="009B4B0C">
            <w:pPr>
              <w:autoSpaceDE w:val="0"/>
              <w:autoSpaceDN w:val="0"/>
              <w:adjustRightInd w:val="0"/>
              <w:spacing w:after="0" w:line="240" w:lineRule="auto"/>
              <w:rPr>
                <w:rFonts w:ascii="Arial" w:eastAsia="Times New Roman" w:hAnsi="Arial" w:cs="Arial"/>
                <w:color w:val="000000"/>
                <w:sz w:val="20"/>
                <w:szCs w:val="20"/>
              </w:rPr>
            </w:pPr>
          </w:p>
        </w:tc>
        <w:tc>
          <w:tcPr>
            <w:tcW w:w="1703" w:type="dxa"/>
            <w:shd w:val="clear" w:color="000000" w:fill="FFFFFF"/>
            <w:vAlign w:val="center"/>
          </w:tcPr>
          <w:p w:rsidR="009A196F" w:rsidRPr="002F73A5" w:rsidRDefault="009A196F" w:rsidP="006F7147">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1276" w:type="dxa"/>
            <w:shd w:val="clear" w:color="000000" w:fill="FFFFFF"/>
          </w:tcPr>
          <w:p w:rsidR="009A196F" w:rsidRPr="002F73A5" w:rsidRDefault="009A196F" w:rsidP="0090649A">
            <w:pPr>
              <w:autoSpaceDE w:val="0"/>
              <w:autoSpaceDN w:val="0"/>
              <w:adjustRightInd w:val="0"/>
              <w:spacing w:after="0" w:line="240" w:lineRule="auto"/>
              <w:ind w:right="41"/>
              <w:rPr>
                <w:rFonts w:ascii="Arial" w:eastAsia="Times New Roman" w:hAnsi="Arial" w:cs="Arial"/>
                <w:color w:val="000000"/>
                <w:sz w:val="20"/>
                <w:szCs w:val="20"/>
              </w:rPr>
            </w:pPr>
            <w:r w:rsidRPr="002F73A5">
              <w:rPr>
                <w:rFonts w:ascii="Arial" w:eastAsia="Times New Roman" w:hAnsi="Arial" w:cs="Arial"/>
                <w:color w:val="000000"/>
                <w:sz w:val="20"/>
                <w:szCs w:val="20"/>
              </w:rPr>
              <w:t>694 811,</w:t>
            </w:r>
            <w:r w:rsidRPr="002F73A5">
              <w:rPr>
                <w:rFonts w:ascii="Arial" w:eastAsia="Times New Roman" w:hAnsi="Arial" w:cs="Arial"/>
                <w:color w:val="000000"/>
                <w:sz w:val="20"/>
                <w:szCs w:val="20"/>
                <w:lang w:val="en-US"/>
              </w:rPr>
              <w:t>00</w:t>
            </w:r>
          </w:p>
        </w:tc>
        <w:tc>
          <w:tcPr>
            <w:tcW w:w="1135" w:type="dxa"/>
            <w:shd w:val="clear" w:color="000000" w:fill="FFFFFF"/>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145061,00</w:t>
            </w:r>
          </w:p>
        </w:tc>
        <w:tc>
          <w:tcPr>
            <w:tcW w:w="1134" w:type="dxa"/>
            <w:shd w:val="clear" w:color="000000" w:fill="FFFFFF"/>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156049,00</w:t>
            </w:r>
          </w:p>
        </w:tc>
        <w:tc>
          <w:tcPr>
            <w:tcW w:w="1133" w:type="dxa"/>
            <w:gridSpan w:val="2"/>
            <w:shd w:val="clear" w:color="000000" w:fill="FFFFFF"/>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163616,00</w:t>
            </w:r>
          </w:p>
        </w:tc>
        <w:tc>
          <w:tcPr>
            <w:tcW w:w="1134" w:type="dxa"/>
            <w:shd w:val="clear" w:color="000000" w:fill="FFFFFF"/>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112486,00</w:t>
            </w:r>
          </w:p>
        </w:tc>
        <w:tc>
          <w:tcPr>
            <w:tcW w:w="1134" w:type="dxa"/>
            <w:shd w:val="clear" w:color="000000" w:fill="FFFFFF"/>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117599,00</w:t>
            </w:r>
          </w:p>
        </w:tc>
        <w:tc>
          <w:tcPr>
            <w:tcW w:w="1276" w:type="dxa"/>
            <w:vMerge/>
            <w:shd w:val="clear" w:color="000000" w:fill="FFFFFF"/>
            <w:vAlign w:val="center"/>
          </w:tcPr>
          <w:p w:rsidR="009A196F" w:rsidRPr="002F73A5" w:rsidRDefault="009A196F"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700" w:type="dxa"/>
            <w:vMerge/>
            <w:shd w:val="clear" w:color="000000" w:fill="FFFFFF"/>
            <w:vAlign w:val="center"/>
          </w:tcPr>
          <w:p w:rsidR="009A196F" w:rsidRPr="002F73A5" w:rsidRDefault="009A196F" w:rsidP="009B4B0C">
            <w:pPr>
              <w:spacing w:after="0" w:line="240" w:lineRule="auto"/>
              <w:jc w:val="center"/>
              <w:rPr>
                <w:rFonts w:ascii="Arial" w:eastAsia="Times New Roman" w:hAnsi="Arial" w:cs="Arial"/>
                <w:color w:val="000000"/>
                <w:sz w:val="20"/>
                <w:szCs w:val="20"/>
              </w:rPr>
            </w:pPr>
          </w:p>
        </w:tc>
      </w:tr>
      <w:tr w:rsidR="009A196F" w:rsidRPr="002F73A5" w:rsidTr="00364E05">
        <w:trPr>
          <w:trHeight w:val="20"/>
        </w:trPr>
        <w:tc>
          <w:tcPr>
            <w:tcW w:w="3826" w:type="dxa"/>
            <w:gridSpan w:val="3"/>
            <w:vMerge w:val="restart"/>
            <w:shd w:val="clear" w:color="000000" w:fill="FFFFFF"/>
          </w:tcPr>
          <w:p w:rsidR="009A196F" w:rsidRPr="002F73A5" w:rsidRDefault="009A196F" w:rsidP="002D62C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 ПО ПОДПРОГРАММЕ</w:t>
            </w:r>
          </w:p>
        </w:tc>
        <w:tc>
          <w:tcPr>
            <w:tcW w:w="1703" w:type="dxa"/>
            <w:shd w:val="clear" w:color="000000" w:fill="FFFFFF"/>
            <w:vAlign w:val="center"/>
          </w:tcPr>
          <w:p w:rsidR="009A196F" w:rsidRPr="002F73A5" w:rsidRDefault="009A196F" w:rsidP="00417687">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1276" w:type="dxa"/>
            <w:shd w:val="clear" w:color="000000" w:fill="FFFFFF"/>
            <w:noWrap/>
          </w:tcPr>
          <w:p w:rsidR="009A196F" w:rsidRPr="002F73A5" w:rsidRDefault="009A196F" w:rsidP="0090649A">
            <w:pPr>
              <w:autoSpaceDE w:val="0"/>
              <w:autoSpaceDN w:val="0"/>
              <w:adjustRightInd w:val="0"/>
              <w:spacing w:after="0" w:line="240" w:lineRule="auto"/>
              <w:ind w:right="41"/>
              <w:rPr>
                <w:rFonts w:ascii="Arial" w:eastAsia="Times New Roman" w:hAnsi="Arial" w:cs="Arial"/>
                <w:color w:val="000000"/>
                <w:sz w:val="20"/>
                <w:szCs w:val="20"/>
              </w:rPr>
            </w:pPr>
            <w:r w:rsidRPr="002F73A5">
              <w:rPr>
                <w:rFonts w:ascii="Arial" w:eastAsia="Times New Roman" w:hAnsi="Arial" w:cs="Arial"/>
                <w:color w:val="000000"/>
                <w:sz w:val="20"/>
                <w:szCs w:val="20"/>
              </w:rPr>
              <w:t>694 811,</w:t>
            </w:r>
            <w:r w:rsidRPr="002F73A5">
              <w:rPr>
                <w:rFonts w:ascii="Arial" w:eastAsia="Times New Roman" w:hAnsi="Arial" w:cs="Arial"/>
                <w:color w:val="000000"/>
                <w:sz w:val="20"/>
                <w:szCs w:val="20"/>
                <w:lang w:val="en-US"/>
              </w:rPr>
              <w:t>00</w:t>
            </w:r>
          </w:p>
        </w:tc>
        <w:tc>
          <w:tcPr>
            <w:tcW w:w="1135" w:type="dxa"/>
            <w:shd w:val="clear" w:color="000000" w:fill="FFFFFF"/>
            <w:noWrap/>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145061,00</w:t>
            </w:r>
          </w:p>
        </w:tc>
        <w:tc>
          <w:tcPr>
            <w:tcW w:w="1171" w:type="dxa"/>
            <w:gridSpan w:val="2"/>
            <w:shd w:val="clear" w:color="000000" w:fill="FFFFFF"/>
            <w:noWrap/>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156049,00</w:t>
            </w:r>
          </w:p>
        </w:tc>
        <w:tc>
          <w:tcPr>
            <w:tcW w:w="1096"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163616,00</w:t>
            </w:r>
          </w:p>
        </w:tc>
        <w:tc>
          <w:tcPr>
            <w:tcW w:w="1134"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112486,00</w:t>
            </w:r>
          </w:p>
        </w:tc>
        <w:tc>
          <w:tcPr>
            <w:tcW w:w="1134" w:type="dxa"/>
            <w:shd w:val="clear" w:color="000000" w:fill="FFFFFF"/>
            <w:noWrap/>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117599,00</w:t>
            </w:r>
          </w:p>
        </w:tc>
        <w:tc>
          <w:tcPr>
            <w:tcW w:w="1276" w:type="dxa"/>
            <w:vMerge w:val="restart"/>
            <w:shd w:val="clear" w:color="000000" w:fill="FFFFFF"/>
          </w:tcPr>
          <w:p w:rsidR="009A196F" w:rsidRPr="002F73A5" w:rsidRDefault="009A196F" w:rsidP="00786018">
            <w:pPr>
              <w:autoSpaceDE w:val="0"/>
              <w:autoSpaceDN w:val="0"/>
              <w:adjustRightInd w:val="0"/>
              <w:spacing w:after="0" w:line="240" w:lineRule="auto"/>
              <w:jc w:val="center"/>
              <w:rPr>
                <w:rFonts w:ascii="Arial" w:eastAsia="Times New Roman" w:hAnsi="Arial" w:cs="Arial"/>
                <w:color w:val="000000"/>
                <w:sz w:val="20"/>
                <w:szCs w:val="20"/>
                <w:lang w:val="en-US"/>
              </w:rPr>
            </w:pPr>
            <w:r w:rsidRPr="002F73A5">
              <w:rPr>
                <w:rFonts w:ascii="Arial" w:eastAsia="Times New Roman" w:hAnsi="Arial" w:cs="Arial"/>
                <w:color w:val="000000"/>
                <w:sz w:val="20"/>
                <w:szCs w:val="20"/>
                <w:lang w:val="en-US"/>
              </w:rPr>
              <w:t>Х</w:t>
            </w:r>
          </w:p>
        </w:tc>
        <w:tc>
          <w:tcPr>
            <w:tcW w:w="1700" w:type="dxa"/>
            <w:vMerge w:val="restart"/>
            <w:shd w:val="clear" w:color="000000" w:fill="FFFFFF"/>
          </w:tcPr>
          <w:p w:rsidR="009A196F" w:rsidRPr="002F73A5" w:rsidRDefault="009A196F" w:rsidP="00786018">
            <w:pPr>
              <w:spacing w:after="0" w:line="240" w:lineRule="auto"/>
              <w:jc w:val="center"/>
              <w:rPr>
                <w:rFonts w:ascii="Arial" w:eastAsia="Times New Roman" w:hAnsi="Arial" w:cs="Arial"/>
                <w:color w:val="000000"/>
                <w:sz w:val="20"/>
                <w:szCs w:val="20"/>
                <w:lang w:val="en-US"/>
              </w:rPr>
            </w:pPr>
            <w:r w:rsidRPr="002F73A5">
              <w:rPr>
                <w:rFonts w:ascii="Arial" w:eastAsia="Times New Roman" w:hAnsi="Arial" w:cs="Arial"/>
                <w:color w:val="000000"/>
                <w:sz w:val="20"/>
                <w:szCs w:val="20"/>
                <w:lang w:val="en-US"/>
              </w:rPr>
              <w:t>Х</w:t>
            </w:r>
          </w:p>
        </w:tc>
      </w:tr>
      <w:tr w:rsidR="009A196F" w:rsidRPr="002F73A5" w:rsidTr="00364E05">
        <w:trPr>
          <w:trHeight w:val="20"/>
        </w:trPr>
        <w:tc>
          <w:tcPr>
            <w:tcW w:w="3826" w:type="dxa"/>
            <w:gridSpan w:val="3"/>
            <w:vMerge/>
            <w:shd w:val="clear" w:color="000000" w:fill="FFFFFF"/>
            <w:vAlign w:val="center"/>
          </w:tcPr>
          <w:p w:rsidR="009A196F" w:rsidRPr="002F73A5" w:rsidRDefault="009A196F" w:rsidP="009B4B0C">
            <w:pPr>
              <w:autoSpaceDE w:val="0"/>
              <w:autoSpaceDN w:val="0"/>
              <w:adjustRightInd w:val="0"/>
              <w:spacing w:after="0" w:line="240" w:lineRule="auto"/>
              <w:rPr>
                <w:rFonts w:ascii="Arial" w:eastAsia="Times New Roman" w:hAnsi="Arial" w:cs="Arial"/>
                <w:b/>
                <w:color w:val="000000"/>
                <w:sz w:val="20"/>
                <w:szCs w:val="20"/>
              </w:rPr>
            </w:pPr>
          </w:p>
        </w:tc>
        <w:tc>
          <w:tcPr>
            <w:tcW w:w="1703" w:type="dxa"/>
            <w:shd w:val="clear" w:color="000000" w:fill="FFFFFF"/>
            <w:vAlign w:val="center"/>
          </w:tcPr>
          <w:p w:rsidR="009A196F" w:rsidRPr="002F73A5" w:rsidRDefault="009A196F" w:rsidP="002D62C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276" w:type="dxa"/>
            <w:shd w:val="clear" w:color="000000" w:fill="FFFFFF"/>
            <w:noWrap/>
          </w:tcPr>
          <w:p w:rsidR="009A196F" w:rsidRPr="002F73A5" w:rsidRDefault="009A196F" w:rsidP="0090649A">
            <w:pPr>
              <w:autoSpaceDE w:val="0"/>
              <w:autoSpaceDN w:val="0"/>
              <w:adjustRightInd w:val="0"/>
              <w:spacing w:after="0" w:line="240" w:lineRule="auto"/>
              <w:ind w:right="41"/>
              <w:rPr>
                <w:rFonts w:ascii="Arial" w:eastAsia="Times New Roman" w:hAnsi="Arial" w:cs="Arial"/>
                <w:color w:val="000000"/>
                <w:sz w:val="20"/>
                <w:szCs w:val="20"/>
              </w:rPr>
            </w:pPr>
            <w:r w:rsidRPr="002F73A5">
              <w:rPr>
                <w:rFonts w:ascii="Arial" w:eastAsia="Times New Roman" w:hAnsi="Arial" w:cs="Arial"/>
                <w:color w:val="000000"/>
                <w:sz w:val="20"/>
                <w:szCs w:val="20"/>
              </w:rPr>
              <w:t>694 811,</w:t>
            </w:r>
            <w:r w:rsidRPr="002F73A5">
              <w:rPr>
                <w:rFonts w:ascii="Arial" w:eastAsia="Times New Roman" w:hAnsi="Arial" w:cs="Arial"/>
                <w:color w:val="000000"/>
                <w:sz w:val="20"/>
                <w:szCs w:val="20"/>
                <w:lang w:val="en-US"/>
              </w:rPr>
              <w:t>00</w:t>
            </w:r>
          </w:p>
        </w:tc>
        <w:tc>
          <w:tcPr>
            <w:tcW w:w="1135" w:type="dxa"/>
            <w:shd w:val="clear" w:color="000000" w:fill="FFFFFF"/>
            <w:noWrap/>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145061,00</w:t>
            </w:r>
          </w:p>
        </w:tc>
        <w:tc>
          <w:tcPr>
            <w:tcW w:w="1171" w:type="dxa"/>
            <w:gridSpan w:val="2"/>
            <w:shd w:val="clear" w:color="000000" w:fill="FFFFFF"/>
            <w:noWrap/>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156049,00</w:t>
            </w:r>
          </w:p>
        </w:tc>
        <w:tc>
          <w:tcPr>
            <w:tcW w:w="1096"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163616,00</w:t>
            </w:r>
          </w:p>
        </w:tc>
        <w:tc>
          <w:tcPr>
            <w:tcW w:w="1134"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112486,00</w:t>
            </w:r>
          </w:p>
        </w:tc>
        <w:tc>
          <w:tcPr>
            <w:tcW w:w="1134" w:type="dxa"/>
            <w:shd w:val="clear" w:color="000000" w:fill="FFFFFF"/>
            <w:noWrap/>
          </w:tcPr>
          <w:p w:rsidR="009A196F" w:rsidRPr="002F73A5" w:rsidRDefault="009A196F"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117599,00</w:t>
            </w:r>
          </w:p>
        </w:tc>
        <w:tc>
          <w:tcPr>
            <w:tcW w:w="1276" w:type="dxa"/>
            <w:vMerge/>
            <w:shd w:val="clear" w:color="000000" w:fill="FFFFFF"/>
          </w:tcPr>
          <w:p w:rsidR="009A196F" w:rsidRPr="002F73A5" w:rsidRDefault="009A196F" w:rsidP="00786018">
            <w:pPr>
              <w:autoSpaceDE w:val="0"/>
              <w:autoSpaceDN w:val="0"/>
              <w:adjustRightInd w:val="0"/>
              <w:spacing w:after="0" w:line="240" w:lineRule="auto"/>
              <w:jc w:val="center"/>
              <w:rPr>
                <w:rFonts w:ascii="Arial" w:eastAsia="Times New Roman" w:hAnsi="Arial" w:cs="Arial"/>
                <w:color w:val="000000"/>
                <w:sz w:val="20"/>
                <w:szCs w:val="20"/>
              </w:rPr>
            </w:pPr>
          </w:p>
        </w:tc>
        <w:tc>
          <w:tcPr>
            <w:tcW w:w="1700" w:type="dxa"/>
            <w:vMerge/>
            <w:shd w:val="clear" w:color="000000" w:fill="FFFFFF"/>
          </w:tcPr>
          <w:p w:rsidR="009A196F" w:rsidRPr="002F73A5" w:rsidRDefault="009A196F" w:rsidP="00786018">
            <w:pPr>
              <w:spacing w:after="0" w:line="240" w:lineRule="auto"/>
              <w:jc w:val="center"/>
              <w:rPr>
                <w:rFonts w:ascii="Arial" w:eastAsia="Times New Roman" w:hAnsi="Arial" w:cs="Arial"/>
                <w:color w:val="000000"/>
                <w:sz w:val="20"/>
                <w:szCs w:val="20"/>
              </w:rPr>
            </w:pPr>
          </w:p>
        </w:tc>
      </w:tr>
      <w:tr w:rsidR="00091387" w:rsidRPr="002F73A5" w:rsidTr="00364E05">
        <w:trPr>
          <w:trHeight w:val="20"/>
        </w:trPr>
        <w:tc>
          <w:tcPr>
            <w:tcW w:w="3826" w:type="dxa"/>
            <w:gridSpan w:val="3"/>
            <w:vMerge/>
            <w:shd w:val="clear" w:color="000000" w:fill="FFFFFF"/>
            <w:vAlign w:val="center"/>
          </w:tcPr>
          <w:p w:rsidR="00091387" w:rsidRPr="002F73A5" w:rsidRDefault="00091387" w:rsidP="009B4B0C">
            <w:pPr>
              <w:autoSpaceDE w:val="0"/>
              <w:autoSpaceDN w:val="0"/>
              <w:adjustRightInd w:val="0"/>
              <w:spacing w:after="0" w:line="240" w:lineRule="auto"/>
              <w:rPr>
                <w:rFonts w:ascii="Arial" w:eastAsia="Times New Roman" w:hAnsi="Arial" w:cs="Arial"/>
                <w:color w:val="000000"/>
                <w:sz w:val="20"/>
                <w:szCs w:val="20"/>
              </w:rPr>
            </w:pPr>
          </w:p>
        </w:tc>
        <w:tc>
          <w:tcPr>
            <w:tcW w:w="1703" w:type="dxa"/>
            <w:shd w:val="clear" w:color="000000" w:fill="FFFFFF"/>
            <w:vAlign w:val="center"/>
          </w:tcPr>
          <w:p w:rsidR="00091387" w:rsidRPr="002F73A5" w:rsidRDefault="00091387"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 xml:space="preserve">федерального </w:t>
            </w:r>
            <w:r w:rsidR="009A6A3D" w:rsidRPr="002F73A5">
              <w:rPr>
                <w:rFonts w:ascii="Arial" w:eastAsia="Times New Roman" w:hAnsi="Arial" w:cs="Arial"/>
                <w:color w:val="000000"/>
                <w:sz w:val="20"/>
                <w:szCs w:val="20"/>
              </w:rPr>
              <w:lastRenderedPageBreak/>
              <w:t>бюджета</w:t>
            </w:r>
          </w:p>
        </w:tc>
        <w:tc>
          <w:tcPr>
            <w:tcW w:w="1276" w:type="dxa"/>
            <w:shd w:val="clear" w:color="000000" w:fill="FFFFFF"/>
            <w:noWrap/>
          </w:tcPr>
          <w:p w:rsidR="00091387" w:rsidRPr="002F73A5" w:rsidRDefault="000913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0,00</w:t>
            </w:r>
          </w:p>
        </w:tc>
        <w:tc>
          <w:tcPr>
            <w:tcW w:w="1135" w:type="dxa"/>
            <w:shd w:val="clear" w:color="000000" w:fill="FFFFFF"/>
            <w:noWrap/>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71" w:type="dxa"/>
            <w:gridSpan w:val="2"/>
            <w:shd w:val="clear" w:color="000000" w:fill="FFFFFF"/>
            <w:noWrap/>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096" w:type="dxa"/>
            <w:shd w:val="clear" w:color="000000" w:fill="FFFFFF"/>
            <w:noWrap/>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noWrap/>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shd w:val="clear" w:color="000000" w:fill="FFFFFF"/>
            <w:noWrap/>
          </w:tcPr>
          <w:p w:rsidR="00091387" w:rsidRPr="002F73A5" w:rsidRDefault="000913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276" w:type="dxa"/>
            <w:vMerge/>
            <w:shd w:val="clear" w:color="000000" w:fill="FFFFFF"/>
            <w:vAlign w:val="center"/>
          </w:tcPr>
          <w:p w:rsidR="00091387" w:rsidRPr="002F73A5" w:rsidRDefault="00091387"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700" w:type="dxa"/>
            <w:vMerge/>
            <w:shd w:val="clear" w:color="000000" w:fill="FFFFFF"/>
            <w:vAlign w:val="center"/>
          </w:tcPr>
          <w:p w:rsidR="00091387" w:rsidRPr="002F73A5" w:rsidRDefault="00091387" w:rsidP="009B4B0C">
            <w:pPr>
              <w:spacing w:after="0" w:line="240" w:lineRule="auto"/>
              <w:jc w:val="center"/>
              <w:rPr>
                <w:rFonts w:ascii="Arial" w:eastAsia="Times New Roman" w:hAnsi="Arial" w:cs="Arial"/>
                <w:color w:val="000000"/>
                <w:sz w:val="20"/>
                <w:szCs w:val="20"/>
              </w:rPr>
            </w:pPr>
          </w:p>
        </w:tc>
      </w:tr>
      <w:tr w:rsidR="00091387" w:rsidRPr="002F73A5" w:rsidTr="00364E05">
        <w:trPr>
          <w:trHeight w:val="20"/>
        </w:trPr>
        <w:tc>
          <w:tcPr>
            <w:tcW w:w="3826" w:type="dxa"/>
            <w:gridSpan w:val="3"/>
            <w:vMerge/>
            <w:shd w:val="clear" w:color="000000" w:fill="FFFFFF"/>
            <w:vAlign w:val="center"/>
          </w:tcPr>
          <w:p w:rsidR="00091387" w:rsidRPr="002F73A5" w:rsidRDefault="00091387" w:rsidP="009B4B0C">
            <w:pPr>
              <w:autoSpaceDE w:val="0"/>
              <w:autoSpaceDN w:val="0"/>
              <w:adjustRightInd w:val="0"/>
              <w:spacing w:after="0" w:line="240" w:lineRule="auto"/>
              <w:rPr>
                <w:rFonts w:ascii="Arial" w:eastAsia="Times New Roman" w:hAnsi="Arial" w:cs="Arial"/>
                <w:color w:val="000000"/>
                <w:sz w:val="20"/>
                <w:szCs w:val="20"/>
              </w:rPr>
            </w:pPr>
          </w:p>
        </w:tc>
        <w:tc>
          <w:tcPr>
            <w:tcW w:w="1703" w:type="dxa"/>
            <w:tcBorders>
              <w:bottom w:val="single" w:sz="4" w:space="0" w:color="auto"/>
            </w:tcBorders>
            <w:shd w:val="clear" w:color="000000" w:fill="FFFFFF"/>
            <w:vAlign w:val="center"/>
          </w:tcPr>
          <w:p w:rsidR="00091387" w:rsidRPr="002F73A5" w:rsidRDefault="00091387"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276" w:type="dxa"/>
            <w:tcBorders>
              <w:bottom w:val="single" w:sz="4" w:space="0" w:color="auto"/>
            </w:tcBorders>
            <w:shd w:val="clear" w:color="000000" w:fill="FFFFFF"/>
            <w:noWrap/>
          </w:tcPr>
          <w:p w:rsidR="00091387" w:rsidRPr="002F73A5" w:rsidRDefault="000913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5" w:type="dxa"/>
            <w:tcBorders>
              <w:bottom w:val="single" w:sz="4" w:space="0" w:color="auto"/>
            </w:tcBorders>
            <w:shd w:val="clear" w:color="000000" w:fill="FFFFFF"/>
            <w:noWrap/>
          </w:tcPr>
          <w:p w:rsidR="00091387" w:rsidRPr="002F73A5" w:rsidRDefault="00091387" w:rsidP="00A319B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71" w:type="dxa"/>
            <w:gridSpan w:val="2"/>
            <w:tcBorders>
              <w:bottom w:val="single" w:sz="4" w:space="0" w:color="auto"/>
            </w:tcBorders>
            <w:shd w:val="clear" w:color="000000" w:fill="FFFFFF"/>
            <w:noWrap/>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096" w:type="dxa"/>
            <w:tcBorders>
              <w:bottom w:val="single" w:sz="4" w:space="0" w:color="auto"/>
            </w:tcBorders>
            <w:shd w:val="clear" w:color="000000" w:fill="FFFFFF"/>
            <w:noWrap/>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134" w:type="dxa"/>
            <w:tcBorders>
              <w:bottom w:val="single" w:sz="4" w:space="0" w:color="auto"/>
            </w:tcBorders>
            <w:shd w:val="clear" w:color="000000" w:fill="FFFFFF"/>
            <w:noWrap/>
          </w:tcPr>
          <w:p w:rsidR="00091387" w:rsidRPr="002F73A5" w:rsidRDefault="000913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bottom w:val="single" w:sz="4" w:space="0" w:color="auto"/>
            </w:tcBorders>
            <w:shd w:val="clear" w:color="000000" w:fill="FFFFFF"/>
            <w:noWrap/>
          </w:tcPr>
          <w:p w:rsidR="00091387" w:rsidRPr="002F73A5" w:rsidRDefault="000913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276" w:type="dxa"/>
            <w:vMerge/>
            <w:shd w:val="clear" w:color="000000" w:fill="FFFFFF"/>
            <w:vAlign w:val="center"/>
          </w:tcPr>
          <w:p w:rsidR="00091387" w:rsidRPr="002F73A5" w:rsidRDefault="00091387"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700" w:type="dxa"/>
            <w:vMerge/>
            <w:shd w:val="clear" w:color="000000" w:fill="FFFFFF"/>
            <w:vAlign w:val="center"/>
          </w:tcPr>
          <w:p w:rsidR="00091387" w:rsidRPr="002F73A5" w:rsidRDefault="00091387" w:rsidP="009B4B0C">
            <w:pPr>
              <w:spacing w:after="0" w:line="240" w:lineRule="auto"/>
              <w:jc w:val="center"/>
              <w:rPr>
                <w:rFonts w:ascii="Arial" w:eastAsia="Times New Roman" w:hAnsi="Arial" w:cs="Arial"/>
                <w:color w:val="000000"/>
                <w:sz w:val="20"/>
                <w:szCs w:val="20"/>
              </w:rPr>
            </w:pPr>
          </w:p>
        </w:tc>
      </w:tr>
      <w:tr w:rsidR="00091387" w:rsidRPr="002F73A5" w:rsidTr="00364E05">
        <w:trPr>
          <w:trHeight w:val="20"/>
        </w:trPr>
        <w:tc>
          <w:tcPr>
            <w:tcW w:w="3826" w:type="dxa"/>
            <w:gridSpan w:val="3"/>
            <w:vMerge/>
            <w:tcBorders>
              <w:bottom w:val="single" w:sz="4" w:space="0" w:color="auto"/>
            </w:tcBorders>
            <w:shd w:val="clear" w:color="000000" w:fill="FFFFFF"/>
            <w:vAlign w:val="center"/>
          </w:tcPr>
          <w:p w:rsidR="00091387" w:rsidRPr="002F73A5" w:rsidRDefault="00091387" w:rsidP="009B4B0C">
            <w:pPr>
              <w:autoSpaceDE w:val="0"/>
              <w:autoSpaceDN w:val="0"/>
              <w:adjustRightInd w:val="0"/>
              <w:spacing w:after="0" w:line="240" w:lineRule="auto"/>
              <w:rPr>
                <w:rFonts w:ascii="Arial" w:eastAsia="Times New Roman" w:hAnsi="Arial" w:cs="Arial"/>
                <w:color w:val="000000"/>
                <w:sz w:val="20"/>
                <w:szCs w:val="20"/>
              </w:rPr>
            </w:pPr>
          </w:p>
        </w:tc>
        <w:tc>
          <w:tcPr>
            <w:tcW w:w="1703" w:type="dxa"/>
            <w:tcBorders>
              <w:top w:val="single" w:sz="4" w:space="0" w:color="auto"/>
              <w:bottom w:val="single" w:sz="4" w:space="0" w:color="auto"/>
            </w:tcBorders>
            <w:shd w:val="clear" w:color="000000" w:fill="FFFFFF"/>
            <w:vAlign w:val="center"/>
          </w:tcPr>
          <w:p w:rsidR="00091387" w:rsidRPr="002F73A5" w:rsidRDefault="00091387" w:rsidP="009B4B0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276" w:type="dxa"/>
            <w:tcBorders>
              <w:top w:val="single" w:sz="4" w:space="0" w:color="auto"/>
              <w:bottom w:val="single" w:sz="4" w:space="0" w:color="auto"/>
            </w:tcBorders>
            <w:shd w:val="clear" w:color="000000" w:fill="FFFFFF"/>
            <w:noWrap/>
          </w:tcPr>
          <w:p w:rsidR="00091387" w:rsidRPr="002F73A5" w:rsidRDefault="000913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5" w:type="dxa"/>
            <w:tcBorders>
              <w:top w:val="single" w:sz="4" w:space="0" w:color="auto"/>
              <w:bottom w:val="single" w:sz="4" w:space="0" w:color="auto"/>
            </w:tcBorders>
            <w:shd w:val="clear" w:color="000000" w:fill="FFFFFF"/>
            <w:noWrap/>
          </w:tcPr>
          <w:p w:rsidR="00091387" w:rsidRPr="002F73A5" w:rsidRDefault="00091387" w:rsidP="00A319B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71" w:type="dxa"/>
            <w:gridSpan w:val="2"/>
            <w:tcBorders>
              <w:top w:val="single" w:sz="4" w:space="0" w:color="auto"/>
              <w:bottom w:val="single" w:sz="4" w:space="0" w:color="auto"/>
            </w:tcBorders>
            <w:shd w:val="clear" w:color="000000" w:fill="FFFFFF"/>
            <w:noWrap/>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096" w:type="dxa"/>
            <w:tcBorders>
              <w:top w:val="single" w:sz="4" w:space="0" w:color="auto"/>
              <w:bottom w:val="single" w:sz="4" w:space="0" w:color="auto"/>
            </w:tcBorders>
            <w:shd w:val="clear" w:color="000000" w:fill="FFFFFF"/>
            <w:noWrap/>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134" w:type="dxa"/>
            <w:tcBorders>
              <w:top w:val="single" w:sz="4" w:space="0" w:color="auto"/>
              <w:bottom w:val="single" w:sz="4" w:space="0" w:color="auto"/>
            </w:tcBorders>
            <w:shd w:val="clear" w:color="000000" w:fill="FFFFFF"/>
            <w:noWrap/>
          </w:tcPr>
          <w:p w:rsidR="00091387" w:rsidRPr="002F73A5" w:rsidRDefault="000913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34" w:type="dxa"/>
            <w:tcBorders>
              <w:top w:val="single" w:sz="4" w:space="0" w:color="auto"/>
              <w:bottom w:val="single" w:sz="4" w:space="0" w:color="auto"/>
            </w:tcBorders>
            <w:shd w:val="clear" w:color="000000" w:fill="FFFFFF"/>
            <w:noWrap/>
          </w:tcPr>
          <w:p w:rsidR="00091387" w:rsidRPr="002F73A5" w:rsidRDefault="00091387" w:rsidP="00A319B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276" w:type="dxa"/>
            <w:vMerge/>
            <w:tcBorders>
              <w:bottom w:val="single" w:sz="4" w:space="0" w:color="auto"/>
            </w:tcBorders>
            <w:shd w:val="clear" w:color="000000" w:fill="FFFFFF"/>
            <w:vAlign w:val="center"/>
          </w:tcPr>
          <w:p w:rsidR="00091387" w:rsidRPr="002F73A5" w:rsidRDefault="00091387"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700" w:type="dxa"/>
            <w:vMerge/>
            <w:tcBorders>
              <w:bottom w:val="single" w:sz="4" w:space="0" w:color="auto"/>
            </w:tcBorders>
            <w:shd w:val="clear" w:color="000000" w:fill="FFFFFF"/>
            <w:vAlign w:val="center"/>
          </w:tcPr>
          <w:p w:rsidR="00091387" w:rsidRPr="002F73A5" w:rsidRDefault="00091387" w:rsidP="009B4B0C">
            <w:pPr>
              <w:spacing w:after="0" w:line="240" w:lineRule="auto"/>
              <w:jc w:val="center"/>
              <w:rPr>
                <w:rFonts w:ascii="Arial" w:eastAsia="Times New Roman" w:hAnsi="Arial" w:cs="Arial"/>
                <w:color w:val="000000"/>
                <w:sz w:val="20"/>
                <w:szCs w:val="20"/>
              </w:rPr>
            </w:pPr>
          </w:p>
        </w:tc>
      </w:tr>
    </w:tbl>
    <w:p w:rsidR="009B4B0C" w:rsidRPr="002F73A5" w:rsidRDefault="009B4B0C" w:rsidP="009B4B0C">
      <w:pPr>
        <w:spacing w:after="0" w:line="240" w:lineRule="auto"/>
        <w:rPr>
          <w:rFonts w:ascii="Arial" w:hAnsi="Arial" w:cs="Arial"/>
          <w:sz w:val="24"/>
          <w:szCs w:val="24"/>
        </w:rPr>
      </w:pPr>
    </w:p>
    <w:p w:rsidR="008C0304" w:rsidRPr="002F73A5" w:rsidRDefault="008C0304" w:rsidP="009B4B0C">
      <w:pPr>
        <w:autoSpaceDE w:val="0"/>
        <w:autoSpaceDN w:val="0"/>
        <w:adjustRightInd w:val="0"/>
        <w:spacing w:after="0" w:line="240" w:lineRule="auto"/>
        <w:ind w:right="42"/>
        <w:jc w:val="right"/>
        <w:rPr>
          <w:rFonts w:ascii="Arial" w:eastAsia="Times New Roman" w:hAnsi="Arial" w:cs="Arial"/>
          <w:sz w:val="24"/>
          <w:szCs w:val="24"/>
        </w:rPr>
      </w:pPr>
    </w:p>
    <w:p w:rsidR="00996728" w:rsidRPr="002F73A5" w:rsidRDefault="00316453" w:rsidP="008C0304">
      <w:pPr>
        <w:autoSpaceDE w:val="0"/>
        <w:autoSpaceDN w:val="0"/>
        <w:adjustRightInd w:val="0"/>
        <w:spacing w:after="0" w:line="240" w:lineRule="auto"/>
        <w:ind w:right="42"/>
        <w:jc w:val="right"/>
        <w:rPr>
          <w:rFonts w:ascii="Arial" w:eastAsia="Times New Roman" w:hAnsi="Arial" w:cs="Arial"/>
          <w:b/>
          <w:sz w:val="24"/>
          <w:szCs w:val="24"/>
        </w:rPr>
      </w:pPr>
      <w:r w:rsidRPr="002F73A5">
        <w:rPr>
          <w:rFonts w:ascii="Arial" w:eastAsia="Times New Roman" w:hAnsi="Arial" w:cs="Arial"/>
          <w:b/>
          <w:sz w:val="24"/>
          <w:szCs w:val="24"/>
        </w:rPr>
        <w:t>Приложение №4</w:t>
      </w:r>
    </w:p>
    <w:p w:rsidR="00996728" w:rsidRPr="002F73A5" w:rsidRDefault="00996728" w:rsidP="00996728">
      <w:pPr>
        <w:autoSpaceDE w:val="0"/>
        <w:autoSpaceDN w:val="0"/>
        <w:spacing w:after="0" w:line="240" w:lineRule="auto"/>
        <w:jc w:val="right"/>
        <w:rPr>
          <w:rFonts w:ascii="Arial" w:eastAsia="Times New Roman" w:hAnsi="Arial" w:cs="Arial"/>
          <w:sz w:val="24"/>
          <w:szCs w:val="24"/>
        </w:rPr>
      </w:pPr>
      <w:r w:rsidRPr="002F73A5">
        <w:rPr>
          <w:rFonts w:ascii="Arial" w:eastAsia="Times New Roman" w:hAnsi="Arial" w:cs="Arial"/>
          <w:sz w:val="24"/>
          <w:szCs w:val="24"/>
        </w:rPr>
        <w:t>к муниципальной программе «Жилище»</w:t>
      </w:r>
    </w:p>
    <w:p w:rsidR="00996728" w:rsidRPr="002F73A5" w:rsidRDefault="00996728" w:rsidP="00996728">
      <w:pPr>
        <w:autoSpaceDE w:val="0"/>
        <w:autoSpaceDN w:val="0"/>
        <w:spacing w:after="0" w:line="240" w:lineRule="auto"/>
        <w:jc w:val="center"/>
        <w:rPr>
          <w:rFonts w:ascii="Arial" w:eastAsia="Times New Roman" w:hAnsi="Arial" w:cs="Arial"/>
          <w:sz w:val="24"/>
          <w:szCs w:val="24"/>
        </w:rPr>
      </w:pPr>
      <w:r w:rsidRPr="002F73A5">
        <w:rPr>
          <w:rFonts w:ascii="Arial" w:eastAsia="Times New Roman" w:hAnsi="Arial" w:cs="Arial"/>
          <w:b/>
          <w:bCs/>
          <w:color w:val="000000"/>
          <w:sz w:val="24"/>
          <w:szCs w:val="24"/>
        </w:rPr>
        <w:t>Паспорт подпрограммы</w:t>
      </w:r>
      <w:r w:rsidR="00040FE3" w:rsidRPr="002F73A5">
        <w:rPr>
          <w:rFonts w:ascii="Arial" w:eastAsia="Times New Roman" w:hAnsi="Arial" w:cs="Arial"/>
          <w:b/>
          <w:bCs/>
          <w:color w:val="000000"/>
          <w:sz w:val="24"/>
          <w:szCs w:val="24"/>
        </w:rPr>
        <w:t xml:space="preserve"> 4</w:t>
      </w:r>
      <w:r w:rsidRPr="002F73A5">
        <w:rPr>
          <w:rFonts w:ascii="Arial" w:eastAsia="Times New Roman" w:hAnsi="Arial" w:cs="Arial"/>
          <w:b/>
          <w:bCs/>
          <w:color w:val="000000"/>
          <w:sz w:val="24"/>
          <w:szCs w:val="24"/>
        </w:rPr>
        <w:t xml:space="preserve"> «Социальная ипотека» </w:t>
      </w:r>
    </w:p>
    <w:p w:rsidR="00996728" w:rsidRPr="002F73A5" w:rsidRDefault="00996728" w:rsidP="00996728">
      <w:pPr>
        <w:autoSpaceDE w:val="0"/>
        <w:autoSpaceDN w:val="0"/>
        <w:spacing w:after="0" w:line="240" w:lineRule="auto"/>
        <w:rPr>
          <w:rFonts w:ascii="Arial" w:eastAsia="Times New Roman" w:hAnsi="Arial" w:cs="Arial"/>
          <w:sz w:val="24"/>
          <w:szCs w:val="24"/>
        </w:rPr>
      </w:pPr>
    </w:p>
    <w:tbl>
      <w:tblPr>
        <w:tblW w:w="15329" w:type="dxa"/>
        <w:tblInd w:w="-10" w:type="dxa"/>
        <w:tblLayout w:type="fixed"/>
        <w:tblCellMar>
          <w:left w:w="0" w:type="dxa"/>
          <w:right w:w="0" w:type="dxa"/>
        </w:tblCellMar>
        <w:tblLook w:val="0000" w:firstRow="0" w:lastRow="0" w:firstColumn="0" w:lastColumn="0" w:noHBand="0" w:noVBand="0"/>
      </w:tblPr>
      <w:tblGrid>
        <w:gridCol w:w="2855"/>
        <w:gridCol w:w="2552"/>
        <w:gridCol w:w="3827"/>
        <w:gridCol w:w="1134"/>
        <w:gridCol w:w="992"/>
        <w:gridCol w:w="993"/>
        <w:gridCol w:w="992"/>
        <w:gridCol w:w="992"/>
        <w:gridCol w:w="992"/>
      </w:tblGrid>
      <w:tr w:rsidR="00195F36" w:rsidRPr="002F73A5" w:rsidTr="00CB4CBB">
        <w:trPr>
          <w:cantSplit/>
          <w:trHeight w:hRule="exact" w:val="491"/>
        </w:trPr>
        <w:tc>
          <w:tcPr>
            <w:tcW w:w="2855"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2F73A5" w:rsidRDefault="00195F36" w:rsidP="00996728">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Муниципальный заказчик подпрограммы</w:t>
            </w:r>
          </w:p>
        </w:tc>
        <w:tc>
          <w:tcPr>
            <w:tcW w:w="12474"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2F73A5" w:rsidRDefault="00195F36" w:rsidP="00996728">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r>
      <w:tr w:rsidR="00CB4CBB" w:rsidRPr="002F73A5" w:rsidTr="00CB4CBB">
        <w:trPr>
          <w:cantSplit/>
          <w:trHeight w:val="572"/>
        </w:trPr>
        <w:tc>
          <w:tcPr>
            <w:tcW w:w="285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Источн</w:t>
            </w:r>
            <w:r w:rsidR="00D66FC1" w:rsidRPr="002F73A5">
              <w:rPr>
                <w:rFonts w:ascii="Arial" w:eastAsia="Times New Roman" w:hAnsi="Arial" w:cs="Arial"/>
                <w:color w:val="000000"/>
                <w:sz w:val="20"/>
                <w:szCs w:val="20"/>
              </w:rPr>
              <w:t>ики финансирования подпрограммы</w:t>
            </w:r>
          </w:p>
          <w:p w:rsidR="00CB4CBB" w:rsidRPr="002F73A5" w:rsidRDefault="00CB4CBB" w:rsidP="00996728">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по годам реализации и главным распорядителям </w:t>
            </w:r>
          </w:p>
          <w:p w:rsidR="00CB4CBB" w:rsidRPr="002F73A5" w:rsidRDefault="00CB4CBB" w:rsidP="00996728">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 бюджетных средств, в том числе по годам: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Главный распорядитель бюджетных средств</w:t>
            </w:r>
          </w:p>
        </w:tc>
        <w:tc>
          <w:tcPr>
            <w:tcW w:w="3827"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996728">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Источник финансирования</w:t>
            </w:r>
          </w:p>
        </w:tc>
        <w:tc>
          <w:tcPr>
            <w:tcW w:w="6095" w:type="dxa"/>
            <w:gridSpan w:val="6"/>
            <w:tcBorders>
              <w:top w:val="single" w:sz="8" w:space="0" w:color="000000"/>
              <w:left w:val="single" w:sz="4" w:space="0" w:color="auto"/>
              <w:right w:val="single" w:sz="8" w:space="0" w:color="000000"/>
            </w:tcBorders>
            <w:shd w:val="clear" w:color="000000" w:fill="FFFFFF"/>
          </w:tcPr>
          <w:p w:rsidR="00CB4CBB" w:rsidRPr="002F73A5" w:rsidRDefault="00CB4CBB" w:rsidP="00D66FC1">
            <w:pPr>
              <w:autoSpaceDE w:val="0"/>
              <w:autoSpaceDN w:val="0"/>
              <w:adjustRightInd w:val="0"/>
              <w:spacing w:after="0" w:line="240" w:lineRule="auto"/>
              <w:ind w:right="29"/>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Расходы  (тыс. рублей)</w:t>
            </w:r>
          </w:p>
        </w:tc>
      </w:tr>
      <w:tr w:rsidR="00CB4CBB" w:rsidRPr="002F73A5" w:rsidTr="00CB4CBB">
        <w:trPr>
          <w:cantSplit/>
          <w:trHeight w:hRule="exact" w:val="311"/>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3827"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113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2F73A5" w:rsidRDefault="00CB4CBB" w:rsidP="00CB4CBB">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2F73A5" w:rsidRDefault="00CB4CBB" w:rsidP="00E636D2">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E636D2">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E636D2">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E636D2">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CB4CBB">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2024</w:t>
            </w:r>
          </w:p>
        </w:tc>
      </w:tr>
      <w:tr w:rsidR="00CB4CBB" w:rsidRPr="002F73A5"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0747A8">
            <w:pPr>
              <w:autoSpaceDE w:val="0"/>
              <w:autoSpaceDN w:val="0"/>
              <w:adjustRightInd w:val="0"/>
              <w:spacing w:after="0" w:line="221"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D2699D">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Всего</w:t>
            </w:r>
            <w:r w:rsidR="00D2699D" w:rsidRPr="002F73A5">
              <w:rPr>
                <w:rFonts w:ascii="Arial" w:eastAsia="Times New Roman" w:hAnsi="Arial" w:cs="Arial"/>
                <w:color w:val="000000"/>
                <w:sz w:val="20"/>
                <w:szCs w:val="20"/>
              </w:rPr>
              <w:t>:</w:t>
            </w:r>
            <w:r w:rsidRPr="002F73A5">
              <w:rPr>
                <w:rFonts w:ascii="Arial" w:eastAsia="Times New Roman" w:hAnsi="Arial" w:cs="Arial"/>
                <w:color w:val="000000"/>
                <w:sz w:val="20"/>
                <w:szCs w:val="20"/>
              </w:rPr>
              <w:t xml:space="preserve"> в том числе:</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9A196F" w:rsidP="008A0951">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sz w:val="20"/>
                <w:szCs w:val="20"/>
              </w:rPr>
              <w:t>76</w:t>
            </w:r>
            <w:r w:rsidR="008A0951" w:rsidRPr="002F73A5">
              <w:rPr>
                <w:rFonts w:ascii="Arial" w:eastAsia="Times New Roman" w:hAnsi="Arial" w:cs="Arial"/>
                <w:sz w:val="20"/>
                <w:szCs w:val="20"/>
              </w:rPr>
              <w:t>6</w:t>
            </w:r>
            <w:r w:rsidRPr="002F73A5">
              <w:rPr>
                <w:rFonts w:ascii="Arial" w:eastAsia="Times New Roman" w:hAnsi="Arial" w:cs="Arial"/>
                <w:sz w:val="20"/>
                <w:szCs w:val="20"/>
              </w:rPr>
              <w:t>,96</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9A196F" w:rsidP="003B068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3B068B" w:rsidRPr="002F73A5">
              <w:rPr>
                <w:rFonts w:ascii="Arial" w:eastAsia="Times New Roman" w:hAnsi="Arial" w:cs="Arial"/>
                <w:color w:val="000000"/>
                <w:sz w:val="20"/>
                <w:szCs w:val="20"/>
              </w:rPr>
              <w:t>3</w:t>
            </w:r>
            <w:r w:rsidRPr="002F73A5">
              <w:rPr>
                <w:rFonts w:ascii="Arial" w:eastAsia="Times New Roman" w:hAnsi="Arial" w:cs="Arial"/>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CB4CBB" w:rsidRPr="002F73A5"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rPr>
                <w:rFonts w:ascii="Arial" w:eastAsia="Times New Roman" w:hAnsi="Arial" w:cs="Arial"/>
                <w:color w:val="000000"/>
                <w:sz w:val="20"/>
                <w:szCs w:val="20"/>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2D62CC">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CB4CBB" w:rsidRPr="002F73A5"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rPr>
                <w:rFonts w:ascii="Arial" w:eastAsia="Times New Roman" w:hAnsi="Arial" w:cs="Arial"/>
                <w:color w:val="000000"/>
                <w:sz w:val="20"/>
                <w:szCs w:val="20"/>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170F83">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бюджета Московской области </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9A196F" w:rsidP="008A0951">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8A0951" w:rsidRPr="002F73A5">
              <w:rPr>
                <w:rFonts w:ascii="Arial" w:eastAsia="Times New Roman" w:hAnsi="Arial" w:cs="Arial"/>
                <w:color w:val="000000"/>
                <w:sz w:val="20"/>
                <w:szCs w:val="20"/>
              </w:rPr>
              <w:t>59</w:t>
            </w:r>
            <w:r w:rsidRPr="002F73A5">
              <w:rPr>
                <w:rFonts w:ascii="Arial" w:eastAsia="Times New Roman" w:hAnsi="Arial" w:cs="Arial"/>
                <w:color w:val="000000"/>
                <w:sz w:val="20"/>
                <w:szCs w:val="20"/>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9A196F" w:rsidP="003B068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3B068B" w:rsidRPr="002F73A5">
              <w:rPr>
                <w:rFonts w:ascii="Arial" w:eastAsia="Times New Roman" w:hAnsi="Arial" w:cs="Arial"/>
                <w:color w:val="000000"/>
                <w:sz w:val="20"/>
                <w:szCs w:val="20"/>
              </w:rPr>
              <w:t>2</w:t>
            </w:r>
            <w:r w:rsidR="00CB4CBB" w:rsidRPr="002F73A5">
              <w:rPr>
                <w:rFonts w:ascii="Arial" w:eastAsia="Times New Roman" w:hAnsi="Arial" w:cs="Arial"/>
                <w:color w:val="000000"/>
                <w:sz w:val="20"/>
                <w:szCs w:val="20"/>
              </w:rPr>
              <w:t>,00</w:t>
            </w:r>
          </w:p>
        </w:tc>
        <w:tc>
          <w:tcPr>
            <w:tcW w:w="992" w:type="dxa"/>
            <w:tcBorders>
              <w:top w:val="single" w:sz="8" w:space="0" w:color="000000"/>
              <w:left w:val="single" w:sz="8" w:space="0" w:color="000000"/>
              <w:bottom w:val="single" w:sz="4" w:space="0" w:color="auto"/>
              <w:right w:val="single" w:sz="8" w:space="0" w:color="000000"/>
            </w:tcBorders>
            <w:shd w:val="clear" w:color="000000" w:fill="FFFFFF"/>
          </w:tcPr>
          <w:p w:rsidR="00CB4CBB" w:rsidRPr="002F73A5"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CB4CBB" w:rsidRPr="002F73A5" w:rsidTr="00CB4CBB">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rPr>
                <w:rFonts w:ascii="Arial" w:eastAsia="Times New Roman" w:hAnsi="Arial" w:cs="Arial"/>
                <w:color w:val="000000"/>
                <w:sz w:val="20"/>
                <w:szCs w:val="20"/>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996728">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9A196F"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7,96</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4B0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9A196F" w:rsidP="00F35C59">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1,00</w:t>
            </w:r>
          </w:p>
        </w:tc>
        <w:tc>
          <w:tcPr>
            <w:tcW w:w="992" w:type="dxa"/>
            <w:tcBorders>
              <w:top w:val="single" w:sz="4" w:space="0" w:color="auto"/>
              <w:left w:val="single" w:sz="8" w:space="0" w:color="000000"/>
              <w:bottom w:val="single" w:sz="8" w:space="0" w:color="000000"/>
              <w:right w:val="single" w:sz="8" w:space="0" w:color="000000"/>
            </w:tcBorders>
            <w:shd w:val="clear" w:color="000000" w:fill="FFFFFF"/>
          </w:tcPr>
          <w:p w:rsidR="00CB4CBB" w:rsidRPr="002F73A5"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CB4CBB" w:rsidRPr="002F73A5" w:rsidTr="000747A8">
        <w:trPr>
          <w:cantSplit/>
          <w:trHeight w:hRule="exact" w:val="447"/>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jc w:val="right"/>
              <w:rPr>
                <w:rFonts w:ascii="Arial" w:eastAsia="Times New Roman" w:hAnsi="Arial" w:cs="Arial"/>
                <w:strike/>
                <w:color w:val="000000"/>
                <w:sz w:val="20"/>
                <w:szCs w:val="20"/>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96728">
            <w:pPr>
              <w:autoSpaceDE w:val="0"/>
              <w:autoSpaceDN w:val="0"/>
              <w:adjustRightInd w:val="0"/>
              <w:spacing w:after="0" w:line="240" w:lineRule="auto"/>
              <w:ind w:right="29"/>
              <w:rPr>
                <w:rFonts w:ascii="Arial" w:eastAsia="Times New Roman" w:hAnsi="Arial" w:cs="Arial"/>
                <w:color w:val="000000"/>
                <w:sz w:val="20"/>
                <w:szCs w:val="20"/>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CB4CBB" w:rsidRPr="002F73A5" w:rsidRDefault="00CB4CBB" w:rsidP="006F7147">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CB4CBB" w:rsidRPr="002F73A5" w:rsidRDefault="00CB4CBB" w:rsidP="00CB4CBB">
            <w:pPr>
              <w:spacing w:after="0" w:line="240" w:lineRule="auto"/>
              <w:jc w:val="center"/>
              <w:rPr>
                <w:rFonts w:ascii="Arial" w:eastAsia="Times New Roman" w:hAnsi="Arial" w:cs="Arial"/>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6F7147">
            <w:pPr>
              <w:spacing w:after="0" w:line="240" w:lineRule="auto"/>
              <w:jc w:val="center"/>
              <w:rPr>
                <w:rFonts w:ascii="Arial" w:eastAsia="Times New Roman" w:hAnsi="Arial" w:cs="Arial"/>
                <w:sz w:val="20"/>
                <w:szCs w:val="20"/>
              </w:rPr>
            </w:pPr>
            <w:r w:rsidRPr="002F73A5">
              <w:rPr>
                <w:rFonts w:ascii="Arial" w:eastAsia="Times New Roman" w:hAnsi="Arial" w:cs="Arial"/>
                <w:color w:val="000000"/>
                <w:sz w:val="20"/>
                <w:szCs w:val="20"/>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6F7147">
            <w:pPr>
              <w:spacing w:after="0" w:line="240" w:lineRule="auto"/>
              <w:jc w:val="center"/>
              <w:rPr>
                <w:rFonts w:ascii="Arial" w:eastAsia="Times New Roman" w:hAnsi="Arial" w:cs="Arial"/>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6F7147">
            <w:pPr>
              <w:spacing w:after="0" w:line="240" w:lineRule="auto"/>
              <w:jc w:val="center"/>
              <w:rPr>
                <w:rFonts w:ascii="Arial" w:eastAsia="Times New Roman" w:hAnsi="Arial" w:cs="Arial"/>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6F7147">
            <w:pPr>
              <w:spacing w:after="0" w:line="240" w:lineRule="auto"/>
              <w:jc w:val="center"/>
              <w:rPr>
                <w:rFonts w:ascii="Arial" w:eastAsia="Times New Roman" w:hAnsi="Arial" w:cs="Arial"/>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CB4CBB">
            <w:pPr>
              <w:spacing w:after="0" w:line="240" w:lineRule="auto"/>
              <w:jc w:val="center"/>
              <w:rPr>
                <w:rFonts w:ascii="Arial" w:eastAsia="Times New Roman" w:hAnsi="Arial" w:cs="Arial"/>
                <w:sz w:val="20"/>
                <w:szCs w:val="20"/>
              </w:rPr>
            </w:pPr>
            <w:r w:rsidRPr="002F73A5">
              <w:rPr>
                <w:rFonts w:ascii="Arial" w:eastAsia="Times New Roman" w:hAnsi="Arial" w:cs="Arial"/>
                <w:color w:val="000000"/>
                <w:sz w:val="20"/>
                <w:szCs w:val="20"/>
              </w:rPr>
              <w:t>0,00</w:t>
            </w:r>
          </w:p>
        </w:tc>
      </w:tr>
    </w:tbl>
    <w:p w:rsidR="00996728" w:rsidRPr="002F73A5" w:rsidRDefault="00996728" w:rsidP="00996728">
      <w:pPr>
        <w:autoSpaceDE w:val="0"/>
        <w:autoSpaceDN w:val="0"/>
        <w:spacing w:after="0" w:line="240" w:lineRule="auto"/>
        <w:rPr>
          <w:rFonts w:ascii="Arial" w:eastAsia="Times New Roman" w:hAnsi="Arial" w:cs="Arial"/>
          <w:sz w:val="24"/>
          <w:szCs w:val="24"/>
        </w:rPr>
      </w:pPr>
    </w:p>
    <w:p w:rsidR="00C135B1" w:rsidRPr="002F73A5" w:rsidRDefault="00C135B1" w:rsidP="00C135B1">
      <w:pPr>
        <w:jc w:val="center"/>
        <w:rPr>
          <w:rFonts w:ascii="Arial" w:hAnsi="Arial" w:cs="Arial"/>
          <w:b/>
          <w:sz w:val="24"/>
          <w:szCs w:val="24"/>
        </w:rPr>
      </w:pPr>
      <w:r w:rsidRPr="002F73A5">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2F73A5" w:rsidRDefault="00C135B1" w:rsidP="004D193A">
      <w:pPr>
        <w:widowControl w:val="0"/>
        <w:spacing w:after="0" w:line="240" w:lineRule="auto"/>
        <w:ind w:right="141" w:firstLine="567"/>
        <w:jc w:val="both"/>
        <w:rPr>
          <w:rFonts w:ascii="Arial" w:eastAsia="Times New Roman" w:hAnsi="Arial" w:cs="Arial"/>
          <w:sz w:val="24"/>
          <w:szCs w:val="24"/>
        </w:rPr>
      </w:pPr>
      <w:r w:rsidRPr="002F73A5">
        <w:rPr>
          <w:rFonts w:ascii="Arial" w:eastAsia="Times New Roman" w:hAnsi="Arial" w:cs="Arial"/>
          <w:sz w:val="24"/>
          <w:szCs w:val="24"/>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2F73A5">
        <w:rPr>
          <w:rFonts w:ascii="Arial" w:eastAsia="Times New Roman" w:hAnsi="Arial" w:cs="Arial"/>
          <w:sz w:val="24"/>
          <w:szCs w:val="24"/>
        </w:rPr>
        <w:t xml:space="preserve">ва жилищно-коммунальных услуг» </w:t>
      </w:r>
      <w:r w:rsidRPr="002F73A5">
        <w:rPr>
          <w:rFonts w:ascii="Arial" w:eastAsia="Times New Roman" w:hAnsi="Arial" w:cs="Arial"/>
          <w:sz w:val="24"/>
          <w:szCs w:val="24"/>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2F73A5" w:rsidRDefault="00C135B1" w:rsidP="004D193A">
      <w:pPr>
        <w:widowControl w:val="0"/>
        <w:spacing w:after="0" w:line="240" w:lineRule="auto"/>
        <w:ind w:right="141" w:firstLine="567"/>
        <w:jc w:val="both"/>
        <w:rPr>
          <w:rFonts w:ascii="Arial" w:eastAsia="Times New Roman" w:hAnsi="Arial" w:cs="Arial"/>
          <w:sz w:val="24"/>
          <w:szCs w:val="24"/>
        </w:rPr>
      </w:pPr>
      <w:proofErr w:type="gramStart"/>
      <w:r w:rsidRPr="002F73A5">
        <w:rPr>
          <w:rFonts w:ascii="Arial" w:eastAsia="Times New Roman"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2F73A5" w:rsidRDefault="00C135B1" w:rsidP="004D193A">
      <w:pPr>
        <w:widowControl w:val="0"/>
        <w:spacing w:after="0" w:line="240" w:lineRule="auto"/>
        <w:ind w:right="141" w:firstLine="567"/>
        <w:jc w:val="both"/>
        <w:rPr>
          <w:rFonts w:ascii="Arial" w:eastAsia="Times New Roman" w:hAnsi="Arial" w:cs="Arial"/>
          <w:sz w:val="24"/>
          <w:szCs w:val="24"/>
        </w:rPr>
      </w:pPr>
      <w:r w:rsidRPr="002F73A5">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2F73A5" w:rsidRDefault="004D193A" w:rsidP="004D193A">
      <w:pPr>
        <w:pStyle w:val="ConsPlusNormal"/>
        <w:ind w:firstLine="539"/>
        <w:jc w:val="both"/>
        <w:rPr>
          <w:sz w:val="24"/>
          <w:szCs w:val="24"/>
        </w:rPr>
      </w:pPr>
      <w:proofErr w:type="gramStart"/>
      <w:r w:rsidRPr="002F73A5">
        <w:rPr>
          <w:sz w:val="24"/>
          <w:szCs w:val="24"/>
        </w:rPr>
        <w:t xml:space="preserve">Участниками I этапа реализации </w:t>
      </w:r>
      <w:hyperlink w:anchor="Par3076" w:tooltip="14. Подпрограмма 4 &quot;Социальная ипотека&quot;" w:history="1">
        <w:r w:rsidRPr="002F73A5">
          <w:rPr>
            <w:sz w:val="24"/>
            <w:szCs w:val="24"/>
          </w:rPr>
          <w:t>Подпрограммы</w:t>
        </w:r>
      </w:hyperlink>
      <w:r w:rsidRPr="002F73A5">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2"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2F73A5">
          <w:rPr>
            <w:sz w:val="24"/>
            <w:szCs w:val="24"/>
          </w:rPr>
          <w:t>программы</w:t>
        </w:r>
      </w:hyperlink>
      <w:r w:rsidRPr="002F73A5">
        <w:rPr>
          <w:sz w:val="24"/>
          <w:szCs w:val="24"/>
        </w:rPr>
        <w:t xml:space="preserve"> Московской области "О поддержке отдельных категорий граждан при улучшении ими </w:t>
      </w:r>
      <w:r w:rsidRPr="002F73A5">
        <w:rPr>
          <w:sz w:val="24"/>
          <w:szCs w:val="24"/>
        </w:rPr>
        <w:lastRenderedPageBreak/>
        <w:t>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2F73A5">
        <w:rPr>
          <w:sz w:val="24"/>
          <w:szCs w:val="24"/>
        </w:rPr>
        <w:t>/</w:t>
      </w:r>
      <w:proofErr w:type="gramStart"/>
      <w:r w:rsidRPr="002F73A5">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3"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2F73A5">
          <w:rPr>
            <w:sz w:val="24"/>
            <w:szCs w:val="24"/>
          </w:rPr>
          <w:t>подпрограммы</w:t>
        </w:r>
      </w:hyperlink>
      <w:r w:rsidRPr="002F73A5">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2F73A5" w:rsidRDefault="004D193A" w:rsidP="004D193A">
      <w:pPr>
        <w:pStyle w:val="ConsPlusNormal"/>
        <w:ind w:firstLine="539"/>
        <w:jc w:val="both"/>
        <w:rPr>
          <w:sz w:val="24"/>
          <w:szCs w:val="24"/>
        </w:rPr>
      </w:pPr>
      <w:r w:rsidRPr="002F73A5">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4" w:history="1">
        <w:r w:rsidRPr="002F73A5">
          <w:rPr>
            <w:sz w:val="24"/>
            <w:szCs w:val="24"/>
          </w:rPr>
          <w:t>программы</w:t>
        </w:r>
      </w:hyperlink>
      <w:r w:rsidRPr="002F73A5">
        <w:rPr>
          <w:sz w:val="24"/>
          <w:szCs w:val="24"/>
        </w:rPr>
        <w:t xml:space="preserve"> и государственной </w:t>
      </w:r>
      <w:hyperlink r:id="rId35" w:history="1">
        <w:r w:rsidRPr="002F73A5">
          <w:rPr>
            <w:sz w:val="24"/>
            <w:szCs w:val="24"/>
          </w:rPr>
          <w:t>программы</w:t>
        </w:r>
      </w:hyperlink>
      <w:r w:rsidRPr="002F73A5">
        <w:rPr>
          <w:sz w:val="24"/>
          <w:szCs w:val="24"/>
        </w:rPr>
        <w:t xml:space="preserve"> "Жилище" в 2013-2015 годах.</w:t>
      </w:r>
    </w:p>
    <w:p w:rsidR="004D193A" w:rsidRPr="002F73A5" w:rsidRDefault="004D193A" w:rsidP="004D193A">
      <w:pPr>
        <w:pStyle w:val="ConsPlusNormal"/>
        <w:ind w:firstLine="539"/>
        <w:jc w:val="both"/>
        <w:rPr>
          <w:sz w:val="24"/>
          <w:szCs w:val="24"/>
        </w:rPr>
      </w:pPr>
      <w:r w:rsidRPr="002F73A5">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2F73A5" w:rsidRDefault="004D193A" w:rsidP="004D193A">
      <w:pPr>
        <w:pStyle w:val="ConsPlusNormal"/>
        <w:ind w:firstLine="539"/>
        <w:jc w:val="both"/>
        <w:rPr>
          <w:sz w:val="24"/>
          <w:szCs w:val="24"/>
        </w:rPr>
      </w:pPr>
      <w:r w:rsidRPr="002F73A5">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2F73A5" w:rsidRDefault="004D193A" w:rsidP="004D193A">
      <w:pPr>
        <w:pStyle w:val="ConsPlusNormal"/>
        <w:ind w:firstLine="540"/>
        <w:jc w:val="both"/>
        <w:rPr>
          <w:sz w:val="24"/>
          <w:szCs w:val="24"/>
        </w:rPr>
      </w:pPr>
    </w:p>
    <w:p w:rsidR="0074428A" w:rsidRPr="002F73A5" w:rsidRDefault="0074428A" w:rsidP="0019701C">
      <w:pPr>
        <w:autoSpaceDE w:val="0"/>
        <w:autoSpaceDN w:val="0"/>
        <w:spacing w:after="0" w:line="240" w:lineRule="auto"/>
        <w:ind w:firstLine="567"/>
        <w:jc w:val="center"/>
        <w:rPr>
          <w:rFonts w:ascii="Arial" w:eastAsia="Times New Roman" w:hAnsi="Arial" w:cs="Arial"/>
          <w:b/>
          <w:sz w:val="24"/>
          <w:szCs w:val="24"/>
        </w:rPr>
      </w:pPr>
      <w:r w:rsidRPr="002F73A5">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2F73A5" w:rsidRDefault="007D1CB7" w:rsidP="007D1CB7">
      <w:pPr>
        <w:pStyle w:val="ConsPlusNormal"/>
        <w:ind w:firstLine="539"/>
        <w:jc w:val="both"/>
        <w:rPr>
          <w:sz w:val="24"/>
          <w:szCs w:val="24"/>
        </w:rPr>
      </w:pPr>
      <w:r w:rsidRPr="002F73A5">
        <w:rPr>
          <w:sz w:val="24"/>
          <w:szCs w:val="24"/>
        </w:rPr>
        <w:t>Реализация мероприятий в рамках I этапа Подпрограммы 4 позволит достичь результативности и адресности решения жилищной проблемы врачей государственных учреждений здравоохранения Московской области, уже работающих в городском округе Люберцы Московской области. 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D1CB7" w:rsidRPr="002F73A5" w:rsidRDefault="007D1CB7" w:rsidP="007D1CB7">
      <w:pPr>
        <w:pStyle w:val="ConsPlusNormal"/>
        <w:ind w:firstLine="539"/>
        <w:jc w:val="both"/>
        <w:rPr>
          <w:sz w:val="24"/>
          <w:szCs w:val="24"/>
        </w:rPr>
      </w:pPr>
      <w:r w:rsidRPr="002F73A5">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7D1CB7" w:rsidRPr="002F73A5" w:rsidRDefault="007D1CB7" w:rsidP="007D1CB7">
      <w:pPr>
        <w:pStyle w:val="ConsPlusNormal"/>
        <w:ind w:firstLine="540"/>
        <w:jc w:val="both"/>
        <w:rPr>
          <w:sz w:val="24"/>
          <w:szCs w:val="24"/>
        </w:rPr>
      </w:pPr>
    </w:p>
    <w:p w:rsidR="00996728" w:rsidRPr="002F73A5" w:rsidRDefault="00996728" w:rsidP="00996728">
      <w:pPr>
        <w:autoSpaceDE w:val="0"/>
        <w:autoSpaceDN w:val="0"/>
        <w:spacing w:after="0" w:line="240" w:lineRule="auto"/>
        <w:rPr>
          <w:rFonts w:ascii="Arial" w:eastAsia="Times New Roman" w:hAnsi="Arial" w:cs="Arial"/>
          <w:sz w:val="24"/>
          <w:szCs w:val="24"/>
        </w:rPr>
      </w:pPr>
    </w:p>
    <w:p w:rsidR="00996728" w:rsidRPr="002F73A5" w:rsidRDefault="00996728" w:rsidP="00996728">
      <w:pPr>
        <w:autoSpaceDE w:val="0"/>
        <w:autoSpaceDN w:val="0"/>
        <w:spacing w:after="0" w:line="240" w:lineRule="auto"/>
        <w:rPr>
          <w:rFonts w:ascii="Arial" w:eastAsia="Times New Roman" w:hAnsi="Arial" w:cs="Arial"/>
          <w:sz w:val="24"/>
          <w:szCs w:val="24"/>
        </w:rPr>
      </w:pPr>
    </w:p>
    <w:p w:rsidR="00996728" w:rsidRPr="002F73A5" w:rsidRDefault="00996728" w:rsidP="00996728">
      <w:pPr>
        <w:autoSpaceDE w:val="0"/>
        <w:autoSpaceDN w:val="0"/>
        <w:spacing w:after="0" w:line="240" w:lineRule="auto"/>
        <w:jc w:val="right"/>
        <w:rPr>
          <w:rFonts w:ascii="Arial" w:eastAsia="Times New Roman" w:hAnsi="Arial" w:cs="Arial"/>
          <w:bCs/>
          <w:color w:val="000000"/>
          <w:sz w:val="24"/>
          <w:szCs w:val="24"/>
        </w:rPr>
      </w:pPr>
      <w:r w:rsidRPr="002F73A5">
        <w:rPr>
          <w:rFonts w:ascii="Arial" w:eastAsia="Times New Roman" w:hAnsi="Arial" w:cs="Arial"/>
          <w:bCs/>
          <w:color w:val="000000"/>
          <w:sz w:val="24"/>
          <w:szCs w:val="24"/>
        </w:rPr>
        <w:t>Приложение № 1</w:t>
      </w:r>
    </w:p>
    <w:p w:rsidR="00996728" w:rsidRPr="002F73A5" w:rsidRDefault="00996728" w:rsidP="00996728">
      <w:pPr>
        <w:autoSpaceDE w:val="0"/>
        <w:autoSpaceDN w:val="0"/>
        <w:spacing w:after="0" w:line="240" w:lineRule="auto"/>
        <w:jc w:val="right"/>
        <w:rPr>
          <w:rFonts w:ascii="Arial" w:eastAsia="Times New Roman" w:hAnsi="Arial" w:cs="Arial"/>
          <w:bCs/>
          <w:color w:val="000000"/>
          <w:sz w:val="24"/>
          <w:szCs w:val="24"/>
        </w:rPr>
      </w:pPr>
      <w:r w:rsidRPr="002F73A5">
        <w:rPr>
          <w:rFonts w:ascii="Arial" w:eastAsia="Times New Roman" w:hAnsi="Arial" w:cs="Arial"/>
          <w:bCs/>
          <w:color w:val="000000"/>
          <w:sz w:val="24"/>
          <w:szCs w:val="24"/>
        </w:rPr>
        <w:t xml:space="preserve">                                                                                                                                                                                                                                                                            к подпрограмме </w:t>
      </w:r>
      <w:r w:rsidR="00316453" w:rsidRPr="002F73A5">
        <w:rPr>
          <w:rFonts w:ascii="Arial" w:eastAsia="Times New Roman" w:hAnsi="Arial" w:cs="Arial"/>
          <w:bCs/>
          <w:color w:val="000000"/>
          <w:sz w:val="24"/>
          <w:szCs w:val="24"/>
        </w:rPr>
        <w:t xml:space="preserve">4 </w:t>
      </w:r>
      <w:r w:rsidRPr="002F73A5">
        <w:rPr>
          <w:rFonts w:ascii="Arial" w:eastAsia="Times New Roman" w:hAnsi="Arial" w:cs="Arial"/>
          <w:bCs/>
          <w:color w:val="000000"/>
          <w:sz w:val="24"/>
          <w:szCs w:val="24"/>
        </w:rPr>
        <w:t xml:space="preserve">«Социальная ипотека» </w:t>
      </w:r>
    </w:p>
    <w:p w:rsidR="00996728" w:rsidRPr="002F73A5" w:rsidRDefault="00996728" w:rsidP="00996728">
      <w:pPr>
        <w:autoSpaceDE w:val="0"/>
        <w:autoSpaceDN w:val="0"/>
        <w:spacing w:after="0" w:line="240" w:lineRule="auto"/>
        <w:jc w:val="right"/>
        <w:rPr>
          <w:rFonts w:ascii="Arial" w:eastAsia="Times New Roman" w:hAnsi="Arial" w:cs="Arial"/>
          <w:b/>
          <w:bCs/>
          <w:color w:val="000000"/>
          <w:sz w:val="24"/>
          <w:szCs w:val="24"/>
        </w:rPr>
      </w:pPr>
    </w:p>
    <w:p w:rsidR="00996728" w:rsidRPr="002F73A5" w:rsidRDefault="00996728" w:rsidP="00996728">
      <w:pPr>
        <w:autoSpaceDE w:val="0"/>
        <w:autoSpaceDN w:val="0"/>
        <w:spacing w:after="0" w:line="240" w:lineRule="auto"/>
        <w:jc w:val="center"/>
        <w:rPr>
          <w:rFonts w:ascii="Arial" w:eastAsia="Times New Roman" w:hAnsi="Arial" w:cs="Arial"/>
          <w:sz w:val="24"/>
          <w:szCs w:val="24"/>
        </w:rPr>
      </w:pPr>
      <w:r w:rsidRPr="002F73A5">
        <w:rPr>
          <w:rFonts w:ascii="Arial" w:eastAsia="Times New Roman" w:hAnsi="Arial" w:cs="Arial"/>
          <w:b/>
          <w:bCs/>
          <w:color w:val="000000"/>
          <w:sz w:val="24"/>
          <w:szCs w:val="24"/>
        </w:rPr>
        <w:t xml:space="preserve">Перечень мероприятий подпрограммы </w:t>
      </w:r>
      <w:r w:rsidR="009A692D" w:rsidRPr="002F73A5">
        <w:rPr>
          <w:rFonts w:ascii="Arial" w:eastAsia="Times New Roman" w:hAnsi="Arial" w:cs="Arial"/>
          <w:b/>
          <w:bCs/>
          <w:color w:val="000000"/>
          <w:sz w:val="24"/>
          <w:szCs w:val="24"/>
        </w:rPr>
        <w:t>4</w:t>
      </w:r>
      <w:r w:rsidR="00490C9E" w:rsidRPr="002F73A5">
        <w:rPr>
          <w:rFonts w:ascii="Arial" w:eastAsia="Times New Roman" w:hAnsi="Arial" w:cs="Arial"/>
          <w:b/>
          <w:bCs/>
          <w:color w:val="000000"/>
          <w:sz w:val="24"/>
          <w:szCs w:val="24"/>
        </w:rPr>
        <w:t>«</w:t>
      </w:r>
      <w:r w:rsidRPr="002F73A5">
        <w:rPr>
          <w:rFonts w:ascii="Arial" w:eastAsia="Times New Roman" w:hAnsi="Arial" w:cs="Arial"/>
          <w:b/>
          <w:bCs/>
          <w:color w:val="000000"/>
          <w:sz w:val="24"/>
          <w:szCs w:val="24"/>
        </w:rPr>
        <w:t>Социальная ипотека</w:t>
      </w:r>
      <w:r w:rsidR="00490C9E" w:rsidRPr="002F73A5">
        <w:rPr>
          <w:rFonts w:ascii="Arial" w:eastAsia="Times New Roman" w:hAnsi="Arial" w:cs="Arial"/>
          <w:b/>
          <w:bCs/>
          <w:color w:val="000000"/>
          <w:sz w:val="24"/>
          <w:szCs w:val="24"/>
        </w:rPr>
        <w:t>»</w:t>
      </w:r>
    </w:p>
    <w:p w:rsidR="00996728" w:rsidRPr="002F73A5" w:rsidRDefault="00996728" w:rsidP="00996728">
      <w:pPr>
        <w:autoSpaceDE w:val="0"/>
        <w:autoSpaceDN w:val="0"/>
        <w:spacing w:after="0" w:line="240" w:lineRule="auto"/>
        <w:rPr>
          <w:rFonts w:ascii="Arial" w:eastAsia="Times New Roman" w:hAnsi="Arial" w:cs="Arial"/>
          <w:sz w:val="24"/>
          <w:szCs w:val="24"/>
        </w:rPr>
      </w:pPr>
    </w:p>
    <w:tbl>
      <w:tblPr>
        <w:tblW w:w="15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784"/>
        <w:gridCol w:w="1274"/>
        <w:gridCol w:w="2127"/>
        <w:gridCol w:w="992"/>
        <w:gridCol w:w="851"/>
        <w:gridCol w:w="850"/>
        <w:gridCol w:w="889"/>
        <w:gridCol w:w="851"/>
        <w:gridCol w:w="851"/>
        <w:gridCol w:w="1945"/>
        <w:gridCol w:w="2306"/>
      </w:tblGrid>
      <w:tr w:rsidR="002D62CC" w:rsidRPr="002F73A5" w:rsidTr="00364E05">
        <w:trPr>
          <w:trHeight w:val="20"/>
        </w:trPr>
        <w:tc>
          <w:tcPr>
            <w:tcW w:w="484" w:type="dxa"/>
            <w:vMerge w:val="restart"/>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 </w:t>
            </w:r>
            <w:proofErr w:type="gramStart"/>
            <w:r w:rsidRPr="002F73A5">
              <w:rPr>
                <w:rFonts w:ascii="Arial" w:eastAsia="Times New Roman" w:hAnsi="Arial" w:cs="Arial"/>
                <w:color w:val="000000"/>
                <w:sz w:val="20"/>
                <w:szCs w:val="20"/>
              </w:rPr>
              <w:t>п</w:t>
            </w:r>
            <w:proofErr w:type="gramEnd"/>
            <w:r w:rsidRPr="002F73A5">
              <w:rPr>
                <w:rFonts w:ascii="Arial" w:eastAsia="Times New Roman" w:hAnsi="Arial" w:cs="Arial"/>
                <w:color w:val="000000"/>
                <w:sz w:val="20"/>
                <w:szCs w:val="20"/>
              </w:rPr>
              <w:t>/п</w:t>
            </w:r>
          </w:p>
        </w:tc>
        <w:tc>
          <w:tcPr>
            <w:tcW w:w="1784" w:type="dxa"/>
            <w:vMerge w:val="restart"/>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Мероприятия подпрограммы/ программы</w:t>
            </w:r>
          </w:p>
        </w:tc>
        <w:tc>
          <w:tcPr>
            <w:tcW w:w="1274" w:type="dxa"/>
            <w:vMerge w:val="restart"/>
            <w:shd w:val="clear" w:color="000000" w:fill="FFFFFF"/>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Срок исполнения мероприятия</w:t>
            </w:r>
          </w:p>
        </w:tc>
        <w:tc>
          <w:tcPr>
            <w:tcW w:w="2127" w:type="dxa"/>
            <w:vMerge w:val="restart"/>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Источники финансирования</w:t>
            </w:r>
          </w:p>
        </w:tc>
        <w:tc>
          <w:tcPr>
            <w:tcW w:w="992" w:type="dxa"/>
            <w:vMerge w:val="restart"/>
            <w:shd w:val="clear" w:color="000000" w:fill="FFFFFF"/>
            <w:vAlign w:val="center"/>
          </w:tcPr>
          <w:p w:rsidR="002D62CC" w:rsidRPr="002F73A5" w:rsidRDefault="00D66FC1"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Всего</w:t>
            </w:r>
            <w:r w:rsidR="002D62CC" w:rsidRPr="002F73A5">
              <w:rPr>
                <w:rFonts w:ascii="Arial" w:eastAsia="Times New Roman" w:hAnsi="Arial" w:cs="Arial"/>
                <w:color w:val="000000"/>
                <w:sz w:val="20"/>
                <w:szCs w:val="20"/>
              </w:rPr>
              <w:t xml:space="preserve"> (</w:t>
            </w:r>
            <w:proofErr w:type="spellStart"/>
            <w:r w:rsidR="002D62CC" w:rsidRPr="002F73A5">
              <w:rPr>
                <w:rFonts w:ascii="Arial" w:eastAsia="Times New Roman" w:hAnsi="Arial" w:cs="Arial"/>
                <w:color w:val="000000"/>
                <w:sz w:val="20"/>
                <w:szCs w:val="20"/>
              </w:rPr>
              <w:t>тыс</w:t>
            </w:r>
            <w:proofErr w:type="gramStart"/>
            <w:r w:rsidR="002D62CC" w:rsidRPr="002F73A5">
              <w:rPr>
                <w:rFonts w:ascii="Arial" w:eastAsia="Times New Roman" w:hAnsi="Arial" w:cs="Arial"/>
                <w:color w:val="000000"/>
                <w:sz w:val="20"/>
                <w:szCs w:val="20"/>
              </w:rPr>
              <w:t>.р</w:t>
            </w:r>
            <w:proofErr w:type="gramEnd"/>
            <w:r w:rsidR="002D62CC" w:rsidRPr="002F73A5">
              <w:rPr>
                <w:rFonts w:ascii="Arial" w:eastAsia="Times New Roman" w:hAnsi="Arial" w:cs="Arial"/>
                <w:color w:val="000000"/>
                <w:sz w:val="20"/>
                <w:szCs w:val="20"/>
              </w:rPr>
              <w:t>уб</w:t>
            </w:r>
            <w:proofErr w:type="spellEnd"/>
            <w:r w:rsidR="002D62CC" w:rsidRPr="002F73A5">
              <w:rPr>
                <w:rFonts w:ascii="Arial" w:eastAsia="Times New Roman" w:hAnsi="Arial" w:cs="Arial"/>
                <w:color w:val="000000"/>
                <w:sz w:val="20"/>
                <w:szCs w:val="20"/>
              </w:rPr>
              <w:t>)</w:t>
            </w:r>
          </w:p>
        </w:tc>
        <w:tc>
          <w:tcPr>
            <w:tcW w:w="4292" w:type="dxa"/>
            <w:gridSpan w:val="5"/>
            <w:shd w:val="clear" w:color="000000" w:fill="FFFFFF"/>
            <w:vAlign w:val="center"/>
          </w:tcPr>
          <w:p w:rsidR="002D62CC" w:rsidRPr="002F73A5" w:rsidRDefault="00D66FC1"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Объем финансирования по годам</w:t>
            </w:r>
            <w:r w:rsidR="002D62CC" w:rsidRPr="002F73A5">
              <w:rPr>
                <w:rFonts w:ascii="Arial" w:eastAsia="Times New Roman" w:hAnsi="Arial" w:cs="Arial"/>
                <w:color w:val="000000"/>
                <w:sz w:val="20"/>
                <w:szCs w:val="20"/>
              </w:rPr>
              <w:t xml:space="preserve"> (</w:t>
            </w:r>
            <w:proofErr w:type="spellStart"/>
            <w:r w:rsidR="002D62CC" w:rsidRPr="002F73A5">
              <w:rPr>
                <w:rFonts w:ascii="Arial" w:eastAsia="Times New Roman" w:hAnsi="Arial" w:cs="Arial"/>
                <w:color w:val="000000"/>
                <w:sz w:val="20"/>
                <w:szCs w:val="20"/>
              </w:rPr>
              <w:t>тыс</w:t>
            </w:r>
            <w:proofErr w:type="gramStart"/>
            <w:r w:rsidR="002D62CC" w:rsidRPr="002F73A5">
              <w:rPr>
                <w:rFonts w:ascii="Arial" w:eastAsia="Times New Roman" w:hAnsi="Arial" w:cs="Arial"/>
                <w:color w:val="000000"/>
                <w:sz w:val="20"/>
                <w:szCs w:val="20"/>
              </w:rPr>
              <w:t>.р</w:t>
            </w:r>
            <w:proofErr w:type="gramEnd"/>
            <w:r w:rsidR="002D62CC" w:rsidRPr="002F73A5">
              <w:rPr>
                <w:rFonts w:ascii="Arial" w:eastAsia="Times New Roman" w:hAnsi="Arial" w:cs="Arial"/>
                <w:color w:val="000000"/>
                <w:sz w:val="20"/>
                <w:szCs w:val="20"/>
              </w:rPr>
              <w:t>уб</w:t>
            </w:r>
            <w:proofErr w:type="spellEnd"/>
            <w:r w:rsidR="002D62CC" w:rsidRPr="002F73A5">
              <w:rPr>
                <w:rFonts w:ascii="Arial" w:eastAsia="Times New Roman" w:hAnsi="Arial" w:cs="Arial"/>
                <w:color w:val="000000"/>
                <w:sz w:val="20"/>
                <w:szCs w:val="20"/>
              </w:rPr>
              <w:t>)</w:t>
            </w:r>
          </w:p>
        </w:tc>
        <w:tc>
          <w:tcPr>
            <w:tcW w:w="1945" w:type="dxa"/>
            <w:vMerge w:val="restart"/>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proofErr w:type="gramStart"/>
            <w:r w:rsidRPr="002F73A5">
              <w:rPr>
                <w:rFonts w:ascii="Arial" w:eastAsia="Times New Roman" w:hAnsi="Arial" w:cs="Arial"/>
                <w:color w:val="000000"/>
                <w:sz w:val="20"/>
                <w:szCs w:val="20"/>
              </w:rPr>
              <w:t>Ответственный</w:t>
            </w:r>
            <w:proofErr w:type="gramEnd"/>
            <w:r w:rsidRPr="002F73A5">
              <w:rPr>
                <w:rFonts w:ascii="Arial" w:eastAsia="Times New Roman" w:hAnsi="Arial" w:cs="Arial"/>
                <w:color w:val="000000"/>
                <w:sz w:val="20"/>
                <w:szCs w:val="20"/>
              </w:rPr>
              <w:t xml:space="preserve"> за выполнение мероприятия </w:t>
            </w:r>
            <w:r w:rsidR="00474070" w:rsidRPr="002F73A5">
              <w:rPr>
                <w:rFonts w:ascii="Arial" w:eastAsia="Times New Roman" w:hAnsi="Arial" w:cs="Arial"/>
                <w:color w:val="000000"/>
                <w:sz w:val="20"/>
                <w:szCs w:val="20"/>
              </w:rPr>
              <w:t>под</w:t>
            </w:r>
            <w:r w:rsidRPr="002F73A5">
              <w:rPr>
                <w:rFonts w:ascii="Arial" w:eastAsia="Times New Roman" w:hAnsi="Arial" w:cs="Arial"/>
                <w:color w:val="000000"/>
                <w:sz w:val="20"/>
                <w:szCs w:val="20"/>
              </w:rPr>
              <w:t>программы/ программы</w:t>
            </w:r>
          </w:p>
        </w:tc>
        <w:tc>
          <w:tcPr>
            <w:tcW w:w="2306" w:type="dxa"/>
            <w:vMerge w:val="restart"/>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Результаты выполнения мероприятия подпрограммы/ программы</w:t>
            </w:r>
          </w:p>
        </w:tc>
      </w:tr>
      <w:tr w:rsidR="002D62CC" w:rsidRPr="002F73A5" w:rsidTr="00364E05">
        <w:trPr>
          <w:trHeight w:val="20"/>
        </w:trPr>
        <w:tc>
          <w:tcPr>
            <w:tcW w:w="484" w:type="dxa"/>
            <w:vMerge/>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u w:val="single"/>
              </w:rPr>
            </w:pPr>
          </w:p>
        </w:tc>
        <w:tc>
          <w:tcPr>
            <w:tcW w:w="1784" w:type="dxa"/>
            <w:vMerge/>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274" w:type="dxa"/>
            <w:vMerge/>
            <w:shd w:val="clear" w:color="000000" w:fill="FFFFFF"/>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u w:val="single"/>
              </w:rPr>
            </w:pPr>
          </w:p>
        </w:tc>
        <w:tc>
          <w:tcPr>
            <w:tcW w:w="2127" w:type="dxa"/>
            <w:vMerge/>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u w:val="single"/>
              </w:rPr>
            </w:pPr>
          </w:p>
        </w:tc>
        <w:tc>
          <w:tcPr>
            <w:tcW w:w="992" w:type="dxa"/>
            <w:vMerge/>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u w:val="single"/>
              </w:rPr>
            </w:pPr>
          </w:p>
        </w:tc>
        <w:tc>
          <w:tcPr>
            <w:tcW w:w="851" w:type="dxa"/>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2020</w:t>
            </w:r>
          </w:p>
        </w:tc>
        <w:tc>
          <w:tcPr>
            <w:tcW w:w="850" w:type="dxa"/>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2021</w:t>
            </w:r>
          </w:p>
        </w:tc>
        <w:tc>
          <w:tcPr>
            <w:tcW w:w="889" w:type="dxa"/>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2022</w:t>
            </w:r>
          </w:p>
        </w:tc>
        <w:tc>
          <w:tcPr>
            <w:tcW w:w="851" w:type="dxa"/>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2023</w:t>
            </w:r>
          </w:p>
        </w:tc>
        <w:tc>
          <w:tcPr>
            <w:tcW w:w="851" w:type="dxa"/>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2024</w:t>
            </w:r>
          </w:p>
        </w:tc>
        <w:tc>
          <w:tcPr>
            <w:tcW w:w="1945" w:type="dxa"/>
            <w:vMerge/>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rPr>
            </w:pPr>
          </w:p>
        </w:tc>
        <w:tc>
          <w:tcPr>
            <w:tcW w:w="2306" w:type="dxa"/>
            <w:vMerge/>
            <w:shd w:val="clear" w:color="000000" w:fill="FFFFFF"/>
            <w:vAlign w:val="center"/>
          </w:tcPr>
          <w:p w:rsidR="002D62CC" w:rsidRPr="002F73A5" w:rsidRDefault="002D62CC" w:rsidP="003E1247">
            <w:pPr>
              <w:autoSpaceDE w:val="0"/>
              <w:autoSpaceDN w:val="0"/>
              <w:adjustRightInd w:val="0"/>
              <w:spacing w:after="0" w:line="240" w:lineRule="auto"/>
              <w:jc w:val="center"/>
              <w:rPr>
                <w:rFonts w:ascii="Arial" w:eastAsia="Times New Roman" w:hAnsi="Arial" w:cs="Arial"/>
                <w:color w:val="000000"/>
                <w:sz w:val="20"/>
                <w:szCs w:val="20"/>
                <w:u w:val="single"/>
              </w:rPr>
            </w:pPr>
          </w:p>
        </w:tc>
      </w:tr>
      <w:tr w:rsidR="00443134" w:rsidRPr="002F73A5" w:rsidTr="00364E05">
        <w:trPr>
          <w:trHeight w:val="20"/>
        </w:trPr>
        <w:tc>
          <w:tcPr>
            <w:tcW w:w="484"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w:t>
            </w:r>
          </w:p>
        </w:tc>
        <w:tc>
          <w:tcPr>
            <w:tcW w:w="1784"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w:t>
            </w:r>
          </w:p>
        </w:tc>
        <w:tc>
          <w:tcPr>
            <w:tcW w:w="1274"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w:t>
            </w:r>
          </w:p>
        </w:tc>
        <w:tc>
          <w:tcPr>
            <w:tcW w:w="2127"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4</w:t>
            </w:r>
          </w:p>
        </w:tc>
        <w:tc>
          <w:tcPr>
            <w:tcW w:w="992"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5</w:t>
            </w:r>
          </w:p>
        </w:tc>
        <w:tc>
          <w:tcPr>
            <w:tcW w:w="851"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w:t>
            </w:r>
          </w:p>
        </w:tc>
        <w:tc>
          <w:tcPr>
            <w:tcW w:w="850"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p>
        </w:tc>
        <w:tc>
          <w:tcPr>
            <w:tcW w:w="889"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w:t>
            </w:r>
          </w:p>
        </w:tc>
        <w:tc>
          <w:tcPr>
            <w:tcW w:w="851"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9</w:t>
            </w:r>
          </w:p>
        </w:tc>
        <w:tc>
          <w:tcPr>
            <w:tcW w:w="851"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w:t>
            </w:r>
          </w:p>
        </w:tc>
        <w:tc>
          <w:tcPr>
            <w:tcW w:w="1945"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w:t>
            </w:r>
          </w:p>
        </w:tc>
        <w:tc>
          <w:tcPr>
            <w:tcW w:w="2306"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12</w:t>
            </w:r>
          </w:p>
        </w:tc>
      </w:tr>
      <w:tr w:rsidR="002D62CC" w:rsidRPr="002F73A5" w:rsidTr="00364E05">
        <w:trPr>
          <w:trHeight w:val="20"/>
        </w:trPr>
        <w:tc>
          <w:tcPr>
            <w:tcW w:w="484" w:type="dxa"/>
            <w:vMerge w:val="restart"/>
            <w:shd w:val="clear" w:color="000000" w:fill="FFFFFF"/>
          </w:tcPr>
          <w:p w:rsidR="002D62CC" w:rsidRPr="002F73A5" w:rsidRDefault="00F04934"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w:t>
            </w:r>
            <w:r w:rsidR="007436F8" w:rsidRPr="002F73A5">
              <w:rPr>
                <w:rFonts w:ascii="Arial" w:eastAsia="Times New Roman" w:hAnsi="Arial" w:cs="Arial"/>
                <w:color w:val="000000"/>
                <w:sz w:val="20"/>
                <w:szCs w:val="20"/>
              </w:rPr>
              <w:t>.</w:t>
            </w:r>
          </w:p>
        </w:tc>
        <w:tc>
          <w:tcPr>
            <w:tcW w:w="1784" w:type="dxa"/>
            <w:vMerge w:val="restart"/>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Основное мероприятие 01.</w:t>
            </w:r>
          </w:p>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lang w:val="en-US"/>
              </w:rPr>
              <w:t>I</w:t>
            </w:r>
            <w:r w:rsidRPr="002F73A5">
              <w:rPr>
                <w:rFonts w:ascii="Arial" w:eastAsia="Times New Roman" w:hAnsi="Arial" w:cs="Arial"/>
                <w:color w:val="000000"/>
                <w:sz w:val="20"/>
                <w:szCs w:val="20"/>
              </w:rPr>
              <w:t xml:space="preserve"> этап реализации </w:t>
            </w:r>
            <w:r w:rsidRPr="002F73A5">
              <w:rPr>
                <w:rFonts w:ascii="Arial" w:eastAsia="Times New Roman" w:hAnsi="Arial" w:cs="Arial"/>
                <w:color w:val="000000"/>
                <w:sz w:val="20"/>
                <w:szCs w:val="20"/>
              </w:rPr>
              <w:lastRenderedPageBreak/>
              <w:t xml:space="preserve">подпрограммы 4.  Компенсация оплаты основного долга </w:t>
            </w:r>
            <w:r w:rsidR="00061EA6" w:rsidRPr="002F73A5">
              <w:rPr>
                <w:rFonts w:ascii="Arial" w:eastAsia="Times New Roman" w:hAnsi="Arial" w:cs="Arial"/>
                <w:color w:val="000000"/>
                <w:sz w:val="20"/>
                <w:szCs w:val="20"/>
              </w:rPr>
              <w:t>по ипотечному жилищному кредиту</w:t>
            </w:r>
          </w:p>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p>
        </w:tc>
        <w:tc>
          <w:tcPr>
            <w:tcW w:w="1274" w:type="dxa"/>
            <w:vMerge w:val="restart"/>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01.01.2020-31.12.2024</w:t>
            </w:r>
          </w:p>
        </w:tc>
        <w:tc>
          <w:tcPr>
            <w:tcW w:w="2127" w:type="dxa"/>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992"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lang w:val="en-US"/>
              </w:rPr>
            </w:pPr>
            <w:r w:rsidRPr="002F73A5">
              <w:rPr>
                <w:rFonts w:ascii="Arial" w:eastAsia="Times New Roman" w:hAnsi="Arial" w:cs="Arial"/>
                <w:color w:val="000000"/>
                <w:sz w:val="20"/>
                <w:szCs w:val="20"/>
              </w:rPr>
              <w:t>0,00</w:t>
            </w:r>
          </w:p>
        </w:tc>
        <w:tc>
          <w:tcPr>
            <w:tcW w:w="850"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89"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val="restart"/>
            <w:shd w:val="clear" w:color="000000" w:fill="FFFFFF"/>
          </w:tcPr>
          <w:p w:rsidR="002D62CC" w:rsidRPr="002F73A5" w:rsidRDefault="002D62CC" w:rsidP="00C66A52">
            <w:pPr>
              <w:autoSpaceDE w:val="0"/>
              <w:autoSpaceDN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Комитет по управлению  имуществом </w:t>
            </w:r>
            <w:r w:rsidRPr="002F73A5">
              <w:rPr>
                <w:rFonts w:ascii="Arial" w:eastAsia="Times New Roman" w:hAnsi="Arial" w:cs="Arial"/>
                <w:color w:val="000000"/>
                <w:sz w:val="20"/>
                <w:szCs w:val="20"/>
              </w:rPr>
              <w:lastRenderedPageBreak/>
              <w:t>администрации городского округа Люберцы Московской области</w:t>
            </w:r>
          </w:p>
        </w:tc>
        <w:tc>
          <w:tcPr>
            <w:tcW w:w="2306" w:type="dxa"/>
            <w:vMerge w:val="restart"/>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hAnsi="Arial" w:cs="Arial"/>
                <w:color w:val="000000"/>
                <w:sz w:val="20"/>
                <w:szCs w:val="20"/>
              </w:rPr>
              <w:lastRenderedPageBreak/>
              <w:t xml:space="preserve">Предоставление компенсации оплаты основного долга по </w:t>
            </w:r>
            <w:r w:rsidRPr="002F73A5">
              <w:rPr>
                <w:rFonts w:ascii="Arial" w:hAnsi="Arial" w:cs="Arial"/>
                <w:color w:val="000000"/>
                <w:sz w:val="20"/>
                <w:szCs w:val="20"/>
              </w:rPr>
              <w:lastRenderedPageBreak/>
              <w:t>ипотечному жилищному кредиту</w:t>
            </w:r>
          </w:p>
        </w:tc>
      </w:tr>
      <w:tr w:rsidR="009A196F" w:rsidRPr="002F73A5" w:rsidTr="00364E05">
        <w:trPr>
          <w:trHeight w:val="20"/>
        </w:trPr>
        <w:tc>
          <w:tcPr>
            <w:tcW w:w="4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7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27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992" w:type="dxa"/>
            <w:shd w:val="clear" w:color="000000" w:fill="FFFFFF"/>
            <w:noWrap/>
          </w:tcPr>
          <w:p w:rsidR="009A196F" w:rsidRPr="002F73A5" w:rsidRDefault="009A196F" w:rsidP="008A0951">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8A0951" w:rsidRPr="002F73A5">
              <w:rPr>
                <w:rFonts w:ascii="Arial" w:eastAsia="Times New Roman" w:hAnsi="Arial" w:cs="Arial"/>
                <w:color w:val="000000"/>
                <w:sz w:val="20"/>
                <w:szCs w:val="20"/>
              </w:rPr>
              <w:t>59</w:t>
            </w:r>
            <w:r w:rsidRPr="002F73A5">
              <w:rPr>
                <w:rFonts w:ascii="Arial" w:eastAsia="Times New Roman" w:hAnsi="Arial" w:cs="Arial"/>
                <w:color w:val="000000"/>
                <w:sz w:val="20"/>
                <w:szCs w:val="20"/>
              </w:rPr>
              <w:t>,00</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850"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889"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851" w:type="dxa"/>
            <w:shd w:val="clear" w:color="000000" w:fill="FFFFFF"/>
            <w:noWrap/>
          </w:tcPr>
          <w:p w:rsidR="009A196F" w:rsidRPr="002F73A5" w:rsidRDefault="009A196F" w:rsidP="003B068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3B068B" w:rsidRPr="002F73A5">
              <w:rPr>
                <w:rFonts w:ascii="Arial" w:eastAsia="Times New Roman" w:hAnsi="Arial" w:cs="Arial"/>
                <w:color w:val="000000"/>
                <w:sz w:val="20"/>
                <w:szCs w:val="20"/>
              </w:rPr>
              <w:t>2</w:t>
            </w:r>
            <w:r w:rsidRPr="002F73A5">
              <w:rPr>
                <w:rFonts w:ascii="Arial" w:eastAsia="Times New Roman" w:hAnsi="Arial" w:cs="Arial"/>
                <w:color w:val="000000"/>
                <w:sz w:val="20"/>
                <w:szCs w:val="20"/>
              </w:rPr>
              <w:t>,00</w:t>
            </w:r>
          </w:p>
        </w:tc>
        <w:tc>
          <w:tcPr>
            <w:tcW w:w="851" w:type="dxa"/>
            <w:shd w:val="clear" w:color="000000" w:fill="FFFFFF"/>
            <w:noWrap/>
          </w:tcPr>
          <w:p w:rsidR="009A196F" w:rsidRPr="002F73A5" w:rsidRDefault="009A196F" w:rsidP="00C66A52">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shd w:val="clear" w:color="000000" w:fill="FFFFFF"/>
          </w:tcPr>
          <w:p w:rsidR="009A196F" w:rsidRPr="002F73A5" w:rsidRDefault="009A196F" w:rsidP="00C66A52">
            <w:pPr>
              <w:autoSpaceDE w:val="0"/>
              <w:autoSpaceDN w:val="0"/>
              <w:spacing w:after="0" w:line="240" w:lineRule="auto"/>
              <w:rPr>
                <w:rFonts w:ascii="Arial" w:eastAsia="Times New Roman" w:hAnsi="Arial" w:cs="Arial"/>
                <w:color w:val="000000"/>
                <w:sz w:val="20"/>
                <w:szCs w:val="20"/>
              </w:rPr>
            </w:pPr>
          </w:p>
        </w:tc>
        <w:tc>
          <w:tcPr>
            <w:tcW w:w="2306"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r>
      <w:tr w:rsidR="009A196F" w:rsidRPr="002F73A5" w:rsidTr="00364E05">
        <w:trPr>
          <w:trHeight w:val="20"/>
        </w:trPr>
        <w:tc>
          <w:tcPr>
            <w:tcW w:w="4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7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27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992"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7,96</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850"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889"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1,00</w:t>
            </w:r>
          </w:p>
        </w:tc>
        <w:tc>
          <w:tcPr>
            <w:tcW w:w="851" w:type="dxa"/>
            <w:shd w:val="clear" w:color="000000" w:fill="FFFFFF"/>
            <w:noWrap/>
          </w:tcPr>
          <w:p w:rsidR="009A196F" w:rsidRPr="002F73A5" w:rsidRDefault="009A196F" w:rsidP="00C66A52">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shd w:val="clear" w:color="000000" w:fill="FFFFFF"/>
          </w:tcPr>
          <w:p w:rsidR="009A196F" w:rsidRPr="002F73A5" w:rsidRDefault="009A196F" w:rsidP="00C66A52">
            <w:pPr>
              <w:autoSpaceDE w:val="0"/>
              <w:autoSpaceDN w:val="0"/>
              <w:spacing w:after="0" w:line="240" w:lineRule="auto"/>
              <w:rPr>
                <w:rFonts w:ascii="Arial" w:eastAsia="Times New Roman" w:hAnsi="Arial" w:cs="Arial"/>
                <w:color w:val="000000"/>
                <w:sz w:val="20"/>
                <w:szCs w:val="20"/>
              </w:rPr>
            </w:pPr>
          </w:p>
        </w:tc>
        <w:tc>
          <w:tcPr>
            <w:tcW w:w="2306"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r>
      <w:tr w:rsidR="002D62CC" w:rsidRPr="002F73A5" w:rsidTr="00364E05">
        <w:trPr>
          <w:trHeight w:val="20"/>
        </w:trPr>
        <w:tc>
          <w:tcPr>
            <w:tcW w:w="484" w:type="dxa"/>
            <w:vMerge/>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p>
        </w:tc>
        <w:tc>
          <w:tcPr>
            <w:tcW w:w="1784" w:type="dxa"/>
            <w:vMerge/>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p>
        </w:tc>
        <w:tc>
          <w:tcPr>
            <w:tcW w:w="1274" w:type="dxa"/>
            <w:vMerge/>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Внебюджетные </w:t>
            </w:r>
            <w:r w:rsidR="00285201" w:rsidRPr="002F73A5">
              <w:rPr>
                <w:rFonts w:ascii="Arial" w:eastAsia="Times New Roman" w:hAnsi="Arial" w:cs="Arial"/>
                <w:color w:val="000000"/>
                <w:sz w:val="20"/>
                <w:szCs w:val="20"/>
              </w:rPr>
              <w:t>средства</w:t>
            </w:r>
          </w:p>
        </w:tc>
        <w:tc>
          <w:tcPr>
            <w:tcW w:w="992"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89"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shd w:val="clear" w:color="000000" w:fill="FFFFFF"/>
          </w:tcPr>
          <w:p w:rsidR="002D62CC" w:rsidRPr="002F73A5" w:rsidRDefault="002D62CC" w:rsidP="00C66A52">
            <w:pPr>
              <w:autoSpaceDE w:val="0"/>
              <w:autoSpaceDN w:val="0"/>
              <w:spacing w:after="0" w:line="240" w:lineRule="auto"/>
              <w:rPr>
                <w:rFonts w:ascii="Arial" w:eastAsia="Times New Roman" w:hAnsi="Arial" w:cs="Arial"/>
                <w:color w:val="000000"/>
                <w:sz w:val="20"/>
                <w:szCs w:val="20"/>
              </w:rPr>
            </w:pPr>
          </w:p>
        </w:tc>
        <w:tc>
          <w:tcPr>
            <w:tcW w:w="2306" w:type="dxa"/>
            <w:vMerge/>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p>
        </w:tc>
      </w:tr>
      <w:tr w:rsidR="009A196F" w:rsidRPr="002F73A5" w:rsidTr="00364E05">
        <w:trPr>
          <w:trHeight w:val="20"/>
        </w:trPr>
        <w:tc>
          <w:tcPr>
            <w:tcW w:w="4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7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27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992" w:type="dxa"/>
            <w:shd w:val="clear" w:color="000000" w:fill="FFFFFF"/>
            <w:noWrap/>
          </w:tcPr>
          <w:p w:rsidR="009A196F" w:rsidRPr="002F73A5" w:rsidRDefault="009A196F" w:rsidP="008A0951">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sz w:val="20"/>
                <w:szCs w:val="20"/>
              </w:rPr>
              <w:t>76</w:t>
            </w:r>
            <w:r w:rsidR="008A0951" w:rsidRPr="002F73A5">
              <w:rPr>
                <w:rFonts w:ascii="Arial" w:eastAsia="Times New Roman" w:hAnsi="Arial" w:cs="Arial"/>
                <w:sz w:val="20"/>
                <w:szCs w:val="20"/>
              </w:rPr>
              <w:t>6</w:t>
            </w:r>
            <w:r w:rsidRPr="002F73A5">
              <w:rPr>
                <w:rFonts w:ascii="Arial" w:eastAsia="Times New Roman" w:hAnsi="Arial" w:cs="Arial"/>
                <w:sz w:val="20"/>
                <w:szCs w:val="20"/>
              </w:rPr>
              <w:t>,96</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850"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889"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851" w:type="dxa"/>
            <w:shd w:val="clear" w:color="000000" w:fill="FFFFFF"/>
            <w:noWrap/>
          </w:tcPr>
          <w:p w:rsidR="009A196F" w:rsidRPr="002F73A5" w:rsidRDefault="009A196F" w:rsidP="003B068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3B068B" w:rsidRPr="002F73A5">
              <w:rPr>
                <w:rFonts w:ascii="Arial" w:eastAsia="Times New Roman" w:hAnsi="Arial" w:cs="Arial"/>
                <w:color w:val="000000"/>
                <w:sz w:val="20"/>
                <w:szCs w:val="20"/>
              </w:rPr>
              <w:t>3</w:t>
            </w:r>
            <w:r w:rsidRPr="002F73A5">
              <w:rPr>
                <w:rFonts w:ascii="Arial" w:eastAsia="Times New Roman" w:hAnsi="Arial" w:cs="Arial"/>
                <w:color w:val="000000"/>
                <w:sz w:val="20"/>
                <w:szCs w:val="20"/>
              </w:rPr>
              <w:t>,00</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sz w:val="20"/>
                <w:szCs w:val="20"/>
              </w:rPr>
              <w:t>0,00</w:t>
            </w:r>
          </w:p>
        </w:tc>
        <w:tc>
          <w:tcPr>
            <w:tcW w:w="1945"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2306"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r>
      <w:tr w:rsidR="002D62CC" w:rsidRPr="002F73A5" w:rsidTr="00364E05">
        <w:trPr>
          <w:trHeight w:val="20"/>
        </w:trPr>
        <w:tc>
          <w:tcPr>
            <w:tcW w:w="484" w:type="dxa"/>
            <w:vMerge w:val="restart"/>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1.1.</w:t>
            </w:r>
          </w:p>
        </w:tc>
        <w:tc>
          <w:tcPr>
            <w:tcW w:w="1784" w:type="dxa"/>
            <w:vMerge w:val="restart"/>
            <w:shd w:val="clear" w:color="000000" w:fill="FFFFFF"/>
          </w:tcPr>
          <w:p w:rsidR="002D62CC" w:rsidRPr="002F73A5" w:rsidRDefault="00285201"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Мероприятие </w:t>
            </w:r>
            <w:r w:rsidR="006312BC" w:rsidRPr="002F73A5">
              <w:rPr>
                <w:rFonts w:ascii="Arial" w:eastAsia="Times New Roman" w:hAnsi="Arial" w:cs="Arial"/>
                <w:color w:val="000000"/>
                <w:sz w:val="20"/>
                <w:szCs w:val="20"/>
              </w:rPr>
              <w:t>0</w:t>
            </w:r>
            <w:r w:rsidR="002D62CC" w:rsidRPr="002F73A5">
              <w:rPr>
                <w:rFonts w:ascii="Arial" w:eastAsia="Times New Roman" w:hAnsi="Arial" w:cs="Arial"/>
                <w:color w:val="000000"/>
                <w:sz w:val="20"/>
                <w:szCs w:val="20"/>
              </w:rPr>
              <w:t>1.</w:t>
            </w:r>
            <w:r w:rsidR="006312BC" w:rsidRPr="002F73A5">
              <w:rPr>
                <w:rFonts w:ascii="Arial" w:eastAsia="Times New Roman" w:hAnsi="Arial" w:cs="Arial"/>
                <w:color w:val="000000"/>
                <w:sz w:val="20"/>
                <w:szCs w:val="20"/>
              </w:rPr>
              <w:t>0</w:t>
            </w:r>
            <w:r w:rsidR="002D62CC" w:rsidRPr="002F73A5">
              <w:rPr>
                <w:rFonts w:ascii="Arial" w:eastAsia="Times New Roman" w:hAnsi="Arial" w:cs="Arial"/>
                <w:color w:val="000000"/>
                <w:sz w:val="20"/>
                <w:szCs w:val="20"/>
              </w:rPr>
              <w:t>1.</w:t>
            </w:r>
          </w:p>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Компенсация оплаты основного долга п</w:t>
            </w:r>
            <w:r w:rsidR="00061EA6" w:rsidRPr="002F73A5">
              <w:rPr>
                <w:rFonts w:ascii="Arial" w:eastAsia="Times New Roman" w:hAnsi="Arial" w:cs="Arial"/>
                <w:color w:val="000000"/>
                <w:sz w:val="20"/>
                <w:szCs w:val="20"/>
              </w:rPr>
              <w:t>о ипотечному жилищному кредиту</w:t>
            </w:r>
          </w:p>
        </w:tc>
        <w:tc>
          <w:tcPr>
            <w:tcW w:w="1274" w:type="dxa"/>
            <w:vMerge w:val="restart"/>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01.01.2020-31.12.2024</w:t>
            </w:r>
          </w:p>
        </w:tc>
        <w:tc>
          <w:tcPr>
            <w:tcW w:w="2127" w:type="dxa"/>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992" w:type="dxa"/>
            <w:shd w:val="clear" w:color="000000" w:fill="FFFFFF"/>
            <w:noWrap/>
          </w:tcPr>
          <w:p w:rsidR="002D62CC" w:rsidRPr="002F73A5" w:rsidRDefault="002D62CC" w:rsidP="00C66A52">
            <w:pPr>
              <w:spacing w:after="0" w:line="240" w:lineRule="auto"/>
              <w:rPr>
                <w:rFonts w:ascii="Arial"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spacing w:after="0" w:line="240" w:lineRule="auto"/>
              <w:rPr>
                <w:rFonts w:ascii="Arial"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noWrap/>
          </w:tcPr>
          <w:p w:rsidR="002D62CC" w:rsidRPr="002F73A5" w:rsidRDefault="002D62CC" w:rsidP="00C66A52">
            <w:pPr>
              <w:spacing w:after="0" w:line="240" w:lineRule="auto"/>
              <w:rPr>
                <w:rFonts w:ascii="Arial" w:hAnsi="Arial" w:cs="Arial"/>
                <w:sz w:val="20"/>
                <w:szCs w:val="20"/>
              </w:rPr>
            </w:pPr>
            <w:r w:rsidRPr="002F73A5">
              <w:rPr>
                <w:rFonts w:ascii="Arial" w:eastAsia="Times New Roman" w:hAnsi="Arial" w:cs="Arial"/>
                <w:color w:val="000000"/>
                <w:sz w:val="20"/>
                <w:szCs w:val="20"/>
              </w:rPr>
              <w:t>0,00</w:t>
            </w:r>
          </w:p>
        </w:tc>
        <w:tc>
          <w:tcPr>
            <w:tcW w:w="889"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val="restart"/>
            <w:shd w:val="clear" w:color="000000" w:fill="FFFFFF"/>
          </w:tcPr>
          <w:p w:rsidR="002D62CC" w:rsidRPr="002F73A5" w:rsidRDefault="002D62CC" w:rsidP="00C66A52">
            <w:pPr>
              <w:autoSpaceDE w:val="0"/>
              <w:autoSpaceDN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2306" w:type="dxa"/>
            <w:vMerge w:val="restart"/>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hAnsi="Arial" w:cs="Arial"/>
                <w:color w:val="000000"/>
                <w:sz w:val="20"/>
                <w:szCs w:val="20"/>
              </w:rPr>
              <w:t>Предоставление компенсации оплаты основного долга по ипотечному жилищному кредиту</w:t>
            </w:r>
          </w:p>
        </w:tc>
      </w:tr>
      <w:tr w:rsidR="009A196F" w:rsidRPr="002F73A5" w:rsidTr="00364E05">
        <w:trPr>
          <w:trHeight w:val="20"/>
        </w:trPr>
        <w:tc>
          <w:tcPr>
            <w:tcW w:w="4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7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27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992" w:type="dxa"/>
            <w:shd w:val="clear" w:color="auto" w:fill="auto"/>
            <w:noWrap/>
          </w:tcPr>
          <w:p w:rsidR="009A196F" w:rsidRPr="002F73A5" w:rsidRDefault="009A196F" w:rsidP="008A0951">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8A0951" w:rsidRPr="002F73A5">
              <w:rPr>
                <w:rFonts w:ascii="Arial" w:eastAsia="Times New Roman" w:hAnsi="Arial" w:cs="Arial"/>
                <w:color w:val="000000"/>
                <w:sz w:val="20"/>
                <w:szCs w:val="20"/>
              </w:rPr>
              <w:t>59</w:t>
            </w:r>
            <w:r w:rsidRPr="002F73A5">
              <w:rPr>
                <w:rFonts w:ascii="Arial" w:eastAsia="Times New Roman" w:hAnsi="Arial" w:cs="Arial"/>
                <w:color w:val="000000"/>
                <w:sz w:val="20"/>
                <w:szCs w:val="20"/>
              </w:rPr>
              <w:t>,00</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850"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889"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CF4E9C" w:rsidRPr="002F73A5">
              <w:rPr>
                <w:rFonts w:ascii="Arial" w:eastAsia="Times New Roman" w:hAnsi="Arial" w:cs="Arial"/>
                <w:color w:val="000000"/>
                <w:sz w:val="20"/>
                <w:szCs w:val="20"/>
              </w:rPr>
              <w:t>2</w:t>
            </w:r>
            <w:r w:rsidRPr="002F73A5">
              <w:rPr>
                <w:rFonts w:ascii="Arial" w:eastAsia="Times New Roman" w:hAnsi="Arial" w:cs="Arial"/>
                <w:color w:val="000000"/>
                <w:sz w:val="20"/>
                <w:szCs w:val="20"/>
              </w:rPr>
              <w:t>,00</w:t>
            </w:r>
          </w:p>
        </w:tc>
        <w:tc>
          <w:tcPr>
            <w:tcW w:w="851" w:type="dxa"/>
            <w:shd w:val="clear" w:color="000000" w:fill="FFFFFF"/>
            <w:noWrap/>
          </w:tcPr>
          <w:p w:rsidR="009A196F" w:rsidRPr="002F73A5" w:rsidRDefault="009A196F" w:rsidP="00C66A52">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2306" w:type="dxa"/>
            <w:vMerge/>
            <w:shd w:val="clear" w:color="000000" w:fill="FFFFFF"/>
          </w:tcPr>
          <w:p w:rsidR="009A196F" w:rsidRPr="002F73A5" w:rsidRDefault="009A196F" w:rsidP="00C66A52">
            <w:pPr>
              <w:autoSpaceDE w:val="0"/>
              <w:autoSpaceDN w:val="0"/>
              <w:adjustRightInd w:val="0"/>
              <w:spacing w:after="0" w:line="240" w:lineRule="auto"/>
              <w:rPr>
                <w:rFonts w:ascii="Arial" w:hAnsi="Arial" w:cs="Arial"/>
                <w:color w:val="000000"/>
                <w:sz w:val="20"/>
                <w:szCs w:val="20"/>
              </w:rPr>
            </w:pPr>
          </w:p>
        </w:tc>
      </w:tr>
      <w:tr w:rsidR="009A196F" w:rsidRPr="002F73A5" w:rsidTr="00364E05">
        <w:trPr>
          <w:trHeight w:val="20"/>
        </w:trPr>
        <w:tc>
          <w:tcPr>
            <w:tcW w:w="4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7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27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992"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7,96</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850"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889"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1,00</w:t>
            </w:r>
          </w:p>
        </w:tc>
        <w:tc>
          <w:tcPr>
            <w:tcW w:w="851" w:type="dxa"/>
            <w:shd w:val="clear" w:color="000000" w:fill="FFFFFF"/>
            <w:noWrap/>
          </w:tcPr>
          <w:p w:rsidR="009A196F" w:rsidRPr="002F73A5" w:rsidRDefault="009A196F" w:rsidP="00C66A52">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2306" w:type="dxa"/>
            <w:vMerge/>
            <w:shd w:val="clear" w:color="000000" w:fill="FFFFFF"/>
          </w:tcPr>
          <w:p w:rsidR="009A196F" w:rsidRPr="002F73A5" w:rsidRDefault="009A196F" w:rsidP="00C66A52">
            <w:pPr>
              <w:autoSpaceDE w:val="0"/>
              <w:autoSpaceDN w:val="0"/>
              <w:adjustRightInd w:val="0"/>
              <w:spacing w:after="0" w:line="240" w:lineRule="auto"/>
              <w:rPr>
                <w:rFonts w:ascii="Arial" w:hAnsi="Arial" w:cs="Arial"/>
                <w:color w:val="000000"/>
                <w:sz w:val="20"/>
                <w:szCs w:val="20"/>
              </w:rPr>
            </w:pPr>
          </w:p>
        </w:tc>
      </w:tr>
      <w:tr w:rsidR="002D62CC" w:rsidRPr="002F73A5" w:rsidTr="00364E05">
        <w:trPr>
          <w:trHeight w:val="20"/>
        </w:trPr>
        <w:tc>
          <w:tcPr>
            <w:tcW w:w="484" w:type="dxa"/>
            <w:vMerge/>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p>
        </w:tc>
        <w:tc>
          <w:tcPr>
            <w:tcW w:w="1784" w:type="dxa"/>
            <w:vMerge/>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p>
        </w:tc>
        <w:tc>
          <w:tcPr>
            <w:tcW w:w="1274" w:type="dxa"/>
            <w:vMerge/>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Внебюджетные </w:t>
            </w:r>
            <w:r w:rsidR="00285201" w:rsidRPr="002F73A5">
              <w:rPr>
                <w:rFonts w:ascii="Arial" w:eastAsia="Times New Roman" w:hAnsi="Arial" w:cs="Arial"/>
                <w:color w:val="000000"/>
                <w:sz w:val="20"/>
                <w:szCs w:val="20"/>
              </w:rPr>
              <w:t>средства</w:t>
            </w:r>
          </w:p>
        </w:tc>
        <w:tc>
          <w:tcPr>
            <w:tcW w:w="992"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89"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p>
        </w:tc>
        <w:tc>
          <w:tcPr>
            <w:tcW w:w="2306" w:type="dxa"/>
            <w:vMerge/>
            <w:shd w:val="clear" w:color="000000" w:fill="FFFFFF"/>
          </w:tcPr>
          <w:p w:rsidR="002D62CC" w:rsidRPr="002F73A5" w:rsidRDefault="002D62CC" w:rsidP="00C66A52">
            <w:pPr>
              <w:autoSpaceDE w:val="0"/>
              <w:autoSpaceDN w:val="0"/>
              <w:adjustRightInd w:val="0"/>
              <w:spacing w:after="0" w:line="240" w:lineRule="auto"/>
              <w:rPr>
                <w:rFonts w:ascii="Arial" w:eastAsia="Times New Roman" w:hAnsi="Arial" w:cs="Arial"/>
                <w:color w:val="000000"/>
                <w:sz w:val="20"/>
                <w:szCs w:val="20"/>
              </w:rPr>
            </w:pPr>
          </w:p>
        </w:tc>
      </w:tr>
      <w:tr w:rsidR="009A196F" w:rsidRPr="002F73A5" w:rsidTr="00364E05">
        <w:trPr>
          <w:trHeight w:val="20"/>
        </w:trPr>
        <w:tc>
          <w:tcPr>
            <w:tcW w:w="4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78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1274"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992" w:type="dxa"/>
            <w:shd w:val="clear" w:color="000000" w:fill="FFFFFF"/>
            <w:noWrap/>
          </w:tcPr>
          <w:p w:rsidR="009A196F" w:rsidRPr="002F73A5" w:rsidRDefault="009A196F" w:rsidP="008A0951">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sz w:val="20"/>
                <w:szCs w:val="20"/>
              </w:rPr>
              <w:t>76</w:t>
            </w:r>
            <w:r w:rsidR="008A0951" w:rsidRPr="002F73A5">
              <w:rPr>
                <w:rFonts w:ascii="Arial" w:eastAsia="Times New Roman" w:hAnsi="Arial" w:cs="Arial"/>
                <w:sz w:val="20"/>
                <w:szCs w:val="20"/>
              </w:rPr>
              <w:t>6</w:t>
            </w:r>
            <w:r w:rsidRPr="002F73A5">
              <w:rPr>
                <w:rFonts w:ascii="Arial" w:eastAsia="Times New Roman" w:hAnsi="Arial" w:cs="Arial"/>
                <w:sz w:val="20"/>
                <w:szCs w:val="20"/>
              </w:rPr>
              <w:t>,96</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850"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889"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851" w:type="dxa"/>
            <w:shd w:val="clear" w:color="000000" w:fill="FFFFFF"/>
            <w:noWrap/>
          </w:tcPr>
          <w:p w:rsidR="009A196F" w:rsidRPr="002F73A5" w:rsidRDefault="009A196F" w:rsidP="003B068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3B068B" w:rsidRPr="002F73A5">
              <w:rPr>
                <w:rFonts w:ascii="Arial" w:eastAsia="Times New Roman" w:hAnsi="Arial" w:cs="Arial"/>
                <w:color w:val="000000"/>
                <w:sz w:val="20"/>
                <w:szCs w:val="20"/>
              </w:rPr>
              <w:t>3</w:t>
            </w:r>
            <w:r w:rsidRPr="002F73A5">
              <w:rPr>
                <w:rFonts w:ascii="Arial" w:eastAsia="Times New Roman" w:hAnsi="Arial" w:cs="Arial"/>
                <w:color w:val="000000"/>
                <w:sz w:val="20"/>
                <w:szCs w:val="20"/>
              </w:rPr>
              <w:t>,00</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sz w:val="20"/>
                <w:szCs w:val="20"/>
              </w:rPr>
              <w:t>0,00</w:t>
            </w:r>
          </w:p>
        </w:tc>
        <w:tc>
          <w:tcPr>
            <w:tcW w:w="1945"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c>
          <w:tcPr>
            <w:tcW w:w="2306" w:type="dxa"/>
            <w:vMerge/>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p>
        </w:tc>
      </w:tr>
      <w:tr w:rsidR="009A196F" w:rsidRPr="002F73A5" w:rsidTr="00364E05">
        <w:trPr>
          <w:trHeight w:val="20"/>
        </w:trPr>
        <w:tc>
          <w:tcPr>
            <w:tcW w:w="3542" w:type="dxa"/>
            <w:gridSpan w:val="3"/>
            <w:vMerge w:val="restart"/>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 ПО ПОДПРОГРАММЕ</w:t>
            </w:r>
          </w:p>
        </w:tc>
        <w:tc>
          <w:tcPr>
            <w:tcW w:w="2127" w:type="dxa"/>
            <w:shd w:val="clear" w:color="000000" w:fill="FFFFFF"/>
          </w:tcPr>
          <w:p w:rsidR="009A196F" w:rsidRPr="002F73A5" w:rsidRDefault="009A196F"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992" w:type="dxa"/>
            <w:shd w:val="clear" w:color="000000" w:fill="FFFFFF"/>
            <w:noWrap/>
          </w:tcPr>
          <w:p w:rsidR="009A196F" w:rsidRPr="002F73A5" w:rsidRDefault="009A196F" w:rsidP="008A0951">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sz w:val="20"/>
                <w:szCs w:val="20"/>
              </w:rPr>
              <w:t>76</w:t>
            </w:r>
            <w:r w:rsidR="008A0951" w:rsidRPr="002F73A5">
              <w:rPr>
                <w:rFonts w:ascii="Arial" w:eastAsia="Times New Roman" w:hAnsi="Arial" w:cs="Arial"/>
                <w:sz w:val="20"/>
                <w:szCs w:val="20"/>
              </w:rPr>
              <w:t>6</w:t>
            </w:r>
            <w:r w:rsidRPr="002F73A5">
              <w:rPr>
                <w:rFonts w:ascii="Arial" w:eastAsia="Times New Roman" w:hAnsi="Arial" w:cs="Arial"/>
                <w:sz w:val="20"/>
                <w:szCs w:val="20"/>
              </w:rPr>
              <w:t>,96</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850"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889"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231,32</w:t>
            </w:r>
          </w:p>
        </w:tc>
        <w:tc>
          <w:tcPr>
            <w:tcW w:w="851" w:type="dxa"/>
            <w:shd w:val="clear" w:color="000000" w:fill="FFFFFF"/>
            <w:noWrap/>
          </w:tcPr>
          <w:p w:rsidR="009A196F" w:rsidRPr="002F73A5" w:rsidRDefault="009A196F" w:rsidP="003B068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3B068B" w:rsidRPr="002F73A5">
              <w:rPr>
                <w:rFonts w:ascii="Arial" w:eastAsia="Times New Roman" w:hAnsi="Arial" w:cs="Arial"/>
                <w:color w:val="000000"/>
                <w:sz w:val="20"/>
                <w:szCs w:val="20"/>
              </w:rPr>
              <w:t>3</w:t>
            </w:r>
            <w:r w:rsidRPr="002F73A5">
              <w:rPr>
                <w:rFonts w:ascii="Arial" w:eastAsia="Times New Roman" w:hAnsi="Arial" w:cs="Arial"/>
                <w:color w:val="000000"/>
                <w:sz w:val="20"/>
                <w:szCs w:val="20"/>
              </w:rPr>
              <w:t>,00</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sz w:val="20"/>
                <w:szCs w:val="20"/>
              </w:rPr>
              <w:t>0,00</w:t>
            </w:r>
          </w:p>
        </w:tc>
        <w:tc>
          <w:tcPr>
            <w:tcW w:w="1945" w:type="dxa"/>
            <w:vMerge w:val="restart"/>
            <w:shd w:val="clear" w:color="000000" w:fill="FFFFFF"/>
          </w:tcPr>
          <w:p w:rsidR="009A196F" w:rsidRPr="002F73A5" w:rsidRDefault="009A196F" w:rsidP="00786018">
            <w:pPr>
              <w:autoSpaceDE w:val="0"/>
              <w:autoSpaceDN w:val="0"/>
              <w:adjustRightInd w:val="0"/>
              <w:spacing w:after="0" w:line="240" w:lineRule="auto"/>
              <w:jc w:val="center"/>
              <w:rPr>
                <w:rFonts w:ascii="Arial" w:eastAsia="Times New Roman" w:hAnsi="Arial" w:cs="Arial"/>
                <w:color w:val="000000"/>
                <w:sz w:val="20"/>
                <w:szCs w:val="20"/>
                <w:lang w:val="en-US"/>
              </w:rPr>
            </w:pPr>
            <w:r w:rsidRPr="002F73A5">
              <w:rPr>
                <w:rFonts w:ascii="Arial" w:eastAsia="Times New Roman" w:hAnsi="Arial" w:cs="Arial"/>
                <w:color w:val="000000"/>
                <w:sz w:val="20"/>
                <w:szCs w:val="20"/>
                <w:lang w:val="en-US"/>
              </w:rPr>
              <w:t>Х</w:t>
            </w:r>
          </w:p>
        </w:tc>
        <w:tc>
          <w:tcPr>
            <w:tcW w:w="2306" w:type="dxa"/>
            <w:vMerge w:val="restart"/>
            <w:shd w:val="clear" w:color="000000" w:fill="FFFFFF"/>
          </w:tcPr>
          <w:p w:rsidR="009A196F" w:rsidRPr="002F73A5" w:rsidRDefault="009A196F" w:rsidP="00786018">
            <w:pPr>
              <w:autoSpaceDE w:val="0"/>
              <w:autoSpaceDN w:val="0"/>
              <w:adjustRightInd w:val="0"/>
              <w:spacing w:after="0" w:line="240" w:lineRule="auto"/>
              <w:jc w:val="center"/>
              <w:rPr>
                <w:rFonts w:ascii="Arial" w:eastAsia="Times New Roman" w:hAnsi="Arial" w:cs="Arial"/>
                <w:color w:val="000000"/>
                <w:sz w:val="20"/>
                <w:szCs w:val="20"/>
                <w:lang w:val="en-US"/>
              </w:rPr>
            </w:pPr>
            <w:r w:rsidRPr="002F73A5">
              <w:rPr>
                <w:rFonts w:ascii="Arial" w:eastAsia="Times New Roman" w:hAnsi="Arial" w:cs="Arial"/>
                <w:color w:val="000000"/>
                <w:sz w:val="20"/>
                <w:szCs w:val="20"/>
                <w:lang w:val="en-US"/>
              </w:rPr>
              <w:t>Х</w:t>
            </w:r>
          </w:p>
        </w:tc>
      </w:tr>
      <w:tr w:rsidR="009A196F" w:rsidRPr="002F73A5" w:rsidTr="00364E05">
        <w:trPr>
          <w:trHeight w:val="20"/>
        </w:trPr>
        <w:tc>
          <w:tcPr>
            <w:tcW w:w="3542" w:type="dxa"/>
            <w:gridSpan w:val="3"/>
            <w:vMerge/>
            <w:shd w:val="clear" w:color="000000" w:fill="FFFFFF"/>
            <w:vAlign w:val="center"/>
          </w:tcPr>
          <w:p w:rsidR="009A196F" w:rsidRPr="002F73A5" w:rsidRDefault="009A196F" w:rsidP="003E1247">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vAlign w:val="center"/>
          </w:tcPr>
          <w:p w:rsidR="009A196F" w:rsidRPr="002F73A5" w:rsidRDefault="009A196F" w:rsidP="002D62CC">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992" w:type="dxa"/>
            <w:shd w:val="clear" w:color="000000" w:fill="FFFFFF"/>
            <w:noWrap/>
          </w:tcPr>
          <w:p w:rsidR="009A196F" w:rsidRPr="002F73A5" w:rsidRDefault="009A196F" w:rsidP="008A0951">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8A0951" w:rsidRPr="002F73A5">
              <w:rPr>
                <w:rFonts w:ascii="Arial" w:eastAsia="Times New Roman" w:hAnsi="Arial" w:cs="Arial"/>
                <w:color w:val="000000"/>
                <w:sz w:val="20"/>
                <w:szCs w:val="20"/>
              </w:rPr>
              <w:t>59</w:t>
            </w:r>
            <w:r w:rsidRPr="002F73A5">
              <w:rPr>
                <w:rFonts w:ascii="Arial" w:eastAsia="Times New Roman" w:hAnsi="Arial" w:cs="Arial"/>
                <w:color w:val="000000"/>
                <w:sz w:val="20"/>
                <w:szCs w:val="20"/>
              </w:rPr>
              <w:t>,00</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850"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889"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229,00</w:t>
            </w:r>
          </w:p>
        </w:tc>
        <w:tc>
          <w:tcPr>
            <w:tcW w:w="851" w:type="dxa"/>
            <w:shd w:val="clear" w:color="000000" w:fill="FFFFFF"/>
            <w:noWrap/>
          </w:tcPr>
          <w:p w:rsidR="009A196F" w:rsidRPr="002F73A5" w:rsidRDefault="009A196F" w:rsidP="003B068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r w:rsidR="003B068B" w:rsidRPr="002F73A5">
              <w:rPr>
                <w:rFonts w:ascii="Arial" w:eastAsia="Times New Roman" w:hAnsi="Arial" w:cs="Arial"/>
                <w:color w:val="000000"/>
                <w:sz w:val="20"/>
                <w:szCs w:val="20"/>
              </w:rPr>
              <w:t>2</w:t>
            </w:r>
            <w:r w:rsidRPr="002F73A5">
              <w:rPr>
                <w:rFonts w:ascii="Arial" w:eastAsia="Times New Roman" w:hAnsi="Arial" w:cs="Arial"/>
                <w:color w:val="000000"/>
                <w:sz w:val="20"/>
                <w:szCs w:val="20"/>
              </w:rPr>
              <w:t>,00</w:t>
            </w:r>
          </w:p>
        </w:tc>
        <w:tc>
          <w:tcPr>
            <w:tcW w:w="851" w:type="dxa"/>
            <w:shd w:val="clear" w:color="000000" w:fill="FFFFFF"/>
            <w:noWrap/>
          </w:tcPr>
          <w:p w:rsidR="009A196F" w:rsidRPr="002F73A5" w:rsidRDefault="009A196F" w:rsidP="00C66A52">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shd w:val="clear" w:color="000000" w:fill="FFFFFF"/>
            <w:vAlign w:val="center"/>
          </w:tcPr>
          <w:p w:rsidR="009A196F" w:rsidRPr="002F73A5" w:rsidRDefault="009A196F" w:rsidP="003E1247">
            <w:pPr>
              <w:autoSpaceDE w:val="0"/>
              <w:autoSpaceDN w:val="0"/>
              <w:adjustRightInd w:val="0"/>
              <w:spacing w:after="0" w:line="240" w:lineRule="auto"/>
              <w:jc w:val="center"/>
              <w:rPr>
                <w:rFonts w:ascii="Arial" w:eastAsia="Times New Roman" w:hAnsi="Arial" w:cs="Arial"/>
                <w:color w:val="000000"/>
                <w:sz w:val="20"/>
                <w:szCs w:val="20"/>
              </w:rPr>
            </w:pPr>
          </w:p>
        </w:tc>
        <w:tc>
          <w:tcPr>
            <w:tcW w:w="2306" w:type="dxa"/>
            <w:vMerge/>
            <w:shd w:val="clear" w:color="000000" w:fill="FFFFFF"/>
            <w:vAlign w:val="center"/>
          </w:tcPr>
          <w:p w:rsidR="009A196F" w:rsidRPr="002F73A5" w:rsidRDefault="009A196F" w:rsidP="003E1247">
            <w:pPr>
              <w:autoSpaceDE w:val="0"/>
              <w:autoSpaceDN w:val="0"/>
              <w:adjustRightInd w:val="0"/>
              <w:spacing w:after="0" w:line="240" w:lineRule="auto"/>
              <w:jc w:val="center"/>
              <w:rPr>
                <w:rFonts w:ascii="Arial" w:eastAsia="Times New Roman" w:hAnsi="Arial" w:cs="Arial"/>
                <w:color w:val="000000"/>
                <w:sz w:val="20"/>
                <w:szCs w:val="20"/>
              </w:rPr>
            </w:pPr>
          </w:p>
        </w:tc>
      </w:tr>
      <w:tr w:rsidR="00091387" w:rsidRPr="002F73A5" w:rsidTr="00364E05">
        <w:trPr>
          <w:trHeight w:val="20"/>
        </w:trPr>
        <w:tc>
          <w:tcPr>
            <w:tcW w:w="3542" w:type="dxa"/>
            <w:gridSpan w:val="3"/>
            <w:vMerge/>
            <w:shd w:val="clear" w:color="000000" w:fill="FFFFFF"/>
            <w:vAlign w:val="center"/>
          </w:tcPr>
          <w:p w:rsidR="00091387" w:rsidRPr="002F73A5" w:rsidRDefault="00091387" w:rsidP="003E1247">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vAlign w:val="center"/>
          </w:tcPr>
          <w:p w:rsidR="00091387" w:rsidRPr="002F73A5" w:rsidRDefault="00091387" w:rsidP="003E1247">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992"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lang w:val="en-US"/>
              </w:rPr>
            </w:pPr>
            <w:r w:rsidRPr="002F73A5">
              <w:rPr>
                <w:rFonts w:ascii="Arial" w:eastAsia="Times New Roman" w:hAnsi="Arial" w:cs="Arial"/>
                <w:color w:val="000000"/>
                <w:sz w:val="20"/>
                <w:szCs w:val="20"/>
              </w:rPr>
              <w:t>0,00</w:t>
            </w:r>
          </w:p>
        </w:tc>
        <w:tc>
          <w:tcPr>
            <w:tcW w:w="850"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89"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shd w:val="clear" w:color="000000" w:fill="FFFFFF"/>
            <w:vAlign w:val="center"/>
          </w:tcPr>
          <w:p w:rsidR="00091387" w:rsidRPr="002F73A5" w:rsidRDefault="00091387" w:rsidP="003E1247">
            <w:pPr>
              <w:autoSpaceDE w:val="0"/>
              <w:autoSpaceDN w:val="0"/>
              <w:adjustRightInd w:val="0"/>
              <w:spacing w:after="0" w:line="240" w:lineRule="auto"/>
              <w:jc w:val="center"/>
              <w:rPr>
                <w:rFonts w:ascii="Arial" w:eastAsia="Times New Roman" w:hAnsi="Arial" w:cs="Arial"/>
                <w:color w:val="000000"/>
                <w:sz w:val="20"/>
                <w:szCs w:val="20"/>
              </w:rPr>
            </w:pPr>
          </w:p>
        </w:tc>
        <w:tc>
          <w:tcPr>
            <w:tcW w:w="2306" w:type="dxa"/>
            <w:vMerge/>
            <w:shd w:val="clear" w:color="000000" w:fill="FFFFFF"/>
            <w:vAlign w:val="center"/>
          </w:tcPr>
          <w:p w:rsidR="00091387" w:rsidRPr="002F73A5" w:rsidRDefault="00091387" w:rsidP="003E1247">
            <w:pPr>
              <w:autoSpaceDE w:val="0"/>
              <w:autoSpaceDN w:val="0"/>
              <w:adjustRightInd w:val="0"/>
              <w:spacing w:after="0" w:line="240" w:lineRule="auto"/>
              <w:jc w:val="center"/>
              <w:rPr>
                <w:rFonts w:ascii="Arial" w:eastAsia="Times New Roman" w:hAnsi="Arial" w:cs="Arial"/>
                <w:color w:val="000000"/>
                <w:sz w:val="20"/>
                <w:szCs w:val="20"/>
              </w:rPr>
            </w:pPr>
          </w:p>
        </w:tc>
      </w:tr>
      <w:tr w:rsidR="009A196F" w:rsidRPr="002F73A5" w:rsidTr="00364E05">
        <w:trPr>
          <w:trHeight w:val="20"/>
        </w:trPr>
        <w:tc>
          <w:tcPr>
            <w:tcW w:w="3542" w:type="dxa"/>
            <w:gridSpan w:val="3"/>
            <w:vMerge/>
            <w:shd w:val="clear" w:color="000000" w:fill="FFFFFF"/>
            <w:vAlign w:val="center"/>
          </w:tcPr>
          <w:p w:rsidR="009A196F" w:rsidRPr="002F73A5" w:rsidRDefault="009A196F" w:rsidP="003E1247">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vAlign w:val="center"/>
          </w:tcPr>
          <w:p w:rsidR="009A196F" w:rsidRPr="002F73A5" w:rsidRDefault="009A196F" w:rsidP="003E1247">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992"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7,96</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850"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889"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2,32</w:t>
            </w:r>
          </w:p>
        </w:tc>
        <w:tc>
          <w:tcPr>
            <w:tcW w:w="851" w:type="dxa"/>
            <w:shd w:val="clear" w:color="000000" w:fill="FFFFFF"/>
            <w:noWrap/>
          </w:tcPr>
          <w:p w:rsidR="009A196F" w:rsidRPr="002F73A5" w:rsidRDefault="009A196F"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1,00</w:t>
            </w:r>
          </w:p>
        </w:tc>
        <w:tc>
          <w:tcPr>
            <w:tcW w:w="851" w:type="dxa"/>
            <w:shd w:val="clear" w:color="000000" w:fill="FFFFFF"/>
            <w:noWrap/>
          </w:tcPr>
          <w:p w:rsidR="009A196F" w:rsidRPr="002F73A5" w:rsidRDefault="009A196F" w:rsidP="00C66A52">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shd w:val="clear" w:color="000000" w:fill="FFFFFF"/>
            <w:vAlign w:val="center"/>
          </w:tcPr>
          <w:p w:rsidR="009A196F" w:rsidRPr="002F73A5" w:rsidRDefault="009A196F" w:rsidP="003E1247">
            <w:pPr>
              <w:autoSpaceDE w:val="0"/>
              <w:autoSpaceDN w:val="0"/>
              <w:adjustRightInd w:val="0"/>
              <w:spacing w:after="0" w:line="240" w:lineRule="auto"/>
              <w:jc w:val="center"/>
              <w:rPr>
                <w:rFonts w:ascii="Arial" w:eastAsia="Times New Roman" w:hAnsi="Arial" w:cs="Arial"/>
                <w:color w:val="000000"/>
                <w:sz w:val="20"/>
                <w:szCs w:val="20"/>
              </w:rPr>
            </w:pPr>
          </w:p>
        </w:tc>
        <w:tc>
          <w:tcPr>
            <w:tcW w:w="2306" w:type="dxa"/>
            <w:vMerge/>
            <w:shd w:val="clear" w:color="000000" w:fill="FFFFFF"/>
            <w:vAlign w:val="center"/>
          </w:tcPr>
          <w:p w:rsidR="009A196F" w:rsidRPr="002F73A5" w:rsidRDefault="009A196F" w:rsidP="003E1247">
            <w:pPr>
              <w:autoSpaceDE w:val="0"/>
              <w:autoSpaceDN w:val="0"/>
              <w:adjustRightInd w:val="0"/>
              <w:spacing w:after="0" w:line="240" w:lineRule="auto"/>
              <w:jc w:val="center"/>
              <w:rPr>
                <w:rFonts w:ascii="Arial" w:eastAsia="Times New Roman" w:hAnsi="Arial" w:cs="Arial"/>
                <w:color w:val="000000"/>
                <w:sz w:val="20"/>
                <w:szCs w:val="20"/>
              </w:rPr>
            </w:pPr>
          </w:p>
        </w:tc>
      </w:tr>
      <w:tr w:rsidR="00091387" w:rsidRPr="002F73A5" w:rsidTr="00364E05">
        <w:trPr>
          <w:trHeight w:val="20"/>
        </w:trPr>
        <w:tc>
          <w:tcPr>
            <w:tcW w:w="3542" w:type="dxa"/>
            <w:gridSpan w:val="3"/>
            <w:vMerge/>
            <w:shd w:val="clear" w:color="000000" w:fill="FFFFFF"/>
            <w:vAlign w:val="center"/>
          </w:tcPr>
          <w:p w:rsidR="00091387" w:rsidRPr="002F73A5" w:rsidRDefault="00091387" w:rsidP="003E1247">
            <w:pPr>
              <w:autoSpaceDE w:val="0"/>
              <w:autoSpaceDN w:val="0"/>
              <w:adjustRightInd w:val="0"/>
              <w:spacing w:after="0" w:line="240" w:lineRule="auto"/>
              <w:rPr>
                <w:rFonts w:ascii="Arial" w:eastAsia="Times New Roman" w:hAnsi="Arial" w:cs="Arial"/>
                <w:color w:val="000000"/>
                <w:sz w:val="20"/>
                <w:szCs w:val="20"/>
              </w:rPr>
            </w:pPr>
          </w:p>
        </w:tc>
        <w:tc>
          <w:tcPr>
            <w:tcW w:w="2127" w:type="dxa"/>
            <w:shd w:val="clear" w:color="000000" w:fill="FFFFFF"/>
            <w:vAlign w:val="center"/>
          </w:tcPr>
          <w:p w:rsidR="00091387" w:rsidRPr="002F73A5" w:rsidRDefault="00091387" w:rsidP="003E1247">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992"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89"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091387" w:rsidRPr="002F73A5" w:rsidRDefault="00091387" w:rsidP="00C66A52">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45" w:type="dxa"/>
            <w:vMerge/>
            <w:shd w:val="clear" w:color="000000" w:fill="FFFFFF"/>
            <w:vAlign w:val="center"/>
          </w:tcPr>
          <w:p w:rsidR="00091387" w:rsidRPr="002F73A5" w:rsidRDefault="00091387" w:rsidP="003E1247">
            <w:pPr>
              <w:autoSpaceDE w:val="0"/>
              <w:autoSpaceDN w:val="0"/>
              <w:adjustRightInd w:val="0"/>
              <w:spacing w:after="0" w:line="240" w:lineRule="auto"/>
              <w:jc w:val="center"/>
              <w:rPr>
                <w:rFonts w:ascii="Arial" w:eastAsia="Times New Roman" w:hAnsi="Arial" w:cs="Arial"/>
                <w:color w:val="000000"/>
                <w:sz w:val="20"/>
                <w:szCs w:val="20"/>
              </w:rPr>
            </w:pPr>
          </w:p>
        </w:tc>
        <w:tc>
          <w:tcPr>
            <w:tcW w:w="2306" w:type="dxa"/>
            <w:vMerge/>
            <w:shd w:val="clear" w:color="000000" w:fill="FFFFFF"/>
            <w:vAlign w:val="center"/>
          </w:tcPr>
          <w:p w:rsidR="00091387" w:rsidRPr="002F73A5" w:rsidRDefault="00091387" w:rsidP="003E1247">
            <w:pPr>
              <w:autoSpaceDE w:val="0"/>
              <w:autoSpaceDN w:val="0"/>
              <w:adjustRightInd w:val="0"/>
              <w:spacing w:after="0" w:line="240" w:lineRule="auto"/>
              <w:jc w:val="center"/>
              <w:rPr>
                <w:rFonts w:ascii="Arial" w:eastAsia="Times New Roman" w:hAnsi="Arial" w:cs="Arial"/>
                <w:color w:val="000000"/>
                <w:sz w:val="20"/>
                <w:szCs w:val="20"/>
              </w:rPr>
            </w:pPr>
          </w:p>
        </w:tc>
      </w:tr>
    </w:tbl>
    <w:p w:rsidR="00996728" w:rsidRPr="002F73A5" w:rsidRDefault="00996728" w:rsidP="00996728">
      <w:pPr>
        <w:autoSpaceDE w:val="0"/>
        <w:autoSpaceDN w:val="0"/>
        <w:spacing w:after="0" w:line="240" w:lineRule="auto"/>
        <w:rPr>
          <w:rFonts w:ascii="Arial" w:eastAsia="Times New Roman" w:hAnsi="Arial" w:cs="Arial"/>
          <w:sz w:val="24"/>
          <w:szCs w:val="24"/>
        </w:rPr>
      </w:pPr>
    </w:p>
    <w:tbl>
      <w:tblPr>
        <w:tblW w:w="15309" w:type="dxa"/>
        <w:tblLayout w:type="fixed"/>
        <w:tblCellMar>
          <w:left w:w="0" w:type="dxa"/>
          <w:right w:w="0" w:type="dxa"/>
        </w:tblCellMar>
        <w:tblLook w:val="0000" w:firstRow="0" w:lastRow="0" w:firstColumn="0" w:lastColumn="0" w:noHBand="0" w:noVBand="0"/>
      </w:tblPr>
      <w:tblGrid>
        <w:gridCol w:w="2835"/>
        <w:gridCol w:w="1843"/>
        <w:gridCol w:w="4821"/>
        <w:gridCol w:w="1133"/>
        <w:gridCol w:w="992"/>
        <w:gridCol w:w="992"/>
        <w:gridCol w:w="851"/>
        <w:gridCol w:w="992"/>
        <w:gridCol w:w="850"/>
      </w:tblGrid>
      <w:tr w:rsidR="008C0304" w:rsidRPr="002F73A5" w:rsidTr="00CB4CBB">
        <w:trPr>
          <w:cantSplit/>
          <w:trHeight w:hRule="exact" w:val="1409"/>
        </w:trPr>
        <w:tc>
          <w:tcPr>
            <w:tcW w:w="15309" w:type="dxa"/>
            <w:gridSpan w:val="9"/>
            <w:tcBorders>
              <w:top w:val="nil"/>
              <w:left w:val="nil"/>
              <w:bottom w:val="single" w:sz="8" w:space="0" w:color="000000"/>
              <w:right w:val="nil"/>
            </w:tcBorders>
            <w:shd w:val="clear" w:color="000000" w:fill="FFFFFF"/>
          </w:tcPr>
          <w:p w:rsidR="008C0304" w:rsidRPr="002F73A5" w:rsidRDefault="008C0304" w:rsidP="00FE4BC3">
            <w:pPr>
              <w:autoSpaceDE w:val="0"/>
              <w:autoSpaceDN w:val="0"/>
              <w:spacing w:after="0" w:line="240" w:lineRule="auto"/>
              <w:jc w:val="right"/>
              <w:rPr>
                <w:rFonts w:ascii="Arial" w:eastAsia="Times New Roman" w:hAnsi="Arial" w:cs="Arial"/>
                <w:sz w:val="20"/>
                <w:szCs w:val="20"/>
              </w:rPr>
            </w:pPr>
          </w:p>
          <w:p w:rsidR="008C0304" w:rsidRPr="002F73A5" w:rsidRDefault="008C0304" w:rsidP="00FE4BC3">
            <w:pPr>
              <w:autoSpaceDE w:val="0"/>
              <w:autoSpaceDN w:val="0"/>
              <w:spacing w:after="0" w:line="240" w:lineRule="auto"/>
              <w:jc w:val="right"/>
              <w:rPr>
                <w:rFonts w:ascii="Arial" w:eastAsia="Times New Roman" w:hAnsi="Arial" w:cs="Arial"/>
                <w:b/>
                <w:sz w:val="20"/>
                <w:szCs w:val="20"/>
              </w:rPr>
            </w:pPr>
            <w:r w:rsidRPr="002F73A5">
              <w:rPr>
                <w:rFonts w:ascii="Arial" w:eastAsia="Times New Roman" w:hAnsi="Arial" w:cs="Arial"/>
                <w:b/>
                <w:sz w:val="20"/>
                <w:szCs w:val="20"/>
              </w:rPr>
              <w:t>Приложение №5</w:t>
            </w:r>
          </w:p>
          <w:p w:rsidR="008C0304" w:rsidRPr="002F73A5" w:rsidRDefault="008C0304" w:rsidP="00412F94">
            <w:pPr>
              <w:autoSpaceDE w:val="0"/>
              <w:autoSpaceDN w:val="0"/>
              <w:spacing w:after="0" w:line="240" w:lineRule="auto"/>
              <w:jc w:val="right"/>
              <w:rPr>
                <w:rFonts w:ascii="Arial" w:eastAsia="Times New Roman" w:hAnsi="Arial" w:cs="Arial"/>
                <w:b/>
                <w:bCs/>
                <w:color w:val="000000"/>
                <w:sz w:val="20"/>
                <w:szCs w:val="20"/>
              </w:rPr>
            </w:pPr>
            <w:r w:rsidRPr="002F73A5">
              <w:rPr>
                <w:rFonts w:ascii="Arial" w:eastAsia="Times New Roman" w:hAnsi="Arial" w:cs="Arial"/>
                <w:sz w:val="20"/>
                <w:szCs w:val="20"/>
              </w:rPr>
              <w:t>к муниципальной программе «Жилище</w:t>
            </w:r>
            <w:r w:rsidR="00412F94" w:rsidRPr="002F73A5">
              <w:rPr>
                <w:rFonts w:ascii="Arial" w:eastAsia="Times New Roman" w:hAnsi="Arial" w:cs="Arial"/>
                <w:sz w:val="20"/>
                <w:szCs w:val="20"/>
              </w:rPr>
              <w:t>»</w:t>
            </w:r>
          </w:p>
          <w:p w:rsidR="008C0304" w:rsidRPr="002F73A5" w:rsidRDefault="008C0304" w:rsidP="00FE4BC3">
            <w:pPr>
              <w:autoSpaceDE w:val="0"/>
              <w:autoSpaceDN w:val="0"/>
              <w:adjustRightInd w:val="0"/>
              <w:spacing w:after="0" w:line="240" w:lineRule="auto"/>
              <w:ind w:right="29"/>
              <w:jc w:val="center"/>
              <w:rPr>
                <w:rFonts w:ascii="Arial" w:eastAsia="Times New Roman" w:hAnsi="Arial" w:cs="Arial"/>
                <w:b/>
                <w:bCs/>
                <w:color w:val="000000"/>
                <w:sz w:val="20"/>
                <w:szCs w:val="20"/>
              </w:rPr>
            </w:pPr>
          </w:p>
          <w:p w:rsidR="00816DFC" w:rsidRPr="002F73A5" w:rsidRDefault="00816DFC" w:rsidP="00816DFC">
            <w:pPr>
              <w:autoSpaceDE w:val="0"/>
              <w:autoSpaceDN w:val="0"/>
              <w:adjustRightInd w:val="0"/>
              <w:spacing w:after="0" w:line="240" w:lineRule="auto"/>
              <w:ind w:right="29"/>
              <w:jc w:val="center"/>
              <w:rPr>
                <w:rFonts w:ascii="Arial" w:eastAsia="Times New Roman" w:hAnsi="Arial" w:cs="Arial"/>
                <w:b/>
                <w:bCs/>
                <w:color w:val="000000"/>
                <w:sz w:val="20"/>
                <w:szCs w:val="20"/>
              </w:rPr>
            </w:pPr>
            <w:r w:rsidRPr="002F73A5">
              <w:rPr>
                <w:rFonts w:ascii="Arial" w:eastAsia="Times New Roman" w:hAnsi="Arial" w:cs="Arial"/>
                <w:b/>
                <w:bCs/>
                <w:color w:val="000000"/>
                <w:sz w:val="20"/>
                <w:szCs w:val="20"/>
              </w:rPr>
              <w:t xml:space="preserve">Паспорт подпрограммы 7 «Улучшение жилищных условий отдельных категорий многодетных семей» </w:t>
            </w:r>
          </w:p>
          <w:p w:rsidR="008C0304" w:rsidRPr="002F73A5" w:rsidRDefault="008C0304" w:rsidP="009A6A78">
            <w:pPr>
              <w:autoSpaceDE w:val="0"/>
              <w:autoSpaceDN w:val="0"/>
              <w:adjustRightInd w:val="0"/>
              <w:spacing w:after="0" w:line="240" w:lineRule="auto"/>
              <w:ind w:right="29"/>
              <w:jc w:val="center"/>
              <w:rPr>
                <w:rFonts w:ascii="Arial" w:eastAsia="Times New Roman" w:hAnsi="Arial" w:cs="Arial"/>
                <w:b/>
                <w:bCs/>
                <w:color w:val="000000"/>
                <w:sz w:val="20"/>
                <w:szCs w:val="20"/>
              </w:rPr>
            </w:pPr>
          </w:p>
        </w:tc>
      </w:tr>
      <w:tr w:rsidR="008C0304" w:rsidRPr="002F73A5" w:rsidTr="00CB4CBB">
        <w:trPr>
          <w:cantSplit/>
          <w:trHeight w:hRule="exact" w:val="557"/>
        </w:trPr>
        <w:tc>
          <w:tcPr>
            <w:tcW w:w="2835"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2F73A5" w:rsidRDefault="008C0304" w:rsidP="00FE4BC3">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Муниципальный заказчик подпрограммы</w:t>
            </w:r>
          </w:p>
        </w:tc>
        <w:tc>
          <w:tcPr>
            <w:tcW w:w="12474"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2F73A5" w:rsidRDefault="000B2528" w:rsidP="00FE4BC3">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r>
      <w:tr w:rsidR="00CB4CBB" w:rsidRPr="002F73A5" w:rsidTr="00CB4CBB">
        <w:trPr>
          <w:cantSplit/>
          <w:trHeight w:val="653"/>
        </w:trPr>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Источн</w:t>
            </w:r>
            <w:r w:rsidR="00D66FC1" w:rsidRPr="002F73A5">
              <w:rPr>
                <w:rFonts w:ascii="Arial" w:eastAsia="Times New Roman" w:hAnsi="Arial" w:cs="Arial"/>
                <w:color w:val="000000"/>
                <w:sz w:val="20"/>
                <w:szCs w:val="20"/>
              </w:rPr>
              <w:t>ики финансирования подпрограммы</w:t>
            </w:r>
          </w:p>
          <w:p w:rsidR="00CB4CBB" w:rsidRPr="002F73A5" w:rsidRDefault="00CB4CBB" w:rsidP="0064158E">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по годам реализации и главным распорядителям  бюджетных средств, в том числе по годам:</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Главный распорядитель бюджетных средств</w:t>
            </w:r>
          </w:p>
        </w:tc>
        <w:tc>
          <w:tcPr>
            <w:tcW w:w="4821"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FE4BC3">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Источник финансирования</w:t>
            </w:r>
          </w:p>
        </w:tc>
        <w:tc>
          <w:tcPr>
            <w:tcW w:w="5810" w:type="dxa"/>
            <w:gridSpan w:val="6"/>
            <w:tcBorders>
              <w:top w:val="single" w:sz="8" w:space="0" w:color="000000"/>
              <w:left w:val="single" w:sz="4" w:space="0" w:color="auto"/>
              <w:right w:val="single" w:sz="8" w:space="0" w:color="000000"/>
            </w:tcBorders>
            <w:shd w:val="clear" w:color="000000" w:fill="FFFFFF"/>
          </w:tcPr>
          <w:p w:rsidR="00CB4CBB" w:rsidRPr="002F73A5" w:rsidRDefault="00CB4CBB" w:rsidP="00D66FC1">
            <w:pPr>
              <w:autoSpaceDE w:val="0"/>
              <w:autoSpaceDN w:val="0"/>
              <w:adjustRightInd w:val="0"/>
              <w:spacing w:after="0" w:line="240" w:lineRule="auto"/>
              <w:ind w:right="29"/>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Расходы  (тыс. рублей)</w:t>
            </w:r>
          </w:p>
        </w:tc>
      </w:tr>
      <w:tr w:rsidR="00CB4CBB" w:rsidRPr="002F73A5" w:rsidTr="00CB4CBB">
        <w:trPr>
          <w:cantSplit/>
          <w:trHeight w:hRule="exact" w:val="411"/>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jc w:val="right"/>
              <w:rPr>
                <w:rFonts w:ascii="Arial" w:eastAsia="Times New Roman" w:hAnsi="Arial" w:cs="Arial"/>
                <w:color w:val="000000"/>
                <w:sz w:val="20"/>
                <w:szCs w:val="20"/>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jc w:val="right"/>
              <w:rPr>
                <w:rFonts w:ascii="Arial" w:eastAsia="Times New Roman" w:hAnsi="Arial" w:cs="Arial"/>
                <w:color w:val="000000"/>
                <w:sz w:val="20"/>
                <w:szCs w:val="20"/>
              </w:rPr>
            </w:pPr>
          </w:p>
        </w:tc>
        <w:tc>
          <w:tcPr>
            <w:tcW w:w="4821"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rPr>
            </w:pPr>
          </w:p>
        </w:tc>
        <w:tc>
          <w:tcPr>
            <w:tcW w:w="1133"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2F73A5" w:rsidRDefault="00CB4CBB" w:rsidP="00CB4CBB">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2F73A5" w:rsidRDefault="00CB4CBB" w:rsidP="00E636D2">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E636D2">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E636D2">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E636D2">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2F73A5" w:rsidRDefault="00CB4CBB" w:rsidP="00FE4BC3">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2024</w:t>
            </w:r>
          </w:p>
        </w:tc>
      </w:tr>
      <w:tr w:rsidR="00CB4CBB" w:rsidRPr="002F73A5"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rPr>
            </w:pP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245D5">
            <w:pPr>
              <w:autoSpaceDE w:val="0"/>
              <w:autoSpaceDN w:val="0"/>
              <w:adjustRightInd w:val="0"/>
              <w:spacing w:after="0" w:line="192"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Комитет по управлению </w:t>
            </w:r>
            <w:r w:rsidRPr="002F73A5">
              <w:rPr>
                <w:rFonts w:ascii="Arial" w:eastAsia="Times New Roman" w:hAnsi="Arial" w:cs="Arial"/>
                <w:color w:val="000000"/>
                <w:sz w:val="20"/>
                <w:szCs w:val="20"/>
              </w:rPr>
              <w:lastRenderedPageBreak/>
              <w:t>имуществом администрации городского округа Люберцы Московской области</w:t>
            </w: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D2699D" w:rsidP="00FE4BC3">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Всего:</w:t>
            </w:r>
            <w:r w:rsidR="00CB4CBB" w:rsidRPr="002F73A5">
              <w:rPr>
                <w:rFonts w:ascii="Arial" w:eastAsia="Times New Roman" w:hAnsi="Arial" w:cs="Arial"/>
                <w:color w:val="000000"/>
                <w:sz w:val="20"/>
                <w:szCs w:val="20"/>
              </w:rPr>
              <w:t xml:space="preserve"> в том числе:</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8A0951"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5955,00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7C7A26"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w:t>
            </w:r>
            <w:r w:rsidR="00CB4CBB" w:rsidRPr="002F73A5">
              <w:rPr>
                <w:rFonts w:ascii="Arial" w:eastAsia="Times New Roman" w:hAnsi="Arial" w:cs="Arial"/>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8A0951"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5955,00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CB4CBB" w:rsidRPr="002F73A5"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rPr>
                <w:rFonts w:ascii="Arial" w:eastAsia="Times New Roman" w:hAnsi="Arial" w:cs="Arial"/>
                <w:color w:val="000000"/>
                <w:sz w:val="20"/>
                <w:szCs w:val="20"/>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2D62CC">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2D62CC">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CB4CBB" w:rsidRPr="002F73A5"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rPr>
                <w:rFonts w:ascii="Arial" w:eastAsia="Times New Roman" w:hAnsi="Arial" w:cs="Arial"/>
                <w:color w:val="000000"/>
                <w:sz w:val="20"/>
                <w:szCs w:val="20"/>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FE4BC3">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9A196F" w:rsidP="008A0951">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5 </w:t>
            </w:r>
            <w:r w:rsidR="008A0951" w:rsidRPr="002F73A5">
              <w:rPr>
                <w:rFonts w:ascii="Arial" w:eastAsia="Times New Roman" w:hAnsi="Arial" w:cs="Arial"/>
                <w:color w:val="000000"/>
                <w:sz w:val="20"/>
                <w:szCs w:val="20"/>
              </w:rPr>
              <w:t>89</w:t>
            </w:r>
            <w:r w:rsidRPr="002F73A5">
              <w:rPr>
                <w:rFonts w:ascii="Arial" w:eastAsia="Times New Roman" w:hAnsi="Arial" w:cs="Arial"/>
                <w:color w:val="000000"/>
                <w:sz w:val="20"/>
                <w:szCs w:val="20"/>
              </w:rPr>
              <w:t>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8A0951"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5 89</w:t>
            </w:r>
            <w:r w:rsidR="009A196F" w:rsidRPr="002F73A5">
              <w:rPr>
                <w:rFonts w:ascii="Arial" w:eastAsia="Times New Roman" w:hAnsi="Arial" w:cs="Arial"/>
                <w:color w:val="000000"/>
                <w:sz w:val="20"/>
                <w:szCs w:val="20"/>
              </w:rPr>
              <w:t>5</w:t>
            </w:r>
            <w:r w:rsidR="00CB4CBB" w:rsidRPr="002F73A5">
              <w:rPr>
                <w:rFonts w:ascii="Arial" w:eastAsia="Times New Roman" w:hAnsi="Arial" w:cs="Arial"/>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CB4CBB" w:rsidRPr="002F73A5" w:rsidTr="009245D5">
        <w:trPr>
          <w:cantSplit/>
          <w:trHeight w:hRule="exact" w:val="437"/>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rPr>
                <w:rFonts w:ascii="Arial" w:eastAsia="Times New Roman" w:hAnsi="Arial" w:cs="Arial"/>
                <w:color w:val="000000"/>
                <w:sz w:val="20"/>
                <w:szCs w:val="20"/>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9245D5">
            <w:pPr>
              <w:autoSpaceDE w:val="0"/>
              <w:autoSpaceDN w:val="0"/>
              <w:adjustRightInd w:val="0"/>
              <w:spacing w:after="0" w:line="192"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9A196F"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7C7A26"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w:t>
            </w:r>
            <w:r w:rsidR="00CB4CBB" w:rsidRPr="002F73A5">
              <w:rPr>
                <w:rFonts w:ascii="Arial" w:eastAsia="Times New Roman" w:hAnsi="Arial" w:cs="Arial"/>
                <w:color w:val="000000"/>
                <w:sz w:val="20"/>
                <w:szCs w:val="20"/>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9A196F"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60</w:t>
            </w:r>
            <w:r w:rsidR="00CB4CBB" w:rsidRPr="002F73A5">
              <w:rPr>
                <w:rFonts w:ascii="Arial" w:eastAsia="Times New Roman" w:hAnsi="Arial" w:cs="Arial"/>
                <w:color w:val="00000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CB4CBB" w:rsidRPr="002F73A5" w:rsidTr="00CB4CBB">
        <w:trPr>
          <w:cantSplit/>
          <w:trHeight w:hRule="exact" w:val="479"/>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jc w:val="right"/>
              <w:rPr>
                <w:rFonts w:ascii="Arial" w:eastAsia="Times New Roman" w:hAnsi="Arial" w:cs="Arial"/>
                <w:strike/>
                <w:color w:val="000000"/>
                <w:sz w:val="20"/>
                <w:szCs w:val="20"/>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FE4BC3">
            <w:pPr>
              <w:autoSpaceDE w:val="0"/>
              <w:autoSpaceDN w:val="0"/>
              <w:adjustRightInd w:val="0"/>
              <w:spacing w:after="0" w:line="240" w:lineRule="auto"/>
              <w:ind w:right="29"/>
              <w:rPr>
                <w:rFonts w:ascii="Arial" w:eastAsia="Times New Roman" w:hAnsi="Arial" w:cs="Arial"/>
                <w:color w:val="000000"/>
                <w:sz w:val="20"/>
                <w:szCs w:val="20"/>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2F73A5" w:rsidRDefault="00CB4CBB" w:rsidP="00FE4BC3">
            <w:pPr>
              <w:autoSpaceDE w:val="0"/>
              <w:autoSpaceDN w:val="0"/>
              <w:adjustRightInd w:val="0"/>
              <w:spacing w:after="0" w:line="240" w:lineRule="auto"/>
              <w:ind w:right="29"/>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2F73A5" w:rsidRDefault="00CB4CBB" w:rsidP="00CB4CBB">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2F73A5" w:rsidRDefault="00CB4CBB" w:rsidP="009B2A6D">
            <w:pPr>
              <w:autoSpaceDE w:val="0"/>
              <w:autoSpaceDN w:val="0"/>
              <w:adjustRightInd w:val="0"/>
              <w:spacing w:after="0" w:line="240" w:lineRule="auto"/>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bl>
    <w:p w:rsidR="008C0304" w:rsidRPr="002F73A5" w:rsidRDefault="008C0304" w:rsidP="008C0304">
      <w:pPr>
        <w:autoSpaceDE w:val="0"/>
        <w:autoSpaceDN w:val="0"/>
        <w:spacing w:after="0" w:line="240" w:lineRule="auto"/>
        <w:rPr>
          <w:rFonts w:ascii="Arial" w:eastAsia="Times New Roman" w:hAnsi="Arial" w:cs="Arial"/>
          <w:sz w:val="24"/>
          <w:szCs w:val="24"/>
        </w:rPr>
      </w:pPr>
    </w:p>
    <w:p w:rsidR="00DC5A6E" w:rsidRPr="002F73A5" w:rsidRDefault="00DC5A6E" w:rsidP="00DC5A6E">
      <w:pPr>
        <w:jc w:val="center"/>
        <w:rPr>
          <w:rFonts w:ascii="Arial" w:hAnsi="Arial" w:cs="Arial"/>
          <w:b/>
          <w:sz w:val="24"/>
          <w:szCs w:val="24"/>
        </w:rPr>
      </w:pPr>
      <w:r w:rsidRPr="002F73A5">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816DFC" w:rsidRPr="002F73A5" w:rsidRDefault="00816DFC" w:rsidP="00816DFC">
      <w:pPr>
        <w:spacing w:after="0" w:line="240" w:lineRule="auto"/>
        <w:ind w:right="141" w:firstLine="708"/>
        <w:jc w:val="both"/>
        <w:rPr>
          <w:rFonts w:ascii="Arial" w:eastAsia="Times New Roman" w:hAnsi="Arial" w:cs="Arial"/>
          <w:sz w:val="24"/>
          <w:szCs w:val="24"/>
        </w:rPr>
      </w:pPr>
      <w:r w:rsidRPr="002F73A5">
        <w:rPr>
          <w:rFonts w:ascii="Arial" w:eastAsia="Times New Roman" w:hAnsi="Arial" w:cs="Arial"/>
          <w:sz w:val="24"/>
          <w:szCs w:val="24"/>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2F73A5" w:rsidRDefault="00816DFC" w:rsidP="00816DFC">
      <w:pPr>
        <w:widowControl w:val="0"/>
        <w:spacing w:after="0" w:line="240" w:lineRule="auto"/>
        <w:ind w:right="141"/>
        <w:jc w:val="both"/>
        <w:rPr>
          <w:rFonts w:ascii="Arial" w:eastAsia="Times New Roman" w:hAnsi="Arial" w:cs="Arial"/>
          <w:sz w:val="24"/>
          <w:szCs w:val="24"/>
        </w:rPr>
      </w:pPr>
      <w:r w:rsidRPr="002F73A5">
        <w:rPr>
          <w:rFonts w:ascii="Arial" w:eastAsia="Times New Roman" w:hAnsi="Arial" w:cs="Arial"/>
          <w:sz w:val="24"/>
          <w:szCs w:val="24"/>
        </w:rPr>
        <w:t xml:space="preserve">          Основной целью разработки и реализации Программы является решение вопросов по поэтапному улучшению жилищных условий </w:t>
      </w:r>
      <w:r w:rsidRPr="002F73A5">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2F73A5">
        <w:rPr>
          <w:rFonts w:ascii="Arial" w:eastAsia="Times New Roman" w:hAnsi="Arial" w:cs="Arial"/>
          <w:sz w:val="24"/>
          <w:szCs w:val="24"/>
        </w:rPr>
        <w:t>включенным в Сводный список по Московской области.</w:t>
      </w:r>
    </w:p>
    <w:p w:rsidR="00816DFC" w:rsidRPr="002F73A5" w:rsidRDefault="00816DFC" w:rsidP="00816DFC">
      <w:pPr>
        <w:widowControl w:val="0"/>
        <w:spacing w:after="0" w:line="240" w:lineRule="auto"/>
        <w:ind w:right="141"/>
        <w:jc w:val="both"/>
        <w:rPr>
          <w:rFonts w:ascii="Arial" w:eastAsia="Times New Roman" w:hAnsi="Arial" w:cs="Arial"/>
          <w:sz w:val="24"/>
          <w:szCs w:val="24"/>
        </w:rPr>
      </w:pPr>
      <w:r w:rsidRPr="002F73A5">
        <w:rPr>
          <w:rFonts w:ascii="Arial" w:eastAsia="Times New Roman" w:hAnsi="Arial" w:cs="Arial"/>
          <w:sz w:val="24"/>
          <w:szCs w:val="24"/>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2F73A5">
        <w:rPr>
          <w:rFonts w:ascii="Arial" w:hAnsi="Arial" w:cs="Arial"/>
          <w:color w:val="000000"/>
          <w:sz w:val="24"/>
          <w:szCs w:val="24"/>
          <w:shd w:val="clear" w:color="auto" w:fill="FFFFFF"/>
        </w:rPr>
        <w:t>или строительство индивидуального жилого дома</w:t>
      </w:r>
      <w:r w:rsidRPr="002F73A5">
        <w:rPr>
          <w:rFonts w:ascii="Arial" w:eastAsia="Times New Roman" w:hAnsi="Arial" w:cs="Arial"/>
          <w:sz w:val="24"/>
          <w:szCs w:val="24"/>
        </w:rPr>
        <w:t>.</w:t>
      </w:r>
    </w:p>
    <w:p w:rsidR="00816DFC" w:rsidRPr="002F73A5" w:rsidRDefault="00816DFC" w:rsidP="00816DFC">
      <w:pPr>
        <w:widowControl w:val="0"/>
        <w:spacing w:after="0" w:line="240" w:lineRule="auto"/>
        <w:ind w:right="141" w:firstLine="708"/>
        <w:jc w:val="both"/>
        <w:rPr>
          <w:rFonts w:ascii="Arial" w:eastAsia="Times New Roman" w:hAnsi="Arial" w:cs="Arial"/>
          <w:sz w:val="24"/>
          <w:szCs w:val="24"/>
        </w:rPr>
      </w:pPr>
      <w:r w:rsidRPr="002F73A5">
        <w:rPr>
          <w:rFonts w:ascii="Arial" w:eastAsia="Times New Roman" w:hAnsi="Arial" w:cs="Arial"/>
          <w:sz w:val="24"/>
          <w:szCs w:val="24"/>
        </w:rPr>
        <w:t xml:space="preserve">Для достижения поставленной цели необходимо осуществлять координацию финансовых и организационных вопросов по предоставлению семьям, имеющим семь и более детей, </w:t>
      </w:r>
      <w:r w:rsidRPr="002F73A5">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2F73A5">
        <w:rPr>
          <w:rFonts w:ascii="Arial" w:eastAsia="Times New Roman" w:hAnsi="Arial" w:cs="Arial"/>
          <w:sz w:val="24"/>
          <w:szCs w:val="24"/>
        </w:rPr>
        <w:t xml:space="preserve"> </w:t>
      </w:r>
      <w:r w:rsidRPr="002F73A5">
        <w:rPr>
          <w:rFonts w:ascii="Arial" w:hAnsi="Arial" w:cs="Arial"/>
          <w:color w:val="000000"/>
          <w:sz w:val="24"/>
          <w:szCs w:val="24"/>
          <w:shd w:val="clear" w:color="auto" w:fill="FFFFFF"/>
        </w:rPr>
        <w:t>учете нуждающихся в улучшении жилищных условий,</w:t>
      </w:r>
      <w:r w:rsidRPr="002F73A5">
        <w:rPr>
          <w:rFonts w:ascii="Arial" w:eastAsia="Times New Roman" w:hAnsi="Arial" w:cs="Arial"/>
          <w:sz w:val="24"/>
          <w:szCs w:val="24"/>
        </w:rPr>
        <w:t xml:space="preserve"> жилищных субсидий на приобретение жилого помещения или строительство индивидуального жилого дома. </w:t>
      </w:r>
    </w:p>
    <w:p w:rsidR="00816DFC" w:rsidRPr="002F73A5" w:rsidRDefault="00816DFC" w:rsidP="00816DFC">
      <w:pPr>
        <w:spacing w:after="0" w:line="240" w:lineRule="auto"/>
        <w:ind w:right="141"/>
        <w:jc w:val="both"/>
        <w:rPr>
          <w:rFonts w:ascii="Arial" w:eastAsia="Times New Roman" w:hAnsi="Arial" w:cs="Arial"/>
          <w:sz w:val="24"/>
          <w:szCs w:val="24"/>
        </w:rPr>
      </w:pPr>
      <w:r w:rsidRPr="002F73A5">
        <w:rPr>
          <w:rFonts w:ascii="Arial" w:eastAsia="Times New Roman" w:hAnsi="Arial" w:cs="Arial"/>
          <w:sz w:val="24"/>
          <w:szCs w:val="24"/>
        </w:rPr>
        <w:tab/>
      </w:r>
      <w:proofErr w:type="gramStart"/>
      <w:r w:rsidRPr="002F73A5">
        <w:rPr>
          <w:rFonts w:ascii="Arial" w:eastAsia="Times New Roman" w:hAnsi="Arial" w:cs="Arial"/>
          <w:sz w:val="24"/>
          <w:szCs w:val="24"/>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2F73A5">
        <w:rPr>
          <w:rFonts w:ascii="Arial" w:hAnsi="Arial" w:cs="Arial"/>
          <w:color w:val="000000"/>
          <w:sz w:val="24"/>
          <w:szCs w:val="24"/>
          <w:shd w:val="clear" w:color="auto" w:fill="FFFFFF"/>
        </w:rPr>
        <w:t xml:space="preserve">семьям, в которых одновременно родилось не менее трех детей, </w:t>
      </w:r>
      <w:r w:rsidRPr="002F73A5">
        <w:rPr>
          <w:rFonts w:ascii="Arial" w:eastAsia="Times New Roman" w:hAnsi="Arial" w:cs="Arial"/>
          <w:sz w:val="24"/>
          <w:szCs w:val="24"/>
        </w:rPr>
        <w:t>проживающих совместно с ними (в том числе усыновленных пасынков и падчериц), и состоящим на учете нуждающихся в</w:t>
      </w:r>
      <w:proofErr w:type="gramEnd"/>
      <w:r w:rsidRPr="002F73A5">
        <w:rPr>
          <w:rFonts w:ascii="Arial" w:eastAsia="Times New Roman" w:hAnsi="Arial" w:cs="Arial"/>
          <w:sz w:val="24"/>
          <w:szCs w:val="24"/>
        </w:rPr>
        <w:t xml:space="preserve"> жилых </w:t>
      </w:r>
      <w:proofErr w:type="gramStart"/>
      <w:r w:rsidRPr="002F73A5">
        <w:rPr>
          <w:rFonts w:ascii="Arial" w:eastAsia="Times New Roman" w:hAnsi="Arial" w:cs="Arial"/>
          <w:sz w:val="24"/>
          <w:szCs w:val="24"/>
        </w:rPr>
        <w:t>помещениях</w:t>
      </w:r>
      <w:proofErr w:type="gramEnd"/>
      <w:r w:rsidRPr="002F73A5">
        <w:rPr>
          <w:rFonts w:ascii="Arial" w:eastAsia="Times New Roman" w:hAnsi="Arial" w:cs="Arial"/>
          <w:sz w:val="24"/>
          <w:szCs w:val="24"/>
        </w:rPr>
        <w:t>, предоставляемых по договорам социального найма.</w:t>
      </w:r>
    </w:p>
    <w:p w:rsidR="0074428A" w:rsidRPr="002F73A5" w:rsidRDefault="0074428A" w:rsidP="002D62CC">
      <w:pPr>
        <w:autoSpaceDE w:val="0"/>
        <w:autoSpaceDN w:val="0"/>
        <w:spacing w:after="0" w:line="240" w:lineRule="auto"/>
        <w:ind w:firstLine="567"/>
        <w:jc w:val="center"/>
        <w:rPr>
          <w:rFonts w:ascii="Arial" w:eastAsia="Times New Roman" w:hAnsi="Arial" w:cs="Arial"/>
          <w:b/>
          <w:sz w:val="24"/>
          <w:szCs w:val="24"/>
        </w:rPr>
      </w:pPr>
      <w:r w:rsidRPr="002F73A5">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8C0304" w:rsidRPr="002F73A5" w:rsidRDefault="007D1CB7" w:rsidP="005911A6">
      <w:pPr>
        <w:pStyle w:val="ConsPlusNormal"/>
        <w:ind w:firstLine="539"/>
        <w:jc w:val="both"/>
        <w:rPr>
          <w:sz w:val="24"/>
          <w:szCs w:val="24"/>
        </w:rPr>
      </w:pPr>
      <w:r w:rsidRPr="002F73A5">
        <w:rPr>
          <w:sz w:val="24"/>
          <w:szCs w:val="24"/>
        </w:rPr>
        <w:t>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364E05" w:rsidRDefault="00364E05" w:rsidP="008C0304">
      <w:pPr>
        <w:autoSpaceDE w:val="0"/>
        <w:autoSpaceDN w:val="0"/>
        <w:spacing w:after="0" w:line="240" w:lineRule="auto"/>
        <w:jc w:val="right"/>
        <w:rPr>
          <w:rFonts w:ascii="Arial" w:eastAsia="Times New Roman" w:hAnsi="Arial" w:cs="Arial"/>
          <w:sz w:val="24"/>
          <w:szCs w:val="24"/>
        </w:rPr>
      </w:pPr>
    </w:p>
    <w:p w:rsidR="008C0304" w:rsidRPr="002F73A5" w:rsidRDefault="008C0304" w:rsidP="008C0304">
      <w:pPr>
        <w:autoSpaceDE w:val="0"/>
        <w:autoSpaceDN w:val="0"/>
        <w:spacing w:after="0" w:line="240" w:lineRule="auto"/>
        <w:jc w:val="right"/>
        <w:rPr>
          <w:rFonts w:ascii="Arial" w:eastAsia="Times New Roman" w:hAnsi="Arial" w:cs="Arial"/>
          <w:sz w:val="24"/>
          <w:szCs w:val="24"/>
        </w:rPr>
      </w:pPr>
      <w:r w:rsidRPr="002F73A5">
        <w:rPr>
          <w:rFonts w:ascii="Arial" w:eastAsia="Times New Roman" w:hAnsi="Arial" w:cs="Arial"/>
          <w:sz w:val="24"/>
          <w:szCs w:val="24"/>
        </w:rPr>
        <w:t>Приложение №1</w:t>
      </w:r>
    </w:p>
    <w:p w:rsidR="008C0304" w:rsidRPr="002F73A5" w:rsidRDefault="008C0304" w:rsidP="0070569D">
      <w:pPr>
        <w:autoSpaceDE w:val="0"/>
        <w:autoSpaceDN w:val="0"/>
        <w:spacing w:after="0" w:line="240" w:lineRule="auto"/>
        <w:jc w:val="right"/>
        <w:rPr>
          <w:rFonts w:ascii="Arial" w:eastAsia="Times New Roman" w:hAnsi="Arial" w:cs="Arial"/>
          <w:sz w:val="24"/>
          <w:szCs w:val="24"/>
        </w:rPr>
      </w:pPr>
      <w:r w:rsidRPr="002F73A5">
        <w:rPr>
          <w:rFonts w:ascii="Arial" w:eastAsia="Times New Roman" w:hAnsi="Arial" w:cs="Arial"/>
          <w:sz w:val="24"/>
          <w:szCs w:val="24"/>
        </w:rPr>
        <w:t xml:space="preserve">                                                                                                                                                               </w:t>
      </w:r>
      <w:r w:rsidR="00816DFC" w:rsidRPr="002F73A5">
        <w:rPr>
          <w:rFonts w:ascii="Arial" w:eastAsia="Times New Roman" w:hAnsi="Arial" w:cs="Arial"/>
          <w:sz w:val="24"/>
          <w:szCs w:val="24"/>
        </w:rPr>
        <w:t xml:space="preserve">              </w:t>
      </w:r>
      <w:r w:rsidRPr="002F73A5">
        <w:rPr>
          <w:rFonts w:ascii="Arial" w:eastAsia="Times New Roman" w:hAnsi="Arial" w:cs="Arial"/>
          <w:sz w:val="24"/>
          <w:szCs w:val="24"/>
        </w:rPr>
        <w:t xml:space="preserve">к подпрограмме </w:t>
      </w:r>
      <w:r w:rsidR="00BE1094" w:rsidRPr="002F73A5">
        <w:rPr>
          <w:rFonts w:ascii="Arial" w:eastAsia="Times New Roman" w:hAnsi="Arial" w:cs="Arial"/>
          <w:sz w:val="24"/>
          <w:szCs w:val="24"/>
        </w:rPr>
        <w:t>7</w:t>
      </w:r>
      <w:r w:rsidRPr="002F73A5">
        <w:rPr>
          <w:rFonts w:ascii="Arial" w:eastAsia="Times New Roman" w:hAnsi="Arial" w:cs="Arial"/>
          <w:sz w:val="24"/>
          <w:szCs w:val="24"/>
        </w:rPr>
        <w:t>«</w:t>
      </w:r>
      <w:r w:rsidR="00816DFC" w:rsidRPr="002F73A5">
        <w:rPr>
          <w:rFonts w:ascii="Arial" w:eastAsia="Times New Roman" w:hAnsi="Arial" w:cs="Arial"/>
          <w:bCs/>
          <w:color w:val="000000"/>
          <w:sz w:val="24"/>
          <w:szCs w:val="24"/>
        </w:rPr>
        <w:t>Улучшение жилищных условий отдельных категорий многодетных семей</w:t>
      </w:r>
      <w:r w:rsidRPr="002F73A5">
        <w:rPr>
          <w:rFonts w:ascii="Arial" w:eastAsia="Times New Roman" w:hAnsi="Arial" w:cs="Arial"/>
          <w:sz w:val="24"/>
          <w:szCs w:val="24"/>
        </w:rPr>
        <w:t>»</w:t>
      </w:r>
    </w:p>
    <w:p w:rsidR="008C0304" w:rsidRPr="002F73A5" w:rsidRDefault="008C0304" w:rsidP="008C0304">
      <w:pPr>
        <w:autoSpaceDE w:val="0"/>
        <w:autoSpaceDN w:val="0"/>
        <w:spacing w:after="0" w:line="240" w:lineRule="auto"/>
        <w:jc w:val="right"/>
        <w:rPr>
          <w:rFonts w:ascii="Arial" w:eastAsia="Times New Roman" w:hAnsi="Arial" w:cs="Arial"/>
          <w:sz w:val="24"/>
          <w:szCs w:val="24"/>
        </w:rPr>
      </w:pPr>
    </w:p>
    <w:p w:rsidR="008C0304" w:rsidRPr="002F73A5" w:rsidRDefault="008C0304" w:rsidP="008C0304">
      <w:pPr>
        <w:autoSpaceDE w:val="0"/>
        <w:autoSpaceDN w:val="0"/>
        <w:spacing w:after="0" w:line="240" w:lineRule="auto"/>
        <w:jc w:val="center"/>
        <w:rPr>
          <w:rFonts w:ascii="Arial" w:eastAsia="Times New Roman" w:hAnsi="Arial" w:cs="Arial"/>
          <w:b/>
          <w:bCs/>
          <w:color w:val="000000"/>
          <w:sz w:val="24"/>
          <w:szCs w:val="24"/>
        </w:rPr>
      </w:pPr>
      <w:r w:rsidRPr="002F73A5">
        <w:rPr>
          <w:rFonts w:ascii="Arial" w:eastAsia="Times New Roman" w:hAnsi="Arial" w:cs="Arial"/>
          <w:b/>
          <w:bCs/>
          <w:color w:val="000000"/>
          <w:sz w:val="24"/>
          <w:szCs w:val="24"/>
        </w:rPr>
        <w:t xml:space="preserve">Перечень мероприятий подпрограммы </w:t>
      </w:r>
      <w:r w:rsidR="00CD42A9" w:rsidRPr="002F73A5">
        <w:rPr>
          <w:rFonts w:ascii="Arial" w:eastAsia="Times New Roman" w:hAnsi="Arial" w:cs="Arial"/>
          <w:b/>
          <w:bCs/>
          <w:color w:val="000000"/>
          <w:sz w:val="24"/>
          <w:szCs w:val="24"/>
        </w:rPr>
        <w:t>7</w:t>
      </w:r>
      <w:r w:rsidRPr="002F73A5">
        <w:rPr>
          <w:rFonts w:ascii="Arial" w:eastAsia="Times New Roman" w:hAnsi="Arial" w:cs="Arial"/>
          <w:b/>
          <w:bCs/>
          <w:color w:val="000000"/>
          <w:sz w:val="24"/>
          <w:szCs w:val="24"/>
        </w:rPr>
        <w:t xml:space="preserve"> </w:t>
      </w:r>
      <w:r w:rsidR="006C6904" w:rsidRPr="002F73A5">
        <w:rPr>
          <w:rFonts w:ascii="Arial" w:eastAsia="Times New Roman" w:hAnsi="Arial" w:cs="Arial"/>
          <w:b/>
          <w:bCs/>
          <w:color w:val="000000"/>
          <w:sz w:val="24"/>
          <w:szCs w:val="24"/>
        </w:rPr>
        <w:t>«</w:t>
      </w:r>
      <w:r w:rsidR="009B2A6D" w:rsidRPr="002F73A5">
        <w:rPr>
          <w:rFonts w:ascii="Arial" w:eastAsia="Times New Roman" w:hAnsi="Arial" w:cs="Arial"/>
          <w:b/>
          <w:bCs/>
          <w:color w:val="000000"/>
          <w:sz w:val="24"/>
          <w:szCs w:val="24"/>
        </w:rPr>
        <w:t>Улучшение жилищных условий отдельных категорий многодетных семей</w:t>
      </w:r>
      <w:r w:rsidR="006C6904" w:rsidRPr="002F73A5">
        <w:rPr>
          <w:rFonts w:ascii="Arial" w:eastAsia="Times New Roman" w:hAnsi="Arial" w:cs="Arial"/>
          <w:b/>
          <w:bCs/>
          <w:color w:val="000000"/>
          <w:sz w:val="24"/>
          <w:szCs w:val="24"/>
        </w:rPr>
        <w:t>»</w:t>
      </w:r>
    </w:p>
    <w:p w:rsidR="008C0304" w:rsidRPr="002F73A5" w:rsidRDefault="008C0304" w:rsidP="008C0304">
      <w:pPr>
        <w:autoSpaceDE w:val="0"/>
        <w:autoSpaceDN w:val="0"/>
        <w:spacing w:after="0" w:line="240" w:lineRule="auto"/>
        <w:jc w:val="center"/>
        <w:rPr>
          <w:rFonts w:ascii="Arial" w:eastAsia="Times New Roman" w:hAnsi="Arial" w:cs="Arial"/>
          <w:b/>
          <w:bCs/>
          <w:color w:val="000000"/>
          <w:sz w:val="24"/>
          <w:szCs w:val="24"/>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5"/>
        <w:gridCol w:w="2067"/>
        <w:gridCol w:w="1276"/>
        <w:gridCol w:w="2268"/>
        <w:gridCol w:w="1134"/>
        <w:gridCol w:w="500"/>
        <w:gridCol w:w="784"/>
        <w:gridCol w:w="572"/>
        <w:gridCol w:w="990"/>
        <w:gridCol w:w="572"/>
        <w:gridCol w:w="1983"/>
        <w:gridCol w:w="2116"/>
      </w:tblGrid>
      <w:tr w:rsidR="001F6FC9" w:rsidRPr="002F73A5" w:rsidTr="00364E05">
        <w:trPr>
          <w:trHeight w:val="20"/>
        </w:trPr>
        <w:tc>
          <w:tcPr>
            <w:tcW w:w="485" w:type="dxa"/>
            <w:vMerge w:val="restart"/>
            <w:tcBorders>
              <w:bottom w:val="single" w:sz="4" w:space="0" w:color="auto"/>
            </w:tcBorders>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 </w:t>
            </w:r>
            <w:proofErr w:type="gramStart"/>
            <w:r w:rsidRPr="002F73A5">
              <w:rPr>
                <w:rFonts w:ascii="Arial" w:eastAsia="Times New Roman" w:hAnsi="Arial" w:cs="Arial"/>
                <w:color w:val="000000"/>
                <w:sz w:val="20"/>
                <w:szCs w:val="20"/>
              </w:rPr>
              <w:t>п</w:t>
            </w:r>
            <w:proofErr w:type="gramEnd"/>
            <w:r w:rsidRPr="002F73A5">
              <w:rPr>
                <w:rFonts w:ascii="Arial" w:eastAsia="Times New Roman" w:hAnsi="Arial" w:cs="Arial"/>
                <w:color w:val="000000"/>
                <w:sz w:val="20"/>
                <w:szCs w:val="20"/>
              </w:rPr>
              <w:t>/п</w:t>
            </w:r>
          </w:p>
        </w:tc>
        <w:tc>
          <w:tcPr>
            <w:tcW w:w="2067" w:type="dxa"/>
            <w:vMerge w:val="restart"/>
            <w:tcBorders>
              <w:bottom w:val="single" w:sz="4" w:space="0" w:color="auto"/>
            </w:tcBorders>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Мероприятия программы/ подпрограммы</w:t>
            </w:r>
          </w:p>
        </w:tc>
        <w:tc>
          <w:tcPr>
            <w:tcW w:w="1276" w:type="dxa"/>
            <w:vMerge w:val="restart"/>
            <w:tcBorders>
              <w:bottom w:val="single" w:sz="4" w:space="0" w:color="auto"/>
            </w:tcBorders>
            <w:shd w:val="clear" w:color="000000" w:fill="FFFFFF"/>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Срок  исполнения мероприятия</w:t>
            </w:r>
          </w:p>
        </w:tc>
        <w:tc>
          <w:tcPr>
            <w:tcW w:w="2268" w:type="dxa"/>
            <w:vMerge w:val="restart"/>
            <w:tcBorders>
              <w:bottom w:val="single" w:sz="4" w:space="0" w:color="auto"/>
            </w:tcBorders>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Источники финансирования</w:t>
            </w:r>
          </w:p>
        </w:tc>
        <w:tc>
          <w:tcPr>
            <w:tcW w:w="1134" w:type="dxa"/>
            <w:vMerge w:val="restart"/>
            <w:tcBorders>
              <w:bottom w:val="single" w:sz="4" w:space="0" w:color="auto"/>
            </w:tcBorders>
            <w:shd w:val="clear" w:color="000000" w:fill="FFFFFF"/>
            <w:vAlign w:val="center"/>
          </w:tcPr>
          <w:p w:rsidR="001F6FC9" w:rsidRPr="002F73A5" w:rsidRDefault="00D66FC1" w:rsidP="00FE4BC3">
            <w:pPr>
              <w:autoSpaceDE w:val="0"/>
              <w:autoSpaceDN w:val="0"/>
              <w:adjustRightInd w:val="0"/>
              <w:spacing w:after="0" w:line="240" w:lineRule="auto"/>
              <w:ind w:right="2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Всего</w:t>
            </w:r>
            <w:r w:rsidR="001F6FC9" w:rsidRPr="002F73A5">
              <w:rPr>
                <w:rFonts w:ascii="Arial" w:eastAsia="Times New Roman" w:hAnsi="Arial" w:cs="Arial"/>
                <w:color w:val="000000"/>
                <w:sz w:val="20"/>
                <w:szCs w:val="20"/>
              </w:rPr>
              <w:t xml:space="preserve"> (</w:t>
            </w:r>
            <w:proofErr w:type="spellStart"/>
            <w:r w:rsidR="001F6FC9" w:rsidRPr="002F73A5">
              <w:rPr>
                <w:rFonts w:ascii="Arial" w:eastAsia="Times New Roman" w:hAnsi="Arial" w:cs="Arial"/>
                <w:color w:val="000000"/>
                <w:sz w:val="20"/>
                <w:szCs w:val="20"/>
              </w:rPr>
              <w:t>тыс</w:t>
            </w:r>
            <w:proofErr w:type="gramStart"/>
            <w:r w:rsidR="001F6FC9" w:rsidRPr="002F73A5">
              <w:rPr>
                <w:rFonts w:ascii="Arial" w:eastAsia="Times New Roman" w:hAnsi="Arial" w:cs="Arial"/>
                <w:color w:val="000000"/>
                <w:sz w:val="20"/>
                <w:szCs w:val="20"/>
              </w:rPr>
              <w:t>.р</w:t>
            </w:r>
            <w:proofErr w:type="gramEnd"/>
            <w:r w:rsidR="001F6FC9" w:rsidRPr="002F73A5">
              <w:rPr>
                <w:rFonts w:ascii="Arial" w:eastAsia="Times New Roman" w:hAnsi="Arial" w:cs="Arial"/>
                <w:color w:val="000000"/>
                <w:sz w:val="20"/>
                <w:szCs w:val="20"/>
              </w:rPr>
              <w:t>уб</w:t>
            </w:r>
            <w:proofErr w:type="spellEnd"/>
            <w:r w:rsidR="001F6FC9" w:rsidRPr="002F73A5">
              <w:rPr>
                <w:rFonts w:ascii="Arial" w:eastAsia="Times New Roman" w:hAnsi="Arial" w:cs="Arial"/>
                <w:color w:val="000000"/>
                <w:sz w:val="20"/>
                <w:szCs w:val="20"/>
              </w:rPr>
              <w:t>)</w:t>
            </w:r>
          </w:p>
        </w:tc>
        <w:tc>
          <w:tcPr>
            <w:tcW w:w="3418" w:type="dxa"/>
            <w:gridSpan w:val="5"/>
            <w:tcBorders>
              <w:bottom w:val="single" w:sz="4" w:space="0" w:color="auto"/>
            </w:tcBorders>
            <w:shd w:val="clear" w:color="000000" w:fill="FFFFFF"/>
            <w:vAlign w:val="center"/>
          </w:tcPr>
          <w:p w:rsidR="001F6FC9" w:rsidRPr="002F73A5" w:rsidRDefault="00D66FC1" w:rsidP="00FE4BC3">
            <w:pPr>
              <w:autoSpaceDE w:val="0"/>
              <w:autoSpaceDN w:val="0"/>
              <w:adjustRightInd w:val="0"/>
              <w:spacing w:after="0" w:line="240" w:lineRule="auto"/>
              <w:ind w:right="2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Объем финансирования по годам</w:t>
            </w:r>
            <w:r w:rsidR="001F6FC9" w:rsidRPr="002F73A5">
              <w:rPr>
                <w:rFonts w:ascii="Arial" w:eastAsia="Times New Roman" w:hAnsi="Arial" w:cs="Arial"/>
                <w:color w:val="000000"/>
                <w:sz w:val="20"/>
                <w:szCs w:val="20"/>
              </w:rPr>
              <w:t xml:space="preserve"> (</w:t>
            </w:r>
            <w:proofErr w:type="spellStart"/>
            <w:r w:rsidR="001F6FC9" w:rsidRPr="002F73A5">
              <w:rPr>
                <w:rFonts w:ascii="Arial" w:eastAsia="Times New Roman" w:hAnsi="Arial" w:cs="Arial"/>
                <w:color w:val="000000"/>
                <w:sz w:val="20"/>
                <w:szCs w:val="20"/>
              </w:rPr>
              <w:t>тыс</w:t>
            </w:r>
            <w:proofErr w:type="gramStart"/>
            <w:r w:rsidR="001F6FC9" w:rsidRPr="002F73A5">
              <w:rPr>
                <w:rFonts w:ascii="Arial" w:eastAsia="Times New Roman" w:hAnsi="Arial" w:cs="Arial"/>
                <w:color w:val="000000"/>
                <w:sz w:val="20"/>
                <w:szCs w:val="20"/>
              </w:rPr>
              <w:t>.р</w:t>
            </w:r>
            <w:proofErr w:type="gramEnd"/>
            <w:r w:rsidR="001F6FC9" w:rsidRPr="002F73A5">
              <w:rPr>
                <w:rFonts w:ascii="Arial" w:eastAsia="Times New Roman" w:hAnsi="Arial" w:cs="Arial"/>
                <w:color w:val="000000"/>
                <w:sz w:val="20"/>
                <w:szCs w:val="20"/>
              </w:rPr>
              <w:t>уб</w:t>
            </w:r>
            <w:proofErr w:type="spellEnd"/>
            <w:r w:rsidR="001F6FC9" w:rsidRPr="002F73A5">
              <w:rPr>
                <w:rFonts w:ascii="Arial" w:eastAsia="Times New Roman" w:hAnsi="Arial" w:cs="Arial"/>
                <w:color w:val="000000"/>
                <w:sz w:val="20"/>
                <w:szCs w:val="20"/>
              </w:rPr>
              <w:t>)</w:t>
            </w:r>
          </w:p>
        </w:tc>
        <w:tc>
          <w:tcPr>
            <w:tcW w:w="1983" w:type="dxa"/>
            <w:vMerge w:val="restart"/>
            <w:tcBorders>
              <w:bottom w:val="single" w:sz="4" w:space="0" w:color="auto"/>
            </w:tcBorders>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proofErr w:type="gramStart"/>
            <w:r w:rsidRPr="002F73A5">
              <w:rPr>
                <w:rFonts w:ascii="Arial" w:eastAsia="Times New Roman" w:hAnsi="Arial" w:cs="Arial"/>
                <w:color w:val="000000"/>
                <w:sz w:val="20"/>
                <w:szCs w:val="20"/>
              </w:rPr>
              <w:t>Ответственный</w:t>
            </w:r>
            <w:proofErr w:type="gramEnd"/>
            <w:r w:rsidRPr="002F73A5">
              <w:rPr>
                <w:rFonts w:ascii="Arial" w:eastAsia="Times New Roman" w:hAnsi="Arial" w:cs="Arial"/>
                <w:color w:val="000000"/>
                <w:sz w:val="20"/>
                <w:szCs w:val="20"/>
              </w:rPr>
              <w:t xml:space="preserve"> за выполнение мероприятия программы/ подпрограммы</w:t>
            </w:r>
          </w:p>
        </w:tc>
        <w:tc>
          <w:tcPr>
            <w:tcW w:w="2116" w:type="dxa"/>
            <w:vMerge w:val="restart"/>
            <w:tcBorders>
              <w:bottom w:val="single" w:sz="4" w:space="0" w:color="auto"/>
            </w:tcBorders>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Результаты выполнения мероприятия программы/подпрограммы</w:t>
            </w:r>
          </w:p>
        </w:tc>
      </w:tr>
      <w:tr w:rsidR="001F6FC9" w:rsidRPr="002F73A5" w:rsidTr="00364E05">
        <w:trPr>
          <w:trHeight w:val="20"/>
        </w:trPr>
        <w:tc>
          <w:tcPr>
            <w:tcW w:w="485" w:type="dxa"/>
            <w:vMerge/>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2067" w:type="dxa"/>
            <w:vMerge/>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1276" w:type="dxa"/>
            <w:vMerge/>
            <w:shd w:val="clear" w:color="000000" w:fill="FFFFFF"/>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2268" w:type="dxa"/>
            <w:vMerge/>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1134" w:type="dxa"/>
            <w:vMerge/>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500" w:type="dxa"/>
            <w:shd w:val="clear" w:color="000000" w:fill="FFFFFF"/>
            <w:vAlign w:val="center"/>
          </w:tcPr>
          <w:p w:rsidR="001F6FC9" w:rsidRPr="002F73A5" w:rsidRDefault="001F6FC9" w:rsidP="00FE4BC3">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2020</w:t>
            </w:r>
          </w:p>
        </w:tc>
        <w:tc>
          <w:tcPr>
            <w:tcW w:w="784" w:type="dxa"/>
            <w:shd w:val="clear" w:color="000000" w:fill="FFFFFF"/>
            <w:vAlign w:val="center"/>
          </w:tcPr>
          <w:p w:rsidR="001F6FC9" w:rsidRPr="002F73A5" w:rsidRDefault="001F6FC9" w:rsidP="00FE4BC3">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2021</w:t>
            </w:r>
          </w:p>
        </w:tc>
        <w:tc>
          <w:tcPr>
            <w:tcW w:w="572" w:type="dxa"/>
            <w:shd w:val="clear" w:color="000000" w:fill="FFFFFF"/>
            <w:vAlign w:val="center"/>
          </w:tcPr>
          <w:p w:rsidR="001F6FC9" w:rsidRPr="002F73A5" w:rsidRDefault="001F6FC9" w:rsidP="00FE4BC3">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2022</w:t>
            </w:r>
          </w:p>
        </w:tc>
        <w:tc>
          <w:tcPr>
            <w:tcW w:w="990" w:type="dxa"/>
            <w:shd w:val="clear" w:color="000000" w:fill="FFFFFF"/>
            <w:vAlign w:val="center"/>
          </w:tcPr>
          <w:p w:rsidR="001F6FC9" w:rsidRPr="002F73A5" w:rsidRDefault="001F6FC9" w:rsidP="00FE4BC3">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2023</w:t>
            </w:r>
          </w:p>
        </w:tc>
        <w:tc>
          <w:tcPr>
            <w:tcW w:w="572" w:type="dxa"/>
            <w:shd w:val="clear" w:color="000000" w:fill="FFFFFF"/>
            <w:vAlign w:val="center"/>
          </w:tcPr>
          <w:p w:rsidR="001F6FC9" w:rsidRPr="002F73A5" w:rsidRDefault="001F6FC9" w:rsidP="00FE4BC3">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2024</w:t>
            </w:r>
          </w:p>
        </w:tc>
        <w:tc>
          <w:tcPr>
            <w:tcW w:w="1983" w:type="dxa"/>
            <w:vMerge/>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2116" w:type="dxa"/>
            <w:vMerge/>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r>
      <w:tr w:rsidR="00443134" w:rsidRPr="002F73A5" w:rsidTr="00364E05">
        <w:trPr>
          <w:trHeight w:val="20"/>
        </w:trPr>
        <w:tc>
          <w:tcPr>
            <w:tcW w:w="485"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1</w:t>
            </w:r>
          </w:p>
        </w:tc>
        <w:tc>
          <w:tcPr>
            <w:tcW w:w="2067"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w:t>
            </w:r>
          </w:p>
        </w:tc>
        <w:tc>
          <w:tcPr>
            <w:tcW w:w="1276"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w:t>
            </w:r>
          </w:p>
        </w:tc>
        <w:tc>
          <w:tcPr>
            <w:tcW w:w="2268"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4</w:t>
            </w:r>
          </w:p>
        </w:tc>
        <w:tc>
          <w:tcPr>
            <w:tcW w:w="1134"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5</w:t>
            </w:r>
          </w:p>
        </w:tc>
        <w:tc>
          <w:tcPr>
            <w:tcW w:w="500"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w:t>
            </w:r>
          </w:p>
        </w:tc>
        <w:tc>
          <w:tcPr>
            <w:tcW w:w="784"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p>
        </w:tc>
        <w:tc>
          <w:tcPr>
            <w:tcW w:w="572"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w:t>
            </w:r>
          </w:p>
        </w:tc>
        <w:tc>
          <w:tcPr>
            <w:tcW w:w="990"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9</w:t>
            </w:r>
          </w:p>
        </w:tc>
        <w:tc>
          <w:tcPr>
            <w:tcW w:w="572"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w:t>
            </w:r>
          </w:p>
        </w:tc>
        <w:tc>
          <w:tcPr>
            <w:tcW w:w="1983"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w:t>
            </w:r>
          </w:p>
        </w:tc>
        <w:tc>
          <w:tcPr>
            <w:tcW w:w="2116" w:type="dxa"/>
            <w:shd w:val="clear" w:color="000000" w:fill="FFFFFF"/>
            <w:vAlign w:val="center"/>
          </w:tcPr>
          <w:p w:rsidR="00443134" w:rsidRPr="002F73A5" w:rsidRDefault="00443134" w:rsidP="00B86A55">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12</w:t>
            </w:r>
          </w:p>
        </w:tc>
      </w:tr>
      <w:tr w:rsidR="001F6FC9" w:rsidRPr="002F73A5" w:rsidTr="00364E05">
        <w:trPr>
          <w:trHeight w:val="20"/>
        </w:trPr>
        <w:tc>
          <w:tcPr>
            <w:tcW w:w="485" w:type="dxa"/>
            <w:vMerge w:val="restart"/>
            <w:shd w:val="clear" w:color="000000" w:fill="FFFFFF"/>
          </w:tcPr>
          <w:p w:rsidR="001F6FC9" w:rsidRPr="002F73A5" w:rsidRDefault="00F04934" w:rsidP="00080B2B">
            <w:pPr>
              <w:autoSpaceDE w:val="0"/>
              <w:autoSpaceDN w:val="0"/>
              <w:adjustRightInd w:val="0"/>
              <w:spacing w:after="0" w:line="240" w:lineRule="auto"/>
              <w:ind w:right="30"/>
              <w:rPr>
                <w:rFonts w:ascii="Arial" w:eastAsia="Times New Roman" w:hAnsi="Arial" w:cs="Arial"/>
                <w:color w:val="000000"/>
                <w:sz w:val="20"/>
                <w:szCs w:val="20"/>
              </w:rPr>
            </w:pPr>
            <w:r w:rsidRPr="002F73A5">
              <w:rPr>
                <w:rFonts w:ascii="Arial" w:eastAsia="Times New Roman" w:hAnsi="Arial" w:cs="Arial"/>
                <w:color w:val="000000"/>
                <w:sz w:val="20"/>
                <w:szCs w:val="20"/>
              </w:rPr>
              <w:t>1</w:t>
            </w:r>
            <w:r w:rsidR="007436F8" w:rsidRPr="002F73A5">
              <w:rPr>
                <w:rFonts w:ascii="Arial" w:eastAsia="Times New Roman" w:hAnsi="Arial" w:cs="Arial"/>
                <w:color w:val="000000"/>
                <w:sz w:val="20"/>
                <w:szCs w:val="20"/>
              </w:rPr>
              <w:t>.</w:t>
            </w:r>
          </w:p>
          <w:p w:rsidR="001F6FC9" w:rsidRPr="002F73A5" w:rsidRDefault="001F6FC9" w:rsidP="00080B2B">
            <w:pPr>
              <w:autoSpaceDE w:val="0"/>
              <w:autoSpaceDN w:val="0"/>
              <w:adjustRightInd w:val="0"/>
              <w:spacing w:after="0" w:line="240" w:lineRule="auto"/>
              <w:ind w:right="30"/>
              <w:rPr>
                <w:rFonts w:ascii="Arial" w:eastAsia="Times New Roman" w:hAnsi="Arial" w:cs="Arial"/>
                <w:color w:val="000000"/>
                <w:sz w:val="20"/>
                <w:szCs w:val="20"/>
              </w:rPr>
            </w:pPr>
          </w:p>
        </w:tc>
        <w:tc>
          <w:tcPr>
            <w:tcW w:w="2067" w:type="dxa"/>
            <w:vMerge w:val="restart"/>
            <w:shd w:val="clear" w:color="000000" w:fill="FFFFFF"/>
            <w:vAlign w:val="center"/>
          </w:tcPr>
          <w:p w:rsidR="001F6FC9" w:rsidRPr="002F73A5" w:rsidRDefault="001F6FC9" w:rsidP="009B2A6D">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Основное мероприятие 01.</w:t>
            </w:r>
          </w:p>
          <w:p w:rsidR="001F6FC9" w:rsidRPr="002F73A5" w:rsidRDefault="001F6FC9" w:rsidP="001F6FC9">
            <w:pPr>
              <w:spacing w:after="0" w:line="240" w:lineRule="auto"/>
              <w:rPr>
                <w:rFonts w:ascii="Arial" w:eastAsia="Times New Roman" w:hAnsi="Arial" w:cs="Arial"/>
                <w:color w:val="000000"/>
                <w:sz w:val="20"/>
                <w:szCs w:val="20"/>
                <w:highlight w:val="yellow"/>
              </w:rPr>
            </w:pPr>
            <w:r w:rsidRPr="002F73A5">
              <w:rPr>
                <w:rFonts w:ascii="Arial" w:eastAsia="Times New Roman" w:hAnsi="Arial" w:cs="Arial"/>
                <w:color w:val="000000"/>
                <w:sz w:val="20"/>
                <w:szCs w:val="20"/>
              </w:rPr>
              <w:t>Предоставление многодетным  семьям жилищных субсидий на приобретение жилого помещения или строительство индивидуального жилого дома</w:t>
            </w:r>
          </w:p>
        </w:tc>
        <w:tc>
          <w:tcPr>
            <w:tcW w:w="1276" w:type="dxa"/>
            <w:vMerge w:val="restart"/>
            <w:shd w:val="clear" w:color="000000" w:fill="FFFFFF"/>
          </w:tcPr>
          <w:p w:rsidR="001F6FC9" w:rsidRPr="002F73A5"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01.01.2020 - 31.12.2024</w:t>
            </w:r>
          </w:p>
        </w:tc>
        <w:tc>
          <w:tcPr>
            <w:tcW w:w="2268" w:type="dxa"/>
            <w:shd w:val="clear" w:color="000000" w:fill="FFFFFF"/>
            <w:vAlign w:val="center"/>
          </w:tcPr>
          <w:p w:rsidR="001F6FC9" w:rsidRPr="002F73A5" w:rsidRDefault="001F6FC9"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1134"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00"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84"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72"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0"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72"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83" w:type="dxa"/>
            <w:vMerge w:val="restart"/>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Комитет по управлению  имуществом администрации городского округа Люберцы Московской области </w:t>
            </w:r>
          </w:p>
        </w:tc>
        <w:tc>
          <w:tcPr>
            <w:tcW w:w="2116" w:type="dxa"/>
            <w:vMerge w:val="restart"/>
            <w:shd w:val="clear" w:color="auto" w:fill="FFFFFF" w:themeFill="background1"/>
            <w:vAlign w:val="center"/>
          </w:tcPr>
          <w:p w:rsidR="001F6FC9" w:rsidRPr="002F73A5" w:rsidRDefault="001F6FC9" w:rsidP="009B2A6D">
            <w:pPr>
              <w:autoSpaceDE w:val="0"/>
              <w:autoSpaceDN w:val="0"/>
              <w:adjustRightInd w:val="0"/>
              <w:spacing w:after="0" w:line="240" w:lineRule="auto"/>
              <w:ind w:right="2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2F73A5" w:rsidTr="00364E05">
        <w:trPr>
          <w:trHeight w:val="20"/>
        </w:trPr>
        <w:tc>
          <w:tcPr>
            <w:tcW w:w="485" w:type="dxa"/>
            <w:vMerge/>
            <w:shd w:val="clear" w:color="000000" w:fill="FFFFFF"/>
            <w:vAlign w:val="center"/>
          </w:tcPr>
          <w:p w:rsidR="001F6FC9" w:rsidRPr="002F73A5" w:rsidRDefault="001F6FC9" w:rsidP="00FE4BC3">
            <w:pPr>
              <w:autoSpaceDE w:val="0"/>
              <w:autoSpaceDN w:val="0"/>
              <w:adjustRightInd w:val="0"/>
              <w:spacing w:after="0" w:line="240" w:lineRule="auto"/>
              <w:ind w:right="30"/>
              <w:jc w:val="center"/>
              <w:rPr>
                <w:rFonts w:ascii="Arial" w:eastAsia="Times New Roman" w:hAnsi="Arial" w:cs="Arial"/>
                <w:color w:val="000000"/>
                <w:sz w:val="20"/>
                <w:szCs w:val="20"/>
              </w:rPr>
            </w:pPr>
          </w:p>
        </w:tc>
        <w:tc>
          <w:tcPr>
            <w:tcW w:w="2067" w:type="dxa"/>
            <w:vMerge/>
            <w:shd w:val="clear" w:color="000000" w:fill="FFFFFF"/>
            <w:vAlign w:val="center"/>
          </w:tcPr>
          <w:p w:rsidR="001F6FC9" w:rsidRPr="002F73A5" w:rsidRDefault="001F6FC9" w:rsidP="0072111C">
            <w:pPr>
              <w:spacing w:after="0" w:line="240" w:lineRule="auto"/>
              <w:rPr>
                <w:rFonts w:ascii="Arial" w:eastAsia="Times New Roman" w:hAnsi="Arial" w:cs="Arial"/>
                <w:color w:val="000000"/>
                <w:sz w:val="20"/>
                <w:szCs w:val="20"/>
              </w:rPr>
            </w:pPr>
          </w:p>
        </w:tc>
        <w:tc>
          <w:tcPr>
            <w:tcW w:w="1276" w:type="dxa"/>
            <w:vMerge/>
            <w:shd w:val="clear" w:color="000000" w:fill="FFFFFF"/>
          </w:tcPr>
          <w:p w:rsidR="001F6FC9" w:rsidRPr="002F73A5"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rPr>
            </w:pPr>
          </w:p>
        </w:tc>
        <w:tc>
          <w:tcPr>
            <w:tcW w:w="2268" w:type="dxa"/>
            <w:shd w:val="clear" w:color="000000" w:fill="FFFFFF"/>
            <w:vAlign w:val="center"/>
          </w:tcPr>
          <w:p w:rsidR="001F6FC9" w:rsidRPr="002F73A5" w:rsidRDefault="001F6FC9"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134" w:type="dxa"/>
            <w:shd w:val="clear" w:color="000000" w:fill="FFFFFF"/>
          </w:tcPr>
          <w:p w:rsidR="001F6FC9" w:rsidRPr="002F73A5" w:rsidRDefault="003B068B"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5 89</w:t>
            </w:r>
            <w:r w:rsidR="0089042D" w:rsidRPr="002F73A5">
              <w:rPr>
                <w:rFonts w:ascii="Arial" w:eastAsia="Times New Roman" w:hAnsi="Arial" w:cs="Arial"/>
                <w:color w:val="000000"/>
                <w:sz w:val="20"/>
                <w:szCs w:val="20"/>
              </w:rPr>
              <w:t>5,00</w:t>
            </w:r>
          </w:p>
        </w:tc>
        <w:tc>
          <w:tcPr>
            <w:tcW w:w="500"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84"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72"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0" w:type="dxa"/>
            <w:shd w:val="clear" w:color="000000" w:fill="FFFFFF"/>
          </w:tcPr>
          <w:p w:rsidR="001F6FC9" w:rsidRPr="002F73A5" w:rsidRDefault="003B068B"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5 89</w:t>
            </w:r>
            <w:r w:rsidR="0089042D" w:rsidRPr="002F73A5">
              <w:rPr>
                <w:rFonts w:ascii="Arial" w:eastAsia="Times New Roman" w:hAnsi="Arial" w:cs="Arial"/>
                <w:color w:val="000000"/>
                <w:sz w:val="20"/>
                <w:szCs w:val="20"/>
              </w:rPr>
              <w:t>5,00</w:t>
            </w:r>
          </w:p>
        </w:tc>
        <w:tc>
          <w:tcPr>
            <w:tcW w:w="572"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p>
        </w:tc>
        <w:tc>
          <w:tcPr>
            <w:tcW w:w="2116" w:type="dxa"/>
            <w:vMerge/>
            <w:shd w:val="clear" w:color="auto" w:fill="FFFFFF" w:themeFill="background1"/>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p>
        </w:tc>
      </w:tr>
      <w:tr w:rsidR="001F6FC9" w:rsidRPr="002F73A5" w:rsidTr="00364E05">
        <w:trPr>
          <w:trHeight w:val="20"/>
        </w:trPr>
        <w:tc>
          <w:tcPr>
            <w:tcW w:w="485" w:type="dxa"/>
            <w:vMerge/>
            <w:shd w:val="clear" w:color="000000" w:fill="FFFFFF"/>
            <w:vAlign w:val="center"/>
          </w:tcPr>
          <w:p w:rsidR="001F6FC9" w:rsidRPr="002F73A5" w:rsidRDefault="001F6FC9" w:rsidP="00FE4BC3">
            <w:pPr>
              <w:autoSpaceDE w:val="0"/>
              <w:autoSpaceDN w:val="0"/>
              <w:adjustRightInd w:val="0"/>
              <w:spacing w:after="0" w:line="240" w:lineRule="auto"/>
              <w:ind w:right="30"/>
              <w:jc w:val="center"/>
              <w:rPr>
                <w:rFonts w:ascii="Arial" w:eastAsia="Times New Roman" w:hAnsi="Arial" w:cs="Arial"/>
                <w:color w:val="000000"/>
                <w:sz w:val="20"/>
                <w:szCs w:val="20"/>
              </w:rPr>
            </w:pPr>
          </w:p>
        </w:tc>
        <w:tc>
          <w:tcPr>
            <w:tcW w:w="2067" w:type="dxa"/>
            <w:vMerge/>
            <w:shd w:val="clear" w:color="000000" w:fill="FFFFFF"/>
            <w:vAlign w:val="center"/>
          </w:tcPr>
          <w:p w:rsidR="001F6FC9" w:rsidRPr="002F73A5" w:rsidRDefault="001F6FC9" w:rsidP="0072111C">
            <w:pPr>
              <w:spacing w:after="0" w:line="240" w:lineRule="auto"/>
              <w:rPr>
                <w:rFonts w:ascii="Arial" w:eastAsia="Times New Roman" w:hAnsi="Arial" w:cs="Arial"/>
                <w:color w:val="000000"/>
                <w:sz w:val="20"/>
                <w:szCs w:val="20"/>
              </w:rPr>
            </w:pPr>
          </w:p>
        </w:tc>
        <w:tc>
          <w:tcPr>
            <w:tcW w:w="1276" w:type="dxa"/>
            <w:vMerge/>
            <w:shd w:val="clear" w:color="000000" w:fill="FFFFFF"/>
          </w:tcPr>
          <w:p w:rsidR="001F6FC9" w:rsidRPr="002F73A5"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rPr>
            </w:pPr>
          </w:p>
        </w:tc>
        <w:tc>
          <w:tcPr>
            <w:tcW w:w="2268" w:type="dxa"/>
            <w:shd w:val="clear" w:color="000000" w:fill="FFFFFF"/>
            <w:vAlign w:val="center"/>
          </w:tcPr>
          <w:p w:rsidR="001F6FC9" w:rsidRPr="002F73A5" w:rsidRDefault="001F6FC9"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tcPr>
          <w:p w:rsidR="001F6FC9" w:rsidRPr="002F73A5" w:rsidRDefault="0089042D"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60,00</w:t>
            </w:r>
          </w:p>
        </w:tc>
        <w:tc>
          <w:tcPr>
            <w:tcW w:w="500" w:type="dxa"/>
            <w:shd w:val="clear" w:color="000000" w:fill="FFFFFF"/>
          </w:tcPr>
          <w:p w:rsidR="001F6FC9" w:rsidRPr="002F73A5" w:rsidRDefault="001F6FC9"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84" w:type="dxa"/>
            <w:shd w:val="clear" w:color="000000" w:fill="FFFFFF"/>
          </w:tcPr>
          <w:p w:rsidR="001F6FC9" w:rsidRPr="002F73A5" w:rsidRDefault="007C7A26"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w:t>
            </w:r>
            <w:r w:rsidR="001F6FC9" w:rsidRPr="002F73A5">
              <w:rPr>
                <w:rFonts w:ascii="Arial" w:eastAsia="Times New Roman" w:hAnsi="Arial" w:cs="Arial"/>
                <w:color w:val="000000"/>
                <w:sz w:val="20"/>
                <w:szCs w:val="20"/>
              </w:rPr>
              <w:t>,00</w:t>
            </w:r>
          </w:p>
        </w:tc>
        <w:tc>
          <w:tcPr>
            <w:tcW w:w="572" w:type="dxa"/>
            <w:shd w:val="clear" w:color="000000" w:fill="FFFFFF"/>
          </w:tcPr>
          <w:p w:rsidR="001F6FC9" w:rsidRPr="002F73A5" w:rsidRDefault="001F6FC9"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990" w:type="dxa"/>
            <w:shd w:val="clear" w:color="000000" w:fill="FFFFFF"/>
          </w:tcPr>
          <w:p w:rsidR="001F6FC9" w:rsidRPr="002F73A5" w:rsidRDefault="0089042D"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60,00</w:t>
            </w:r>
          </w:p>
        </w:tc>
        <w:tc>
          <w:tcPr>
            <w:tcW w:w="572" w:type="dxa"/>
            <w:shd w:val="clear" w:color="000000" w:fill="FFFFFF"/>
          </w:tcPr>
          <w:p w:rsidR="001F6FC9" w:rsidRPr="002F73A5" w:rsidRDefault="001F6FC9"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p>
        </w:tc>
        <w:tc>
          <w:tcPr>
            <w:tcW w:w="2116" w:type="dxa"/>
            <w:vMerge/>
            <w:shd w:val="clear" w:color="auto" w:fill="FFFFFF" w:themeFill="background1"/>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p>
        </w:tc>
      </w:tr>
      <w:tr w:rsidR="001F6FC9" w:rsidRPr="002F73A5" w:rsidTr="00364E05">
        <w:trPr>
          <w:trHeight w:val="20"/>
        </w:trPr>
        <w:tc>
          <w:tcPr>
            <w:tcW w:w="485" w:type="dxa"/>
            <w:vMerge/>
            <w:shd w:val="clear" w:color="000000" w:fill="FFFFFF"/>
            <w:vAlign w:val="center"/>
          </w:tcPr>
          <w:p w:rsidR="001F6FC9" w:rsidRPr="002F73A5" w:rsidRDefault="001F6FC9" w:rsidP="00FE4BC3">
            <w:pPr>
              <w:autoSpaceDE w:val="0"/>
              <w:autoSpaceDN w:val="0"/>
              <w:adjustRightInd w:val="0"/>
              <w:spacing w:after="0" w:line="240" w:lineRule="auto"/>
              <w:ind w:right="30"/>
              <w:jc w:val="center"/>
              <w:rPr>
                <w:rFonts w:ascii="Arial" w:eastAsia="Times New Roman" w:hAnsi="Arial" w:cs="Arial"/>
                <w:color w:val="000000"/>
                <w:sz w:val="20"/>
                <w:szCs w:val="20"/>
              </w:rPr>
            </w:pPr>
          </w:p>
        </w:tc>
        <w:tc>
          <w:tcPr>
            <w:tcW w:w="2067" w:type="dxa"/>
            <w:vMerge/>
            <w:shd w:val="clear" w:color="000000" w:fill="FFFFFF"/>
            <w:vAlign w:val="center"/>
          </w:tcPr>
          <w:p w:rsidR="001F6FC9" w:rsidRPr="002F73A5" w:rsidRDefault="001F6FC9" w:rsidP="0072111C">
            <w:pPr>
              <w:spacing w:after="0" w:line="240" w:lineRule="auto"/>
              <w:rPr>
                <w:rFonts w:ascii="Arial" w:eastAsia="Times New Roman" w:hAnsi="Arial" w:cs="Arial"/>
                <w:color w:val="000000"/>
                <w:sz w:val="20"/>
                <w:szCs w:val="20"/>
              </w:rPr>
            </w:pPr>
          </w:p>
        </w:tc>
        <w:tc>
          <w:tcPr>
            <w:tcW w:w="1276" w:type="dxa"/>
            <w:vMerge/>
            <w:shd w:val="clear" w:color="000000" w:fill="FFFFFF"/>
          </w:tcPr>
          <w:p w:rsidR="001F6FC9" w:rsidRPr="002F73A5"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rPr>
            </w:pPr>
          </w:p>
        </w:tc>
        <w:tc>
          <w:tcPr>
            <w:tcW w:w="2268" w:type="dxa"/>
            <w:shd w:val="clear" w:color="000000" w:fill="FFFFFF"/>
            <w:vAlign w:val="center"/>
          </w:tcPr>
          <w:p w:rsidR="001F6FC9" w:rsidRPr="002F73A5" w:rsidRDefault="001F6FC9"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Внебюджетные </w:t>
            </w:r>
            <w:r w:rsidR="00285201" w:rsidRPr="002F73A5">
              <w:rPr>
                <w:rFonts w:ascii="Arial" w:eastAsia="Times New Roman" w:hAnsi="Arial" w:cs="Arial"/>
                <w:color w:val="000000"/>
                <w:sz w:val="20"/>
                <w:szCs w:val="20"/>
              </w:rPr>
              <w:t>средства</w:t>
            </w:r>
          </w:p>
        </w:tc>
        <w:tc>
          <w:tcPr>
            <w:tcW w:w="1134" w:type="dxa"/>
            <w:shd w:val="clear" w:color="000000" w:fill="FFFFFF"/>
          </w:tcPr>
          <w:p w:rsidR="001F6FC9" w:rsidRPr="002F73A5" w:rsidRDefault="001F6FC9"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00" w:type="dxa"/>
            <w:shd w:val="clear" w:color="000000" w:fill="FFFFFF"/>
          </w:tcPr>
          <w:p w:rsidR="001F6FC9" w:rsidRPr="002F73A5" w:rsidRDefault="001F6FC9"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84" w:type="dxa"/>
            <w:shd w:val="clear" w:color="000000" w:fill="FFFFFF"/>
          </w:tcPr>
          <w:p w:rsidR="001F6FC9" w:rsidRPr="002F73A5" w:rsidRDefault="001F6FC9"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72" w:type="dxa"/>
            <w:shd w:val="clear" w:color="000000" w:fill="FFFFFF"/>
          </w:tcPr>
          <w:p w:rsidR="001F6FC9" w:rsidRPr="002F73A5" w:rsidRDefault="001F6FC9"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990" w:type="dxa"/>
            <w:shd w:val="clear" w:color="000000" w:fill="FFFFFF"/>
          </w:tcPr>
          <w:p w:rsidR="001F6FC9" w:rsidRPr="002F73A5" w:rsidRDefault="001F6FC9"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72" w:type="dxa"/>
            <w:shd w:val="clear" w:color="000000" w:fill="FFFFFF"/>
          </w:tcPr>
          <w:p w:rsidR="001F6FC9" w:rsidRPr="002F73A5" w:rsidRDefault="001F6FC9"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p>
        </w:tc>
        <w:tc>
          <w:tcPr>
            <w:tcW w:w="2116" w:type="dxa"/>
            <w:vMerge/>
            <w:shd w:val="clear" w:color="auto" w:fill="FFFFFF" w:themeFill="background1"/>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p>
        </w:tc>
      </w:tr>
      <w:tr w:rsidR="001F6FC9" w:rsidRPr="002F73A5" w:rsidTr="00364E05">
        <w:trPr>
          <w:trHeight w:val="20"/>
        </w:trPr>
        <w:tc>
          <w:tcPr>
            <w:tcW w:w="485" w:type="dxa"/>
            <w:vMerge/>
            <w:shd w:val="clear" w:color="000000" w:fill="FFFFFF"/>
            <w:vAlign w:val="center"/>
          </w:tcPr>
          <w:p w:rsidR="001F6FC9" w:rsidRPr="002F73A5" w:rsidRDefault="001F6FC9" w:rsidP="00FE4BC3">
            <w:pPr>
              <w:autoSpaceDE w:val="0"/>
              <w:autoSpaceDN w:val="0"/>
              <w:adjustRightInd w:val="0"/>
              <w:spacing w:after="0" w:line="240" w:lineRule="auto"/>
              <w:ind w:right="30"/>
              <w:jc w:val="center"/>
              <w:rPr>
                <w:rFonts w:ascii="Arial" w:eastAsia="Times New Roman" w:hAnsi="Arial" w:cs="Arial"/>
                <w:color w:val="000000"/>
                <w:sz w:val="20"/>
                <w:szCs w:val="20"/>
              </w:rPr>
            </w:pPr>
          </w:p>
        </w:tc>
        <w:tc>
          <w:tcPr>
            <w:tcW w:w="2067" w:type="dxa"/>
            <w:vMerge/>
            <w:shd w:val="clear" w:color="000000" w:fill="FFFFFF"/>
            <w:vAlign w:val="center"/>
          </w:tcPr>
          <w:p w:rsidR="001F6FC9" w:rsidRPr="002F73A5" w:rsidRDefault="001F6FC9" w:rsidP="0072111C">
            <w:pPr>
              <w:spacing w:after="0" w:line="240" w:lineRule="auto"/>
              <w:rPr>
                <w:rFonts w:ascii="Arial" w:eastAsia="Times New Roman" w:hAnsi="Arial" w:cs="Arial"/>
                <w:color w:val="000000"/>
                <w:sz w:val="20"/>
                <w:szCs w:val="20"/>
              </w:rPr>
            </w:pPr>
          </w:p>
        </w:tc>
        <w:tc>
          <w:tcPr>
            <w:tcW w:w="1276" w:type="dxa"/>
            <w:vMerge/>
            <w:shd w:val="clear" w:color="000000" w:fill="FFFFFF"/>
          </w:tcPr>
          <w:p w:rsidR="001F6FC9" w:rsidRPr="002F73A5"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rPr>
            </w:pPr>
          </w:p>
        </w:tc>
        <w:tc>
          <w:tcPr>
            <w:tcW w:w="2268" w:type="dxa"/>
            <w:shd w:val="clear" w:color="000000" w:fill="FFFFFF"/>
            <w:vAlign w:val="center"/>
          </w:tcPr>
          <w:p w:rsidR="001F6FC9" w:rsidRPr="002F73A5" w:rsidRDefault="001F6FC9"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r w:rsidR="00344AAB" w:rsidRPr="002F73A5">
              <w:rPr>
                <w:rFonts w:ascii="Arial" w:eastAsia="Times New Roman" w:hAnsi="Arial" w:cs="Arial"/>
                <w:color w:val="000000"/>
                <w:sz w:val="20"/>
                <w:szCs w:val="20"/>
              </w:rPr>
              <w:t>:</w:t>
            </w:r>
          </w:p>
        </w:tc>
        <w:tc>
          <w:tcPr>
            <w:tcW w:w="1134" w:type="dxa"/>
            <w:shd w:val="clear" w:color="000000" w:fill="FFFFFF"/>
          </w:tcPr>
          <w:p w:rsidR="001F6FC9" w:rsidRPr="002F73A5" w:rsidRDefault="003B068B"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5955</w:t>
            </w:r>
            <w:r w:rsidR="009A196F" w:rsidRPr="002F73A5">
              <w:rPr>
                <w:rFonts w:ascii="Arial" w:eastAsia="Times New Roman" w:hAnsi="Arial" w:cs="Arial"/>
                <w:color w:val="000000"/>
                <w:sz w:val="20"/>
                <w:szCs w:val="20"/>
              </w:rPr>
              <w:t>,00</w:t>
            </w:r>
          </w:p>
        </w:tc>
        <w:tc>
          <w:tcPr>
            <w:tcW w:w="500"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84" w:type="dxa"/>
            <w:shd w:val="clear" w:color="000000" w:fill="FFFFFF"/>
          </w:tcPr>
          <w:p w:rsidR="001F6FC9" w:rsidRPr="002F73A5" w:rsidRDefault="007C7A26"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w:t>
            </w:r>
            <w:r w:rsidR="001F6FC9" w:rsidRPr="002F73A5">
              <w:rPr>
                <w:rFonts w:ascii="Arial" w:eastAsia="Times New Roman" w:hAnsi="Arial" w:cs="Arial"/>
                <w:color w:val="000000"/>
                <w:sz w:val="20"/>
                <w:szCs w:val="20"/>
              </w:rPr>
              <w:t>,00</w:t>
            </w:r>
          </w:p>
        </w:tc>
        <w:tc>
          <w:tcPr>
            <w:tcW w:w="572"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0" w:type="dxa"/>
            <w:shd w:val="clear" w:color="000000" w:fill="FFFFFF"/>
          </w:tcPr>
          <w:p w:rsidR="001F6FC9" w:rsidRPr="002F73A5" w:rsidRDefault="003B068B"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5955</w:t>
            </w:r>
            <w:r w:rsidR="0089042D" w:rsidRPr="002F73A5">
              <w:rPr>
                <w:rFonts w:ascii="Arial" w:eastAsia="Times New Roman" w:hAnsi="Arial" w:cs="Arial"/>
                <w:color w:val="000000"/>
                <w:sz w:val="20"/>
                <w:szCs w:val="20"/>
              </w:rPr>
              <w:t>,00</w:t>
            </w:r>
          </w:p>
        </w:tc>
        <w:tc>
          <w:tcPr>
            <w:tcW w:w="572" w:type="dxa"/>
            <w:shd w:val="clear" w:color="000000" w:fill="FFFFFF"/>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p>
        </w:tc>
        <w:tc>
          <w:tcPr>
            <w:tcW w:w="2116" w:type="dxa"/>
            <w:vMerge/>
            <w:shd w:val="clear" w:color="auto" w:fill="FFFFFF" w:themeFill="background1"/>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p>
        </w:tc>
      </w:tr>
      <w:tr w:rsidR="001F6FC9" w:rsidRPr="002F73A5" w:rsidTr="00364E05">
        <w:trPr>
          <w:trHeight w:val="20"/>
        </w:trPr>
        <w:tc>
          <w:tcPr>
            <w:tcW w:w="485" w:type="dxa"/>
            <w:vMerge w:val="restart"/>
            <w:tcBorders>
              <w:bottom w:val="single" w:sz="4" w:space="0" w:color="auto"/>
            </w:tcBorders>
            <w:shd w:val="clear" w:color="000000" w:fill="FFFFFF"/>
          </w:tcPr>
          <w:p w:rsidR="001F6FC9" w:rsidRPr="002F73A5" w:rsidRDefault="001F6FC9" w:rsidP="00080B2B">
            <w:pPr>
              <w:autoSpaceDE w:val="0"/>
              <w:autoSpaceDN w:val="0"/>
              <w:adjustRightInd w:val="0"/>
              <w:spacing w:after="0" w:line="240" w:lineRule="auto"/>
              <w:ind w:right="30"/>
              <w:rPr>
                <w:rFonts w:ascii="Arial" w:eastAsia="Times New Roman" w:hAnsi="Arial" w:cs="Arial"/>
                <w:color w:val="000000"/>
                <w:sz w:val="20"/>
                <w:szCs w:val="20"/>
              </w:rPr>
            </w:pPr>
            <w:r w:rsidRPr="002F73A5">
              <w:rPr>
                <w:rFonts w:ascii="Arial" w:eastAsia="Times New Roman" w:hAnsi="Arial" w:cs="Arial"/>
                <w:color w:val="000000"/>
                <w:sz w:val="20"/>
                <w:szCs w:val="20"/>
              </w:rPr>
              <w:t>1.1.</w:t>
            </w:r>
          </w:p>
        </w:tc>
        <w:tc>
          <w:tcPr>
            <w:tcW w:w="2067" w:type="dxa"/>
            <w:vMerge w:val="restart"/>
            <w:tcBorders>
              <w:bottom w:val="single" w:sz="4" w:space="0" w:color="auto"/>
            </w:tcBorders>
            <w:shd w:val="clear" w:color="000000" w:fill="FFFFFF"/>
          </w:tcPr>
          <w:p w:rsidR="001F6FC9" w:rsidRPr="002F73A5" w:rsidRDefault="00285201" w:rsidP="00C66A52">
            <w:pPr>
              <w:autoSpaceDE w:val="0"/>
              <w:autoSpaceDN w:val="0"/>
              <w:adjustRightInd w:val="0"/>
              <w:spacing w:after="0" w:line="240" w:lineRule="auto"/>
              <w:ind w:right="30"/>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Мероприятие </w:t>
            </w:r>
            <w:r w:rsidR="006312BC" w:rsidRPr="002F73A5">
              <w:rPr>
                <w:rFonts w:ascii="Arial" w:eastAsia="Times New Roman" w:hAnsi="Arial" w:cs="Arial"/>
                <w:color w:val="000000"/>
                <w:sz w:val="20"/>
                <w:szCs w:val="20"/>
              </w:rPr>
              <w:t>0</w:t>
            </w:r>
            <w:r w:rsidR="001F6FC9" w:rsidRPr="002F73A5">
              <w:rPr>
                <w:rFonts w:ascii="Arial" w:eastAsia="Times New Roman" w:hAnsi="Arial" w:cs="Arial"/>
                <w:color w:val="000000"/>
                <w:sz w:val="20"/>
                <w:szCs w:val="20"/>
              </w:rPr>
              <w:t>1.</w:t>
            </w:r>
            <w:r w:rsidR="006312BC" w:rsidRPr="002F73A5">
              <w:rPr>
                <w:rFonts w:ascii="Arial" w:eastAsia="Times New Roman" w:hAnsi="Arial" w:cs="Arial"/>
                <w:color w:val="000000"/>
                <w:sz w:val="20"/>
                <w:szCs w:val="20"/>
              </w:rPr>
              <w:t>0</w:t>
            </w:r>
            <w:r w:rsidR="001F6FC9" w:rsidRPr="002F73A5">
              <w:rPr>
                <w:rFonts w:ascii="Arial" w:eastAsia="Times New Roman" w:hAnsi="Arial" w:cs="Arial"/>
                <w:color w:val="000000"/>
                <w:sz w:val="20"/>
                <w:szCs w:val="20"/>
              </w:rPr>
              <w:t>1.</w:t>
            </w:r>
          </w:p>
          <w:p w:rsidR="001F6FC9" w:rsidRPr="002F73A5" w:rsidRDefault="001F6FC9" w:rsidP="00C66A52">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Реализация мероприятий по улучшению жилищных условий многодетных семей</w:t>
            </w:r>
          </w:p>
          <w:p w:rsidR="001F6FC9" w:rsidRPr="002F73A5" w:rsidRDefault="001F6FC9" w:rsidP="00C66A52">
            <w:pPr>
              <w:spacing w:after="0" w:line="240" w:lineRule="auto"/>
              <w:rPr>
                <w:rFonts w:ascii="Arial" w:eastAsia="Times New Roman" w:hAnsi="Arial" w:cs="Arial"/>
                <w:color w:val="000000"/>
                <w:sz w:val="20"/>
                <w:szCs w:val="20"/>
                <w:highlight w:val="yellow"/>
              </w:rPr>
            </w:pPr>
          </w:p>
          <w:p w:rsidR="001F6FC9" w:rsidRPr="002F73A5" w:rsidRDefault="001F6FC9" w:rsidP="00C66A52">
            <w:pPr>
              <w:autoSpaceDE w:val="0"/>
              <w:autoSpaceDN w:val="0"/>
              <w:adjustRightInd w:val="0"/>
              <w:spacing w:after="0" w:line="240" w:lineRule="auto"/>
              <w:ind w:right="30"/>
              <w:rPr>
                <w:rFonts w:ascii="Arial" w:eastAsia="Times New Roman" w:hAnsi="Arial" w:cs="Arial"/>
                <w:color w:val="000000"/>
                <w:sz w:val="20"/>
                <w:szCs w:val="20"/>
                <w:highlight w:val="yellow"/>
              </w:rPr>
            </w:pPr>
          </w:p>
        </w:tc>
        <w:tc>
          <w:tcPr>
            <w:tcW w:w="1276" w:type="dxa"/>
            <w:vMerge w:val="restart"/>
            <w:tcBorders>
              <w:bottom w:val="single" w:sz="4" w:space="0" w:color="auto"/>
            </w:tcBorders>
            <w:shd w:val="clear" w:color="000000" w:fill="FFFFFF"/>
          </w:tcPr>
          <w:p w:rsidR="001F6FC9" w:rsidRPr="002F73A5" w:rsidRDefault="001F6FC9" w:rsidP="00FE4BC3">
            <w:pPr>
              <w:autoSpaceDE w:val="0"/>
              <w:autoSpaceDN w:val="0"/>
              <w:adjustRightInd w:val="0"/>
              <w:spacing w:after="0" w:line="240" w:lineRule="auto"/>
              <w:ind w:right="6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01.01.2020 - 31.12.2024</w:t>
            </w:r>
          </w:p>
        </w:tc>
        <w:tc>
          <w:tcPr>
            <w:tcW w:w="2268" w:type="dxa"/>
            <w:tcBorders>
              <w:bottom w:val="single" w:sz="4" w:space="0" w:color="auto"/>
            </w:tcBorders>
            <w:shd w:val="clear" w:color="000000" w:fill="FFFFFF"/>
            <w:vAlign w:val="center"/>
          </w:tcPr>
          <w:p w:rsidR="001F6FC9" w:rsidRPr="002F73A5" w:rsidRDefault="001F6FC9"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1134" w:type="dxa"/>
            <w:tcBorders>
              <w:bottom w:val="single" w:sz="4" w:space="0" w:color="auto"/>
            </w:tcBorders>
            <w:shd w:val="clear" w:color="000000" w:fill="FFFFFF"/>
            <w:noWrap/>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00" w:type="dxa"/>
            <w:tcBorders>
              <w:bottom w:val="single" w:sz="4" w:space="0" w:color="auto"/>
            </w:tcBorders>
            <w:shd w:val="clear" w:color="000000" w:fill="FFFFFF"/>
            <w:noWrap/>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84" w:type="dxa"/>
            <w:tcBorders>
              <w:bottom w:val="single" w:sz="4" w:space="0" w:color="auto"/>
            </w:tcBorders>
            <w:shd w:val="clear" w:color="000000" w:fill="FFFFFF"/>
            <w:noWrap/>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72" w:type="dxa"/>
            <w:tcBorders>
              <w:bottom w:val="single" w:sz="4" w:space="0" w:color="auto"/>
            </w:tcBorders>
            <w:shd w:val="clear" w:color="000000" w:fill="FFFFFF"/>
            <w:noWrap/>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0" w:type="dxa"/>
            <w:tcBorders>
              <w:bottom w:val="single" w:sz="4" w:space="0" w:color="auto"/>
            </w:tcBorders>
            <w:shd w:val="clear" w:color="000000" w:fill="FFFFFF"/>
            <w:noWrap/>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72" w:type="dxa"/>
            <w:tcBorders>
              <w:bottom w:val="single" w:sz="4" w:space="0" w:color="auto"/>
            </w:tcBorders>
            <w:shd w:val="clear" w:color="000000" w:fill="FFFFFF"/>
            <w:noWrap/>
          </w:tcPr>
          <w:p w:rsidR="001F6FC9" w:rsidRPr="002F73A5" w:rsidRDefault="001F6FC9"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83" w:type="dxa"/>
            <w:vMerge w:val="restart"/>
            <w:tcBorders>
              <w:bottom w:val="single" w:sz="4" w:space="0" w:color="auto"/>
            </w:tcBorders>
            <w:shd w:val="clear" w:color="000000" w:fill="FFFFFF"/>
            <w:vAlign w:val="center"/>
          </w:tcPr>
          <w:p w:rsidR="001F6FC9" w:rsidRPr="002F73A5" w:rsidRDefault="001F6FC9" w:rsidP="00FE4BC3">
            <w:pPr>
              <w:autoSpaceDE w:val="0"/>
              <w:autoSpaceDN w:val="0"/>
              <w:adjustRightInd w:val="0"/>
              <w:spacing w:after="0" w:line="240" w:lineRule="auto"/>
              <w:ind w:right="2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Комитет по управлению  имуществом администрации городского округа Люберцы Московской области </w:t>
            </w:r>
          </w:p>
        </w:tc>
        <w:tc>
          <w:tcPr>
            <w:tcW w:w="2116" w:type="dxa"/>
            <w:vMerge w:val="restart"/>
            <w:tcBorders>
              <w:bottom w:val="single" w:sz="4" w:space="0" w:color="auto"/>
            </w:tcBorders>
            <w:shd w:val="clear" w:color="auto" w:fill="FFFFFF" w:themeFill="background1"/>
            <w:vAlign w:val="center"/>
          </w:tcPr>
          <w:p w:rsidR="001F6FC9" w:rsidRPr="002F73A5" w:rsidRDefault="001F6FC9" w:rsidP="009B2A6D">
            <w:pPr>
              <w:autoSpaceDE w:val="0"/>
              <w:autoSpaceDN w:val="0"/>
              <w:adjustRightInd w:val="0"/>
              <w:spacing w:after="0" w:line="240" w:lineRule="auto"/>
              <w:ind w:right="21"/>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89042D" w:rsidRPr="002F73A5" w:rsidTr="00364E05">
        <w:trPr>
          <w:trHeight w:val="20"/>
        </w:trPr>
        <w:tc>
          <w:tcPr>
            <w:tcW w:w="485" w:type="dxa"/>
            <w:vMerge/>
            <w:shd w:val="clear" w:color="000000" w:fill="FFFFFF"/>
            <w:vAlign w:val="center"/>
          </w:tcPr>
          <w:p w:rsidR="0089042D" w:rsidRPr="002F73A5" w:rsidRDefault="0089042D"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rPr>
            </w:pPr>
          </w:p>
        </w:tc>
        <w:tc>
          <w:tcPr>
            <w:tcW w:w="2067" w:type="dxa"/>
            <w:vMerge/>
            <w:shd w:val="clear" w:color="000000" w:fill="FFFFFF"/>
            <w:vAlign w:val="center"/>
          </w:tcPr>
          <w:p w:rsidR="0089042D" w:rsidRPr="002F73A5" w:rsidRDefault="0089042D"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rPr>
            </w:pPr>
          </w:p>
        </w:tc>
        <w:tc>
          <w:tcPr>
            <w:tcW w:w="1276" w:type="dxa"/>
            <w:vMerge/>
            <w:shd w:val="clear" w:color="000000" w:fill="FFFFFF"/>
          </w:tcPr>
          <w:p w:rsidR="0089042D" w:rsidRPr="002F73A5" w:rsidRDefault="0089042D" w:rsidP="007E7E40">
            <w:pPr>
              <w:autoSpaceDE w:val="0"/>
              <w:autoSpaceDN w:val="0"/>
              <w:adjustRightInd w:val="0"/>
              <w:spacing w:after="0" w:line="240" w:lineRule="auto"/>
              <w:ind w:right="60"/>
              <w:jc w:val="center"/>
              <w:rPr>
                <w:rFonts w:ascii="Arial" w:eastAsia="Times New Roman" w:hAnsi="Arial" w:cs="Arial"/>
                <w:color w:val="000000"/>
                <w:sz w:val="20"/>
                <w:szCs w:val="20"/>
              </w:rPr>
            </w:pPr>
          </w:p>
        </w:tc>
        <w:tc>
          <w:tcPr>
            <w:tcW w:w="2268" w:type="dxa"/>
            <w:shd w:val="clear" w:color="000000" w:fill="FFFFFF"/>
            <w:vAlign w:val="center"/>
          </w:tcPr>
          <w:p w:rsidR="0089042D" w:rsidRPr="002F73A5" w:rsidRDefault="0089042D"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134" w:type="dxa"/>
            <w:shd w:val="clear" w:color="000000" w:fill="FFFFFF"/>
          </w:tcPr>
          <w:p w:rsidR="0089042D" w:rsidRPr="002F73A5" w:rsidRDefault="003B068B" w:rsidP="0090649A">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5 895,00</w:t>
            </w:r>
          </w:p>
        </w:tc>
        <w:tc>
          <w:tcPr>
            <w:tcW w:w="500" w:type="dxa"/>
            <w:shd w:val="clear" w:color="000000" w:fill="FFFFFF"/>
          </w:tcPr>
          <w:p w:rsidR="0089042D" w:rsidRPr="002F73A5" w:rsidRDefault="0089042D"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84" w:type="dxa"/>
            <w:shd w:val="clear" w:color="000000" w:fill="FFFFFF"/>
          </w:tcPr>
          <w:p w:rsidR="0089042D" w:rsidRPr="002F73A5" w:rsidRDefault="0089042D"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72" w:type="dxa"/>
            <w:shd w:val="clear" w:color="000000" w:fill="FFFFFF"/>
          </w:tcPr>
          <w:p w:rsidR="0089042D" w:rsidRPr="002F73A5" w:rsidRDefault="0089042D"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0" w:type="dxa"/>
            <w:shd w:val="clear" w:color="000000" w:fill="FFFFFF"/>
          </w:tcPr>
          <w:p w:rsidR="0089042D" w:rsidRPr="002F73A5" w:rsidRDefault="003B068B" w:rsidP="0090649A">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5 895,00</w:t>
            </w:r>
          </w:p>
        </w:tc>
        <w:tc>
          <w:tcPr>
            <w:tcW w:w="572" w:type="dxa"/>
            <w:shd w:val="clear" w:color="000000" w:fill="FFFFFF"/>
          </w:tcPr>
          <w:p w:rsidR="0089042D" w:rsidRPr="002F73A5" w:rsidRDefault="0089042D"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89042D" w:rsidRPr="002F73A5" w:rsidRDefault="0089042D"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2116" w:type="dxa"/>
            <w:vMerge/>
            <w:shd w:val="clear" w:color="auto" w:fill="FFFFFF" w:themeFill="background1"/>
            <w:vAlign w:val="center"/>
          </w:tcPr>
          <w:p w:rsidR="0089042D" w:rsidRPr="002F73A5" w:rsidRDefault="0089042D"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r>
      <w:tr w:rsidR="0089042D" w:rsidRPr="002F73A5" w:rsidTr="00364E05">
        <w:trPr>
          <w:trHeight w:val="20"/>
        </w:trPr>
        <w:tc>
          <w:tcPr>
            <w:tcW w:w="485" w:type="dxa"/>
            <w:vMerge/>
            <w:shd w:val="clear" w:color="000000" w:fill="FFFFFF"/>
            <w:vAlign w:val="center"/>
          </w:tcPr>
          <w:p w:rsidR="0089042D" w:rsidRPr="002F73A5" w:rsidRDefault="0089042D"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rPr>
            </w:pPr>
          </w:p>
        </w:tc>
        <w:tc>
          <w:tcPr>
            <w:tcW w:w="2067" w:type="dxa"/>
            <w:vMerge/>
            <w:shd w:val="clear" w:color="000000" w:fill="FFFFFF"/>
            <w:vAlign w:val="center"/>
          </w:tcPr>
          <w:p w:rsidR="0089042D" w:rsidRPr="002F73A5" w:rsidRDefault="0089042D"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rPr>
            </w:pPr>
          </w:p>
        </w:tc>
        <w:tc>
          <w:tcPr>
            <w:tcW w:w="1276" w:type="dxa"/>
            <w:vMerge/>
            <w:shd w:val="clear" w:color="000000" w:fill="FFFFFF"/>
          </w:tcPr>
          <w:p w:rsidR="0089042D" w:rsidRPr="002F73A5" w:rsidRDefault="0089042D" w:rsidP="00FE4BC3">
            <w:pPr>
              <w:autoSpaceDE w:val="0"/>
              <w:autoSpaceDN w:val="0"/>
              <w:adjustRightInd w:val="0"/>
              <w:spacing w:after="0" w:line="240" w:lineRule="auto"/>
              <w:ind w:right="60"/>
              <w:jc w:val="center"/>
              <w:rPr>
                <w:rFonts w:ascii="Arial" w:eastAsia="Times New Roman" w:hAnsi="Arial" w:cs="Arial"/>
                <w:color w:val="000000"/>
                <w:sz w:val="20"/>
                <w:szCs w:val="20"/>
              </w:rPr>
            </w:pPr>
          </w:p>
        </w:tc>
        <w:tc>
          <w:tcPr>
            <w:tcW w:w="2268" w:type="dxa"/>
            <w:shd w:val="clear" w:color="000000" w:fill="FFFFFF"/>
            <w:vAlign w:val="center"/>
          </w:tcPr>
          <w:p w:rsidR="0089042D" w:rsidRPr="002F73A5" w:rsidRDefault="0089042D"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tcPr>
          <w:p w:rsidR="0089042D" w:rsidRPr="002F73A5" w:rsidRDefault="0089042D"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60,00</w:t>
            </w:r>
          </w:p>
        </w:tc>
        <w:tc>
          <w:tcPr>
            <w:tcW w:w="500" w:type="dxa"/>
            <w:shd w:val="clear" w:color="000000" w:fill="FFFFFF"/>
          </w:tcPr>
          <w:p w:rsidR="0089042D" w:rsidRPr="002F73A5" w:rsidRDefault="0089042D"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84" w:type="dxa"/>
            <w:shd w:val="clear" w:color="000000" w:fill="FFFFFF"/>
          </w:tcPr>
          <w:p w:rsidR="0089042D" w:rsidRPr="002F73A5" w:rsidRDefault="0089042D"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72" w:type="dxa"/>
            <w:shd w:val="clear" w:color="000000" w:fill="FFFFFF"/>
          </w:tcPr>
          <w:p w:rsidR="0089042D" w:rsidRPr="002F73A5" w:rsidRDefault="0089042D"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990" w:type="dxa"/>
            <w:shd w:val="clear" w:color="000000" w:fill="FFFFFF"/>
          </w:tcPr>
          <w:p w:rsidR="0089042D" w:rsidRPr="002F73A5" w:rsidRDefault="0089042D"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60,00</w:t>
            </w:r>
          </w:p>
        </w:tc>
        <w:tc>
          <w:tcPr>
            <w:tcW w:w="572" w:type="dxa"/>
            <w:shd w:val="clear" w:color="000000" w:fill="FFFFFF"/>
          </w:tcPr>
          <w:p w:rsidR="0089042D" w:rsidRPr="002F73A5" w:rsidRDefault="0089042D"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89042D" w:rsidRPr="002F73A5" w:rsidRDefault="0089042D"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2116" w:type="dxa"/>
            <w:vMerge/>
            <w:shd w:val="clear" w:color="auto" w:fill="FFFFFF" w:themeFill="background1"/>
            <w:vAlign w:val="center"/>
          </w:tcPr>
          <w:p w:rsidR="0089042D" w:rsidRPr="002F73A5" w:rsidRDefault="0089042D"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r>
      <w:tr w:rsidR="00285201" w:rsidRPr="002F73A5" w:rsidTr="00364E05">
        <w:trPr>
          <w:trHeight w:val="20"/>
        </w:trPr>
        <w:tc>
          <w:tcPr>
            <w:tcW w:w="485" w:type="dxa"/>
            <w:vMerge/>
            <w:shd w:val="clear" w:color="000000" w:fill="FFFFFF"/>
            <w:vAlign w:val="center"/>
          </w:tcPr>
          <w:p w:rsidR="00285201" w:rsidRPr="002F73A5" w:rsidRDefault="00285201"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rPr>
            </w:pPr>
          </w:p>
        </w:tc>
        <w:tc>
          <w:tcPr>
            <w:tcW w:w="2067" w:type="dxa"/>
            <w:vMerge/>
            <w:shd w:val="clear" w:color="000000" w:fill="FFFFFF"/>
            <w:vAlign w:val="center"/>
          </w:tcPr>
          <w:p w:rsidR="00285201" w:rsidRPr="002F73A5" w:rsidRDefault="00285201"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rPr>
            </w:pPr>
          </w:p>
        </w:tc>
        <w:tc>
          <w:tcPr>
            <w:tcW w:w="1276" w:type="dxa"/>
            <w:vMerge/>
            <w:shd w:val="clear" w:color="000000" w:fill="FFFFFF"/>
          </w:tcPr>
          <w:p w:rsidR="00285201" w:rsidRPr="002F73A5" w:rsidRDefault="00285201" w:rsidP="00FE4BC3">
            <w:pPr>
              <w:autoSpaceDE w:val="0"/>
              <w:autoSpaceDN w:val="0"/>
              <w:adjustRightInd w:val="0"/>
              <w:spacing w:after="0" w:line="240" w:lineRule="auto"/>
              <w:ind w:right="60"/>
              <w:jc w:val="center"/>
              <w:rPr>
                <w:rFonts w:ascii="Arial" w:eastAsia="Times New Roman" w:hAnsi="Arial" w:cs="Arial"/>
                <w:color w:val="000000"/>
                <w:sz w:val="20"/>
                <w:szCs w:val="20"/>
              </w:rPr>
            </w:pPr>
          </w:p>
        </w:tc>
        <w:tc>
          <w:tcPr>
            <w:tcW w:w="2268" w:type="dxa"/>
            <w:shd w:val="clear" w:color="000000" w:fill="FFFFFF"/>
            <w:vAlign w:val="center"/>
          </w:tcPr>
          <w:p w:rsidR="00285201" w:rsidRPr="002F73A5" w:rsidRDefault="00285201"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134" w:type="dxa"/>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00" w:type="dxa"/>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84" w:type="dxa"/>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72" w:type="dxa"/>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990" w:type="dxa"/>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72" w:type="dxa"/>
            <w:shd w:val="clear" w:color="000000" w:fill="FFFFFF"/>
          </w:tcPr>
          <w:p w:rsidR="00285201" w:rsidRPr="002F73A5" w:rsidRDefault="00285201"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285201" w:rsidRPr="002F73A5" w:rsidRDefault="00285201"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2116" w:type="dxa"/>
            <w:vMerge/>
            <w:shd w:val="clear" w:color="auto" w:fill="FFFFFF" w:themeFill="background1"/>
            <w:vAlign w:val="center"/>
          </w:tcPr>
          <w:p w:rsidR="00285201" w:rsidRPr="002F73A5" w:rsidRDefault="00285201"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r>
      <w:tr w:rsidR="00285201" w:rsidRPr="002F73A5" w:rsidTr="00364E05">
        <w:trPr>
          <w:trHeight w:val="20"/>
        </w:trPr>
        <w:tc>
          <w:tcPr>
            <w:tcW w:w="485" w:type="dxa"/>
            <w:vMerge/>
            <w:shd w:val="clear" w:color="000000" w:fill="FFFFFF"/>
            <w:vAlign w:val="center"/>
          </w:tcPr>
          <w:p w:rsidR="00285201" w:rsidRPr="002F73A5" w:rsidRDefault="00285201"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rPr>
            </w:pPr>
          </w:p>
        </w:tc>
        <w:tc>
          <w:tcPr>
            <w:tcW w:w="2067" w:type="dxa"/>
            <w:vMerge/>
            <w:shd w:val="clear" w:color="000000" w:fill="FFFFFF"/>
            <w:vAlign w:val="center"/>
          </w:tcPr>
          <w:p w:rsidR="00285201" w:rsidRPr="002F73A5" w:rsidRDefault="00285201" w:rsidP="00FE4BC3">
            <w:pPr>
              <w:autoSpaceDE w:val="0"/>
              <w:autoSpaceDN w:val="0"/>
              <w:adjustRightInd w:val="0"/>
              <w:spacing w:after="0" w:line="240" w:lineRule="auto"/>
              <w:ind w:right="30"/>
              <w:jc w:val="center"/>
              <w:rPr>
                <w:rFonts w:ascii="Arial" w:eastAsia="Times New Roman" w:hAnsi="Arial" w:cs="Arial"/>
                <w:strike/>
                <w:color w:val="000000"/>
                <w:sz w:val="20"/>
                <w:szCs w:val="20"/>
                <w:u w:val="single"/>
              </w:rPr>
            </w:pPr>
          </w:p>
        </w:tc>
        <w:tc>
          <w:tcPr>
            <w:tcW w:w="1276" w:type="dxa"/>
            <w:vMerge/>
            <w:shd w:val="clear" w:color="000000" w:fill="FFFFFF"/>
          </w:tcPr>
          <w:p w:rsidR="00285201" w:rsidRPr="002F73A5" w:rsidRDefault="00285201" w:rsidP="00FE4BC3">
            <w:pPr>
              <w:autoSpaceDE w:val="0"/>
              <w:autoSpaceDN w:val="0"/>
              <w:adjustRightInd w:val="0"/>
              <w:spacing w:after="0" w:line="240" w:lineRule="auto"/>
              <w:ind w:right="60"/>
              <w:jc w:val="center"/>
              <w:rPr>
                <w:rFonts w:ascii="Arial" w:eastAsia="Times New Roman" w:hAnsi="Arial" w:cs="Arial"/>
                <w:color w:val="000000"/>
                <w:sz w:val="20"/>
                <w:szCs w:val="20"/>
              </w:rPr>
            </w:pPr>
          </w:p>
        </w:tc>
        <w:tc>
          <w:tcPr>
            <w:tcW w:w="2268" w:type="dxa"/>
            <w:shd w:val="clear" w:color="000000" w:fill="FFFFFF"/>
            <w:vAlign w:val="center"/>
          </w:tcPr>
          <w:p w:rsidR="00285201" w:rsidRPr="002F73A5" w:rsidRDefault="00285201"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r w:rsidR="00344AAB" w:rsidRPr="002F73A5">
              <w:rPr>
                <w:rFonts w:ascii="Arial" w:eastAsia="Times New Roman" w:hAnsi="Arial" w:cs="Arial"/>
                <w:color w:val="000000"/>
                <w:sz w:val="20"/>
                <w:szCs w:val="20"/>
              </w:rPr>
              <w:t>:</w:t>
            </w:r>
          </w:p>
        </w:tc>
        <w:tc>
          <w:tcPr>
            <w:tcW w:w="1134" w:type="dxa"/>
            <w:shd w:val="clear" w:color="000000" w:fill="FFFFFF"/>
          </w:tcPr>
          <w:p w:rsidR="00285201" w:rsidRPr="002F73A5" w:rsidRDefault="008A0951"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5955,00</w:t>
            </w:r>
          </w:p>
        </w:tc>
        <w:tc>
          <w:tcPr>
            <w:tcW w:w="500" w:type="dxa"/>
            <w:shd w:val="clear" w:color="000000" w:fill="FFFFFF"/>
          </w:tcPr>
          <w:p w:rsidR="00285201" w:rsidRPr="002F73A5" w:rsidRDefault="00285201"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84" w:type="dxa"/>
            <w:shd w:val="clear" w:color="000000" w:fill="FFFFFF"/>
          </w:tcPr>
          <w:p w:rsidR="00285201" w:rsidRPr="002F73A5" w:rsidRDefault="007C7A26"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w:t>
            </w:r>
            <w:r w:rsidR="00285201" w:rsidRPr="002F73A5">
              <w:rPr>
                <w:rFonts w:ascii="Arial" w:eastAsia="Times New Roman" w:hAnsi="Arial" w:cs="Arial"/>
                <w:color w:val="000000"/>
                <w:sz w:val="20"/>
                <w:szCs w:val="20"/>
              </w:rPr>
              <w:t>,00</w:t>
            </w:r>
          </w:p>
        </w:tc>
        <w:tc>
          <w:tcPr>
            <w:tcW w:w="572" w:type="dxa"/>
            <w:shd w:val="clear" w:color="000000" w:fill="FFFFFF"/>
          </w:tcPr>
          <w:p w:rsidR="00285201" w:rsidRPr="002F73A5" w:rsidRDefault="00285201"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0" w:type="dxa"/>
            <w:shd w:val="clear" w:color="000000" w:fill="FFFFFF"/>
          </w:tcPr>
          <w:p w:rsidR="00285201" w:rsidRPr="002F73A5" w:rsidRDefault="008A0951"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5955,00</w:t>
            </w:r>
          </w:p>
        </w:tc>
        <w:tc>
          <w:tcPr>
            <w:tcW w:w="572" w:type="dxa"/>
            <w:shd w:val="clear" w:color="000000" w:fill="FFFFFF"/>
          </w:tcPr>
          <w:p w:rsidR="00285201" w:rsidRPr="002F73A5" w:rsidRDefault="00285201"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285201" w:rsidRPr="002F73A5" w:rsidRDefault="00285201"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2116" w:type="dxa"/>
            <w:vMerge/>
            <w:shd w:val="clear" w:color="auto" w:fill="FFFFFF" w:themeFill="background1"/>
            <w:vAlign w:val="center"/>
          </w:tcPr>
          <w:p w:rsidR="00285201" w:rsidRPr="002F73A5" w:rsidRDefault="00285201"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r>
      <w:tr w:rsidR="00091387" w:rsidRPr="002F73A5" w:rsidTr="00364E05">
        <w:trPr>
          <w:trHeight w:val="20"/>
        </w:trPr>
        <w:tc>
          <w:tcPr>
            <w:tcW w:w="3828" w:type="dxa"/>
            <w:gridSpan w:val="3"/>
            <w:vMerge w:val="restart"/>
            <w:shd w:val="clear" w:color="000000" w:fill="FFFFFF"/>
          </w:tcPr>
          <w:p w:rsidR="00091387" w:rsidRPr="002F73A5" w:rsidRDefault="006D1194" w:rsidP="001F6FC9">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ИТОГО ПО ПОДПРОГРАММЕ</w:t>
            </w:r>
          </w:p>
        </w:tc>
        <w:tc>
          <w:tcPr>
            <w:tcW w:w="2268" w:type="dxa"/>
            <w:shd w:val="clear" w:color="000000" w:fill="FFFFFF"/>
            <w:vAlign w:val="center"/>
          </w:tcPr>
          <w:p w:rsidR="00091387" w:rsidRPr="002F73A5" w:rsidRDefault="00091387" w:rsidP="00285201">
            <w:pPr>
              <w:autoSpaceDE w:val="0"/>
              <w:autoSpaceDN w:val="0"/>
              <w:adjustRightInd w:val="0"/>
              <w:spacing w:after="0" w:line="240" w:lineRule="auto"/>
              <w:ind w:right="60"/>
              <w:rPr>
                <w:rFonts w:ascii="Arial" w:eastAsia="Times New Roman" w:hAnsi="Arial" w:cs="Arial"/>
                <w:b/>
                <w:color w:val="000000"/>
                <w:sz w:val="20"/>
                <w:szCs w:val="20"/>
              </w:rPr>
            </w:pPr>
            <w:r w:rsidRPr="002F73A5">
              <w:rPr>
                <w:rFonts w:ascii="Arial" w:eastAsia="Times New Roman" w:hAnsi="Arial" w:cs="Arial"/>
                <w:color w:val="000000"/>
                <w:sz w:val="20"/>
                <w:szCs w:val="20"/>
              </w:rPr>
              <w:t>Итого</w:t>
            </w:r>
            <w:r w:rsidR="00344AAB" w:rsidRPr="002F73A5">
              <w:rPr>
                <w:rFonts w:ascii="Arial" w:eastAsia="Times New Roman" w:hAnsi="Arial" w:cs="Arial"/>
                <w:color w:val="000000"/>
                <w:sz w:val="20"/>
                <w:szCs w:val="20"/>
              </w:rPr>
              <w:t>:</w:t>
            </w:r>
          </w:p>
        </w:tc>
        <w:tc>
          <w:tcPr>
            <w:tcW w:w="1134" w:type="dxa"/>
            <w:shd w:val="clear" w:color="000000" w:fill="FFFFFF"/>
          </w:tcPr>
          <w:p w:rsidR="00091387" w:rsidRPr="002F73A5" w:rsidRDefault="008A0951"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5955,00</w:t>
            </w:r>
          </w:p>
        </w:tc>
        <w:tc>
          <w:tcPr>
            <w:tcW w:w="500"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84" w:type="dxa"/>
            <w:shd w:val="clear" w:color="000000" w:fill="FFFFFF"/>
          </w:tcPr>
          <w:p w:rsidR="00091387" w:rsidRPr="002F73A5" w:rsidRDefault="007C7A26"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w:t>
            </w:r>
            <w:r w:rsidR="00091387" w:rsidRPr="002F73A5">
              <w:rPr>
                <w:rFonts w:ascii="Arial" w:eastAsia="Times New Roman" w:hAnsi="Arial" w:cs="Arial"/>
                <w:color w:val="000000"/>
                <w:sz w:val="20"/>
                <w:szCs w:val="20"/>
              </w:rPr>
              <w:t>,00</w:t>
            </w:r>
          </w:p>
        </w:tc>
        <w:tc>
          <w:tcPr>
            <w:tcW w:w="572"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0" w:type="dxa"/>
            <w:shd w:val="clear" w:color="000000" w:fill="FFFFFF"/>
          </w:tcPr>
          <w:p w:rsidR="00091387" w:rsidRPr="002F73A5" w:rsidRDefault="008A0951"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5955,00</w:t>
            </w:r>
          </w:p>
        </w:tc>
        <w:tc>
          <w:tcPr>
            <w:tcW w:w="572"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83" w:type="dxa"/>
            <w:vMerge w:val="restart"/>
            <w:shd w:val="clear" w:color="000000" w:fill="FFFFFF"/>
          </w:tcPr>
          <w:p w:rsidR="00091387" w:rsidRPr="002F73A5" w:rsidRDefault="00786018" w:rsidP="00786018">
            <w:pPr>
              <w:autoSpaceDE w:val="0"/>
              <w:autoSpaceDN w:val="0"/>
              <w:adjustRightInd w:val="0"/>
              <w:spacing w:after="0" w:line="240" w:lineRule="auto"/>
              <w:ind w:right="21"/>
              <w:jc w:val="center"/>
              <w:rPr>
                <w:rFonts w:ascii="Arial" w:eastAsia="Times New Roman" w:hAnsi="Arial" w:cs="Arial"/>
                <w:color w:val="000000"/>
                <w:sz w:val="20"/>
                <w:szCs w:val="20"/>
                <w:lang w:val="en-US"/>
              </w:rPr>
            </w:pPr>
            <w:r w:rsidRPr="002F73A5">
              <w:rPr>
                <w:rFonts w:ascii="Arial" w:eastAsia="Times New Roman" w:hAnsi="Arial" w:cs="Arial"/>
                <w:color w:val="000000"/>
                <w:sz w:val="20"/>
                <w:szCs w:val="20"/>
                <w:lang w:val="en-US"/>
              </w:rPr>
              <w:t>Х</w:t>
            </w:r>
          </w:p>
        </w:tc>
        <w:tc>
          <w:tcPr>
            <w:tcW w:w="2116" w:type="dxa"/>
            <w:vMerge w:val="restart"/>
            <w:shd w:val="clear" w:color="000000" w:fill="FFFFFF"/>
          </w:tcPr>
          <w:p w:rsidR="00091387" w:rsidRPr="002F73A5" w:rsidRDefault="00786018" w:rsidP="00786018">
            <w:pPr>
              <w:autoSpaceDE w:val="0"/>
              <w:autoSpaceDN w:val="0"/>
              <w:adjustRightInd w:val="0"/>
              <w:spacing w:after="0" w:line="240" w:lineRule="auto"/>
              <w:ind w:right="21"/>
              <w:jc w:val="center"/>
              <w:rPr>
                <w:rFonts w:ascii="Arial" w:eastAsia="Times New Roman" w:hAnsi="Arial" w:cs="Arial"/>
                <w:color w:val="000000"/>
                <w:sz w:val="20"/>
                <w:szCs w:val="20"/>
                <w:lang w:val="en-US"/>
              </w:rPr>
            </w:pPr>
            <w:r w:rsidRPr="002F73A5">
              <w:rPr>
                <w:rFonts w:ascii="Arial" w:eastAsia="Times New Roman" w:hAnsi="Arial" w:cs="Arial"/>
                <w:color w:val="000000"/>
                <w:sz w:val="20"/>
                <w:szCs w:val="20"/>
                <w:lang w:val="en-US"/>
              </w:rPr>
              <w:t>Х</w:t>
            </w:r>
          </w:p>
        </w:tc>
      </w:tr>
      <w:tr w:rsidR="00091387" w:rsidRPr="002F73A5" w:rsidTr="00364E05">
        <w:trPr>
          <w:trHeight w:val="20"/>
        </w:trPr>
        <w:tc>
          <w:tcPr>
            <w:tcW w:w="3828" w:type="dxa"/>
            <w:gridSpan w:val="3"/>
            <w:vMerge/>
            <w:shd w:val="clear" w:color="000000" w:fill="FFFFFF"/>
          </w:tcPr>
          <w:p w:rsidR="00091387" w:rsidRPr="002F73A5" w:rsidRDefault="00091387" w:rsidP="001F6FC9">
            <w:pPr>
              <w:autoSpaceDE w:val="0"/>
              <w:autoSpaceDN w:val="0"/>
              <w:adjustRightInd w:val="0"/>
              <w:spacing w:after="0" w:line="240" w:lineRule="auto"/>
              <w:ind w:right="60"/>
              <w:rPr>
                <w:rFonts w:ascii="Arial" w:eastAsia="Times New Roman" w:hAnsi="Arial" w:cs="Arial"/>
                <w:color w:val="000000"/>
                <w:sz w:val="20"/>
                <w:szCs w:val="20"/>
              </w:rPr>
            </w:pPr>
          </w:p>
        </w:tc>
        <w:tc>
          <w:tcPr>
            <w:tcW w:w="2268" w:type="dxa"/>
            <w:shd w:val="clear" w:color="000000" w:fill="FFFFFF"/>
            <w:vAlign w:val="center"/>
          </w:tcPr>
          <w:p w:rsidR="00091387" w:rsidRPr="002F73A5" w:rsidRDefault="00091387"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134" w:type="dxa"/>
            <w:shd w:val="clear" w:color="000000" w:fill="FFFFFF"/>
          </w:tcPr>
          <w:p w:rsidR="00091387" w:rsidRPr="002F73A5" w:rsidRDefault="003B068B"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5 895,00</w:t>
            </w:r>
          </w:p>
        </w:tc>
        <w:tc>
          <w:tcPr>
            <w:tcW w:w="500"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84"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72"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0" w:type="dxa"/>
            <w:shd w:val="clear" w:color="000000" w:fill="FFFFFF"/>
          </w:tcPr>
          <w:p w:rsidR="00091387" w:rsidRPr="002F73A5" w:rsidRDefault="003B068B"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5 895,00</w:t>
            </w:r>
          </w:p>
        </w:tc>
        <w:tc>
          <w:tcPr>
            <w:tcW w:w="572"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091387" w:rsidRPr="002F73A5"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2116" w:type="dxa"/>
            <w:vMerge/>
            <w:shd w:val="clear" w:color="000000" w:fill="FFFFFF"/>
            <w:vAlign w:val="center"/>
          </w:tcPr>
          <w:p w:rsidR="00091387" w:rsidRPr="002F73A5"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r>
      <w:tr w:rsidR="00091387" w:rsidRPr="002F73A5" w:rsidTr="00364E05">
        <w:trPr>
          <w:trHeight w:val="20"/>
        </w:trPr>
        <w:tc>
          <w:tcPr>
            <w:tcW w:w="3828" w:type="dxa"/>
            <w:gridSpan w:val="3"/>
            <w:vMerge/>
            <w:shd w:val="clear" w:color="000000" w:fill="FFFFFF"/>
            <w:vAlign w:val="center"/>
          </w:tcPr>
          <w:p w:rsidR="00091387" w:rsidRPr="002F73A5" w:rsidRDefault="00091387" w:rsidP="00FE4BC3">
            <w:pPr>
              <w:autoSpaceDE w:val="0"/>
              <w:autoSpaceDN w:val="0"/>
              <w:adjustRightInd w:val="0"/>
              <w:spacing w:after="0" w:line="240" w:lineRule="auto"/>
              <w:ind w:right="60"/>
              <w:jc w:val="center"/>
              <w:rPr>
                <w:rFonts w:ascii="Arial" w:eastAsia="Times New Roman" w:hAnsi="Arial" w:cs="Arial"/>
                <w:color w:val="000000"/>
                <w:sz w:val="20"/>
                <w:szCs w:val="20"/>
              </w:rPr>
            </w:pPr>
          </w:p>
        </w:tc>
        <w:tc>
          <w:tcPr>
            <w:tcW w:w="2268" w:type="dxa"/>
            <w:shd w:val="clear" w:color="000000" w:fill="FFFFFF"/>
            <w:vAlign w:val="center"/>
          </w:tcPr>
          <w:p w:rsidR="00091387" w:rsidRPr="002F73A5" w:rsidRDefault="00091387"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1134"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00"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84"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72"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0"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72" w:type="dxa"/>
            <w:shd w:val="clear" w:color="000000" w:fill="FFFFFF"/>
          </w:tcPr>
          <w:p w:rsidR="00091387" w:rsidRPr="002F73A5" w:rsidRDefault="00091387" w:rsidP="00A319B4">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091387" w:rsidRPr="002F73A5" w:rsidRDefault="00091387" w:rsidP="00FE4BC3">
            <w:pPr>
              <w:autoSpaceDE w:val="0"/>
              <w:autoSpaceDN w:val="0"/>
              <w:adjustRightInd w:val="0"/>
              <w:spacing w:after="0" w:line="240" w:lineRule="auto"/>
              <w:ind w:right="21"/>
              <w:jc w:val="center"/>
              <w:rPr>
                <w:rFonts w:ascii="Arial" w:eastAsia="Times New Roman" w:hAnsi="Arial" w:cs="Arial"/>
                <w:color w:val="000000"/>
                <w:sz w:val="20"/>
                <w:szCs w:val="20"/>
              </w:rPr>
            </w:pPr>
          </w:p>
        </w:tc>
        <w:tc>
          <w:tcPr>
            <w:tcW w:w="2116" w:type="dxa"/>
            <w:vMerge/>
            <w:shd w:val="clear" w:color="000000" w:fill="FFFFFF"/>
            <w:vAlign w:val="center"/>
          </w:tcPr>
          <w:p w:rsidR="00091387" w:rsidRPr="002F73A5" w:rsidRDefault="00091387" w:rsidP="00FE4BC3">
            <w:pPr>
              <w:autoSpaceDE w:val="0"/>
              <w:autoSpaceDN w:val="0"/>
              <w:adjustRightInd w:val="0"/>
              <w:spacing w:after="0" w:line="240" w:lineRule="auto"/>
              <w:ind w:right="21"/>
              <w:jc w:val="center"/>
              <w:rPr>
                <w:rFonts w:ascii="Arial" w:eastAsia="Times New Roman" w:hAnsi="Arial" w:cs="Arial"/>
                <w:color w:val="000000"/>
                <w:sz w:val="20"/>
                <w:szCs w:val="20"/>
              </w:rPr>
            </w:pPr>
          </w:p>
        </w:tc>
      </w:tr>
      <w:tr w:rsidR="00091387" w:rsidRPr="002F73A5" w:rsidTr="00364E05">
        <w:trPr>
          <w:trHeight w:val="20"/>
        </w:trPr>
        <w:tc>
          <w:tcPr>
            <w:tcW w:w="3828" w:type="dxa"/>
            <w:gridSpan w:val="3"/>
            <w:vMerge/>
            <w:shd w:val="clear" w:color="000000" w:fill="FFFFFF"/>
            <w:vAlign w:val="center"/>
          </w:tcPr>
          <w:p w:rsidR="00091387" w:rsidRPr="002F73A5" w:rsidRDefault="00091387" w:rsidP="00FE4BC3">
            <w:pPr>
              <w:autoSpaceDE w:val="0"/>
              <w:autoSpaceDN w:val="0"/>
              <w:adjustRightInd w:val="0"/>
              <w:spacing w:after="0" w:line="240" w:lineRule="auto"/>
              <w:ind w:right="60"/>
              <w:jc w:val="center"/>
              <w:rPr>
                <w:rFonts w:ascii="Arial" w:eastAsia="Times New Roman" w:hAnsi="Arial" w:cs="Arial"/>
                <w:color w:val="000000"/>
                <w:sz w:val="20"/>
                <w:szCs w:val="20"/>
              </w:rPr>
            </w:pPr>
          </w:p>
        </w:tc>
        <w:tc>
          <w:tcPr>
            <w:tcW w:w="2268" w:type="dxa"/>
            <w:shd w:val="clear" w:color="000000" w:fill="FFFFFF"/>
            <w:vAlign w:val="center"/>
          </w:tcPr>
          <w:p w:rsidR="00091387" w:rsidRPr="002F73A5" w:rsidRDefault="00091387"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134" w:type="dxa"/>
            <w:shd w:val="clear" w:color="000000" w:fill="FFFFFF"/>
          </w:tcPr>
          <w:p w:rsidR="00091387" w:rsidRPr="002F73A5" w:rsidRDefault="0089042D"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60</w:t>
            </w:r>
            <w:r w:rsidR="00091387" w:rsidRPr="002F73A5">
              <w:rPr>
                <w:rFonts w:ascii="Arial" w:eastAsia="Times New Roman" w:hAnsi="Arial" w:cs="Arial"/>
                <w:color w:val="000000"/>
                <w:sz w:val="20"/>
                <w:szCs w:val="20"/>
              </w:rPr>
              <w:t>,00</w:t>
            </w:r>
          </w:p>
        </w:tc>
        <w:tc>
          <w:tcPr>
            <w:tcW w:w="500" w:type="dxa"/>
            <w:shd w:val="clear" w:color="000000" w:fill="FFFFFF"/>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84" w:type="dxa"/>
            <w:shd w:val="clear" w:color="000000" w:fill="FFFFFF"/>
          </w:tcPr>
          <w:p w:rsidR="00091387" w:rsidRPr="002F73A5" w:rsidRDefault="007C7A26"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w:t>
            </w:r>
            <w:r w:rsidR="00091387" w:rsidRPr="002F73A5">
              <w:rPr>
                <w:rFonts w:ascii="Arial" w:eastAsia="Times New Roman" w:hAnsi="Arial" w:cs="Arial"/>
                <w:color w:val="000000"/>
                <w:sz w:val="20"/>
                <w:szCs w:val="20"/>
              </w:rPr>
              <w:t>,00</w:t>
            </w:r>
          </w:p>
        </w:tc>
        <w:tc>
          <w:tcPr>
            <w:tcW w:w="572" w:type="dxa"/>
            <w:shd w:val="clear" w:color="000000" w:fill="FFFFFF"/>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990" w:type="dxa"/>
            <w:shd w:val="clear" w:color="000000" w:fill="FFFFFF"/>
          </w:tcPr>
          <w:p w:rsidR="00091387" w:rsidRPr="002F73A5" w:rsidRDefault="0089042D"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60</w:t>
            </w:r>
            <w:r w:rsidR="00091387" w:rsidRPr="002F73A5">
              <w:rPr>
                <w:rFonts w:ascii="Arial" w:eastAsia="Times New Roman" w:hAnsi="Arial" w:cs="Arial"/>
                <w:color w:val="000000"/>
                <w:sz w:val="20"/>
                <w:szCs w:val="20"/>
              </w:rPr>
              <w:t>,00</w:t>
            </w:r>
          </w:p>
        </w:tc>
        <w:tc>
          <w:tcPr>
            <w:tcW w:w="572" w:type="dxa"/>
            <w:shd w:val="clear" w:color="000000" w:fill="FFFFFF"/>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091387" w:rsidRPr="002F73A5"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2116" w:type="dxa"/>
            <w:vMerge/>
            <w:shd w:val="clear" w:color="000000" w:fill="FFFFFF"/>
            <w:vAlign w:val="center"/>
          </w:tcPr>
          <w:p w:rsidR="00091387" w:rsidRPr="002F73A5"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r>
      <w:tr w:rsidR="00091387" w:rsidRPr="002F73A5" w:rsidTr="00364E05">
        <w:trPr>
          <w:trHeight w:val="20"/>
        </w:trPr>
        <w:tc>
          <w:tcPr>
            <w:tcW w:w="3828" w:type="dxa"/>
            <w:gridSpan w:val="3"/>
            <w:vMerge/>
            <w:shd w:val="clear" w:color="000000" w:fill="FFFFFF"/>
            <w:vAlign w:val="center"/>
          </w:tcPr>
          <w:p w:rsidR="00091387" w:rsidRPr="002F73A5" w:rsidRDefault="00091387" w:rsidP="00FE4BC3">
            <w:pPr>
              <w:autoSpaceDE w:val="0"/>
              <w:autoSpaceDN w:val="0"/>
              <w:adjustRightInd w:val="0"/>
              <w:spacing w:after="0" w:line="240" w:lineRule="auto"/>
              <w:ind w:right="60"/>
              <w:jc w:val="center"/>
              <w:rPr>
                <w:rFonts w:ascii="Arial" w:eastAsia="Times New Roman" w:hAnsi="Arial" w:cs="Arial"/>
                <w:color w:val="000000"/>
                <w:sz w:val="20"/>
                <w:szCs w:val="20"/>
              </w:rPr>
            </w:pPr>
          </w:p>
        </w:tc>
        <w:tc>
          <w:tcPr>
            <w:tcW w:w="2268" w:type="dxa"/>
            <w:shd w:val="clear" w:color="000000" w:fill="FFFFFF"/>
            <w:vAlign w:val="center"/>
          </w:tcPr>
          <w:p w:rsidR="00091387" w:rsidRPr="002F73A5" w:rsidRDefault="00091387" w:rsidP="00285201">
            <w:pPr>
              <w:autoSpaceDE w:val="0"/>
              <w:autoSpaceDN w:val="0"/>
              <w:adjustRightInd w:val="0"/>
              <w:spacing w:after="0" w:line="240" w:lineRule="auto"/>
              <w:ind w:right="60"/>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134" w:type="dxa"/>
            <w:shd w:val="clear" w:color="000000" w:fill="FFFFFF"/>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00" w:type="dxa"/>
            <w:shd w:val="clear" w:color="000000" w:fill="FFFFFF"/>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84" w:type="dxa"/>
            <w:shd w:val="clear" w:color="000000" w:fill="FFFFFF"/>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72" w:type="dxa"/>
            <w:shd w:val="clear" w:color="000000" w:fill="FFFFFF"/>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990" w:type="dxa"/>
            <w:shd w:val="clear" w:color="000000" w:fill="FFFFFF"/>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72" w:type="dxa"/>
            <w:shd w:val="clear" w:color="000000" w:fill="FFFFFF"/>
          </w:tcPr>
          <w:p w:rsidR="00091387" w:rsidRPr="002F73A5" w:rsidRDefault="00091387" w:rsidP="00A319B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983" w:type="dxa"/>
            <w:vMerge/>
            <w:shd w:val="clear" w:color="000000" w:fill="FFFFFF"/>
            <w:vAlign w:val="center"/>
          </w:tcPr>
          <w:p w:rsidR="00091387" w:rsidRPr="002F73A5"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c>
          <w:tcPr>
            <w:tcW w:w="2116" w:type="dxa"/>
            <w:vMerge/>
            <w:shd w:val="clear" w:color="000000" w:fill="FFFFFF"/>
            <w:vAlign w:val="center"/>
          </w:tcPr>
          <w:p w:rsidR="00091387" w:rsidRPr="002F73A5" w:rsidRDefault="00091387" w:rsidP="00FE4BC3">
            <w:pPr>
              <w:autoSpaceDE w:val="0"/>
              <w:autoSpaceDN w:val="0"/>
              <w:adjustRightInd w:val="0"/>
              <w:spacing w:after="0" w:line="240" w:lineRule="auto"/>
              <w:ind w:right="21"/>
              <w:jc w:val="center"/>
              <w:rPr>
                <w:rFonts w:ascii="Arial" w:eastAsia="Times New Roman" w:hAnsi="Arial" w:cs="Arial"/>
                <w:strike/>
                <w:color w:val="000000"/>
                <w:sz w:val="20"/>
                <w:szCs w:val="20"/>
                <w:u w:val="single"/>
              </w:rPr>
            </w:pPr>
          </w:p>
        </w:tc>
      </w:tr>
    </w:tbl>
    <w:p w:rsidR="00CC531E" w:rsidRDefault="00CC531E" w:rsidP="008C0304">
      <w:pPr>
        <w:autoSpaceDE w:val="0"/>
        <w:autoSpaceDN w:val="0"/>
        <w:spacing w:after="0" w:line="240" w:lineRule="auto"/>
        <w:rPr>
          <w:rFonts w:ascii="Arial" w:eastAsia="Times New Roman" w:hAnsi="Arial" w:cs="Arial"/>
          <w:sz w:val="24"/>
          <w:szCs w:val="24"/>
        </w:rPr>
      </w:pPr>
    </w:p>
    <w:tbl>
      <w:tblPr>
        <w:tblW w:w="1488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4"/>
        <w:gridCol w:w="2170"/>
        <w:gridCol w:w="4253"/>
        <w:gridCol w:w="1302"/>
        <w:gridCol w:w="992"/>
        <w:gridCol w:w="992"/>
        <w:gridCol w:w="851"/>
        <w:gridCol w:w="992"/>
        <w:gridCol w:w="1108"/>
      </w:tblGrid>
      <w:tr w:rsidR="00616721" w:rsidRPr="002F73A5" w:rsidTr="0089042D">
        <w:trPr>
          <w:cantSplit/>
          <w:trHeight w:hRule="exact" w:val="1046"/>
        </w:trPr>
        <w:tc>
          <w:tcPr>
            <w:tcW w:w="14884" w:type="dxa"/>
            <w:gridSpan w:val="9"/>
            <w:tcBorders>
              <w:top w:val="nil"/>
              <w:left w:val="nil"/>
              <w:bottom w:val="single" w:sz="4" w:space="0" w:color="auto"/>
              <w:right w:val="nil"/>
            </w:tcBorders>
            <w:shd w:val="clear" w:color="000000" w:fill="FFFFFF"/>
          </w:tcPr>
          <w:p w:rsidR="00616721" w:rsidRPr="002F73A5" w:rsidRDefault="00616721" w:rsidP="00F35C59">
            <w:pPr>
              <w:autoSpaceDE w:val="0"/>
              <w:autoSpaceDN w:val="0"/>
              <w:adjustRightInd w:val="0"/>
              <w:spacing w:after="0" w:line="240" w:lineRule="auto"/>
              <w:jc w:val="right"/>
              <w:rPr>
                <w:rFonts w:ascii="Arial" w:eastAsia="Times New Roman" w:hAnsi="Arial" w:cs="Arial"/>
                <w:b/>
                <w:bCs/>
                <w:color w:val="000000"/>
                <w:sz w:val="20"/>
                <w:szCs w:val="20"/>
              </w:rPr>
            </w:pPr>
            <w:r w:rsidRPr="002F73A5">
              <w:rPr>
                <w:rFonts w:ascii="Arial" w:eastAsia="Times New Roman" w:hAnsi="Arial" w:cs="Arial"/>
                <w:b/>
                <w:bCs/>
                <w:color w:val="000000"/>
                <w:sz w:val="20"/>
                <w:szCs w:val="20"/>
              </w:rPr>
              <w:t>Приложение №6</w:t>
            </w:r>
          </w:p>
          <w:p w:rsidR="00616721" w:rsidRPr="002F73A5" w:rsidRDefault="00616721" w:rsidP="00F35C59">
            <w:pPr>
              <w:autoSpaceDE w:val="0"/>
              <w:autoSpaceDN w:val="0"/>
              <w:adjustRightInd w:val="0"/>
              <w:spacing w:after="0" w:line="240" w:lineRule="auto"/>
              <w:jc w:val="right"/>
              <w:rPr>
                <w:rFonts w:ascii="Arial" w:eastAsia="Times New Roman" w:hAnsi="Arial" w:cs="Arial"/>
                <w:bCs/>
                <w:color w:val="000000"/>
                <w:sz w:val="20"/>
                <w:szCs w:val="20"/>
              </w:rPr>
            </w:pPr>
            <w:r w:rsidRPr="002F73A5">
              <w:rPr>
                <w:rFonts w:ascii="Arial" w:eastAsia="Times New Roman" w:hAnsi="Arial" w:cs="Arial"/>
                <w:bCs/>
                <w:color w:val="000000"/>
                <w:sz w:val="20"/>
                <w:szCs w:val="20"/>
              </w:rPr>
              <w:t>к муниципальной программе «Жилище»</w:t>
            </w:r>
          </w:p>
          <w:p w:rsidR="00616721" w:rsidRPr="002F73A5" w:rsidRDefault="00616721" w:rsidP="00F35C59">
            <w:pPr>
              <w:autoSpaceDE w:val="0"/>
              <w:autoSpaceDN w:val="0"/>
              <w:adjustRightInd w:val="0"/>
              <w:spacing w:after="0" w:line="240" w:lineRule="auto"/>
              <w:jc w:val="right"/>
              <w:rPr>
                <w:rFonts w:ascii="Arial" w:eastAsia="Times New Roman" w:hAnsi="Arial" w:cs="Arial"/>
                <w:b/>
                <w:bCs/>
                <w:color w:val="000000"/>
                <w:sz w:val="20"/>
                <w:szCs w:val="20"/>
              </w:rPr>
            </w:pPr>
          </w:p>
          <w:p w:rsidR="00616721" w:rsidRPr="002F73A5" w:rsidRDefault="00616721" w:rsidP="00F35C59">
            <w:pPr>
              <w:autoSpaceDE w:val="0"/>
              <w:autoSpaceDN w:val="0"/>
              <w:adjustRightInd w:val="0"/>
              <w:spacing w:after="0" w:line="240" w:lineRule="auto"/>
              <w:jc w:val="center"/>
              <w:rPr>
                <w:rFonts w:ascii="Arial" w:eastAsia="Times New Roman" w:hAnsi="Arial" w:cs="Arial"/>
                <w:b/>
                <w:bCs/>
                <w:color w:val="000000"/>
                <w:sz w:val="20"/>
                <w:szCs w:val="20"/>
              </w:rPr>
            </w:pPr>
            <w:r w:rsidRPr="002F73A5">
              <w:rPr>
                <w:rFonts w:ascii="Arial" w:eastAsia="Times New Roman" w:hAnsi="Arial" w:cs="Arial"/>
                <w:b/>
                <w:bCs/>
                <w:color w:val="000000"/>
                <w:sz w:val="20"/>
                <w:szCs w:val="20"/>
              </w:rPr>
              <w:t xml:space="preserve">Паспорт подпрограммы 8 «Обеспечение жильем отдельных категорий граждан, установленных федеральным законодательством» </w:t>
            </w:r>
          </w:p>
          <w:p w:rsidR="00616721" w:rsidRPr="002F73A5" w:rsidRDefault="00616721" w:rsidP="00F35C59">
            <w:pPr>
              <w:autoSpaceDE w:val="0"/>
              <w:autoSpaceDN w:val="0"/>
              <w:adjustRightInd w:val="0"/>
              <w:spacing w:after="0" w:line="240" w:lineRule="auto"/>
              <w:jc w:val="center"/>
              <w:rPr>
                <w:rFonts w:ascii="Arial" w:eastAsia="Times New Roman" w:hAnsi="Arial" w:cs="Arial"/>
                <w:b/>
                <w:bCs/>
                <w:color w:val="000000"/>
                <w:sz w:val="20"/>
                <w:szCs w:val="20"/>
              </w:rPr>
            </w:pPr>
          </w:p>
        </w:tc>
      </w:tr>
      <w:tr w:rsidR="00616721" w:rsidRPr="002F73A5" w:rsidTr="0089042D">
        <w:trPr>
          <w:cantSplit/>
          <w:trHeight w:val="575"/>
        </w:trPr>
        <w:tc>
          <w:tcPr>
            <w:tcW w:w="2224" w:type="dxa"/>
            <w:tcBorders>
              <w:top w:val="single" w:sz="4" w:space="0" w:color="auto"/>
            </w:tcBorders>
            <w:shd w:val="clear" w:color="000000" w:fill="FFFFFF"/>
          </w:tcPr>
          <w:p w:rsidR="00616721" w:rsidRPr="002F73A5" w:rsidRDefault="00616721" w:rsidP="009245D5">
            <w:pPr>
              <w:autoSpaceDE w:val="0"/>
              <w:autoSpaceDN w:val="0"/>
              <w:adjustRightInd w:val="0"/>
              <w:spacing w:after="0" w:line="228"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t>Муниципальный заказчик подпрограммы</w:t>
            </w:r>
          </w:p>
        </w:tc>
        <w:tc>
          <w:tcPr>
            <w:tcW w:w="12660" w:type="dxa"/>
            <w:gridSpan w:val="8"/>
            <w:tcBorders>
              <w:top w:val="single" w:sz="4" w:space="0" w:color="auto"/>
            </w:tcBorders>
            <w:shd w:val="clear" w:color="000000" w:fill="FFFFFF"/>
          </w:tcPr>
          <w:p w:rsidR="00616721" w:rsidRPr="002F73A5" w:rsidRDefault="00616721" w:rsidP="00F35C59">
            <w:pPr>
              <w:autoSpaceDE w:val="0"/>
              <w:autoSpaceDN w:val="0"/>
              <w:adjustRightInd w:val="0"/>
              <w:ind w:right="29"/>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r>
      <w:tr w:rsidR="00616721" w:rsidRPr="002F73A5" w:rsidTr="0089042D">
        <w:trPr>
          <w:cantSplit/>
          <w:trHeight w:hRule="exact" w:val="446"/>
        </w:trPr>
        <w:tc>
          <w:tcPr>
            <w:tcW w:w="2224" w:type="dxa"/>
            <w:vMerge w:val="restart"/>
            <w:shd w:val="clear" w:color="000000" w:fill="FFFFFF"/>
          </w:tcPr>
          <w:p w:rsidR="00616721" w:rsidRPr="002F73A5" w:rsidRDefault="00616721" w:rsidP="00F35C59">
            <w:pPr>
              <w:autoSpaceDE w:val="0"/>
              <w:autoSpaceDN w:val="0"/>
              <w:adjustRightInd w:val="0"/>
              <w:spacing w:after="0" w:line="240"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t>Источн</w:t>
            </w:r>
            <w:r w:rsidR="00D66FC1" w:rsidRPr="002F73A5">
              <w:rPr>
                <w:rFonts w:ascii="Arial" w:eastAsia="Times New Roman" w:hAnsi="Arial" w:cs="Arial"/>
                <w:color w:val="000000"/>
                <w:sz w:val="20"/>
                <w:szCs w:val="20"/>
              </w:rPr>
              <w:t>ики финансирования подпрограммы</w:t>
            </w:r>
          </w:p>
          <w:p w:rsidR="00616721" w:rsidRPr="002F73A5" w:rsidRDefault="00616721" w:rsidP="00F35C59">
            <w:pPr>
              <w:autoSpaceDE w:val="0"/>
              <w:autoSpaceDN w:val="0"/>
              <w:adjustRightInd w:val="0"/>
              <w:spacing w:after="0" w:line="240"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по годам реализации и </w:t>
            </w:r>
            <w:r w:rsidRPr="002F73A5">
              <w:rPr>
                <w:rFonts w:ascii="Arial" w:eastAsia="Times New Roman" w:hAnsi="Arial" w:cs="Arial"/>
                <w:color w:val="000000"/>
                <w:sz w:val="20"/>
                <w:szCs w:val="20"/>
              </w:rPr>
              <w:lastRenderedPageBreak/>
              <w:t>главным распорядителям  бюджетных средств, в том числе по годам:</w:t>
            </w:r>
          </w:p>
        </w:tc>
        <w:tc>
          <w:tcPr>
            <w:tcW w:w="2170" w:type="dxa"/>
            <w:vMerge w:val="restart"/>
            <w:shd w:val="clear" w:color="000000" w:fill="FFFFFF"/>
          </w:tcPr>
          <w:p w:rsidR="00616721" w:rsidRPr="002F73A5" w:rsidRDefault="00616721" w:rsidP="00F35C59">
            <w:pPr>
              <w:autoSpaceDE w:val="0"/>
              <w:autoSpaceDN w:val="0"/>
              <w:adjustRightInd w:val="0"/>
              <w:spacing w:line="192"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Главный распорядитель бюджетных средств</w:t>
            </w:r>
          </w:p>
        </w:tc>
        <w:tc>
          <w:tcPr>
            <w:tcW w:w="4253" w:type="dxa"/>
            <w:vMerge w:val="restart"/>
            <w:shd w:val="clear" w:color="000000" w:fill="FFFFFF"/>
          </w:tcPr>
          <w:p w:rsidR="00616721" w:rsidRPr="002F73A5" w:rsidRDefault="00616721" w:rsidP="00F35C59">
            <w:pPr>
              <w:autoSpaceDE w:val="0"/>
              <w:autoSpaceDN w:val="0"/>
              <w:adjustRightInd w:val="0"/>
              <w:ind w:right="29"/>
              <w:rPr>
                <w:rFonts w:ascii="Arial" w:eastAsia="Times New Roman" w:hAnsi="Arial" w:cs="Arial"/>
                <w:color w:val="000000"/>
                <w:sz w:val="20"/>
                <w:szCs w:val="20"/>
              </w:rPr>
            </w:pPr>
            <w:r w:rsidRPr="002F73A5">
              <w:rPr>
                <w:rFonts w:ascii="Arial" w:eastAsia="Times New Roman" w:hAnsi="Arial" w:cs="Arial"/>
                <w:color w:val="000000"/>
                <w:sz w:val="20"/>
                <w:szCs w:val="20"/>
              </w:rPr>
              <w:t>Источник финансирования</w:t>
            </w:r>
          </w:p>
        </w:tc>
        <w:tc>
          <w:tcPr>
            <w:tcW w:w="6237" w:type="dxa"/>
            <w:gridSpan w:val="6"/>
            <w:shd w:val="clear" w:color="000000" w:fill="FFFFFF"/>
          </w:tcPr>
          <w:p w:rsidR="00616721" w:rsidRPr="002F73A5" w:rsidRDefault="00616721" w:rsidP="00D66FC1">
            <w:pPr>
              <w:autoSpaceDE w:val="0"/>
              <w:autoSpaceDN w:val="0"/>
              <w:adjustRightInd w:val="0"/>
              <w:ind w:right="29"/>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Расходы  (тыс. рублей)</w:t>
            </w:r>
          </w:p>
        </w:tc>
      </w:tr>
      <w:tr w:rsidR="0082254F" w:rsidRPr="002F73A5" w:rsidTr="0089042D">
        <w:trPr>
          <w:cantSplit/>
          <w:trHeight w:hRule="exact" w:val="302"/>
        </w:trPr>
        <w:tc>
          <w:tcPr>
            <w:tcW w:w="2224" w:type="dxa"/>
            <w:vMerge/>
            <w:shd w:val="clear" w:color="000000" w:fill="FFFFFF"/>
          </w:tcPr>
          <w:p w:rsidR="0082254F" w:rsidRPr="002F73A5" w:rsidRDefault="0082254F" w:rsidP="00F35C59">
            <w:pPr>
              <w:autoSpaceDE w:val="0"/>
              <w:autoSpaceDN w:val="0"/>
              <w:adjustRightInd w:val="0"/>
              <w:ind w:right="29"/>
              <w:jc w:val="right"/>
              <w:rPr>
                <w:rFonts w:ascii="Arial" w:eastAsia="Times New Roman" w:hAnsi="Arial" w:cs="Arial"/>
                <w:strike/>
                <w:color w:val="000000"/>
                <w:sz w:val="20"/>
                <w:szCs w:val="20"/>
                <w:u w:val="single"/>
              </w:rPr>
            </w:pPr>
          </w:p>
        </w:tc>
        <w:tc>
          <w:tcPr>
            <w:tcW w:w="2170" w:type="dxa"/>
            <w:vMerge/>
            <w:shd w:val="clear" w:color="000000" w:fill="FFFFFF"/>
          </w:tcPr>
          <w:p w:rsidR="0082254F" w:rsidRPr="002F73A5" w:rsidRDefault="0082254F" w:rsidP="00F35C59">
            <w:pPr>
              <w:autoSpaceDE w:val="0"/>
              <w:autoSpaceDN w:val="0"/>
              <w:adjustRightInd w:val="0"/>
              <w:ind w:right="29"/>
              <w:jc w:val="right"/>
              <w:rPr>
                <w:rFonts w:ascii="Arial" w:eastAsia="Times New Roman" w:hAnsi="Arial" w:cs="Arial"/>
                <w:strike/>
                <w:color w:val="000000"/>
                <w:sz w:val="20"/>
                <w:szCs w:val="20"/>
                <w:u w:val="single"/>
              </w:rPr>
            </w:pPr>
          </w:p>
        </w:tc>
        <w:tc>
          <w:tcPr>
            <w:tcW w:w="4253" w:type="dxa"/>
            <w:vMerge/>
            <w:shd w:val="clear" w:color="000000" w:fill="FFFFFF"/>
          </w:tcPr>
          <w:p w:rsidR="0082254F" w:rsidRPr="002F73A5" w:rsidRDefault="0082254F" w:rsidP="00F35C59">
            <w:pPr>
              <w:autoSpaceDE w:val="0"/>
              <w:autoSpaceDN w:val="0"/>
              <w:adjustRightInd w:val="0"/>
              <w:ind w:right="29"/>
              <w:jc w:val="right"/>
              <w:rPr>
                <w:rFonts w:ascii="Arial" w:eastAsia="Times New Roman" w:hAnsi="Arial" w:cs="Arial"/>
                <w:strike/>
                <w:color w:val="000000"/>
                <w:sz w:val="20"/>
                <w:szCs w:val="20"/>
                <w:u w:val="single"/>
              </w:rPr>
            </w:pPr>
          </w:p>
        </w:tc>
        <w:tc>
          <w:tcPr>
            <w:tcW w:w="1302" w:type="dxa"/>
            <w:shd w:val="clear" w:color="000000" w:fill="FFFFFF"/>
            <w:vAlign w:val="center"/>
          </w:tcPr>
          <w:p w:rsidR="0082254F" w:rsidRPr="002F73A5" w:rsidRDefault="0082254F" w:rsidP="00AF35F0">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Всего </w:t>
            </w:r>
          </w:p>
        </w:tc>
        <w:tc>
          <w:tcPr>
            <w:tcW w:w="992" w:type="dxa"/>
            <w:shd w:val="clear" w:color="000000" w:fill="FFFFFF"/>
            <w:vAlign w:val="center"/>
          </w:tcPr>
          <w:p w:rsidR="0082254F" w:rsidRPr="002F73A5" w:rsidRDefault="0082254F" w:rsidP="00F35C59">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2020</w:t>
            </w:r>
          </w:p>
        </w:tc>
        <w:tc>
          <w:tcPr>
            <w:tcW w:w="992" w:type="dxa"/>
            <w:shd w:val="clear" w:color="000000" w:fill="FFFFFF"/>
            <w:vAlign w:val="center"/>
          </w:tcPr>
          <w:p w:rsidR="0082254F" w:rsidRPr="002F73A5" w:rsidRDefault="0082254F" w:rsidP="00F35C59">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2021</w:t>
            </w:r>
          </w:p>
        </w:tc>
        <w:tc>
          <w:tcPr>
            <w:tcW w:w="851" w:type="dxa"/>
            <w:shd w:val="clear" w:color="000000" w:fill="FFFFFF"/>
            <w:vAlign w:val="center"/>
          </w:tcPr>
          <w:p w:rsidR="0082254F" w:rsidRPr="002F73A5" w:rsidRDefault="0082254F" w:rsidP="00F35C59">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2022</w:t>
            </w:r>
          </w:p>
        </w:tc>
        <w:tc>
          <w:tcPr>
            <w:tcW w:w="992" w:type="dxa"/>
            <w:shd w:val="clear" w:color="000000" w:fill="FFFFFF"/>
            <w:vAlign w:val="center"/>
          </w:tcPr>
          <w:p w:rsidR="0082254F" w:rsidRPr="002F73A5" w:rsidRDefault="0082254F" w:rsidP="00F35C59">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2023</w:t>
            </w:r>
          </w:p>
        </w:tc>
        <w:tc>
          <w:tcPr>
            <w:tcW w:w="1108" w:type="dxa"/>
            <w:shd w:val="clear" w:color="000000" w:fill="FFFFFF"/>
            <w:vAlign w:val="center"/>
          </w:tcPr>
          <w:p w:rsidR="0082254F" w:rsidRPr="002F73A5" w:rsidRDefault="0082254F" w:rsidP="00F35C59">
            <w:pPr>
              <w:autoSpaceDE w:val="0"/>
              <w:autoSpaceDN w:val="0"/>
              <w:adjustRightInd w:val="0"/>
              <w:spacing w:after="0" w:line="240" w:lineRule="auto"/>
              <w:ind w:right="20"/>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2024</w:t>
            </w:r>
          </w:p>
        </w:tc>
      </w:tr>
      <w:tr w:rsidR="0082254F" w:rsidRPr="002F73A5" w:rsidTr="0089042D">
        <w:trPr>
          <w:cantSplit/>
          <w:trHeight w:hRule="exact" w:val="269"/>
        </w:trPr>
        <w:tc>
          <w:tcPr>
            <w:tcW w:w="2224" w:type="dxa"/>
            <w:vMerge/>
            <w:shd w:val="clear" w:color="000000" w:fill="FFFFFF"/>
          </w:tcPr>
          <w:p w:rsidR="0082254F" w:rsidRPr="002F73A5" w:rsidRDefault="0082254F" w:rsidP="00F35C59">
            <w:pPr>
              <w:autoSpaceDE w:val="0"/>
              <w:autoSpaceDN w:val="0"/>
              <w:adjustRightInd w:val="0"/>
              <w:ind w:right="29"/>
              <w:jc w:val="right"/>
              <w:rPr>
                <w:rFonts w:ascii="Arial" w:eastAsia="Times New Roman" w:hAnsi="Arial" w:cs="Arial"/>
                <w:strike/>
                <w:color w:val="000000"/>
                <w:sz w:val="20"/>
                <w:szCs w:val="20"/>
                <w:u w:val="single"/>
              </w:rPr>
            </w:pPr>
          </w:p>
        </w:tc>
        <w:tc>
          <w:tcPr>
            <w:tcW w:w="2170" w:type="dxa"/>
            <w:vMerge w:val="restart"/>
            <w:shd w:val="clear" w:color="000000" w:fill="FFFFFF"/>
          </w:tcPr>
          <w:p w:rsidR="0082254F" w:rsidRPr="002F73A5" w:rsidRDefault="0082254F" w:rsidP="009245D5">
            <w:pPr>
              <w:autoSpaceDE w:val="0"/>
              <w:autoSpaceDN w:val="0"/>
              <w:adjustRightInd w:val="0"/>
              <w:spacing w:after="0" w:line="228"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Комитет по </w:t>
            </w:r>
            <w:r w:rsidRPr="002F73A5">
              <w:rPr>
                <w:rFonts w:ascii="Arial" w:eastAsia="Times New Roman" w:hAnsi="Arial" w:cs="Arial"/>
                <w:color w:val="000000"/>
                <w:sz w:val="20"/>
                <w:szCs w:val="20"/>
              </w:rPr>
              <w:lastRenderedPageBreak/>
              <w:t>управлению  имуществом администрации городского округа Люберцы Московской области</w:t>
            </w:r>
          </w:p>
        </w:tc>
        <w:tc>
          <w:tcPr>
            <w:tcW w:w="4253" w:type="dxa"/>
            <w:shd w:val="clear" w:color="000000" w:fill="FFFFFF"/>
          </w:tcPr>
          <w:p w:rsidR="0082254F" w:rsidRPr="002F73A5" w:rsidRDefault="00D2699D" w:rsidP="00F35C59">
            <w:pPr>
              <w:autoSpaceDE w:val="0"/>
              <w:autoSpaceDN w:val="0"/>
              <w:adjustRightInd w:val="0"/>
              <w:ind w:right="29"/>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Всего:</w:t>
            </w:r>
            <w:r w:rsidR="0082254F" w:rsidRPr="002F73A5">
              <w:rPr>
                <w:rFonts w:ascii="Arial" w:eastAsia="Times New Roman" w:hAnsi="Arial" w:cs="Arial"/>
                <w:color w:val="000000"/>
                <w:sz w:val="20"/>
                <w:szCs w:val="20"/>
              </w:rPr>
              <w:t xml:space="preserve"> в том числе:</w:t>
            </w:r>
          </w:p>
        </w:tc>
        <w:tc>
          <w:tcPr>
            <w:tcW w:w="1302" w:type="dxa"/>
            <w:shd w:val="clear" w:color="000000" w:fill="FFFFFF"/>
          </w:tcPr>
          <w:p w:rsidR="0082254F" w:rsidRPr="002F73A5" w:rsidRDefault="0089042D" w:rsidP="00AF35F0">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6 673</w:t>
            </w:r>
            <w:r w:rsidR="0082254F" w:rsidRPr="002F73A5">
              <w:rPr>
                <w:rFonts w:ascii="Arial" w:eastAsia="Times New Roman" w:hAnsi="Arial" w:cs="Arial"/>
                <w:color w:val="000000"/>
                <w:sz w:val="20"/>
                <w:szCs w:val="20"/>
              </w:rPr>
              <w:t>,00</w:t>
            </w:r>
          </w:p>
        </w:tc>
        <w:tc>
          <w:tcPr>
            <w:tcW w:w="992" w:type="dxa"/>
            <w:shd w:val="clear" w:color="000000" w:fill="FFFFFF"/>
          </w:tcPr>
          <w:p w:rsidR="0082254F" w:rsidRPr="002F73A5" w:rsidRDefault="0082254F" w:rsidP="00F35C59">
            <w:pPr>
              <w:jc w:val="center"/>
              <w:rPr>
                <w:rFonts w:ascii="Arial" w:hAnsi="Arial" w:cs="Arial"/>
                <w:sz w:val="20"/>
                <w:szCs w:val="20"/>
              </w:rPr>
            </w:pPr>
            <w:r w:rsidRPr="002F73A5">
              <w:rPr>
                <w:rFonts w:ascii="Arial" w:eastAsia="Times New Roman" w:hAnsi="Arial" w:cs="Arial"/>
                <w:color w:val="000000"/>
                <w:sz w:val="20"/>
                <w:szCs w:val="20"/>
              </w:rPr>
              <w:t>1247,00</w:t>
            </w:r>
          </w:p>
        </w:tc>
        <w:tc>
          <w:tcPr>
            <w:tcW w:w="992" w:type="dxa"/>
            <w:shd w:val="clear" w:color="000000" w:fill="FFFFFF"/>
          </w:tcPr>
          <w:p w:rsidR="0082254F" w:rsidRPr="002F73A5" w:rsidRDefault="00FB0C77" w:rsidP="00F35C59">
            <w:pPr>
              <w:jc w:val="center"/>
              <w:rPr>
                <w:rFonts w:ascii="Arial" w:hAnsi="Arial" w:cs="Arial"/>
                <w:sz w:val="20"/>
                <w:szCs w:val="20"/>
              </w:rPr>
            </w:pPr>
            <w:r w:rsidRPr="002F73A5">
              <w:rPr>
                <w:rFonts w:ascii="Arial" w:eastAsia="Times New Roman" w:hAnsi="Arial" w:cs="Arial"/>
                <w:color w:val="000000"/>
                <w:sz w:val="20"/>
                <w:szCs w:val="20"/>
              </w:rPr>
              <w:t>2613</w:t>
            </w:r>
            <w:r w:rsidR="0082254F" w:rsidRPr="002F73A5">
              <w:rPr>
                <w:rFonts w:ascii="Arial" w:eastAsia="Times New Roman" w:hAnsi="Arial" w:cs="Arial"/>
                <w:color w:val="000000"/>
                <w:sz w:val="20"/>
                <w:szCs w:val="20"/>
              </w:rPr>
              <w:t>,00</w:t>
            </w:r>
          </w:p>
        </w:tc>
        <w:tc>
          <w:tcPr>
            <w:tcW w:w="851" w:type="dxa"/>
            <w:shd w:val="clear" w:color="000000" w:fill="FFFFFF"/>
          </w:tcPr>
          <w:p w:rsidR="0082254F" w:rsidRPr="002F73A5" w:rsidRDefault="0082254F" w:rsidP="00F35C59">
            <w:pPr>
              <w:jc w:val="center"/>
              <w:rPr>
                <w:rFonts w:ascii="Arial" w:hAnsi="Arial" w:cs="Arial"/>
                <w:sz w:val="20"/>
                <w:szCs w:val="20"/>
              </w:rPr>
            </w:pPr>
            <w:r w:rsidRPr="002F73A5">
              <w:rPr>
                <w:rFonts w:ascii="Arial" w:eastAsia="Times New Roman" w:hAnsi="Arial" w:cs="Arial"/>
                <w:color w:val="000000"/>
                <w:sz w:val="20"/>
                <w:szCs w:val="20"/>
              </w:rPr>
              <w:t>0,00</w:t>
            </w:r>
          </w:p>
        </w:tc>
        <w:tc>
          <w:tcPr>
            <w:tcW w:w="992"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08" w:type="dxa"/>
            <w:shd w:val="clear" w:color="000000" w:fill="FFFFFF"/>
          </w:tcPr>
          <w:p w:rsidR="0082254F" w:rsidRPr="002F73A5" w:rsidRDefault="0089042D"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2 813,00</w:t>
            </w:r>
          </w:p>
        </w:tc>
      </w:tr>
      <w:tr w:rsidR="0082254F" w:rsidRPr="002F73A5" w:rsidTr="0089042D">
        <w:trPr>
          <w:cantSplit/>
          <w:trHeight w:hRule="exact" w:val="269"/>
        </w:trPr>
        <w:tc>
          <w:tcPr>
            <w:tcW w:w="2224" w:type="dxa"/>
            <w:vMerge/>
            <w:shd w:val="clear" w:color="000000" w:fill="FFFFFF"/>
          </w:tcPr>
          <w:p w:rsidR="0082254F" w:rsidRPr="002F73A5" w:rsidRDefault="0082254F" w:rsidP="00F35C59">
            <w:pPr>
              <w:autoSpaceDE w:val="0"/>
              <w:autoSpaceDN w:val="0"/>
              <w:adjustRightInd w:val="0"/>
              <w:ind w:right="29"/>
              <w:jc w:val="right"/>
              <w:rPr>
                <w:rFonts w:ascii="Arial" w:eastAsia="Times New Roman" w:hAnsi="Arial" w:cs="Arial"/>
                <w:strike/>
                <w:color w:val="000000"/>
                <w:sz w:val="20"/>
                <w:szCs w:val="20"/>
                <w:u w:val="single"/>
              </w:rPr>
            </w:pPr>
          </w:p>
        </w:tc>
        <w:tc>
          <w:tcPr>
            <w:tcW w:w="2170" w:type="dxa"/>
            <w:vMerge/>
            <w:shd w:val="clear" w:color="000000" w:fill="FFFFFF"/>
          </w:tcPr>
          <w:p w:rsidR="0082254F" w:rsidRPr="002F73A5" w:rsidRDefault="0082254F" w:rsidP="00F35C59">
            <w:pPr>
              <w:autoSpaceDE w:val="0"/>
              <w:autoSpaceDN w:val="0"/>
              <w:adjustRightInd w:val="0"/>
              <w:ind w:right="29"/>
              <w:rPr>
                <w:rFonts w:ascii="Arial" w:eastAsia="Times New Roman" w:hAnsi="Arial" w:cs="Arial"/>
                <w:color w:val="000000"/>
                <w:sz w:val="20"/>
                <w:szCs w:val="20"/>
              </w:rPr>
            </w:pPr>
          </w:p>
        </w:tc>
        <w:tc>
          <w:tcPr>
            <w:tcW w:w="4253" w:type="dxa"/>
            <w:shd w:val="clear" w:color="000000" w:fill="FFFFFF"/>
          </w:tcPr>
          <w:p w:rsidR="0082254F" w:rsidRPr="002F73A5" w:rsidRDefault="0082254F" w:rsidP="006F7147">
            <w:pPr>
              <w:autoSpaceDE w:val="0"/>
              <w:autoSpaceDN w:val="0"/>
              <w:adjustRightInd w:val="0"/>
              <w:ind w:right="29"/>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1302" w:type="dxa"/>
            <w:shd w:val="clear" w:color="000000" w:fill="FFFFFF"/>
          </w:tcPr>
          <w:p w:rsidR="0082254F" w:rsidRPr="002F73A5" w:rsidRDefault="0089042D" w:rsidP="00AF35F0">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6 673,00</w:t>
            </w:r>
          </w:p>
        </w:tc>
        <w:tc>
          <w:tcPr>
            <w:tcW w:w="992" w:type="dxa"/>
            <w:shd w:val="clear" w:color="000000" w:fill="FFFFFF"/>
          </w:tcPr>
          <w:p w:rsidR="0082254F" w:rsidRPr="002F73A5" w:rsidRDefault="0082254F" w:rsidP="006F7147">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1247,00</w:t>
            </w:r>
          </w:p>
        </w:tc>
        <w:tc>
          <w:tcPr>
            <w:tcW w:w="992" w:type="dxa"/>
            <w:shd w:val="clear" w:color="000000" w:fill="FFFFFF"/>
          </w:tcPr>
          <w:p w:rsidR="0082254F" w:rsidRPr="002F73A5" w:rsidRDefault="00FB0C77" w:rsidP="006F7147">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2613</w:t>
            </w:r>
            <w:r w:rsidR="0082254F" w:rsidRPr="002F73A5">
              <w:rPr>
                <w:rFonts w:ascii="Arial" w:eastAsia="Times New Roman" w:hAnsi="Arial" w:cs="Arial"/>
                <w:color w:val="000000"/>
                <w:sz w:val="20"/>
                <w:szCs w:val="20"/>
              </w:rPr>
              <w:t>,00</w:t>
            </w:r>
          </w:p>
        </w:tc>
        <w:tc>
          <w:tcPr>
            <w:tcW w:w="851" w:type="dxa"/>
            <w:shd w:val="clear" w:color="000000" w:fill="FFFFFF"/>
          </w:tcPr>
          <w:p w:rsidR="0082254F" w:rsidRPr="002F73A5" w:rsidRDefault="0082254F" w:rsidP="006F7147">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shd w:val="clear" w:color="000000" w:fill="FFFFFF"/>
          </w:tcPr>
          <w:p w:rsidR="0082254F" w:rsidRPr="002F73A5" w:rsidRDefault="0082254F" w:rsidP="006F7147">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08" w:type="dxa"/>
            <w:shd w:val="clear" w:color="000000" w:fill="FFFFFF"/>
          </w:tcPr>
          <w:p w:rsidR="0082254F" w:rsidRPr="002F73A5" w:rsidRDefault="0089042D" w:rsidP="006F7147">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2 813,00</w:t>
            </w:r>
          </w:p>
        </w:tc>
      </w:tr>
      <w:tr w:rsidR="0082254F" w:rsidRPr="002F73A5" w:rsidTr="0089042D">
        <w:trPr>
          <w:cantSplit/>
          <w:trHeight w:hRule="exact" w:val="269"/>
        </w:trPr>
        <w:tc>
          <w:tcPr>
            <w:tcW w:w="2224" w:type="dxa"/>
            <w:vMerge/>
            <w:shd w:val="clear" w:color="000000" w:fill="FFFFFF"/>
          </w:tcPr>
          <w:p w:rsidR="0082254F" w:rsidRPr="002F73A5" w:rsidRDefault="0082254F" w:rsidP="00F35C59">
            <w:pPr>
              <w:autoSpaceDE w:val="0"/>
              <w:autoSpaceDN w:val="0"/>
              <w:adjustRightInd w:val="0"/>
              <w:ind w:right="29"/>
              <w:jc w:val="right"/>
              <w:rPr>
                <w:rFonts w:ascii="Arial" w:eastAsia="Times New Roman" w:hAnsi="Arial" w:cs="Arial"/>
                <w:strike/>
                <w:color w:val="000000"/>
                <w:sz w:val="20"/>
                <w:szCs w:val="20"/>
                <w:u w:val="single"/>
              </w:rPr>
            </w:pPr>
          </w:p>
        </w:tc>
        <w:tc>
          <w:tcPr>
            <w:tcW w:w="2170" w:type="dxa"/>
            <w:vMerge/>
            <w:shd w:val="clear" w:color="000000" w:fill="FFFFFF"/>
          </w:tcPr>
          <w:p w:rsidR="0082254F" w:rsidRPr="002F73A5" w:rsidRDefault="0082254F" w:rsidP="00F35C59">
            <w:pPr>
              <w:autoSpaceDE w:val="0"/>
              <w:autoSpaceDN w:val="0"/>
              <w:adjustRightInd w:val="0"/>
              <w:ind w:right="29"/>
              <w:rPr>
                <w:rFonts w:ascii="Arial" w:eastAsia="Times New Roman" w:hAnsi="Arial" w:cs="Arial"/>
                <w:color w:val="000000"/>
                <w:sz w:val="20"/>
                <w:szCs w:val="20"/>
              </w:rPr>
            </w:pPr>
          </w:p>
        </w:tc>
        <w:tc>
          <w:tcPr>
            <w:tcW w:w="4253" w:type="dxa"/>
            <w:shd w:val="clear" w:color="000000" w:fill="FFFFFF"/>
          </w:tcPr>
          <w:p w:rsidR="0082254F" w:rsidRPr="002F73A5" w:rsidRDefault="0082254F" w:rsidP="00F35C59">
            <w:pPr>
              <w:autoSpaceDE w:val="0"/>
              <w:autoSpaceDN w:val="0"/>
              <w:adjustRightInd w:val="0"/>
              <w:ind w:right="29"/>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1302" w:type="dxa"/>
            <w:shd w:val="clear" w:color="000000" w:fill="FFFFFF"/>
          </w:tcPr>
          <w:p w:rsidR="0082254F" w:rsidRPr="002F73A5" w:rsidRDefault="0082254F" w:rsidP="00AF35F0">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08"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82254F" w:rsidRPr="002F73A5" w:rsidTr="0089042D">
        <w:trPr>
          <w:cantSplit/>
          <w:trHeight w:hRule="exact" w:val="521"/>
        </w:trPr>
        <w:tc>
          <w:tcPr>
            <w:tcW w:w="2224" w:type="dxa"/>
            <w:vMerge/>
            <w:shd w:val="clear" w:color="000000" w:fill="FFFFFF"/>
          </w:tcPr>
          <w:p w:rsidR="0082254F" w:rsidRPr="002F73A5" w:rsidRDefault="0082254F" w:rsidP="00F35C59">
            <w:pPr>
              <w:autoSpaceDE w:val="0"/>
              <w:autoSpaceDN w:val="0"/>
              <w:adjustRightInd w:val="0"/>
              <w:ind w:right="29"/>
              <w:jc w:val="right"/>
              <w:rPr>
                <w:rFonts w:ascii="Arial" w:eastAsia="Times New Roman" w:hAnsi="Arial" w:cs="Arial"/>
                <w:strike/>
                <w:color w:val="000000"/>
                <w:sz w:val="20"/>
                <w:szCs w:val="20"/>
                <w:u w:val="single"/>
              </w:rPr>
            </w:pPr>
          </w:p>
        </w:tc>
        <w:tc>
          <w:tcPr>
            <w:tcW w:w="2170" w:type="dxa"/>
            <w:vMerge/>
            <w:shd w:val="clear" w:color="000000" w:fill="FFFFFF"/>
          </w:tcPr>
          <w:p w:rsidR="0082254F" w:rsidRPr="002F73A5" w:rsidRDefault="0082254F" w:rsidP="00F35C59">
            <w:pPr>
              <w:autoSpaceDE w:val="0"/>
              <w:autoSpaceDN w:val="0"/>
              <w:adjustRightInd w:val="0"/>
              <w:ind w:right="29"/>
              <w:rPr>
                <w:rFonts w:ascii="Arial" w:eastAsia="Times New Roman" w:hAnsi="Arial" w:cs="Arial"/>
                <w:color w:val="000000"/>
                <w:sz w:val="20"/>
                <w:szCs w:val="20"/>
              </w:rPr>
            </w:pPr>
          </w:p>
        </w:tc>
        <w:tc>
          <w:tcPr>
            <w:tcW w:w="4253" w:type="dxa"/>
            <w:shd w:val="clear" w:color="000000" w:fill="FFFFFF"/>
          </w:tcPr>
          <w:p w:rsidR="0082254F" w:rsidRPr="002F73A5" w:rsidRDefault="0082254F" w:rsidP="009245D5">
            <w:pPr>
              <w:autoSpaceDE w:val="0"/>
              <w:autoSpaceDN w:val="0"/>
              <w:adjustRightInd w:val="0"/>
              <w:spacing w:after="0" w:line="228" w:lineRule="auto"/>
              <w:ind w:right="28"/>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1302" w:type="dxa"/>
            <w:shd w:val="clear" w:color="000000" w:fill="FFFFFF"/>
          </w:tcPr>
          <w:p w:rsidR="0082254F" w:rsidRPr="002F73A5" w:rsidRDefault="0082254F" w:rsidP="00AF35F0">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08"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r w:rsidR="0082254F" w:rsidRPr="002F73A5" w:rsidTr="0089042D">
        <w:trPr>
          <w:cantSplit/>
          <w:trHeight w:hRule="exact" w:val="681"/>
        </w:trPr>
        <w:tc>
          <w:tcPr>
            <w:tcW w:w="2224" w:type="dxa"/>
            <w:vMerge/>
            <w:shd w:val="clear" w:color="000000" w:fill="FFFFFF"/>
          </w:tcPr>
          <w:p w:rsidR="0082254F" w:rsidRPr="002F73A5" w:rsidRDefault="0082254F" w:rsidP="00F35C59">
            <w:pPr>
              <w:autoSpaceDE w:val="0"/>
              <w:autoSpaceDN w:val="0"/>
              <w:adjustRightInd w:val="0"/>
              <w:ind w:right="29"/>
              <w:jc w:val="right"/>
              <w:rPr>
                <w:rFonts w:ascii="Arial" w:eastAsia="Times New Roman" w:hAnsi="Arial" w:cs="Arial"/>
                <w:strike/>
                <w:color w:val="000000"/>
                <w:sz w:val="20"/>
                <w:szCs w:val="20"/>
                <w:u w:val="single"/>
              </w:rPr>
            </w:pPr>
          </w:p>
        </w:tc>
        <w:tc>
          <w:tcPr>
            <w:tcW w:w="2170" w:type="dxa"/>
            <w:vMerge/>
            <w:shd w:val="clear" w:color="000000" w:fill="FFFFFF"/>
          </w:tcPr>
          <w:p w:rsidR="0082254F" w:rsidRPr="002F73A5" w:rsidRDefault="0082254F" w:rsidP="00F35C59">
            <w:pPr>
              <w:autoSpaceDE w:val="0"/>
              <w:autoSpaceDN w:val="0"/>
              <w:adjustRightInd w:val="0"/>
              <w:ind w:right="29"/>
              <w:rPr>
                <w:rFonts w:ascii="Arial" w:eastAsia="Times New Roman" w:hAnsi="Arial" w:cs="Arial"/>
                <w:color w:val="000000"/>
                <w:sz w:val="20"/>
                <w:szCs w:val="20"/>
              </w:rPr>
            </w:pPr>
          </w:p>
        </w:tc>
        <w:tc>
          <w:tcPr>
            <w:tcW w:w="4253" w:type="dxa"/>
            <w:shd w:val="clear" w:color="000000" w:fill="FFFFFF"/>
          </w:tcPr>
          <w:p w:rsidR="0082254F" w:rsidRPr="002F73A5" w:rsidRDefault="0082254F" w:rsidP="00285201">
            <w:pPr>
              <w:autoSpaceDE w:val="0"/>
              <w:autoSpaceDN w:val="0"/>
              <w:adjustRightInd w:val="0"/>
              <w:ind w:right="29"/>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1302" w:type="dxa"/>
            <w:shd w:val="clear" w:color="000000" w:fill="FFFFFF"/>
          </w:tcPr>
          <w:p w:rsidR="0082254F" w:rsidRPr="002F73A5" w:rsidRDefault="0082254F" w:rsidP="00AF35F0">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992" w:type="dxa"/>
            <w:shd w:val="clear" w:color="000000" w:fill="FFFFFF"/>
          </w:tcPr>
          <w:p w:rsidR="0082254F" w:rsidRPr="002F73A5" w:rsidRDefault="0082254F" w:rsidP="00F35C59">
            <w:pPr>
              <w:jc w:val="center"/>
              <w:rPr>
                <w:rFonts w:ascii="Arial" w:hAnsi="Arial" w:cs="Arial"/>
                <w:sz w:val="20"/>
                <w:szCs w:val="20"/>
              </w:rPr>
            </w:pPr>
            <w:r w:rsidRPr="002F73A5">
              <w:rPr>
                <w:rFonts w:ascii="Arial" w:eastAsia="Times New Roman" w:hAnsi="Arial" w:cs="Arial"/>
                <w:color w:val="000000"/>
                <w:sz w:val="20"/>
                <w:szCs w:val="20"/>
              </w:rPr>
              <w:t>0,00</w:t>
            </w:r>
          </w:p>
        </w:tc>
        <w:tc>
          <w:tcPr>
            <w:tcW w:w="992" w:type="dxa"/>
            <w:shd w:val="clear" w:color="000000" w:fill="FFFFFF"/>
          </w:tcPr>
          <w:p w:rsidR="0082254F" w:rsidRPr="002F73A5" w:rsidRDefault="0082254F" w:rsidP="00F35C59">
            <w:pPr>
              <w:jc w:val="center"/>
              <w:rPr>
                <w:rFonts w:ascii="Arial"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82254F" w:rsidRPr="002F73A5" w:rsidRDefault="0082254F" w:rsidP="00F35C59">
            <w:pPr>
              <w:jc w:val="center"/>
              <w:rPr>
                <w:rFonts w:ascii="Arial" w:hAnsi="Arial" w:cs="Arial"/>
                <w:sz w:val="20"/>
                <w:szCs w:val="20"/>
              </w:rPr>
            </w:pPr>
            <w:r w:rsidRPr="002F73A5">
              <w:rPr>
                <w:rFonts w:ascii="Arial" w:eastAsia="Times New Roman" w:hAnsi="Arial" w:cs="Arial"/>
                <w:color w:val="000000"/>
                <w:sz w:val="20"/>
                <w:szCs w:val="20"/>
              </w:rPr>
              <w:t>0,00</w:t>
            </w:r>
          </w:p>
        </w:tc>
        <w:tc>
          <w:tcPr>
            <w:tcW w:w="992" w:type="dxa"/>
            <w:shd w:val="clear" w:color="000000" w:fill="FFFFFF"/>
          </w:tcPr>
          <w:p w:rsidR="0082254F" w:rsidRPr="002F73A5" w:rsidRDefault="0082254F" w:rsidP="00F35C59">
            <w:pPr>
              <w:autoSpaceDE w:val="0"/>
              <w:autoSpaceDN w:val="0"/>
              <w:adjustRightInd w:val="0"/>
              <w:ind w:right="29"/>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108" w:type="dxa"/>
            <w:shd w:val="clear" w:color="000000" w:fill="FFFFFF"/>
          </w:tcPr>
          <w:p w:rsidR="0082254F" w:rsidRPr="002F73A5" w:rsidRDefault="0082254F" w:rsidP="00F35C59">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r>
    </w:tbl>
    <w:p w:rsidR="00616721" w:rsidRPr="002F73A5" w:rsidRDefault="00616721" w:rsidP="00616721">
      <w:pPr>
        <w:jc w:val="center"/>
        <w:rPr>
          <w:rFonts w:ascii="Arial" w:hAnsi="Arial" w:cs="Arial"/>
          <w:b/>
          <w:sz w:val="24"/>
          <w:szCs w:val="24"/>
        </w:rPr>
      </w:pPr>
      <w:r w:rsidRPr="002F73A5">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616721" w:rsidRPr="002F73A5" w:rsidRDefault="00616721" w:rsidP="00616721">
      <w:pPr>
        <w:spacing w:after="0" w:line="240" w:lineRule="auto"/>
        <w:ind w:right="141" w:firstLine="567"/>
        <w:jc w:val="both"/>
        <w:rPr>
          <w:rFonts w:ascii="Arial" w:eastAsia="Times New Roman" w:hAnsi="Arial" w:cs="Arial"/>
          <w:sz w:val="24"/>
          <w:szCs w:val="24"/>
        </w:rPr>
      </w:pPr>
      <w:r w:rsidRPr="002F73A5">
        <w:rPr>
          <w:rFonts w:ascii="Arial" w:eastAsia="Times New Roman" w:hAnsi="Arial" w:cs="Arial"/>
          <w:sz w:val="24"/>
          <w:szCs w:val="24"/>
        </w:rPr>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2F73A5" w:rsidRDefault="00616721" w:rsidP="00616721">
      <w:pPr>
        <w:spacing w:after="0" w:line="240" w:lineRule="auto"/>
        <w:ind w:right="141" w:firstLine="567"/>
        <w:jc w:val="both"/>
        <w:rPr>
          <w:rFonts w:ascii="Arial" w:eastAsia="Times New Roman" w:hAnsi="Arial" w:cs="Arial"/>
          <w:sz w:val="24"/>
          <w:szCs w:val="24"/>
        </w:rPr>
      </w:pPr>
      <w:r w:rsidRPr="002F73A5">
        <w:rPr>
          <w:rFonts w:ascii="Arial" w:eastAsia="Times New Roman" w:hAnsi="Arial" w:cs="Arial"/>
          <w:sz w:val="24"/>
          <w:szCs w:val="24"/>
        </w:rPr>
        <w:t xml:space="preserve">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w:t>
      </w:r>
      <w:r w:rsidR="009A6A3D" w:rsidRPr="002F73A5">
        <w:rPr>
          <w:rFonts w:ascii="Arial" w:eastAsia="Times New Roman" w:hAnsi="Arial" w:cs="Arial"/>
          <w:sz w:val="24"/>
          <w:szCs w:val="24"/>
        </w:rPr>
        <w:t>федерального бюджета</w:t>
      </w:r>
      <w:r w:rsidRPr="002F73A5">
        <w:rPr>
          <w:rFonts w:ascii="Arial" w:eastAsia="Times New Roman" w:hAnsi="Arial" w:cs="Arial"/>
          <w:sz w:val="24"/>
          <w:szCs w:val="24"/>
        </w:rPr>
        <w:t xml:space="preserve"> оказывается ветеранам и инвалидам Великой Отечественной войны, членам семей 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2F73A5" w:rsidRDefault="00616721" w:rsidP="00616721">
      <w:pPr>
        <w:autoSpaceDE w:val="0"/>
        <w:autoSpaceDN w:val="0"/>
        <w:spacing w:after="0" w:line="240" w:lineRule="auto"/>
        <w:rPr>
          <w:rFonts w:ascii="Arial" w:eastAsia="Times New Roman" w:hAnsi="Arial" w:cs="Arial"/>
          <w:sz w:val="24"/>
          <w:szCs w:val="24"/>
        </w:rPr>
      </w:pPr>
    </w:p>
    <w:p w:rsidR="0074428A" w:rsidRPr="002F73A5" w:rsidRDefault="0074428A" w:rsidP="001F6FC9">
      <w:pPr>
        <w:autoSpaceDE w:val="0"/>
        <w:autoSpaceDN w:val="0"/>
        <w:spacing w:after="0" w:line="240" w:lineRule="auto"/>
        <w:ind w:firstLine="567"/>
        <w:jc w:val="center"/>
        <w:rPr>
          <w:rFonts w:ascii="Arial" w:eastAsia="Times New Roman" w:hAnsi="Arial" w:cs="Arial"/>
          <w:b/>
          <w:sz w:val="24"/>
          <w:szCs w:val="24"/>
        </w:rPr>
      </w:pPr>
      <w:r w:rsidRPr="002F73A5">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2F73A5" w:rsidRDefault="00271469" w:rsidP="00271469">
      <w:pPr>
        <w:pStyle w:val="ConsPlusNormal"/>
        <w:ind w:firstLine="539"/>
        <w:jc w:val="both"/>
        <w:rPr>
          <w:sz w:val="24"/>
          <w:szCs w:val="24"/>
        </w:rPr>
      </w:pPr>
      <w:proofErr w:type="gramStart"/>
      <w:r w:rsidRPr="002F73A5">
        <w:rPr>
          <w:sz w:val="24"/>
          <w:szCs w:val="24"/>
        </w:rPr>
        <w:t>Реализация мероприятий в рамках Подпрограммы 8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271469" w:rsidRPr="002F73A5" w:rsidRDefault="00271469" w:rsidP="00271469">
      <w:pPr>
        <w:pStyle w:val="ConsPlusNormal"/>
        <w:ind w:firstLine="539"/>
        <w:jc w:val="both"/>
        <w:rPr>
          <w:sz w:val="24"/>
          <w:szCs w:val="24"/>
        </w:rPr>
      </w:pPr>
      <w:r w:rsidRPr="002F73A5">
        <w:rPr>
          <w:sz w:val="24"/>
          <w:szCs w:val="24"/>
        </w:rPr>
        <w:t>Финансирование указанных мероприятий является обязательствами федерального бюджета.</w:t>
      </w:r>
    </w:p>
    <w:p w:rsidR="00271469" w:rsidRPr="002F73A5" w:rsidRDefault="00271469" w:rsidP="00271469">
      <w:pPr>
        <w:pStyle w:val="ConsPlusNormal"/>
        <w:ind w:firstLine="539"/>
        <w:jc w:val="both"/>
        <w:rPr>
          <w:sz w:val="24"/>
          <w:szCs w:val="24"/>
        </w:rPr>
      </w:pPr>
      <w:r w:rsidRPr="002F73A5">
        <w:rPr>
          <w:sz w:val="24"/>
          <w:szCs w:val="24"/>
        </w:rPr>
        <w:t>Адресные списки указанных категорий граждан формируются администрацией городского округа Люберцы Московской области.</w:t>
      </w:r>
    </w:p>
    <w:p w:rsidR="00271469" w:rsidRPr="002F73A5" w:rsidRDefault="00271469" w:rsidP="00271469">
      <w:pPr>
        <w:pStyle w:val="ConsPlusNormal"/>
        <w:ind w:firstLine="539"/>
        <w:jc w:val="both"/>
        <w:rPr>
          <w:sz w:val="24"/>
          <w:szCs w:val="24"/>
        </w:rPr>
      </w:pPr>
      <w:proofErr w:type="gramStart"/>
      <w:r w:rsidRPr="002F73A5">
        <w:rPr>
          <w:sz w:val="24"/>
          <w:szCs w:val="24"/>
        </w:rPr>
        <w:t>Контроль за</w:t>
      </w:r>
      <w:proofErr w:type="gramEnd"/>
      <w:r w:rsidRPr="002F73A5">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616721" w:rsidRPr="002F73A5" w:rsidRDefault="00616721" w:rsidP="00616721">
      <w:pPr>
        <w:autoSpaceDE w:val="0"/>
        <w:autoSpaceDN w:val="0"/>
        <w:spacing w:after="0" w:line="240" w:lineRule="auto"/>
        <w:ind w:left="9912" w:firstLine="708"/>
        <w:jc w:val="right"/>
        <w:rPr>
          <w:rFonts w:ascii="Arial" w:eastAsia="Times New Roman" w:hAnsi="Arial" w:cs="Arial"/>
          <w:sz w:val="24"/>
          <w:szCs w:val="24"/>
        </w:rPr>
      </w:pPr>
      <w:r w:rsidRPr="002F73A5">
        <w:rPr>
          <w:rFonts w:ascii="Arial" w:hAnsi="Arial" w:cs="Arial"/>
          <w:sz w:val="24"/>
          <w:szCs w:val="24"/>
        </w:rPr>
        <w:t xml:space="preserve"> </w:t>
      </w:r>
      <w:r w:rsidRPr="002F73A5">
        <w:rPr>
          <w:rFonts w:ascii="Arial" w:eastAsia="Times New Roman" w:hAnsi="Arial" w:cs="Arial"/>
          <w:sz w:val="24"/>
          <w:szCs w:val="24"/>
        </w:rPr>
        <w:t>Приложение №1</w:t>
      </w:r>
    </w:p>
    <w:p w:rsidR="00616721" w:rsidRPr="002F73A5" w:rsidRDefault="00616721" w:rsidP="00616721">
      <w:pPr>
        <w:autoSpaceDE w:val="0"/>
        <w:autoSpaceDN w:val="0"/>
        <w:spacing w:after="0" w:line="240" w:lineRule="auto"/>
        <w:jc w:val="right"/>
        <w:rPr>
          <w:rFonts w:ascii="Arial" w:eastAsia="Times New Roman" w:hAnsi="Arial" w:cs="Arial"/>
          <w:sz w:val="24"/>
          <w:szCs w:val="24"/>
        </w:rPr>
      </w:pPr>
      <w:r w:rsidRPr="002F73A5">
        <w:rPr>
          <w:rFonts w:ascii="Arial" w:eastAsia="Times New Roman" w:hAnsi="Arial" w:cs="Arial"/>
          <w:sz w:val="24"/>
          <w:szCs w:val="24"/>
        </w:rPr>
        <w:t xml:space="preserve">                                                                                          </w:t>
      </w:r>
      <w:r w:rsidR="009245D5" w:rsidRPr="002F73A5">
        <w:rPr>
          <w:rFonts w:ascii="Arial" w:eastAsia="Times New Roman" w:hAnsi="Arial" w:cs="Arial"/>
          <w:sz w:val="24"/>
          <w:szCs w:val="24"/>
        </w:rPr>
        <w:t xml:space="preserve">       </w:t>
      </w:r>
      <w:r w:rsidRPr="002F73A5">
        <w:rPr>
          <w:rFonts w:ascii="Arial" w:eastAsia="Times New Roman" w:hAnsi="Arial" w:cs="Arial"/>
          <w:sz w:val="24"/>
          <w:szCs w:val="24"/>
        </w:rPr>
        <w:t xml:space="preserve">                                                     к подпрограмме 8«Обеспечение жильем отдельных категорий граждан, установленных федеральным законодательством»</w:t>
      </w:r>
    </w:p>
    <w:p w:rsidR="00616721" w:rsidRPr="002F73A5" w:rsidRDefault="00616721" w:rsidP="00616721">
      <w:pPr>
        <w:autoSpaceDE w:val="0"/>
        <w:autoSpaceDN w:val="0"/>
        <w:spacing w:before="240"/>
        <w:jc w:val="center"/>
        <w:rPr>
          <w:rFonts w:ascii="Arial" w:eastAsia="Times New Roman" w:hAnsi="Arial" w:cs="Arial"/>
          <w:sz w:val="24"/>
          <w:szCs w:val="24"/>
        </w:rPr>
      </w:pPr>
      <w:r w:rsidRPr="002F73A5">
        <w:rPr>
          <w:rFonts w:ascii="Arial" w:eastAsia="Times New Roman" w:hAnsi="Arial" w:cs="Arial"/>
          <w:b/>
          <w:bCs/>
          <w:color w:val="000000"/>
          <w:sz w:val="24"/>
          <w:szCs w:val="24"/>
        </w:rPr>
        <w:t xml:space="preserve">Перечень мероприятий подпрограммы 8 </w:t>
      </w:r>
      <w:r w:rsidR="006C6904" w:rsidRPr="002F73A5">
        <w:rPr>
          <w:rFonts w:ascii="Arial" w:eastAsia="Times New Roman" w:hAnsi="Arial" w:cs="Arial"/>
          <w:b/>
          <w:bCs/>
          <w:color w:val="000000"/>
          <w:sz w:val="24"/>
          <w:szCs w:val="24"/>
        </w:rPr>
        <w:t>«</w:t>
      </w:r>
      <w:r w:rsidRPr="002F73A5">
        <w:rPr>
          <w:rFonts w:ascii="Arial" w:eastAsia="Times New Roman" w:hAnsi="Arial" w:cs="Arial"/>
          <w:b/>
          <w:bCs/>
          <w:color w:val="000000"/>
          <w:sz w:val="24"/>
          <w:szCs w:val="24"/>
        </w:rPr>
        <w:t>Обеспечение жильем отдельных категорий граждан, установленных федеральным законодательством</w:t>
      </w:r>
      <w:r w:rsidR="006C6904" w:rsidRPr="002F73A5">
        <w:rPr>
          <w:rFonts w:ascii="Arial" w:eastAsia="Times New Roman" w:hAnsi="Arial" w:cs="Arial"/>
          <w:b/>
          <w:bCs/>
          <w:color w:val="000000"/>
          <w:sz w:val="24"/>
          <w:szCs w:val="24"/>
        </w:rPr>
        <w:t>»</w:t>
      </w:r>
    </w:p>
    <w:tbl>
      <w:tblPr>
        <w:tblW w:w="150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3699"/>
        <w:gridCol w:w="1134"/>
        <w:gridCol w:w="1665"/>
        <w:gridCol w:w="886"/>
        <w:gridCol w:w="851"/>
        <w:gridCol w:w="850"/>
        <w:gridCol w:w="709"/>
        <w:gridCol w:w="7"/>
        <w:gridCol w:w="560"/>
        <w:gridCol w:w="7"/>
        <w:gridCol w:w="844"/>
        <w:gridCol w:w="1417"/>
        <w:gridCol w:w="1984"/>
      </w:tblGrid>
      <w:tr w:rsidR="00CB4E31" w:rsidRPr="002F73A5" w:rsidTr="00364E05">
        <w:trPr>
          <w:trHeight w:val="20"/>
        </w:trPr>
        <w:tc>
          <w:tcPr>
            <w:tcW w:w="431" w:type="dxa"/>
            <w:vMerge w:val="restart"/>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 </w:t>
            </w:r>
            <w:proofErr w:type="gramStart"/>
            <w:r w:rsidRPr="002F73A5">
              <w:rPr>
                <w:rFonts w:ascii="Arial" w:eastAsia="Times New Roman" w:hAnsi="Arial" w:cs="Arial"/>
                <w:color w:val="000000"/>
                <w:sz w:val="20"/>
                <w:szCs w:val="20"/>
              </w:rPr>
              <w:t>п</w:t>
            </w:r>
            <w:proofErr w:type="gramEnd"/>
            <w:r w:rsidRPr="002F73A5">
              <w:rPr>
                <w:rFonts w:ascii="Arial" w:eastAsia="Times New Roman" w:hAnsi="Arial" w:cs="Arial"/>
                <w:color w:val="000000"/>
                <w:sz w:val="20"/>
                <w:szCs w:val="20"/>
              </w:rPr>
              <w:t>/п</w:t>
            </w:r>
          </w:p>
        </w:tc>
        <w:tc>
          <w:tcPr>
            <w:tcW w:w="3699" w:type="dxa"/>
            <w:vMerge w:val="restart"/>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Мероприятия  программы/подпрограммы</w:t>
            </w:r>
          </w:p>
        </w:tc>
        <w:tc>
          <w:tcPr>
            <w:tcW w:w="1134" w:type="dxa"/>
            <w:vMerge w:val="restart"/>
            <w:shd w:val="clear" w:color="000000" w:fill="FFFFFF"/>
            <w:vAlign w:val="center"/>
          </w:tcPr>
          <w:p w:rsidR="00CB4E31" w:rsidRPr="002F73A5" w:rsidRDefault="00CB4E31" w:rsidP="000A2926">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Срок исполнения мероприятия</w:t>
            </w:r>
          </w:p>
        </w:tc>
        <w:tc>
          <w:tcPr>
            <w:tcW w:w="1665" w:type="dxa"/>
            <w:vMerge w:val="restart"/>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Источники финансирования</w:t>
            </w:r>
          </w:p>
        </w:tc>
        <w:tc>
          <w:tcPr>
            <w:tcW w:w="886" w:type="dxa"/>
            <w:vMerge w:val="restart"/>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Всего (</w:t>
            </w:r>
            <w:proofErr w:type="spellStart"/>
            <w:r w:rsidRPr="002F73A5">
              <w:rPr>
                <w:rFonts w:ascii="Arial" w:eastAsia="Times New Roman" w:hAnsi="Arial" w:cs="Arial"/>
                <w:color w:val="000000"/>
                <w:sz w:val="20"/>
                <w:szCs w:val="20"/>
              </w:rPr>
              <w:t>тыс</w:t>
            </w:r>
            <w:proofErr w:type="gramStart"/>
            <w:r w:rsidRPr="002F73A5">
              <w:rPr>
                <w:rFonts w:ascii="Arial" w:eastAsia="Times New Roman" w:hAnsi="Arial" w:cs="Arial"/>
                <w:color w:val="000000"/>
                <w:sz w:val="20"/>
                <w:szCs w:val="20"/>
              </w:rPr>
              <w:t>.р</w:t>
            </w:r>
            <w:proofErr w:type="gramEnd"/>
            <w:r w:rsidRPr="002F73A5">
              <w:rPr>
                <w:rFonts w:ascii="Arial" w:eastAsia="Times New Roman" w:hAnsi="Arial" w:cs="Arial"/>
                <w:color w:val="000000"/>
                <w:sz w:val="20"/>
                <w:szCs w:val="20"/>
              </w:rPr>
              <w:t>уб</w:t>
            </w:r>
            <w:proofErr w:type="spellEnd"/>
            <w:r w:rsidRPr="002F73A5">
              <w:rPr>
                <w:rFonts w:ascii="Arial" w:eastAsia="Times New Roman" w:hAnsi="Arial" w:cs="Arial"/>
                <w:color w:val="000000"/>
                <w:sz w:val="20"/>
                <w:szCs w:val="20"/>
              </w:rPr>
              <w:t>)</w:t>
            </w:r>
          </w:p>
        </w:tc>
        <w:tc>
          <w:tcPr>
            <w:tcW w:w="3828" w:type="dxa"/>
            <w:gridSpan w:val="7"/>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Объем финансирования по годам</w:t>
            </w:r>
            <w:r w:rsidRPr="002F73A5">
              <w:rPr>
                <w:rFonts w:ascii="Arial" w:eastAsia="Times New Roman" w:hAnsi="Arial" w:cs="Arial"/>
                <w:color w:val="000000"/>
                <w:sz w:val="20"/>
                <w:szCs w:val="20"/>
              </w:rPr>
              <w:br/>
              <w:t xml:space="preserve"> (тыс. </w:t>
            </w:r>
            <w:proofErr w:type="spellStart"/>
            <w:r w:rsidRPr="002F73A5">
              <w:rPr>
                <w:rFonts w:ascii="Arial" w:eastAsia="Times New Roman" w:hAnsi="Arial" w:cs="Arial"/>
                <w:color w:val="000000"/>
                <w:sz w:val="20"/>
                <w:szCs w:val="20"/>
              </w:rPr>
              <w:t>руб</w:t>
            </w:r>
            <w:proofErr w:type="spellEnd"/>
            <w:r w:rsidRPr="002F73A5">
              <w:rPr>
                <w:rFonts w:ascii="Arial" w:eastAsia="Times New Roman" w:hAnsi="Arial" w:cs="Arial"/>
                <w:color w:val="000000"/>
                <w:sz w:val="20"/>
                <w:szCs w:val="20"/>
              </w:rPr>
              <w:t>)</w:t>
            </w:r>
          </w:p>
        </w:tc>
        <w:tc>
          <w:tcPr>
            <w:tcW w:w="1417" w:type="dxa"/>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proofErr w:type="gramStart"/>
            <w:r w:rsidRPr="002F73A5">
              <w:rPr>
                <w:rFonts w:ascii="Arial" w:eastAsia="Times New Roman" w:hAnsi="Arial" w:cs="Arial"/>
                <w:color w:val="000000"/>
                <w:sz w:val="20"/>
                <w:szCs w:val="20"/>
              </w:rPr>
              <w:t>Ответственный</w:t>
            </w:r>
            <w:proofErr w:type="gramEnd"/>
            <w:r w:rsidRPr="002F73A5">
              <w:rPr>
                <w:rFonts w:ascii="Arial" w:eastAsia="Times New Roman" w:hAnsi="Arial" w:cs="Arial"/>
                <w:color w:val="000000"/>
                <w:sz w:val="20"/>
                <w:szCs w:val="20"/>
              </w:rPr>
              <w:t xml:space="preserve"> за выполнение мероприятия программы/ </w:t>
            </w:r>
            <w:r w:rsidRPr="002F73A5">
              <w:rPr>
                <w:rFonts w:ascii="Arial" w:eastAsia="Times New Roman" w:hAnsi="Arial" w:cs="Arial"/>
                <w:color w:val="000000"/>
                <w:sz w:val="20"/>
                <w:szCs w:val="20"/>
              </w:rPr>
              <w:lastRenderedPageBreak/>
              <w:t>подпрограммы</w:t>
            </w:r>
          </w:p>
        </w:tc>
        <w:tc>
          <w:tcPr>
            <w:tcW w:w="1984" w:type="dxa"/>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Результаты выполнения мероприятия программы/подпрограммы</w:t>
            </w:r>
          </w:p>
        </w:tc>
      </w:tr>
      <w:tr w:rsidR="00CB4E31" w:rsidRPr="002F73A5" w:rsidTr="00364E05">
        <w:trPr>
          <w:trHeight w:val="20"/>
        </w:trPr>
        <w:tc>
          <w:tcPr>
            <w:tcW w:w="431" w:type="dxa"/>
            <w:vMerge/>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u w:val="single"/>
              </w:rPr>
            </w:pPr>
          </w:p>
        </w:tc>
        <w:tc>
          <w:tcPr>
            <w:tcW w:w="3699" w:type="dxa"/>
            <w:vMerge/>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u w:val="single"/>
              </w:rPr>
            </w:pPr>
          </w:p>
        </w:tc>
        <w:tc>
          <w:tcPr>
            <w:tcW w:w="1134" w:type="dxa"/>
            <w:vMerge/>
            <w:shd w:val="clear" w:color="000000" w:fill="FFFFFF"/>
          </w:tcPr>
          <w:p w:rsidR="00CB4E31" w:rsidRPr="002F73A5" w:rsidRDefault="00CB4E31" w:rsidP="00F35C59">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665" w:type="dxa"/>
            <w:vMerge/>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886" w:type="dxa"/>
            <w:vMerge/>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p>
        </w:tc>
        <w:tc>
          <w:tcPr>
            <w:tcW w:w="851" w:type="dxa"/>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2020</w:t>
            </w:r>
          </w:p>
        </w:tc>
        <w:tc>
          <w:tcPr>
            <w:tcW w:w="850" w:type="dxa"/>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2021</w:t>
            </w:r>
          </w:p>
        </w:tc>
        <w:tc>
          <w:tcPr>
            <w:tcW w:w="716" w:type="dxa"/>
            <w:gridSpan w:val="2"/>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2022</w:t>
            </w:r>
          </w:p>
        </w:tc>
        <w:tc>
          <w:tcPr>
            <w:tcW w:w="567" w:type="dxa"/>
            <w:gridSpan w:val="2"/>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2023</w:t>
            </w:r>
          </w:p>
        </w:tc>
        <w:tc>
          <w:tcPr>
            <w:tcW w:w="844" w:type="dxa"/>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2024</w:t>
            </w:r>
          </w:p>
        </w:tc>
        <w:tc>
          <w:tcPr>
            <w:tcW w:w="1417" w:type="dxa"/>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984" w:type="dxa"/>
            <w:shd w:val="clear" w:color="000000" w:fill="FFFFFF"/>
            <w:vAlign w:val="center"/>
          </w:tcPr>
          <w:p w:rsidR="00CB4E31" w:rsidRPr="002F73A5" w:rsidRDefault="00CB4E31" w:rsidP="00F35C59">
            <w:pPr>
              <w:autoSpaceDE w:val="0"/>
              <w:autoSpaceDN w:val="0"/>
              <w:adjustRightInd w:val="0"/>
              <w:spacing w:after="0" w:line="240" w:lineRule="auto"/>
              <w:jc w:val="center"/>
              <w:rPr>
                <w:rFonts w:ascii="Arial" w:eastAsia="Times New Roman" w:hAnsi="Arial" w:cs="Arial"/>
                <w:strike/>
                <w:color w:val="000000"/>
                <w:sz w:val="20"/>
                <w:szCs w:val="20"/>
                <w:u w:val="single"/>
              </w:rPr>
            </w:pPr>
          </w:p>
        </w:tc>
      </w:tr>
      <w:tr w:rsidR="005F37DD" w:rsidRPr="002F73A5" w:rsidTr="00364E05">
        <w:trPr>
          <w:trHeight w:val="20"/>
        </w:trPr>
        <w:tc>
          <w:tcPr>
            <w:tcW w:w="431" w:type="dxa"/>
            <w:shd w:val="clear" w:color="000000" w:fill="FFFFFF"/>
            <w:vAlign w:val="center"/>
          </w:tcPr>
          <w:p w:rsidR="005F37DD" w:rsidRPr="002F73A5" w:rsidRDefault="005F37DD"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w:t>
            </w:r>
          </w:p>
        </w:tc>
        <w:tc>
          <w:tcPr>
            <w:tcW w:w="3699" w:type="dxa"/>
            <w:shd w:val="clear" w:color="000000" w:fill="FFFFFF"/>
            <w:vAlign w:val="center"/>
          </w:tcPr>
          <w:p w:rsidR="005F37DD" w:rsidRPr="002F73A5" w:rsidRDefault="005F37DD"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w:t>
            </w:r>
          </w:p>
        </w:tc>
        <w:tc>
          <w:tcPr>
            <w:tcW w:w="1134" w:type="dxa"/>
            <w:shd w:val="clear" w:color="000000" w:fill="FFFFFF"/>
          </w:tcPr>
          <w:p w:rsidR="005F37DD" w:rsidRPr="002F73A5" w:rsidRDefault="005F37DD"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3</w:t>
            </w:r>
          </w:p>
        </w:tc>
        <w:tc>
          <w:tcPr>
            <w:tcW w:w="1665" w:type="dxa"/>
            <w:shd w:val="clear" w:color="000000" w:fill="FFFFFF"/>
            <w:vAlign w:val="center"/>
          </w:tcPr>
          <w:p w:rsidR="005F37DD" w:rsidRPr="002F73A5" w:rsidRDefault="005F37DD"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4</w:t>
            </w:r>
          </w:p>
        </w:tc>
        <w:tc>
          <w:tcPr>
            <w:tcW w:w="886" w:type="dxa"/>
            <w:shd w:val="clear" w:color="000000" w:fill="FFFFFF"/>
            <w:vAlign w:val="center"/>
          </w:tcPr>
          <w:p w:rsidR="005F37DD" w:rsidRPr="002F73A5" w:rsidRDefault="005F37DD"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5</w:t>
            </w:r>
          </w:p>
        </w:tc>
        <w:tc>
          <w:tcPr>
            <w:tcW w:w="851" w:type="dxa"/>
            <w:shd w:val="clear" w:color="000000" w:fill="FFFFFF"/>
            <w:vAlign w:val="center"/>
          </w:tcPr>
          <w:p w:rsidR="005F37DD" w:rsidRPr="002F73A5" w:rsidRDefault="005F37DD"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w:t>
            </w:r>
          </w:p>
        </w:tc>
        <w:tc>
          <w:tcPr>
            <w:tcW w:w="850" w:type="dxa"/>
            <w:shd w:val="clear" w:color="000000" w:fill="FFFFFF"/>
            <w:vAlign w:val="center"/>
          </w:tcPr>
          <w:p w:rsidR="005F37DD" w:rsidRPr="002F73A5" w:rsidRDefault="005F37DD"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7</w:t>
            </w:r>
          </w:p>
        </w:tc>
        <w:tc>
          <w:tcPr>
            <w:tcW w:w="716" w:type="dxa"/>
            <w:gridSpan w:val="2"/>
            <w:shd w:val="clear" w:color="000000" w:fill="FFFFFF"/>
            <w:vAlign w:val="center"/>
          </w:tcPr>
          <w:p w:rsidR="005F37DD" w:rsidRPr="002F73A5" w:rsidRDefault="005F37DD"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8</w:t>
            </w:r>
          </w:p>
        </w:tc>
        <w:tc>
          <w:tcPr>
            <w:tcW w:w="567" w:type="dxa"/>
            <w:gridSpan w:val="2"/>
            <w:shd w:val="clear" w:color="000000" w:fill="FFFFFF"/>
            <w:vAlign w:val="center"/>
          </w:tcPr>
          <w:p w:rsidR="005F37DD" w:rsidRPr="002F73A5" w:rsidRDefault="005F37DD" w:rsidP="00F35C59">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9</w:t>
            </w:r>
          </w:p>
        </w:tc>
        <w:tc>
          <w:tcPr>
            <w:tcW w:w="844" w:type="dxa"/>
            <w:shd w:val="clear" w:color="000000" w:fill="FFFFFF"/>
            <w:vAlign w:val="center"/>
          </w:tcPr>
          <w:p w:rsidR="005F37DD" w:rsidRPr="002F73A5" w:rsidRDefault="005F37DD" w:rsidP="005F37DD">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10</w:t>
            </w:r>
          </w:p>
        </w:tc>
        <w:tc>
          <w:tcPr>
            <w:tcW w:w="1417" w:type="dxa"/>
            <w:shd w:val="clear" w:color="000000" w:fill="FFFFFF"/>
            <w:vAlign w:val="center"/>
          </w:tcPr>
          <w:p w:rsidR="005F37DD" w:rsidRPr="002F73A5" w:rsidRDefault="005F37DD" w:rsidP="005F37DD">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11</w:t>
            </w:r>
          </w:p>
        </w:tc>
        <w:tc>
          <w:tcPr>
            <w:tcW w:w="1984" w:type="dxa"/>
            <w:shd w:val="clear" w:color="000000" w:fill="FFFFFF"/>
            <w:vAlign w:val="center"/>
          </w:tcPr>
          <w:p w:rsidR="005F37DD" w:rsidRPr="002F73A5" w:rsidRDefault="005F37DD" w:rsidP="005F37DD">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12</w:t>
            </w:r>
          </w:p>
        </w:tc>
      </w:tr>
      <w:tr w:rsidR="005F37DD" w:rsidRPr="002F73A5" w:rsidTr="00364E05">
        <w:trPr>
          <w:trHeight w:val="20"/>
        </w:trPr>
        <w:tc>
          <w:tcPr>
            <w:tcW w:w="431" w:type="dxa"/>
            <w:vMerge w:val="restart"/>
            <w:shd w:val="clear" w:color="000000" w:fill="FFFFFF"/>
          </w:tcPr>
          <w:p w:rsidR="005F37DD" w:rsidRPr="002F73A5" w:rsidRDefault="00F04934"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w:t>
            </w:r>
            <w:r w:rsidR="007436F8" w:rsidRPr="002F73A5">
              <w:rPr>
                <w:rFonts w:ascii="Arial" w:eastAsia="Times New Roman" w:hAnsi="Arial" w:cs="Arial"/>
                <w:color w:val="000000"/>
                <w:sz w:val="20"/>
                <w:szCs w:val="20"/>
              </w:rPr>
              <w:t>.</w:t>
            </w:r>
          </w:p>
        </w:tc>
        <w:tc>
          <w:tcPr>
            <w:tcW w:w="3699" w:type="dxa"/>
            <w:vMerge w:val="restart"/>
            <w:shd w:val="clear" w:color="000000" w:fill="FFFFFF"/>
          </w:tcPr>
          <w:p w:rsidR="005F37DD" w:rsidRPr="002F73A5" w:rsidRDefault="005F37DD" w:rsidP="006D1194">
            <w:pPr>
              <w:spacing w:after="0" w:line="240" w:lineRule="auto"/>
              <w:rPr>
                <w:rFonts w:ascii="Arial" w:hAnsi="Arial" w:cs="Arial"/>
                <w:sz w:val="20"/>
                <w:szCs w:val="20"/>
              </w:rPr>
            </w:pPr>
            <w:r w:rsidRPr="002F73A5">
              <w:rPr>
                <w:rFonts w:ascii="Arial" w:hAnsi="Arial" w:cs="Arial"/>
                <w:sz w:val="20"/>
                <w:szCs w:val="20"/>
              </w:rPr>
              <w:t>Основное мероприятие 01.</w:t>
            </w:r>
          </w:p>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hAnsi="Arial" w:cs="Arial"/>
                <w:sz w:val="20"/>
                <w:szCs w:val="20"/>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sidR="00F712DF" w:rsidRPr="002F73A5">
              <w:rPr>
                <w:rFonts w:ascii="Arial" w:hAnsi="Arial" w:cs="Arial"/>
                <w:sz w:val="20"/>
                <w:szCs w:val="20"/>
              </w:rPr>
              <w:t>»</w:t>
            </w:r>
          </w:p>
        </w:tc>
        <w:tc>
          <w:tcPr>
            <w:tcW w:w="1134" w:type="dxa"/>
            <w:vMerge w:val="restart"/>
            <w:shd w:val="clear" w:color="000000" w:fill="FFFFFF"/>
          </w:tcPr>
          <w:p w:rsidR="005F37DD" w:rsidRPr="002F73A5" w:rsidRDefault="00A74DCE" w:rsidP="00A74DCE">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19</w:t>
            </w:r>
            <w:r w:rsidR="005F37DD" w:rsidRPr="002F73A5">
              <w:rPr>
                <w:rFonts w:ascii="Arial" w:eastAsia="Times New Roman" w:hAnsi="Arial" w:cs="Arial"/>
                <w:color w:val="000000"/>
                <w:sz w:val="20"/>
                <w:szCs w:val="20"/>
              </w:rPr>
              <w:t>.</w:t>
            </w:r>
            <w:r w:rsidRPr="002F73A5">
              <w:rPr>
                <w:rFonts w:ascii="Arial" w:eastAsia="Times New Roman" w:hAnsi="Arial" w:cs="Arial"/>
                <w:color w:val="000000"/>
                <w:sz w:val="20"/>
                <w:szCs w:val="20"/>
              </w:rPr>
              <w:t>10</w:t>
            </w:r>
            <w:r w:rsidR="005F37DD" w:rsidRPr="002F73A5">
              <w:rPr>
                <w:rFonts w:ascii="Arial" w:eastAsia="Times New Roman" w:hAnsi="Arial" w:cs="Arial"/>
                <w:color w:val="000000"/>
                <w:sz w:val="20"/>
                <w:szCs w:val="20"/>
              </w:rPr>
              <w:t>.202</w:t>
            </w:r>
            <w:r w:rsidRPr="002F73A5">
              <w:rPr>
                <w:rFonts w:ascii="Arial" w:eastAsia="Times New Roman" w:hAnsi="Arial" w:cs="Arial"/>
                <w:color w:val="000000"/>
                <w:sz w:val="20"/>
                <w:szCs w:val="20"/>
              </w:rPr>
              <w:t>1</w:t>
            </w:r>
            <w:r w:rsidR="005F37DD" w:rsidRPr="002F73A5">
              <w:rPr>
                <w:rFonts w:ascii="Arial" w:eastAsia="Times New Roman" w:hAnsi="Arial" w:cs="Arial"/>
                <w:color w:val="000000"/>
                <w:sz w:val="20"/>
                <w:szCs w:val="20"/>
              </w:rPr>
              <w:t>-31.12.2024</w:t>
            </w:r>
          </w:p>
        </w:tc>
        <w:tc>
          <w:tcPr>
            <w:tcW w:w="1665" w:type="dxa"/>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w:t>
            </w:r>
            <w:r w:rsidR="009A6A3D" w:rsidRPr="002F73A5">
              <w:rPr>
                <w:rFonts w:ascii="Arial" w:eastAsia="Times New Roman" w:hAnsi="Arial" w:cs="Arial"/>
                <w:color w:val="000000"/>
                <w:sz w:val="20"/>
                <w:szCs w:val="20"/>
              </w:rPr>
              <w:t>федерального бюджета</w:t>
            </w:r>
          </w:p>
        </w:tc>
        <w:tc>
          <w:tcPr>
            <w:tcW w:w="886" w:type="dxa"/>
            <w:shd w:val="clear" w:color="000000" w:fill="FFFFFF"/>
          </w:tcPr>
          <w:p w:rsidR="005F37DD" w:rsidRPr="002F73A5" w:rsidRDefault="008F539F"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5426</w:t>
            </w:r>
            <w:r w:rsidR="005F37DD" w:rsidRPr="002F73A5">
              <w:rPr>
                <w:rFonts w:ascii="Arial" w:eastAsia="Times New Roman" w:hAnsi="Arial" w:cs="Arial"/>
                <w:color w:val="000000"/>
                <w:sz w:val="20"/>
                <w:szCs w:val="20"/>
              </w:rPr>
              <w:t>,00</w:t>
            </w:r>
          </w:p>
        </w:tc>
        <w:tc>
          <w:tcPr>
            <w:tcW w:w="851" w:type="dxa"/>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5F37DD" w:rsidRPr="002F73A5" w:rsidRDefault="00544541"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2613</w:t>
            </w:r>
            <w:r w:rsidR="005F37DD" w:rsidRPr="002F73A5">
              <w:rPr>
                <w:rFonts w:ascii="Arial" w:eastAsia="Times New Roman" w:hAnsi="Arial" w:cs="Arial"/>
                <w:color w:val="000000"/>
                <w:sz w:val="20"/>
                <w:szCs w:val="20"/>
              </w:rPr>
              <w:t>,00</w:t>
            </w:r>
          </w:p>
        </w:tc>
        <w:tc>
          <w:tcPr>
            <w:tcW w:w="709" w:type="dxa"/>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5F37DD" w:rsidRPr="002F73A5" w:rsidRDefault="0089042D" w:rsidP="0089042D">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2813,00</w:t>
            </w:r>
          </w:p>
        </w:tc>
        <w:tc>
          <w:tcPr>
            <w:tcW w:w="1417" w:type="dxa"/>
            <w:vMerge w:val="restart"/>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1984" w:type="dxa"/>
            <w:vMerge w:val="restart"/>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hAnsi="Arial" w:cs="Arial"/>
                <w:bCs/>
                <w:sz w:val="20"/>
                <w:szCs w:val="20"/>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2F73A5">
              <w:rPr>
                <w:rFonts w:ascii="Arial" w:hAnsi="Arial" w:cs="Arial"/>
                <w:bCs/>
                <w:sz w:val="20"/>
                <w:szCs w:val="20"/>
                <w:shd w:val="clear" w:color="auto" w:fill="FFFFFF"/>
              </w:rPr>
              <w:t>федерального бюджета</w:t>
            </w:r>
          </w:p>
        </w:tc>
      </w:tr>
      <w:tr w:rsidR="005F37DD" w:rsidRPr="002F73A5" w:rsidTr="00364E05">
        <w:trPr>
          <w:trHeight w:val="20"/>
        </w:trPr>
        <w:tc>
          <w:tcPr>
            <w:tcW w:w="431"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5F37DD" w:rsidRPr="002F73A5" w:rsidRDefault="005F37DD" w:rsidP="006D1194">
            <w:pPr>
              <w:spacing w:after="0" w:line="240" w:lineRule="auto"/>
              <w:rPr>
                <w:rFonts w:ascii="Arial" w:hAnsi="Arial" w:cs="Arial"/>
                <w:sz w:val="20"/>
                <w:szCs w:val="20"/>
              </w:rPr>
            </w:pPr>
          </w:p>
        </w:tc>
        <w:tc>
          <w:tcPr>
            <w:tcW w:w="1134"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886" w:type="dxa"/>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gridSpan w:val="2"/>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851" w:type="dxa"/>
            <w:gridSpan w:val="2"/>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417"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r>
      <w:tr w:rsidR="005F37DD" w:rsidRPr="002F73A5" w:rsidTr="00364E05">
        <w:trPr>
          <w:trHeight w:val="20"/>
        </w:trPr>
        <w:tc>
          <w:tcPr>
            <w:tcW w:w="431"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5F37DD" w:rsidRPr="002F73A5" w:rsidRDefault="005F37DD" w:rsidP="006D1194">
            <w:pPr>
              <w:spacing w:after="0" w:line="240" w:lineRule="auto"/>
              <w:rPr>
                <w:rFonts w:ascii="Arial" w:hAnsi="Arial" w:cs="Arial"/>
                <w:sz w:val="20"/>
                <w:szCs w:val="20"/>
              </w:rPr>
            </w:pPr>
          </w:p>
        </w:tc>
        <w:tc>
          <w:tcPr>
            <w:tcW w:w="1134"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886" w:type="dxa"/>
            <w:shd w:val="clear" w:color="000000" w:fill="FFFFFF"/>
          </w:tcPr>
          <w:p w:rsidR="005F37DD" w:rsidRPr="002F73A5" w:rsidRDefault="005F37DD"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tcPr>
          <w:p w:rsidR="005F37DD" w:rsidRPr="002F73A5" w:rsidRDefault="005F37DD"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tcPr>
          <w:p w:rsidR="005F37DD" w:rsidRPr="002F73A5" w:rsidRDefault="005F37DD"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tcPr>
          <w:p w:rsidR="005F37DD" w:rsidRPr="002F73A5" w:rsidRDefault="005F37DD"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5F37DD" w:rsidRPr="002F73A5" w:rsidRDefault="005F37DD"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5F37DD" w:rsidRPr="002F73A5" w:rsidRDefault="005F37DD"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r>
      <w:tr w:rsidR="005F37DD" w:rsidRPr="002F73A5" w:rsidTr="00364E05">
        <w:trPr>
          <w:trHeight w:val="20"/>
        </w:trPr>
        <w:tc>
          <w:tcPr>
            <w:tcW w:w="431"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5F37DD" w:rsidRPr="002F73A5" w:rsidRDefault="005F37DD" w:rsidP="006D1194">
            <w:pPr>
              <w:spacing w:after="0" w:line="240" w:lineRule="auto"/>
              <w:rPr>
                <w:rFonts w:ascii="Arial" w:hAnsi="Arial" w:cs="Arial"/>
                <w:sz w:val="20"/>
                <w:szCs w:val="20"/>
              </w:rPr>
            </w:pPr>
          </w:p>
        </w:tc>
        <w:tc>
          <w:tcPr>
            <w:tcW w:w="1134"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5F37DD" w:rsidRPr="002F73A5" w:rsidRDefault="00E75DCF"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886" w:type="dxa"/>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gridSpan w:val="2"/>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851" w:type="dxa"/>
            <w:gridSpan w:val="2"/>
            <w:shd w:val="clear" w:color="000000" w:fill="FFFFFF"/>
          </w:tcPr>
          <w:p w:rsidR="005F37DD" w:rsidRPr="002F73A5" w:rsidRDefault="005F37DD"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417"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5F37DD" w:rsidRPr="002F73A5" w:rsidRDefault="005F37DD" w:rsidP="006D1194">
            <w:pPr>
              <w:autoSpaceDE w:val="0"/>
              <w:autoSpaceDN w:val="0"/>
              <w:adjustRightInd w:val="0"/>
              <w:spacing w:after="0" w:line="240" w:lineRule="auto"/>
              <w:rPr>
                <w:rFonts w:ascii="Arial" w:eastAsia="Times New Roman" w:hAnsi="Arial" w:cs="Arial"/>
                <w:color w:val="000000"/>
                <w:sz w:val="20"/>
                <w:szCs w:val="20"/>
              </w:rPr>
            </w:pPr>
          </w:p>
        </w:tc>
      </w:tr>
      <w:tr w:rsidR="009A5222" w:rsidRPr="002F73A5" w:rsidTr="00364E05">
        <w:trPr>
          <w:trHeight w:val="20"/>
        </w:trPr>
        <w:tc>
          <w:tcPr>
            <w:tcW w:w="431" w:type="dxa"/>
            <w:vMerge/>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9A5222" w:rsidRPr="002F73A5" w:rsidRDefault="009A5222" w:rsidP="006D1194">
            <w:pPr>
              <w:spacing w:after="0" w:line="240" w:lineRule="auto"/>
              <w:rPr>
                <w:rFonts w:ascii="Arial" w:hAnsi="Arial" w:cs="Arial"/>
                <w:sz w:val="20"/>
                <w:szCs w:val="20"/>
              </w:rPr>
            </w:pPr>
          </w:p>
        </w:tc>
        <w:tc>
          <w:tcPr>
            <w:tcW w:w="1134" w:type="dxa"/>
            <w:vMerge/>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886" w:type="dxa"/>
            <w:shd w:val="clear" w:color="000000" w:fill="FFFFFF"/>
          </w:tcPr>
          <w:p w:rsidR="009A5222" w:rsidRPr="002F73A5" w:rsidRDefault="008F539F"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5426,00</w:t>
            </w:r>
          </w:p>
        </w:tc>
        <w:tc>
          <w:tcPr>
            <w:tcW w:w="851" w:type="dxa"/>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2613,00</w:t>
            </w:r>
          </w:p>
        </w:tc>
        <w:tc>
          <w:tcPr>
            <w:tcW w:w="709" w:type="dxa"/>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2813,00</w:t>
            </w:r>
          </w:p>
        </w:tc>
        <w:tc>
          <w:tcPr>
            <w:tcW w:w="1417" w:type="dxa"/>
            <w:vMerge/>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p>
        </w:tc>
      </w:tr>
      <w:tr w:rsidR="009A5222" w:rsidRPr="002F73A5" w:rsidTr="00364E05">
        <w:trPr>
          <w:trHeight w:val="20"/>
        </w:trPr>
        <w:tc>
          <w:tcPr>
            <w:tcW w:w="431" w:type="dxa"/>
            <w:vMerge w:val="restart"/>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1.1.</w:t>
            </w:r>
          </w:p>
        </w:tc>
        <w:tc>
          <w:tcPr>
            <w:tcW w:w="3699" w:type="dxa"/>
            <w:vMerge w:val="restart"/>
            <w:shd w:val="clear" w:color="000000" w:fill="FFFFFF"/>
          </w:tcPr>
          <w:p w:rsidR="009A5222" w:rsidRPr="002F73A5" w:rsidRDefault="009A5222" w:rsidP="003B068B">
            <w:pPr>
              <w:spacing w:after="0" w:line="240" w:lineRule="auto"/>
              <w:rPr>
                <w:rFonts w:ascii="Arial" w:hAnsi="Arial" w:cs="Arial"/>
                <w:sz w:val="20"/>
                <w:szCs w:val="20"/>
              </w:rPr>
            </w:pPr>
            <w:r w:rsidRPr="002F73A5">
              <w:rPr>
                <w:rFonts w:ascii="Arial" w:eastAsia="Times New Roman" w:hAnsi="Arial" w:cs="Arial"/>
                <w:color w:val="000000"/>
                <w:sz w:val="20"/>
                <w:szCs w:val="20"/>
              </w:rPr>
              <w:t>Мероприятие 01.01.</w:t>
            </w:r>
            <w:r w:rsidRPr="002F73A5">
              <w:rPr>
                <w:rFonts w:ascii="Arial" w:hAnsi="Arial" w:cs="Arial"/>
                <w:sz w:val="20"/>
                <w:szCs w:val="20"/>
              </w:rPr>
              <w:t xml:space="preserve"> Предоставление жилых помещений отдельным категориям граждан, установленны</w:t>
            </w:r>
            <w:r w:rsidR="003B068B" w:rsidRPr="002F73A5">
              <w:rPr>
                <w:rFonts w:ascii="Arial" w:hAnsi="Arial" w:cs="Arial"/>
                <w:sz w:val="20"/>
                <w:szCs w:val="20"/>
              </w:rPr>
              <w:t>м</w:t>
            </w:r>
            <w:r w:rsidRPr="002F73A5">
              <w:rPr>
                <w:rFonts w:ascii="Arial" w:hAnsi="Arial" w:cs="Arial"/>
                <w:sz w:val="20"/>
                <w:szCs w:val="20"/>
              </w:rPr>
              <w:t xml:space="preserve">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134" w:type="dxa"/>
            <w:vMerge w:val="restart"/>
            <w:shd w:val="clear" w:color="000000" w:fill="FFFFFF"/>
          </w:tcPr>
          <w:p w:rsidR="009A5222" w:rsidRPr="002F73A5" w:rsidRDefault="009A5222" w:rsidP="00A74DCE">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19.10.2021-31.12.2024</w:t>
            </w:r>
          </w:p>
        </w:tc>
        <w:tc>
          <w:tcPr>
            <w:tcW w:w="1665" w:type="dxa"/>
            <w:shd w:val="clear" w:color="000000" w:fill="FFFFFF"/>
          </w:tcPr>
          <w:p w:rsidR="009A5222" w:rsidRPr="002F73A5" w:rsidRDefault="009A5222" w:rsidP="00E61181">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федерального бюджета</w:t>
            </w:r>
          </w:p>
        </w:tc>
        <w:tc>
          <w:tcPr>
            <w:tcW w:w="886" w:type="dxa"/>
            <w:shd w:val="clear" w:color="000000" w:fill="FFFFFF"/>
          </w:tcPr>
          <w:p w:rsidR="009A5222" w:rsidRPr="002F73A5" w:rsidRDefault="008F539F"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5426,00</w:t>
            </w:r>
          </w:p>
        </w:tc>
        <w:tc>
          <w:tcPr>
            <w:tcW w:w="851" w:type="dxa"/>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2613,00</w:t>
            </w:r>
          </w:p>
        </w:tc>
        <w:tc>
          <w:tcPr>
            <w:tcW w:w="709" w:type="dxa"/>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2813,00</w:t>
            </w:r>
          </w:p>
        </w:tc>
        <w:tc>
          <w:tcPr>
            <w:tcW w:w="1417" w:type="dxa"/>
            <w:vMerge w:val="restart"/>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1984" w:type="dxa"/>
            <w:vMerge w:val="restart"/>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hAnsi="Arial" w:cs="Arial"/>
                <w:bCs/>
                <w:sz w:val="20"/>
                <w:szCs w:val="20"/>
                <w:shd w:val="clear" w:color="auto" w:fill="FFFFFF"/>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hAnsi="Arial" w:cs="Arial"/>
                <w:sz w:val="20"/>
                <w:szCs w:val="20"/>
              </w:rPr>
            </w:pPr>
          </w:p>
        </w:tc>
        <w:tc>
          <w:tcPr>
            <w:tcW w:w="113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E61181">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886" w:type="dxa"/>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gridSpan w:val="2"/>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851" w:type="dxa"/>
            <w:gridSpan w:val="2"/>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417"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hAnsi="Arial" w:cs="Arial"/>
                <w:sz w:val="20"/>
                <w:szCs w:val="20"/>
              </w:rPr>
            </w:pPr>
          </w:p>
        </w:tc>
        <w:tc>
          <w:tcPr>
            <w:tcW w:w="113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E61181">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886" w:type="dxa"/>
            <w:shd w:val="clear" w:color="000000" w:fill="FFFFFF"/>
          </w:tcPr>
          <w:p w:rsidR="006E1D18" w:rsidRPr="002F73A5" w:rsidRDefault="006E1D18"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hAnsi="Arial" w:cs="Arial"/>
                <w:sz w:val="20"/>
                <w:szCs w:val="20"/>
              </w:rPr>
            </w:pPr>
          </w:p>
        </w:tc>
        <w:tc>
          <w:tcPr>
            <w:tcW w:w="113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E61181">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886" w:type="dxa"/>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gridSpan w:val="2"/>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851" w:type="dxa"/>
            <w:gridSpan w:val="2"/>
            <w:shd w:val="clear" w:color="000000" w:fill="FFFFFF"/>
          </w:tcPr>
          <w:p w:rsidR="006E1D18" w:rsidRPr="002F73A5" w:rsidRDefault="006E1D18" w:rsidP="00E61181">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417"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9A5222" w:rsidRPr="002F73A5" w:rsidTr="00364E05">
        <w:trPr>
          <w:trHeight w:val="20"/>
        </w:trPr>
        <w:tc>
          <w:tcPr>
            <w:tcW w:w="431" w:type="dxa"/>
            <w:vMerge/>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9A5222" w:rsidRPr="002F73A5" w:rsidRDefault="009A5222" w:rsidP="006D1194">
            <w:pPr>
              <w:spacing w:after="0" w:line="240" w:lineRule="auto"/>
              <w:rPr>
                <w:rFonts w:ascii="Arial" w:hAnsi="Arial" w:cs="Arial"/>
                <w:sz w:val="20"/>
                <w:szCs w:val="20"/>
              </w:rPr>
            </w:pPr>
          </w:p>
        </w:tc>
        <w:tc>
          <w:tcPr>
            <w:tcW w:w="1134" w:type="dxa"/>
            <w:vMerge/>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9A5222" w:rsidRPr="002F73A5" w:rsidRDefault="009A5222" w:rsidP="00E61181">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886" w:type="dxa"/>
            <w:shd w:val="clear" w:color="000000" w:fill="FFFFFF"/>
          </w:tcPr>
          <w:p w:rsidR="009A5222" w:rsidRPr="002F73A5" w:rsidRDefault="008F539F"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5426,00</w:t>
            </w:r>
          </w:p>
        </w:tc>
        <w:tc>
          <w:tcPr>
            <w:tcW w:w="851" w:type="dxa"/>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2613,00</w:t>
            </w:r>
          </w:p>
        </w:tc>
        <w:tc>
          <w:tcPr>
            <w:tcW w:w="709" w:type="dxa"/>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9A5222" w:rsidRPr="002F73A5" w:rsidRDefault="009A5222" w:rsidP="0090649A">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2813,00</w:t>
            </w:r>
          </w:p>
        </w:tc>
        <w:tc>
          <w:tcPr>
            <w:tcW w:w="1417" w:type="dxa"/>
            <w:vMerge/>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9A5222" w:rsidRPr="002F73A5" w:rsidRDefault="009A5222"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val="restart"/>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2.</w:t>
            </w:r>
          </w:p>
        </w:tc>
        <w:tc>
          <w:tcPr>
            <w:tcW w:w="3699" w:type="dxa"/>
            <w:vMerge w:val="restart"/>
            <w:shd w:val="clear" w:color="auto" w:fill="auto"/>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Основное мероприятие 02.</w:t>
            </w:r>
          </w:p>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w:t>
            </w:r>
            <w:r w:rsidRPr="002F73A5">
              <w:rPr>
                <w:rFonts w:ascii="Arial" w:eastAsia="Times New Roman" w:hAnsi="Arial" w:cs="Arial"/>
                <w:color w:val="000000"/>
                <w:sz w:val="20"/>
                <w:szCs w:val="20"/>
              </w:rPr>
              <w:lastRenderedPageBreak/>
              <w:t>ветеранах» и от 24 ноября 1995 года № 181-ФЗ «О социальной защите инвалидов в Российской Федерации»</w:t>
            </w:r>
          </w:p>
          <w:p w:rsidR="006E1D18" w:rsidRPr="002F73A5" w:rsidRDefault="006E1D18" w:rsidP="006D1194">
            <w:pPr>
              <w:spacing w:after="0" w:line="240" w:lineRule="auto"/>
              <w:rPr>
                <w:rFonts w:ascii="Arial" w:eastAsia="Times New Roman" w:hAnsi="Arial" w:cs="Arial"/>
                <w:color w:val="000000"/>
                <w:sz w:val="20"/>
                <w:szCs w:val="20"/>
              </w:rPr>
            </w:pPr>
          </w:p>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val="restart"/>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01.01.2020-31.12.2024</w:t>
            </w:r>
          </w:p>
        </w:tc>
        <w:tc>
          <w:tcPr>
            <w:tcW w:w="1665" w:type="dxa"/>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федерального бюджета</w:t>
            </w:r>
          </w:p>
        </w:tc>
        <w:tc>
          <w:tcPr>
            <w:tcW w:w="886" w:type="dxa"/>
            <w:shd w:val="clear" w:color="000000" w:fill="FFFFFF"/>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1247,00</w:t>
            </w:r>
          </w:p>
        </w:tc>
        <w:tc>
          <w:tcPr>
            <w:tcW w:w="851" w:type="dxa"/>
            <w:shd w:val="clear" w:color="000000" w:fill="FFFFFF"/>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1247,00</w:t>
            </w:r>
          </w:p>
        </w:tc>
        <w:tc>
          <w:tcPr>
            <w:tcW w:w="850" w:type="dxa"/>
            <w:shd w:val="clear" w:color="000000" w:fill="FFFFFF"/>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0,00</w:t>
            </w:r>
          </w:p>
        </w:tc>
        <w:tc>
          <w:tcPr>
            <w:tcW w:w="1417" w:type="dxa"/>
            <w:vMerge w:val="restart"/>
            <w:shd w:val="clear" w:color="000000" w:fill="FFFFFF"/>
          </w:tcPr>
          <w:p w:rsidR="006E1D18" w:rsidRPr="002F73A5" w:rsidRDefault="006E1D18" w:rsidP="006D1194">
            <w:pPr>
              <w:spacing w:after="0" w:line="240" w:lineRule="auto"/>
              <w:rPr>
                <w:rFonts w:ascii="Arial" w:hAnsi="Arial" w:cs="Arial"/>
                <w:sz w:val="20"/>
                <w:szCs w:val="20"/>
              </w:rPr>
            </w:pPr>
            <w:r w:rsidRPr="002F73A5">
              <w:rPr>
                <w:rFonts w:ascii="Arial" w:eastAsia="Times New Roman" w:hAnsi="Arial" w:cs="Arial"/>
                <w:color w:val="000000"/>
                <w:sz w:val="20"/>
                <w:szCs w:val="20"/>
              </w:rPr>
              <w:t xml:space="preserve">Комитет по управлению имуществом администрации городского округа </w:t>
            </w:r>
            <w:r w:rsidRPr="002F73A5">
              <w:rPr>
                <w:rFonts w:ascii="Arial" w:eastAsia="Times New Roman" w:hAnsi="Arial" w:cs="Arial"/>
                <w:color w:val="000000"/>
                <w:sz w:val="20"/>
                <w:szCs w:val="20"/>
              </w:rPr>
              <w:lastRenderedPageBreak/>
              <w:t>Люберцы Московской области</w:t>
            </w:r>
          </w:p>
        </w:tc>
        <w:tc>
          <w:tcPr>
            <w:tcW w:w="1984" w:type="dxa"/>
            <w:vMerge w:val="restart"/>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 xml:space="preserve">Количество инвалидов и ветеранов боевых действий, членов семей погибших (умерших) </w:t>
            </w:r>
            <w:r w:rsidRPr="002F73A5">
              <w:rPr>
                <w:rFonts w:ascii="Arial" w:eastAsia="Times New Roman" w:hAnsi="Arial" w:cs="Arial"/>
                <w:color w:val="000000"/>
                <w:sz w:val="20"/>
                <w:szCs w:val="20"/>
              </w:rPr>
              <w:lastRenderedPageBreak/>
              <w:t>инвалидов и ветеранов боевых действий, инвалидов и семей, имеющих детей инвалидов, получивших государственную поддержку по обеспечению жилыми помещениями за счет средств федерального бюджета, человек</w:t>
            </w:r>
          </w:p>
        </w:tc>
      </w:tr>
      <w:tr w:rsidR="006E1D18" w:rsidRPr="002F73A5" w:rsidTr="00364E05">
        <w:trPr>
          <w:trHeight w:val="20"/>
        </w:trPr>
        <w:tc>
          <w:tcPr>
            <w:tcW w:w="431" w:type="dxa"/>
            <w:vMerge/>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бюджета Московской </w:t>
            </w:r>
            <w:r w:rsidRPr="002F73A5">
              <w:rPr>
                <w:rFonts w:ascii="Arial" w:eastAsia="Times New Roman" w:hAnsi="Arial" w:cs="Arial"/>
                <w:color w:val="000000"/>
                <w:sz w:val="20"/>
                <w:szCs w:val="20"/>
              </w:rPr>
              <w:lastRenderedPageBreak/>
              <w:t>области</w:t>
            </w:r>
          </w:p>
        </w:tc>
        <w:tc>
          <w:tcPr>
            <w:tcW w:w="886"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lastRenderedPageBreak/>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886"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417"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886"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886"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1247,00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1247,00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val="restart"/>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2.1.</w:t>
            </w:r>
          </w:p>
        </w:tc>
        <w:tc>
          <w:tcPr>
            <w:tcW w:w="3699" w:type="dxa"/>
            <w:vMerge w:val="restart"/>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 Мероприятие 02.01.</w:t>
            </w:r>
          </w:p>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34" w:type="dxa"/>
            <w:vMerge w:val="restart"/>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01.01.2020-31.12.2024</w:t>
            </w:r>
          </w:p>
        </w:tc>
        <w:tc>
          <w:tcPr>
            <w:tcW w:w="1665" w:type="dxa"/>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федерального бюджета</w:t>
            </w:r>
          </w:p>
        </w:tc>
        <w:tc>
          <w:tcPr>
            <w:tcW w:w="886" w:type="dxa"/>
            <w:shd w:val="clear" w:color="000000" w:fill="FFFFFF"/>
            <w:noWrap/>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1247,00</w:t>
            </w:r>
          </w:p>
        </w:tc>
        <w:tc>
          <w:tcPr>
            <w:tcW w:w="851" w:type="dxa"/>
            <w:shd w:val="clear" w:color="000000" w:fill="FFFFFF"/>
            <w:noWrap/>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1247,00</w:t>
            </w:r>
          </w:p>
        </w:tc>
        <w:tc>
          <w:tcPr>
            <w:tcW w:w="850" w:type="dxa"/>
            <w:shd w:val="clear" w:color="000000" w:fill="FFFFFF"/>
            <w:noWrap/>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noWrap/>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noWrap/>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noWrap/>
          </w:tcPr>
          <w:p w:rsidR="006E1D18" w:rsidRPr="002F73A5" w:rsidRDefault="006E1D18" w:rsidP="006D1194">
            <w:pPr>
              <w:rPr>
                <w:rFonts w:ascii="Arial" w:hAnsi="Arial" w:cs="Arial"/>
                <w:sz w:val="20"/>
                <w:szCs w:val="20"/>
              </w:rPr>
            </w:pPr>
            <w:r w:rsidRPr="002F73A5">
              <w:rPr>
                <w:rFonts w:ascii="Arial" w:eastAsia="Times New Roman" w:hAnsi="Arial" w:cs="Arial"/>
                <w:color w:val="000000"/>
                <w:sz w:val="20"/>
                <w:szCs w:val="20"/>
              </w:rPr>
              <w:t>0,00</w:t>
            </w:r>
          </w:p>
        </w:tc>
        <w:tc>
          <w:tcPr>
            <w:tcW w:w="1417" w:type="dxa"/>
            <w:vMerge w:val="restart"/>
            <w:shd w:val="clear" w:color="000000" w:fill="FFFFFF"/>
          </w:tcPr>
          <w:p w:rsidR="006E1D18" w:rsidRPr="002F73A5" w:rsidRDefault="006E1D18" w:rsidP="006D1194">
            <w:pPr>
              <w:spacing w:after="0" w:line="240" w:lineRule="auto"/>
              <w:rPr>
                <w:rFonts w:ascii="Arial" w:hAnsi="Arial" w:cs="Arial"/>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1984" w:type="dxa"/>
            <w:vMerge w:val="restart"/>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бюджета </w:t>
            </w:r>
            <w:proofErr w:type="gramStart"/>
            <w:r w:rsidRPr="002F73A5">
              <w:rPr>
                <w:rFonts w:ascii="Arial" w:eastAsia="Times New Roman" w:hAnsi="Arial" w:cs="Arial"/>
                <w:color w:val="000000"/>
                <w:sz w:val="20"/>
                <w:szCs w:val="20"/>
              </w:rPr>
              <w:t>Московской</w:t>
            </w:r>
            <w:proofErr w:type="gramEnd"/>
          </w:p>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области</w:t>
            </w:r>
          </w:p>
        </w:tc>
        <w:tc>
          <w:tcPr>
            <w:tcW w:w="886"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886"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886"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1E61AE" w:rsidRPr="002F73A5" w:rsidTr="00364E05">
        <w:trPr>
          <w:trHeight w:val="20"/>
        </w:trPr>
        <w:tc>
          <w:tcPr>
            <w:tcW w:w="431" w:type="dxa"/>
            <w:vMerge/>
            <w:shd w:val="clear" w:color="000000" w:fill="FFFFFF"/>
          </w:tcPr>
          <w:p w:rsidR="001E61AE" w:rsidRPr="002F73A5" w:rsidRDefault="001E61AE"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1E61AE" w:rsidRPr="002F73A5" w:rsidRDefault="001E61AE" w:rsidP="006D1194">
            <w:pPr>
              <w:spacing w:after="0" w:line="240" w:lineRule="auto"/>
              <w:rPr>
                <w:rFonts w:ascii="Arial" w:eastAsia="Times New Roman" w:hAnsi="Arial" w:cs="Arial"/>
                <w:color w:val="000000"/>
                <w:sz w:val="20"/>
                <w:szCs w:val="20"/>
              </w:rPr>
            </w:pPr>
          </w:p>
        </w:tc>
        <w:tc>
          <w:tcPr>
            <w:tcW w:w="1134" w:type="dxa"/>
            <w:vMerge/>
          </w:tcPr>
          <w:p w:rsidR="001E61AE" w:rsidRPr="002F73A5" w:rsidRDefault="001E61AE"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auto" w:fill="auto"/>
          </w:tcPr>
          <w:p w:rsidR="001E61AE" w:rsidRPr="002F73A5" w:rsidRDefault="001E61AE"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886" w:type="dxa"/>
            <w:shd w:val="clear" w:color="000000" w:fill="FFFFFF"/>
          </w:tcPr>
          <w:p w:rsidR="001E61AE" w:rsidRPr="002F73A5" w:rsidRDefault="001E61AE"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1247,00</w:t>
            </w:r>
          </w:p>
        </w:tc>
        <w:tc>
          <w:tcPr>
            <w:tcW w:w="851" w:type="dxa"/>
            <w:shd w:val="clear" w:color="000000" w:fill="FFFFFF"/>
          </w:tcPr>
          <w:p w:rsidR="001E61AE" w:rsidRPr="002F73A5" w:rsidRDefault="001E61AE"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1247,00</w:t>
            </w:r>
          </w:p>
        </w:tc>
        <w:tc>
          <w:tcPr>
            <w:tcW w:w="850" w:type="dxa"/>
            <w:shd w:val="clear" w:color="000000" w:fill="FFFFFF"/>
          </w:tcPr>
          <w:p w:rsidR="001E61AE" w:rsidRPr="002F73A5" w:rsidRDefault="001E61AE"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tcPr>
          <w:p w:rsidR="001E61AE" w:rsidRPr="002F73A5" w:rsidRDefault="001E61AE"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1E61AE" w:rsidRPr="002F73A5" w:rsidRDefault="001E61AE"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1E61AE" w:rsidRPr="002F73A5" w:rsidRDefault="001E61AE"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1E61AE" w:rsidRPr="002F73A5" w:rsidRDefault="001E61AE" w:rsidP="006D1194">
            <w:pPr>
              <w:autoSpaceDE w:val="0"/>
              <w:autoSpaceDN w:val="0"/>
              <w:spacing w:after="0" w:line="240" w:lineRule="auto"/>
              <w:rPr>
                <w:rFonts w:ascii="Arial" w:eastAsia="Times New Roman" w:hAnsi="Arial" w:cs="Arial"/>
                <w:color w:val="000000"/>
                <w:sz w:val="20"/>
                <w:szCs w:val="20"/>
              </w:rPr>
            </w:pPr>
          </w:p>
        </w:tc>
        <w:tc>
          <w:tcPr>
            <w:tcW w:w="1984" w:type="dxa"/>
            <w:vMerge/>
            <w:shd w:val="clear" w:color="000000" w:fill="FFFFFF"/>
          </w:tcPr>
          <w:p w:rsidR="001E61AE" w:rsidRPr="002F73A5" w:rsidRDefault="001E61AE"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val="restart"/>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2.2.</w:t>
            </w:r>
          </w:p>
        </w:tc>
        <w:tc>
          <w:tcPr>
            <w:tcW w:w="3699" w:type="dxa"/>
            <w:vMerge w:val="restart"/>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Мероприятие 02.02.</w:t>
            </w:r>
          </w:p>
          <w:p w:rsidR="006E1D18" w:rsidRPr="002F73A5" w:rsidRDefault="006834D8" w:rsidP="006834D8">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Предоставление жилых помещений </w:t>
            </w:r>
            <w:r w:rsidR="006E1D18" w:rsidRPr="002F73A5">
              <w:rPr>
                <w:rFonts w:ascii="Arial" w:eastAsia="Times New Roman" w:hAnsi="Arial" w:cs="Arial"/>
                <w:color w:val="000000"/>
                <w:sz w:val="20"/>
                <w:szCs w:val="20"/>
              </w:rPr>
              <w:t>отдельны</w:t>
            </w:r>
            <w:r w:rsidRPr="002F73A5">
              <w:rPr>
                <w:rFonts w:ascii="Arial" w:eastAsia="Times New Roman" w:hAnsi="Arial" w:cs="Arial"/>
                <w:color w:val="000000"/>
                <w:sz w:val="20"/>
                <w:szCs w:val="20"/>
              </w:rPr>
              <w:t>м</w:t>
            </w:r>
            <w:r w:rsidR="006E1D18" w:rsidRPr="002F73A5">
              <w:rPr>
                <w:rFonts w:ascii="Arial" w:eastAsia="Times New Roman" w:hAnsi="Arial" w:cs="Arial"/>
                <w:color w:val="000000"/>
                <w:sz w:val="20"/>
                <w:szCs w:val="20"/>
              </w:rPr>
              <w:t xml:space="preserve"> категори</w:t>
            </w:r>
            <w:r w:rsidRPr="002F73A5">
              <w:rPr>
                <w:rFonts w:ascii="Arial" w:eastAsia="Times New Roman" w:hAnsi="Arial" w:cs="Arial"/>
                <w:color w:val="000000"/>
                <w:sz w:val="20"/>
                <w:szCs w:val="20"/>
              </w:rPr>
              <w:t>ям</w:t>
            </w:r>
            <w:r w:rsidR="006E1D18" w:rsidRPr="002F73A5">
              <w:rPr>
                <w:rFonts w:ascii="Arial" w:eastAsia="Times New Roman" w:hAnsi="Arial" w:cs="Arial"/>
                <w:color w:val="000000"/>
                <w:sz w:val="20"/>
                <w:szCs w:val="20"/>
              </w:rPr>
              <w:t xml:space="preserve"> граждан, установленны</w:t>
            </w:r>
            <w:r w:rsidRPr="002F73A5">
              <w:rPr>
                <w:rFonts w:ascii="Arial" w:eastAsia="Times New Roman" w:hAnsi="Arial" w:cs="Arial"/>
                <w:color w:val="000000"/>
                <w:sz w:val="20"/>
                <w:szCs w:val="20"/>
              </w:rPr>
              <w:t>м</w:t>
            </w:r>
            <w:r w:rsidR="006E1D18" w:rsidRPr="002F73A5">
              <w:rPr>
                <w:rFonts w:ascii="Arial" w:eastAsia="Times New Roman" w:hAnsi="Arial" w:cs="Arial"/>
                <w:color w:val="000000"/>
                <w:sz w:val="20"/>
                <w:szCs w:val="20"/>
              </w:rPr>
              <w:t xml:space="preserve"> Федеральным законом от 24 ноября 1995 года </w:t>
            </w:r>
            <w:r w:rsidRPr="002F73A5">
              <w:rPr>
                <w:rFonts w:ascii="Arial" w:eastAsia="Times New Roman" w:hAnsi="Arial" w:cs="Arial"/>
                <w:color w:val="000000"/>
                <w:sz w:val="20"/>
                <w:szCs w:val="20"/>
              </w:rPr>
              <w:t xml:space="preserve">    </w:t>
            </w:r>
            <w:r w:rsidR="006E1D18" w:rsidRPr="002F73A5">
              <w:rPr>
                <w:rFonts w:ascii="Arial" w:eastAsia="Times New Roman" w:hAnsi="Arial" w:cs="Arial"/>
                <w:color w:val="000000"/>
                <w:sz w:val="20"/>
                <w:szCs w:val="20"/>
              </w:rPr>
              <w:t>№ 181-ФЗ «О социальной защите инвалидов в Российской Федерации»</w:t>
            </w:r>
          </w:p>
        </w:tc>
        <w:tc>
          <w:tcPr>
            <w:tcW w:w="1134" w:type="dxa"/>
            <w:vMerge w:val="restart"/>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01.01.2020-31.12.2024</w:t>
            </w:r>
          </w:p>
        </w:tc>
        <w:tc>
          <w:tcPr>
            <w:tcW w:w="1665" w:type="dxa"/>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федерального бюджета </w:t>
            </w:r>
          </w:p>
        </w:tc>
        <w:tc>
          <w:tcPr>
            <w:tcW w:w="886" w:type="dxa"/>
            <w:shd w:val="clear" w:color="000000" w:fill="FFFFFF"/>
            <w:noWrap/>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noWrap/>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noWrap/>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noWrap/>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val="restart"/>
            <w:shd w:val="clear" w:color="000000" w:fill="FFFFFF"/>
          </w:tcPr>
          <w:p w:rsidR="006E1D18" w:rsidRPr="002F73A5" w:rsidRDefault="006E1D18" w:rsidP="006D1194">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1984" w:type="dxa"/>
            <w:vMerge w:val="restart"/>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Количество инвалидов и семей, имеющих детей инвалидов,  получивших государственную поддержку по обеспечению жилыми помещениями за счет средств федерального бюджета</w:t>
            </w: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бюджета </w:t>
            </w:r>
            <w:proofErr w:type="gramStart"/>
            <w:r w:rsidRPr="002F73A5">
              <w:rPr>
                <w:rFonts w:ascii="Arial" w:eastAsia="Times New Roman" w:hAnsi="Arial" w:cs="Arial"/>
                <w:color w:val="000000"/>
                <w:sz w:val="20"/>
                <w:szCs w:val="20"/>
              </w:rPr>
              <w:t>Московской</w:t>
            </w:r>
            <w:proofErr w:type="gramEnd"/>
          </w:p>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области</w:t>
            </w:r>
          </w:p>
        </w:tc>
        <w:tc>
          <w:tcPr>
            <w:tcW w:w="886"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886"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886"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886"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val="restart"/>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lastRenderedPageBreak/>
              <w:t>3.</w:t>
            </w:r>
          </w:p>
        </w:tc>
        <w:tc>
          <w:tcPr>
            <w:tcW w:w="3699" w:type="dxa"/>
            <w:vMerge w:val="restart"/>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Основное мероприятие 03.</w:t>
            </w:r>
          </w:p>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w:t>
            </w:r>
            <w:proofErr w:type="gramStart"/>
            <w:r w:rsidRPr="002F73A5">
              <w:rPr>
                <w:rFonts w:ascii="Arial" w:eastAsia="Times New Roman" w:hAnsi="Arial" w:cs="Arial"/>
                <w:color w:val="000000"/>
                <w:sz w:val="20"/>
                <w:szCs w:val="20"/>
              </w:rPr>
              <w:t>жилыми</w:t>
            </w:r>
            <w:proofErr w:type="gramEnd"/>
          </w:p>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помещениями некоторых категорий граждан»</w:t>
            </w:r>
          </w:p>
        </w:tc>
        <w:tc>
          <w:tcPr>
            <w:tcW w:w="1134" w:type="dxa"/>
            <w:vMerge w:val="restart"/>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01.01.2020-31.12.2024</w:t>
            </w:r>
          </w:p>
        </w:tc>
        <w:tc>
          <w:tcPr>
            <w:tcW w:w="1665" w:type="dxa"/>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федерального бюджета</w:t>
            </w:r>
          </w:p>
        </w:tc>
        <w:tc>
          <w:tcPr>
            <w:tcW w:w="886"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val="restart"/>
            <w:shd w:val="clear" w:color="000000" w:fill="FFFFFF"/>
          </w:tcPr>
          <w:p w:rsidR="006E1D18" w:rsidRPr="002F73A5" w:rsidRDefault="006E1D18" w:rsidP="006D1194">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1984" w:type="dxa"/>
            <w:vMerge w:val="restart"/>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886"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tcBorders>
              <w:bottom w:val="single" w:sz="6" w:space="0" w:color="auto"/>
            </w:tcBorders>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tcBorders>
              <w:bottom w:val="single" w:sz="6" w:space="0" w:color="auto"/>
            </w:tcBorders>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tcBorders>
              <w:bottom w:val="single" w:sz="6" w:space="0" w:color="auto"/>
            </w:tcBorders>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886" w:type="dxa"/>
            <w:tcBorders>
              <w:bottom w:val="single" w:sz="6" w:space="0" w:color="auto"/>
            </w:tcBorders>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tcBorders>
              <w:bottom w:val="single" w:sz="6" w:space="0" w:color="auto"/>
            </w:tcBorders>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tcBorders>
              <w:bottom w:val="single" w:sz="6" w:space="0" w:color="auto"/>
            </w:tcBorders>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tcBorders>
              <w:bottom w:val="single" w:sz="6" w:space="0" w:color="auto"/>
            </w:tcBorders>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tcBorders>
              <w:bottom w:val="single" w:sz="6" w:space="0" w:color="auto"/>
            </w:tcBorders>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tcBorders>
              <w:bottom w:val="single" w:sz="6" w:space="0" w:color="auto"/>
            </w:tcBorders>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tcBorders>
              <w:bottom w:val="single" w:sz="6" w:space="0" w:color="auto"/>
            </w:tcBorders>
            <w:shd w:val="clear" w:color="000000" w:fill="FFFFFF"/>
          </w:tcPr>
          <w:p w:rsidR="006E1D18" w:rsidRPr="002F73A5" w:rsidRDefault="006E1D18" w:rsidP="006D1194">
            <w:pPr>
              <w:autoSpaceDE w:val="0"/>
              <w:autoSpaceDN w:val="0"/>
              <w:spacing w:after="0" w:line="240" w:lineRule="auto"/>
              <w:rPr>
                <w:rFonts w:ascii="Arial" w:eastAsia="Times New Roman" w:hAnsi="Arial" w:cs="Arial"/>
                <w:sz w:val="20"/>
                <w:szCs w:val="20"/>
              </w:rPr>
            </w:pPr>
          </w:p>
        </w:tc>
        <w:tc>
          <w:tcPr>
            <w:tcW w:w="1984" w:type="dxa"/>
            <w:vMerge/>
            <w:tcBorders>
              <w:bottom w:val="single" w:sz="6" w:space="0" w:color="auto"/>
            </w:tcBorders>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886"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noWrap/>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886" w:type="dxa"/>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850" w:type="dxa"/>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567" w:type="dxa"/>
            <w:gridSpan w:val="2"/>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851" w:type="dxa"/>
            <w:gridSpan w:val="2"/>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val="restart"/>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3.1.</w:t>
            </w:r>
          </w:p>
        </w:tc>
        <w:tc>
          <w:tcPr>
            <w:tcW w:w="3699" w:type="dxa"/>
            <w:vMerge w:val="restart"/>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Мероприятие 03.01.</w:t>
            </w:r>
          </w:p>
          <w:p w:rsidR="006E1D18" w:rsidRPr="002F73A5" w:rsidRDefault="006834D8" w:rsidP="006834D8">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Предоставление жилых помещений гражданам</w:t>
            </w:r>
            <w:r w:rsidR="006E1D18" w:rsidRPr="002F73A5">
              <w:rPr>
                <w:rFonts w:ascii="Arial" w:eastAsia="Times New Roman" w:hAnsi="Arial" w:cs="Arial"/>
                <w:color w:val="000000"/>
                <w:sz w:val="20"/>
                <w:szCs w:val="20"/>
              </w:rPr>
              <w:t>, уволенны</w:t>
            </w:r>
            <w:r w:rsidRPr="002F73A5">
              <w:rPr>
                <w:rFonts w:ascii="Arial" w:eastAsia="Times New Roman" w:hAnsi="Arial" w:cs="Arial"/>
                <w:color w:val="000000"/>
                <w:sz w:val="20"/>
                <w:szCs w:val="20"/>
              </w:rPr>
              <w:t>м</w:t>
            </w:r>
            <w:r w:rsidR="006E1D18" w:rsidRPr="002F73A5">
              <w:rPr>
                <w:rFonts w:ascii="Arial" w:eastAsia="Times New Roman" w:hAnsi="Arial" w:cs="Arial"/>
                <w:color w:val="000000"/>
                <w:sz w:val="20"/>
                <w:szCs w:val="20"/>
              </w:rPr>
              <w:t xml:space="preserve"> с военной службы, и приравненны</w:t>
            </w:r>
            <w:r w:rsidRPr="002F73A5">
              <w:rPr>
                <w:rFonts w:ascii="Arial" w:eastAsia="Times New Roman" w:hAnsi="Arial" w:cs="Arial"/>
                <w:color w:val="000000"/>
                <w:sz w:val="20"/>
                <w:szCs w:val="20"/>
              </w:rPr>
              <w:t>м</w:t>
            </w:r>
            <w:r w:rsidR="006E1D18" w:rsidRPr="002F73A5">
              <w:rPr>
                <w:rFonts w:ascii="Arial" w:eastAsia="Times New Roman" w:hAnsi="Arial" w:cs="Arial"/>
                <w:color w:val="000000"/>
                <w:sz w:val="20"/>
                <w:szCs w:val="20"/>
              </w:rPr>
              <w:t xml:space="preserve"> к ним лиц</w:t>
            </w:r>
            <w:r w:rsidRPr="002F73A5">
              <w:rPr>
                <w:rFonts w:ascii="Arial" w:eastAsia="Times New Roman" w:hAnsi="Arial" w:cs="Arial"/>
                <w:color w:val="000000"/>
                <w:sz w:val="20"/>
                <w:szCs w:val="20"/>
              </w:rPr>
              <w:t>ам</w:t>
            </w:r>
            <w:r w:rsidR="006E1D18" w:rsidRPr="002F73A5">
              <w:rPr>
                <w:rFonts w:ascii="Arial" w:eastAsia="Times New Roman" w:hAnsi="Arial" w:cs="Arial"/>
                <w:color w:val="000000"/>
                <w:sz w:val="20"/>
                <w:szCs w:val="20"/>
              </w:rPr>
              <w:t>,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134" w:type="dxa"/>
            <w:vMerge w:val="restart"/>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01.01.2020-31.12.2024</w:t>
            </w:r>
          </w:p>
        </w:tc>
        <w:tc>
          <w:tcPr>
            <w:tcW w:w="1665" w:type="dxa"/>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федерального бюджета</w:t>
            </w:r>
          </w:p>
        </w:tc>
        <w:tc>
          <w:tcPr>
            <w:tcW w:w="886"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val="restart"/>
            <w:shd w:val="clear" w:color="000000" w:fill="FFFFFF"/>
          </w:tcPr>
          <w:p w:rsidR="006E1D18" w:rsidRPr="002F73A5" w:rsidRDefault="006E1D18" w:rsidP="006D1194">
            <w:pPr>
              <w:autoSpaceDE w:val="0"/>
              <w:autoSpaceDN w:val="0"/>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c>
          <w:tcPr>
            <w:tcW w:w="1984" w:type="dxa"/>
            <w:vMerge w:val="restart"/>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 xml:space="preserve">Средства бюджета </w:t>
            </w:r>
            <w:proofErr w:type="gramStart"/>
            <w:r w:rsidRPr="002F73A5">
              <w:rPr>
                <w:rFonts w:ascii="Arial" w:eastAsia="Times New Roman" w:hAnsi="Arial" w:cs="Arial"/>
                <w:color w:val="000000"/>
                <w:sz w:val="20"/>
                <w:szCs w:val="20"/>
              </w:rPr>
              <w:t>Московской</w:t>
            </w:r>
            <w:proofErr w:type="gramEnd"/>
          </w:p>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области</w:t>
            </w:r>
          </w:p>
        </w:tc>
        <w:tc>
          <w:tcPr>
            <w:tcW w:w="886"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886"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shd w:val="clear" w:color="auto" w:fill="auto"/>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886"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09" w:type="dxa"/>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6E1D18" w:rsidRPr="002F73A5" w:rsidRDefault="006E1D18" w:rsidP="006D1194">
            <w:pPr>
              <w:autoSpaceDE w:val="0"/>
              <w:autoSpaceDN w:val="0"/>
              <w:spacing w:after="0" w:line="240" w:lineRule="auto"/>
              <w:rPr>
                <w:rFonts w:ascii="Arial" w:eastAsia="Times New Roman" w:hAnsi="Arial" w:cs="Arial"/>
                <w:color w:val="000000"/>
                <w:sz w:val="20"/>
                <w:szCs w:val="20"/>
              </w:rPr>
            </w:pPr>
          </w:p>
        </w:tc>
        <w:tc>
          <w:tcPr>
            <w:tcW w:w="1984" w:type="dxa"/>
            <w:vMerge/>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6E1D18" w:rsidRPr="002F73A5" w:rsidTr="00364E05">
        <w:trPr>
          <w:trHeight w:val="20"/>
        </w:trPr>
        <w:tc>
          <w:tcPr>
            <w:tcW w:w="431" w:type="dxa"/>
            <w:vMerge/>
            <w:tcBorders>
              <w:bottom w:val="single" w:sz="4" w:space="0" w:color="auto"/>
            </w:tcBorders>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3699" w:type="dxa"/>
            <w:vMerge/>
            <w:tcBorders>
              <w:bottom w:val="single" w:sz="4" w:space="0" w:color="auto"/>
            </w:tcBorders>
            <w:shd w:val="clear" w:color="000000" w:fill="FFFFFF"/>
          </w:tcPr>
          <w:p w:rsidR="006E1D18" w:rsidRPr="002F73A5" w:rsidRDefault="006E1D18" w:rsidP="006D1194">
            <w:pPr>
              <w:spacing w:after="0" w:line="240" w:lineRule="auto"/>
              <w:rPr>
                <w:rFonts w:ascii="Arial" w:eastAsia="Times New Roman" w:hAnsi="Arial" w:cs="Arial"/>
                <w:color w:val="000000"/>
                <w:sz w:val="20"/>
                <w:szCs w:val="20"/>
              </w:rPr>
            </w:pPr>
          </w:p>
        </w:tc>
        <w:tc>
          <w:tcPr>
            <w:tcW w:w="1134" w:type="dxa"/>
            <w:vMerge/>
            <w:tcBorders>
              <w:bottom w:val="single" w:sz="4" w:space="0" w:color="auto"/>
            </w:tcBorders>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tcBorders>
              <w:bottom w:val="single" w:sz="4" w:space="0" w:color="auto"/>
            </w:tcBorders>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886" w:type="dxa"/>
            <w:tcBorders>
              <w:bottom w:val="single" w:sz="4" w:space="0" w:color="auto"/>
            </w:tcBorders>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tcBorders>
              <w:bottom w:val="single" w:sz="4" w:space="0" w:color="auto"/>
            </w:tcBorders>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tcBorders>
              <w:bottom w:val="single" w:sz="4" w:space="0" w:color="auto"/>
            </w:tcBorders>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09" w:type="dxa"/>
            <w:tcBorders>
              <w:bottom w:val="single" w:sz="4" w:space="0" w:color="auto"/>
            </w:tcBorders>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tcBorders>
              <w:bottom w:val="single" w:sz="4" w:space="0" w:color="auto"/>
            </w:tcBorders>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gridSpan w:val="2"/>
            <w:tcBorders>
              <w:bottom w:val="single" w:sz="4" w:space="0" w:color="auto"/>
            </w:tcBorders>
            <w:shd w:val="clear" w:color="000000" w:fill="FFFFFF"/>
            <w:noWrap/>
          </w:tcPr>
          <w:p w:rsidR="006E1D18" w:rsidRPr="002F73A5" w:rsidRDefault="006E1D18" w:rsidP="006D1194">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tcBorders>
              <w:bottom w:val="single" w:sz="4" w:space="0" w:color="auto"/>
            </w:tcBorders>
            <w:shd w:val="clear" w:color="000000" w:fill="FFFFFF"/>
          </w:tcPr>
          <w:p w:rsidR="006E1D18" w:rsidRPr="002F73A5" w:rsidRDefault="006E1D18" w:rsidP="006D1194">
            <w:pPr>
              <w:autoSpaceDE w:val="0"/>
              <w:autoSpaceDN w:val="0"/>
              <w:spacing w:after="0" w:line="240" w:lineRule="auto"/>
              <w:rPr>
                <w:rFonts w:ascii="Arial" w:eastAsia="Times New Roman" w:hAnsi="Arial" w:cs="Arial"/>
                <w:color w:val="000000"/>
                <w:sz w:val="20"/>
                <w:szCs w:val="20"/>
              </w:rPr>
            </w:pPr>
          </w:p>
        </w:tc>
        <w:tc>
          <w:tcPr>
            <w:tcW w:w="1984" w:type="dxa"/>
            <w:vMerge/>
            <w:tcBorders>
              <w:bottom w:val="single" w:sz="4" w:space="0" w:color="auto"/>
            </w:tcBorders>
            <w:shd w:val="clear" w:color="000000" w:fill="FFFFFF"/>
          </w:tcPr>
          <w:p w:rsidR="006E1D18" w:rsidRPr="002F73A5" w:rsidRDefault="006E1D18" w:rsidP="006D1194">
            <w:pPr>
              <w:autoSpaceDE w:val="0"/>
              <w:autoSpaceDN w:val="0"/>
              <w:adjustRightInd w:val="0"/>
              <w:spacing w:after="0" w:line="240" w:lineRule="auto"/>
              <w:rPr>
                <w:rFonts w:ascii="Arial" w:eastAsia="Times New Roman" w:hAnsi="Arial" w:cs="Arial"/>
                <w:color w:val="000000"/>
                <w:sz w:val="20"/>
                <w:szCs w:val="20"/>
              </w:rPr>
            </w:pPr>
          </w:p>
        </w:tc>
      </w:tr>
      <w:tr w:rsidR="0089042D" w:rsidRPr="002F73A5" w:rsidTr="00364E05">
        <w:trPr>
          <w:trHeight w:val="20"/>
        </w:trPr>
        <w:tc>
          <w:tcPr>
            <w:tcW w:w="5264" w:type="dxa"/>
            <w:gridSpan w:val="3"/>
            <w:vMerge w:val="restart"/>
            <w:shd w:val="clear" w:color="000000" w:fill="FFFFFF"/>
          </w:tcPr>
          <w:p w:rsidR="0089042D" w:rsidRPr="002F73A5" w:rsidRDefault="0089042D"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 ПО ПОДПРОГРАММЕ</w:t>
            </w:r>
          </w:p>
        </w:tc>
        <w:tc>
          <w:tcPr>
            <w:tcW w:w="1665" w:type="dxa"/>
            <w:tcBorders>
              <w:bottom w:val="single" w:sz="4" w:space="0" w:color="auto"/>
            </w:tcBorders>
            <w:shd w:val="clear" w:color="000000" w:fill="FFFFFF"/>
          </w:tcPr>
          <w:p w:rsidR="0089042D" w:rsidRPr="002F73A5" w:rsidRDefault="0089042D" w:rsidP="006D1194">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Итого:</w:t>
            </w:r>
          </w:p>
        </w:tc>
        <w:tc>
          <w:tcPr>
            <w:tcW w:w="886" w:type="dxa"/>
            <w:tcBorders>
              <w:bottom w:val="single" w:sz="4" w:space="0" w:color="auto"/>
            </w:tcBorders>
            <w:shd w:val="clear" w:color="000000" w:fill="FFFFFF"/>
            <w:noWrap/>
          </w:tcPr>
          <w:p w:rsidR="0089042D" w:rsidRPr="002F73A5" w:rsidRDefault="0089042D" w:rsidP="0089042D">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6673,00</w:t>
            </w:r>
          </w:p>
        </w:tc>
        <w:tc>
          <w:tcPr>
            <w:tcW w:w="851" w:type="dxa"/>
            <w:tcBorders>
              <w:bottom w:val="single" w:sz="4" w:space="0" w:color="auto"/>
            </w:tcBorders>
            <w:shd w:val="clear" w:color="000000" w:fill="FFFFFF"/>
            <w:noWrap/>
          </w:tcPr>
          <w:p w:rsidR="0089042D" w:rsidRPr="002F73A5" w:rsidRDefault="0089042D" w:rsidP="0090649A">
            <w:pPr>
              <w:jc w:val="center"/>
              <w:rPr>
                <w:rFonts w:ascii="Arial" w:hAnsi="Arial" w:cs="Arial"/>
                <w:sz w:val="20"/>
                <w:szCs w:val="20"/>
              </w:rPr>
            </w:pPr>
            <w:r w:rsidRPr="002F73A5">
              <w:rPr>
                <w:rFonts w:ascii="Arial" w:eastAsia="Times New Roman" w:hAnsi="Arial" w:cs="Arial"/>
                <w:color w:val="000000"/>
                <w:sz w:val="20"/>
                <w:szCs w:val="20"/>
              </w:rPr>
              <w:t>1247,00</w:t>
            </w:r>
          </w:p>
        </w:tc>
        <w:tc>
          <w:tcPr>
            <w:tcW w:w="850" w:type="dxa"/>
            <w:tcBorders>
              <w:bottom w:val="single" w:sz="4" w:space="0" w:color="auto"/>
            </w:tcBorders>
            <w:shd w:val="clear" w:color="000000" w:fill="FFFFFF"/>
            <w:noWrap/>
          </w:tcPr>
          <w:p w:rsidR="0089042D" w:rsidRPr="002F73A5" w:rsidRDefault="0089042D" w:rsidP="0090649A">
            <w:pPr>
              <w:jc w:val="center"/>
              <w:rPr>
                <w:rFonts w:ascii="Arial" w:hAnsi="Arial" w:cs="Arial"/>
                <w:sz w:val="20"/>
                <w:szCs w:val="20"/>
              </w:rPr>
            </w:pPr>
            <w:r w:rsidRPr="002F73A5">
              <w:rPr>
                <w:rFonts w:ascii="Arial" w:eastAsia="Times New Roman" w:hAnsi="Arial" w:cs="Arial"/>
                <w:color w:val="000000"/>
                <w:sz w:val="20"/>
                <w:szCs w:val="20"/>
              </w:rPr>
              <w:t>2613,00</w:t>
            </w:r>
          </w:p>
        </w:tc>
        <w:tc>
          <w:tcPr>
            <w:tcW w:w="709" w:type="dxa"/>
            <w:tcBorders>
              <w:bottom w:val="single" w:sz="4" w:space="0" w:color="auto"/>
            </w:tcBorders>
            <w:shd w:val="clear" w:color="000000" w:fill="FFFFFF"/>
            <w:noWrap/>
          </w:tcPr>
          <w:p w:rsidR="0089042D" w:rsidRPr="002F73A5" w:rsidRDefault="0089042D" w:rsidP="0090649A">
            <w:pPr>
              <w:jc w:val="center"/>
              <w:rPr>
                <w:rFonts w:ascii="Arial" w:hAnsi="Arial" w:cs="Arial"/>
                <w:sz w:val="20"/>
                <w:szCs w:val="20"/>
              </w:rPr>
            </w:pPr>
            <w:r w:rsidRPr="002F73A5">
              <w:rPr>
                <w:rFonts w:ascii="Arial" w:eastAsia="Times New Roman" w:hAnsi="Arial" w:cs="Arial"/>
                <w:color w:val="000000"/>
                <w:sz w:val="20"/>
                <w:szCs w:val="20"/>
              </w:rPr>
              <w:t>0,00</w:t>
            </w:r>
          </w:p>
        </w:tc>
        <w:tc>
          <w:tcPr>
            <w:tcW w:w="567" w:type="dxa"/>
            <w:gridSpan w:val="2"/>
            <w:tcBorders>
              <w:bottom w:val="single" w:sz="4" w:space="0" w:color="auto"/>
            </w:tcBorders>
            <w:shd w:val="clear" w:color="000000" w:fill="FFFFFF"/>
            <w:noWrap/>
          </w:tcPr>
          <w:p w:rsidR="0089042D" w:rsidRPr="002F73A5" w:rsidRDefault="0089042D" w:rsidP="0090649A">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gridSpan w:val="2"/>
            <w:tcBorders>
              <w:bottom w:val="single" w:sz="4" w:space="0" w:color="auto"/>
            </w:tcBorders>
            <w:shd w:val="clear" w:color="000000" w:fill="FFFFFF"/>
            <w:noWrap/>
          </w:tcPr>
          <w:p w:rsidR="0089042D" w:rsidRPr="002F73A5" w:rsidRDefault="0089042D" w:rsidP="003B068B">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w:t>
            </w:r>
            <w:r w:rsidR="003B068B" w:rsidRPr="002F73A5">
              <w:rPr>
                <w:rFonts w:ascii="Arial" w:eastAsia="Times New Roman" w:hAnsi="Arial" w:cs="Arial"/>
                <w:color w:val="000000"/>
                <w:sz w:val="20"/>
                <w:szCs w:val="20"/>
              </w:rPr>
              <w:t>8</w:t>
            </w:r>
            <w:r w:rsidRPr="002F73A5">
              <w:rPr>
                <w:rFonts w:ascii="Arial" w:eastAsia="Times New Roman" w:hAnsi="Arial" w:cs="Arial"/>
                <w:color w:val="000000"/>
                <w:sz w:val="20"/>
                <w:szCs w:val="20"/>
              </w:rPr>
              <w:t>13,00</w:t>
            </w:r>
          </w:p>
        </w:tc>
        <w:tc>
          <w:tcPr>
            <w:tcW w:w="1417" w:type="dxa"/>
            <w:shd w:val="clear" w:color="000000" w:fill="FFFFFF"/>
          </w:tcPr>
          <w:p w:rsidR="0089042D" w:rsidRPr="002F73A5" w:rsidRDefault="0089042D" w:rsidP="006E1D18">
            <w:pPr>
              <w:autoSpaceDE w:val="0"/>
              <w:autoSpaceDN w:val="0"/>
              <w:spacing w:after="0" w:line="240" w:lineRule="auto"/>
              <w:jc w:val="center"/>
              <w:rPr>
                <w:rFonts w:ascii="Arial" w:eastAsia="Times New Roman" w:hAnsi="Arial" w:cs="Arial"/>
                <w:color w:val="000000"/>
                <w:sz w:val="20"/>
                <w:szCs w:val="20"/>
              </w:rPr>
            </w:pPr>
          </w:p>
          <w:p w:rsidR="0089042D" w:rsidRPr="002F73A5" w:rsidRDefault="0089042D" w:rsidP="006E1D18">
            <w:pPr>
              <w:autoSpaceDE w:val="0"/>
              <w:autoSpaceDN w:val="0"/>
              <w:spacing w:after="0" w:line="240" w:lineRule="auto"/>
              <w:jc w:val="center"/>
              <w:rPr>
                <w:rFonts w:ascii="Arial" w:eastAsia="Times New Roman" w:hAnsi="Arial" w:cs="Arial"/>
                <w:color w:val="000000"/>
                <w:sz w:val="20"/>
                <w:szCs w:val="20"/>
              </w:rPr>
            </w:pPr>
          </w:p>
          <w:p w:rsidR="0089042D" w:rsidRPr="002F73A5" w:rsidRDefault="0089042D" w:rsidP="006E1D18">
            <w:pPr>
              <w:autoSpaceDE w:val="0"/>
              <w:autoSpaceDN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Х</w:t>
            </w:r>
          </w:p>
        </w:tc>
        <w:tc>
          <w:tcPr>
            <w:tcW w:w="1984" w:type="dxa"/>
            <w:shd w:val="clear" w:color="000000" w:fill="FFFFFF"/>
          </w:tcPr>
          <w:p w:rsidR="0089042D" w:rsidRPr="002F73A5" w:rsidRDefault="0089042D" w:rsidP="006E1D18">
            <w:pPr>
              <w:autoSpaceDE w:val="0"/>
              <w:autoSpaceDN w:val="0"/>
              <w:adjustRightInd w:val="0"/>
              <w:spacing w:after="0" w:line="240" w:lineRule="auto"/>
              <w:jc w:val="center"/>
              <w:rPr>
                <w:rFonts w:ascii="Arial" w:eastAsia="Times New Roman" w:hAnsi="Arial" w:cs="Arial"/>
                <w:color w:val="000000"/>
                <w:sz w:val="20"/>
                <w:szCs w:val="20"/>
              </w:rPr>
            </w:pPr>
          </w:p>
          <w:p w:rsidR="0089042D" w:rsidRPr="002F73A5" w:rsidRDefault="0089042D" w:rsidP="006E1D18">
            <w:pPr>
              <w:autoSpaceDE w:val="0"/>
              <w:autoSpaceDN w:val="0"/>
              <w:adjustRightInd w:val="0"/>
              <w:spacing w:after="0" w:line="240" w:lineRule="auto"/>
              <w:jc w:val="center"/>
              <w:rPr>
                <w:rFonts w:ascii="Arial" w:eastAsia="Times New Roman" w:hAnsi="Arial" w:cs="Arial"/>
                <w:color w:val="000000"/>
                <w:sz w:val="20"/>
                <w:szCs w:val="20"/>
              </w:rPr>
            </w:pPr>
          </w:p>
          <w:p w:rsidR="0089042D" w:rsidRPr="002F73A5" w:rsidRDefault="0089042D" w:rsidP="006E1D18">
            <w:pPr>
              <w:autoSpaceDE w:val="0"/>
              <w:autoSpaceDN w:val="0"/>
              <w:adjustRightInd w:val="0"/>
              <w:spacing w:after="0" w:line="240" w:lineRule="auto"/>
              <w:jc w:val="center"/>
              <w:rPr>
                <w:rFonts w:ascii="Arial" w:eastAsia="Times New Roman" w:hAnsi="Arial" w:cs="Arial"/>
                <w:color w:val="000000"/>
                <w:sz w:val="20"/>
                <w:szCs w:val="20"/>
              </w:rPr>
            </w:pPr>
            <w:r w:rsidRPr="002F73A5">
              <w:rPr>
                <w:rFonts w:ascii="Arial" w:eastAsia="Times New Roman" w:hAnsi="Arial" w:cs="Arial"/>
                <w:color w:val="000000"/>
                <w:sz w:val="20"/>
                <w:szCs w:val="20"/>
              </w:rPr>
              <w:t>Х</w:t>
            </w:r>
          </w:p>
        </w:tc>
      </w:tr>
      <w:tr w:rsidR="00E32330" w:rsidRPr="002F73A5" w:rsidTr="00364E05">
        <w:trPr>
          <w:trHeight w:val="20"/>
        </w:trPr>
        <w:tc>
          <w:tcPr>
            <w:tcW w:w="5264" w:type="dxa"/>
            <w:gridSpan w:val="3"/>
            <w:vMerge/>
            <w:shd w:val="clear" w:color="000000" w:fill="FFFFFF"/>
          </w:tcPr>
          <w:p w:rsidR="00E32330" w:rsidRPr="002F73A5" w:rsidRDefault="00E32330"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tcBorders>
              <w:bottom w:val="single" w:sz="4" w:space="0" w:color="auto"/>
            </w:tcBorders>
            <w:shd w:val="clear" w:color="000000" w:fill="FFFFFF"/>
          </w:tcPr>
          <w:p w:rsidR="00E32330" w:rsidRPr="002F73A5" w:rsidRDefault="00E32330" w:rsidP="00E61181">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Московской области</w:t>
            </w:r>
          </w:p>
        </w:tc>
        <w:tc>
          <w:tcPr>
            <w:tcW w:w="886" w:type="dxa"/>
            <w:tcBorders>
              <w:bottom w:val="single" w:sz="4" w:space="0" w:color="auto"/>
            </w:tcBorders>
            <w:shd w:val="clear" w:color="000000" w:fill="FFFFFF"/>
            <w:noWrap/>
          </w:tcPr>
          <w:p w:rsidR="00E32330" w:rsidRPr="002F73A5" w:rsidRDefault="00E32330"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tcBorders>
              <w:bottom w:val="single" w:sz="4" w:space="0" w:color="auto"/>
            </w:tcBorders>
            <w:shd w:val="clear" w:color="000000" w:fill="FFFFFF"/>
            <w:noWrap/>
          </w:tcPr>
          <w:p w:rsidR="00E32330" w:rsidRPr="002F73A5" w:rsidRDefault="00E32330"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tcBorders>
              <w:bottom w:val="single" w:sz="4" w:space="0" w:color="auto"/>
            </w:tcBorders>
            <w:shd w:val="clear" w:color="000000" w:fill="FFFFFF"/>
            <w:noWrap/>
          </w:tcPr>
          <w:p w:rsidR="00E32330" w:rsidRPr="002F73A5" w:rsidRDefault="00E32330"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16" w:type="dxa"/>
            <w:gridSpan w:val="2"/>
            <w:tcBorders>
              <w:bottom w:val="single" w:sz="4" w:space="0" w:color="auto"/>
            </w:tcBorders>
            <w:shd w:val="clear" w:color="000000" w:fill="FFFFFF"/>
            <w:noWrap/>
          </w:tcPr>
          <w:p w:rsidR="00E32330" w:rsidRPr="002F73A5" w:rsidRDefault="00E32330"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tcBorders>
              <w:bottom w:val="single" w:sz="4" w:space="0" w:color="auto"/>
            </w:tcBorders>
            <w:shd w:val="clear" w:color="000000" w:fill="FFFFFF"/>
            <w:noWrap/>
          </w:tcPr>
          <w:p w:rsidR="00E32330" w:rsidRPr="002F73A5" w:rsidRDefault="00E32330"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44" w:type="dxa"/>
            <w:tcBorders>
              <w:bottom w:val="single" w:sz="4" w:space="0" w:color="auto"/>
            </w:tcBorders>
            <w:shd w:val="clear" w:color="000000" w:fill="FFFFFF"/>
            <w:noWrap/>
          </w:tcPr>
          <w:p w:rsidR="00E32330" w:rsidRPr="002F73A5" w:rsidRDefault="00E32330" w:rsidP="006D1194">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val="restart"/>
            <w:shd w:val="clear" w:color="000000" w:fill="FFFFFF"/>
          </w:tcPr>
          <w:p w:rsidR="00E32330" w:rsidRPr="002F73A5" w:rsidRDefault="00E32330" w:rsidP="006D1194">
            <w:pPr>
              <w:autoSpaceDE w:val="0"/>
              <w:autoSpaceDN w:val="0"/>
              <w:spacing w:after="0" w:line="240" w:lineRule="auto"/>
              <w:rPr>
                <w:rFonts w:ascii="Arial" w:eastAsia="Times New Roman" w:hAnsi="Arial" w:cs="Arial"/>
                <w:color w:val="000000"/>
                <w:sz w:val="20"/>
                <w:szCs w:val="20"/>
              </w:rPr>
            </w:pPr>
          </w:p>
        </w:tc>
        <w:tc>
          <w:tcPr>
            <w:tcW w:w="1984" w:type="dxa"/>
            <w:vMerge w:val="restart"/>
            <w:shd w:val="clear" w:color="000000" w:fill="FFFFFF"/>
          </w:tcPr>
          <w:p w:rsidR="00E32330" w:rsidRPr="002F73A5" w:rsidRDefault="00E32330" w:rsidP="006D1194">
            <w:pPr>
              <w:autoSpaceDE w:val="0"/>
              <w:autoSpaceDN w:val="0"/>
              <w:adjustRightInd w:val="0"/>
              <w:spacing w:after="0" w:line="240" w:lineRule="auto"/>
              <w:rPr>
                <w:rFonts w:ascii="Arial" w:eastAsia="Times New Roman" w:hAnsi="Arial" w:cs="Arial"/>
                <w:color w:val="000000"/>
                <w:sz w:val="20"/>
                <w:szCs w:val="20"/>
              </w:rPr>
            </w:pPr>
          </w:p>
        </w:tc>
      </w:tr>
      <w:tr w:rsidR="0089042D" w:rsidRPr="002F73A5" w:rsidTr="00364E05">
        <w:trPr>
          <w:trHeight w:val="20"/>
        </w:trPr>
        <w:tc>
          <w:tcPr>
            <w:tcW w:w="5264" w:type="dxa"/>
            <w:gridSpan w:val="3"/>
            <w:vMerge/>
            <w:shd w:val="clear" w:color="000000" w:fill="FFFFFF"/>
          </w:tcPr>
          <w:p w:rsidR="0089042D" w:rsidRPr="002F73A5" w:rsidRDefault="0089042D"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tcBorders>
              <w:bottom w:val="single" w:sz="4" w:space="0" w:color="auto"/>
            </w:tcBorders>
            <w:shd w:val="clear" w:color="000000" w:fill="FFFFFF"/>
          </w:tcPr>
          <w:p w:rsidR="0089042D" w:rsidRPr="002F73A5" w:rsidRDefault="0089042D" w:rsidP="00E61181">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федерального бюджета</w:t>
            </w:r>
          </w:p>
        </w:tc>
        <w:tc>
          <w:tcPr>
            <w:tcW w:w="886" w:type="dxa"/>
            <w:tcBorders>
              <w:bottom w:val="single" w:sz="4" w:space="0" w:color="auto"/>
            </w:tcBorders>
            <w:shd w:val="clear" w:color="000000" w:fill="FFFFFF"/>
            <w:noWrap/>
          </w:tcPr>
          <w:p w:rsidR="0089042D" w:rsidRPr="002F73A5" w:rsidRDefault="0089042D" w:rsidP="0090649A">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6673,00</w:t>
            </w:r>
          </w:p>
        </w:tc>
        <w:tc>
          <w:tcPr>
            <w:tcW w:w="851" w:type="dxa"/>
            <w:tcBorders>
              <w:bottom w:val="single" w:sz="4" w:space="0" w:color="auto"/>
            </w:tcBorders>
            <w:shd w:val="clear" w:color="000000" w:fill="FFFFFF"/>
            <w:noWrap/>
          </w:tcPr>
          <w:p w:rsidR="0089042D" w:rsidRPr="002F73A5" w:rsidRDefault="0089042D" w:rsidP="0090649A">
            <w:pPr>
              <w:jc w:val="center"/>
              <w:rPr>
                <w:rFonts w:ascii="Arial" w:hAnsi="Arial" w:cs="Arial"/>
                <w:sz w:val="20"/>
                <w:szCs w:val="20"/>
              </w:rPr>
            </w:pPr>
            <w:r w:rsidRPr="002F73A5">
              <w:rPr>
                <w:rFonts w:ascii="Arial" w:eastAsia="Times New Roman" w:hAnsi="Arial" w:cs="Arial"/>
                <w:color w:val="000000"/>
                <w:sz w:val="20"/>
                <w:szCs w:val="20"/>
              </w:rPr>
              <w:t>1247,00</w:t>
            </w:r>
          </w:p>
        </w:tc>
        <w:tc>
          <w:tcPr>
            <w:tcW w:w="850" w:type="dxa"/>
            <w:tcBorders>
              <w:bottom w:val="single" w:sz="4" w:space="0" w:color="auto"/>
            </w:tcBorders>
            <w:shd w:val="clear" w:color="000000" w:fill="FFFFFF"/>
            <w:noWrap/>
          </w:tcPr>
          <w:p w:rsidR="0089042D" w:rsidRPr="002F73A5" w:rsidRDefault="0089042D" w:rsidP="0090649A">
            <w:pPr>
              <w:jc w:val="center"/>
              <w:rPr>
                <w:rFonts w:ascii="Arial" w:hAnsi="Arial" w:cs="Arial"/>
                <w:sz w:val="20"/>
                <w:szCs w:val="20"/>
              </w:rPr>
            </w:pPr>
            <w:r w:rsidRPr="002F73A5">
              <w:rPr>
                <w:rFonts w:ascii="Arial" w:eastAsia="Times New Roman" w:hAnsi="Arial" w:cs="Arial"/>
                <w:color w:val="000000"/>
                <w:sz w:val="20"/>
                <w:szCs w:val="20"/>
              </w:rPr>
              <w:t>2613,00</w:t>
            </w:r>
          </w:p>
        </w:tc>
        <w:tc>
          <w:tcPr>
            <w:tcW w:w="716" w:type="dxa"/>
            <w:gridSpan w:val="2"/>
            <w:tcBorders>
              <w:bottom w:val="single" w:sz="4" w:space="0" w:color="auto"/>
            </w:tcBorders>
            <w:shd w:val="clear" w:color="000000" w:fill="FFFFFF"/>
            <w:noWrap/>
          </w:tcPr>
          <w:p w:rsidR="0089042D" w:rsidRPr="002F73A5" w:rsidRDefault="0089042D" w:rsidP="0090649A">
            <w:pPr>
              <w:jc w:val="center"/>
              <w:rPr>
                <w:rFonts w:ascii="Arial" w:hAnsi="Arial" w:cs="Arial"/>
                <w:sz w:val="20"/>
                <w:szCs w:val="20"/>
              </w:rPr>
            </w:pPr>
            <w:r w:rsidRPr="002F73A5">
              <w:rPr>
                <w:rFonts w:ascii="Arial" w:eastAsia="Times New Roman" w:hAnsi="Arial" w:cs="Arial"/>
                <w:color w:val="000000"/>
                <w:sz w:val="20"/>
                <w:szCs w:val="20"/>
              </w:rPr>
              <w:t>0,00</w:t>
            </w:r>
          </w:p>
        </w:tc>
        <w:tc>
          <w:tcPr>
            <w:tcW w:w="567" w:type="dxa"/>
            <w:gridSpan w:val="2"/>
            <w:tcBorders>
              <w:bottom w:val="single" w:sz="4" w:space="0" w:color="auto"/>
            </w:tcBorders>
            <w:shd w:val="clear" w:color="000000" w:fill="FFFFFF"/>
            <w:noWrap/>
          </w:tcPr>
          <w:p w:rsidR="0089042D" w:rsidRPr="002F73A5" w:rsidRDefault="0089042D" w:rsidP="0090649A">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44" w:type="dxa"/>
            <w:tcBorders>
              <w:bottom w:val="single" w:sz="4" w:space="0" w:color="auto"/>
            </w:tcBorders>
            <w:shd w:val="clear" w:color="000000" w:fill="FFFFFF"/>
            <w:noWrap/>
          </w:tcPr>
          <w:p w:rsidR="0089042D" w:rsidRPr="002F73A5" w:rsidRDefault="003B068B" w:rsidP="0090649A">
            <w:pPr>
              <w:autoSpaceDE w:val="0"/>
              <w:autoSpaceDN w:val="0"/>
              <w:adjustRightInd w:val="0"/>
              <w:ind w:right="42"/>
              <w:jc w:val="center"/>
              <w:rPr>
                <w:rFonts w:ascii="Arial" w:eastAsia="Times New Roman" w:hAnsi="Arial" w:cs="Arial"/>
                <w:color w:val="000000"/>
                <w:sz w:val="20"/>
                <w:szCs w:val="20"/>
              </w:rPr>
            </w:pPr>
            <w:r w:rsidRPr="002F73A5">
              <w:rPr>
                <w:rFonts w:ascii="Arial" w:eastAsia="Times New Roman" w:hAnsi="Arial" w:cs="Arial"/>
                <w:color w:val="000000"/>
                <w:sz w:val="20"/>
                <w:szCs w:val="20"/>
              </w:rPr>
              <w:t>28</w:t>
            </w:r>
            <w:r w:rsidR="0089042D" w:rsidRPr="002F73A5">
              <w:rPr>
                <w:rFonts w:ascii="Arial" w:eastAsia="Times New Roman" w:hAnsi="Arial" w:cs="Arial"/>
                <w:color w:val="000000"/>
                <w:sz w:val="20"/>
                <w:szCs w:val="20"/>
              </w:rPr>
              <w:t>13,00</w:t>
            </w:r>
          </w:p>
        </w:tc>
        <w:tc>
          <w:tcPr>
            <w:tcW w:w="1417" w:type="dxa"/>
            <w:vMerge/>
            <w:shd w:val="clear" w:color="000000" w:fill="FFFFFF"/>
          </w:tcPr>
          <w:p w:rsidR="0089042D" w:rsidRPr="002F73A5" w:rsidRDefault="0089042D" w:rsidP="006D1194">
            <w:pPr>
              <w:autoSpaceDE w:val="0"/>
              <w:autoSpaceDN w:val="0"/>
              <w:spacing w:after="0" w:line="240" w:lineRule="auto"/>
              <w:rPr>
                <w:rFonts w:ascii="Arial" w:eastAsia="Times New Roman" w:hAnsi="Arial" w:cs="Arial"/>
                <w:color w:val="000000"/>
                <w:sz w:val="20"/>
                <w:szCs w:val="20"/>
              </w:rPr>
            </w:pPr>
          </w:p>
        </w:tc>
        <w:tc>
          <w:tcPr>
            <w:tcW w:w="1984" w:type="dxa"/>
            <w:vMerge/>
            <w:shd w:val="clear" w:color="000000" w:fill="FFFFFF"/>
          </w:tcPr>
          <w:p w:rsidR="0089042D" w:rsidRPr="002F73A5" w:rsidRDefault="0089042D" w:rsidP="006D1194">
            <w:pPr>
              <w:autoSpaceDE w:val="0"/>
              <w:autoSpaceDN w:val="0"/>
              <w:adjustRightInd w:val="0"/>
              <w:spacing w:after="0" w:line="240" w:lineRule="auto"/>
              <w:rPr>
                <w:rFonts w:ascii="Arial" w:eastAsia="Times New Roman" w:hAnsi="Arial" w:cs="Arial"/>
                <w:color w:val="000000"/>
                <w:sz w:val="20"/>
                <w:szCs w:val="20"/>
              </w:rPr>
            </w:pPr>
          </w:p>
        </w:tc>
      </w:tr>
      <w:tr w:rsidR="00E32330" w:rsidRPr="002F73A5" w:rsidTr="00364E05">
        <w:trPr>
          <w:trHeight w:val="20"/>
        </w:trPr>
        <w:tc>
          <w:tcPr>
            <w:tcW w:w="5264" w:type="dxa"/>
            <w:gridSpan w:val="3"/>
            <w:vMerge/>
            <w:shd w:val="clear" w:color="000000" w:fill="FFFFFF"/>
          </w:tcPr>
          <w:p w:rsidR="00E32330" w:rsidRPr="002F73A5" w:rsidRDefault="00E32330"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tcBorders>
              <w:bottom w:val="single" w:sz="4" w:space="0" w:color="auto"/>
            </w:tcBorders>
            <w:shd w:val="clear" w:color="000000" w:fill="FFFFFF"/>
          </w:tcPr>
          <w:p w:rsidR="00E32330" w:rsidRPr="002F73A5" w:rsidRDefault="00E32330" w:rsidP="00E61181">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Средства бюджета городского округа Люберцы</w:t>
            </w:r>
          </w:p>
        </w:tc>
        <w:tc>
          <w:tcPr>
            <w:tcW w:w="886" w:type="dxa"/>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1" w:type="dxa"/>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50" w:type="dxa"/>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716" w:type="dxa"/>
            <w:gridSpan w:val="2"/>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567" w:type="dxa"/>
            <w:gridSpan w:val="2"/>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844" w:type="dxa"/>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sz w:val="20"/>
                <w:szCs w:val="20"/>
              </w:rPr>
            </w:pPr>
            <w:r w:rsidRPr="002F73A5">
              <w:rPr>
                <w:rFonts w:ascii="Arial" w:eastAsia="Times New Roman" w:hAnsi="Arial" w:cs="Arial"/>
                <w:color w:val="000000"/>
                <w:sz w:val="20"/>
                <w:szCs w:val="20"/>
              </w:rPr>
              <w:t>0,00</w:t>
            </w:r>
          </w:p>
        </w:tc>
        <w:tc>
          <w:tcPr>
            <w:tcW w:w="1417" w:type="dxa"/>
            <w:vMerge/>
            <w:shd w:val="clear" w:color="000000" w:fill="FFFFFF"/>
          </w:tcPr>
          <w:p w:rsidR="00E32330" w:rsidRPr="002F73A5" w:rsidRDefault="00E32330" w:rsidP="006D1194">
            <w:pPr>
              <w:autoSpaceDE w:val="0"/>
              <w:autoSpaceDN w:val="0"/>
              <w:spacing w:after="0" w:line="240" w:lineRule="auto"/>
              <w:rPr>
                <w:rFonts w:ascii="Arial" w:eastAsia="Times New Roman" w:hAnsi="Arial" w:cs="Arial"/>
                <w:color w:val="000000"/>
                <w:sz w:val="20"/>
                <w:szCs w:val="20"/>
              </w:rPr>
            </w:pPr>
          </w:p>
        </w:tc>
        <w:tc>
          <w:tcPr>
            <w:tcW w:w="1984" w:type="dxa"/>
            <w:vMerge/>
            <w:shd w:val="clear" w:color="000000" w:fill="FFFFFF"/>
          </w:tcPr>
          <w:p w:rsidR="00E32330" w:rsidRPr="002F73A5" w:rsidRDefault="00E32330" w:rsidP="006D1194">
            <w:pPr>
              <w:autoSpaceDE w:val="0"/>
              <w:autoSpaceDN w:val="0"/>
              <w:adjustRightInd w:val="0"/>
              <w:spacing w:after="0" w:line="240" w:lineRule="auto"/>
              <w:rPr>
                <w:rFonts w:ascii="Arial" w:eastAsia="Times New Roman" w:hAnsi="Arial" w:cs="Arial"/>
                <w:color w:val="000000"/>
                <w:sz w:val="20"/>
                <w:szCs w:val="20"/>
              </w:rPr>
            </w:pPr>
          </w:p>
        </w:tc>
      </w:tr>
      <w:tr w:rsidR="00E32330" w:rsidRPr="002F73A5" w:rsidTr="00364E05">
        <w:trPr>
          <w:trHeight w:val="20"/>
        </w:trPr>
        <w:tc>
          <w:tcPr>
            <w:tcW w:w="5264" w:type="dxa"/>
            <w:gridSpan w:val="3"/>
            <w:vMerge/>
            <w:tcBorders>
              <w:bottom w:val="single" w:sz="4" w:space="0" w:color="auto"/>
            </w:tcBorders>
            <w:shd w:val="clear" w:color="000000" w:fill="FFFFFF"/>
          </w:tcPr>
          <w:p w:rsidR="00E32330" w:rsidRPr="002F73A5" w:rsidRDefault="00E32330" w:rsidP="006D1194">
            <w:pPr>
              <w:autoSpaceDE w:val="0"/>
              <w:autoSpaceDN w:val="0"/>
              <w:adjustRightInd w:val="0"/>
              <w:spacing w:after="0" w:line="240" w:lineRule="auto"/>
              <w:rPr>
                <w:rFonts w:ascii="Arial" w:eastAsia="Times New Roman" w:hAnsi="Arial" w:cs="Arial"/>
                <w:color w:val="000000"/>
                <w:sz w:val="20"/>
                <w:szCs w:val="20"/>
              </w:rPr>
            </w:pPr>
          </w:p>
        </w:tc>
        <w:tc>
          <w:tcPr>
            <w:tcW w:w="1665" w:type="dxa"/>
            <w:tcBorders>
              <w:bottom w:val="single" w:sz="4" w:space="0" w:color="auto"/>
            </w:tcBorders>
            <w:shd w:val="clear" w:color="000000" w:fill="FFFFFF"/>
          </w:tcPr>
          <w:p w:rsidR="00E32330" w:rsidRPr="002F73A5" w:rsidRDefault="00E32330" w:rsidP="00E61181">
            <w:pPr>
              <w:autoSpaceDE w:val="0"/>
              <w:autoSpaceDN w:val="0"/>
              <w:adjustRightInd w:val="0"/>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Внебюджетные средства</w:t>
            </w:r>
          </w:p>
        </w:tc>
        <w:tc>
          <w:tcPr>
            <w:tcW w:w="886" w:type="dxa"/>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1" w:type="dxa"/>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50" w:type="dxa"/>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716" w:type="dxa"/>
            <w:gridSpan w:val="2"/>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567" w:type="dxa"/>
            <w:gridSpan w:val="2"/>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844" w:type="dxa"/>
            <w:tcBorders>
              <w:bottom w:val="single" w:sz="4" w:space="0" w:color="auto"/>
            </w:tcBorders>
            <w:shd w:val="clear" w:color="000000" w:fill="FFFFFF"/>
            <w:noWrap/>
          </w:tcPr>
          <w:p w:rsidR="00E32330" w:rsidRPr="002F73A5" w:rsidRDefault="00E32330" w:rsidP="00E61181">
            <w:pPr>
              <w:spacing w:after="0" w:line="240" w:lineRule="auto"/>
              <w:rPr>
                <w:rFonts w:ascii="Arial" w:eastAsia="Times New Roman" w:hAnsi="Arial" w:cs="Arial"/>
                <w:color w:val="000000"/>
                <w:sz w:val="20"/>
                <w:szCs w:val="20"/>
              </w:rPr>
            </w:pPr>
            <w:r w:rsidRPr="002F73A5">
              <w:rPr>
                <w:rFonts w:ascii="Arial" w:eastAsia="Times New Roman" w:hAnsi="Arial" w:cs="Arial"/>
                <w:color w:val="000000"/>
                <w:sz w:val="20"/>
                <w:szCs w:val="20"/>
              </w:rPr>
              <w:t>0,00</w:t>
            </w:r>
          </w:p>
        </w:tc>
        <w:tc>
          <w:tcPr>
            <w:tcW w:w="1417" w:type="dxa"/>
            <w:vMerge/>
            <w:tcBorders>
              <w:bottom w:val="single" w:sz="4" w:space="0" w:color="auto"/>
            </w:tcBorders>
            <w:shd w:val="clear" w:color="000000" w:fill="FFFFFF"/>
          </w:tcPr>
          <w:p w:rsidR="00E32330" w:rsidRPr="002F73A5" w:rsidRDefault="00E32330" w:rsidP="006D1194">
            <w:pPr>
              <w:autoSpaceDE w:val="0"/>
              <w:autoSpaceDN w:val="0"/>
              <w:spacing w:after="0" w:line="240" w:lineRule="auto"/>
              <w:rPr>
                <w:rFonts w:ascii="Arial" w:eastAsia="Times New Roman" w:hAnsi="Arial" w:cs="Arial"/>
                <w:color w:val="000000"/>
                <w:sz w:val="20"/>
                <w:szCs w:val="20"/>
              </w:rPr>
            </w:pPr>
          </w:p>
        </w:tc>
        <w:tc>
          <w:tcPr>
            <w:tcW w:w="1984" w:type="dxa"/>
            <w:vMerge/>
            <w:tcBorders>
              <w:bottom w:val="single" w:sz="4" w:space="0" w:color="auto"/>
            </w:tcBorders>
            <w:shd w:val="clear" w:color="000000" w:fill="FFFFFF"/>
          </w:tcPr>
          <w:p w:rsidR="00E32330" w:rsidRPr="002F73A5" w:rsidRDefault="00E32330" w:rsidP="006D1194">
            <w:pPr>
              <w:autoSpaceDE w:val="0"/>
              <w:autoSpaceDN w:val="0"/>
              <w:adjustRightInd w:val="0"/>
              <w:spacing w:after="0" w:line="240" w:lineRule="auto"/>
              <w:rPr>
                <w:rFonts w:ascii="Arial" w:eastAsia="Times New Roman" w:hAnsi="Arial" w:cs="Arial"/>
                <w:color w:val="000000"/>
                <w:sz w:val="20"/>
                <w:szCs w:val="20"/>
              </w:rPr>
            </w:pPr>
          </w:p>
        </w:tc>
      </w:tr>
    </w:tbl>
    <w:p w:rsidR="00616721" w:rsidRPr="002F73A5" w:rsidRDefault="00616721" w:rsidP="00616721">
      <w:pPr>
        <w:autoSpaceDE w:val="0"/>
        <w:autoSpaceDN w:val="0"/>
        <w:spacing w:after="0" w:line="240" w:lineRule="auto"/>
        <w:ind w:left="9912" w:firstLine="708"/>
        <w:rPr>
          <w:rFonts w:ascii="Arial" w:eastAsia="Times New Roman" w:hAnsi="Arial" w:cs="Arial"/>
          <w:sz w:val="24"/>
          <w:szCs w:val="24"/>
        </w:rPr>
      </w:pPr>
    </w:p>
    <w:p w:rsidR="00587C2E" w:rsidRPr="002F73A5" w:rsidRDefault="00616721" w:rsidP="00B8501B">
      <w:pPr>
        <w:tabs>
          <w:tab w:val="left" w:pos="9408"/>
        </w:tabs>
        <w:spacing w:after="0"/>
        <w:ind w:right="142"/>
        <w:jc w:val="right"/>
        <w:rPr>
          <w:rFonts w:ascii="Arial" w:hAnsi="Arial" w:cs="Arial"/>
          <w:sz w:val="24"/>
          <w:szCs w:val="24"/>
        </w:rPr>
      </w:pPr>
      <w:r w:rsidRPr="002F73A5">
        <w:rPr>
          <w:rFonts w:ascii="Arial" w:hAnsi="Arial" w:cs="Arial"/>
          <w:sz w:val="24"/>
          <w:szCs w:val="24"/>
        </w:rPr>
        <w:t xml:space="preserve"> </w:t>
      </w:r>
    </w:p>
    <w:sectPr w:rsidR="00587C2E" w:rsidRPr="002F73A5" w:rsidSect="00E52744">
      <w:headerReference w:type="default" r:id="rId36"/>
      <w:pgSz w:w="16838" w:h="11906" w:orient="landscape"/>
      <w:pgMar w:top="142" w:right="253" w:bottom="28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A3" w:rsidRDefault="00247DA3">
      <w:pPr>
        <w:spacing w:after="0" w:line="240" w:lineRule="auto"/>
      </w:pPr>
      <w:r>
        <w:separator/>
      </w:r>
    </w:p>
  </w:endnote>
  <w:endnote w:type="continuationSeparator" w:id="0">
    <w:p w:rsidR="00247DA3" w:rsidRDefault="00247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A3" w:rsidRDefault="00247DA3">
      <w:pPr>
        <w:spacing w:after="0" w:line="240" w:lineRule="auto"/>
      </w:pPr>
      <w:r>
        <w:separator/>
      </w:r>
    </w:p>
  </w:footnote>
  <w:footnote w:type="continuationSeparator" w:id="0">
    <w:p w:rsidR="00247DA3" w:rsidRDefault="00247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39F" w:rsidRDefault="008F539F" w:rsidP="00996728">
    <w:pPr>
      <w:autoSpaceDE w:val="0"/>
      <w:autoSpaceDN w:val="0"/>
      <w:spacing w:after="0" w:line="240" w:lineRule="auto"/>
      <w:rPr>
        <w:rFonts w:ascii="Arial" w:hAnsi="Arial" w:cs="Arial"/>
        <w:sz w:val="24"/>
        <w:szCs w:val="24"/>
      </w:rPr>
    </w:pPr>
  </w:p>
  <w:p w:rsidR="008F539F" w:rsidRDefault="008F539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7">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5"/>
  </w:num>
  <w:num w:numId="8">
    <w:abstractNumId w:val="31"/>
  </w:num>
  <w:num w:numId="9">
    <w:abstractNumId w:val="22"/>
  </w:num>
  <w:num w:numId="10">
    <w:abstractNumId w:val="15"/>
  </w:num>
  <w:num w:numId="11">
    <w:abstractNumId w:val="1"/>
  </w:num>
  <w:num w:numId="12">
    <w:abstractNumId w:val="34"/>
  </w:num>
  <w:num w:numId="13">
    <w:abstractNumId w:val="30"/>
  </w:num>
  <w:num w:numId="14">
    <w:abstractNumId w:val="28"/>
  </w:num>
  <w:num w:numId="15">
    <w:abstractNumId w:val="38"/>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7"/>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 w:numId="38">
    <w:abstractNumId w:val="3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25F8"/>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204A"/>
    <w:rsid w:val="00024E94"/>
    <w:rsid w:val="00025B16"/>
    <w:rsid w:val="00025C3D"/>
    <w:rsid w:val="000261E9"/>
    <w:rsid w:val="000262C5"/>
    <w:rsid w:val="00030468"/>
    <w:rsid w:val="00033AEF"/>
    <w:rsid w:val="00035E8B"/>
    <w:rsid w:val="00037A1E"/>
    <w:rsid w:val="00040FE3"/>
    <w:rsid w:val="0004253A"/>
    <w:rsid w:val="00043EF7"/>
    <w:rsid w:val="0004415F"/>
    <w:rsid w:val="00044E17"/>
    <w:rsid w:val="00045ABA"/>
    <w:rsid w:val="0004675C"/>
    <w:rsid w:val="00047041"/>
    <w:rsid w:val="00047DBC"/>
    <w:rsid w:val="000512AE"/>
    <w:rsid w:val="000535DB"/>
    <w:rsid w:val="000554C6"/>
    <w:rsid w:val="00057014"/>
    <w:rsid w:val="000609A1"/>
    <w:rsid w:val="00061EA6"/>
    <w:rsid w:val="000676B6"/>
    <w:rsid w:val="000701C7"/>
    <w:rsid w:val="000711A2"/>
    <w:rsid w:val="00073B88"/>
    <w:rsid w:val="000747A8"/>
    <w:rsid w:val="0007531C"/>
    <w:rsid w:val="00080B2B"/>
    <w:rsid w:val="000827C5"/>
    <w:rsid w:val="00084798"/>
    <w:rsid w:val="00084ED5"/>
    <w:rsid w:val="00085E20"/>
    <w:rsid w:val="00086A3B"/>
    <w:rsid w:val="000911AA"/>
    <w:rsid w:val="00091387"/>
    <w:rsid w:val="000936BF"/>
    <w:rsid w:val="00095841"/>
    <w:rsid w:val="00096207"/>
    <w:rsid w:val="000975E9"/>
    <w:rsid w:val="000A2926"/>
    <w:rsid w:val="000A57E8"/>
    <w:rsid w:val="000A5824"/>
    <w:rsid w:val="000A622F"/>
    <w:rsid w:val="000B2528"/>
    <w:rsid w:val="000B26ED"/>
    <w:rsid w:val="000B2CC1"/>
    <w:rsid w:val="000B307C"/>
    <w:rsid w:val="000B6C4E"/>
    <w:rsid w:val="000C1EE1"/>
    <w:rsid w:val="000C628D"/>
    <w:rsid w:val="000D3090"/>
    <w:rsid w:val="000D394B"/>
    <w:rsid w:val="000D4FC4"/>
    <w:rsid w:val="000D59BF"/>
    <w:rsid w:val="000D7BF2"/>
    <w:rsid w:val="000D7E67"/>
    <w:rsid w:val="000E12D7"/>
    <w:rsid w:val="000E2ACC"/>
    <w:rsid w:val="000E3832"/>
    <w:rsid w:val="000E75ED"/>
    <w:rsid w:val="000F0EE3"/>
    <w:rsid w:val="000F1035"/>
    <w:rsid w:val="000F278B"/>
    <w:rsid w:val="000F2B59"/>
    <w:rsid w:val="000F2D4D"/>
    <w:rsid w:val="001003EF"/>
    <w:rsid w:val="001018EB"/>
    <w:rsid w:val="00101C46"/>
    <w:rsid w:val="00103C76"/>
    <w:rsid w:val="0010785F"/>
    <w:rsid w:val="0011098C"/>
    <w:rsid w:val="00110F60"/>
    <w:rsid w:val="001131C3"/>
    <w:rsid w:val="00120FFD"/>
    <w:rsid w:val="00122ACC"/>
    <w:rsid w:val="00125563"/>
    <w:rsid w:val="0012704D"/>
    <w:rsid w:val="00127935"/>
    <w:rsid w:val="00127C28"/>
    <w:rsid w:val="00133EA0"/>
    <w:rsid w:val="00136EEA"/>
    <w:rsid w:val="00137DE8"/>
    <w:rsid w:val="00137E99"/>
    <w:rsid w:val="0014638D"/>
    <w:rsid w:val="00146813"/>
    <w:rsid w:val="00147C83"/>
    <w:rsid w:val="0015404B"/>
    <w:rsid w:val="00156E39"/>
    <w:rsid w:val="00162057"/>
    <w:rsid w:val="00164700"/>
    <w:rsid w:val="0016511F"/>
    <w:rsid w:val="00165D83"/>
    <w:rsid w:val="0016676F"/>
    <w:rsid w:val="001676FD"/>
    <w:rsid w:val="00167F5B"/>
    <w:rsid w:val="00170F83"/>
    <w:rsid w:val="0017104D"/>
    <w:rsid w:val="00172107"/>
    <w:rsid w:val="0017258F"/>
    <w:rsid w:val="001727F8"/>
    <w:rsid w:val="0017306F"/>
    <w:rsid w:val="00175D39"/>
    <w:rsid w:val="001802CC"/>
    <w:rsid w:val="00180876"/>
    <w:rsid w:val="00181481"/>
    <w:rsid w:val="001867B0"/>
    <w:rsid w:val="001873FC"/>
    <w:rsid w:val="00191B3D"/>
    <w:rsid w:val="00191BA9"/>
    <w:rsid w:val="0019448B"/>
    <w:rsid w:val="00195C9D"/>
    <w:rsid w:val="00195F36"/>
    <w:rsid w:val="00196ACA"/>
    <w:rsid w:val="0019701C"/>
    <w:rsid w:val="00197FB2"/>
    <w:rsid w:val="001A02D4"/>
    <w:rsid w:val="001A14C2"/>
    <w:rsid w:val="001A16BE"/>
    <w:rsid w:val="001A61FA"/>
    <w:rsid w:val="001A7101"/>
    <w:rsid w:val="001B2145"/>
    <w:rsid w:val="001B26A3"/>
    <w:rsid w:val="001B6FAD"/>
    <w:rsid w:val="001B76C1"/>
    <w:rsid w:val="001C0100"/>
    <w:rsid w:val="001C0ABF"/>
    <w:rsid w:val="001C13E8"/>
    <w:rsid w:val="001C238B"/>
    <w:rsid w:val="001C3043"/>
    <w:rsid w:val="001C4580"/>
    <w:rsid w:val="001C58A4"/>
    <w:rsid w:val="001C64B4"/>
    <w:rsid w:val="001C72EC"/>
    <w:rsid w:val="001D1EC1"/>
    <w:rsid w:val="001D55D2"/>
    <w:rsid w:val="001D59EA"/>
    <w:rsid w:val="001D6346"/>
    <w:rsid w:val="001D7924"/>
    <w:rsid w:val="001E3200"/>
    <w:rsid w:val="001E329C"/>
    <w:rsid w:val="001E3526"/>
    <w:rsid w:val="001E4FDE"/>
    <w:rsid w:val="001E596A"/>
    <w:rsid w:val="001E61AE"/>
    <w:rsid w:val="001F036D"/>
    <w:rsid w:val="001F1C43"/>
    <w:rsid w:val="001F48E5"/>
    <w:rsid w:val="001F5C02"/>
    <w:rsid w:val="001F6FC9"/>
    <w:rsid w:val="002008FE"/>
    <w:rsid w:val="002028FF"/>
    <w:rsid w:val="00207579"/>
    <w:rsid w:val="00211014"/>
    <w:rsid w:val="002123F8"/>
    <w:rsid w:val="0021266C"/>
    <w:rsid w:val="002130B0"/>
    <w:rsid w:val="002143EA"/>
    <w:rsid w:val="002148C6"/>
    <w:rsid w:val="00216C45"/>
    <w:rsid w:val="00217121"/>
    <w:rsid w:val="002206BE"/>
    <w:rsid w:val="00221E23"/>
    <w:rsid w:val="0022559D"/>
    <w:rsid w:val="00227395"/>
    <w:rsid w:val="00230323"/>
    <w:rsid w:val="002366A6"/>
    <w:rsid w:val="002405A4"/>
    <w:rsid w:val="00244B95"/>
    <w:rsid w:val="00247DA3"/>
    <w:rsid w:val="00247EE6"/>
    <w:rsid w:val="002502EA"/>
    <w:rsid w:val="002622CE"/>
    <w:rsid w:val="00262BFE"/>
    <w:rsid w:val="00262CEB"/>
    <w:rsid w:val="002632B2"/>
    <w:rsid w:val="00264BC3"/>
    <w:rsid w:val="002651D1"/>
    <w:rsid w:val="00267DF8"/>
    <w:rsid w:val="00271469"/>
    <w:rsid w:val="00273BDE"/>
    <w:rsid w:val="00275A82"/>
    <w:rsid w:val="00277B8E"/>
    <w:rsid w:val="002806B8"/>
    <w:rsid w:val="00281315"/>
    <w:rsid w:val="0028274F"/>
    <w:rsid w:val="0028327D"/>
    <w:rsid w:val="00285201"/>
    <w:rsid w:val="002853F5"/>
    <w:rsid w:val="0028584C"/>
    <w:rsid w:val="00285EC4"/>
    <w:rsid w:val="00290F04"/>
    <w:rsid w:val="00293C6A"/>
    <w:rsid w:val="002953AA"/>
    <w:rsid w:val="002955B8"/>
    <w:rsid w:val="0029710B"/>
    <w:rsid w:val="002A0667"/>
    <w:rsid w:val="002A1271"/>
    <w:rsid w:val="002A2C83"/>
    <w:rsid w:val="002A3EEF"/>
    <w:rsid w:val="002A46EC"/>
    <w:rsid w:val="002A53E9"/>
    <w:rsid w:val="002A6205"/>
    <w:rsid w:val="002A6F73"/>
    <w:rsid w:val="002B0967"/>
    <w:rsid w:val="002B3296"/>
    <w:rsid w:val="002B64C3"/>
    <w:rsid w:val="002B6F03"/>
    <w:rsid w:val="002B6F7D"/>
    <w:rsid w:val="002C02C5"/>
    <w:rsid w:val="002C1067"/>
    <w:rsid w:val="002C29DD"/>
    <w:rsid w:val="002C2C2B"/>
    <w:rsid w:val="002C319B"/>
    <w:rsid w:val="002C39E6"/>
    <w:rsid w:val="002D36F4"/>
    <w:rsid w:val="002D45F3"/>
    <w:rsid w:val="002D49F4"/>
    <w:rsid w:val="002D4E15"/>
    <w:rsid w:val="002D4EBE"/>
    <w:rsid w:val="002D5CA2"/>
    <w:rsid w:val="002D62CC"/>
    <w:rsid w:val="002D6D55"/>
    <w:rsid w:val="002E1F82"/>
    <w:rsid w:val="002E23C0"/>
    <w:rsid w:val="002E4FB4"/>
    <w:rsid w:val="002F1BC6"/>
    <w:rsid w:val="002F2A08"/>
    <w:rsid w:val="002F2D17"/>
    <w:rsid w:val="002F6699"/>
    <w:rsid w:val="002F6D65"/>
    <w:rsid w:val="002F73A5"/>
    <w:rsid w:val="002F7740"/>
    <w:rsid w:val="00301806"/>
    <w:rsid w:val="003023AF"/>
    <w:rsid w:val="003047FF"/>
    <w:rsid w:val="00310E39"/>
    <w:rsid w:val="00311282"/>
    <w:rsid w:val="0031324B"/>
    <w:rsid w:val="0031452A"/>
    <w:rsid w:val="00316453"/>
    <w:rsid w:val="00317EDC"/>
    <w:rsid w:val="0032025D"/>
    <w:rsid w:val="00322871"/>
    <w:rsid w:val="00323CF2"/>
    <w:rsid w:val="003242B7"/>
    <w:rsid w:val="0032500A"/>
    <w:rsid w:val="0032618F"/>
    <w:rsid w:val="00330DA7"/>
    <w:rsid w:val="003321D7"/>
    <w:rsid w:val="00335937"/>
    <w:rsid w:val="0033682C"/>
    <w:rsid w:val="00336B52"/>
    <w:rsid w:val="00340B03"/>
    <w:rsid w:val="00341B34"/>
    <w:rsid w:val="00342DDC"/>
    <w:rsid w:val="00343DBD"/>
    <w:rsid w:val="00344157"/>
    <w:rsid w:val="00344AAB"/>
    <w:rsid w:val="00352075"/>
    <w:rsid w:val="00354AB2"/>
    <w:rsid w:val="0035719D"/>
    <w:rsid w:val="00357629"/>
    <w:rsid w:val="003622B3"/>
    <w:rsid w:val="00362FFF"/>
    <w:rsid w:val="00364E05"/>
    <w:rsid w:val="003669CE"/>
    <w:rsid w:val="00367AA1"/>
    <w:rsid w:val="0037389B"/>
    <w:rsid w:val="00373A0E"/>
    <w:rsid w:val="00374518"/>
    <w:rsid w:val="00374F0B"/>
    <w:rsid w:val="00375D69"/>
    <w:rsid w:val="00376B3F"/>
    <w:rsid w:val="00377F41"/>
    <w:rsid w:val="00377FB4"/>
    <w:rsid w:val="00380FD0"/>
    <w:rsid w:val="003811E1"/>
    <w:rsid w:val="00381B09"/>
    <w:rsid w:val="00381CF9"/>
    <w:rsid w:val="00382758"/>
    <w:rsid w:val="00383A1C"/>
    <w:rsid w:val="00384672"/>
    <w:rsid w:val="00391984"/>
    <w:rsid w:val="003927A8"/>
    <w:rsid w:val="0039624B"/>
    <w:rsid w:val="00396CC6"/>
    <w:rsid w:val="00396ED3"/>
    <w:rsid w:val="003A03ED"/>
    <w:rsid w:val="003A0FBE"/>
    <w:rsid w:val="003A2187"/>
    <w:rsid w:val="003A2B5D"/>
    <w:rsid w:val="003A3AB0"/>
    <w:rsid w:val="003A7339"/>
    <w:rsid w:val="003B068B"/>
    <w:rsid w:val="003B06D1"/>
    <w:rsid w:val="003B0A3C"/>
    <w:rsid w:val="003B2BB0"/>
    <w:rsid w:val="003B3C39"/>
    <w:rsid w:val="003B64C7"/>
    <w:rsid w:val="003B7FF0"/>
    <w:rsid w:val="003C0FEF"/>
    <w:rsid w:val="003C2B3B"/>
    <w:rsid w:val="003C44FB"/>
    <w:rsid w:val="003D2543"/>
    <w:rsid w:val="003D26A9"/>
    <w:rsid w:val="003D4610"/>
    <w:rsid w:val="003D6543"/>
    <w:rsid w:val="003E1247"/>
    <w:rsid w:val="003E1883"/>
    <w:rsid w:val="003E30BC"/>
    <w:rsid w:val="003E6416"/>
    <w:rsid w:val="003F092A"/>
    <w:rsid w:val="003F5698"/>
    <w:rsid w:val="003F5DC3"/>
    <w:rsid w:val="004023DD"/>
    <w:rsid w:val="0040743E"/>
    <w:rsid w:val="0041023B"/>
    <w:rsid w:val="004107A3"/>
    <w:rsid w:val="00412F94"/>
    <w:rsid w:val="004153DD"/>
    <w:rsid w:val="00415F3C"/>
    <w:rsid w:val="00417687"/>
    <w:rsid w:val="00421CDD"/>
    <w:rsid w:val="00423E7A"/>
    <w:rsid w:val="00425434"/>
    <w:rsid w:val="00427DF0"/>
    <w:rsid w:val="00432036"/>
    <w:rsid w:val="0044097B"/>
    <w:rsid w:val="004412BB"/>
    <w:rsid w:val="00441EB7"/>
    <w:rsid w:val="00442128"/>
    <w:rsid w:val="00443134"/>
    <w:rsid w:val="0044396E"/>
    <w:rsid w:val="004447A9"/>
    <w:rsid w:val="00447EC4"/>
    <w:rsid w:val="00451D1E"/>
    <w:rsid w:val="0045364C"/>
    <w:rsid w:val="00453FBC"/>
    <w:rsid w:val="00457C51"/>
    <w:rsid w:val="00462AF2"/>
    <w:rsid w:val="00462B08"/>
    <w:rsid w:val="00462EB6"/>
    <w:rsid w:val="00466823"/>
    <w:rsid w:val="0046793A"/>
    <w:rsid w:val="00467E2E"/>
    <w:rsid w:val="00470C18"/>
    <w:rsid w:val="00471818"/>
    <w:rsid w:val="0047283A"/>
    <w:rsid w:val="00474070"/>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87B"/>
    <w:rsid w:val="004A2742"/>
    <w:rsid w:val="004A2ED1"/>
    <w:rsid w:val="004A4321"/>
    <w:rsid w:val="004A4D92"/>
    <w:rsid w:val="004A62A5"/>
    <w:rsid w:val="004A6411"/>
    <w:rsid w:val="004B246D"/>
    <w:rsid w:val="004B3281"/>
    <w:rsid w:val="004B4536"/>
    <w:rsid w:val="004B594C"/>
    <w:rsid w:val="004B78BF"/>
    <w:rsid w:val="004C27AF"/>
    <w:rsid w:val="004C3E5B"/>
    <w:rsid w:val="004C6105"/>
    <w:rsid w:val="004C6915"/>
    <w:rsid w:val="004C6C1D"/>
    <w:rsid w:val="004C71A0"/>
    <w:rsid w:val="004D0302"/>
    <w:rsid w:val="004D193A"/>
    <w:rsid w:val="004D1C95"/>
    <w:rsid w:val="004D2497"/>
    <w:rsid w:val="004D3E1C"/>
    <w:rsid w:val="004D4AAD"/>
    <w:rsid w:val="004E13EA"/>
    <w:rsid w:val="004E5E98"/>
    <w:rsid w:val="004F1646"/>
    <w:rsid w:val="004F4694"/>
    <w:rsid w:val="004F5784"/>
    <w:rsid w:val="004F6990"/>
    <w:rsid w:val="004F741E"/>
    <w:rsid w:val="00502083"/>
    <w:rsid w:val="00502BBF"/>
    <w:rsid w:val="005078C3"/>
    <w:rsid w:val="005078E7"/>
    <w:rsid w:val="00511472"/>
    <w:rsid w:val="00512BFB"/>
    <w:rsid w:val="00513D9A"/>
    <w:rsid w:val="00515E7F"/>
    <w:rsid w:val="00521552"/>
    <w:rsid w:val="005226A8"/>
    <w:rsid w:val="00522A21"/>
    <w:rsid w:val="00522AE0"/>
    <w:rsid w:val="00523695"/>
    <w:rsid w:val="00523D04"/>
    <w:rsid w:val="00524093"/>
    <w:rsid w:val="00524ABC"/>
    <w:rsid w:val="00527A3C"/>
    <w:rsid w:val="00530452"/>
    <w:rsid w:val="005312AB"/>
    <w:rsid w:val="00531786"/>
    <w:rsid w:val="005338A2"/>
    <w:rsid w:val="00534F74"/>
    <w:rsid w:val="00536C95"/>
    <w:rsid w:val="00536E2A"/>
    <w:rsid w:val="005424CF"/>
    <w:rsid w:val="00544541"/>
    <w:rsid w:val="005470D7"/>
    <w:rsid w:val="005513E4"/>
    <w:rsid w:val="005522A1"/>
    <w:rsid w:val="00553BE3"/>
    <w:rsid w:val="005561A5"/>
    <w:rsid w:val="00557862"/>
    <w:rsid w:val="00561BAD"/>
    <w:rsid w:val="00561D14"/>
    <w:rsid w:val="0056356D"/>
    <w:rsid w:val="00563A69"/>
    <w:rsid w:val="00564758"/>
    <w:rsid w:val="00564F12"/>
    <w:rsid w:val="005662BC"/>
    <w:rsid w:val="005745F6"/>
    <w:rsid w:val="00575CA1"/>
    <w:rsid w:val="00576A1D"/>
    <w:rsid w:val="00577255"/>
    <w:rsid w:val="0058035C"/>
    <w:rsid w:val="0058087E"/>
    <w:rsid w:val="005818F3"/>
    <w:rsid w:val="00586966"/>
    <w:rsid w:val="00587AC8"/>
    <w:rsid w:val="00587C2E"/>
    <w:rsid w:val="0059016A"/>
    <w:rsid w:val="0059094D"/>
    <w:rsid w:val="005911A6"/>
    <w:rsid w:val="00592CC3"/>
    <w:rsid w:val="00592D34"/>
    <w:rsid w:val="005949F2"/>
    <w:rsid w:val="00595C14"/>
    <w:rsid w:val="00596582"/>
    <w:rsid w:val="005A6931"/>
    <w:rsid w:val="005A6B26"/>
    <w:rsid w:val="005A7BDB"/>
    <w:rsid w:val="005B338B"/>
    <w:rsid w:val="005B58FD"/>
    <w:rsid w:val="005B7B5B"/>
    <w:rsid w:val="005C14C0"/>
    <w:rsid w:val="005C177E"/>
    <w:rsid w:val="005C209A"/>
    <w:rsid w:val="005C3989"/>
    <w:rsid w:val="005C44C2"/>
    <w:rsid w:val="005C51D4"/>
    <w:rsid w:val="005C6D5E"/>
    <w:rsid w:val="005D121E"/>
    <w:rsid w:val="005D34A3"/>
    <w:rsid w:val="005D3F07"/>
    <w:rsid w:val="005D414B"/>
    <w:rsid w:val="005D43FB"/>
    <w:rsid w:val="005D5239"/>
    <w:rsid w:val="005D606E"/>
    <w:rsid w:val="005D748E"/>
    <w:rsid w:val="005E1181"/>
    <w:rsid w:val="005E198E"/>
    <w:rsid w:val="005E4519"/>
    <w:rsid w:val="005E71FA"/>
    <w:rsid w:val="005F02C3"/>
    <w:rsid w:val="005F37DD"/>
    <w:rsid w:val="005F3A62"/>
    <w:rsid w:val="005F3EBF"/>
    <w:rsid w:val="005F7226"/>
    <w:rsid w:val="005F7EC2"/>
    <w:rsid w:val="00600F3B"/>
    <w:rsid w:val="00605673"/>
    <w:rsid w:val="006117DA"/>
    <w:rsid w:val="006130FA"/>
    <w:rsid w:val="00616721"/>
    <w:rsid w:val="00617504"/>
    <w:rsid w:val="0062070B"/>
    <w:rsid w:val="00620760"/>
    <w:rsid w:val="00620774"/>
    <w:rsid w:val="00623439"/>
    <w:rsid w:val="00625872"/>
    <w:rsid w:val="0062589B"/>
    <w:rsid w:val="00627458"/>
    <w:rsid w:val="00627966"/>
    <w:rsid w:val="00627972"/>
    <w:rsid w:val="00631137"/>
    <w:rsid w:val="006312BC"/>
    <w:rsid w:val="00631496"/>
    <w:rsid w:val="00631A93"/>
    <w:rsid w:val="00631B68"/>
    <w:rsid w:val="00632F9B"/>
    <w:rsid w:val="0063543C"/>
    <w:rsid w:val="006357E5"/>
    <w:rsid w:val="0063658E"/>
    <w:rsid w:val="00636D01"/>
    <w:rsid w:val="00640633"/>
    <w:rsid w:val="0064158E"/>
    <w:rsid w:val="00641CDB"/>
    <w:rsid w:val="00642920"/>
    <w:rsid w:val="00643202"/>
    <w:rsid w:val="006441DF"/>
    <w:rsid w:val="00644B6B"/>
    <w:rsid w:val="00644E75"/>
    <w:rsid w:val="00644F20"/>
    <w:rsid w:val="0064565F"/>
    <w:rsid w:val="00653C3C"/>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76D"/>
    <w:rsid w:val="00676BB7"/>
    <w:rsid w:val="006777A2"/>
    <w:rsid w:val="00680659"/>
    <w:rsid w:val="00681112"/>
    <w:rsid w:val="006834D8"/>
    <w:rsid w:val="00683DBE"/>
    <w:rsid w:val="00686519"/>
    <w:rsid w:val="00693F39"/>
    <w:rsid w:val="00696C45"/>
    <w:rsid w:val="006A20DD"/>
    <w:rsid w:val="006A7EB2"/>
    <w:rsid w:val="006B1E4B"/>
    <w:rsid w:val="006B2396"/>
    <w:rsid w:val="006B2607"/>
    <w:rsid w:val="006B45F9"/>
    <w:rsid w:val="006B753A"/>
    <w:rsid w:val="006B7A72"/>
    <w:rsid w:val="006C0C00"/>
    <w:rsid w:val="006C15EF"/>
    <w:rsid w:val="006C25ED"/>
    <w:rsid w:val="006C6904"/>
    <w:rsid w:val="006C6B04"/>
    <w:rsid w:val="006C7553"/>
    <w:rsid w:val="006C7FED"/>
    <w:rsid w:val="006D0780"/>
    <w:rsid w:val="006D0B2A"/>
    <w:rsid w:val="006D1194"/>
    <w:rsid w:val="006D1A07"/>
    <w:rsid w:val="006D2991"/>
    <w:rsid w:val="006D531D"/>
    <w:rsid w:val="006D53BF"/>
    <w:rsid w:val="006D5DDC"/>
    <w:rsid w:val="006E1D18"/>
    <w:rsid w:val="006E572A"/>
    <w:rsid w:val="006E7180"/>
    <w:rsid w:val="006E7D4F"/>
    <w:rsid w:val="006F144F"/>
    <w:rsid w:val="006F1CD1"/>
    <w:rsid w:val="006F2771"/>
    <w:rsid w:val="006F3A89"/>
    <w:rsid w:val="006F3C6B"/>
    <w:rsid w:val="006F3F6B"/>
    <w:rsid w:val="006F7147"/>
    <w:rsid w:val="007001F8"/>
    <w:rsid w:val="00700DAB"/>
    <w:rsid w:val="007013F0"/>
    <w:rsid w:val="00702934"/>
    <w:rsid w:val="00702E50"/>
    <w:rsid w:val="0070569D"/>
    <w:rsid w:val="00705875"/>
    <w:rsid w:val="00712A51"/>
    <w:rsid w:val="00713B2F"/>
    <w:rsid w:val="00717BE7"/>
    <w:rsid w:val="00717D4D"/>
    <w:rsid w:val="0072111C"/>
    <w:rsid w:val="00722A0E"/>
    <w:rsid w:val="00724904"/>
    <w:rsid w:val="0072780F"/>
    <w:rsid w:val="0073007F"/>
    <w:rsid w:val="00730FBE"/>
    <w:rsid w:val="00732021"/>
    <w:rsid w:val="007325F3"/>
    <w:rsid w:val="007331A3"/>
    <w:rsid w:val="00734391"/>
    <w:rsid w:val="00737A09"/>
    <w:rsid w:val="00741F54"/>
    <w:rsid w:val="00742E18"/>
    <w:rsid w:val="00742ED5"/>
    <w:rsid w:val="00743364"/>
    <w:rsid w:val="007436F8"/>
    <w:rsid w:val="0074428A"/>
    <w:rsid w:val="007443C8"/>
    <w:rsid w:val="00744F23"/>
    <w:rsid w:val="00750153"/>
    <w:rsid w:val="00750F68"/>
    <w:rsid w:val="00751CC3"/>
    <w:rsid w:val="00751E33"/>
    <w:rsid w:val="007535D8"/>
    <w:rsid w:val="007544DE"/>
    <w:rsid w:val="0075615E"/>
    <w:rsid w:val="007576F7"/>
    <w:rsid w:val="007609F0"/>
    <w:rsid w:val="00767B63"/>
    <w:rsid w:val="00771DDA"/>
    <w:rsid w:val="0077254A"/>
    <w:rsid w:val="00772756"/>
    <w:rsid w:val="00773C4B"/>
    <w:rsid w:val="0077442F"/>
    <w:rsid w:val="00774E51"/>
    <w:rsid w:val="00775838"/>
    <w:rsid w:val="007776CB"/>
    <w:rsid w:val="00780BA5"/>
    <w:rsid w:val="00782206"/>
    <w:rsid w:val="00785403"/>
    <w:rsid w:val="0078551A"/>
    <w:rsid w:val="00786018"/>
    <w:rsid w:val="007862F4"/>
    <w:rsid w:val="00786805"/>
    <w:rsid w:val="00790EB0"/>
    <w:rsid w:val="00792B51"/>
    <w:rsid w:val="00794F87"/>
    <w:rsid w:val="0079668B"/>
    <w:rsid w:val="007A0A8A"/>
    <w:rsid w:val="007A1382"/>
    <w:rsid w:val="007A3561"/>
    <w:rsid w:val="007A3D5D"/>
    <w:rsid w:val="007B0D0E"/>
    <w:rsid w:val="007B0D91"/>
    <w:rsid w:val="007B1D8D"/>
    <w:rsid w:val="007B27B3"/>
    <w:rsid w:val="007B2FDC"/>
    <w:rsid w:val="007B31AB"/>
    <w:rsid w:val="007B415A"/>
    <w:rsid w:val="007B42BA"/>
    <w:rsid w:val="007B771F"/>
    <w:rsid w:val="007B7AA6"/>
    <w:rsid w:val="007C0216"/>
    <w:rsid w:val="007C09C5"/>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3F49"/>
    <w:rsid w:val="007E47D9"/>
    <w:rsid w:val="007E53BD"/>
    <w:rsid w:val="007E5725"/>
    <w:rsid w:val="007E7249"/>
    <w:rsid w:val="007E7E40"/>
    <w:rsid w:val="007F27AC"/>
    <w:rsid w:val="007F2FBA"/>
    <w:rsid w:val="007F42D2"/>
    <w:rsid w:val="007F62B0"/>
    <w:rsid w:val="008004C9"/>
    <w:rsid w:val="00805273"/>
    <w:rsid w:val="008075B8"/>
    <w:rsid w:val="0080795D"/>
    <w:rsid w:val="0081029A"/>
    <w:rsid w:val="008111AF"/>
    <w:rsid w:val="00813D10"/>
    <w:rsid w:val="008147A1"/>
    <w:rsid w:val="00814C2C"/>
    <w:rsid w:val="00815C2F"/>
    <w:rsid w:val="00816999"/>
    <w:rsid w:val="00816D2C"/>
    <w:rsid w:val="00816DFC"/>
    <w:rsid w:val="00821C14"/>
    <w:rsid w:val="0082254F"/>
    <w:rsid w:val="0082255B"/>
    <w:rsid w:val="00823F7F"/>
    <w:rsid w:val="008247E1"/>
    <w:rsid w:val="0082630F"/>
    <w:rsid w:val="00827A81"/>
    <w:rsid w:val="00831741"/>
    <w:rsid w:val="00831BA0"/>
    <w:rsid w:val="00832406"/>
    <w:rsid w:val="0083311F"/>
    <w:rsid w:val="00835472"/>
    <w:rsid w:val="00835F9F"/>
    <w:rsid w:val="00836661"/>
    <w:rsid w:val="008416E3"/>
    <w:rsid w:val="008439F6"/>
    <w:rsid w:val="0084424F"/>
    <w:rsid w:val="008525C5"/>
    <w:rsid w:val="00852B01"/>
    <w:rsid w:val="00853642"/>
    <w:rsid w:val="008572FE"/>
    <w:rsid w:val="00861B3F"/>
    <w:rsid w:val="00861C32"/>
    <w:rsid w:val="00861D04"/>
    <w:rsid w:val="00861EA8"/>
    <w:rsid w:val="0086373B"/>
    <w:rsid w:val="008641CF"/>
    <w:rsid w:val="00866A1B"/>
    <w:rsid w:val="0087283A"/>
    <w:rsid w:val="008728EC"/>
    <w:rsid w:val="00872B7B"/>
    <w:rsid w:val="00872EF5"/>
    <w:rsid w:val="00872FB7"/>
    <w:rsid w:val="00873188"/>
    <w:rsid w:val="00875BD9"/>
    <w:rsid w:val="0088530A"/>
    <w:rsid w:val="00886680"/>
    <w:rsid w:val="0089042D"/>
    <w:rsid w:val="00890DFF"/>
    <w:rsid w:val="00891510"/>
    <w:rsid w:val="0089605F"/>
    <w:rsid w:val="00896A6C"/>
    <w:rsid w:val="008978CB"/>
    <w:rsid w:val="008A092B"/>
    <w:rsid w:val="008A0951"/>
    <w:rsid w:val="008A3597"/>
    <w:rsid w:val="008A4E3B"/>
    <w:rsid w:val="008B0356"/>
    <w:rsid w:val="008B10B1"/>
    <w:rsid w:val="008B21D9"/>
    <w:rsid w:val="008B4AED"/>
    <w:rsid w:val="008B4BBE"/>
    <w:rsid w:val="008B5CB6"/>
    <w:rsid w:val="008B6D4B"/>
    <w:rsid w:val="008B7952"/>
    <w:rsid w:val="008C0304"/>
    <w:rsid w:val="008C186F"/>
    <w:rsid w:val="008C44B1"/>
    <w:rsid w:val="008C7840"/>
    <w:rsid w:val="008D1867"/>
    <w:rsid w:val="008D51FC"/>
    <w:rsid w:val="008D53CB"/>
    <w:rsid w:val="008D5BB4"/>
    <w:rsid w:val="008D686D"/>
    <w:rsid w:val="008D6C26"/>
    <w:rsid w:val="008D6EF8"/>
    <w:rsid w:val="008E066E"/>
    <w:rsid w:val="008F029B"/>
    <w:rsid w:val="008F0E6B"/>
    <w:rsid w:val="008F237F"/>
    <w:rsid w:val="008F2832"/>
    <w:rsid w:val="008F39F5"/>
    <w:rsid w:val="008F4591"/>
    <w:rsid w:val="008F4DEB"/>
    <w:rsid w:val="008F539F"/>
    <w:rsid w:val="0090456B"/>
    <w:rsid w:val="009051C3"/>
    <w:rsid w:val="00905BA3"/>
    <w:rsid w:val="00905BD1"/>
    <w:rsid w:val="0090649A"/>
    <w:rsid w:val="00910488"/>
    <w:rsid w:val="00912444"/>
    <w:rsid w:val="00912B99"/>
    <w:rsid w:val="00914C4B"/>
    <w:rsid w:val="009152B0"/>
    <w:rsid w:val="00915C3B"/>
    <w:rsid w:val="0091654C"/>
    <w:rsid w:val="00921D94"/>
    <w:rsid w:val="00923CD9"/>
    <w:rsid w:val="009245D5"/>
    <w:rsid w:val="0093146A"/>
    <w:rsid w:val="009336C3"/>
    <w:rsid w:val="009344E1"/>
    <w:rsid w:val="009374E3"/>
    <w:rsid w:val="00942A5C"/>
    <w:rsid w:val="0094367A"/>
    <w:rsid w:val="009445E4"/>
    <w:rsid w:val="0094466B"/>
    <w:rsid w:val="00946ED4"/>
    <w:rsid w:val="009473C9"/>
    <w:rsid w:val="009533B8"/>
    <w:rsid w:val="00957721"/>
    <w:rsid w:val="00957E2C"/>
    <w:rsid w:val="00961611"/>
    <w:rsid w:val="009624FB"/>
    <w:rsid w:val="00963621"/>
    <w:rsid w:val="0096623B"/>
    <w:rsid w:val="00967D0F"/>
    <w:rsid w:val="00970E76"/>
    <w:rsid w:val="009722BA"/>
    <w:rsid w:val="00974059"/>
    <w:rsid w:val="00976654"/>
    <w:rsid w:val="00981BDD"/>
    <w:rsid w:val="00986FC7"/>
    <w:rsid w:val="00994814"/>
    <w:rsid w:val="00995768"/>
    <w:rsid w:val="00996728"/>
    <w:rsid w:val="00997748"/>
    <w:rsid w:val="009A196F"/>
    <w:rsid w:val="009A40EF"/>
    <w:rsid w:val="009A4FB5"/>
    <w:rsid w:val="009A5222"/>
    <w:rsid w:val="009A692D"/>
    <w:rsid w:val="009A6A3D"/>
    <w:rsid w:val="009A6A78"/>
    <w:rsid w:val="009B1848"/>
    <w:rsid w:val="009B2A6D"/>
    <w:rsid w:val="009B3920"/>
    <w:rsid w:val="009B4040"/>
    <w:rsid w:val="009B4B0C"/>
    <w:rsid w:val="009B632B"/>
    <w:rsid w:val="009C30B1"/>
    <w:rsid w:val="009C3667"/>
    <w:rsid w:val="009C53ED"/>
    <w:rsid w:val="009C6CB9"/>
    <w:rsid w:val="009D181B"/>
    <w:rsid w:val="009D40FA"/>
    <w:rsid w:val="009D4686"/>
    <w:rsid w:val="009E6B2B"/>
    <w:rsid w:val="009E6E16"/>
    <w:rsid w:val="009E760B"/>
    <w:rsid w:val="009F01CF"/>
    <w:rsid w:val="009F69E4"/>
    <w:rsid w:val="00A005E1"/>
    <w:rsid w:val="00A005F0"/>
    <w:rsid w:val="00A03C5C"/>
    <w:rsid w:val="00A06323"/>
    <w:rsid w:val="00A10E9F"/>
    <w:rsid w:val="00A1176C"/>
    <w:rsid w:val="00A125D5"/>
    <w:rsid w:val="00A13E7F"/>
    <w:rsid w:val="00A240C3"/>
    <w:rsid w:val="00A250ED"/>
    <w:rsid w:val="00A30943"/>
    <w:rsid w:val="00A319B4"/>
    <w:rsid w:val="00A324AB"/>
    <w:rsid w:val="00A32833"/>
    <w:rsid w:val="00A369F0"/>
    <w:rsid w:val="00A37FD3"/>
    <w:rsid w:val="00A40F65"/>
    <w:rsid w:val="00A4215A"/>
    <w:rsid w:val="00A43D36"/>
    <w:rsid w:val="00A46528"/>
    <w:rsid w:val="00A47496"/>
    <w:rsid w:val="00A51029"/>
    <w:rsid w:val="00A524F0"/>
    <w:rsid w:val="00A552A5"/>
    <w:rsid w:val="00A5645F"/>
    <w:rsid w:val="00A567BD"/>
    <w:rsid w:val="00A570D9"/>
    <w:rsid w:val="00A5711B"/>
    <w:rsid w:val="00A5762D"/>
    <w:rsid w:val="00A60C93"/>
    <w:rsid w:val="00A6137B"/>
    <w:rsid w:val="00A724BC"/>
    <w:rsid w:val="00A72980"/>
    <w:rsid w:val="00A736D4"/>
    <w:rsid w:val="00A748E2"/>
    <w:rsid w:val="00A74DCE"/>
    <w:rsid w:val="00A75646"/>
    <w:rsid w:val="00A76E45"/>
    <w:rsid w:val="00A77826"/>
    <w:rsid w:val="00A80D99"/>
    <w:rsid w:val="00A84E34"/>
    <w:rsid w:val="00A87875"/>
    <w:rsid w:val="00A87A36"/>
    <w:rsid w:val="00A87FB3"/>
    <w:rsid w:val="00A91F71"/>
    <w:rsid w:val="00A93A24"/>
    <w:rsid w:val="00A9466E"/>
    <w:rsid w:val="00A952C7"/>
    <w:rsid w:val="00A97274"/>
    <w:rsid w:val="00AA00DE"/>
    <w:rsid w:val="00AA0F97"/>
    <w:rsid w:val="00AA61A0"/>
    <w:rsid w:val="00AB3F9D"/>
    <w:rsid w:val="00AB4B7B"/>
    <w:rsid w:val="00AB73E1"/>
    <w:rsid w:val="00AC0061"/>
    <w:rsid w:val="00AC390B"/>
    <w:rsid w:val="00AC4718"/>
    <w:rsid w:val="00AC58B6"/>
    <w:rsid w:val="00AD15CA"/>
    <w:rsid w:val="00AD1D8C"/>
    <w:rsid w:val="00AD2140"/>
    <w:rsid w:val="00AD50AD"/>
    <w:rsid w:val="00AD6133"/>
    <w:rsid w:val="00AD7EFB"/>
    <w:rsid w:val="00AE1B75"/>
    <w:rsid w:val="00AE2BBF"/>
    <w:rsid w:val="00AE2CEA"/>
    <w:rsid w:val="00AE504D"/>
    <w:rsid w:val="00AE543C"/>
    <w:rsid w:val="00AE6D8B"/>
    <w:rsid w:val="00AF0D7C"/>
    <w:rsid w:val="00AF15B5"/>
    <w:rsid w:val="00AF35F0"/>
    <w:rsid w:val="00AF3966"/>
    <w:rsid w:val="00AF5353"/>
    <w:rsid w:val="00AF7011"/>
    <w:rsid w:val="00AF7B7B"/>
    <w:rsid w:val="00B02B8A"/>
    <w:rsid w:val="00B03977"/>
    <w:rsid w:val="00B04449"/>
    <w:rsid w:val="00B04861"/>
    <w:rsid w:val="00B052D5"/>
    <w:rsid w:val="00B06EFA"/>
    <w:rsid w:val="00B0711F"/>
    <w:rsid w:val="00B126AF"/>
    <w:rsid w:val="00B12C7F"/>
    <w:rsid w:val="00B1402D"/>
    <w:rsid w:val="00B141C5"/>
    <w:rsid w:val="00B158CA"/>
    <w:rsid w:val="00B15EB7"/>
    <w:rsid w:val="00B1635A"/>
    <w:rsid w:val="00B17529"/>
    <w:rsid w:val="00B20284"/>
    <w:rsid w:val="00B21241"/>
    <w:rsid w:val="00B21B05"/>
    <w:rsid w:val="00B25C91"/>
    <w:rsid w:val="00B27446"/>
    <w:rsid w:val="00B30503"/>
    <w:rsid w:val="00B35164"/>
    <w:rsid w:val="00B43066"/>
    <w:rsid w:val="00B4428E"/>
    <w:rsid w:val="00B4472C"/>
    <w:rsid w:val="00B504F8"/>
    <w:rsid w:val="00B53AC3"/>
    <w:rsid w:val="00B557D8"/>
    <w:rsid w:val="00B57BF2"/>
    <w:rsid w:val="00B62BB7"/>
    <w:rsid w:val="00B640A3"/>
    <w:rsid w:val="00B65B65"/>
    <w:rsid w:val="00B67A47"/>
    <w:rsid w:val="00B7032D"/>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95A83"/>
    <w:rsid w:val="00B95BD7"/>
    <w:rsid w:val="00B9600B"/>
    <w:rsid w:val="00BA0821"/>
    <w:rsid w:val="00BA4077"/>
    <w:rsid w:val="00BA5EE1"/>
    <w:rsid w:val="00BA60AD"/>
    <w:rsid w:val="00BB14CF"/>
    <w:rsid w:val="00BB2905"/>
    <w:rsid w:val="00BB3D3C"/>
    <w:rsid w:val="00BB68FF"/>
    <w:rsid w:val="00BC0805"/>
    <w:rsid w:val="00BC1370"/>
    <w:rsid w:val="00BC2F25"/>
    <w:rsid w:val="00BC2F55"/>
    <w:rsid w:val="00BC3B6D"/>
    <w:rsid w:val="00BC5620"/>
    <w:rsid w:val="00BC7C47"/>
    <w:rsid w:val="00BD28F0"/>
    <w:rsid w:val="00BE0341"/>
    <w:rsid w:val="00BE1094"/>
    <w:rsid w:val="00BE7FFE"/>
    <w:rsid w:val="00BF0E50"/>
    <w:rsid w:val="00BF1A41"/>
    <w:rsid w:val="00BF5E60"/>
    <w:rsid w:val="00BF7430"/>
    <w:rsid w:val="00C0161A"/>
    <w:rsid w:val="00C03274"/>
    <w:rsid w:val="00C0458D"/>
    <w:rsid w:val="00C11811"/>
    <w:rsid w:val="00C135B1"/>
    <w:rsid w:val="00C16855"/>
    <w:rsid w:val="00C16BD1"/>
    <w:rsid w:val="00C20563"/>
    <w:rsid w:val="00C2379C"/>
    <w:rsid w:val="00C23A12"/>
    <w:rsid w:val="00C25BC5"/>
    <w:rsid w:val="00C279A6"/>
    <w:rsid w:val="00C31682"/>
    <w:rsid w:val="00C32090"/>
    <w:rsid w:val="00C331AF"/>
    <w:rsid w:val="00C33527"/>
    <w:rsid w:val="00C34982"/>
    <w:rsid w:val="00C35A01"/>
    <w:rsid w:val="00C43168"/>
    <w:rsid w:val="00C43DCA"/>
    <w:rsid w:val="00C47735"/>
    <w:rsid w:val="00C5136D"/>
    <w:rsid w:val="00C52B63"/>
    <w:rsid w:val="00C532BE"/>
    <w:rsid w:val="00C53974"/>
    <w:rsid w:val="00C60BF7"/>
    <w:rsid w:val="00C62EF0"/>
    <w:rsid w:val="00C6334B"/>
    <w:rsid w:val="00C639CE"/>
    <w:rsid w:val="00C64B46"/>
    <w:rsid w:val="00C65C7E"/>
    <w:rsid w:val="00C666B7"/>
    <w:rsid w:val="00C66A52"/>
    <w:rsid w:val="00C72A37"/>
    <w:rsid w:val="00C756AB"/>
    <w:rsid w:val="00C775EA"/>
    <w:rsid w:val="00C77A8A"/>
    <w:rsid w:val="00C81D7E"/>
    <w:rsid w:val="00C83717"/>
    <w:rsid w:val="00C83787"/>
    <w:rsid w:val="00C86D6D"/>
    <w:rsid w:val="00C91622"/>
    <w:rsid w:val="00C9183D"/>
    <w:rsid w:val="00C95762"/>
    <w:rsid w:val="00C97CB8"/>
    <w:rsid w:val="00CA4167"/>
    <w:rsid w:val="00CA4638"/>
    <w:rsid w:val="00CA61AF"/>
    <w:rsid w:val="00CB07D7"/>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1700"/>
    <w:rsid w:val="00CE19DC"/>
    <w:rsid w:val="00CE3D92"/>
    <w:rsid w:val="00CE6834"/>
    <w:rsid w:val="00CF010F"/>
    <w:rsid w:val="00CF148D"/>
    <w:rsid w:val="00CF229F"/>
    <w:rsid w:val="00CF4E33"/>
    <w:rsid w:val="00CF4E9C"/>
    <w:rsid w:val="00D00926"/>
    <w:rsid w:val="00D01F4C"/>
    <w:rsid w:val="00D02BF0"/>
    <w:rsid w:val="00D03CC4"/>
    <w:rsid w:val="00D04EE7"/>
    <w:rsid w:val="00D07AB3"/>
    <w:rsid w:val="00D14066"/>
    <w:rsid w:val="00D15765"/>
    <w:rsid w:val="00D16376"/>
    <w:rsid w:val="00D16585"/>
    <w:rsid w:val="00D21492"/>
    <w:rsid w:val="00D2171B"/>
    <w:rsid w:val="00D23EAB"/>
    <w:rsid w:val="00D246E4"/>
    <w:rsid w:val="00D2699D"/>
    <w:rsid w:val="00D269C3"/>
    <w:rsid w:val="00D27357"/>
    <w:rsid w:val="00D279BE"/>
    <w:rsid w:val="00D27FD5"/>
    <w:rsid w:val="00D31721"/>
    <w:rsid w:val="00D33146"/>
    <w:rsid w:val="00D34113"/>
    <w:rsid w:val="00D34313"/>
    <w:rsid w:val="00D34C13"/>
    <w:rsid w:val="00D4060A"/>
    <w:rsid w:val="00D41B76"/>
    <w:rsid w:val="00D43C3F"/>
    <w:rsid w:val="00D44EFA"/>
    <w:rsid w:val="00D45140"/>
    <w:rsid w:val="00D507FE"/>
    <w:rsid w:val="00D508E6"/>
    <w:rsid w:val="00D53986"/>
    <w:rsid w:val="00D53E04"/>
    <w:rsid w:val="00D55236"/>
    <w:rsid w:val="00D602EC"/>
    <w:rsid w:val="00D6295A"/>
    <w:rsid w:val="00D62C0E"/>
    <w:rsid w:val="00D635CB"/>
    <w:rsid w:val="00D63AE4"/>
    <w:rsid w:val="00D6435C"/>
    <w:rsid w:val="00D65423"/>
    <w:rsid w:val="00D66FC1"/>
    <w:rsid w:val="00D73531"/>
    <w:rsid w:val="00D73AB9"/>
    <w:rsid w:val="00D741D8"/>
    <w:rsid w:val="00D745D6"/>
    <w:rsid w:val="00D7494E"/>
    <w:rsid w:val="00D75493"/>
    <w:rsid w:val="00D75629"/>
    <w:rsid w:val="00D765C8"/>
    <w:rsid w:val="00D81517"/>
    <w:rsid w:val="00D8334A"/>
    <w:rsid w:val="00D84AC6"/>
    <w:rsid w:val="00D91A81"/>
    <w:rsid w:val="00D94E16"/>
    <w:rsid w:val="00D95D37"/>
    <w:rsid w:val="00DA1FEA"/>
    <w:rsid w:val="00DA34D5"/>
    <w:rsid w:val="00DA4D06"/>
    <w:rsid w:val="00DA5E67"/>
    <w:rsid w:val="00DA6E7B"/>
    <w:rsid w:val="00DB11FD"/>
    <w:rsid w:val="00DB44D7"/>
    <w:rsid w:val="00DB4B8B"/>
    <w:rsid w:val="00DB673D"/>
    <w:rsid w:val="00DB7EEE"/>
    <w:rsid w:val="00DC3C63"/>
    <w:rsid w:val="00DC5A6E"/>
    <w:rsid w:val="00DC6577"/>
    <w:rsid w:val="00DD0B6C"/>
    <w:rsid w:val="00DD23A1"/>
    <w:rsid w:val="00DD4A8E"/>
    <w:rsid w:val="00DD728D"/>
    <w:rsid w:val="00DE061D"/>
    <w:rsid w:val="00DE3A4A"/>
    <w:rsid w:val="00DE4C1B"/>
    <w:rsid w:val="00DE75BB"/>
    <w:rsid w:val="00DF1890"/>
    <w:rsid w:val="00DF4837"/>
    <w:rsid w:val="00DF6997"/>
    <w:rsid w:val="00E000F2"/>
    <w:rsid w:val="00E00FF7"/>
    <w:rsid w:val="00E01FFB"/>
    <w:rsid w:val="00E06620"/>
    <w:rsid w:val="00E06CF0"/>
    <w:rsid w:val="00E07CB0"/>
    <w:rsid w:val="00E106FF"/>
    <w:rsid w:val="00E10871"/>
    <w:rsid w:val="00E13F80"/>
    <w:rsid w:val="00E176F6"/>
    <w:rsid w:val="00E179AB"/>
    <w:rsid w:val="00E17DC3"/>
    <w:rsid w:val="00E17E82"/>
    <w:rsid w:val="00E22E92"/>
    <w:rsid w:val="00E308A5"/>
    <w:rsid w:val="00E3153C"/>
    <w:rsid w:val="00E3188E"/>
    <w:rsid w:val="00E32330"/>
    <w:rsid w:val="00E3315F"/>
    <w:rsid w:val="00E34341"/>
    <w:rsid w:val="00E373A9"/>
    <w:rsid w:val="00E41E98"/>
    <w:rsid w:val="00E43600"/>
    <w:rsid w:val="00E43794"/>
    <w:rsid w:val="00E447A2"/>
    <w:rsid w:val="00E4496B"/>
    <w:rsid w:val="00E472E8"/>
    <w:rsid w:val="00E50E58"/>
    <w:rsid w:val="00E52744"/>
    <w:rsid w:val="00E52A8B"/>
    <w:rsid w:val="00E544D9"/>
    <w:rsid w:val="00E549CC"/>
    <w:rsid w:val="00E54BAA"/>
    <w:rsid w:val="00E61181"/>
    <w:rsid w:val="00E636D2"/>
    <w:rsid w:val="00E641FF"/>
    <w:rsid w:val="00E649F8"/>
    <w:rsid w:val="00E66395"/>
    <w:rsid w:val="00E66850"/>
    <w:rsid w:val="00E67B57"/>
    <w:rsid w:val="00E71A40"/>
    <w:rsid w:val="00E729A0"/>
    <w:rsid w:val="00E739A0"/>
    <w:rsid w:val="00E75DCF"/>
    <w:rsid w:val="00E75FE3"/>
    <w:rsid w:val="00E80C1E"/>
    <w:rsid w:val="00E82E05"/>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B00E1"/>
    <w:rsid w:val="00EB08DB"/>
    <w:rsid w:val="00EB0DA3"/>
    <w:rsid w:val="00EB0DB5"/>
    <w:rsid w:val="00EB2110"/>
    <w:rsid w:val="00EB24B2"/>
    <w:rsid w:val="00EB26D7"/>
    <w:rsid w:val="00EB278A"/>
    <w:rsid w:val="00EB400D"/>
    <w:rsid w:val="00EB7300"/>
    <w:rsid w:val="00EB7352"/>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3F66"/>
    <w:rsid w:val="00EF6B7B"/>
    <w:rsid w:val="00F01B8B"/>
    <w:rsid w:val="00F02CD0"/>
    <w:rsid w:val="00F02D89"/>
    <w:rsid w:val="00F0432B"/>
    <w:rsid w:val="00F04934"/>
    <w:rsid w:val="00F050D5"/>
    <w:rsid w:val="00F062F0"/>
    <w:rsid w:val="00F07A3C"/>
    <w:rsid w:val="00F10EA8"/>
    <w:rsid w:val="00F112BE"/>
    <w:rsid w:val="00F11369"/>
    <w:rsid w:val="00F123D8"/>
    <w:rsid w:val="00F1528B"/>
    <w:rsid w:val="00F15855"/>
    <w:rsid w:val="00F1611B"/>
    <w:rsid w:val="00F16F61"/>
    <w:rsid w:val="00F20D4E"/>
    <w:rsid w:val="00F264B6"/>
    <w:rsid w:val="00F27021"/>
    <w:rsid w:val="00F27A76"/>
    <w:rsid w:val="00F27F73"/>
    <w:rsid w:val="00F3351E"/>
    <w:rsid w:val="00F35C59"/>
    <w:rsid w:val="00F40597"/>
    <w:rsid w:val="00F411D4"/>
    <w:rsid w:val="00F416DE"/>
    <w:rsid w:val="00F4258E"/>
    <w:rsid w:val="00F42F3F"/>
    <w:rsid w:val="00F4518F"/>
    <w:rsid w:val="00F4566E"/>
    <w:rsid w:val="00F4695F"/>
    <w:rsid w:val="00F51C1B"/>
    <w:rsid w:val="00F52523"/>
    <w:rsid w:val="00F52B34"/>
    <w:rsid w:val="00F556ED"/>
    <w:rsid w:val="00F56920"/>
    <w:rsid w:val="00F57D6C"/>
    <w:rsid w:val="00F57DD8"/>
    <w:rsid w:val="00F61C3F"/>
    <w:rsid w:val="00F66819"/>
    <w:rsid w:val="00F712DF"/>
    <w:rsid w:val="00F7570B"/>
    <w:rsid w:val="00F75E68"/>
    <w:rsid w:val="00F832E4"/>
    <w:rsid w:val="00F837D2"/>
    <w:rsid w:val="00F858C8"/>
    <w:rsid w:val="00F87FD5"/>
    <w:rsid w:val="00F919DA"/>
    <w:rsid w:val="00F9703C"/>
    <w:rsid w:val="00F971E2"/>
    <w:rsid w:val="00F97B81"/>
    <w:rsid w:val="00FA0518"/>
    <w:rsid w:val="00FA29EB"/>
    <w:rsid w:val="00FA48E2"/>
    <w:rsid w:val="00FA49C4"/>
    <w:rsid w:val="00FA4EA4"/>
    <w:rsid w:val="00FA5D7E"/>
    <w:rsid w:val="00FA6C89"/>
    <w:rsid w:val="00FB0C77"/>
    <w:rsid w:val="00FB10A2"/>
    <w:rsid w:val="00FB593A"/>
    <w:rsid w:val="00FB60FB"/>
    <w:rsid w:val="00FB6B01"/>
    <w:rsid w:val="00FC5C68"/>
    <w:rsid w:val="00FC7FEC"/>
    <w:rsid w:val="00FD2D10"/>
    <w:rsid w:val="00FD4D51"/>
    <w:rsid w:val="00FD66F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7F13683E16A8B5FB5631E0CCAEC19CA90B0D52CCE8BFCD8B8853CCC1D61A4BC594362C4A105EA367EEDF18ED323853595C6A65766DF26F0A3An7I"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066330819BC62267DC09B5EFFE2C9C8FD4D378931982EE4l6K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A27132B34C0D7D554EA10D964999CE2D836A31031CB862267DC09B5EFFE2C9C8FD4D3789339A2DE3l6K6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eader" Target="header1.xm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6B57EFE1B100CE6A91E493452433A4E42032D5F9F7FCF4D6AED2E3C15475D88208800C3CB6EDDD6s1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yperlink" Target="consultantplus://offline/ref=3AD636D524B35C025B4A41F959881DAAF890BF78F91C100CE6A91E493452433A5C425B215D9C61CE4D7FBB7F7AD4s0O" TargetMode="External"/><Relationship Id="rId35" Type="http://schemas.openxmlformats.org/officeDocument/2006/relationships/hyperlink" Target="consultantplus://offline/ref=7F13683E16A8B5FB5631E0CCAEC19CA9080150C7EDBBCD8B8853CCC1D61A4BC594362C4A105EA367EF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5BBFD-0C42-47FD-AC20-AF70039D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27128</Words>
  <Characters>154631</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2021-12-24T07:26:00Z</cp:lastPrinted>
  <dcterms:created xsi:type="dcterms:W3CDTF">2022-03-16T08:06:00Z</dcterms:created>
  <dcterms:modified xsi:type="dcterms:W3CDTF">2022-03-16T08:06:00Z</dcterms:modified>
</cp:coreProperties>
</file>