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7077E5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7077E5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7077E5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077E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7077E5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077E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7077E5">
        <w:rPr>
          <w:rFonts w:ascii="Arial" w:hAnsi="Arial" w:cs="Arial"/>
          <w:bCs/>
          <w:spacing w:val="10"/>
          <w:w w:val="115"/>
        </w:rPr>
        <w:br/>
      </w:r>
      <w:r w:rsidR="00872678" w:rsidRPr="007077E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7077E5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7077E5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  <w:r w:rsidRPr="007077E5">
        <w:rPr>
          <w:rFonts w:ascii="Arial" w:hAnsi="Arial" w:cs="Arial"/>
          <w:bCs/>
          <w:w w:val="115"/>
        </w:rPr>
        <w:t>ПОСТАНОВЛЕНИЕ</w:t>
      </w:r>
    </w:p>
    <w:p w:rsidR="001779FA" w:rsidRPr="007077E5" w:rsidRDefault="007077E5" w:rsidP="00D23A89">
      <w:pPr>
        <w:ind w:left="-567"/>
        <w:rPr>
          <w:rFonts w:ascii="Arial" w:hAnsi="Arial" w:cs="Arial"/>
        </w:rPr>
      </w:pPr>
    </w:p>
    <w:p w:rsidR="007041ED" w:rsidRPr="007077E5" w:rsidRDefault="00924CE5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7077E5">
        <w:rPr>
          <w:rFonts w:ascii="Arial" w:hAnsi="Arial" w:cs="Arial"/>
        </w:rPr>
        <w:t>22.11.2019</w:t>
      </w:r>
      <w:r w:rsidR="007041ED" w:rsidRPr="007077E5">
        <w:rPr>
          <w:rFonts w:ascii="Arial" w:hAnsi="Arial" w:cs="Arial"/>
        </w:rPr>
        <w:t xml:space="preserve">                                                                               </w:t>
      </w:r>
      <w:r w:rsidR="00052F27" w:rsidRPr="007077E5">
        <w:rPr>
          <w:rFonts w:ascii="Arial" w:hAnsi="Arial" w:cs="Arial"/>
        </w:rPr>
        <w:t xml:space="preserve">        </w:t>
      </w:r>
      <w:r w:rsidR="007041ED" w:rsidRPr="007077E5">
        <w:rPr>
          <w:rFonts w:ascii="Arial" w:hAnsi="Arial" w:cs="Arial"/>
        </w:rPr>
        <w:t xml:space="preserve">   №</w:t>
      </w:r>
      <w:r w:rsidR="00052F27" w:rsidRPr="007077E5">
        <w:rPr>
          <w:rFonts w:ascii="Arial" w:hAnsi="Arial" w:cs="Arial"/>
        </w:rPr>
        <w:t xml:space="preserve"> </w:t>
      </w:r>
      <w:r w:rsidRPr="007077E5">
        <w:rPr>
          <w:rFonts w:ascii="Arial" w:hAnsi="Arial" w:cs="Arial"/>
        </w:rPr>
        <w:t>4560-ПА</w:t>
      </w:r>
    </w:p>
    <w:p w:rsidR="00B36B6B" w:rsidRPr="007077E5" w:rsidRDefault="00B36B6B" w:rsidP="00D23A89">
      <w:pPr>
        <w:jc w:val="center"/>
        <w:rPr>
          <w:rFonts w:ascii="Arial" w:hAnsi="Arial" w:cs="Arial"/>
        </w:rPr>
      </w:pPr>
    </w:p>
    <w:p w:rsidR="007F5C02" w:rsidRPr="007077E5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7077E5">
        <w:rPr>
          <w:rFonts w:ascii="Arial" w:hAnsi="Arial" w:cs="Arial"/>
        </w:rPr>
        <w:t>г. Люберцы</w:t>
      </w:r>
    </w:p>
    <w:p w:rsidR="00074C67" w:rsidRPr="007077E5" w:rsidRDefault="00074C67" w:rsidP="00052F27">
      <w:pPr>
        <w:ind w:left="-1134" w:right="-1133"/>
        <w:jc w:val="center"/>
        <w:rPr>
          <w:rFonts w:ascii="Arial" w:hAnsi="Arial" w:cs="Arial"/>
        </w:rPr>
      </w:pPr>
    </w:p>
    <w:p w:rsidR="00074C67" w:rsidRPr="007077E5" w:rsidRDefault="00074C67" w:rsidP="00074C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077E5">
        <w:rPr>
          <w:rFonts w:ascii="Arial" w:hAnsi="Arial" w:cs="Arial"/>
          <w:b/>
          <w:bCs/>
        </w:rPr>
        <w:t xml:space="preserve">О закрытии </w:t>
      </w:r>
      <w:proofErr w:type="spellStart"/>
      <w:r w:rsidRPr="007077E5">
        <w:rPr>
          <w:rFonts w:ascii="Arial" w:hAnsi="Arial" w:cs="Arial"/>
          <w:b/>
          <w:bCs/>
        </w:rPr>
        <w:t>Пехорского</w:t>
      </w:r>
      <w:proofErr w:type="spellEnd"/>
      <w:r w:rsidRPr="007077E5">
        <w:rPr>
          <w:rFonts w:ascii="Arial" w:hAnsi="Arial" w:cs="Arial"/>
          <w:b/>
          <w:bCs/>
        </w:rPr>
        <w:t xml:space="preserve"> кладбища для захоронений</w:t>
      </w:r>
    </w:p>
    <w:p w:rsidR="00074C67" w:rsidRPr="007077E5" w:rsidRDefault="00074C67" w:rsidP="00074C67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074C67" w:rsidRPr="007077E5" w:rsidRDefault="00074C67" w:rsidP="00074C6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7077E5">
        <w:rPr>
          <w:rFonts w:ascii="Arial" w:hAnsi="Arial" w:cs="Arial"/>
          <w:color w:val="000000"/>
        </w:rPr>
        <w:t>В соответствии с</w:t>
      </w:r>
      <w:r w:rsidRPr="007077E5">
        <w:rPr>
          <w:rFonts w:ascii="Arial" w:hAnsi="Arial" w:cs="Arial"/>
        </w:rPr>
        <w:t xml:space="preserve"> </w:t>
      </w:r>
      <w:r w:rsidRPr="007077E5">
        <w:rPr>
          <w:rFonts w:ascii="Arial" w:hAnsi="Arial" w:cs="Arial"/>
          <w:color w:val="000000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7077E5">
          <w:rPr>
            <w:rFonts w:ascii="Arial" w:hAnsi="Arial" w:cs="Arial"/>
            <w:color w:val="000000"/>
          </w:rPr>
          <w:t>06.10.2003</w:t>
        </w:r>
      </w:smartTag>
      <w:r w:rsidRPr="007077E5">
        <w:rPr>
          <w:rFonts w:ascii="Arial" w:hAnsi="Arial" w:cs="Arial"/>
          <w:color w:val="000000"/>
        </w:rPr>
        <w:t xml:space="preserve"> № 131-ФЗ                      «Об общих принципах организации местного самоуправления в Российской Федерации», </w:t>
      </w:r>
      <w:r w:rsidRPr="007077E5">
        <w:rPr>
          <w:rFonts w:ascii="Arial" w:hAnsi="Arial" w:cs="Arial"/>
        </w:rPr>
        <w:t xml:space="preserve">Федеральным законом от 12.01.1996 № 8-ФЗ «О погребении и похоронном деле», СанПиН 2.1.2882-11 «Гигиенические требования к размещению, устройству и содержанию кладбищ, зданий и сооружений похоронного назначения», Законом Московской области от 17.07.2007 № 115/2007-ОЗ «О погребении и похоронном деле в Московской области», </w:t>
      </w:r>
      <w:r w:rsidRPr="007077E5">
        <w:rPr>
          <w:rFonts w:ascii="Arial" w:hAnsi="Arial" w:cs="Arial"/>
          <w:color w:val="000000"/>
        </w:rPr>
        <w:t>Уставом муниципального</w:t>
      </w:r>
      <w:proofErr w:type="gramEnd"/>
      <w:r w:rsidRPr="007077E5">
        <w:rPr>
          <w:rFonts w:ascii="Arial" w:hAnsi="Arial" w:cs="Arial"/>
          <w:color w:val="000000"/>
        </w:rPr>
        <w:t xml:space="preserve"> образования городской округ Люберцы Московской области, Распоряжением Главы городского округа Люберцы от </w:t>
      </w:r>
      <w:smartTag w:uri="urn:schemas-microsoft-com:office:smarttags" w:element="date">
        <w:smartTagPr>
          <w:attr w:name="ls" w:val="trans"/>
          <w:attr w:name="Month" w:val="06"/>
          <w:attr w:name="Day" w:val="21"/>
          <w:attr w:name="Year" w:val="2017"/>
        </w:smartTagPr>
        <w:r w:rsidRPr="007077E5">
          <w:rPr>
            <w:rFonts w:ascii="Arial" w:hAnsi="Arial" w:cs="Arial"/>
            <w:color w:val="000000"/>
          </w:rPr>
          <w:t>21.06.2017</w:t>
        </w:r>
      </w:smartTag>
      <w:r w:rsidRPr="007077E5">
        <w:rPr>
          <w:rFonts w:ascii="Arial" w:hAnsi="Arial" w:cs="Arial"/>
          <w:color w:val="000000"/>
        </w:rPr>
        <w:t xml:space="preserve"> № 1-РГ «О наделении полномочиями Первого заместителя Главы администрации», постановляю: </w:t>
      </w:r>
    </w:p>
    <w:p w:rsidR="00074C67" w:rsidRPr="007077E5" w:rsidRDefault="00074C67" w:rsidP="00074C67">
      <w:pPr>
        <w:jc w:val="both"/>
        <w:rPr>
          <w:rFonts w:ascii="Arial" w:hAnsi="Arial" w:cs="Arial"/>
        </w:rPr>
      </w:pPr>
    </w:p>
    <w:p w:rsidR="00074C67" w:rsidRPr="007077E5" w:rsidRDefault="00074C67" w:rsidP="00074C67">
      <w:pPr>
        <w:pStyle w:val="a7"/>
        <w:widowControl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077E5">
        <w:rPr>
          <w:rFonts w:ascii="Arial" w:hAnsi="Arial" w:cs="Arial"/>
        </w:rPr>
        <w:t xml:space="preserve">Закрыть для всех видов захоронений </w:t>
      </w:r>
      <w:proofErr w:type="spellStart"/>
      <w:r w:rsidRPr="007077E5">
        <w:rPr>
          <w:rFonts w:ascii="Arial" w:hAnsi="Arial" w:cs="Arial"/>
        </w:rPr>
        <w:t>Пехорское</w:t>
      </w:r>
      <w:proofErr w:type="spellEnd"/>
      <w:r w:rsidRPr="007077E5">
        <w:rPr>
          <w:rFonts w:ascii="Arial" w:hAnsi="Arial" w:cs="Arial"/>
        </w:rPr>
        <w:t xml:space="preserve"> кладбище, расположенное по адресу: Московская область, городской округ Люберцы, </w:t>
      </w:r>
      <w:r w:rsidRPr="007077E5">
        <w:rPr>
          <w:rFonts w:ascii="Arial" w:eastAsia="Times New Roman" w:hAnsi="Arial" w:cs="Arial"/>
          <w:color w:val="auto"/>
        </w:rPr>
        <w:t xml:space="preserve">д. </w:t>
      </w:r>
      <w:proofErr w:type="spellStart"/>
      <w:r w:rsidRPr="007077E5">
        <w:rPr>
          <w:rFonts w:ascii="Arial" w:eastAsia="Times New Roman" w:hAnsi="Arial" w:cs="Arial"/>
          <w:color w:val="auto"/>
        </w:rPr>
        <w:t>Пехорка</w:t>
      </w:r>
      <w:proofErr w:type="spellEnd"/>
      <w:r w:rsidRPr="007077E5">
        <w:rPr>
          <w:rFonts w:ascii="Arial" w:eastAsia="Times New Roman" w:hAnsi="Arial" w:cs="Arial"/>
          <w:color w:val="auto"/>
        </w:rPr>
        <w:t>, ул. Братская, участок 18</w:t>
      </w:r>
      <w:r w:rsidRPr="007077E5">
        <w:rPr>
          <w:rFonts w:ascii="Arial" w:hAnsi="Arial" w:cs="Arial"/>
        </w:rPr>
        <w:t>.</w:t>
      </w:r>
    </w:p>
    <w:p w:rsidR="00074C67" w:rsidRPr="007077E5" w:rsidRDefault="00074C67" w:rsidP="00074C67">
      <w:pPr>
        <w:pStyle w:val="a7"/>
        <w:widowControl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077E5">
        <w:rPr>
          <w:rFonts w:ascii="Arial" w:hAnsi="Arial" w:cs="Arial"/>
          <w:shd w:val="clear" w:color="auto" w:fill="FFFFFF"/>
        </w:rPr>
        <w:t>Разрешить производить захоронения на кладбище, указанном в пункте 1 настоящего Постановления, урн с прахом после кремации в родственные места захоронений с соблюдением санитарных правил при наличии документов, подтверждающих родственные отношения.</w:t>
      </w:r>
    </w:p>
    <w:p w:rsidR="00074C67" w:rsidRPr="007077E5" w:rsidRDefault="00074C67" w:rsidP="00074C67">
      <w:pPr>
        <w:pStyle w:val="a7"/>
        <w:widowControl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pacing w:val="-4"/>
        </w:rPr>
      </w:pPr>
      <w:r w:rsidRPr="007077E5">
        <w:rPr>
          <w:rFonts w:ascii="Arial" w:hAnsi="Arial" w:cs="Arial"/>
          <w:spacing w:val="-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74C67" w:rsidRPr="007077E5" w:rsidRDefault="00074C67" w:rsidP="00074C67">
      <w:pPr>
        <w:pStyle w:val="a7"/>
        <w:widowControl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proofErr w:type="gramStart"/>
      <w:r w:rsidRPr="007077E5">
        <w:rPr>
          <w:rFonts w:ascii="Arial" w:hAnsi="Arial" w:cs="Arial"/>
        </w:rPr>
        <w:t>Контроль за</w:t>
      </w:r>
      <w:proofErr w:type="gramEnd"/>
      <w:r w:rsidRPr="007077E5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Григорьева В.В.</w:t>
      </w:r>
    </w:p>
    <w:p w:rsidR="00074C67" w:rsidRPr="007077E5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074C67" w:rsidRPr="007077E5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074C67" w:rsidRPr="007077E5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 w:rsidRPr="007077E5">
        <w:rPr>
          <w:rFonts w:ascii="Arial" w:hAnsi="Arial" w:cs="Arial"/>
          <w:sz w:val="24"/>
          <w:szCs w:val="24"/>
        </w:rPr>
        <w:t>Первый заместитель</w:t>
      </w:r>
    </w:p>
    <w:p w:rsidR="00074C67" w:rsidRPr="007077E5" w:rsidRDefault="00074C67" w:rsidP="00074C67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 w:rsidRPr="007077E5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И.Г. Назарьева</w:t>
      </w:r>
    </w:p>
    <w:p w:rsidR="00074C67" w:rsidRPr="007077E5" w:rsidRDefault="00074C67" w:rsidP="00052F27">
      <w:pPr>
        <w:ind w:left="-1134" w:right="-1133"/>
        <w:jc w:val="center"/>
        <w:rPr>
          <w:rFonts w:ascii="Arial" w:hAnsi="Arial" w:cs="Arial"/>
          <w:b/>
        </w:rPr>
      </w:pPr>
    </w:p>
    <w:p w:rsidR="007077E5" w:rsidRPr="007077E5" w:rsidRDefault="007077E5">
      <w:pPr>
        <w:ind w:left="-1134" w:right="-1133"/>
        <w:jc w:val="center"/>
        <w:rPr>
          <w:rFonts w:ascii="Arial" w:hAnsi="Arial" w:cs="Arial"/>
          <w:b/>
        </w:rPr>
      </w:pPr>
    </w:p>
    <w:sectPr w:rsidR="007077E5" w:rsidRPr="007077E5" w:rsidSect="00074C67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3688F"/>
    <w:multiLevelType w:val="multilevel"/>
    <w:tmpl w:val="2DA6BC1C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74C67"/>
    <w:rsid w:val="000A4631"/>
    <w:rsid w:val="002225D3"/>
    <w:rsid w:val="00233AC1"/>
    <w:rsid w:val="003826C7"/>
    <w:rsid w:val="004718CF"/>
    <w:rsid w:val="006050AB"/>
    <w:rsid w:val="0069566C"/>
    <w:rsid w:val="007041ED"/>
    <w:rsid w:val="007077E5"/>
    <w:rsid w:val="007F5C02"/>
    <w:rsid w:val="00872678"/>
    <w:rsid w:val="008E3ED5"/>
    <w:rsid w:val="00916193"/>
    <w:rsid w:val="009205DA"/>
    <w:rsid w:val="00924CE5"/>
    <w:rsid w:val="009D017F"/>
    <w:rsid w:val="00B36B6B"/>
    <w:rsid w:val="00D04886"/>
    <w:rsid w:val="00D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aliases w:val="бпОсновной текст"/>
    <w:basedOn w:val="a"/>
    <w:link w:val="a6"/>
    <w:rsid w:val="00074C67"/>
    <w:pPr>
      <w:jc w:val="both"/>
    </w:pPr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074C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74C67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aliases w:val="бпОсновной текст"/>
    <w:basedOn w:val="a"/>
    <w:link w:val="a6"/>
    <w:rsid w:val="00074C67"/>
    <w:pPr>
      <w:jc w:val="both"/>
    </w:pPr>
    <w:rPr>
      <w:sz w:val="28"/>
      <w:szCs w:val="20"/>
    </w:r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074C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74C67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2017-08-31T16:36:00Z</cp:lastPrinted>
  <dcterms:created xsi:type="dcterms:W3CDTF">2019-11-26T06:40:00Z</dcterms:created>
  <dcterms:modified xsi:type="dcterms:W3CDTF">2019-11-26T06:40:00Z</dcterms:modified>
</cp:coreProperties>
</file>