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C5" w:rsidRPr="008320C1" w:rsidRDefault="006848C5" w:rsidP="006848C5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6848C5" w:rsidRPr="008320C1" w:rsidRDefault="006848C5" w:rsidP="006848C5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6848C5" w:rsidRPr="008320C1" w:rsidRDefault="006848C5" w:rsidP="006848C5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8320C1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8320C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6848C5" w:rsidRPr="008320C1" w:rsidRDefault="006848C5" w:rsidP="006848C5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6848C5" w:rsidRPr="008320C1" w:rsidRDefault="006848C5" w:rsidP="006848C5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6848C5" w:rsidRPr="008320C1" w:rsidRDefault="006848C5" w:rsidP="006848C5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48C5" w:rsidRPr="008320C1" w:rsidRDefault="006848C5" w:rsidP="006848C5">
      <w:pPr>
        <w:tabs>
          <w:tab w:val="left" w:pos="9072"/>
        </w:tabs>
        <w:ind w:left="0" w:right="-1133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BF18F8" w:rsidRPr="008320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31.10</w:t>
      </w:r>
      <w:r w:rsidRPr="008320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.2022                                         </w:t>
      </w:r>
      <w:bookmarkStart w:id="0" w:name="_GoBack"/>
      <w:bookmarkEnd w:id="0"/>
      <w:r w:rsidRPr="008320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</w:t>
      </w:r>
      <w:r w:rsidR="00BF18F8" w:rsidRPr="008320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Pr="008320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 </w:t>
      </w:r>
      <w:r w:rsidR="00BF18F8" w:rsidRPr="008320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4373</w:t>
      </w:r>
      <w:r w:rsidRPr="008320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-ПА</w:t>
      </w:r>
    </w:p>
    <w:p w:rsidR="006848C5" w:rsidRPr="008320C1" w:rsidRDefault="006848C5" w:rsidP="006848C5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6848C5" w:rsidRPr="008320C1" w:rsidRDefault="006848C5" w:rsidP="006848C5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48C5" w:rsidRPr="008320C1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муниципальной программы </w:t>
      </w:r>
      <w:proofErr w:type="gramStart"/>
      <w:r w:rsidRPr="008320C1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8320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6848C5" w:rsidRPr="008320C1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округа Люберцы Московской области </w:t>
      </w:r>
    </w:p>
    <w:p w:rsidR="006848C5" w:rsidRPr="008320C1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b/>
          <w:sz w:val="24"/>
          <w:szCs w:val="24"/>
          <w:lang w:eastAsia="ru-RU"/>
        </w:rPr>
        <w:t>«Архитектура и градостроительство»</w:t>
      </w:r>
    </w:p>
    <w:p w:rsidR="006848C5" w:rsidRPr="008320C1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48C5" w:rsidRPr="008320C1" w:rsidRDefault="00777ADD" w:rsidP="006848C5">
      <w:pPr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ст.179 Бюджетного кодекса </w:t>
      </w:r>
      <w:r w:rsidR="006848C5" w:rsidRPr="008320C1">
        <w:rPr>
          <w:rFonts w:ascii="Arial" w:eastAsia="Times New Roman" w:hAnsi="Arial" w:cs="Arial"/>
          <w:sz w:val="24"/>
          <w:szCs w:val="24"/>
          <w:lang w:eastAsia="ru-RU"/>
        </w:rPr>
        <w:t>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</w:t>
      </w:r>
      <w:r w:rsidR="006848C5" w:rsidRPr="008320C1">
        <w:rPr>
          <w:rFonts w:ascii="Arial" w:hAnsi="Arial" w:cs="Arial"/>
          <w:sz w:val="24"/>
          <w:szCs w:val="24"/>
        </w:rPr>
        <w:t xml:space="preserve"> </w:t>
      </w:r>
      <w:r w:rsidR="006848C5" w:rsidRPr="008320C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6848C5" w:rsidRPr="008320C1" w:rsidRDefault="006848C5" w:rsidP="006848C5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48C5" w:rsidRPr="008320C1" w:rsidRDefault="006848C5" w:rsidP="006848C5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прилагаемую муниципальную программу городского округа Люберцы Московской области «Архитектура и градостроительство».</w:t>
      </w:r>
    </w:p>
    <w:p w:rsidR="006848C5" w:rsidRPr="008320C1" w:rsidRDefault="006848C5" w:rsidP="006848C5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848C5" w:rsidRPr="008320C1" w:rsidRDefault="006848C5" w:rsidP="006848C5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вступает в силу с 1 января 2023 года 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</w:t>
      </w:r>
      <w:proofErr w:type="gramStart"/>
      <w:r w:rsidRPr="008320C1">
        <w:rPr>
          <w:rFonts w:ascii="Arial" w:eastAsia="Times New Roman" w:hAnsi="Arial" w:cs="Arial"/>
          <w:sz w:val="24"/>
          <w:szCs w:val="24"/>
          <w:lang w:eastAsia="ru-RU"/>
        </w:rPr>
        <w:t>округ</w:t>
      </w:r>
      <w:proofErr w:type="gramEnd"/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Московской области на 2023 год и на плановый период 2024 и 2025 годов.</w:t>
      </w:r>
    </w:p>
    <w:p w:rsidR="006848C5" w:rsidRPr="008320C1" w:rsidRDefault="006848C5" w:rsidP="006848C5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8320C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351B76" w:rsidRPr="008320C1" w:rsidRDefault="00351B76" w:rsidP="006848C5">
      <w:pPr>
        <w:widowControl w:val="0"/>
        <w:autoSpaceDE w:val="0"/>
        <w:autoSpaceDN w:val="0"/>
        <w:adjustRightInd w:val="0"/>
        <w:ind w:left="0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1B76" w:rsidRPr="008320C1" w:rsidRDefault="00351B76" w:rsidP="006848C5">
      <w:pPr>
        <w:widowControl w:val="0"/>
        <w:autoSpaceDE w:val="0"/>
        <w:autoSpaceDN w:val="0"/>
        <w:adjustRightInd w:val="0"/>
        <w:ind w:left="0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48C5" w:rsidRPr="008320C1" w:rsidRDefault="006848C5" w:rsidP="006848C5">
      <w:pPr>
        <w:widowControl w:val="0"/>
        <w:autoSpaceDE w:val="0"/>
        <w:autoSpaceDN w:val="0"/>
        <w:adjustRightInd w:val="0"/>
        <w:ind w:left="0"/>
        <w:contextualSpacing/>
        <w:jc w:val="both"/>
        <w:outlineLvl w:val="1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</w:t>
      </w:r>
      <w:r w:rsidR="00351B76"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8320C1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:rsidR="006848C5" w:rsidRPr="008320C1" w:rsidRDefault="006848C5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  <w:sectPr w:rsidR="006848C5" w:rsidRPr="008320C1" w:rsidSect="008320C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35F33" w:rsidRPr="008320C1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8320C1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335F33" w:rsidRPr="008320C1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320C1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335F33" w:rsidRPr="008320C1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320C1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335F33" w:rsidRPr="008320C1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320C1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335F33" w:rsidRPr="008320C1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320C1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335F33" w:rsidRPr="008320C1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320C1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8320C1">
        <w:rPr>
          <w:rFonts w:ascii="Arial" w:hAnsi="Arial" w:cs="Arial"/>
          <w:bCs/>
          <w:sz w:val="24"/>
          <w:szCs w:val="24"/>
          <w:lang w:eastAsia="ru-RU"/>
        </w:rPr>
        <w:t xml:space="preserve">31.10.2022 </w:t>
      </w:r>
      <w:r w:rsidRPr="008320C1">
        <w:rPr>
          <w:rFonts w:ascii="Arial" w:hAnsi="Arial" w:cs="Arial"/>
          <w:bCs/>
          <w:sz w:val="24"/>
          <w:szCs w:val="24"/>
          <w:lang w:eastAsia="ru-RU"/>
        </w:rPr>
        <w:t xml:space="preserve">№ </w:t>
      </w:r>
      <w:r w:rsidR="008320C1">
        <w:rPr>
          <w:rFonts w:ascii="Arial" w:hAnsi="Arial" w:cs="Arial"/>
          <w:bCs/>
          <w:sz w:val="24"/>
          <w:szCs w:val="24"/>
          <w:lang w:eastAsia="ru-RU"/>
        </w:rPr>
        <w:t>4373-ПА</w:t>
      </w:r>
    </w:p>
    <w:p w:rsidR="00335F33" w:rsidRPr="008320C1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335F33" w:rsidRPr="008320C1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35F33" w:rsidRPr="008320C1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«Архитектура и градостроительство»</w:t>
      </w:r>
    </w:p>
    <w:p w:rsidR="00335F33" w:rsidRPr="008320C1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«Архитектура и градостроительство»</w:t>
      </w:r>
    </w:p>
    <w:p w:rsidR="00335F33" w:rsidRPr="008320C1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75" w:type="dxa"/>
        <w:jc w:val="center"/>
        <w:tblInd w:w="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671"/>
        <w:gridCol w:w="1671"/>
        <w:gridCol w:w="1671"/>
        <w:gridCol w:w="1671"/>
        <w:gridCol w:w="1671"/>
        <w:gridCol w:w="1268"/>
      </w:tblGrid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23" w:type="dxa"/>
            <w:gridSpan w:val="6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 Московской области - Э.В. Малышев.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23" w:type="dxa"/>
            <w:gridSpan w:val="6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623" w:type="dxa"/>
            <w:gridSpan w:val="6"/>
          </w:tcPr>
          <w:p w:rsidR="009C7C18" w:rsidRPr="008320C1" w:rsidRDefault="009C7C18" w:rsidP="00335F33">
            <w:pPr>
              <w:pStyle w:val="ConsPlusNormal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8320C1">
              <w:rPr>
                <w:rFonts w:ascii="Arial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8320C1">
              <w:rPr>
                <w:rFonts w:ascii="Arial" w:hAnsi="Arial" w:cs="Arial"/>
                <w:sz w:val="24"/>
                <w:szCs w:val="24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623" w:type="dxa"/>
            <w:gridSpan w:val="6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1. 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  <w:vMerge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3" w:type="dxa"/>
            <w:gridSpan w:val="6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2. 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  <w:vMerge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3" w:type="dxa"/>
            <w:gridSpan w:val="6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301F1F" w:rsidRPr="008320C1">
              <w:rPr>
                <w:rFonts w:ascii="Arial" w:hAnsi="Arial" w:cs="Arial"/>
                <w:sz w:val="24"/>
                <w:szCs w:val="24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9623" w:type="dxa"/>
            <w:gridSpan w:val="6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623" w:type="dxa"/>
            <w:gridSpan w:val="6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1. Подпрограмма I «Разработка Генерального плана развития городского округа»</w:t>
            </w:r>
          </w:p>
        </w:tc>
        <w:tc>
          <w:tcPr>
            <w:tcW w:w="9623" w:type="dxa"/>
            <w:gridSpan w:val="6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2. Подпрограмма II «Реализация политики пространственного развития городского округа»</w:t>
            </w:r>
          </w:p>
        </w:tc>
        <w:tc>
          <w:tcPr>
            <w:tcW w:w="9623" w:type="dxa"/>
            <w:gridSpan w:val="6"/>
          </w:tcPr>
          <w:p w:rsidR="009C7C18" w:rsidRPr="008320C1" w:rsidRDefault="009C7C18" w:rsidP="00BF6AE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Управление архитектуры</w:t>
            </w:r>
            <w:r w:rsidR="00BF6AE7" w:rsidRPr="008320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20C1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области.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623" w:type="dxa"/>
            <w:gridSpan w:val="6"/>
          </w:tcPr>
          <w:p w:rsidR="001076E6" w:rsidRPr="008320C1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Основные мероприятия Подпрограммы </w:t>
            </w:r>
            <w:r w:rsidRPr="008320C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320C1">
              <w:rPr>
                <w:rFonts w:ascii="Arial" w:hAnsi="Arial" w:cs="Arial"/>
                <w:sz w:val="24"/>
                <w:szCs w:val="24"/>
              </w:rPr>
              <w:t xml:space="preserve"> «Разработка Генерального плана развития городского округа», направлены </w:t>
            </w:r>
            <w:proofErr w:type="gramStart"/>
            <w:r w:rsidRPr="008320C1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8320C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9C7C18" w:rsidRPr="008320C1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-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      </w:r>
          </w:p>
          <w:p w:rsidR="009C7C18" w:rsidRPr="008320C1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- подготовку документов, обеспечивающих взаимоувязанное и скоординированное градостроительное развитие городского округа Люберцы Московской области и города федерального значения Москвы.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  <w:vMerge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3" w:type="dxa"/>
            <w:gridSpan w:val="6"/>
          </w:tcPr>
          <w:p w:rsidR="001076E6" w:rsidRPr="008320C1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Основные мероприятия Подпрограммы II «Реализация политики пространственного развития городского округа», направлены </w:t>
            </w:r>
            <w:proofErr w:type="gramStart"/>
            <w:r w:rsidRPr="008320C1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8320C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C7C18" w:rsidRPr="008320C1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образования;</w:t>
            </w:r>
          </w:p>
          <w:p w:rsidR="009C7C18" w:rsidRPr="008320C1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</w:t>
            </w:r>
            <w:proofErr w:type="gramStart"/>
            <w:r w:rsidRPr="008320C1">
              <w:rPr>
                <w:rFonts w:ascii="Arial" w:hAnsi="Arial" w:cs="Arial"/>
                <w:sz w:val="24"/>
                <w:szCs w:val="24"/>
              </w:rPr>
              <w:t>художественных решений</w:t>
            </w:r>
            <w:proofErr w:type="gramEnd"/>
            <w:r w:rsidRPr="008320C1">
              <w:rPr>
                <w:rFonts w:ascii="Arial" w:hAnsi="Arial" w:cs="Arial"/>
                <w:sz w:val="24"/>
                <w:szCs w:val="24"/>
              </w:rPr>
              <w:t xml:space="preserve">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      </w:r>
          </w:p>
          <w:p w:rsidR="009C7C18" w:rsidRPr="008320C1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- ликвидацию объектов </w:t>
            </w:r>
            <w:r w:rsidR="00D54DBD" w:rsidRPr="008320C1">
              <w:rPr>
                <w:rFonts w:ascii="Arial" w:hAnsi="Arial" w:cs="Arial"/>
                <w:sz w:val="24"/>
                <w:szCs w:val="24"/>
              </w:rPr>
              <w:t xml:space="preserve">аварийного, самовольного, незавершенного строительства </w:t>
            </w:r>
            <w:r w:rsidRPr="008320C1">
              <w:rPr>
                <w:rFonts w:ascii="Arial" w:hAnsi="Arial" w:cs="Arial"/>
                <w:sz w:val="24"/>
                <w:szCs w:val="24"/>
              </w:rPr>
              <w:t>на территории городского округа Люберцы;</w:t>
            </w:r>
          </w:p>
          <w:p w:rsidR="009C7C18" w:rsidRPr="008320C1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      </w:r>
          </w:p>
          <w:p w:rsidR="009C7C18" w:rsidRPr="008320C1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- разработку документации по планировке территории по объектам местного значения.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C7C18" w:rsidRPr="008320C1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7C18" w:rsidRPr="008320C1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71" w:type="dxa"/>
            <w:vAlign w:val="center"/>
          </w:tcPr>
          <w:p w:rsidR="009C7C18" w:rsidRPr="008320C1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71" w:type="dxa"/>
            <w:vAlign w:val="center"/>
          </w:tcPr>
          <w:p w:rsidR="009C7C18" w:rsidRPr="008320C1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71" w:type="dxa"/>
            <w:vAlign w:val="center"/>
          </w:tcPr>
          <w:p w:rsidR="009C7C18" w:rsidRPr="008320C1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68" w:type="dxa"/>
            <w:vAlign w:val="center"/>
          </w:tcPr>
          <w:p w:rsidR="009C7C18" w:rsidRPr="008320C1" w:rsidRDefault="009C7C18" w:rsidP="009C7C1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68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9C7C18" w:rsidRPr="008320C1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4 482,00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8320C1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8" w:type="dxa"/>
          </w:tcPr>
          <w:p w:rsidR="009C7C18" w:rsidRPr="008320C1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9C7C18" w:rsidRPr="008320C1" w:rsidRDefault="00A10AB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40 000,00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268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68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8320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8320C1" w:rsidTr="008320C1">
        <w:trPr>
          <w:trHeight w:val="20"/>
          <w:jc w:val="center"/>
        </w:trPr>
        <w:tc>
          <w:tcPr>
            <w:tcW w:w="5752" w:type="dxa"/>
          </w:tcPr>
          <w:p w:rsidR="009C7C18" w:rsidRPr="008320C1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C7C18" w:rsidRPr="008320C1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44 482,00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9 494,00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9 494,00</w:t>
            </w:r>
          </w:p>
        </w:tc>
        <w:tc>
          <w:tcPr>
            <w:tcW w:w="1671" w:type="dxa"/>
          </w:tcPr>
          <w:p w:rsidR="009C7C18" w:rsidRPr="008320C1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9 494,00</w:t>
            </w:r>
          </w:p>
        </w:tc>
        <w:tc>
          <w:tcPr>
            <w:tcW w:w="1671" w:type="dxa"/>
          </w:tcPr>
          <w:p w:rsidR="009C7C18" w:rsidRPr="008320C1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268" w:type="dxa"/>
          </w:tcPr>
          <w:p w:rsidR="009C7C18" w:rsidRPr="008320C1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</w:tr>
    </w:tbl>
    <w:p w:rsidR="008A52DF" w:rsidRPr="008320C1" w:rsidRDefault="008A52DF">
      <w:pPr>
        <w:rPr>
          <w:rFonts w:ascii="Arial" w:hAnsi="Arial" w:cs="Arial"/>
          <w:sz w:val="24"/>
          <w:szCs w:val="24"/>
        </w:rPr>
      </w:pPr>
    </w:p>
    <w:p w:rsidR="00B4509B" w:rsidRPr="008320C1" w:rsidRDefault="00B4509B">
      <w:pPr>
        <w:rPr>
          <w:rFonts w:ascii="Arial" w:hAnsi="Arial" w:cs="Arial"/>
          <w:sz w:val="24"/>
          <w:szCs w:val="24"/>
        </w:rPr>
      </w:pPr>
    </w:p>
    <w:p w:rsidR="00B4509B" w:rsidRPr="008320C1" w:rsidRDefault="00B4509B">
      <w:pPr>
        <w:rPr>
          <w:rFonts w:ascii="Arial" w:hAnsi="Arial" w:cs="Arial"/>
          <w:sz w:val="24"/>
          <w:szCs w:val="24"/>
        </w:rPr>
      </w:pPr>
    </w:p>
    <w:p w:rsidR="00B4509B" w:rsidRPr="008320C1" w:rsidRDefault="00B4509B">
      <w:pPr>
        <w:rPr>
          <w:rFonts w:ascii="Arial" w:hAnsi="Arial" w:cs="Arial"/>
          <w:sz w:val="24"/>
          <w:szCs w:val="24"/>
        </w:rPr>
      </w:pPr>
    </w:p>
    <w:p w:rsidR="00B4509B" w:rsidRPr="008320C1" w:rsidRDefault="00B4509B">
      <w:pPr>
        <w:rPr>
          <w:rFonts w:ascii="Arial" w:hAnsi="Arial" w:cs="Arial"/>
          <w:sz w:val="24"/>
          <w:szCs w:val="24"/>
        </w:rPr>
      </w:pPr>
    </w:p>
    <w:p w:rsidR="00B4509B" w:rsidRPr="008320C1" w:rsidRDefault="00B4509B">
      <w:pPr>
        <w:rPr>
          <w:rFonts w:ascii="Arial" w:hAnsi="Arial" w:cs="Arial"/>
          <w:sz w:val="24"/>
          <w:szCs w:val="24"/>
        </w:rPr>
      </w:pPr>
    </w:p>
    <w:p w:rsidR="00B4509B" w:rsidRPr="008320C1" w:rsidRDefault="00B4509B">
      <w:pPr>
        <w:rPr>
          <w:rFonts w:ascii="Arial" w:hAnsi="Arial" w:cs="Arial"/>
          <w:sz w:val="24"/>
          <w:szCs w:val="24"/>
        </w:rPr>
      </w:pPr>
    </w:p>
    <w:p w:rsidR="00B4509B" w:rsidRPr="008320C1" w:rsidRDefault="00B4509B">
      <w:pPr>
        <w:rPr>
          <w:rFonts w:ascii="Arial" w:hAnsi="Arial" w:cs="Arial"/>
          <w:sz w:val="24"/>
          <w:szCs w:val="24"/>
        </w:rPr>
      </w:pPr>
    </w:p>
    <w:p w:rsidR="005F2631" w:rsidRPr="008320C1" w:rsidRDefault="005F2631">
      <w:pPr>
        <w:rPr>
          <w:rFonts w:ascii="Arial" w:hAnsi="Arial" w:cs="Arial"/>
          <w:sz w:val="24"/>
          <w:szCs w:val="24"/>
        </w:rPr>
        <w:sectPr w:rsidR="005F2631" w:rsidRPr="008320C1" w:rsidSect="008320C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B205C5" w:rsidRPr="008320C1" w:rsidRDefault="00B205C5" w:rsidP="00B205C5">
      <w:pPr>
        <w:jc w:val="center"/>
        <w:rPr>
          <w:rFonts w:ascii="Arial" w:hAnsi="Arial" w:cs="Arial"/>
          <w:b/>
          <w:sz w:val="24"/>
          <w:szCs w:val="24"/>
        </w:rPr>
      </w:pPr>
      <w:r w:rsidRPr="008320C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1. Краткая характеристика сферы реализации муниципальной программы, в том числе формулировка основных проблем в указанной сфере, описание целей.</w:t>
      </w:r>
      <w:r w:rsidRPr="008320C1">
        <w:rPr>
          <w:rFonts w:ascii="Arial" w:hAnsi="Arial" w:cs="Arial"/>
          <w:b/>
          <w:sz w:val="24"/>
          <w:szCs w:val="24"/>
        </w:rPr>
        <w:t xml:space="preserve"> 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320C1">
        <w:rPr>
          <w:rFonts w:ascii="Arial" w:eastAsia="Calibri" w:hAnsi="Arial" w:cs="Arial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</w:t>
      </w:r>
      <w:r w:rsidR="00D90EEA" w:rsidRPr="008320C1">
        <w:rPr>
          <w:rFonts w:ascii="Arial" w:eastAsia="Calibri" w:hAnsi="Arial" w:cs="Arial"/>
          <w:sz w:val="24"/>
          <w:szCs w:val="24"/>
        </w:rPr>
        <w:t>т 21.04.2017 № 56</w:t>
      </w:r>
      <w:proofErr w:type="gramEnd"/>
      <w:r w:rsidR="00D90EEA" w:rsidRPr="008320C1">
        <w:rPr>
          <w:rFonts w:ascii="Arial" w:eastAsia="Calibri" w:hAnsi="Arial" w:cs="Arial"/>
          <w:sz w:val="24"/>
          <w:szCs w:val="24"/>
        </w:rPr>
        <w:t xml:space="preserve">/2017-ОЗ </w:t>
      </w:r>
      <w:r w:rsidRPr="008320C1">
        <w:rPr>
          <w:rFonts w:ascii="Arial" w:eastAsia="Calibri" w:hAnsi="Arial" w:cs="Arial"/>
          <w:sz w:val="24"/>
          <w:szCs w:val="24"/>
        </w:rPr>
        <w:t>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 и Положением об управлении архитектуры администрации городского округа Люберцы.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 Московской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области</w:t>
      </w:r>
      <w:proofErr w:type="gramStart"/>
      <w:r w:rsidRPr="008320C1">
        <w:rPr>
          <w:rFonts w:ascii="Arial" w:eastAsia="Calibri" w:hAnsi="Arial" w:cs="Arial"/>
          <w:sz w:val="24"/>
          <w:szCs w:val="24"/>
        </w:rPr>
        <w:t>,н</w:t>
      </w:r>
      <w:proofErr w:type="gramEnd"/>
      <w:r w:rsidRPr="008320C1">
        <w:rPr>
          <w:rFonts w:ascii="Arial" w:eastAsia="Calibri" w:hAnsi="Arial" w:cs="Arial"/>
          <w:sz w:val="24"/>
          <w:szCs w:val="24"/>
        </w:rPr>
        <w:t>а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востоке – с сельским поселением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Вялковское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Верейское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12205 га.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 xml:space="preserve">Граница городского округа Люберцы утверждена Законом Московской области от 21.04.2017 </w:t>
      </w:r>
      <w:r w:rsidR="00D90EEA" w:rsidRPr="008320C1">
        <w:rPr>
          <w:rFonts w:ascii="Arial" w:eastAsia="Calibri" w:hAnsi="Arial" w:cs="Arial"/>
          <w:sz w:val="24"/>
          <w:szCs w:val="24"/>
        </w:rPr>
        <w:t>№ 56/2017-ОЗ</w:t>
      </w:r>
      <w:r w:rsidRPr="008320C1">
        <w:rPr>
          <w:rFonts w:ascii="Arial" w:eastAsia="Calibri" w:hAnsi="Arial" w:cs="Arial"/>
          <w:sz w:val="24"/>
          <w:szCs w:val="24"/>
        </w:rPr>
        <w:t xml:space="preserve"> «О границе городского округа Люберцы».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 xml:space="preserve">На территории городского округа расположено 22 </w:t>
      </w:r>
      <w:proofErr w:type="gramStart"/>
      <w:r w:rsidRPr="008320C1">
        <w:rPr>
          <w:rFonts w:ascii="Arial" w:eastAsia="Calibri" w:hAnsi="Arial" w:cs="Arial"/>
          <w:sz w:val="24"/>
          <w:szCs w:val="24"/>
        </w:rPr>
        <w:t>населенных</w:t>
      </w:r>
      <w:proofErr w:type="gramEnd"/>
      <w:r w:rsidRPr="008320C1">
        <w:rPr>
          <w:rFonts w:ascii="Arial" w:eastAsia="Calibri" w:hAnsi="Arial" w:cs="Arial"/>
          <w:sz w:val="24"/>
          <w:szCs w:val="24"/>
        </w:rPr>
        <w:t xml:space="preserve"> пункта: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320C1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дачный поселок;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320C1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Октябрьский – рабочий поселок;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320C1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320C1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поселок;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Жилино-1 – поселок;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Жилино-2 – поселок;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320C1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320C1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320C1">
        <w:rPr>
          <w:rFonts w:ascii="Arial" w:eastAsia="Calibri" w:hAnsi="Arial" w:cs="Arial"/>
          <w:sz w:val="24"/>
          <w:szCs w:val="24"/>
        </w:rPr>
        <w:t>Марусино</w:t>
      </w:r>
      <w:proofErr w:type="gramEnd"/>
      <w:r w:rsidRPr="008320C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320C1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Мирный – поселок;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320C1">
        <w:rPr>
          <w:rFonts w:ascii="Arial" w:eastAsia="Calibri" w:hAnsi="Arial" w:cs="Arial"/>
          <w:sz w:val="24"/>
          <w:szCs w:val="24"/>
        </w:rPr>
        <w:t>Мотяково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320C1">
        <w:rPr>
          <w:rFonts w:ascii="Arial" w:eastAsia="Calibri" w:hAnsi="Arial" w:cs="Arial"/>
          <w:sz w:val="24"/>
          <w:szCs w:val="24"/>
        </w:rPr>
        <w:t>Пехорка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320C1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lastRenderedPageBreak/>
        <w:t>Торбеево – деревня;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320C1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Часовня – деревня;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. Октябрьский,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д.п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>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8320C1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8320C1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B205C5" w:rsidRPr="008320C1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B205C5" w:rsidRPr="008320C1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Программа направлена на реализацию комплекса правовых, финансово-экономических, организационно-технических и иных мероприятий по обеспечению 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8320C1">
        <w:rPr>
          <w:rFonts w:ascii="Arial" w:eastAsia="Calibri" w:hAnsi="Arial" w:cs="Arial"/>
          <w:sz w:val="24"/>
          <w:szCs w:val="24"/>
        </w:rPr>
        <w:t xml:space="preserve">Обеспечение градостроительными средствами </w:t>
      </w:r>
      <w:proofErr w:type="gramStart"/>
      <w:r w:rsidRPr="008320C1">
        <w:rPr>
          <w:rFonts w:ascii="Arial" w:eastAsia="Calibri" w:hAnsi="Arial" w:cs="Arial"/>
          <w:sz w:val="24"/>
          <w:szCs w:val="24"/>
        </w:rPr>
        <w:t>роста качества жизни населения городского округа</w:t>
      </w:r>
      <w:proofErr w:type="gramEnd"/>
      <w:r w:rsidRPr="008320C1">
        <w:rPr>
          <w:rFonts w:ascii="Arial" w:eastAsia="Calibri" w:hAnsi="Arial" w:cs="Arial"/>
          <w:sz w:val="24"/>
          <w:szCs w:val="24"/>
        </w:rPr>
        <w:t xml:space="preserve"> Люберцы, а также</w:t>
      </w:r>
      <w:r w:rsidRPr="008320C1">
        <w:rPr>
          <w:rFonts w:ascii="Arial" w:hAnsi="Arial" w:cs="Arial"/>
          <w:sz w:val="24"/>
          <w:szCs w:val="24"/>
        </w:rPr>
        <w:t xml:space="preserve"> </w:t>
      </w:r>
      <w:r w:rsidRPr="008320C1">
        <w:rPr>
          <w:rFonts w:ascii="Arial" w:eastAsia="Calibri" w:hAnsi="Arial" w:cs="Arial"/>
          <w:sz w:val="24"/>
          <w:szCs w:val="24"/>
        </w:rPr>
        <w:t xml:space="preserve">повышение эффективности принимаемых обоснованных </w:t>
      </w:r>
      <w:r w:rsidRPr="008320C1">
        <w:rPr>
          <w:rFonts w:ascii="Arial" w:eastAsia="Calibri" w:hAnsi="Arial" w:cs="Arial"/>
          <w:sz w:val="24"/>
          <w:szCs w:val="24"/>
        </w:rPr>
        <w:lastRenderedPageBreak/>
        <w:t>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B205C5" w:rsidRPr="008320C1" w:rsidRDefault="00B205C5" w:rsidP="00B205C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20C1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B205C5" w:rsidRPr="008320C1" w:rsidRDefault="00B205C5" w:rsidP="00B205C5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B205C5" w:rsidRPr="008320C1" w:rsidRDefault="00B205C5" w:rsidP="00B205C5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01F1F" w:rsidRPr="008320C1">
        <w:rPr>
          <w:rFonts w:ascii="Arial" w:eastAsia="Times New Roman" w:hAnsi="Arial" w:cs="Arial"/>
          <w:sz w:val="24"/>
          <w:szCs w:val="24"/>
          <w:lang w:eastAsia="ru-RU"/>
        </w:rPr>
        <w:t>ликвидация самовольных, недостроенных и аварийных объектов на территории городского округа Люберцы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20C1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20C1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8320C1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D54DBD" w:rsidRPr="008320C1" w:rsidRDefault="00D54DBD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20C1">
        <w:rPr>
          <w:rFonts w:ascii="Arial" w:eastAsia="Calibri" w:hAnsi="Arial" w:cs="Arial"/>
          <w:color w:val="000000" w:themeColor="text1"/>
          <w:sz w:val="24"/>
          <w:szCs w:val="24"/>
        </w:rPr>
        <w:t>- отсутствие на территории городского округа Люберцы объектов аварийного, самовольного, незавершенного строительства;</w:t>
      </w:r>
    </w:p>
    <w:p w:rsidR="00B205C5" w:rsidRPr="008320C1" w:rsidRDefault="00D54DBD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20C1">
        <w:rPr>
          <w:rFonts w:ascii="Arial" w:eastAsia="Calibri" w:hAnsi="Arial" w:cs="Arial"/>
          <w:color w:val="000000" w:themeColor="text1"/>
          <w:sz w:val="24"/>
          <w:szCs w:val="24"/>
        </w:rPr>
        <w:t>- решение (постановления/письма администрации) о присвоении (аннулировании) адреса объектам адресации; решение по вопросам переустройства и (или) перепланировки помещений в многоквартирном доме, выдача Акта о завершении работ по переустройству и (или) перепланировки помещений в многоквартирном доме</w:t>
      </w:r>
      <w:r w:rsidR="00B205C5" w:rsidRPr="008320C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20C1">
        <w:rPr>
          <w:rFonts w:ascii="Arial" w:hAnsi="Arial" w:cs="Arial"/>
          <w:color w:val="000000" w:themeColor="text1"/>
          <w:sz w:val="24"/>
          <w:szCs w:val="24"/>
        </w:rPr>
        <w:t>- разработка документации по планировке территории объектов местного значения.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320C1">
        <w:rPr>
          <w:rFonts w:ascii="Arial" w:hAnsi="Arial" w:cs="Arial"/>
          <w:b/>
          <w:color w:val="000000" w:themeColor="text1"/>
          <w:sz w:val="24"/>
          <w:szCs w:val="24"/>
        </w:rPr>
        <w:t xml:space="preserve">2. </w:t>
      </w:r>
      <w:r w:rsidRPr="008320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Прогноз развития соответствующей сферы с учетом реализации муниципальной программы </w:t>
      </w:r>
      <w:r w:rsidRPr="008320C1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B205C5" w:rsidRPr="008320C1" w:rsidRDefault="00B205C5" w:rsidP="00B205C5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1. Определить: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2. Сформировать: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8320C1">
        <w:rPr>
          <w:rFonts w:ascii="Arial" w:eastAsia="Calibri" w:hAnsi="Arial" w:cs="Arial"/>
          <w:sz w:val="24"/>
          <w:szCs w:val="24"/>
        </w:rPr>
        <w:t>п</w:t>
      </w:r>
      <w:proofErr w:type="gramEnd"/>
      <w:r w:rsidRPr="008320C1">
        <w:rPr>
          <w:rFonts w:ascii="Arial" w:eastAsia="Calibri" w:hAnsi="Arial" w:cs="Arial"/>
          <w:sz w:val="24"/>
          <w:szCs w:val="24"/>
        </w:rPr>
        <w:t xml:space="preserve">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</w:t>
      </w:r>
      <w:r w:rsidRPr="008320C1">
        <w:rPr>
          <w:rFonts w:ascii="Arial" w:eastAsia="Calibri" w:hAnsi="Arial" w:cs="Arial"/>
          <w:sz w:val="24"/>
          <w:szCs w:val="24"/>
        </w:rPr>
        <w:lastRenderedPageBreak/>
        <w:t>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3. Обеспечить: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8320C1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8320C1">
        <w:rPr>
          <w:rFonts w:ascii="Arial" w:eastAsia="Calibri" w:hAnsi="Arial" w:cs="Arial"/>
          <w:sz w:val="24"/>
          <w:szCs w:val="24"/>
        </w:rPr>
        <w:t xml:space="preserve"> соответствием планируемых параметров объектов местного значения политике пространственного развития городского округа;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- улучшение архитектурного облика населенных пунктов городского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="00D90EEA" w:rsidRPr="008320C1">
        <w:rPr>
          <w:rFonts w:ascii="Arial" w:eastAsia="Calibri" w:hAnsi="Arial" w:cs="Arial"/>
          <w:color w:val="000000" w:themeColor="text1"/>
          <w:sz w:val="24"/>
          <w:szCs w:val="24"/>
        </w:rPr>
        <w:t>общественных обсуждений</w:t>
      </w:r>
      <w:r w:rsidRPr="008320C1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 xml:space="preserve">Снижение </w:t>
      </w:r>
      <w:proofErr w:type="gramStart"/>
      <w:r w:rsidRPr="008320C1">
        <w:rPr>
          <w:rFonts w:ascii="Arial" w:eastAsia="Calibri" w:hAnsi="Arial" w:cs="Arial"/>
          <w:sz w:val="24"/>
          <w:szCs w:val="24"/>
        </w:rPr>
        <w:t>рисков</w:t>
      </w:r>
      <w:proofErr w:type="gramEnd"/>
      <w:r w:rsidRPr="008320C1">
        <w:rPr>
          <w:rFonts w:ascii="Arial" w:eastAsia="Calibri" w:hAnsi="Arial" w:cs="Arial"/>
          <w:sz w:val="24"/>
          <w:szCs w:val="24"/>
        </w:rPr>
        <w:t xml:space="preserve"> возможно обеспечить за счет: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B205C5" w:rsidRPr="008320C1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320C1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0748EE" w:rsidRPr="008320C1" w:rsidRDefault="00B205C5" w:rsidP="000748EE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748EE" w:rsidRPr="008320C1" w:rsidSect="008320C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proofErr w:type="gramStart"/>
      <w:r w:rsidRPr="008320C1">
        <w:rPr>
          <w:rFonts w:ascii="Arial" w:eastAsia="Calibri" w:hAnsi="Arial" w:cs="Arial"/>
          <w:sz w:val="24"/>
          <w:szCs w:val="24"/>
        </w:rPr>
        <w:t xml:space="preserve">Преимущество муниципальной программы заключается в </w:t>
      </w:r>
      <w:r w:rsidRPr="008320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</w:t>
      </w:r>
      <w:proofErr w:type="gramEnd"/>
      <w:r w:rsidRPr="008320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ландшафтной </w:t>
      </w:r>
      <w:r w:rsidR="000748EE" w:rsidRPr="008320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среды городского округа Люберцы.</w:t>
      </w:r>
    </w:p>
    <w:p w:rsidR="005F2631" w:rsidRPr="008320C1" w:rsidRDefault="005F2631" w:rsidP="000748EE">
      <w:pPr>
        <w:ind w:left="0"/>
        <w:rPr>
          <w:rFonts w:ascii="Arial" w:hAnsi="Arial" w:cs="Arial"/>
          <w:sz w:val="24"/>
          <w:szCs w:val="24"/>
        </w:rPr>
      </w:pPr>
    </w:p>
    <w:p w:rsidR="00392BBC" w:rsidRPr="008320C1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8320C1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</w:p>
    <w:p w:rsidR="00392BBC" w:rsidRPr="008320C1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92BBC" w:rsidRPr="008320C1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91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44"/>
        <w:gridCol w:w="1559"/>
        <w:gridCol w:w="1134"/>
        <w:gridCol w:w="993"/>
        <w:gridCol w:w="140"/>
        <w:gridCol w:w="710"/>
        <w:gridCol w:w="709"/>
        <w:gridCol w:w="851"/>
        <w:gridCol w:w="708"/>
        <w:gridCol w:w="709"/>
        <w:gridCol w:w="2410"/>
        <w:gridCol w:w="1559"/>
      </w:tblGrid>
      <w:tr w:rsidR="001E26AA" w:rsidRPr="008320C1" w:rsidTr="006A5F03">
        <w:tc>
          <w:tcPr>
            <w:tcW w:w="565" w:type="dxa"/>
            <w:vMerge w:val="restart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1E26AA" w:rsidRPr="008320C1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3" w:type="dxa"/>
            <w:gridSpan w:val="2"/>
            <w:vMerge w:val="restart"/>
          </w:tcPr>
          <w:p w:rsidR="001E26AA" w:rsidRPr="008320C1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87" w:type="dxa"/>
            <w:gridSpan w:val="5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559" w:type="dxa"/>
            <w:vMerge w:val="restart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Y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.ХХ.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1E26AA" w:rsidRPr="008320C1" w:rsidTr="006A5F03">
        <w:tc>
          <w:tcPr>
            <w:tcW w:w="565" w:type="dxa"/>
            <w:vMerge/>
          </w:tcPr>
          <w:p w:rsidR="001E26AA" w:rsidRPr="008320C1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E26AA" w:rsidRPr="008320C1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8320C1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26AA" w:rsidRPr="008320C1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1E26AA" w:rsidRPr="008320C1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851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708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709" w:type="dxa"/>
          </w:tcPr>
          <w:p w:rsidR="001E26AA" w:rsidRPr="008320C1" w:rsidRDefault="007445B4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1E26AA" w:rsidRPr="008320C1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8320C1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26AA" w:rsidRPr="008320C1" w:rsidTr="006A5F03">
        <w:tc>
          <w:tcPr>
            <w:tcW w:w="565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gridSpan w:val="2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E26AA" w:rsidRPr="008320C1" w:rsidRDefault="007445B4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1E26AA" w:rsidRPr="008320C1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E26AA" w:rsidRPr="008320C1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820DE" w:rsidRPr="008320C1" w:rsidTr="006A5F03">
        <w:tc>
          <w:tcPr>
            <w:tcW w:w="565" w:type="dxa"/>
          </w:tcPr>
          <w:p w:rsidR="006820DE" w:rsidRPr="008320C1" w:rsidRDefault="006820DE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6" w:type="dxa"/>
            <w:gridSpan w:val="12"/>
          </w:tcPr>
          <w:p w:rsidR="006820DE" w:rsidRPr="008320C1" w:rsidRDefault="006C08EC" w:rsidP="0031182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6820DE" w:rsidRPr="008320C1" w:rsidTr="006A5F03">
        <w:tc>
          <w:tcPr>
            <w:tcW w:w="15591" w:type="dxa"/>
            <w:gridSpan w:val="13"/>
          </w:tcPr>
          <w:p w:rsidR="006820DE" w:rsidRPr="008320C1" w:rsidRDefault="006E710A" w:rsidP="00775AF9">
            <w:pPr>
              <w:widowControl w:val="0"/>
              <w:autoSpaceDE w:val="0"/>
              <w:autoSpaceDN w:val="0"/>
              <w:ind w:left="4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1E26AA" w:rsidRPr="008320C1" w:rsidTr="006A5F03">
        <w:tc>
          <w:tcPr>
            <w:tcW w:w="565" w:type="dxa"/>
          </w:tcPr>
          <w:p w:rsidR="001E26AA" w:rsidRPr="008320C1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1E26AA" w:rsidRPr="008320C1" w:rsidRDefault="006C08EC" w:rsidP="00392BB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559" w:type="dxa"/>
          </w:tcPr>
          <w:p w:rsidR="001E26AA" w:rsidRPr="008320C1" w:rsidRDefault="006934A8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1E26AA" w:rsidRPr="008320C1" w:rsidRDefault="006C08EC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1E26AA" w:rsidRPr="008320C1" w:rsidRDefault="006E710A" w:rsidP="00ED24F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1E26AA" w:rsidRPr="008320C1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8320C1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E26AA" w:rsidRPr="008320C1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1E26AA" w:rsidRPr="008320C1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8320C1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1E26AA" w:rsidRPr="008320C1" w:rsidRDefault="006934A8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559" w:type="dxa"/>
          </w:tcPr>
          <w:p w:rsidR="001E26AA" w:rsidRPr="008320C1" w:rsidRDefault="006C08EC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1, 02.01, 02.02, 02.04, 02.05</w:t>
            </w:r>
          </w:p>
        </w:tc>
      </w:tr>
      <w:tr w:rsidR="009C7442" w:rsidRPr="008320C1" w:rsidTr="006A5F0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9C7442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утвержденных нормативов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775AF9" w:rsidP="0002119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BB11B2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9C7442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8320C1" w:rsidRDefault="009C7442" w:rsidP="0002119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1, </w:t>
            </w:r>
            <w:r w:rsidR="00021195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03.01, 03.02</w:t>
            </w:r>
          </w:p>
        </w:tc>
      </w:tr>
      <w:tr w:rsidR="00021195" w:rsidRPr="008320C1" w:rsidTr="006A5F03">
        <w:tc>
          <w:tcPr>
            <w:tcW w:w="565" w:type="dxa"/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026" w:type="dxa"/>
            <w:gridSpan w:val="12"/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C53AEC" w:rsidRPr="008320C1" w:rsidTr="006A5F03">
        <w:tc>
          <w:tcPr>
            <w:tcW w:w="15591" w:type="dxa"/>
            <w:gridSpan w:val="13"/>
          </w:tcPr>
          <w:p w:rsidR="00C53AEC" w:rsidRPr="008320C1" w:rsidRDefault="00775AF9" w:rsidP="008C0966">
            <w:pPr>
              <w:widowControl w:val="0"/>
              <w:autoSpaceDE w:val="0"/>
              <w:autoSpaceDN w:val="0"/>
              <w:ind w:left="361" w:hanging="284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53AEC" w:rsidRPr="008320C1">
              <w:rPr>
                <w:rFonts w:ascii="Arial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="00C53AEC" w:rsidRPr="008320C1">
              <w:rPr>
                <w:rFonts w:ascii="Arial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="00C53AEC" w:rsidRPr="008320C1">
              <w:rPr>
                <w:rFonts w:ascii="Arial" w:hAnsi="Arial" w:cs="Arial"/>
                <w:sz w:val="24"/>
                <w:szCs w:val="24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021195" w:rsidRPr="008320C1" w:rsidTr="006A5F03">
        <w:tc>
          <w:tcPr>
            <w:tcW w:w="565" w:type="dxa"/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021195" w:rsidRPr="008320C1" w:rsidRDefault="00D54DBD" w:rsidP="00C53AE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писем и постановлений администрации по вопросам присвоения (аннулирования) адресов, количество Решений по вопросам переустройства и (или) перепланировки помещений в многоквартирном доме, количество Актов о завершении работ по переустройству и (или) перепланировки помещений в многоквартирном доме</w:t>
            </w:r>
          </w:p>
        </w:tc>
        <w:tc>
          <w:tcPr>
            <w:tcW w:w="1559" w:type="dxa"/>
          </w:tcPr>
          <w:p w:rsidR="00021195" w:rsidRPr="008320C1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021195" w:rsidRPr="008320C1" w:rsidRDefault="0051124F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850" w:type="dxa"/>
            <w:gridSpan w:val="2"/>
          </w:tcPr>
          <w:p w:rsidR="00021195" w:rsidRPr="008320C1" w:rsidRDefault="00C53AEC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709" w:type="dxa"/>
          </w:tcPr>
          <w:p w:rsidR="00021195" w:rsidRPr="008320C1" w:rsidRDefault="00C53AEC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851" w:type="dxa"/>
          </w:tcPr>
          <w:p w:rsidR="00021195" w:rsidRPr="008320C1" w:rsidRDefault="00C53AEC" w:rsidP="0002119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708" w:type="dxa"/>
          </w:tcPr>
          <w:p w:rsidR="00021195" w:rsidRPr="008320C1" w:rsidRDefault="00C53AEC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709" w:type="dxa"/>
          </w:tcPr>
          <w:p w:rsidR="00021195" w:rsidRPr="008320C1" w:rsidRDefault="00C53AEC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410" w:type="dxa"/>
          </w:tcPr>
          <w:p w:rsidR="00021195" w:rsidRPr="008320C1" w:rsidRDefault="00021195" w:rsidP="0002119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</w:t>
            </w:r>
          </w:p>
        </w:tc>
        <w:tc>
          <w:tcPr>
            <w:tcW w:w="1559" w:type="dxa"/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2, 04.01</w:t>
            </w:r>
          </w:p>
        </w:tc>
      </w:tr>
      <w:tr w:rsidR="00021195" w:rsidRPr="008320C1" w:rsidTr="006A5F0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ликвидированных самовольных, недостроенных и аварийных объектов на территории муниципального образования Московской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8320C1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2, 05.01</w:t>
            </w:r>
          </w:p>
        </w:tc>
      </w:tr>
    </w:tbl>
    <w:p w:rsidR="005F2631" w:rsidRPr="008320C1" w:rsidRDefault="005F2631">
      <w:pPr>
        <w:rPr>
          <w:rFonts w:ascii="Arial" w:hAnsi="Arial" w:cs="Arial"/>
          <w:sz w:val="24"/>
          <w:szCs w:val="24"/>
        </w:rPr>
      </w:pPr>
    </w:p>
    <w:p w:rsidR="005A4F85" w:rsidRPr="008320C1" w:rsidRDefault="005A4F85" w:rsidP="00071B8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4FB" w:rsidRPr="008320C1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ED24FB" w:rsidRPr="008320C1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:rsidR="00ED24FB" w:rsidRPr="008320C1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ED24FB" w:rsidRPr="008320C1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ED24FB" w:rsidRPr="008320C1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3280"/>
        <w:gridCol w:w="3006"/>
        <w:gridCol w:w="8307"/>
      </w:tblGrid>
      <w:tr w:rsidR="00ED24FB" w:rsidRPr="008320C1" w:rsidTr="000748EE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8" w:type="pct"/>
            <w:vMerge w:val="restart"/>
            <w:vAlign w:val="center"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8" w:type="pct"/>
            <w:vMerge w:val="restart"/>
            <w:vAlign w:val="center"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30" w:type="pct"/>
            <w:vMerge w:val="restart"/>
            <w:vAlign w:val="center"/>
            <w:hideMark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D24FB" w:rsidRPr="008320C1" w:rsidTr="000748EE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vMerge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  <w:vAlign w:val="center"/>
            <w:hideMark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24FB" w:rsidRPr="008320C1" w:rsidTr="000748EE">
        <w:trPr>
          <w:trHeight w:val="20"/>
        </w:trPr>
        <w:tc>
          <w:tcPr>
            <w:tcW w:w="204" w:type="pct"/>
            <w:vAlign w:val="center"/>
            <w:hideMark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pct"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pct"/>
            <w:vAlign w:val="center"/>
            <w:hideMark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D24FB" w:rsidRPr="008320C1" w:rsidTr="000748EE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6" w:type="pct"/>
            <w:gridSpan w:val="3"/>
          </w:tcPr>
          <w:p w:rsidR="00ED24FB" w:rsidRPr="008320C1" w:rsidRDefault="00757646" w:rsidP="0031182C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ED24FB" w:rsidRPr="008320C1" w:rsidTr="00301F1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ED24FB" w:rsidRPr="008320C1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8" w:type="pct"/>
            <w:shd w:val="clear" w:color="auto" w:fill="auto"/>
          </w:tcPr>
          <w:p w:rsidR="00ED24FB" w:rsidRPr="008320C1" w:rsidRDefault="00301F1F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  <w:tc>
          <w:tcPr>
            <w:tcW w:w="988" w:type="pct"/>
            <w:shd w:val="clear" w:color="auto" w:fill="auto"/>
          </w:tcPr>
          <w:p w:rsidR="00ED24FB" w:rsidRPr="008320C1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  <w:r w:rsidR="00775AF9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3514E" w:rsidRPr="008320C1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shd w:val="clear" w:color="auto" w:fill="auto"/>
          </w:tcPr>
          <w:p w:rsidR="00ED24FB" w:rsidRPr="008320C1" w:rsidRDefault="00757646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</w:tr>
      <w:tr w:rsidR="00C53AEC" w:rsidRPr="008320C1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078" w:type="pct"/>
            <w:shd w:val="clear" w:color="auto" w:fill="auto"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30" w:type="pct"/>
            <w:shd w:val="clear" w:color="auto" w:fill="auto"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</w:tr>
      <w:tr w:rsidR="00C53AEC" w:rsidRPr="008320C1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6" w:type="pct"/>
            <w:gridSpan w:val="3"/>
          </w:tcPr>
          <w:p w:rsidR="00C53AEC" w:rsidRPr="008320C1" w:rsidRDefault="00C53AEC" w:rsidP="00D54DBD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C53AEC" w:rsidRPr="008320C1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78" w:type="pct"/>
            <w:shd w:val="clear" w:color="auto" w:fill="auto"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30" w:type="pct"/>
            <w:shd w:val="clear" w:color="auto" w:fill="auto"/>
          </w:tcPr>
          <w:p w:rsidR="00C53AEC" w:rsidRPr="008320C1" w:rsidRDefault="00231EE0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писем и постановлений администрации по вопросам присвоения (аннулирования) адресов, количество Решений по вопросам переустройства и (или) перепланировки помещений в многоквартирном доме, количество Актов о завершении работ по переустройству и (или) перепланировки помещений в многоквартирном доме</w:t>
            </w:r>
          </w:p>
        </w:tc>
      </w:tr>
      <w:tr w:rsidR="00C53AEC" w:rsidRPr="008320C1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078" w:type="pct"/>
            <w:shd w:val="clear" w:color="auto" w:fill="auto"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  <w:tc>
          <w:tcPr>
            <w:tcW w:w="2730" w:type="pct"/>
            <w:shd w:val="clear" w:color="auto" w:fill="auto"/>
          </w:tcPr>
          <w:p w:rsidR="00C53AEC" w:rsidRPr="008320C1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</w:tr>
    </w:tbl>
    <w:p w:rsidR="00ED24FB" w:rsidRPr="008320C1" w:rsidRDefault="00ED24FB">
      <w:pPr>
        <w:rPr>
          <w:rFonts w:ascii="Arial" w:hAnsi="Arial" w:cs="Arial"/>
          <w:sz w:val="24"/>
          <w:szCs w:val="24"/>
        </w:rPr>
      </w:pPr>
    </w:p>
    <w:p w:rsidR="00A13A5E" w:rsidRPr="008320C1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</w:t>
      </w:r>
    </w:p>
    <w:p w:rsidR="00A13A5E" w:rsidRPr="008320C1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«Архитектура и градостроительство»</w:t>
      </w:r>
    </w:p>
    <w:p w:rsidR="00A13A5E" w:rsidRPr="008320C1" w:rsidRDefault="00A13A5E" w:rsidP="00A13A5E">
      <w:pPr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16"/>
        <w:gridCol w:w="1471"/>
        <w:gridCol w:w="4766"/>
        <w:gridCol w:w="3288"/>
        <w:gridCol w:w="1701"/>
      </w:tblGrid>
      <w:tr w:rsidR="00A13A5E" w:rsidRPr="008320C1" w:rsidTr="00EB6B36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20C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320C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A13A5E" w:rsidRPr="008320C1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3A5E" w:rsidRPr="008320C1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8320C1" w:rsidRDefault="006E710A" w:rsidP="00EC2D81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A13A5E" w:rsidRPr="008320C1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8320C1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8320C1" w:rsidRDefault="0053514E" w:rsidP="003118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8320C1" w:rsidRDefault="0053514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8320C1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по формуле:</w:t>
            </w:r>
          </w:p>
          <w:p w:rsidR="00F16E0C" w:rsidRPr="008320C1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ОАД = РД / </w:t>
            </w:r>
            <w:proofErr w:type="gramStart"/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x 100, где:</w:t>
            </w:r>
          </w:p>
          <w:p w:rsidR="00F16E0C" w:rsidRPr="008320C1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– 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F16E0C" w:rsidRPr="008320C1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РД - количество утвержденных документов (внесенных изменений) на конец отчетного года;</w:t>
            </w:r>
          </w:p>
          <w:p w:rsidR="00F16E0C" w:rsidRPr="008320C1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– общее количество документов, планируемых</w:t>
            </w:r>
          </w:p>
          <w:p w:rsidR="00A13A5E" w:rsidRPr="008320C1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 утверждению (внесению изменений)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8320C1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Источники информации: </w:t>
            </w:r>
          </w:p>
          <w:p w:rsidR="00F16E0C" w:rsidRPr="008320C1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B40481" w:rsidRPr="008320C1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</w:t>
            </w: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года.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8320C1" w:rsidRDefault="0031182C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4C2BC4" w:rsidRPr="008320C1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BB11B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D17C1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об утверждении нормативов градостроительного проектирования (внесение изменений в нормативы градостроительного проектирования) городского округа Люберцы, в отчетном периоде.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4C2BC4" w:rsidRPr="008320C1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BC4" w:rsidRPr="008320C1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BC4" w:rsidRPr="008320C1" w:rsidRDefault="004C2BC4" w:rsidP="00D54DBD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4C2BC4" w:rsidRPr="008320C1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231EE0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Количество писем и постановлений администрации по вопросам присвоения (аннулирования) адресов, количество Решений по вопросам переустройства и (или) перепланировки помещений в многоквартирном доме, количество Актов о завершении работ по переустройству и (или) перепланировки помещений в многоквартирном доме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D17C1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решений, писем, постановлений, актов,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231EE0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Данные Управления градостроительного регулирования администрации городского округа Люберцы Московской области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4C2BC4" w:rsidRPr="008320C1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3645FA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Количество ликвидированных самовольных, недостроенных и аварийных </w:t>
            </w: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объектов на территории муниципального образования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D17C1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количеством ликвидированных самовольных, недостроенных и аварийных объектов на территории </w:t>
            </w: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на конец отчетного года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3645FA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Управления строительства и Управления архитектуры администрации городского </w:t>
            </w: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8320C1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5A4F85" w:rsidRPr="008320C1" w:rsidRDefault="005A4F85" w:rsidP="00775AF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351B76" w:rsidRPr="008320C1" w:rsidRDefault="00351B76" w:rsidP="00775AF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3A5E" w:rsidRPr="008320C1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320C1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:rsidR="00A13A5E" w:rsidRPr="008320C1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320C1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A13A5E" w:rsidRPr="008320C1" w:rsidRDefault="00A13A5E" w:rsidP="00A13A5E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16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2410"/>
        <w:gridCol w:w="4854"/>
        <w:gridCol w:w="1559"/>
        <w:gridCol w:w="1842"/>
      </w:tblGrid>
      <w:tr w:rsidR="00A13A5E" w:rsidRPr="008320C1" w:rsidTr="0025594B">
        <w:tc>
          <w:tcPr>
            <w:tcW w:w="675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8320C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8320C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320C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7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410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854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559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842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A13A5E" w:rsidRPr="008320C1" w:rsidTr="0025594B">
        <w:tc>
          <w:tcPr>
            <w:tcW w:w="675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20C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20C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4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13A5E" w:rsidRPr="008320C1" w:rsidTr="0025594B">
        <w:tc>
          <w:tcPr>
            <w:tcW w:w="675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343" w:type="dxa"/>
            <w:gridSpan w:val="6"/>
          </w:tcPr>
          <w:p w:rsidR="00A13A5E" w:rsidRPr="008320C1" w:rsidRDefault="00F95FF5" w:rsidP="00EC2D81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A13A5E" w:rsidRPr="008320C1" w:rsidTr="0025594B">
        <w:tc>
          <w:tcPr>
            <w:tcW w:w="675" w:type="dxa"/>
          </w:tcPr>
          <w:p w:rsidR="00A13A5E" w:rsidRPr="008320C1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A13A5E" w:rsidRPr="008320C1" w:rsidRDefault="00EF3AEB" w:rsidP="00CC38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Количество проведенных </w:t>
            </w:r>
            <w:r w:rsidR="00CC38B5" w:rsidRPr="008320C1">
              <w:rPr>
                <w:rFonts w:ascii="Arial" w:hAnsi="Arial" w:cs="Arial"/>
                <w:sz w:val="24"/>
                <w:szCs w:val="24"/>
              </w:rPr>
              <w:t>общественных обсуждений</w:t>
            </w:r>
            <w:r w:rsidRPr="008320C1">
              <w:rPr>
                <w:rFonts w:ascii="Arial" w:hAnsi="Arial" w:cs="Arial"/>
                <w:sz w:val="24"/>
                <w:szCs w:val="24"/>
              </w:rPr>
              <w:t xml:space="preserve">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417" w:type="dxa"/>
          </w:tcPr>
          <w:p w:rsidR="00A13A5E" w:rsidRPr="008320C1" w:rsidRDefault="00EF3AEB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A13A5E" w:rsidRPr="008320C1" w:rsidRDefault="00951ACB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A13A5E" w:rsidRPr="008320C1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проведенных общественных обсуждений по проекту генерального плана (внесение изменений в генеральный план) городского округа на конец отчетного года</w:t>
            </w:r>
          </w:p>
        </w:tc>
        <w:tc>
          <w:tcPr>
            <w:tcW w:w="1559" w:type="dxa"/>
          </w:tcPr>
          <w:p w:rsidR="00A13A5E" w:rsidRPr="008320C1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1842" w:type="dxa"/>
          </w:tcPr>
          <w:p w:rsidR="00A13A5E" w:rsidRPr="008320C1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13A5E" w:rsidRPr="008320C1" w:rsidTr="0025594B">
        <w:tc>
          <w:tcPr>
            <w:tcW w:w="675" w:type="dxa"/>
          </w:tcPr>
          <w:p w:rsidR="00A13A5E" w:rsidRPr="008320C1" w:rsidRDefault="00F95FF5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261" w:type="dxa"/>
          </w:tcPr>
          <w:p w:rsidR="00A13A5E" w:rsidRPr="008320C1" w:rsidRDefault="00EF3AEB" w:rsidP="00EF3AE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417" w:type="dxa"/>
          </w:tcPr>
          <w:p w:rsidR="00A13A5E" w:rsidRPr="008320C1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A13A5E" w:rsidRPr="008320C1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A13A5E" w:rsidRPr="008320C1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559" w:type="dxa"/>
          </w:tcPr>
          <w:p w:rsidR="00A13A5E" w:rsidRPr="008320C1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  <w:tc>
          <w:tcPr>
            <w:tcW w:w="1842" w:type="dxa"/>
          </w:tcPr>
          <w:p w:rsidR="00A13A5E" w:rsidRPr="008320C1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FF5" w:rsidRPr="008320C1" w:rsidTr="0025594B">
        <w:tc>
          <w:tcPr>
            <w:tcW w:w="675" w:type="dxa"/>
          </w:tcPr>
          <w:p w:rsidR="00F95FF5" w:rsidRPr="008320C1" w:rsidRDefault="00F95FF5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61" w:type="dxa"/>
          </w:tcPr>
          <w:p w:rsidR="00F95FF5" w:rsidRPr="008320C1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Наличие утвержденной </w:t>
            </w:r>
            <w:proofErr w:type="gramStart"/>
            <w:r w:rsidRPr="008320C1">
              <w:rPr>
                <w:rFonts w:ascii="Arial" w:hAnsi="Arial" w:cs="Arial"/>
                <w:sz w:val="24"/>
                <w:szCs w:val="24"/>
              </w:rPr>
              <w:t>карты планируемого размещения объектов местного значения городского округа</w:t>
            </w:r>
            <w:proofErr w:type="gramEnd"/>
          </w:p>
        </w:tc>
        <w:tc>
          <w:tcPr>
            <w:tcW w:w="1417" w:type="dxa"/>
          </w:tcPr>
          <w:p w:rsidR="00F95FF5" w:rsidRPr="008320C1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F95FF5" w:rsidRPr="008320C1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4" w:type="dxa"/>
          </w:tcPr>
          <w:p w:rsidR="00F95FF5" w:rsidRPr="008320C1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1559" w:type="dxa"/>
          </w:tcPr>
          <w:p w:rsidR="00F95FF5" w:rsidRPr="008320C1" w:rsidRDefault="00C369FF" w:rsidP="00C369F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02.03</w:t>
            </w:r>
          </w:p>
        </w:tc>
        <w:tc>
          <w:tcPr>
            <w:tcW w:w="1842" w:type="dxa"/>
          </w:tcPr>
          <w:p w:rsidR="00F95FF5" w:rsidRPr="008320C1" w:rsidRDefault="00C369FF" w:rsidP="00C369F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FF5" w:rsidRPr="008320C1" w:rsidTr="0025594B">
        <w:tc>
          <w:tcPr>
            <w:tcW w:w="675" w:type="dxa"/>
          </w:tcPr>
          <w:p w:rsidR="00F95FF5" w:rsidRPr="008320C1" w:rsidRDefault="00C369FF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261" w:type="dxa"/>
          </w:tcPr>
          <w:p w:rsidR="00F95FF5" w:rsidRPr="008320C1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Количество проведенных </w:t>
            </w:r>
            <w:r w:rsidR="00CC38B5" w:rsidRPr="008320C1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общественных обсуждений </w:t>
            </w:r>
            <w:r w:rsidRPr="008320C1">
              <w:rPr>
                <w:rFonts w:ascii="Arial" w:hAnsi="Arial" w:cs="Arial"/>
                <w:sz w:val="24"/>
                <w:szCs w:val="24"/>
              </w:rPr>
              <w:t>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1417" w:type="dxa"/>
          </w:tcPr>
          <w:p w:rsidR="00F95FF5" w:rsidRPr="008320C1" w:rsidRDefault="00EF3AEB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2410" w:type="dxa"/>
          </w:tcPr>
          <w:p w:rsidR="00F95FF5" w:rsidRPr="008320C1" w:rsidRDefault="00951ACB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F95FF5" w:rsidRPr="008320C1" w:rsidRDefault="00CC38B5" w:rsidP="00CC38B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</w:t>
            </w: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количеством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</w:p>
        </w:tc>
        <w:tc>
          <w:tcPr>
            <w:tcW w:w="1559" w:type="dxa"/>
          </w:tcPr>
          <w:p w:rsidR="00F95FF5" w:rsidRPr="008320C1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02.04.</w:t>
            </w:r>
          </w:p>
        </w:tc>
        <w:tc>
          <w:tcPr>
            <w:tcW w:w="1842" w:type="dxa"/>
          </w:tcPr>
          <w:p w:rsidR="00F95FF5" w:rsidRPr="008320C1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044B1" w:rsidRPr="008320C1" w:rsidTr="0025594B">
        <w:tc>
          <w:tcPr>
            <w:tcW w:w="675" w:type="dxa"/>
          </w:tcPr>
          <w:p w:rsidR="006044B1" w:rsidRPr="008320C1" w:rsidRDefault="006044B1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261" w:type="dxa"/>
          </w:tcPr>
          <w:p w:rsidR="006044B1" w:rsidRPr="008320C1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417" w:type="dxa"/>
          </w:tcPr>
          <w:p w:rsidR="006044B1" w:rsidRPr="008320C1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6044B1" w:rsidRPr="008320C1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6044B1" w:rsidRPr="008320C1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</w:p>
        </w:tc>
        <w:tc>
          <w:tcPr>
            <w:tcW w:w="1559" w:type="dxa"/>
          </w:tcPr>
          <w:p w:rsidR="006044B1" w:rsidRPr="008320C1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02.05</w:t>
            </w:r>
          </w:p>
        </w:tc>
        <w:tc>
          <w:tcPr>
            <w:tcW w:w="1842" w:type="dxa"/>
          </w:tcPr>
          <w:p w:rsidR="006044B1" w:rsidRPr="008320C1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044B1" w:rsidRPr="008320C1" w:rsidTr="0025594B">
        <w:tc>
          <w:tcPr>
            <w:tcW w:w="675" w:type="dxa"/>
          </w:tcPr>
          <w:p w:rsidR="006044B1" w:rsidRPr="008320C1" w:rsidRDefault="006044B1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261" w:type="dxa"/>
          </w:tcPr>
          <w:p w:rsidR="006044B1" w:rsidRPr="008320C1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417" w:type="dxa"/>
          </w:tcPr>
          <w:p w:rsidR="006044B1" w:rsidRPr="008320C1" w:rsidRDefault="00866929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6044B1" w:rsidRPr="008320C1" w:rsidRDefault="00866929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6044B1" w:rsidRPr="008320C1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559" w:type="dxa"/>
          </w:tcPr>
          <w:p w:rsidR="006044B1" w:rsidRPr="008320C1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1842" w:type="dxa"/>
          </w:tcPr>
          <w:p w:rsidR="006044B1" w:rsidRPr="008320C1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D73FA" w:rsidRPr="008320C1" w:rsidTr="0025594B">
        <w:tc>
          <w:tcPr>
            <w:tcW w:w="675" w:type="dxa"/>
          </w:tcPr>
          <w:p w:rsidR="006D73FA" w:rsidRPr="008320C1" w:rsidRDefault="006D73FA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261" w:type="dxa"/>
          </w:tcPr>
          <w:p w:rsidR="006D73FA" w:rsidRPr="008320C1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Наличие утвержденных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417" w:type="dxa"/>
          </w:tcPr>
          <w:p w:rsidR="006D73FA" w:rsidRPr="008320C1" w:rsidRDefault="00866929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6D73FA" w:rsidRPr="008320C1" w:rsidRDefault="00866929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6D73FA" w:rsidRPr="008320C1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559" w:type="dxa"/>
          </w:tcPr>
          <w:p w:rsidR="006D73FA" w:rsidRPr="008320C1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03.02</w:t>
            </w:r>
          </w:p>
        </w:tc>
        <w:tc>
          <w:tcPr>
            <w:tcW w:w="1842" w:type="dxa"/>
          </w:tcPr>
          <w:p w:rsidR="006D73FA" w:rsidRPr="008320C1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D73FA" w:rsidRPr="008320C1" w:rsidTr="0025594B">
        <w:tc>
          <w:tcPr>
            <w:tcW w:w="675" w:type="dxa"/>
          </w:tcPr>
          <w:p w:rsidR="006D73FA" w:rsidRPr="008320C1" w:rsidRDefault="006D73FA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343" w:type="dxa"/>
            <w:gridSpan w:val="6"/>
          </w:tcPr>
          <w:p w:rsidR="006D73FA" w:rsidRPr="008320C1" w:rsidRDefault="006D73FA" w:rsidP="006C08EC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6D73FA" w:rsidRPr="008320C1" w:rsidTr="0025594B">
        <w:tc>
          <w:tcPr>
            <w:tcW w:w="675" w:type="dxa"/>
          </w:tcPr>
          <w:p w:rsidR="006D73FA" w:rsidRPr="008320C1" w:rsidRDefault="006D73FA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61" w:type="dxa"/>
          </w:tcPr>
          <w:p w:rsidR="006D73FA" w:rsidRPr="008320C1" w:rsidRDefault="00853E48" w:rsidP="006C08E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Количество решений по вопросам присвоения (аннулирования) адресов, </w:t>
            </w: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7" w:type="dxa"/>
          </w:tcPr>
          <w:p w:rsidR="006D73FA" w:rsidRPr="008320C1" w:rsidRDefault="00853E48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410" w:type="dxa"/>
          </w:tcPr>
          <w:p w:rsidR="006D73FA" w:rsidRPr="008320C1" w:rsidRDefault="004D3C2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4854" w:type="dxa"/>
          </w:tcPr>
          <w:p w:rsidR="006D73FA" w:rsidRPr="008320C1" w:rsidRDefault="00CC38B5" w:rsidP="00CC38B5">
            <w:pPr>
              <w:ind w:left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количеством решений, писем, постановлений, актов, принятых по </w:t>
            </w: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  <w:tc>
          <w:tcPr>
            <w:tcW w:w="1559" w:type="dxa"/>
          </w:tcPr>
          <w:p w:rsidR="006D73FA" w:rsidRPr="008320C1" w:rsidRDefault="00AC562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04.01</w:t>
            </w:r>
          </w:p>
        </w:tc>
        <w:tc>
          <w:tcPr>
            <w:tcW w:w="1842" w:type="dxa"/>
          </w:tcPr>
          <w:p w:rsidR="006D73FA" w:rsidRPr="008320C1" w:rsidRDefault="00AC562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15D5" w:rsidRPr="008320C1" w:rsidTr="0025594B">
        <w:tc>
          <w:tcPr>
            <w:tcW w:w="675" w:type="dxa"/>
          </w:tcPr>
          <w:p w:rsidR="005B15D5" w:rsidRPr="008320C1" w:rsidRDefault="005B15D5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261" w:type="dxa"/>
          </w:tcPr>
          <w:p w:rsidR="005B15D5" w:rsidRPr="008320C1" w:rsidRDefault="00853E48" w:rsidP="00853E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Количество ликвидированных самовольных, недостроенных и аварийных объектов на территории городского округа</w:t>
            </w:r>
          </w:p>
        </w:tc>
        <w:tc>
          <w:tcPr>
            <w:tcW w:w="1417" w:type="dxa"/>
          </w:tcPr>
          <w:p w:rsidR="005B15D5" w:rsidRPr="008320C1" w:rsidRDefault="005B15D5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410" w:type="dxa"/>
          </w:tcPr>
          <w:p w:rsidR="005B15D5" w:rsidRPr="008320C1" w:rsidRDefault="005B15D5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54" w:type="dxa"/>
          </w:tcPr>
          <w:p w:rsidR="005B15D5" w:rsidRPr="008320C1" w:rsidRDefault="00F87484" w:rsidP="006D73F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</w:p>
        </w:tc>
        <w:tc>
          <w:tcPr>
            <w:tcW w:w="1559" w:type="dxa"/>
          </w:tcPr>
          <w:p w:rsidR="005B15D5" w:rsidRPr="008320C1" w:rsidRDefault="00C908B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05.01</w:t>
            </w:r>
          </w:p>
        </w:tc>
        <w:tc>
          <w:tcPr>
            <w:tcW w:w="1842" w:type="dxa"/>
          </w:tcPr>
          <w:p w:rsidR="005B15D5" w:rsidRPr="008320C1" w:rsidRDefault="00C908B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25594B" w:rsidRPr="008320C1" w:rsidRDefault="0025594B" w:rsidP="0025594B">
      <w:pPr>
        <w:ind w:left="0"/>
        <w:rPr>
          <w:rFonts w:ascii="Arial" w:hAnsi="Arial" w:cs="Arial"/>
          <w:sz w:val="24"/>
          <w:szCs w:val="24"/>
        </w:rPr>
      </w:pPr>
    </w:p>
    <w:p w:rsidR="00621528" w:rsidRPr="008320C1" w:rsidRDefault="005452D6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987"/>
      <w:bookmarkEnd w:id="2"/>
      <w:r w:rsidRPr="008320C1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I «Разработка Генерального плана развития городского округа»</w:t>
      </w:r>
    </w:p>
    <w:p w:rsidR="006077A0" w:rsidRPr="008320C1" w:rsidRDefault="006077A0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528" w:rsidRPr="008320C1" w:rsidRDefault="00621528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320C1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1417"/>
        <w:gridCol w:w="1560"/>
        <w:gridCol w:w="1198"/>
        <w:gridCol w:w="851"/>
        <w:gridCol w:w="644"/>
        <w:gridCol w:w="709"/>
        <w:gridCol w:w="567"/>
        <w:gridCol w:w="567"/>
        <w:gridCol w:w="1134"/>
        <w:gridCol w:w="1134"/>
        <w:gridCol w:w="992"/>
        <w:gridCol w:w="992"/>
        <w:gridCol w:w="1701"/>
      </w:tblGrid>
      <w:tr w:rsidR="00CA56C9" w:rsidRPr="008320C1" w:rsidTr="008320C1">
        <w:trPr>
          <w:trHeight w:val="20"/>
        </w:trPr>
        <w:tc>
          <w:tcPr>
            <w:tcW w:w="488" w:type="dxa"/>
            <w:vMerge w:val="restart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98" w:type="dxa"/>
            <w:vMerge w:val="restart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90" w:type="dxa"/>
            <w:gridSpan w:val="9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5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34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134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2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8320C1" w:rsidTr="008320C1">
        <w:trPr>
          <w:trHeight w:val="20"/>
        </w:trPr>
        <w:tc>
          <w:tcPr>
            <w:tcW w:w="488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gridSpan w:val="5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92598" w:rsidRPr="008320C1" w:rsidTr="008320C1">
        <w:trPr>
          <w:trHeight w:val="20"/>
        </w:trPr>
        <w:tc>
          <w:tcPr>
            <w:tcW w:w="488" w:type="dxa"/>
            <w:vMerge w:val="restart"/>
          </w:tcPr>
          <w:p w:rsidR="00621528" w:rsidRPr="008320C1" w:rsidRDefault="00621528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EC2D81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 Разработка и внесение </w:t>
            </w:r>
            <w:r w:rsidR="00EC2D81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изменений в документы территориального планирования и градостроительного зонирования </w:t>
            </w:r>
            <w:r w:rsidR="001C3010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621528" w:rsidRPr="008320C1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</w:t>
            </w:r>
            <w:r w:rsidR="00D33DA2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</w:t>
            </w:r>
            <w:r w:rsidR="00D33DA2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92598" w:rsidRPr="008320C1" w:rsidTr="008320C1">
        <w:trPr>
          <w:trHeight w:val="20"/>
        </w:trPr>
        <w:tc>
          <w:tcPr>
            <w:tcW w:w="488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8320C1" w:rsidTr="008320C1">
        <w:trPr>
          <w:trHeight w:val="20"/>
        </w:trPr>
        <w:tc>
          <w:tcPr>
            <w:tcW w:w="488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8320C1" w:rsidTr="008320C1">
        <w:trPr>
          <w:trHeight w:val="20"/>
        </w:trPr>
        <w:tc>
          <w:tcPr>
            <w:tcW w:w="488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8320C1" w:rsidTr="008320C1">
        <w:trPr>
          <w:trHeight w:val="20"/>
        </w:trPr>
        <w:tc>
          <w:tcPr>
            <w:tcW w:w="488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8320C1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21528" w:rsidRPr="008320C1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123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CA56C9" w:rsidRPr="008320C1" w:rsidRDefault="00CA56C9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CA56C9" w:rsidRPr="008320C1" w:rsidRDefault="00CA56C9" w:rsidP="001C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CA56C9" w:rsidRPr="008320C1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3D7B" w:rsidRPr="008320C1" w:rsidTr="008320C1">
        <w:trPr>
          <w:trHeight w:val="20"/>
        </w:trPr>
        <w:tc>
          <w:tcPr>
            <w:tcW w:w="488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AA3D7B" w:rsidRPr="008320C1" w:rsidRDefault="00A40259" w:rsidP="004753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</w:t>
            </w:r>
            <w:r w:rsidR="00475385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общественных обсуждений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417" w:type="dxa"/>
            <w:vMerge w:val="restart"/>
            <w:vAlign w:val="center"/>
          </w:tcPr>
          <w:p w:rsidR="00AA3D7B" w:rsidRPr="008320C1" w:rsidRDefault="00AA3D7B" w:rsidP="00AA3D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AA3D7B" w:rsidRPr="008320C1" w:rsidRDefault="00AA3D7B" w:rsidP="00AA3D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AA3D7B" w:rsidRPr="008320C1" w:rsidRDefault="00AA3D7B" w:rsidP="006E710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AA3D7B" w:rsidRPr="008320C1" w:rsidRDefault="00AA3D7B" w:rsidP="00770DB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AA3D7B" w:rsidRPr="008320C1" w:rsidRDefault="00AA3D7B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AA3D7B" w:rsidRPr="008320C1" w:rsidRDefault="00AA3D7B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AA3D7B" w:rsidRPr="008320C1" w:rsidRDefault="00AA3D7B" w:rsidP="00770DB5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AA3D7B" w:rsidRPr="008320C1" w:rsidRDefault="00AA3D7B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A3D7B" w:rsidRPr="008320C1" w:rsidTr="008320C1">
        <w:trPr>
          <w:trHeight w:val="20"/>
        </w:trPr>
        <w:tc>
          <w:tcPr>
            <w:tcW w:w="488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AA3D7B" w:rsidRPr="008320C1" w:rsidRDefault="00AA3D7B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AA3D7B" w:rsidRPr="008320C1" w:rsidRDefault="00AA3D7B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AA3D7B" w:rsidRPr="008320C1" w:rsidRDefault="00AA3D7B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3D7B" w:rsidRPr="008320C1" w:rsidTr="008320C1">
        <w:trPr>
          <w:trHeight w:val="20"/>
        </w:trPr>
        <w:tc>
          <w:tcPr>
            <w:tcW w:w="488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AA3D7B" w:rsidRPr="008320C1" w:rsidRDefault="00C83BA6" w:rsidP="0051124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1124F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AA3D7B" w:rsidRPr="008320C1" w:rsidRDefault="00C83BA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4" w:type="dxa"/>
            <w:vAlign w:val="center"/>
          </w:tcPr>
          <w:p w:rsidR="00AA3D7B" w:rsidRPr="008320C1" w:rsidRDefault="00A40259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A3D7B" w:rsidRPr="008320C1" w:rsidRDefault="00C83BA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vAlign w:val="center"/>
          </w:tcPr>
          <w:p w:rsidR="00AA3D7B" w:rsidRPr="008320C1" w:rsidRDefault="00A40259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AA3D7B" w:rsidRPr="008320C1" w:rsidRDefault="00A40259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A3D7B" w:rsidRPr="008320C1" w:rsidRDefault="00097B6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A3D7B" w:rsidRPr="008320C1" w:rsidRDefault="00097B6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A3D7B" w:rsidRPr="008320C1" w:rsidRDefault="00097B6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A3D7B" w:rsidRPr="008320C1" w:rsidRDefault="00097B6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AA3D7B" w:rsidRPr="008320C1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 w:val="restart"/>
          </w:tcPr>
          <w:p w:rsidR="00CA56C9" w:rsidRPr="008320C1" w:rsidRDefault="00CA56C9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2" w:type="dxa"/>
            <w:vMerge w:val="restart"/>
          </w:tcPr>
          <w:p w:rsidR="00CA56C9" w:rsidRPr="008320C1" w:rsidRDefault="00CA56C9" w:rsidP="00AA3D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округа  </w:t>
            </w:r>
          </w:p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A56C9" w:rsidRPr="008320C1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CA56C9" w:rsidRPr="008320C1" w:rsidRDefault="00CA56C9" w:rsidP="00AA3D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AA3D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8320C1" w:rsidRDefault="00CA56C9" w:rsidP="00AA3D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8320C1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10A" w:rsidRPr="008320C1" w:rsidTr="008320C1">
        <w:trPr>
          <w:trHeight w:val="20"/>
        </w:trPr>
        <w:tc>
          <w:tcPr>
            <w:tcW w:w="488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6E710A" w:rsidRPr="008320C1" w:rsidRDefault="006E710A" w:rsidP="00FB45B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утвержденного в актуальной версии генерального плана (внесение изменений в генеральный план) городского округа, </w:t>
            </w:r>
            <w:r w:rsidR="00FB45B2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6E710A" w:rsidRPr="008320C1" w:rsidRDefault="006E710A" w:rsidP="00CA5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710A" w:rsidRPr="008320C1" w:rsidTr="008320C1">
        <w:trPr>
          <w:trHeight w:val="20"/>
        </w:trPr>
        <w:tc>
          <w:tcPr>
            <w:tcW w:w="488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6E710A" w:rsidRPr="008320C1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6E710A" w:rsidRPr="008320C1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6E710A" w:rsidRPr="008320C1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CA56C9" w:rsidRPr="008320C1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CA56C9" w:rsidRPr="008320C1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CA56C9" w:rsidRPr="008320C1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CA56C9" w:rsidRPr="008320C1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A56C9" w:rsidRPr="008320C1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A56C9" w:rsidRPr="008320C1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CA56C9" w:rsidRPr="008320C1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CA56C9" w:rsidRPr="008320C1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A56C9" w:rsidRPr="008320C1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A56C9" w:rsidRPr="008320C1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 w:val="restart"/>
          </w:tcPr>
          <w:p w:rsidR="00CA56C9" w:rsidRPr="008320C1" w:rsidRDefault="00CA56C9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42" w:type="dxa"/>
            <w:vMerge w:val="restart"/>
          </w:tcPr>
          <w:p w:rsidR="00CA56C9" w:rsidRPr="008320C1" w:rsidRDefault="00CA56C9" w:rsidP="00CA56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Обеспечение утверждения администрацией городского округа карты планируемого размещения объектов местного значения</w:t>
            </w:r>
          </w:p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A56C9" w:rsidRPr="008320C1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CA56C9" w:rsidRPr="008320C1" w:rsidRDefault="00CA56C9" w:rsidP="00CA56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CA56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8320C1" w:rsidRDefault="00CA56C9" w:rsidP="00CA56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8320C1" w:rsidTr="008320C1">
        <w:trPr>
          <w:trHeight w:val="20"/>
        </w:trPr>
        <w:tc>
          <w:tcPr>
            <w:tcW w:w="488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8320C1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8320C1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10A" w:rsidRPr="008320C1" w:rsidTr="008320C1">
        <w:trPr>
          <w:trHeight w:val="20"/>
        </w:trPr>
        <w:tc>
          <w:tcPr>
            <w:tcW w:w="488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6E710A" w:rsidRPr="008320C1" w:rsidRDefault="006E710A" w:rsidP="006039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утвержденной карты планируемого размещения объектов местного значения городского округа, </w:t>
            </w:r>
            <w:r w:rsidR="0060397B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6E710A" w:rsidRPr="008320C1" w:rsidRDefault="006E710A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710A" w:rsidRPr="008320C1" w:rsidTr="008320C1">
        <w:trPr>
          <w:trHeight w:val="20"/>
        </w:trPr>
        <w:tc>
          <w:tcPr>
            <w:tcW w:w="488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6E710A" w:rsidRPr="008320C1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6E710A" w:rsidRPr="008320C1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6E710A" w:rsidRPr="008320C1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E710A" w:rsidRPr="008320C1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E710A" w:rsidRPr="008320C1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8320C1" w:rsidTr="008320C1">
        <w:trPr>
          <w:trHeight w:val="20"/>
        </w:trPr>
        <w:tc>
          <w:tcPr>
            <w:tcW w:w="488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6077A0" w:rsidRPr="008320C1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077A0" w:rsidRPr="008320C1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6077A0" w:rsidRPr="008320C1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077A0" w:rsidRPr="008320C1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077A0" w:rsidRPr="008320C1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077A0" w:rsidRPr="008320C1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077A0" w:rsidRPr="008320C1" w:rsidRDefault="0060397B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077A0" w:rsidRPr="008320C1" w:rsidRDefault="0060397B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077A0" w:rsidRPr="008320C1" w:rsidRDefault="0060397B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077A0" w:rsidRPr="008320C1" w:rsidRDefault="0060397B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8320C1" w:rsidTr="008320C1">
        <w:trPr>
          <w:trHeight w:val="20"/>
        </w:trPr>
        <w:tc>
          <w:tcPr>
            <w:tcW w:w="488" w:type="dxa"/>
            <w:vMerge w:val="restart"/>
          </w:tcPr>
          <w:p w:rsidR="00A37BDA" w:rsidRPr="008320C1" w:rsidRDefault="00A37BDA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42" w:type="dxa"/>
            <w:vMerge w:val="restart"/>
          </w:tcPr>
          <w:p w:rsidR="00A37BDA" w:rsidRPr="008320C1" w:rsidRDefault="00A37BDA" w:rsidP="00CA56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 Обеспечение проведения публичных слушаний/общественных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37BDA" w:rsidRPr="008320C1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A37BDA" w:rsidRPr="008320C1" w:rsidTr="008320C1">
        <w:trPr>
          <w:trHeight w:val="20"/>
        </w:trPr>
        <w:tc>
          <w:tcPr>
            <w:tcW w:w="488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8320C1" w:rsidTr="008320C1">
        <w:trPr>
          <w:trHeight w:val="20"/>
        </w:trPr>
        <w:tc>
          <w:tcPr>
            <w:tcW w:w="488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8320C1" w:rsidTr="008320C1">
        <w:trPr>
          <w:trHeight w:val="20"/>
        </w:trPr>
        <w:tc>
          <w:tcPr>
            <w:tcW w:w="488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8320C1" w:rsidTr="008320C1">
        <w:trPr>
          <w:trHeight w:val="20"/>
        </w:trPr>
        <w:tc>
          <w:tcPr>
            <w:tcW w:w="488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8320C1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1FC2" w:rsidRPr="008320C1" w:rsidTr="008320C1">
        <w:trPr>
          <w:trHeight w:val="20"/>
        </w:trPr>
        <w:tc>
          <w:tcPr>
            <w:tcW w:w="48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C01FC2" w:rsidRPr="008320C1" w:rsidRDefault="00C01FC2" w:rsidP="004753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</w:t>
            </w:r>
            <w:r w:rsidR="00475385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общественных обсуждений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417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2023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487" w:type="dxa"/>
            <w:gridSpan w:val="4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C01FC2" w:rsidRPr="008320C1" w:rsidRDefault="00C01FC2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1FC2" w:rsidRPr="008320C1" w:rsidTr="008320C1">
        <w:trPr>
          <w:trHeight w:val="20"/>
        </w:trPr>
        <w:tc>
          <w:tcPr>
            <w:tcW w:w="48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8320C1" w:rsidTr="008320C1">
        <w:trPr>
          <w:trHeight w:val="20"/>
        </w:trPr>
        <w:tc>
          <w:tcPr>
            <w:tcW w:w="488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A37BDA" w:rsidRPr="008320C1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A37BDA" w:rsidRPr="008320C1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vAlign w:val="center"/>
          </w:tcPr>
          <w:p w:rsidR="00A37BDA" w:rsidRPr="008320C1" w:rsidRDefault="001760CF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37BDA" w:rsidRPr="008320C1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37BDA" w:rsidRPr="008320C1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37BDA" w:rsidRPr="008320C1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37BDA" w:rsidRPr="008320C1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37BDA" w:rsidRPr="008320C1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37BDA" w:rsidRPr="008320C1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37BDA" w:rsidRPr="008320C1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A37BDA" w:rsidRPr="008320C1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8320C1" w:rsidTr="008320C1">
        <w:trPr>
          <w:trHeight w:val="20"/>
        </w:trPr>
        <w:tc>
          <w:tcPr>
            <w:tcW w:w="488" w:type="dxa"/>
            <w:vMerge w:val="restart"/>
          </w:tcPr>
          <w:p w:rsidR="006077A0" w:rsidRPr="008320C1" w:rsidRDefault="006077A0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42" w:type="dxa"/>
            <w:vMerge w:val="restart"/>
          </w:tcPr>
          <w:p w:rsidR="006077A0" w:rsidRPr="008320C1" w:rsidRDefault="006077A0" w:rsidP="001B39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02.05 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округа)</w:t>
            </w:r>
          </w:p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077A0" w:rsidRPr="008320C1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6077A0" w:rsidRPr="008320C1" w:rsidTr="008320C1">
        <w:trPr>
          <w:trHeight w:val="20"/>
        </w:trPr>
        <w:tc>
          <w:tcPr>
            <w:tcW w:w="488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8320C1" w:rsidTr="008320C1">
        <w:trPr>
          <w:trHeight w:val="20"/>
        </w:trPr>
        <w:tc>
          <w:tcPr>
            <w:tcW w:w="488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8320C1" w:rsidTr="008320C1">
        <w:trPr>
          <w:trHeight w:val="20"/>
        </w:trPr>
        <w:tc>
          <w:tcPr>
            <w:tcW w:w="488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8320C1" w:rsidTr="008320C1">
        <w:trPr>
          <w:trHeight w:val="20"/>
        </w:trPr>
        <w:tc>
          <w:tcPr>
            <w:tcW w:w="488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8320C1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077A0" w:rsidRPr="008320C1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1FC2" w:rsidRPr="008320C1" w:rsidTr="008320C1">
        <w:trPr>
          <w:trHeight w:val="20"/>
        </w:trPr>
        <w:tc>
          <w:tcPr>
            <w:tcW w:w="48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C01FC2" w:rsidRPr="008320C1" w:rsidRDefault="00C01FC2" w:rsidP="006039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округа), </w:t>
            </w:r>
            <w:r w:rsidR="0060397B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C01FC2" w:rsidRPr="008320C1" w:rsidRDefault="00C01FC2" w:rsidP="0049793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1FC2" w:rsidRPr="008320C1" w:rsidTr="008320C1">
        <w:trPr>
          <w:trHeight w:val="20"/>
        </w:trPr>
        <w:tc>
          <w:tcPr>
            <w:tcW w:w="48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7937" w:rsidRPr="008320C1" w:rsidTr="008320C1">
        <w:trPr>
          <w:trHeight w:val="20"/>
        </w:trPr>
        <w:tc>
          <w:tcPr>
            <w:tcW w:w="488" w:type="dxa"/>
            <w:vMerge/>
          </w:tcPr>
          <w:p w:rsidR="00497937" w:rsidRPr="008320C1" w:rsidRDefault="00497937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497937" w:rsidRPr="008320C1" w:rsidRDefault="00497937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97937" w:rsidRPr="008320C1" w:rsidRDefault="00497937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97937" w:rsidRPr="008320C1" w:rsidRDefault="00497937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497937" w:rsidRPr="008320C1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97937" w:rsidRPr="008320C1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497937" w:rsidRPr="008320C1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497937" w:rsidRPr="008320C1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497937" w:rsidRPr="008320C1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497937" w:rsidRPr="008320C1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7937" w:rsidRPr="008320C1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7937" w:rsidRPr="008320C1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7937" w:rsidRPr="008320C1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7937" w:rsidRPr="008320C1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497937" w:rsidRPr="008320C1" w:rsidRDefault="00497937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8320C1" w:rsidTr="008320C1">
        <w:trPr>
          <w:trHeight w:val="20"/>
        </w:trPr>
        <w:tc>
          <w:tcPr>
            <w:tcW w:w="488" w:type="dxa"/>
            <w:vMerge w:val="restart"/>
          </w:tcPr>
          <w:p w:rsidR="00EC2D81" w:rsidRPr="008320C1" w:rsidRDefault="00EC2D81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</w:tcPr>
          <w:p w:rsidR="00EC2D81" w:rsidRPr="008320C1" w:rsidRDefault="00EC2D81" w:rsidP="0049793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497937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</w:t>
            </w:r>
            <w:r w:rsidR="009B46ED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разработки и внесение изменений в нормативы </w:t>
            </w:r>
            <w:r w:rsidR="006077A0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градостроительного проектирования 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EC2D81" w:rsidRPr="008320C1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C2D81" w:rsidRPr="008320C1" w:rsidTr="008320C1">
        <w:trPr>
          <w:trHeight w:val="20"/>
        </w:trPr>
        <w:tc>
          <w:tcPr>
            <w:tcW w:w="488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8320C1" w:rsidTr="008320C1">
        <w:trPr>
          <w:trHeight w:val="20"/>
        </w:trPr>
        <w:tc>
          <w:tcPr>
            <w:tcW w:w="488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8320C1" w:rsidTr="008320C1">
        <w:trPr>
          <w:trHeight w:val="20"/>
        </w:trPr>
        <w:tc>
          <w:tcPr>
            <w:tcW w:w="488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8320C1" w:rsidTr="008320C1">
        <w:trPr>
          <w:trHeight w:val="20"/>
        </w:trPr>
        <w:tc>
          <w:tcPr>
            <w:tcW w:w="488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02D6" w:rsidRPr="008320C1" w:rsidTr="008320C1">
        <w:trPr>
          <w:trHeight w:val="20"/>
        </w:trPr>
        <w:tc>
          <w:tcPr>
            <w:tcW w:w="488" w:type="dxa"/>
            <w:vMerge w:val="restart"/>
          </w:tcPr>
          <w:p w:rsidR="00B702D6" w:rsidRPr="008320C1" w:rsidRDefault="00B702D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2" w:type="dxa"/>
            <w:vMerge w:val="restart"/>
          </w:tcPr>
          <w:p w:rsidR="00B702D6" w:rsidRPr="008320C1" w:rsidRDefault="00B702D6" w:rsidP="004979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</w:t>
            </w:r>
            <w:r w:rsidR="006077A0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Разработка и внесение изменений в нормативы градостроительного проектирования городского округа</w:t>
            </w:r>
          </w:p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702D6" w:rsidRPr="008320C1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B702D6" w:rsidRPr="008320C1" w:rsidRDefault="00B702D6" w:rsidP="00B702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B702D6" w:rsidRPr="008320C1" w:rsidTr="008320C1">
        <w:trPr>
          <w:trHeight w:val="20"/>
        </w:trPr>
        <w:tc>
          <w:tcPr>
            <w:tcW w:w="488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02D6" w:rsidRPr="008320C1" w:rsidRDefault="00B702D6" w:rsidP="0049793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B702D6" w:rsidRPr="008320C1" w:rsidRDefault="00B702D6" w:rsidP="0049793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02D6" w:rsidRPr="008320C1" w:rsidTr="008320C1">
        <w:trPr>
          <w:trHeight w:val="20"/>
        </w:trPr>
        <w:tc>
          <w:tcPr>
            <w:tcW w:w="488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02D6" w:rsidRPr="008320C1" w:rsidTr="008320C1">
        <w:trPr>
          <w:trHeight w:val="20"/>
        </w:trPr>
        <w:tc>
          <w:tcPr>
            <w:tcW w:w="488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02D6" w:rsidRPr="008320C1" w:rsidTr="008320C1">
        <w:trPr>
          <w:trHeight w:val="20"/>
        </w:trPr>
        <w:tc>
          <w:tcPr>
            <w:tcW w:w="488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8320C1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702D6" w:rsidRPr="008320C1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1FC2" w:rsidRPr="008320C1" w:rsidTr="008320C1">
        <w:trPr>
          <w:trHeight w:val="20"/>
        </w:trPr>
        <w:tc>
          <w:tcPr>
            <w:tcW w:w="48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C01FC2" w:rsidRPr="008320C1" w:rsidRDefault="00C01FC2" w:rsidP="009F351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разработанных в актуальной версии нормативов градостроительного проектирования городского округа, </w:t>
            </w:r>
            <w:r w:rsidR="009F351D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C01FC2" w:rsidRPr="008320C1" w:rsidRDefault="00C01FC2" w:rsidP="001B0BF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1FC2" w:rsidRPr="008320C1" w:rsidTr="008320C1">
        <w:trPr>
          <w:trHeight w:val="20"/>
        </w:trPr>
        <w:tc>
          <w:tcPr>
            <w:tcW w:w="48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BF5" w:rsidRPr="008320C1" w:rsidTr="008320C1">
        <w:trPr>
          <w:trHeight w:val="20"/>
        </w:trPr>
        <w:tc>
          <w:tcPr>
            <w:tcW w:w="488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1B0BF5" w:rsidRPr="008320C1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B0BF5" w:rsidRPr="008320C1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1B0BF5" w:rsidRPr="008320C1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B0BF5" w:rsidRPr="008320C1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B0BF5" w:rsidRPr="008320C1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B0BF5" w:rsidRPr="008320C1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B0BF5" w:rsidRPr="008320C1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B0BF5" w:rsidRPr="008320C1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B0BF5" w:rsidRPr="008320C1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B0BF5" w:rsidRPr="008320C1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BF5" w:rsidRPr="008320C1" w:rsidTr="008320C1">
        <w:trPr>
          <w:trHeight w:val="20"/>
        </w:trPr>
        <w:tc>
          <w:tcPr>
            <w:tcW w:w="488" w:type="dxa"/>
            <w:vMerge w:val="restart"/>
          </w:tcPr>
          <w:p w:rsidR="001B0BF5" w:rsidRPr="008320C1" w:rsidRDefault="001B0BF5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  <w:p w:rsidR="00097B66" w:rsidRPr="008320C1" w:rsidRDefault="00097B6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1B0BF5" w:rsidRPr="008320C1" w:rsidRDefault="001B0BF5" w:rsidP="001B0B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Обеспечение рассмотрения и утверждения представительными органами местного </w:t>
            </w: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проекта нормативов градостроительного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проектирования (внесение изменений в нормативы градостроительного проектирования) городского округа </w:t>
            </w:r>
          </w:p>
        </w:tc>
        <w:tc>
          <w:tcPr>
            <w:tcW w:w="1417" w:type="dxa"/>
            <w:vMerge w:val="restart"/>
            <w:vAlign w:val="center"/>
          </w:tcPr>
          <w:p w:rsidR="001B0BF5" w:rsidRPr="008320C1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1B0BF5" w:rsidRPr="008320C1" w:rsidRDefault="001B0BF5" w:rsidP="001B0BF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1B0BF5" w:rsidRPr="008320C1" w:rsidTr="008320C1">
        <w:trPr>
          <w:trHeight w:val="20"/>
        </w:trPr>
        <w:tc>
          <w:tcPr>
            <w:tcW w:w="488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0BF5" w:rsidRPr="008320C1" w:rsidRDefault="001B0BF5" w:rsidP="001B0BF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1B0BF5" w:rsidRPr="008320C1" w:rsidRDefault="001B0BF5" w:rsidP="001B0BF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BF5" w:rsidRPr="008320C1" w:rsidTr="008320C1">
        <w:trPr>
          <w:trHeight w:val="20"/>
        </w:trPr>
        <w:tc>
          <w:tcPr>
            <w:tcW w:w="488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BF5" w:rsidRPr="008320C1" w:rsidTr="008320C1">
        <w:trPr>
          <w:trHeight w:val="20"/>
        </w:trPr>
        <w:tc>
          <w:tcPr>
            <w:tcW w:w="488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BF5" w:rsidRPr="008320C1" w:rsidTr="008320C1">
        <w:trPr>
          <w:trHeight w:val="20"/>
        </w:trPr>
        <w:tc>
          <w:tcPr>
            <w:tcW w:w="488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1B0BF5" w:rsidRPr="008320C1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1FC2" w:rsidRPr="008320C1" w:rsidTr="008320C1">
        <w:trPr>
          <w:trHeight w:val="20"/>
        </w:trPr>
        <w:tc>
          <w:tcPr>
            <w:tcW w:w="48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C01FC2" w:rsidRPr="008320C1" w:rsidRDefault="00C01FC2" w:rsidP="0051124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утвержденных в актуальной версии нормативов градостроитель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ного проектирования городского округа, </w:t>
            </w:r>
            <w:r w:rsidR="0051124F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vMerge w:val="restart"/>
            <w:vAlign w:val="center"/>
          </w:tcPr>
          <w:p w:rsidR="00C01FC2" w:rsidRPr="008320C1" w:rsidRDefault="00C01FC2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C01FC2" w:rsidRPr="008320C1" w:rsidRDefault="00C01FC2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8320C1" w:rsidRDefault="00C01FC2" w:rsidP="00C01FC2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C01FC2" w:rsidRPr="008320C1" w:rsidRDefault="00C01FC2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1FC2" w:rsidRPr="008320C1" w:rsidTr="008320C1">
        <w:trPr>
          <w:trHeight w:val="20"/>
        </w:trPr>
        <w:tc>
          <w:tcPr>
            <w:tcW w:w="48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01FC2" w:rsidRPr="008320C1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1FC2" w:rsidRPr="008320C1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082E" w:rsidRPr="008320C1" w:rsidTr="008320C1">
        <w:trPr>
          <w:trHeight w:val="20"/>
        </w:trPr>
        <w:tc>
          <w:tcPr>
            <w:tcW w:w="488" w:type="dxa"/>
            <w:vMerge/>
          </w:tcPr>
          <w:p w:rsidR="0071082E" w:rsidRPr="008320C1" w:rsidRDefault="0071082E" w:rsidP="0071082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1082E" w:rsidRPr="008320C1" w:rsidRDefault="0071082E" w:rsidP="0071082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1082E" w:rsidRPr="008320C1" w:rsidRDefault="0071082E" w:rsidP="0071082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1082E" w:rsidRPr="008320C1" w:rsidRDefault="0071082E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71082E" w:rsidRPr="008320C1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1082E" w:rsidRPr="008320C1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71082E" w:rsidRPr="008320C1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082E" w:rsidRPr="008320C1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71082E" w:rsidRPr="008320C1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71082E" w:rsidRPr="008320C1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1082E" w:rsidRPr="008320C1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1082E" w:rsidRPr="008320C1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71082E" w:rsidRPr="008320C1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71082E" w:rsidRPr="008320C1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71082E" w:rsidRPr="008320C1" w:rsidRDefault="0071082E" w:rsidP="0071082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8320C1" w:rsidTr="008320C1">
        <w:trPr>
          <w:trHeight w:val="20"/>
        </w:trPr>
        <w:tc>
          <w:tcPr>
            <w:tcW w:w="488" w:type="dxa"/>
            <w:vMerge w:val="restart"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vMerge w:val="restart"/>
          </w:tcPr>
          <w:p w:rsidR="00EC2D81" w:rsidRPr="008320C1" w:rsidRDefault="00EC2D81" w:rsidP="007E104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  <w:r w:rsidR="007E1046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(подпрограмме)</w:t>
            </w:r>
          </w:p>
        </w:tc>
        <w:tc>
          <w:tcPr>
            <w:tcW w:w="1560" w:type="dxa"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EC2D81" w:rsidRPr="008320C1" w:rsidRDefault="00EC2D81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C2D81" w:rsidRPr="008320C1" w:rsidTr="008320C1">
        <w:trPr>
          <w:trHeight w:val="20"/>
        </w:trPr>
        <w:tc>
          <w:tcPr>
            <w:tcW w:w="488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98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8320C1" w:rsidTr="008320C1">
        <w:trPr>
          <w:trHeight w:val="20"/>
        </w:trPr>
        <w:tc>
          <w:tcPr>
            <w:tcW w:w="488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8320C1" w:rsidTr="008320C1">
        <w:trPr>
          <w:trHeight w:val="20"/>
        </w:trPr>
        <w:tc>
          <w:tcPr>
            <w:tcW w:w="488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8320C1" w:rsidTr="008320C1">
        <w:trPr>
          <w:trHeight w:val="20"/>
        </w:trPr>
        <w:tc>
          <w:tcPr>
            <w:tcW w:w="488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8320C1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8320C1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C2D81" w:rsidRPr="008320C1" w:rsidRDefault="00EC2D81" w:rsidP="00EC2D81">
      <w:pPr>
        <w:ind w:left="0"/>
        <w:rPr>
          <w:rFonts w:ascii="Arial" w:hAnsi="Arial" w:cs="Arial"/>
          <w:sz w:val="24"/>
          <w:szCs w:val="24"/>
        </w:rPr>
      </w:pPr>
    </w:p>
    <w:p w:rsidR="00535D5A" w:rsidRPr="008320C1" w:rsidRDefault="00535D5A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598" w:rsidRPr="008320C1" w:rsidRDefault="007E1046" w:rsidP="007E1046">
      <w:pPr>
        <w:ind w:left="0"/>
        <w:jc w:val="center"/>
        <w:rPr>
          <w:rFonts w:ascii="Arial" w:hAnsi="Arial" w:cs="Arial"/>
          <w:sz w:val="24"/>
          <w:szCs w:val="24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Pr="008320C1">
        <w:rPr>
          <w:rFonts w:ascii="Arial" w:hAnsi="Arial" w:cs="Arial"/>
          <w:sz w:val="24"/>
          <w:szCs w:val="24"/>
        </w:rPr>
        <w:t xml:space="preserve"> </w:t>
      </w:r>
      <w:r w:rsidRPr="008320C1">
        <w:rPr>
          <w:rFonts w:ascii="Arial" w:eastAsia="Times New Roman" w:hAnsi="Arial" w:cs="Arial"/>
          <w:sz w:val="24"/>
          <w:szCs w:val="24"/>
          <w:lang w:eastAsia="ru-RU"/>
        </w:rPr>
        <w:t>II «Реализация политики пространственного развития городского округа»</w:t>
      </w:r>
    </w:p>
    <w:p w:rsidR="00592598" w:rsidRPr="008320C1" w:rsidRDefault="00592598" w:rsidP="00592598">
      <w:pPr>
        <w:ind w:left="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-222" w:tblpY="182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004"/>
        <w:gridCol w:w="1417"/>
        <w:gridCol w:w="1418"/>
        <w:gridCol w:w="1198"/>
        <w:gridCol w:w="851"/>
        <w:gridCol w:w="644"/>
        <w:gridCol w:w="709"/>
        <w:gridCol w:w="567"/>
        <w:gridCol w:w="567"/>
        <w:gridCol w:w="1134"/>
        <w:gridCol w:w="1134"/>
        <w:gridCol w:w="992"/>
        <w:gridCol w:w="992"/>
        <w:gridCol w:w="1560"/>
      </w:tblGrid>
      <w:tr w:rsidR="007E1046" w:rsidRPr="008320C1" w:rsidTr="008320C1">
        <w:trPr>
          <w:trHeight w:val="20"/>
        </w:trPr>
        <w:tc>
          <w:tcPr>
            <w:tcW w:w="468" w:type="dxa"/>
            <w:vMerge w:val="restart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04" w:type="dxa"/>
            <w:vMerge w:val="restart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98" w:type="dxa"/>
            <w:vMerge w:val="restart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90" w:type="dxa"/>
            <w:gridSpan w:val="9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мероприятия </w:t>
            </w:r>
          </w:p>
        </w:tc>
      </w:tr>
      <w:tr w:rsidR="007E1046" w:rsidRPr="008320C1" w:rsidTr="008320C1">
        <w:trPr>
          <w:trHeight w:val="20"/>
        </w:trPr>
        <w:tc>
          <w:tcPr>
            <w:tcW w:w="46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5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34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134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2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60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8320C1" w:rsidTr="008320C1">
        <w:trPr>
          <w:trHeight w:val="20"/>
        </w:trPr>
        <w:tc>
          <w:tcPr>
            <w:tcW w:w="468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04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gridSpan w:val="5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7E1046" w:rsidRPr="008320C1" w:rsidTr="008320C1">
        <w:trPr>
          <w:trHeight w:val="20"/>
        </w:trPr>
        <w:tc>
          <w:tcPr>
            <w:tcW w:w="468" w:type="dxa"/>
            <w:vMerge w:val="restart"/>
          </w:tcPr>
          <w:p w:rsidR="007E1046" w:rsidRPr="008320C1" w:rsidRDefault="007E104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vMerge w:val="restart"/>
          </w:tcPr>
          <w:p w:rsidR="007E1046" w:rsidRPr="008320C1" w:rsidRDefault="007E1046" w:rsidP="007E104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</w:t>
            </w:r>
            <w:r w:rsidR="005273B1" w:rsidRPr="008320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73B1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417" w:type="dxa"/>
            <w:vMerge w:val="restart"/>
            <w:vAlign w:val="center"/>
          </w:tcPr>
          <w:p w:rsidR="007E1046" w:rsidRPr="008320C1" w:rsidRDefault="00750ADD" w:rsidP="009151E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418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E1046" w:rsidRPr="008320C1" w:rsidTr="008320C1">
        <w:trPr>
          <w:trHeight w:val="20"/>
        </w:trPr>
        <w:tc>
          <w:tcPr>
            <w:tcW w:w="46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7E1046" w:rsidRPr="008320C1" w:rsidRDefault="0096251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8320C1" w:rsidRDefault="00535D5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7E1046" w:rsidRPr="008320C1" w:rsidRDefault="00535D5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7E1046" w:rsidRPr="008320C1" w:rsidRDefault="00535D5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7E1046" w:rsidRPr="008320C1" w:rsidRDefault="00756CDB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8320C1" w:rsidRDefault="00756CDB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8320C1" w:rsidTr="008320C1">
        <w:trPr>
          <w:trHeight w:val="20"/>
        </w:trPr>
        <w:tc>
          <w:tcPr>
            <w:tcW w:w="46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8320C1" w:rsidTr="008320C1">
        <w:trPr>
          <w:trHeight w:val="20"/>
        </w:trPr>
        <w:tc>
          <w:tcPr>
            <w:tcW w:w="46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5D5A" w:rsidRPr="008320C1" w:rsidTr="008320C1">
        <w:trPr>
          <w:trHeight w:val="20"/>
        </w:trPr>
        <w:tc>
          <w:tcPr>
            <w:tcW w:w="468" w:type="dxa"/>
            <w:vMerge/>
          </w:tcPr>
          <w:p w:rsidR="00535D5A" w:rsidRPr="008320C1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535D5A" w:rsidRPr="008320C1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35D5A" w:rsidRPr="008320C1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35D5A" w:rsidRPr="008320C1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535D5A" w:rsidRPr="008320C1" w:rsidRDefault="0096251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535D5A" w:rsidRPr="008320C1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535D5A" w:rsidRPr="008320C1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535D5A" w:rsidRPr="008320C1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535D5A" w:rsidRPr="008320C1" w:rsidRDefault="00756CDB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35D5A" w:rsidRPr="008320C1" w:rsidRDefault="00756CDB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535D5A" w:rsidRPr="008320C1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8320C1" w:rsidTr="008320C1">
        <w:trPr>
          <w:trHeight w:val="1234"/>
        </w:trPr>
        <w:tc>
          <w:tcPr>
            <w:tcW w:w="468" w:type="dxa"/>
            <w:vMerge w:val="restart"/>
            <w:tcBorders>
              <w:bottom w:val="single" w:sz="4" w:space="0" w:color="auto"/>
            </w:tcBorders>
          </w:tcPr>
          <w:p w:rsidR="007E1046" w:rsidRPr="008320C1" w:rsidRDefault="007E104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04" w:type="dxa"/>
            <w:vMerge w:val="restart"/>
            <w:tcBorders>
              <w:bottom w:val="single" w:sz="4" w:space="0" w:color="auto"/>
            </w:tcBorders>
          </w:tcPr>
          <w:p w:rsidR="007E1046" w:rsidRPr="008320C1" w:rsidRDefault="007E1046" w:rsidP="007E10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</w:t>
            </w:r>
            <w:r w:rsidR="00535D5A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Осуществление отдельных государственных полномочий в части присвоения адресов </w:t>
            </w:r>
            <w:r w:rsidR="00535D5A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объектам </w:t>
            </w:r>
            <w:r w:rsidR="004B50C7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адресации и согласования переустройства (или перепланировки) помещений в многоквартирном доме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7E1046" w:rsidRPr="008320C1" w:rsidRDefault="00750ADD" w:rsidP="009151E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7E1046" w:rsidRPr="008320C1" w:rsidRDefault="007E1046" w:rsidP="003645F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Управление </w:t>
            </w:r>
            <w:r w:rsidR="003645FA" w:rsidRPr="008320C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градостроительного регулирования</w:t>
            </w:r>
            <w:r w:rsidRPr="008320C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администрации городского округа Люберцы </w:t>
            </w:r>
            <w:r w:rsidRPr="008320C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4B50C7" w:rsidRPr="008320C1" w:rsidTr="008320C1">
        <w:trPr>
          <w:trHeight w:val="20"/>
        </w:trPr>
        <w:tc>
          <w:tcPr>
            <w:tcW w:w="468" w:type="dxa"/>
            <w:vMerge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4B50C7" w:rsidRPr="008320C1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4B50C7" w:rsidRPr="008320C1" w:rsidRDefault="00750ADD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B50C7" w:rsidRPr="008320C1" w:rsidRDefault="00750ADD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8320C1" w:rsidTr="008320C1">
        <w:trPr>
          <w:trHeight w:val="20"/>
        </w:trPr>
        <w:tc>
          <w:tcPr>
            <w:tcW w:w="46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8320C1" w:rsidTr="008320C1">
        <w:trPr>
          <w:trHeight w:val="20"/>
        </w:trPr>
        <w:tc>
          <w:tcPr>
            <w:tcW w:w="46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50C7" w:rsidRPr="008320C1" w:rsidTr="008320C1">
        <w:trPr>
          <w:trHeight w:val="20"/>
        </w:trPr>
        <w:tc>
          <w:tcPr>
            <w:tcW w:w="468" w:type="dxa"/>
            <w:vMerge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4B50C7" w:rsidRPr="008320C1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4B50C7" w:rsidRPr="008320C1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B50C7" w:rsidRPr="008320C1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4B50C7" w:rsidRPr="008320C1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8320C1" w:rsidTr="008320C1">
        <w:trPr>
          <w:trHeight w:val="20"/>
        </w:trPr>
        <w:tc>
          <w:tcPr>
            <w:tcW w:w="46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</w:tcPr>
          <w:p w:rsidR="007E1046" w:rsidRPr="008320C1" w:rsidRDefault="00BB44E7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7" w:type="dxa"/>
            <w:vMerge w:val="restart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7E1046" w:rsidRPr="008320C1" w:rsidRDefault="007E1046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vAlign w:val="center"/>
          </w:tcPr>
          <w:p w:rsidR="007E1046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E1046" w:rsidRPr="008320C1" w:rsidTr="008320C1">
        <w:trPr>
          <w:trHeight w:val="20"/>
        </w:trPr>
        <w:tc>
          <w:tcPr>
            <w:tcW w:w="46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7E1046" w:rsidRPr="008320C1" w:rsidRDefault="007E1046" w:rsidP="001060B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7E1046" w:rsidRPr="008320C1" w:rsidRDefault="007E1046" w:rsidP="001060B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7E1046" w:rsidRPr="008320C1" w:rsidRDefault="007E1046" w:rsidP="001060B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8320C1" w:rsidTr="008320C1">
        <w:trPr>
          <w:trHeight w:val="20"/>
        </w:trPr>
        <w:tc>
          <w:tcPr>
            <w:tcW w:w="46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7E1046" w:rsidRPr="008320C1" w:rsidRDefault="0071082E" w:rsidP="00E144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144B9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E1046" w:rsidRPr="008320C1" w:rsidRDefault="0071082E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644" w:type="dxa"/>
            <w:vAlign w:val="center"/>
          </w:tcPr>
          <w:p w:rsidR="007E1046" w:rsidRPr="008320C1" w:rsidRDefault="0071082E" w:rsidP="007345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34559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Align w:val="center"/>
          </w:tcPr>
          <w:p w:rsidR="007E1046" w:rsidRPr="008320C1" w:rsidRDefault="0071082E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34559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7E1046" w:rsidRPr="008320C1" w:rsidRDefault="00734559" w:rsidP="007345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71082E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7E1046" w:rsidRPr="008320C1" w:rsidRDefault="00734559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71082E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7E1046" w:rsidRPr="008320C1" w:rsidRDefault="0071082E" w:rsidP="00E144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144B9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7E1046" w:rsidRPr="008320C1" w:rsidRDefault="0071082E" w:rsidP="00E144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144B9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vAlign w:val="center"/>
          </w:tcPr>
          <w:p w:rsidR="007E1046" w:rsidRPr="008320C1" w:rsidRDefault="0071082E" w:rsidP="00E144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144B9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vAlign w:val="center"/>
          </w:tcPr>
          <w:p w:rsidR="007E1046" w:rsidRPr="008320C1" w:rsidRDefault="00E144B9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71082E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vMerge/>
          </w:tcPr>
          <w:p w:rsidR="007E1046" w:rsidRPr="008320C1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 w:val="restart"/>
          </w:tcPr>
          <w:p w:rsidR="00C44B85" w:rsidRPr="008320C1" w:rsidRDefault="008C096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4" w:type="dxa"/>
            <w:vMerge w:val="restart"/>
          </w:tcPr>
          <w:p w:rsidR="00C44B85" w:rsidRPr="008320C1" w:rsidRDefault="00C44B85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05. </w:t>
            </w:r>
            <w:r w:rsidRPr="008320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44B85" w:rsidRPr="008320C1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418" w:type="dxa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C44B85" w:rsidRPr="008320C1" w:rsidRDefault="00C44B85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C44B85" w:rsidRPr="008320C1" w:rsidRDefault="00C44B85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560" w:type="dxa"/>
            <w:vMerge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C44B85" w:rsidRPr="008320C1" w:rsidRDefault="00C44B85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C44B85" w:rsidRPr="008320C1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C44B85" w:rsidRPr="008320C1" w:rsidRDefault="00C44B85" w:rsidP="00C44B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560" w:type="dxa"/>
            <w:vMerge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1234"/>
        </w:trPr>
        <w:tc>
          <w:tcPr>
            <w:tcW w:w="468" w:type="dxa"/>
            <w:vMerge w:val="restart"/>
            <w:tcBorders>
              <w:bottom w:val="single" w:sz="4" w:space="0" w:color="auto"/>
            </w:tcBorders>
          </w:tcPr>
          <w:p w:rsidR="00C44B85" w:rsidRPr="008320C1" w:rsidRDefault="008C096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04" w:type="dxa"/>
            <w:vMerge w:val="restart"/>
            <w:tcBorders>
              <w:bottom w:val="single" w:sz="4" w:space="0" w:color="auto"/>
            </w:tcBorders>
          </w:tcPr>
          <w:p w:rsidR="00C44B85" w:rsidRPr="008320C1" w:rsidRDefault="00C44B85" w:rsidP="00C44B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 </w:t>
            </w:r>
            <w:r w:rsidRPr="008320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C44B85" w:rsidRPr="008320C1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560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560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</w:tcPr>
          <w:p w:rsidR="00C44B85" w:rsidRPr="008320C1" w:rsidRDefault="00756CDB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7" w:type="dxa"/>
            <w:vMerge w:val="restart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C44B85" w:rsidRPr="008320C1" w:rsidRDefault="00C44B85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44B85" w:rsidRPr="008320C1" w:rsidRDefault="00C44B85" w:rsidP="00C44B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44B85" w:rsidRPr="008320C1" w:rsidRDefault="00C44B85" w:rsidP="00C44B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44B85" w:rsidRPr="008320C1" w:rsidRDefault="00C44B85" w:rsidP="00C44B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C44B85" w:rsidRPr="008320C1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1" w:type="dxa"/>
            <w:vAlign w:val="center"/>
          </w:tcPr>
          <w:p w:rsidR="00C44B85" w:rsidRPr="008320C1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4" w:type="dxa"/>
            <w:vAlign w:val="center"/>
          </w:tcPr>
          <w:p w:rsidR="00C44B85" w:rsidRPr="008320C1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C44B85" w:rsidRPr="008320C1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C44B85" w:rsidRPr="008320C1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C44B85" w:rsidRPr="008320C1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44B85" w:rsidRPr="008320C1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C44B85" w:rsidRPr="008320C1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C44B85" w:rsidRPr="008320C1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C44B85" w:rsidRPr="008320C1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 w:val="restart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gridSpan w:val="2"/>
            <w:vMerge w:val="restart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 (подпрограмме)</w:t>
            </w:r>
          </w:p>
        </w:tc>
        <w:tc>
          <w:tcPr>
            <w:tcW w:w="1418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44B85" w:rsidRPr="008320C1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44 482,00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9 494,00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9 494,00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9 494,00</w:t>
            </w:r>
          </w:p>
        </w:tc>
        <w:tc>
          <w:tcPr>
            <w:tcW w:w="992" w:type="dxa"/>
            <w:vAlign w:val="center"/>
          </w:tcPr>
          <w:p w:rsidR="00C44B85" w:rsidRPr="008320C1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8320C1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560" w:type="dxa"/>
            <w:vMerge w:val="restart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gridSpan w:val="2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gridSpan w:val="2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C44B85" w:rsidRPr="008320C1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C44B85" w:rsidRPr="008320C1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gridSpan w:val="2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560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8320C1" w:rsidTr="008320C1">
        <w:trPr>
          <w:trHeight w:val="20"/>
        </w:trPr>
        <w:tc>
          <w:tcPr>
            <w:tcW w:w="468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gridSpan w:val="2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</w:t>
            </w: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ные средства</w:t>
            </w:r>
          </w:p>
        </w:tc>
        <w:tc>
          <w:tcPr>
            <w:tcW w:w="1198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C44B85" w:rsidRPr="008320C1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35D5A" w:rsidRPr="008320C1" w:rsidRDefault="00535D5A" w:rsidP="00535D5A">
      <w:pPr>
        <w:ind w:left="0"/>
        <w:rPr>
          <w:rFonts w:ascii="Arial" w:hAnsi="Arial" w:cs="Arial"/>
          <w:sz w:val="24"/>
          <w:szCs w:val="24"/>
        </w:rPr>
      </w:pPr>
    </w:p>
    <w:p w:rsidR="00621528" w:rsidRPr="008320C1" w:rsidRDefault="00621528" w:rsidP="00621528">
      <w:pPr>
        <w:ind w:left="0"/>
        <w:rPr>
          <w:rFonts w:ascii="Arial" w:hAnsi="Arial" w:cs="Arial"/>
          <w:sz w:val="24"/>
          <w:szCs w:val="24"/>
        </w:rPr>
      </w:pPr>
    </w:p>
    <w:p w:rsidR="001060BD" w:rsidRPr="008320C1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320C1">
        <w:rPr>
          <w:rFonts w:ascii="Arial" w:hAnsi="Arial" w:cs="Arial"/>
          <w:sz w:val="24"/>
          <w:szCs w:val="24"/>
        </w:rPr>
        <w:t>Таблица 2</w:t>
      </w:r>
    </w:p>
    <w:p w:rsidR="001060BD" w:rsidRPr="008320C1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FC6EBA" w:rsidRPr="008320C1" w:rsidRDefault="00FC6EBA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1060BD" w:rsidRPr="008320C1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20C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1060BD" w:rsidRPr="008320C1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1060BD" w:rsidRPr="008320C1" w:rsidTr="001060B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320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60BD" w:rsidRPr="008320C1" w:rsidTr="001060B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60BD" w:rsidRPr="008320C1" w:rsidTr="001060BD">
        <w:trPr>
          <w:trHeight w:val="20"/>
        </w:trPr>
        <w:tc>
          <w:tcPr>
            <w:tcW w:w="205" w:type="pct"/>
            <w:vAlign w:val="center"/>
            <w:hideMark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060BD" w:rsidRPr="008320C1" w:rsidTr="001060B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060BD" w:rsidRPr="008320C1" w:rsidRDefault="001060BD" w:rsidP="00FC6EBA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6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FC6EBA" w:rsidRPr="008320C1">
              <w:rPr>
                <w:rFonts w:ascii="Arial" w:hAnsi="Arial" w:cs="Arial"/>
                <w:sz w:val="24"/>
                <w:szCs w:val="24"/>
              </w:rPr>
              <w:t>I «Разработка Генерального плана развития городского округа»</w:t>
            </w:r>
          </w:p>
        </w:tc>
      </w:tr>
      <w:tr w:rsidR="001060BD" w:rsidRPr="008320C1" w:rsidTr="001060B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7864B8" w:rsidRPr="008320C1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</w:p>
          <w:p w:rsidR="001060BD" w:rsidRPr="008320C1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060BD" w:rsidRPr="008320C1" w:rsidRDefault="007864B8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  <w:p w:rsidR="007864B8" w:rsidRPr="008320C1" w:rsidRDefault="007864B8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60BD" w:rsidRPr="008320C1" w:rsidTr="001060B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060BD" w:rsidRPr="008320C1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7864B8"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  <w:shd w:val="clear" w:color="auto" w:fill="auto"/>
          </w:tcPr>
          <w:p w:rsidR="001060BD" w:rsidRPr="008320C1" w:rsidRDefault="007864B8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060BD" w:rsidRPr="008320C1" w:rsidRDefault="00490D19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7864B8" w:rsidRPr="008320C1" w:rsidTr="00951ACB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7864B8" w:rsidRPr="008320C1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5" w:type="pct"/>
            <w:gridSpan w:val="2"/>
          </w:tcPr>
          <w:p w:rsidR="007864B8" w:rsidRPr="008320C1" w:rsidRDefault="007864B8" w:rsidP="007864B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7864B8" w:rsidRPr="008320C1" w:rsidTr="00951ACB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7864B8" w:rsidRPr="008320C1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995" w:type="pct"/>
            <w:shd w:val="clear" w:color="auto" w:fill="auto"/>
          </w:tcPr>
          <w:p w:rsidR="007864B8" w:rsidRPr="008320C1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 Финансовое обеспечение выполнения отдельных государственных  полномочий в сфере архитектуры и градостроительства, переданных  органам местного самоуправления муниципальных образований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7864B8" w:rsidRPr="008320C1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7864B8" w:rsidRPr="008320C1" w:rsidTr="00951ACB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7864B8" w:rsidRPr="008320C1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95" w:type="pct"/>
            <w:shd w:val="clear" w:color="auto" w:fill="auto"/>
          </w:tcPr>
          <w:p w:rsidR="007864B8" w:rsidRPr="008320C1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05. 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7864B8" w:rsidRPr="008320C1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20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</w:tbl>
    <w:p w:rsidR="001060BD" w:rsidRPr="008320C1" w:rsidRDefault="001060BD" w:rsidP="00621528">
      <w:pPr>
        <w:ind w:left="0"/>
        <w:rPr>
          <w:rFonts w:ascii="Arial" w:hAnsi="Arial" w:cs="Arial"/>
          <w:sz w:val="24"/>
          <w:szCs w:val="24"/>
        </w:rPr>
      </w:pPr>
    </w:p>
    <w:sectPr w:rsidR="001060BD" w:rsidRPr="008320C1" w:rsidSect="008320C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C20"/>
    <w:multiLevelType w:val="hybridMultilevel"/>
    <w:tmpl w:val="8B48CD54"/>
    <w:lvl w:ilvl="0" w:tplc="8F228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8F115DA"/>
    <w:multiLevelType w:val="hybridMultilevel"/>
    <w:tmpl w:val="2C7275E2"/>
    <w:lvl w:ilvl="0" w:tplc="923CA7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3"/>
    <w:rsid w:val="00021195"/>
    <w:rsid w:val="000605F9"/>
    <w:rsid w:val="00071B8A"/>
    <w:rsid w:val="000748EE"/>
    <w:rsid w:val="00097B66"/>
    <w:rsid w:val="000E132D"/>
    <w:rsid w:val="00104610"/>
    <w:rsid w:val="001060BD"/>
    <w:rsid w:val="001076E6"/>
    <w:rsid w:val="001337EE"/>
    <w:rsid w:val="001760CF"/>
    <w:rsid w:val="001A6DBC"/>
    <w:rsid w:val="001B0BF5"/>
    <w:rsid w:val="001B39DF"/>
    <w:rsid w:val="001B3ED2"/>
    <w:rsid w:val="001C3010"/>
    <w:rsid w:val="001D3B6C"/>
    <w:rsid w:val="001E26AA"/>
    <w:rsid w:val="002059DE"/>
    <w:rsid w:val="00216D48"/>
    <w:rsid w:val="00231EE0"/>
    <w:rsid w:val="00254A7F"/>
    <w:rsid w:val="0025594B"/>
    <w:rsid w:val="00301F1F"/>
    <w:rsid w:val="0031182C"/>
    <w:rsid w:val="00335F33"/>
    <w:rsid w:val="00351B76"/>
    <w:rsid w:val="003645FA"/>
    <w:rsid w:val="0037525F"/>
    <w:rsid w:val="00391664"/>
    <w:rsid w:val="00392BBC"/>
    <w:rsid w:val="003A411F"/>
    <w:rsid w:val="003B6AF6"/>
    <w:rsid w:val="003C470A"/>
    <w:rsid w:val="004049FD"/>
    <w:rsid w:val="00416CC4"/>
    <w:rsid w:val="00422EBA"/>
    <w:rsid w:val="00423026"/>
    <w:rsid w:val="004462F6"/>
    <w:rsid w:val="00475385"/>
    <w:rsid w:val="004759DF"/>
    <w:rsid w:val="00490D19"/>
    <w:rsid w:val="0049530B"/>
    <w:rsid w:val="00497349"/>
    <w:rsid w:val="00497937"/>
    <w:rsid w:val="004A4D11"/>
    <w:rsid w:val="004B50C7"/>
    <w:rsid w:val="004C2BC4"/>
    <w:rsid w:val="004D36C6"/>
    <w:rsid w:val="004D3C26"/>
    <w:rsid w:val="004F4248"/>
    <w:rsid w:val="0051124F"/>
    <w:rsid w:val="00514047"/>
    <w:rsid w:val="00515551"/>
    <w:rsid w:val="005273B1"/>
    <w:rsid w:val="0053514E"/>
    <w:rsid w:val="00535D5A"/>
    <w:rsid w:val="005452D6"/>
    <w:rsid w:val="00592598"/>
    <w:rsid w:val="005A4F85"/>
    <w:rsid w:val="005B15D5"/>
    <w:rsid w:val="005C151A"/>
    <w:rsid w:val="005F2631"/>
    <w:rsid w:val="0060397B"/>
    <w:rsid w:val="006044B1"/>
    <w:rsid w:val="006077A0"/>
    <w:rsid w:val="006120BF"/>
    <w:rsid w:val="00621528"/>
    <w:rsid w:val="00641ABF"/>
    <w:rsid w:val="0064564E"/>
    <w:rsid w:val="006820DE"/>
    <w:rsid w:val="006848C5"/>
    <w:rsid w:val="006934A8"/>
    <w:rsid w:val="006A58F3"/>
    <w:rsid w:val="006A5F03"/>
    <w:rsid w:val="006A6BBA"/>
    <w:rsid w:val="006C08EC"/>
    <w:rsid w:val="006C0D2F"/>
    <w:rsid w:val="006D73FA"/>
    <w:rsid w:val="006E710A"/>
    <w:rsid w:val="0071082E"/>
    <w:rsid w:val="007233A8"/>
    <w:rsid w:val="00734559"/>
    <w:rsid w:val="0074032D"/>
    <w:rsid w:val="00740FFF"/>
    <w:rsid w:val="007445B4"/>
    <w:rsid w:val="00750ADD"/>
    <w:rsid w:val="00756CDB"/>
    <w:rsid w:val="00757646"/>
    <w:rsid w:val="00770DB5"/>
    <w:rsid w:val="00775AF9"/>
    <w:rsid w:val="0077726D"/>
    <w:rsid w:val="00777ADD"/>
    <w:rsid w:val="00785AD6"/>
    <w:rsid w:val="007864B8"/>
    <w:rsid w:val="00791F80"/>
    <w:rsid w:val="007E1046"/>
    <w:rsid w:val="00805B58"/>
    <w:rsid w:val="008320C1"/>
    <w:rsid w:val="0084348B"/>
    <w:rsid w:val="00853E48"/>
    <w:rsid w:val="00866929"/>
    <w:rsid w:val="008A52DF"/>
    <w:rsid w:val="008C0966"/>
    <w:rsid w:val="008D4B7C"/>
    <w:rsid w:val="00901EBA"/>
    <w:rsid w:val="009151ED"/>
    <w:rsid w:val="00951ACB"/>
    <w:rsid w:val="00961285"/>
    <w:rsid w:val="0096251A"/>
    <w:rsid w:val="00971CE7"/>
    <w:rsid w:val="00981A8E"/>
    <w:rsid w:val="0099428B"/>
    <w:rsid w:val="009A59A3"/>
    <w:rsid w:val="009B46ED"/>
    <w:rsid w:val="009C7442"/>
    <w:rsid w:val="009C75B0"/>
    <w:rsid w:val="009C7C18"/>
    <w:rsid w:val="009F351D"/>
    <w:rsid w:val="009F3B9E"/>
    <w:rsid w:val="00A10AB8"/>
    <w:rsid w:val="00A13A5E"/>
    <w:rsid w:val="00A26961"/>
    <w:rsid w:val="00A2732B"/>
    <w:rsid w:val="00A37BDA"/>
    <w:rsid w:val="00A40259"/>
    <w:rsid w:val="00AA3D7B"/>
    <w:rsid w:val="00AC5626"/>
    <w:rsid w:val="00B205C5"/>
    <w:rsid w:val="00B40481"/>
    <w:rsid w:val="00B4509B"/>
    <w:rsid w:val="00B702D6"/>
    <w:rsid w:val="00B8668D"/>
    <w:rsid w:val="00B86EAA"/>
    <w:rsid w:val="00B906C9"/>
    <w:rsid w:val="00B94BB4"/>
    <w:rsid w:val="00B97663"/>
    <w:rsid w:val="00BB11B2"/>
    <w:rsid w:val="00BB44E7"/>
    <w:rsid w:val="00BE08CA"/>
    <w:rsid w:val="00BF18F8"/>
    <w:rsid w:val="00BF6AE7"/>
    <w:rsid w:val="00C01FC2"/>
    <w:rsid w:val="00C369FF"/>
    <w:rsid w:val="00C44B85"/>
    <w:rsid w:val="00C53AEC"/>
    <w:rsid w:val="00C83BA6"/>
    <w:rsid w:val="00C908B6"/>
    <w:rsid w:val="00CA56C9"/>
    <w:rsid w:val="00CC38B5"/>
    <w:rsid w:val="00CE5689"/>
    <w:rsid w:val="00D17C18"/>
    <w:rsid w:val="00D339DB"/>
    <w:rsid w:val="00D33DA2"/>
    <w:rsid w:val="00D54DBD"/>
    <w:rsid w:val="00D90EEA"/>
    <w:rsid w:val="00E05C15"/>
    <w:rsid w:val="00E144B9"/>
    <w:rsid w:val="00E422C5"/>
    <w:rsid w:val="00E66644"/>
    <w:rsid w:val="00E83BD4"/>
    <w:rsid w:val="00EB6B36"/>
    <w:rsid w:val="00EC2D81"/>
    <w:rsid w:val="00EC6C24"/>
    <w:rsid w:val="00ED24FB"/>
    <w:rsid w:val="00EF3AEB"/>
    <w:rsid w:val="00F16E0C"/>
    <w:rsid w:val="00F537B5"/>
    <w:rsid w:val="00F60CC1"/>
    <w:rsid w:val="00F677F6"/>
    <w:rsid w:val="00F87484"/>
    <w:rsid w:val="00F92361"/>
    <w:rsid w:val="00F95FF5"/>
    <w:rsid w:val="00FB45B2"/>
    <w:rsid w:val="00FC6EBA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6523</Words>
  <Characters>37183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User</cp:lastModifiedBy>
  <cp:revision>2</cp:revision>
  <cp:lastPrinted>2022-11-02T14:09:00Z</cp:lastPrinted>
  <dcterms:created xsi:type="dcterms:W3CDTF">2022-11-09T11:30:00Z</dcterms:created>
  <dcterms:modified xsi:type="dcterms:W3CDTF">2022-11-09T11:30:00Z</dcterms:modified>
</cp:coreProperties>
</file>