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54" w:rsidRDefault="00361D54" w:rsidP="00361D54">
      <w:pPr>
        <w:widowControl w:val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361D54" w:rsidRDefault="00361D54" w:rsidP="00361D54">
      <w:pPr>
        <w:widowControl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61D54" w:rsidRDefault="00361D54" w:rsidP="00361D54">
      <w:pPr>
        <w:widowControl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361D54" w:rsidRDefault="00361D54" w:rsidP="00361D54">
      <w:pPr>
        <w:widowControl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361D54" w:rsidRDefault="00361D54" w:rsidP="00361D54">
      <w:pPr>
        <w:widowControl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13.02.2020 № 417-ПА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361D54" w:rsidRDefault="00361D54" w:rsidP="00361D5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5" w:history="1">
        <w:r>
          <w:rPr>
            <w:rStyle w:val="a3"/>
            <w:rFonts w:ascii="Arial" w:hAnsi="Arial" w:cs="Arial"/>
            <w:b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b/>
          <w:sz w:val="24"/>
          <w:szCs w:val="24"/>
        </w:rPr>
        <w:t xml:space="preserve"> «Предпринимательство»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(далее - Договор), разработан в целях определения организаций, с которыми в рамках реализации мероприятий муниципальной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«Предпринимательство», утвержденной Постановлением администрации городского округа Люберцы от 18.10.2019 № 3979-ПА (далее - Порядок), будет заключен договор. </w:t>
      </w:r>
      <w:proofErr w:type="gramEnd"/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Порядок </w:t>
      </w:r>
      <w:proofErr w:type="gramStart"/>
      <w:r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>
        <w:rPr>
          <w:rFonts w:ascii="Arial" w:hAnsi="Arial" w:cs="Arial"/>
          <w:sz w:val="24"/>
          <w:szCs w:val="24"/>
        </w:rPr>
        <w:t xml:space="preserve"> для заключения договора, а также регламентирует ведение учета и предоставление отчетности.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Решение о заключении договора осуществляется конкурсной комиссией на основании рассмотрения заявок от участников конкурса (далее – Заявители). 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 </w:t>
      </w:r>
      <w:proofErr w:type="gramStart"/>
      <w:r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Договор может быть заключен с субъектом МСП с целью размещения детского, семейного кафе на территории городского округа Люберцы Московской области.</w:t>
      </w:r>
    </w:p>
    <w:p w:rsidR="00361D54" w:rsidRDefault="00361D54" w:rsidP="00361D54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1.7.1. 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1.7.2. Осуществляющим свою деятельность в следующих сферах: деятельность предприятий общественного питания по прочим видам организации питания (ОКВЭД 56.29) и деятельность ресторанов и кафе с полным ресторанным обслуживанием, кафетериев, ресторанов быстрого питания и самообслуживания </w:t>
      </w:r>
      <w:r>
        <w:rPr>
          <w:rFonts w:ascii="Arial" w:hAnsi="Arial" w:cs="Arial"/>
          <w:sz w:val="24"/>
          <w:szCs w:val="24"/>
        </w:rPr>
        <w:lastRenderedPageBreak/>
        <w:t>(ОКВЭД 56.10.1), деятельность ресторанов и услуги по доставке продуктов питания (ОКВЭД 56.10)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текущем году, на период подачи заявки, освобождаются от предоставления документа об отсутствии задолженности).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bookmarkStart w:id="0" w:name="gjdgxs"/>
      <w:bookmarkEnd w:id="0"/>
      <w:r>
        <w:rPr>
          <w:rFonts w:ascii="Arial" w:hAnsi="Arial" w:cs="Arial"/>
          <w:sz w:val="24"/>
          <w:szCs w:val="24"/>
        </w:rPr>
        <w:t>2. Порядок представления и рассмотрения заявок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bookmarkStart w:id="1" w:name="30j0zll"/>
      <w:bookmarkEnd w:id="1"/>
      <w:r>
        <w:rPr>
          <w:rFonts w:ascii="Arial" w:hAnsi="Arial" w:cs="Arial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 Заявитель подаёт </w:t>
      </w:r>
      <w:hyperlink r:id="rId9" w:anchor="2s8eyo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 городской округ Люберцы, г. Люберцы, Октябрьский пр-т, 190, кабинет 314, e-</w:t>
      </w:r>
      <w:proofErr w:type="spellStart"/>
      <w:r>
        <w:rPr>
          <w:rFonts w:ascii="Arial" w:hAnsi="Arial" w:cs="Arial"/>
          <w:sz w:val="24"/>
          <w:szCs w:val="24"/>
        </w:rPr>
        <w:t>mail</w:t>
      </w:r>
      <w:proofErr w:type="spellEnd"/>
      <w:r>
        <w:rPr>
          <w:rFonts w:ascii="Arial" w:hAnsi="Arial" w:cs="Arial"/>
          <w:sz w:val="24"/>
          <w:szCs w:val="24"/>
        </w:rPr>
        <w:t>: lub-prom@yandex.ru на бумажном носителе и в электронном виде по</w:t>
      </w:r>
      <w:proofErr w:type="gramEnd"/>
      <w:r>
        <w:rPr>
          <w:rFonts w:ascii="Arial" w:hAnsi="Arial" w:cs="Arial"/>
          <w:sz w:val="24"/>
          <w:szCs w:val="24"/>
        </w:rPr>
        <w:t xml:space="preserve"> форме согласно приложению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bookmarkStart w:id="2" w:name="1fob9te"/>
      <w:bookmarkEnd w:id="2"/>
      <w:r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копии учредительных документов юридического лица;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 </w:t>
      </w:r>
      <w:r>
        <w:rPr>
          <w:rFonts w:ascii="Arial" w:hAnsi="Arial" w:cs="Arial"/>
          <w:sz w:val="24"/>
          <w:szCs w:val="24"/>
        </w:rPr>
        <w:lastRenderedPageBreak/>
        <w:t>(кроме организаций и индивидуальных предпринимателей, зарегистрированных в 2019 году);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документы о назначении (избрании) руководителя и главного бухгалтера (для юридических лиц);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справку о наличии и состоянии банковских счетов (справка из банка об открытии расчетного счета и об оборотах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формы № 1 </w:t>
      </w:r>
      <w:hyperlink r:id="rId1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«Бухгалтерский баланс</w:t>
        </w:r>
      </w:hyperlink>
      <w:r>
        <w:rPr>
          <w:rFonts w:ascii="Arial" w:hAnsi="Arial" w:cs="Arial"/>
          <w:sz w:val="24"/>
          <w:szCs w:val="24"/>
        </w:rPr>
        <w:t>» и № 2 «</w:t>
      </w:r>
      <w:hyperlink r:id="rId1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361D54" w:rsidRDefault="00361D54" w:rsidP="00361D54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концепцию и </w:t>
      </w:r>
      <w:hyperlink r:id="rId12" w:anchor="44sinio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бизнес-план</w:t>
        </w:r>
      </w:hyperlink>
      <w:r>
        <w:rPr>
          <w:rFonts w:ascii="Arial" w:hAnsi="Arial" w:cs="Arial"/>
          <w:sz w:val="24"/>
          <w:szCs w:val="24"/>
        </w:rPr>
        <w:t xml:space="preserve"> проекта, связанного с созданием семейного кафе на территории городского округа Люберцы Московской области.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r:id="rId13" w:anchor="30j0zll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пунктами 2.1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4" w:anchor="1fob9te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Комиссия).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2.4.3. Несоответствие субъекта МСП требованиям, указанным в п. 1.5-1.7 настоящего Порядка.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r:id="rId15" w:anchor="1fob9te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bookmarkStart w:id="3" w:name="3znysh7"/>
      <w:bookmarkEnd w:id="3"/>
      <w:r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r:id="rId16" w:anchor="3znysh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</w:t>
        </w:r>
      </w:hyperlink>
      <w:r>
        <w:rPr>
          <w:rFonts w:ascii="Arial" w:hAnsi="Arial" w:cs="Arial"/>
          <w:sz w:val="24"/>
          <w:szCs w:val="24"/>
        </w:rPr>
        <w:t>7 настоящего Порядка, выносится на рассмотрение Комиссии.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течение не более чем 15 (пятнадцать) календарных дней после окончания срока приёма заявок, 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принято решение об отказе всем субъектам МСП, подавшим заявки.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</w:t>
      </w:r>
      <w:bookmarkStart w:id="4" w:name="_GoBack"/>
      <w:bookmarkEnd w:id="4"/>
      <w:r>
        <w:rPr>
          <w:rFonts w:ascii="Arial" w:hAnsi="Arial" w:cs="Arial"/>
          <w:sz w:val="24"/>
          <w:szCs w:val="24"/>
        </w:rPr>
        <w:t>ением №2 настоящего Порядка, набранных Заявителями, и принимает решение о заключении Договора либо об отказе в заключени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На основании протокола Комиссии администрация городского округа Люберцы издаёт постановление о заключении договора аренды муниципального имущества.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bookmarkStart w:id="5" w:name="2et92p0"/>
      <w:bookmarkEnd w:id="5"/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Порядок заключения Договора</w:t>
      </w: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3.1. Муниципальное имущество по адресу: Здание нежилое, площадью 301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., количество этажей: 2, кадастровый номер 50:22:0010101:2415, расположенное по адресу: Московская область, городской округ Люберцы, г. Люберцы, ул. Митрофанова. Общая площадь сдаваемого в аренду здания 301 кв. м. передается в аренду без проведения торгов на основании Договора по типовой форме согласно </w:t>
      </w:r>
      <w:hyperlink r:id="rId17" w:anchor="2jxsxqh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 №</w:t>
        </w:r>
      </w:hyperlink>
      <w:r>
        <w:rPr>
          <w:rFonts w:ascii="Arial" w:hAnsi="Arial" w:cs="Arial"/>
          <w:sz w:val="24"/>
          <w:szCs w:val="24"/>
        </w:rPr>
        <w:t xml:space="preserve"> 4 к настоящему Порядку.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</w:t>
      </w:r>
      <w:bookmarkStart w:id="6" w:name="tyjcwt"/>
      <w:bookmarkEnd w:id="6"/>
      <w:r>
        <w:rPr>
          <w:rFonts w:ascii="Arial" w:hAnsi="Arial" w:cs="Arial"/>
          <w:sz w:val="24"/>
          <w:szCs w:val="24"/>
        </w:rPr>
        <w:t xml:space="preserve">Уполномоченный орган издаёт Постановление о заключения договора </w:t>
      </w:r>
      <w:bookmarkStart w:id="7" w:name="3dy6vkm"/>
      <w:bookmarkEnd w:id="7"/>
      <w:r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размещение</w:t>
      </w:r>
      <w:proofErr w:type="gramEnd"/>
      <w:r>
        <w:rPr>
          <w:rFonts w:ascii="Arial" w:hAnsi="Arial" w:cs="Arial"/>
          <w:sz w:val="24"/>
          <w:szCs w:val="24"/>
        </w:rPr>
        <w:t xml:space="preserve"> детского, семейного кафе.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В течение 3 рабочих дней с момента издания постановления о заключении договора аренды муниципального имущества без проведения торгов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размещение</w:t>
      </w:r>
      <w:proofErr w:type="gramEnd"/>
      <w:r>
        <w:rPr>
          <w:rFonts w:ascii="Arial" w:hAnsi="Arial" w:cs="Arial"/>
          <w:sz w:val="24"/>
          <w:szCs w:val="24"/>
        </w:rPr>
        <w:t xml:space="preserve"> детского, семейного кафе Уполномоченный орган направляет субъектам МСП проекты договоров.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Договор аренды муниципального имущества без проведения торгов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размещение</w:t>
      </w:r>
      <w:proofErr w:type="gramEnd"/>
      <w:r>
        <w:rPr>
          <w:rFonts w:ascii="Arial" w:hAnsi="Arial" w:cs="Arial"/>
          <w:sz w:val="24"/>
          <w:szCs w:val="24"/>
        </w:rPr>
        <w:t xml:space="preserve"> детского, семейного кафе заключается сроком на 20 (двадцать) лет.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Величина годовой арендной платы устанавливается в размере 1 555 166 руб. 67 коп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gramEnd"/>
      <w:r>
        <w:rPr>
          <w:rFonts w:ascii="Arial" w:hAnsi="Arial" w:cs="Arial"/>
          <w:sz w:val="24"/>
          <w:szCs w:val="24"/>
        </w:rPr>
        <w:t>дин миллион пятьсот пятьдесят пять тысяч сто шестьдесят шесть рублей 67 копеек) без учета налога на добавленную стоимость.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Ежемесячная арендная плата устанавливается в размере 129 597, 22 руб. (сто двадцать девять тысяч пятьсот девяносто семь рублей 22 копейки) без учета налога на добавленную стоимость.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3.8. Уполномоченный орган проводит проверки целевого использования муниципального имущества.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3.8.1. Субъект МСП, с которым заключен Договор, обязан ежегодно до 01 апреля каждого года, предоставлять в Уполномоченный орган отчет по форме </w:t>
      </w:r>
      <w:proofErr w:type="gramStart"/>
      <w:r>
        <w:rPr>
          <w:rFonts w:ascii="Arial" w:hAnsi="Arial" w:cs="Arial"/>
          <w:sz w:val="24"/>
          <w:szCs w:val="24"/>
        </w:rPr>
        <w:t>согласно Приложения</w:t>
      </w:r>
      <w:proofErr w:type="gramEnd"/>
      <w:r>
        <w:rPr>
          <w:rFonts w:ascii="Arial" w:hAnsi="Arial" w:cs="Arial"/>
          <w:sz w:val="24"/>
          <w:szCs w:val="24"/>
        </w:rPr>
        <w:t xml:space="preserve"> № 3 к настоящему Порядку.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right"/>
        <w:rPr>
          <w:rFonts w:ascii="Arial" w:hAnsi="Arial" w:cs="Arial"/>
          <w:sz w:val="24"/>
          <w:szCs w:val="24"/>
        </w:rPr>
      </w:pPr>
      <w:bookmarkStart w:id="8" w:name="4d34og8"/>
      <w:bookmarkStart w:id="9" w:name="1t3h5sf"/>
      <w:bookmarkEnd w:id="8"/>
      <w:bookmarkEnd w:id="9"/>
      <w:r>
        <w:rPr>
          <w:rFonts w:ascii="Arial" w:hAnsi="Arial" w:cs="Arial"/>
          <w:sz w:val="24"/>
          <w:szCs w:val="24"/>
        </w:rPr>
        <w:t>Приложение №1</w:t>
      </w: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1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2s8eyo1"/>
      <w:bookmarkEnd w:id="10"/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1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7060"/>
        <w:gridCol w:w="3140"/>
      </w:tblGrid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главного бухгалтера организации: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ОКПО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ОКАТО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Телефон/факс/e-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61D54" w:rsidTr="00361D54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Организация (ИП) просит заключить Договор аренды муниципального имущества без проведения торгов </w:t>
      </w:r>
      <w:proofErr w:type="gramStart"/>
      <w:r>
        <w:rPr>
          <w:rFonts w:ascii="Arial" w:hAnsi="Arial" w:cs="Arial"/>
          <w:sz w:val="24"/>
          <w:szCs w:val="24"/>
        </w:rPr>
        <w:t>для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размещение</w:t>
      </w:r>
      <w:proofErr w:type="gramEnd"/>
      <w:r>
        <w:rPr>
          <w:rFonts w:ascii="Arial" w:hAnsi="Arial" w:cs="Arial"/>
          <w:sz w:val="24"/>
          <w:szCs w:val="24"/>
        </w:rPr>
        <w:t xml:space="preserve"> детского, семейного кафе.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гарантирует: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выполнение целевых показателей, указанных в бизнес-плане.</w:t>
      </w:r>
    </w:p>
    <w:p w:rsidR="00361D54" w:rsidRDefault="00361D54" w:rsidP="00361D54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риэлтерскую деятельность;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>
        <w:rPr>
          <w:rFonts w:ascii="Arial" w:hAnsi="Arial" w:cs="Arial"/>
          <w:sz w:val="24"/>
          <w:szCs w:val="24"/>
        </w:rPr>
        <w:t xml:space="preserve"> сведения.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Прилагаемые документы: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562"/>
        <w:gridCol w:w="8371"/>
        <w:gridCol w:w="1267"/>
      </w:tblGrid>
      <w:tr w:rsidR="00361D54" w:rsidTr="00361D54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последние 6 месяцев)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Концепция и бизнес-план проекта, связанного с созданием семейного кафе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rPr>
          <w:trHeight w:val="8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Формы № 1 </w:t>
            </w:r>
            <w:hyperlink r:id="rId2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«Бухгалтерский баланс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» и № 2 «</w:t>
            </w:r>
            <w:hyperlink r:id="rId2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Отчет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</w:t>
            </w:r>
            <w:proofErr w:type="gram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D54" w:rsidRDefault="00361D5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ind w:left="70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субъекта МСП (индивидуальный предприниматель) _____________________________                               ____________</w:t>
      </w:r>
    </w:p>
    <w:p w:rsidR="00361D54" w:rsidRDefault="00361D54" w:rsidP="00361D54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(подпись)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</w:t>
      </w:r>
    </w:p>
    <w:p w:rsidR="00361D54" w:rsidRDefault="00361D54" w:rsidP="00361D54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361D54" w:rsidRDefault="00361D54" w:rsidP="00361D54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(подпись)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17dp8vu"/>
      <w:bookmarkEnd w:id="11"/>
      <w:r>
        <w:rPr>
          <w:rFonts w:ascii="Arial" w:hAnsi="Arial" w:cs="Arial"/>
          <w:sz w:val="24"/>
          <w:szCs w:val="24"/>
        </w:rPr>
        <w:t>)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right"/>
        <w:rPr>
          <w:rFonts w:ascii="Arial" w:hAnsi="Arial" w:cs="Arial"/>
          <w:sz w:val="24"/>
          <w:szCs w:val="24"/>
        </w:rPr>
      </w:pPr>
      <w:bookmarkStart w:id="12" w:name="3rdcrjn"/>
      <w:bookmarkEnd w:id="12"/>
      <w:r>
        <w:rPr>
          <w:rFonts w:ascii="Arial" w:hAnsi="Arial" w:cs="Arial"/>
          <w:sz w:val="24"/>
          <w:szCs w:val="24"/>
        </w:rPr>
        <w:t>Приложение №2</w:t>
      </w: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2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bookmarkStart w:id="13" w:name="26in1rg"/>
      <w:bookmarkEnd w:id="13"/>
      <w:r>
        <w:rPr>
          <w:rFonts w:ascii="Arial" w:hAnsi="Arial" w:cs="Arial"/>
          <w:sz w:val="24"/>
          <w:szCs w:val="24"/>
        </w:rPr>
        <w:t>ОЦЕНКА И СОПОСТАВЛЕНИЕ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ЗАЯВОК НА УЧАСТИЕ В КОНКУРСЕ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критерии оценки заявок: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8425"/>
        <w:gridCol w:w="1775"/>
      </w:tblGrid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более 20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от 10 до 20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менее 10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20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создаваемых рабочих мест от 10 до 20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создаваемых рабочих менее 10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361D54" w:rsidTr="00361D54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Примечание:</w:t>
      </w:r>
    </w:p>
    <w:p w:rsidR="00361D54" w:rsidRDefault="00361D54" w:rsidP="00361D54">
      <w:pPr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показатели эффективности не достигнуты в период 3 (три) года с начала реализации проекта по причине,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361D54" w:rsidRDefault="00361D54" w:rsidP="00361D54">
      <w:pPr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№3</w:t>
      </w: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2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реализации проекта</w:t>
      </w:r>
    </w:p>
    <w:p w:rsidR="00361D54" w:rsidRDefault="00361D54" w:rsidP="00361D5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7087"/>
        <w:gridCol w:w="1560"/>
        <w:gridCol w:w="1493"/>
      </w:tblGrid>
      <w:tr w:rsidR="00361D54" w:rsidTr="00361D54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(план)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:rsidR="00361D54" w:rsidRDefault="00361D54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361D54" w:rsidTr="00361D54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Созданные рабочие места, единиц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 в проект, млн.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D54" w:rsidTr="00361D54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детей из малообеспеченных и неблагополучных семей, получивших льготы, чел.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1D54" w:rsidRDefault="00361D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361D54" w:rsidRDefault="00361D54" w:rsidP="00361D54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361D54" w:rsidRDefault="00361D54" w:rsidP="00361D54">
      <w:pPr>
        <w:jc w:val="left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lnxbz9"/>
      <w:bookmarkEnd w:id="14"/>
    </w:p>
    <w:p w:rsidR="00361D54" w:rsidRDefault="00361D54" w:rsidP="00361D54">
      <w:pPr>
        <w:ind w:left="7080" w:firstLine="707"/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  <w:highlight w:val="yellow"/>
        </w:rPr>
      </w:pPr>
    </w:p>
    <w:p w:rsidR="00361D54" w:rsidRDefault="00361D54" w:rsidP="00361D5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№4</w:t>
      </w: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</w:t>
      </w:r>
      <w:hyperlink r:id="rId2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ind w:left="4820" w:firstLine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361D54" w:rsidRDefault="00361D54" w:rsidP="00361D54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№ ____                                                                         «__» _________ 20___ г.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</w:t>
      </w:r>
      <w:proofErr w:type="spellStart"/>
      <w:r>
        <w:rPr>
          <w:rFonts w:ascii="Arial" w:hAnsi="Arial" w:cs="Arial"/>
          <w:sz w:val="24"/>
          <w:szCs w:val="24"/>
        </w:rPr>
        <w:t>Шилиной</w:t>
      </w:r>
      <w:proofErr w:type="spellEnd"/>
      <w:r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_________________________, именуемое в дальнейшем «Арендатор», в лице ________________________, 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___________, и именуемые в дальнейшем «Стороны», заключили настоящий Договор (далее - Договор) о нижеследующем: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Договора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bookmarkStart w:id="15" w:name="P51"/>
      <w:bookmarkEnd w:id="15"/>
      <w:r>
        <w:rPr>
          <w:rFonts w:ascii="Arial" w:hAnsi="Arial" w:cs="Arial"/>
          <w:sz w:val="24"/>
          <w:szCs w:val="24"/>
        </w:rPr>
        <w:t xml:space="preserve">1.1. Арендодатель на основании _________________________________ передает, а Арендатор принимает во временное пользование (аренду) здание нежилого назначения (далее - здание), расположенное по адресу: Московская область, г. Люберцы, ул. Митрофанова, с кадастровым номером 50:22:0010101:2415. </w:t>
      </w:r>
    </w:p>
    <w:p w:rsidR="00361D54" w:rsidRDefault="00361D54" w:rsidP="00361D5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площадь сдаваемого в аренду здания 301,0 кв. м.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Здание принадлежит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от 08.08.2019 № 99/2019/277100464.</w:t>
      </w:r>
    </w:p>
    <w:p w:rsidR="00361D54" w:rsidRDefault="00361D54" w:rsidP="00361D5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:rsidR="00361D54" w:rsidRDefault="00361D54" w:rsidP="00361D5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361D54" w:rsidRDefault="00361D54" w:rsidP="00361D5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Здание передается Арендатору для размещения семейного кафе.</w:t>
      </w:r>
    </w:p>
    <w:p w:rsidR="00361D54" w:rsidRDefault="00361D54" w:rsidP="00361D5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его изменения и прекращения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6" w:name="P76"/>
      <w:bookmarkEnd w:id="16"/>
      <w:r>
        <w:rPr>
          <w:rFonts w:ascii="Arial" w:hAnsi="Arial" w:cs="Arial"/>
          <w:sz w:val="24"/>
          <w:szCs w:val="24"/>
        </w:rPr>
        <w:t>2.1. Срок действия настоящего Договора устанавливается                                с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lastRenderedPageBreak/>
        <w:t xml:space="preserve">«_____» ____________ </w:t>
      </w:r>
      <w:r>
        <w:rPr>
          <w:rFonts w:ascii="Arial" w:hAnsi="Arial" w:cs="Arial"/>
          <w:sz w:val="24"/>
          <w:szCs w:val="24"/>
        </w:rPr>
        <w:t>20___ по</w:t>
      </w:r>
      <w:r>
        <w:rPr>
          <w:rFonts w:ascii="Arial" w:hAnsi="Arial" w:cs="Arial"/>
          <w:b/>
          <w:sz w:val="24"/>
          <w:szCs w:val="24"/>
        </w:rPr>
        <w:t xml:space="preserve"> «___» ______________ 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 Настоящий Договор считается заключенным с момента его государственной регистрации в установленном порядке.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силу </w:t>
      </w:r>
      <w:hyperlink r:id="rId29" w:history="1">
        <w:r>
          <w:rPr>
            <w:rStyle w:val="a3"/>
            <w:sz w:val="24"/>
            <w:szCs w:val="24"/>
          </w:rPr>
          <w:t>статьи 425</w:t>
        </w:r>
      </w:hyperlink>
      <w:r>
        <w:rPr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30" w:anchor="P76" w:history="1">
        <w:r>
          <w:rPr>
            <w:rStyle w:val="a3"/>
            <w:sz w:val="24"/>
            <w:szCs w:val="24"/>
          </w:rPr>
          <w:t>пункте 2.1</w:t>
        </w:r>
      </w:hyperlink>
      <w:r>
        <w:rPr>
          <w:sz w:val="24"/>
          <w:szCs w:val="24"/>
        </w:rPr>
        <w:t xml:space="preserve"> настоящего Договора.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по письменному соглашению Сторон.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3. Порядок передачи здания Арендатору</w:t>
      </w:r>
    </w:p>
    <w:p w:rsidR="00361D54" w:rsidRDefault="00361D54" w:rsidP="00361D54">
      <w:pPr>
        <w:pStyle w:val="ConsPlusNormal0"/>
        <w:jc w:val="center"/>
        <w:rPr>
          <w:sz w:val="24"/>
          <w:szCs w:val="24"/>
        </w:rPr>
      </w:pPr>
      <w:r>
        <w:rPr>
          <w:sz w:val="24"/>
          <w:szCs w:val="24"/>
        </w:rPr>
        <w:t>и порядок возврата его Арендодателю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 Прием-передача здания осуществляется по акту приема-передачи с участием представителей Арендатора и Арендодателя. Акт приема-передачи здания подписывается Сторонами.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4. Права и обязанности Сторон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Арендодатель имеет право: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 настоящего Договора, в том числе за использованием арендуемого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Арендодатель обязан: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 Передать здание, указанное в </w:t>
      </w:r>
      <w:hyperlink r:id="rId31" w:anchor="P51" w:history="1">
        <w:r>
          <w:rPr>
            <w:rStyle w:val="a3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</w:t>
      </w:r>
      <w:r>
        <w:rPr>
          <w:sz w:val="24"/>
          <w:szCs w:val="24"/>
        </w:rPr>
        <w:lastRenderedPageBreak/>
        <w:t xml:space="preserve">оговоренном в </w:t>
      </w:r>
      <w:hyperlink r:id="rId32" w:anchor="P68" w:history="1">
        <w:r>
          <w:rPr>
            <w:rStyle w:val="a3"/>
            <w:sz w:val="24"/>
            <w:szCs w:val="24"/>
          </w:rPr>
          <w:t>пункте 1.5</w:t>
        </w:r>
      </w:hyperlink>
      <w:r>
        <w:rPr>
          <w:sz w:val="24"/>
          <w:szCs w:val="24"/>
        </w:rPr>
        <w:t xml:space="preserve">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4.2.3. Не вмешиваться в хозяйственную деятельность Арендатора.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 Арендатор имеет право: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4.3.1. Пользоваться зданием в период действия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4.3.3. Устанавливать сигнализацию и иные системы охраны.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 Арендатор обязан: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4.4.1. Использовать здание исключительно по прямому назначению, указанному в </w:t>
      </w:r>
      <w:hyperlink r:id="rId33" w:anchor="P68" w:history="1">
        <w:r>
          <w:rPr>
            <w:rStyle w:val="a3"/>
            <w:sz w:val="24"/>
            <w:szCs w:val="24"/>
          </w:rPr>
          <w:t>пункте 1.5</w:t>
        </w:r>
      </w:hyperlink>
      <w:r>
        <w:rPr>
          <w:sz w:val="24"/>
          <w:szCs w:val="24"/>
        </w:rPr>
        <w:t xml:space="preserve">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4.4.2. Вносить своевременно и в полном объеме арендную плату за пользованием зданием в соответствии с разделом 5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4.4.3. Содержать арендуемое здание в полной исправности и в состоянии,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Примечание. При отсутств</w:t>
      </w:r>
      <w:proofErr w:type="gramStart"/>
      <w:r>
        <w:rPr>
          <w:sz w:val="24"/>
          <w:szCs w:val="24"/>
        </w:rPr>
        <w:t>ии у А</w:t>
      </w:r>
      <w:proofErr w:type="gramEnd"/>
      <w:r>
        <w:rPr>
          <w:sz w:val="24"/>
          <w:szCs w:val="24"/>
        </w:rPr>
        <w:t>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361D54" w:rsidRDefault="00361D54" w:rsidP="00361D54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4.4.4. Не производить никаких перепланировок и переоборудования арендуемого 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4.4.5.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4.4.6.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4.4.7.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4.4.9. Не сдавать арендуемое помещение, как в целом, так и частично в субаренду, передача прав по договору аренды третьим лицам не допускается.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4.4.10. Производить своевременно и за свой счет текущий и капитальный ремонт арендуемого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4.4.11.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физического износа).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4.4.12. По истечении срока действия настоящего Договора, а также при досрочном его прекращении передать Арендодателю здание со всеми </w:t>
      </w:r>
      <w:r>
        <w:rPr>
          <w:sz w:val="24"/>
          <w:szCs w:val="24"/>
        </w:rPr>
        <w:lastRenderedPageBreak/>
        <w:t>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4.4.14. В двухнедельный срок после заключения настоящего Договора: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4.4.15. Заключить договор аренды соответствующего земельного участка.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4.4.16. Обеспечить беспрепятственный допу</w:t>
      </w:r>
      <w:proofErr w:type="gramStart"/>
      <w:r>
        <w:rPr>
          <w:sz w:val="24"/>
          <w:szCs w:val="24"/>
        </w:rPr>
        <w:t>ск в зд</w:t>
      </w:r>
      <w:proofErr w:type="gramEnd"/>
      <w:r>
        <w:rPr>
          <w:sz w:val="24"/>
          <w:szCs w:val="24"/>
        </w:rPr>
        <w:t>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4.4.17. Поддерживать в надлежащем состоянии фасад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4.4.18. Оформить в установленном порядке паспорт на световое оформление здания и выполнить </w:t>
      </w:r>
      <w:proofErr w:type="gramStart"/>
      <w:r>
        <w:rPr>
          <w:sz w:val="24"/>
          <w:szCs w:val="24"/>
        </w:rPr>
        <w:t>за свой счет необходимые работы по устройству подсветки здания в соответствии с паспортом светоцветового оформления в сроки</w:t>
      </w:r>
      <w:proofErr w:type="gramEnd"/>
      <w:r>
        <w:rPr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4.4.19.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4.4.20.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4.4.21.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4.4.22. Выполнить в здании необходимые противопожарные мероприятия, в соответствии с действующим законодательством, для осуществления установленного вида деятельности.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bookmarkStart w:id="17" w:name="P148"/>
      <w:bookmarkEnd w:id="17"/>
      <w:r>
        <w:rPr>
          <w:sz w:val="24"/>
          <w:szCs w:val="24"/>
        </w:rPr>
        <w:t>5. Арендная плата и порядок расчетов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При подписании настоящего Договора за указанное в </w:t>
      </w:r>
      <w:hyperlink r:id="rId34" w:anchor="P51" w:history="1">
        <w:r>
          <w:rPr>
            <w:rStyle w:val="a3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здание на основании отчета от 28.11.2019 № 114-02-19/110 об оценке рыночной стоимости права пользования нежилым зданием, изготовленного ООО «Норматив», величина годовой арендной платы устанавливается в размере 1 555 166 руб. 67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дин миллион пятьсот пятьдесят пять тысяч сто шестьдесят шесть руб. 67 коп.) без учета налога на добавленную стоимость.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Ежемесячная арендная плата устанавливается в размере 129 597,22 руб. (сто двадцать девять тысяч пятьсот девяносто семь руб. 22 коп.)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без учета налога на добавленную стоимость.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арендную плату не включено: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пользование земельным участком, на котором расположено здание;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эксплуатационное обслуживание;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работы по капитальному ремонту здания, права на которые переданы по настоящему Договору;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предоставляемые коммунальные услуги.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35" w:history="1">
        <w:r>
          <w:rPr>
            <w:rStyle w:val="a3"/>
            <w:rFonts w:ascii="Arial" w:hAnsi="Arial" w:cs="Arial"/>
            <w:sz w:val="24"/>
            <w:szCs w:val="24"/>
          </w:rPr>
          <w:t>ОКТМО</w:t>
        </w:r>
      </w:hyperlink>
      <w:r>
        <w:rPr>
          <w:rFonts w:ascii="Arial" w:hAnsi="Arial" w:cs="Arial"/>
          <w:sz w:val="24"/>
          <w:szCs w:val="24"/>
        </w:rPr>
        <w:t xml:space="preserve"> 46748000, код бюджетной классификации 00811105074040000120.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bookmarkStart w:id="18" w:name="P158"/>
      <w:bookmarkEnd w:id="18"/>
      <w:r>
        <w:rPr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6" w:anchor="P51" w:history="1">
        <w:r>
          <w:rPr>
            <w:rStyle w:val="a3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полнотой и своевременностью их поступления в бюджет.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Коэффициент-дефлятор </w:t>
      </w:r>
      <w:proofErr w:type="gramStart"/>
      <w:r>
        <w:rPr>
          <w:sz w:val="24"/>
          <w:szCs w:val="24"/>
        </w:rPr>
        <w:t>применяется для расчета размера арендной платы начиная</w:t>
      </w:r>
      <w:proofErr w:type="gramEnd"/>
      <w:r>
        <w:rPr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 Арендодатель своевременно уведомляет Арендатора об изменении размера арендной платы.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5.7.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6. Ответственность Сторон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361D54" w:rsidRDefault="00361D54" w:rsidP="00361D54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7. Досрочное расторжение Договора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досрочно по соглашению Сторон.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По требованию Арендодателя настоящий Договор </w:t>
      </w:r>
      <w:proofErr w:type="gramStart"/>
      <w:r>
        <w:rPr>
          <w:sz w:val="24"/>
          <w:szCs w:val="24"/>
        </w:rPr>
        <w:t>может быть досрочно расторгнут</w:t>
      </w:r>
      <w:proofErr w:type="gramEnd"/>
      <w:r>
        <w:rPr>
          <w:sz w:val="24"/>
          <w:szCs w:val="24"/>
        </w:rPr>
        <w:t xml:space="preserve"> судом в случаях, когда Арендатор: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7.2.2. Существенно ухудшает здание.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7.2.3. Передал права на арендуемое здание третьим лицам, а также в субаренду.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bookmarkStart w:id="19" w:name="P189"/>
      <w:bookmarkEnd w:id="19"/>
      <w:r>
        <w:rPr>
          <w:sz w:val="24"/>
          <w:szCs w:val="24"/>
        </w:rPr>
        <w:t xml:space="preserve">7.3. Арендодатель в соответствии со </w:t>
      </w:r>
      <w:hyperlink r:id="rId37" w:history="1">
        <w:r>
          <w:rPr>
            <w:rStyle w:val="a3"/>
            <w:sz w:val="24"/>
            <w:szCs w:val="24"/>
          </w:rPr>
          <w:t>статьей 450</w:t>
        </w:r>
      </w:hyperlink>
      <w:r>
        <w:rPr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7.3.1. Не соблюдения условий, предусмотренных концепцией и бизнес-планом проекта, связанных с созданием семейного кафе на территории городского округа Люберцы Московской области, которые являются приложением к настоящему Договору.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7.3.2. Принятия решения о сносе арендуемого здания или необходимости использования арендуемого здания для муниципальных нужд.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38" w:anchor="P158" w:history="1">
        <w:r>
          <w:rPr>
            <w:rStyle w:val="a3"/>
            <w:sz w:val="24"/>
            <w:szCs w:val="24"/>
          </w:rPr>
          <w:t>пунктом 5.3</w:t>
        </w:r>
      </w:hyperlink>
      <w:r>
        <w:rPr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В случаях, указанных в </w:t>
      </w:r>
      <w:hyperlink r:id="rId39" w:anchor="P189" w:history="1">
        <w:r>
          <w:rPr>
            <w:rStyle w:val="a3"/>
            <w:sz w:val="24"/>
            <w:szCs w:val="24"/>
          </w:rPr>
          <w:t>пункте 7.3</w:t>
        </w:r>
      </w:hyperlink>
      <w:r>
        <w:rPr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7.5. При расторжении Договора в случаях, указанных в пункте 7.3.2, Арендодатель выплачивает Арендатору стоимость, произведенных с согласия Арендодателя, неотделимых улучшений и понесенные убытки, которые определяются на основании данных отчета, подготовленного независимым оценщиком.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По требованию Арендатора настоящий Договор </w:t>
      </w:r>
      <w:proofErr w:type="gramStart"/>
      <w:r>
        <w:rPr>
          <w:sz w:val="24"/>
          <w:szCs w:val="24"/>
        </w:rPr>
        <w:t>может быть досрочно расторгнут</w:t>
      </w:r>
      <w:proofErr w:type="gramEnd"/>
      <w:r>
        <w:rPr>
          <w:sz w:val="24"/>
          <w:szCs w:val="24"/>
        </w:rPr>
        <w:t xml:space="preserve"> судом в случаях, когда: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7.6.1.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7.6.2.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7.6.3. Здание в силу обстоятельств, за которые Арендатор не отвечает, </w:t>
      </w:r>
      <w:r>
        <w:rPr>
          <w:sz w:val="24"/>
          <w:szCs w:val="24"/>
        </w:rPr>
        <w:lastRenderedPageBreak/>
        <w:t>окажется в состоянии, непригодном для использования.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8. Порядок разрешения споров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9. Особые условия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10. Прочие условия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10.3. К настоящему Договору прилагаются:</w:t>
      </w:r>
    </w:p>
    <w:p w:rsidR="00361D54" w:rsidRDefault="00361D54" w:rsidP="00361D54">
      <w:pPr>
        <w:pStyle w:val="ConsPlusNormal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40" w:anchor="Par169" w:history="1">
        <w:r>
          <w:rPr>
            <w:rStyle w:val="a3"/>
            <w:sz w:val="24"/>
            <w:szCs w:val="24"/>
          </w:rPr>
          <w:t>акт</w:t>
        </w:r>
      </w:hyperlink>
      <w:r>
        <w:rPr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области;</w:t>
      </w:r>
    </w:p>
    <w:p w:rsidR="00361D54" w:rsidRDefault="00361D54" w:rsidP="00361D54">
      <w:pPr>
        <w:pStyle w:val="ConsPlusNormal0"/>
        <w:tabs>
          <w:tab w:val="left" w:pos="567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б) технический паспорт БТИ;</w:t>
      </w:r>
    </w:p>
    <w:p w:rsidR="00361D54" w:rsidRDefault="00361D54" w:rsidP="00361D54">
      <w:pPr>
        <w:pStyle w:val="ConsPlusNormal0"/>
        <w:tabs>
          <w:tab w:val="left" w:pos="567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в) концепция и бизнес-план.</w:t>
      </w:r>
    </w:p>
    <w:p w:rsidR="00361D54" w:rsidRDefault="00361D54" w:rsidP="00361D54">
      <w:pPr>
        <w:pStyle w:val="ConsPlusNormal0"/>
        <w:tabs>
          <w:tab w:val="left" w:pos="567"/>
        </w:tabs>
        <w:ind w:firstLine="0"/>
        <w:jc w:val="both"/>
        <w:rPr>
          <w:sz w:val="24"/>
          <w:szCs w:val="24"/>
        </w:rPr>
      </w:pPr>
    </w:p>
    <w:p w:rsidR="00361D54" w:rsidRDefault="00361D54" w:rsidP="00361D54">
      <w:pPr>
        <w:pStyle w:val="ConsPlusNormal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11. Местонахождение и реквизиты Сторон</w:t>
      </w:r>
    </w:p>
    <w:p w:rsidR="00361D54" w:rsidRDefault="00361D54" w:rsidP="00361D54">
      <w:pPr>
        <w:pStyle w:val="ConsPlusNormal0"/>
        <w:jc w:val="both"/>
        <w:rPr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Арендодатель: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1175027017076 ИНН 5027254114 КПП 502701001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сч</w:t>
      </w:r>
      <w:proofErr w:type="spellEnd"/>
      <w:r>
        <w:rPr>
          <w:rFonts w:ascii="Arial" w:hAnsi="Arial" w:cs="Arial"/>
          <w:sz w:val="24"/>
          <w:szCs w:val="24"/>
        </w:rPr>
        <w:t xml:space="preserve"> 40101810845250010102 БИК 044525000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140000, Московская область, городской округ Люберцы, г. Люберцы, Октябрьский проспект, д.190, </w:t>
      </w:r>
      <w:proofErr w:type="spellStart"/>
      <w:r>
        <w:rPr>
          <w:rFonts w:ascii="Arial" w:hAnsi="Arial" w:cs="Arial"/>
          <w:sz w:val="24"/>
          <w:szCs w:val="24"/>
        </w:rPr>
        <w:t>каб</w:t>
      </w:r>
      <w:proofErr w:type="spellEnd"/>
      <w:r>
        <w:rPr>
          <w:rFonts w:ascii="Arial" w:hAnsi="Arial" w:cs="Arial"/>
          <w:sz w:val="24"/>
          <w:szCs w:val="24"/>
        </w:rPr>
        <w:t>. 323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8(495)503-44-81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Арендатор: 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сторон:</w:t>
      </w: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proofErr w:type="spellStart"/>
      <w:r>
        <w:rPr>
          <w:rFonts w:ascii="Arial" w:hAnsi="Arial" w:cs="Arial"/>
          <w:sz w:val="24"/>
          <w:szCs w:val="24"/>
        </w:rPr>
        <w:t>Л.М.Шилина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361D54" w:rsidRDefault="00361D54" w:rsidP="00361D54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361D54" w:rsidRDefault="00361D54" w:rsidP="00361D5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:rsidR="00361D54" w:rsidRDefault="00361D54" w:rsidP="00361D54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361D54" w:rsidRDefault="00361D54" w:rsidP="00361D54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361D54" w:rsidRDefault="00361D54" w:rsidP="00361D54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</w:t>
      </w:r>
      <w:proofErr w:type="spellStart"/>
      <w:r>
        <w:rPr>
          <w:rFonts w:ascii="Arial" w:hAnsi="Arial" w:cs="Arial"/>
          <w:sz w:val="24"/>
          <w:szCs w:val="24"/>
        </w:rPr>
        <w:t>Шилиной</w:t>
      </w:r>
      <w:proofErr w:type="spellEnd"/>
      <w:r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__________________________,  именуемое в дальнейшем «Арендатор», в лице ________________________________________________________________,</w:t>
      </w:r>
      <w:proofErr w:type="gramEnd"/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___________, составили настоящий акт о нижеследующем:</w:t>
      </w:r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a4"/>
        <w:ind w:firstLine="708"/>
        <w:jc w:val="both"/>
        <w:rPr>
          <w:rFonts w:ascii="Arial" w:hAnsi="Arial" w:cs="Arial"/>
          <w:i/>
          <w:u w:val="single"/>
        </w:rPr>
      </w:pPr>
      <w:proofErr w:type="gramStart"/>
      <w:r>
        <w:rPr>
          <w:rFonts w:ascii="Arial" w:hAnsi="Arial" w:cs="Arial"/>
        </w:rPr>
        <w:t>на основании договора аренды от ________</w:t>
      </w:r>
      <w:r>
        <w:rPr>
          <w:rFonts w:ascii="Arial" w:hAnsi="Arial" w:cs="Arial"/>
          <w:i/>
        </w:rPr>
        <w:t xml:space="preserve"> № _________</w:t>
      </w:r>
      <w:r>
        <w:rPr>
          <w:rFonts w:ascii="Arial" w:hAnsi="Arial" w:cs="Arial"/>
        </w:rPr>
        <w:t xml:space="preserve"> Арендодатель передает ____________ Арендатору в аренду недвижимое имущество – здание нежилого назначения общей площадью 301,0 кв. м., расположенное по адресу:</w:t>
      </w:r>
      <w:proofErr w:type="gramEnd"/>
      <w:r>
        <w:rPr>
          <w:rFonts w:ascii="Arial" w:hAnsi="Arial" w:cs="Arial"/>
        </w:rPr>
        <w:t xml:space="preserve"> Московская область, городской округ Люберцы, г. Люберцы, ул. Митрофанова.</w:t>
      </w:r>
    </w:p>
    <w:p w:rsidR="00361D54" w:rsidRDefault="00361D54" w:rsidP="00361D54">
      <w:pPr>
        <w:pStyle w:val="a4"/>
        <w:ind w:firstLine="708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</w:rPr>
        <w:t xml:space="preserve">- техническое состояние вышеуказанного недвижимого имущества на момент его передачи характеризуется следующим: </w:t>
      </w:r>
      <w:r>
        <w:rPr>
          <w:rFonts w:ascii="Arial" w:hAnsi="Arial" w:cs="Arial"/>
          <w:i/>
          <w:u w:val="single"/>
        </w:rPr>
        <w:t>находится в удовлетворительном состоянии. По состоянию здания нежилого назначения и условиям использованиям Арендатор к Арендодателю никаких претензий не имеет.</w:t>
      </w:r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___________________________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proofErr w:type="spellStart"/>
      <w:r>
        <w:rPr>
          <w:rFonts w:ascii="Arial" w:hAnsi="Arial" w:cs="Arial"/>
          <w:sz w:val="24"/>
          <w:szCs w:val="24"/>
        </w:rPr>
        <w:t>Л.М.Шилина</w:t>
      </w:r>
      <w:proofErr w:type="spellEnd"/>
      <w:r>
        <w:rPr>
          <w:rFonts w:ascii="Arial" w:hAnsi="Arial" w:cs="Arial"/>
          <w:sz w:val="24"/>
          <w:szCs w:val="24"/>
        </w:rPr>
        <w:t xml:space="preserve">    ____________________________</w:t>
      </w: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rPr>
          <w:rFonts w:ascii="Arial" w:hAnsi="Arial" w:cs="Arial"/>
          <w:sz w:val="24"/>
          <w:szCs w:val="24"/>
        </w:rPr>
      </w:pPr>
    </w:p>
    <w:p w:rsidR="00361D54" w:rsidRDefault="00361D54" w:rsidP="00361D54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004DE0" w:rsidRDefault="00004DE0"/>
    <w:sectPr w:rsidR="00004DE0" w:rsidSect="00361D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F9"/>
    <w:rsid w:val="00004DE0"/>
    <w:rsid w:val="00306CF9"/>
    <w:rsid w:val="0036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5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61D54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61D54"/>
    <w:pPr>
      <w:spacing w:after="120"/>
      <w:ind w:firstLine="0"/>
      <w:jc w:val="left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36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61D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61D54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361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5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61D54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61D54"/>
    <w:pPr>
      <w:spacing w:after="120"/>
      <w:ind w:firstLine="0"/>
      <w:jc w:val="left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36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61D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61D54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361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123\Desktop\18.03\417-&#1055;&#1040;%20&#1086;&#1090;%2013.02.20.docx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1" Type="http://schemas.openxmlformats.org/officeDocument/2006/relationships/hyperlink" Target="about:blank" TargetMode="External"/><Relationship Id="rId34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2" Type="http://schemas.openxmlformats.org/officeDocument/2006/relationships/theme" Target="theme/theme1.xml"/><Relationship Id="rId7" Type="http://schemas.openxmlformats.org/officeDocument/2006/relationships/hyperlink" Target="about:blan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123\Desktop\18.03\417-&#1055;&#1040;%20&#1086;&#1090;%2013.02.20.docx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consultantplus://offline/ref=EFC7E240E4CDE23B6C7BFE093BD58EA6C80E039D66063F8BE9BF5491FACF30C8B2A6A2DCB7FD9890H9x6N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7" Type="http://schemas.openxmlformats.org/officeDocument/2006/relationships/hyperlink" Target="consultantplus://offline/ref=EFC7E240E4CDE23B6C7BFE093BD58EA6C80E039D66063F8BE9BF5491FACF30C8B2A6A2DCB7FD9993H9xDN" TargetMode="External"/><Relationship Id="rId40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5" Type="http://schemas.openxmlformats.org/officeDocument/2006/relationships/hyperlink" Target="about:blank" TargetMode="External"/><Relationship Id="rId15" Type="http://schemas.openxmlformats.org/officeDocument/2006/relationships/hyperlink" Target="file:///C:\Users\123\Desktop\18.03\417-&#1055;&#1040;%20&#1086;&#1090;%2013.02.20.docx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18.03\417-&#1055;&#1040;%20&#1086;&#1090;%2013.02.20.docx" TargetMode="External"/><Relationship Id="rId14" Type="http://schemas.openxmlformats.org/officeDocument/2006/relationships/hyperlink" Target="file:///C:\Users\123\Desktop\18.03\417-&#1055;&#1040;%20&#1086;&#1090;%2013.02.20.docx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5" Type="http://schemas.openxmlformats.org/officeDocument/2006/relationships/hyperlink" Target="consultantplus://offline/ref=90894347D7FF161592F4BB640097E583915156874874519543A7838A1EY5w4J" TargetMode="External"/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123\Desktop\18.03\417-&#1055;&#1040;%20&#1086;&#1090;%2013.02.20.docx" TargetMode="External"/><Relationship Id="rId17" Type="http://schemas.openxmlformats.org/officeDocument/2006/relationships/hyperlink" Target="file:///C:\Users\123\Desktop\18.03\417-&#1055;&#1040;%20&#1086;&#1090;%2013.02.20.docx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8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6693</Words>
  <Characters>38156</Characters>
  <Application>Microsoft Office Word</Application>
  <DocSecurity>0</DocSecurity>
  <Lines>317</Lines>
  <Paragraphs>89</Paragraphs>
  <ScaleCrop>false</ScaleCrop>
  <Company/>
  <LinksUpToDate>false</LinksUpToDate>
  <CharactersWithSpaces>44760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2020-03-18T12:09:00Z</dcterms:created>
  <dcterms:modified xsi:type="dcterms:W3CDTF">2020-03-18T12:10:00Z</dcterms:modified>
</cp:coreProperties>
</file>