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3A3" w14:textId="7F4B937D" w:rsidR="00EE6DED" w:rsidRDefault="00EE6DED" w:rsidP="00EE6DED">
      <w:pPr>
        <w:pStyle w:val="af9"/>
        <w:jc w:val="center"/>
        <w:rPr>
          <w:lang w:eastAsia="ru-RU"/>
        </w:rPr>
      </w:pPr>
    </w:p>
    <w:p w14:paraId="4785E297" w14:textId="77777777" w:rsidR="00EE6DED" w:rsidRDefault="00EE6DED" w:rsidP="00EE6DED">
      <w:pPr>
        <w:pStyle w:val="af9"/>
        <w:rPr>
          <w:lang w:eastAsia="ru-RU"/>
        </w:rPr>
      </w:pPr>
    </w:p>
    <w:p w14:paraId="5882C381" w14:textId="77777777" w:rsidR="00EE6DED" w:rsidRPr="00EE6DED" w:rsidRDefault="00EE6DED" w:rsidP="00EE6DED">
      <w:pPr>
        <w:ind w:left="-1134" w:right="-1133"/>
        <w:jc w:val="center"/>
        <w:rPr>
          <w:rFonts w:ascii="Times New Roman" w:hAnsi="Times New Roman" w:cs="Times New Roman"/>
          <w:b/>
          <w:bCs/>
          <w:noProof/>
          <w:w w:val="115"/>
          <w:sz w:val="40"/>
          <w:szCs w:val="40"/>
        </w:rPr>
      </w:pPr>
      <w:r w:rsidRPr="00EE6DED">
        <w:rPr>
          <w:rFonts w:ascii="Times New Roman" w:hAnsi="Times New Roman" w:cs="Times New Roman"/>
          <w:b/>
          <w:bCs/>
          <w:noProof/>
          <w:w w:val="115"/>
          <w:sz w:val="40"/>
          <w:szCs w:val="40"/>
        </w:rPr>
        <w:t>АДМИНИСТРАЦИЯ</w:t>
      </w:r>
    </w:p>
    <w:p w14:paraId="2B930C73" w14:textId="77777777" w:rsidR="00EE6DED" w:rsidRPr="00EE6DED" w:rsidRDefault="00EE6DED" w:rsidP="00EE6DED">
      <w:pPr>
        <w:ind w:left="-1134" w:right="-1133"/>
        <w:jc w:val="center"/>
        <w:rPr>
          <w:rFonts w:ascii="Times New Roman" w:hAnsi="Times New Roman" w:cs="Times New Roman"/>
          <w:b/>
          <w:bCs/>
          <w:spacing w:val="10"/>
          <w:w w:val="115"/>
          <w:sz w:val="12"/>
          <w:szCs w:val="12"/>
        </w:rPr>
      </w:pPr>
    </w:p>
    <w:p w14:paraId="4351506C" w14:textId="77777777" w:rsidR="00EE6DED" w:rsidRPr="00EE6DED" w:rsidRDefault="00EE6DED" w:rsidP="00EE6DED">
      <w:pPr>
        <w:ind w:left="-1134" w:right="-1133"/>
        <w:jc w:val="center"/>
        <w:rPr>
          <w:rFonts w:ascii="Times New Roman" w:hAnsi="Times New Roman" w:cs="Times New Roman"/>
          <w:b/>
          <w:bCs/>
          <w:spacing w:val="10"/>
          <w:w w:val="115"/>
        </w:rPr>
      </w:pPr>
      <w:r w:rsidRPr="00EE6DED">
        <w:rPr>
          <w:rFonts w:ascii="Times New Roman" w:hAnsi="Times New Roman" w:cs="Times New Roman"/>
          <w:b/>
          <w:bCs/>
          <w:noProof/>
          <w:spacing w:val="10"/>
          <w:w w:val="115"/>
        </w:rPr>
        <w:t>МУНИЦИПАЛЬНОГО ОБРАЗОВАНИЯ</w:t>
      </w:r>
    </w:p>
    <w:p w14:paraId="2187255D" w14:textId="77777777" w:rsidR="00EE6DED" w:rsidRPr="00EE6DED" w:rsidRDefault="00EE6DED" w:rsidP="00EE6DED">
      <w:pPr>
        <w:ind w:left="-1134" w:right="-1133"/>
        <w:jc w:val="center"/>
        <w:rPr>
          <w:rFonts w:ascii="Times New Roman" w:hAnsi="Times New Roman" w:cs="Times New Roman"/>
          <w:b/>
          <w:bCs/>
          <w:spacing w:val="10"/>
          <w:w w:val="115"/>
        </w:rPr>
      </w:pPr>
      <w:r w:rsidRPr="00EE6DED">
        <w:rPr>
          <w:rFonts w:ascii="Times New Roman" w:hAnsi="Times New Roman" w:cs="Times New Roman"/>
          <w:b/>
          <w:bCs/>
          <w:noProof/>
          <w:spacing w:val="10"/>
          <w:w w:val="115"/>
        </w:rPr>
        <w:t>ГОРОДСКОЙ ОКРУГ ЛЮБЕРЦЫ</w:t>
      </w:r>
      <w:r w:rsidRPr="00EE6DED">
        <w:rPr>
          <w:rFonts w:ascii="Times New Roman" w:hAnsi="Times New Roman" w:cs="Times New Roman"/>
          <w:b/>
          <w:bCs/>
          <w:spacing w:val="10"/>
          <w:w w:val="115"/>
        </w:rPr>
        <w:br/>
      </w:r>
      <w:r w:rsidRPr="00EE6DED">
        <w:rPr>
          <w:rFonts w:ascii="Times New Roman" w:hAnsi="Times New Roman" w:cs="Times New Roman"/>
          <w:b/>
          <w:bCs/>
          <w:noProof/>
          <w:spacing w:val="10"/>
          <w:w w:val="115"/>
        </w:rPr>
        <w:t>МОСКОВСКОЙ ОБЛАСТИ</w:t>
      </w:r>
    </w:p>
    <w:p w14:paraId="58B12A5D" w14:textId="77777777" w:rsidR="00EE6DED" w:rsidRPr="00EE6DED" w:rsidRDefault="00EE6DED" w:rsidP="00EE6DED">
      <w:pPr>
        <w:spacing w:line="100" w:lineRule="atLeast"/>
        <w:ind w:left="-1134" w:right="-1133"/>
        <w:jc w:val="center"/>
        <w:rPr>
          <w:rFonts w:ascii="Times New Roman" w:hAnsi="Times New Roman" w:cs="Times New Roman"/>
          <w:b/>
          <w:bCs/>
          <w:w w:val="115"/>
        </w:rPr>
      </w:pPr>
    </w:p>
    <w:p w14:paraId="1FB319DD" w14:textId="77777777" w:rsidR="00EE6DED" w:rsidRPr="00EE6DED" w:rsidRDefault="00EE6DED" w:rsidP="00EE6DED">
      <w:pPr>
        <w:spacing w:line="100" w:lineRule="atLeast"/>
        <w:ind w:left="-1134" w:right="-1133"/>
        <w:jc w:val="center"/>
        <w:rPr>
          <w:rFonts w:ascii="Times New Roman" w:hAnsi="Times New Roman" w:cs="Times New Roman"/>
          <w:bCs/>
          <w:w w:val="115"/>
          <w:sz w:val="32"/>
          <w:szCs w:val="32"/>
        </w:rPr>
      </w:pPr>
      <w:r w:rsidRPr="00EE6DED">
        <w:rPr>
          <w:rFonts w:ascii="Times New Roman" w:hAnsi="Times New Roman" w:cs="Times New Roman"/>
          <w:b/>
          <w:bCs/>
          <w:w w:val="115"/>
          <w:sz w:val="32"/>
          <w:szCs w:val="32"/>
        </w:rPr>
        <w:t>ПОСТАНОВЛЕНИЕ</w:t>
      </w:r>
    </w:p>
    <w:p w14:paraId="34F3F23A" w14:textId="77777777" w:rsidR="00EE6DED" w:rsidRPr="00EE6DED" w:rsidRDefault="00EE6DED" w:rsidP="00EE6DED">
      <w:pPr>
        <w:jc w:val="center"/>
        <w:rPr>
          <w:rFonts w:ascii="Times New Roman" w:hAnsi="Times New Roman" w:cs="Times New Roman"/>
          <w:b/>
        </w:rPr>
      </w:pPr>
    </w:p>
    <w:p w14:paraId="0DA064BA" w14:textId="77777777" w:rsidR="00EE6DED" w:rsidRPr="00EE6DED" w:rsidRDefault="00EE6DED" w:rsidP="00EE6DED">
      <w:pPr>
        <w:ind w:left="-1134" w:right="-1133"/>
        <w:jc w:val="center"/>
        <w:rPr>
          <w:rFonts w:ascii="Times New Roman" w:hAnsi="Times New Roman" w:cs="Times New Roman"/>
          <w:b/>
          <w:u w:val="single"/>
        </w:rPr>
      </w:pPr>
      <w:r w:rsidRPr="00EE6DED">
        <w:rPr>
          <w:rFonts w:ascii="Times New Roman" w:hAnsi="Times New Roman" w:cs="Times New Roman"/>
          <w:b/>
          <w:u w:val="single"/>
        </w:rPr>
        <w:t>г. Люберцы</w:t>
      </w:r>
    </w:p>
    <w:p w14:paraId="3A8E046F" w14:textId="6E8E2F4E" w:rsidR="00EE6DED" w:rsidRPr="00EE6DED" w:rsidRDefault="00EE6DED" w:rsidP="00EE6DED">
      <w:pPr>
        <w:ind w:left="0" w:right="-1133"/>
        <w:rPr>
          <w:rFonts w:ascii="Times New Roman" w:hAnsi="Times New Roman" w:cs="Times New Roman"/>
          <w:b/>
          <w:u w:val="single"/>
        </w:rPr>
      </w:pPr>
      <w:r w:rsidRPr="00EE6DED">
        <w:rPr>
          <w:rFonts w:ascii="Times New Roman" w:hAnsi="Times New Roman" w:cs="Times New Roman"/>
          <w:b/>
          <w:u w:val="single"/>
        </w:rPr>
        <w:t xml:space="preserve">04.10.2024  </w:t>
      </w:r>
      <w:r w:rsidR="00CD47FA">
        <w:rPr>
          <w:rFonts w:ascii="Times New Roman" w:hAnsi="Times New Roman" w:cs="Times New Roman"/>
          <w:b/>
        </w:rPr>
        <w:t xml:space="preserve">              </w:t>
      </w:r>
      <w:r w:rsidRPr="00EE6DED">
        <w:rPr>
          <w:rFonts w:ascii="Times New Roman" w:hAnsi="Times New Roman" w:cs="Times New Roman"/>
          <w:b/>
        </w:rPr>
        <w:t xml:space="preserve">                                                                                                                               </w:t>
      </w:r>
      <w:r w:rsidRPr="00EE6DED">
        <w:rPr>
          <w:rFonts w:ascii="Times New Roman" w:hAnsi="Times New Roman" w:cs="Times New Roman"/>
          <w:b/>
          <w:u w:val="single"/>
        </w:rPr>
        <w:t>4063-ПА</w:t>
      </w:r>
    </w:p>
    <w:p w14:paraId="754CE05A" w14:textId="77777777" w:rsidR="00EE6DED" w:rsidRDefault="00EE6DED" w:rsidP="00EE6DED">
      <w:pPr>
        <w:ind w:left="-1134" w:right="-1133"/>
        <w:jc w:val="center"/>
        <w:rPr>
          <w:b/>
        </w:rPr>
      </w:pPr>
    </w:p>
    <w:p w14:paraId="2565A22A" w14:textId="77777777" w:rsidR="004973C8" w:rsidRDefault="004973C8" w:rsidP="00EE6DED">
      <w:pPr>
        <w:ind w:left="-1134" w:right="-1133"/>
        <w:jc w:val="center"/>
        <w:rPr>
          <w:b/>
        </w:rPr>
      </w:pPr>
      <w:bookmarkStart w:id="0" w:name="_GoBack"/>
      <w:bookmarkEnd w:id="0"/>
    </w:p>
    <w:p w14:paraId="59D8D8FF" w14:textId="252206A5" w:rsidR="00EE6DED" w:rsidRPr="00EE6DED" w:rsidRDefault="00EE6DED" w:rsidP="004973C8">
      <w:pPr>
        <w:jc w:val="center"/>
        <w:rPr>
          <w:rFonts w:ascii="Times New Roman" w:hAnsi="Times New Roman" w:cs="Times New Roman"/>
          <w:b/>
          <w:sz w:val="24"/>
          <w:szCs w:val="24"/>
        </w:rPr>
      </w:pPr>
      <w:r w:rsidRPr="00EE6DED">
        <w:rPr>
          <w:rFonts w:ascii="Times New Roman" w:hAnsi="Times New Roman" w:cs="Times New Roman"/>
          <w:b/>
          <w:sz w:val="24"/>
          <w:szCs w:val="24"/>
        </w:rPr>
        <w:t>О внесении изменений в муниципальную программу городского округа Люберцы Московской области</w:t>
      </w:r>
      <w:r w:rsidR="004973C8">
        <w:rPr>
          <w:rFonts w:ascii="Times New Roman" w:hAnsi="Times New Roman" w:cs="Times New Roman"/>
          <w:b/>
          <w:sz w:val="24"/>
          <w:szCs w:val="24"/>
        </w:rPr>
        <w:t xml:space="preserve"> </w:t>
      </w:r>
      <w:r w:rsidRPr="00EE6DED">
        <w:rPr>
          <w:rFonts w:ascii="Times New Roman" w:hAnsi="Times New Roman" w:cs="Times New Roman"/>
          <w:b/>
          <w:sz w:val="24"/>
          <w:szCs w:val="24"/>
        </w:rPr>
        <w:t>«Предпринимательство»</w:t>
      </w:r>
    </w:p>
    <w:p w14:paraId="27314472" w14:textId="77777777" w:rsidR="00EE6DED" w:rsidRPr="00EE6DED" w:rsidRDefault="00EE6DED" w:rsidP="00EE6DED">
      <w:pPr>
        <w:pStyle w:val="af9"/>
        <w:rPr>
          <w:rFonts w:ascii="Times New Roman" w:hAnsi="Times New Roman" w:cs="Times New Roman"/>
          <w:lang w:eastAsia="ru-RU"/>
        </w:rPr>
      </w:pPr>
    </w:p>
    <w:p w14:paraId="7D357D72" w14:textId="77777777" w:rsidR="00EE6DED" w:rsidRPr="00EE6DED" w:rsidRDefault="00EE6DED" w:rsidP="00EE6DED">
      <w:pPr>
        <w:pStyle w:val="af9"/>
        <w:rPr>
          <w:rFonts w:ascii="Times New Roman" w:hAnsi="Times New Roman" w:cs="Times New Roman"/>
          <w:lang w:eastAsia="ru-RU"/>
        </w:rPr>
      </w:pPr>
    </w:p>
    <w:p w14:paraId="081A8CC8" w14:textId="380D131C" w:rsidR="00EE6DED" w:rsidRPr="00EE6DED" w:rsidRDefault="00EE6DED" w:rsidP="00CD47FA">
      <w:pPr>
        <w:pStyle w:val="af9"/>
        <w:ind w:firstLine="567"/>
        <w:jc w:val="both"/>
        <w:rPr>
          <w:rFonts w:ascii="Times New Roman" w:hAnsi="Times New Roman" w:cs="Times New Roman"/>
          <w:sz w:val="24"/>
          <w:szCs w:val="24"/>
          <w:lang w:eastAsia="ru-RU"/>
        </w:rPr>
      </w:pPr>
      <w:r w:rsidRPr="00EE6DED">
        <w:rPr>
          <w:rFonts w:ascii="Times New Roman" w:hAnsi="Times New Roman" w:cs="Times New Roman"/>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Законом Московской области от 16.07.2010 № 95/2010-ОЗ «О развитии предпринимательской деятельности в Московской области», Уставом муниципального образования городской округ Люберцы Московской области, постановляю:</w:t>
      </w:r>
    </w:p>
    <w:p w14:paraId="7D978CA0" w14:textId="77777777" w:rsidR="00EE6DED" w:rsidRPr="00EE6DED" w:rsidRDefault="00EE6DED" w:rsidP="00CD47FA">
      <w:pPr>
        <w:pStyle w:val="af9"/>
        <w:ind w:firstLine="567"/>
        <w:jc w:val="both"/>
        <w:rPr>
          <w:rFonts w:ascii="Times New Roman" w:hAnsi="Times New Roman" w:cs="Times New Roman"/>
          <w:sz w:val="24"/>
          <w:szCs w:val="24"/>
          <w:lang w:eastAsia="ru-RU"/>
        </w:rPr>
      </w:pPr>
    </w:p>
    <w:p w14:paraId="39FACA44" w14:textId="64DB1F95" w:rsidR="00EE6DED" w:rsidRPr="00EE6DED" w:rsidRDefault="00EE6DED" w:rsidP="00CD47FA">
      <w:pPr>
        <w:pStyle w:val="af9"/>
        <w:ind w:firstLine="567"/>
        <w:jc w:val="both"/>
        <w:rPr>
          <w:rFonts w:ascii="Times New Roman" w:hAnsi="Times New Roman" w:cs="Times New Roman"/>
          <w:sz w:val="24"/>
          <w:szCs w:val="24"/>
          <w:lang w:eastAsia="ru-RU"/>
        </w:rPr>
      </w:pPr>
      <w:r w:rsidRPr="00EE6DED">
        <w:rPr>
          <w:rFonts w:ascii="Times New Roman" w:hAnsi="Times New Roman" w:cs="Times New Roman"/>
          <w:sz w:val="24"/>
          <w:szCs w:val="24"/>
          <w:lang w:eastAsia="ru-RU"/>
        </w:rPr>
        <w:t>1.</w:t>
      </w:r>
      <w:r w:rsidRPr="00EE6DED">
        <w:rPr>
          <w:rFonts w:ascii="Times New Roman" w:hAnsi="Times New Roman" w:cs="Times New Roman"/>
          <w:sz w:val="24"/>
          <w:szCs w:val="24"/>
          <w:lang w:eastAsia="ru-RU"/>
        </w:rPr>
        <w:tab/>
        <w:t>Внести изменения в муниципальную программу городского округа Люберцы Московской области «Предпринимательство», утвержденную Постановлением администрации городского округа Люберцы от 31.10.2022</w:t>
      </w:r>
      <w:r w:rsidR="00CD47FA">
        <w:rPr>
          <w:rFonts w:ascii="Times New Roman" w:hAnsi="Times New Roman" w:cs="Times New Roman"/>
          <w:sz w:val="24"/>
          <w:szCs w:val="24"/>
          <w:lang w:eastAsia="ru-RU"/>
        </w:rPr>
        <w:t xml:space="preserve"> </w:t>
      </w:r>
      <w:r w:rsidRPr="00EE6DED">
        <w:rPr>
          <w:rFonts w:ascii="Times New Roman" w:hAnsi="Times New Roman" w:cs="Times New Roman"/>
          <w:sz w:val="24"/>
          <w:szCs w:val="24"/>
          <w:lang w:eastAsia="ru-RU"/>
        </w:rPr>
        <w:t>№ 4368-ПА, утвердив ее в новой редакции (прилагается).</w:t>
      </w:r>
    </w:p>
    <w:p w14:paraId="652E5B02" w14:textId="77777777" w:rsidR="00EE6DED" w:rsidRPr="00EE6DED" w:rsidRDefault="00EE6DED" w:rsidP="00CD47FA">
      <w:pPr>
        <w:pStyle w:val="af9"/>
        <w:ind w:firstLine="567"/>
        <w:jc w:val="both"/>
        <w:rPr>
          <w:rFonts w:ascii="Times New Roman" w:hAnsi="Times New Roman" w:cs="Times New Roman"/>
          <w:sz w:val="24"/>
          <w:szCs w:val="24"/>
          <w:lang w:eastAsia="ru-RU"/>
        </w:rPr>
      </w:pPr>
      <w:r w:rsidRPr="00EE6DED">
        <w:rPr>
          <w:rFonts w:ascii="Times New Roman" w:hAnsi="Times New Roman" w:cs="Times New Roman"/>
          <w:sz w:val="24"/>
          <w:szCs w:val="24"/>
          <w:lang w:eastAsia="ru-RU"/>
        </w:rPr>
        <w:t>2.</w:t>
      </w:r>
      <w:r w:rsidRPr="00EE6DED">
        <w:rPr>
          <w:rFonts w:ascii="Times New Roman" w:hAnsi="Times New Roman" w:cs="Times New Roman"/>
          <w:sz w:val="24"/>
          <w:szCs w:val="24"/>
          <w:lang w:eastAsia="ru-RU"/>
        </w:rPr>
        <w:tab/>
        <w:t>Разместить настоящее Постановление на официальном сайте администрации в сети «Интернет».</w:t>
      </w:r>
    </w:p>
    <w:p w14:paraId="3E66406E" w14:textId="092CB53B" w:rsidR="00EE6DED" w:rsidRPr="00EE6DED" w:rsidRDefault="00EE6DED" w:rsidP="00CD47FA">
      <w:pPr>
        <w:pStyle w:val="af9"/>
        <w:ind w:firstLine="567"/>
        <w:jc w:val="both"/>
        <w:rPr>
          <w:rFonts w:ascii="Times New Roman" w:hAnsi="Times New Roman" w:cs="Times New Roman"/>
          <w:sz w:val="24"/>
          <w:szCs w:val="24"/>
          <w:lang w:eastAsia="ru-RU"/>
        </w:rPr>
      </w:pPr>
      <w:r w:rsidRPr="00EE6DED">
        <w:rPr>
          <w:rFonts w:ascii="Times New Roman" w:hAnsi="Times New Roman" w:cs="Times New Roman"/>
          <w:sz w:val="24"/>
          <w:szCs w:val="24"/>
          <w:lang w:eastAsia="ru-RU"/>
        </w:rPr>
        <w:t>3.</w:t>
      </w:r>
      <w:r w:rsidRPr="00EE6DED">
        <w:rPr>
          <w:rFonts w:ascii="Times New Roman" w:hAnsi="Times New Roman" w:cs="Times New Roman"/>
          <w:sz w:val="24"/>
          <w:szCs w:val="24"/>
          <w:lang w:eastAsia="ru-RU"/>
        </w:rPr>
        <w:tab/>
        <w:t>Контроль за исполнением настоящ</w:t>
      </w:r>
      <w:r w:rsidR="00CD47FA">
        <w:rPr>
          <w:rFonts w:ascii="Times New Roman" w:hAnsi="Times New Roman" w:cs="Times New Roman"/>
          <w:sz w:val="24"/>
          <w:szCs w:val="24"/>
          <w:lang w:eastAsia="ru-RU"/>
        </w:rPr>
        <w:t xml:space="preserve">его Постановления возложить  на </w:t>
      </w:r>
      <w:r w:rsidRPr="00EE6DED">
        <w:rPr>
          <w:rFonts w:ascii="Times New Roman" w:hAnsi="Times New Roman" w:cs="Times New Roman"/>
          <w:sz w:val="24"/>
          <w:szCs w:val="24"/>
          <w:lang w:eastAsia="ru-RU"/>
        </w:rPr>
        <w:t>заместителя Главы Сырова А.Н.</w:t>
      </w:r>
    </w:p>
    <w:p w14:paraId="73C29A98" w14:textId="77777777" w:rsidR="00EE6DED" w:rsidRPr="00EE6DED" w:rsidRDefault="00EE6DED" w:rsidP="00EE6DED">
      <w:pPr>
        <w:pStyle w:val="af9"/>
        <w:rPr>
          <w:rFonts w:ascii="Times New Roman" w:hAnsi="Times New Roman" w:cs="Times New Roman"/>
          <w:lang w:eastAsia="ru-RU"/>
        </w:rPr>
      </w:pPr>
    </w:p>
    <w:p w14:paraId="0BB1A2DF" w14:textId="77777777" w:rsidR="00EE6DED" w:rsidRDefault="00EE6DED" w:rsidP="00EE6DED">
      <w:pPr>
        <w:pStyle w:val="af9"/>
        <w:rPr>
          <w:lang w:eastAsia="ru-RU"/>
        </w:rPr>
      </w:pPr>
    </w:p>
    <w:p w14:paraId="0619E1CC" w14:textId="7B0CE303" w:rsidR="00EE6DED" w:rsidRPr="00EE6DED" w:rsidRDefault="00EE6DED" w:rsidP="00EE6DED">
      <w:pPr>
        <w:pStyle w:val="af9"/>
        <w:rPr>
          <w:rFonts w:ascii="Times New Roman" w:hAnsi="Times New Roman" w:cs="Times New Roman"/>
          <w:sz w:val="24"/>
          <w:szCs w:val="24"/>
          <w:lang w:eastAsia="ru-RU"/>
        </w:rPr>
      </w:pPr>
      <w:r w:rsidRPr="00EE6DED">
        <w:rPr>
          <w:rFonts w:ascii="Times New Roman" w:hAnsi="Times New Roman" w:cs="Times New Roman"/>
          <w:sz w:val="24"/>
          <w:szCs w:val="24"/>
          <w:lang w:eastAsia="ru-RU"/>
        </w:rPr>
        <w:t xml:space="preserve">Глава городского округа                                      </w:t>
      </w:r>
      <w:r w:rsidR="00CD47FA">
        <w:rPr>
          <w:rFonts w:ascii="Times New Roman" w:hAnsi="Times New Roman" w:cs="Times New Roman"/>
          <w:sz w:val="24"/>
          <w:szCs w:val="24"/>
          <w:lang w:eastAsia="ru-RU"/>
        </w:rPr>
        <w:t xml:space="preserve">                                                  </w:t>
      </w:r>
      <w:r w:rsidRPr="00EE6DED">
        <w:rPr>
          <w:rFonts w:ascii="Times New Roman" w:hAnsi="Times New Roman" w:cs="Times New Roman"/>
          <w:sz w:val="24"/>
          <w:szCs w:val="24"/>
          <w:lang w:eastAsia="ru-RU"/>
        </w:rPr>
        <w:t xml:space="preserve">В.М. Волков                                                                                                </w:t>
      </w:r>
      <w:r>
        <w:rPr>
          <w:rFonts w:ascii="Times New Roman" w:hAnsi="Times New Roman" w:cs="Times New Roman"/>
          <w:sz w:val="24"/>
          <w:szCs w:val="24"/>
          <w:lang w:eastAsia="ru-RU"/>
        </w:rPr>
        <w:t xml:space="preserve">     </w:t>
      </w:r>
    </w:p>
    <w:p w14:paraId="000966F0" w14:textId="648BF54D" w:rsidR="00EB6BB2" w:rsidRDefault="00A40F72" w:rsidP="00EE6DED">
      <w:pPr>
        <w:pStyle w:val="af9"/>
        <w:rPr>
          <w:lang w:eastAsia="ru-RU"/>
        </w:rPr>
      </w:pPr>
      <w:r w:rsidRPr="00A40F72">
        <w:rPr>
          <w:lang w:eastAsia="ru-RU"/>
        </w:rPr>
        <w:t xml:space="preserve">                                                                                                              </w:t>
      </w:r>
    </w:p>
    <w:p w14:paraId="763F93BA" w14:textId="77777777" w:rsidR="00CD47FA" w:rsidRDefault="00CD47FA" w:rsidP="00CD47FA">
      <w:pPr>
        <w:autoSpaceDE w:val="0"/>
        <w:autoSpaceDN w:val="0"/>
        <w:adjustRightInd w:val="0"/>
        <w:ind w:left="9923" w:right="26"/>
        <w:rPr>
          <w:rFonts w:ascii="Times New Roman" w:hAnsi="Times New Roman"/>
          <w:bCs/>
          <w:lang w:eastAsia="ru-RU"/>
        </w:rPr>
        <w:sectPr w:rsidR="00CD47FA" w:rsidSect="00CD47FA">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42" w:header="567" w:footer="567" w:gutter="1247"/>
          <w:cols w:space="720"/>
          <w:noEndnote/>
          <w:docGrid w:linePitch="299"/>
        </w:sectPr>
      </w:pPr>
    </w:p>
    <w:p w14:paraId="7977459C" w14:textId="77777777" w:rsidR="00CD47FA" w:rsidRDefault="00CD47FA" w:rsidP="00CD47FA">
      <w:pPr>
        <w:autoSpaceDE w:val="0"/>
        <w:autoSpaceDN w:val="0"/>
        <w:adjustRightInd w:val="0"/>
        <w:ind w:left="0" w:right="26"/>
        <w:rPr>
          <w:rFonts w:ascii="Times New Roman" w:hAnsi="Times New Roman"/>
          <w:bCs/>
          <w:lang w:eastAsia="ru-RU"/>
        </w:rPr>
      </w:pPr>
    </w:p>
    <w:p w14:paraId="78A54D95" w14:textId="77777777" w:rsidR="00A64846" w:rsidRPr="000707DB" w:rsidRDefault="00A64846"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t xml:space="preserve">Утверждена </w:t>
      </w:r>
    </w:p>
    <w:p w14:paraId="789E3979" w14:textId="77777777" w:rsidR="00A64846" w:rsidRPr="000707DB" w:rsidRDefault="00A64846"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t>Постановлением администрации</w:t>
      </w:r>
    </w:p>
    <w:p w14:paraId="690FC9D2" w14:textId="2D2E9E86" w:rsidR="00A64846" w:rsidRPr="000707DB" w:rsidRDefault="00D011EE"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t>м</w:t>
      </w:r>
      <w:r w:rsidR="00A64846" w:rsidRPr="000707DB">
        <w:rPr>
          <w:rFonts w:ascii="Times New Roman" w:hAnsi="Times New Roman"/>
          <w:bCs/>
          <w:lang w:eastAsia="ru-RU"/>
        </w:rPr>
        <w:t>униципального образования</w:t>
      </w:r>
    </w:p>
    <w:p w14:paraId="1DBE68AA" w14:textId="1D1BE17A" w:rsidR="00A64846" w:rsidRPr="000707DB" w:rsidRDefault="00D011EE"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t>г</w:t>
      </w:r>
      <w:r w:rsidR="00A64846" w:rsidRPr="000707DB">
        <w:rPr>
          <w:rFonts w:ascii="Times New Roman" w:hAnsi="Times New Roman"/>
          <w:bCs/>
          <w:lang w:eastAsia="ru-RU"/>
        </w:rPr>
        <w:t>ородской округ Люберцы</w:t>
      </w:r>
    </w:p>
    <w:p w14:paraId="2CC20066" w14:textId="77777777" w:rsidR="00A64846" w:rsidRDefault="00A64846" w:rsidP="00A64846">
      <w:pPr>
        <w:autoSpaceDE w:val="0"/>
        <w:autoSpaceDN w:val="0"/>
        <w:adjustRightInd w:val="0"/>
        <w:ind w:left="9923" w:right="26"/>
        <w:jc w:val="right"/>
        <w:rPr>
          <w:rFonts w:ascii="Times New Roman" w:hAnsi="Times New Roman"/>
          <w:bCs/>
          <w:lang w:eastAsia="ru-RU"/>
        </w:rPr>
      </w:pPr>
      <w:r w:rsidRPr="000707DB">
        <w:rPr>
          <w:rFonts w:ascii="Times New Roman" w:hAnsi="Times New Roman"/>
          <w:bCs/>
          <w:lang w:eastAsia="ru-RU"/>
        </w:rPr>
        <w:t>Московской области</w:t>
      </w:r>
    </w:p>
    <w:p w14:paraId="556963EB" w14:textId="452C39D0" w:rsidR="001D04E6" w:rsidRPr="00EE6DED" w:rsidRDefault="00EE6DED" w:rsidP="00A64846">
      <w:pPr>
        <w:autoSpaceDE w:val="0"/>
        <w:autoSpaceDN w:val="0"/>
        <w:adjustRightInd w:val="0"/>
        <w:ind w:left="9923" w:right="26"/>
        <w:jc w:val="right"/>
        <w:rPr>
          <w:rFonts w:ascii="Times New Roman" w:hAnsi="Times New Roman"/>
          <w:bCs/>
          <w:u w:val="single"/>
          <w:lang w:eastAsia="ru-RU"/>
        </w:rPr>
      </w:pPr>
      <w:r w:rsidRPr="00EE6DED">
        <w:rPr>
          <w:rFonts w:ascii="Times New Roman" w:hAnsi="Times New Roman"/>
          <w:bCs/>
          <w:u w:val="single"/>
          <w:lang w:eastAsia="ru-RU"/>
        </w:rPr>
        <w:t>04.10.2024 № 4063-ПА</w:t>
      </w:r>
    </w:p>
    <w:p w14:paraId="38373198" w14:textId="07BE4F51" w:rsidR="00517A3E" w:rsidRPr="00A228F1" w:rsidRDefault="00517A3E" w:rsidP="00F812B1">
      <w:pPr>
        <w:widowControl w:val="0"/>
        <w:autoSpaceDE w:val="0"/>
        <w:autoSpaceDN w:val="0"/>
        <w:adjustRightInd w:val="0"/>
        <w:spacing w:before="120" w:after="120"/>
        <w:ind w:left="0" w:firstLine="709"/>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Муниципальная программа</w:t>
      </w:r>
      <w:r w:rsidR="00835C3A" w:rsidRPr="00835C3A">
        <w:rPr>
          <w:rFonts w:ascii="Times New Roman" w:eastAsia="Times New Roman" w:hAnsi="Times New Roman" w:cs="Times New Roman"/>
          <w:lang w:eastAsia="ru-RU"/>
        </w:rPr>
        <w:t xml:space="preserve"> </w:t>
      </w:r>
      <w:r w:rsidR="00835C3A">
        <w:rPr>
          <w:rFonts w:ascii="Times New Roman" w:eastAsia="Times New Roman" w:hAnsi="Times New Roman" w:cs="Times New Roman"/>
          <w:lang w:eastAsia="ru-RU"/>
        </w:rPr>
        <w:t>городского округа Люберцы Московской области</w:t>
      </w:r>
      <w:r w:rsidRPr="00450048">
        <w:rPr>
          <w:rFonts w:ascii="Times New Roman" w:eastAsia="Times New Roman" w:hAnsi="Times New Roman" w:cs="Times New Roman"/>
          <w:lang w:eastAsia="ru-RU"/>
        </w:rPr>
        <w:t xml:space="preserve">: </w:t>
      </w:r>
      <w:r w:rsidRPr="00A228F1">
        <w:rPr>
          <w:rFonts w:ascii="Times New Roman" w:eastAsia="Times New Roman" w:hAnsi="Times New Roman" w:cs="Times New Roman"/>
          <w:lang w:eastAsia="ru-RU"/>
        </w:rPr>
        <w:t>«</w:t>
      </w:r>
      <w:r w:rsidR="00DF5E6A" w:rsidRPr="00A228F1">
        <w:rPr>
          <w:rFonts w:ascii="Times New Roman" w:eastAsia="Times New Roman" w:hAnsi="Times New Roman" w:cs="Times New Roman"/>
          <w:lang w:eastAsia="ru-RU"/>
        </w:rPr>
        <w:t>Предпринимательство</w:t>
      </w:r>
      <w:r w:rsidRPr="00A228F1">
        <w:rPr>
          <w:rFonts w:ascii="Times New Roman" w:eastAsia="Times New Roman" w:hAnsi="Times New Roman" w:cs="Times New Roman"/>
          <w:lang w:eastAsia="ru-RU"/>
        </w:rPr>
        <w:t>»</w:t>
      </w:r>
    </w:p>
    <w:p w14:paraId="38766524" w14:textId="4C767968" w:rsidR="002F6E6F" w:rsidRPr="00A228F1" w:rsidRDefault="002F6E6F" w:rsidP="00F812B1">
      <w:pPr>
        <w:widowControl w:val="0"/>
        <w:tabs>
          <w:tab w:val="left" w:pos="709"/>
        </w:tabs>
        <w:autoSpaceDE w:val="0"/>
        <w:autoSpaceDN w:val="0"/>
        <w:adjustRightInd w:val="0"/>
        <w:spacing w:before="120" w:after="120"/>
        <w:ind w:left="0" w:firstLine="709"/>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Паспорт муниципальной программы</w:t>
      </w:r>
      <w:r w:rsidR="00DF5E6A" w:rsidRPr="00450048">
        <w:rPr>
          <w:rFonts w:ascii="Times New Roman" w:eastAsia="Times New Roman" w:hAnsi="Times New Roman" w:cs="Times New Roman"/>
          <w:lang w:eastAsia="ru-RU"/>
        </w:rPr>
        <w:t xml:space="preserve"> </w:t>
      </w:r>
      <w:r w:rsidR="00835C3A">
        <w:rPr>
          <w:rFonts w:ascii="Times New Roman" w:eastAsia="Times New Roman" w:hAnsi="Times New Roman" w:cs="Times New Roman"/>
          <w:lang w:eastAsia="ru-RU"/>
        </w:rPr>
        <w:t>городского округа Люберцы</w:t>
      </w:r>
      <w:r w:rsidR="00835C3A" w:rsidRPr="00835C3A">
        <w:rPr>
          <w:rFonts w:ascii="Times New Roman" w:eastAsia="Times New Roman" w:hAnsi="Times New Roman" w:cs="Times New Roman"/>
          <w:lang w:eastAsia="ru-RU"/>
        </w:rPr>
        <w:t xml:space="preserve"> </w:t>
      </w:r>
      <w:r w:rsidR="00835C3A">
        <w:rPr>
          <w:rFonts w:ascii="Times New Roman" w:eastAsia="Times New Roman" w:hAnsi="Times New Roman" w:cs="Times New Roman"/>
          <w:lang w:eastAsia="ru-RU"/>
        </w:rPr>
        <w:t xml:space="preserve">Московской области </w:t>
      </w:r>
      <w:r w:rsidR="00DF5E6A" w:rsidRPr="00A228F1">
        <w:rPr>
          <w:rFonts w:ascii="Times New Roman" w:eastAsia="Times New Roman" w:hAnsi="Times New Roman" w:cs="Times New Roman"/>
          <w:lang w:eastAsia="ru-RU"/>
        </w:rPr>
        <w:t>«Предпринимательство</w:t>
      </w:r>
      <w:r w:rsidRPr="00A228F1">
        <w:rPr>
          <w:rFonts w:ascii="Times New Roman" w:eastAsia="Times New Roman" w:hAnsi="Times New Roman" w:cs="Times New Roman"/>
          <w:lang w:eastAsia="ru-RU"/>
        </w:rPr>
        <w:t>»</w:t>
      </w:r>
    </w:p>
    <w:p w14:paraId="48DB10CE" w14:textId="77777777" w:rsidR="00C76C66" w:rsidRPr="00450048" w:rsidRDefault="00C76C66" w:rsidP="00F812B1">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p>
    <w:tbl>
      <w:tblPr>
        <w:tblW w:w="14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0"/>
        <w:gridCol w:w="1392"/>
        <w:gridCol w:w="1393"/>
        <w:gridCol w:w="1392"/>
        <w:gridCol w:w="1393"/>
        <w:gridCol w:w="1392"/>
        <w:gridCol w:w="1393"/>
      </w:tblGrid>
      <w:tr w:rsidR="0015479E" w:rsidRPr="00450048" w14:paraId="1277F580" w14:textId="77777777" w:rsidTr="005C248A">
        <w:trPr>
          <w:trHeight w:val="20"/>
          <w:jc w:val="center"/>
        </w:trPr>
        <w:tc>
          <w:tcPr>
            <w:tcW w:w="6510" w:type="dxa"/>
          </w:tcPr>
          <w:p w14:paraId="3F5469C2" w14:textId="0ADA281F" w:rsidR="00CA6371" w:rsidRPr="00450048" w:rsidRDefault="00CA6371" w:rsidP="00F812B1">
            <w:pPr>
              <w:pStyle w:val="ConsPlusNormal"/>
              <w:ind w:left="284"/>
              <w:rPr>
                <w:rFonts w:ascii="Times New Roman" w:hAnsi="Times New Roman" w:cs="Times New Roman"/>
                <w:szCs w:val="22"/>
              </w:rPr>
            </w:pPr>
            <w:r w:rsidRPr="00450048">
              <w:rPr>
                <w:rFonts w:ascii="Times New Roman" w:hAnsi="Times New Roman" w:cs="Times New Roman"/>
                <w:szCs w:val="22"/>
              </w:rPr>
              <w:t xml:space="preserve">Координатор </w:t>
            </w:r>
            <w:r w:rsidR="009066B0" w:rsidRPr="00450048">
              <w:rPr>
                <w:rFonts w:ascii="Times New Roman" w:hAnsi="Times New Roman" w:cs="Times New Roman"/>
                <w:szCs w:val="22"/>
              </w:rPr>
              <w:t>муниципальной</w:t>
            </w:r>
            <w:r w:rsidRPr="00450048">
              <w:rPr>
                <w:rFonts w:ascii="Times New Roman" w:hAnsi="Times New Roman" w:cs="Times New Roman"/>
                <w:szCs w:val="22"/>
              </w:rPr>
              <w:t xml:space="preserve"> программы</w:t>
            </w:r>
          </w:p>
        </w:tc>
        <w:tc>
          <w:tcPr>
            <w:tcW w:w="8355" w:type="dxa"/>
            <w:gridSpan w:val="6"/>
          </w:tcPr>
          <w:p w14:paraId="246A0614" w14:textId="147B3FE0" w:rsidR="00CA6371" w:rsidRPr="00450048" w:rsidRDefault="00BF1338" w:rsidP="001D04E6">
            <w:pPr>
              <w:pStyle w:val="ConsPlusNormal"/>
              <w:ind w:left="284"/>
              <w:rPr>
                <w:rFonts w:ascii="Times New Roman" w:hAnsi="Times New Roman" w:cs="Times New Roman"/>
                <w:szCs w:val="22"/>
              </w:rPr>
            </w:pPr>
            <w:r w:rsidRPr="00450048">
              <w:rPr>
                <w:rFonts w:ascii="Times New Roman" w:hAnsi="Times New Roman" w:cs="Times New Roman"/>
                <w:szCs w:val="22"/>
              </w:rPr>
              <w:t>Заместитель Главы городского округа  Люберцы Московской области Сыров А.Н.</w:t>
            </w:r>
          </w:p>
        </w:tc>
      </w:tr>
      <w:tr w:rsidR="00BF1338" w:rsidRPr="00450048" w14:paraId="1045D77B" w14:textId="77777777" w:rsidTr="00F8345E">
        <w:trPr>
          <w:trHeight w:val="20"/>
          <w:jc w:val="center"/>
        </w:trPr>
        <w:tc>
          <w:tcPr>
            <w:tcW w:w="6510" w:type="dxa"/>
          </w:tcPr>
          <w:p w14:paraId="1F11E6E0" w14:textId="059F4A77"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Муниципальный заказчик программы</w:t>
            </w:r>
          </w:p>
        </w:tc>
        <w:tc>
          <w:tcPr>
            <w:tcW w:w="8355" w:type="dxa"/>
            <w:gridSpan w:val="6"/>
            <w:vAlign w:val="center"/>
          </w:tcPr>
          <w:p w14:paraId="0CD2DBC5" w14:textId="6B34DCFC"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Управление предпринимательства и инвестиций администрации городского округа Люберцы Московской области</w:t>
            </w:r>
          </w:p>
        </w:tc>
      </w:tr>
      <w:tr w:rsidR="00BF1338" w:rsidRPr="00450048" w14:paraId="384C4596" w14:textId="77777777" w:rsidTr="005C248A">
        <w:trPr>
          <w:trHeight w:val="20"/>
          <w:jc w:val="center"/>
        </w:trPr>
        <w:tc>
          <w:tcPr>
            <w:tcW w:w="6510" w:type="dxa"/>
            <w:vMerge w:val="restart"/>
          </w:tcPr>
          <w:p w14:paraId="62684506" w14:textId="25E15B32"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Цели муниципальной программы</w:t>
            </w:r>
          </w:p>
        </w:tc>
        <w:tc>
          <w:tcPr>
            <w:tcW w:w="8355" w:type="dxa"/>
            <w:gridSpan w:val="6"/>
          </w:tcPr>
          <w:p w14:paraId="552CF1FC" w14:textId="4835780E"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1.</w:t>
            </w:r>
            <w:r w:rsidR="00DF5E6A" w:rsidRPr="00450048">
              <w:rPr>
                <w:szCs w:val="22"/>
              </w:rPr>
              <w:t xml:space="preserve"> </w:t>
            </w:r>
            <w:r w:rsidR="00DF5E6A" w:rsidRPr="00450048">
              <w:rPr>
                <w:rFonts w:ascii="Times New Roman" w:hAnsi="Times New Roman" w:cs="Times New Roman"/>
                <w:szCs w:val="22"/>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BF1338" w:rsidRPr="00450048" w14:paraId="31962124" w14:textId="77777777" w:rsidTr="005C248A">
        <w:trPr>
          <w:trHeight w:val="20"/>
          <w:jc w:val="center"/>
        </w:trPr>
        <w:tc>
          <w:tcPr>
            <w:tcW w:w="6510" w:type="dxa"/>
            <w:vMerge/>
          </w:tcPr>
          <w:p w14:paraId="61165AB1"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31A211EB" w14:textId="25F42471"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2.</w:t>
            </w:r>
            <w:r w:rsidR="00DF5E6A" w:rsidRPr="00450048">
              <w:rPr>
                <w:szCs w:val="22"/>
              </w:rPr>
              <w:t xml:space="preserve"> </w:t>
            </w:r>
            <w:r w:rsidR="00F8798B" w:rsidRPr="00450048">
              <w:rPr>
                <w:rFonts w:ascii="Times New Roman" w:hAnsi="Times New Roman" w:cs="Times New Roman"/>
                <w:szCs w:val="22"/>
              </w:rPr>
              <w:t>Достижение устойчиво высоких темпов экономического роста, обеспечивающих повышение уровня жизни жителей Подмосковья.</w:t>
            </w:r>
          </w:p>
        </w:tc>
      </w:tr>
      <w:tr w:rsidR="00BF1338" w:rsidRPr="00450048" w14:paraId="7D8F13FA" w14:textId="77777777" w:rsidTr="005C248A">
        <w:trPr>
          <w:trHeight w:val="20"/>
          <w:jc w:val="center"/>
        </w:trPr>
        <w:tc>
          <w:tcPr>
            <w:tcW w:w="6510" w:type="dxa"/>
            <w:vMerge/>
          </w:tcPr>
          <w:p w14:paraId="67822177"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064AC5B3" w14:textId="3CC2CBC4" w:rsidR="00BF1338" w:rsidRPr="00450048" w:rsidRDefault="00DF5E6A" w:rsidP="005C248A">
            <w:pPr>
              <w:pStyle w:val="ConsPlusNormal"/>
              <w:ind w:left="284"/>
              <w:rPr>
                <w:rFonts w:ascii="Times New Roman" w:hAnsi="Times New Roman" w:cs="Times New Roman"/>
                <w:szCs w:val="22"/>
              </w:rPr>
            </w:pPr>
            <w:r w:rsidRPr="00450048">
              <w:rPr>
                <w:rFonts w:ascii="Times New Roman" w:hAnsi="Times New Roman" w:cs="Times New Roman"/>
                <w:szCs w:val="22"/>
              </w:rPr>
              <w:t>3.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BF1338" w:rsidRPr="00450048" w14:paraId="60C559B0" w14:textId="77777777" w:rsidTr="005C248A">
        <w:trPr>
          <w:trHeight w:val="20"/>
          <w:jc w:val="center"/>
        </w:trPr>
        <w:tc>
          <w:tcPr>
            <w:tcW w:w="6510" w:type="dxa"/>
            <w:vMerge/>
          </w:tcPr>
          <w:p w14:paraId="5278ACEF"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7A8F2683" w14:textId="7898F05F"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 xml:space="preserve">4. </w:t>
            </w:r>
            <w:r w:rsidRPr="00450048">
              <w:rPr>
                <w:szCs w:val="22"/>
              </w:rPr>
              <w:t> </w:t>
            </w:r>
            <w:r w:rsidRPr="00450048">
              <w:rPr>
                <w:rFonts w:ascii="Times New Roman" w:hAnsi="Times New Roman" w:cs="Times New Roman"/>
                <w:szCs w:val="22"/>
              </w:rPr>
              <w:t>Повышение социально-экономической эффективности потребительского р</w:t>
            </w:r>
            <w:r w:rsidR="00874EC4">
              <w:rPr>
                <w:rFonts w:ascii="Times New Roman" w:hAnsi="Times New Roman" w:cs="Times New Roman"/>
                <w:szCs w:val="22"/>
              </w:rPr>
              <w:t>ынка и услуг на территории городского округа Люберцы</w:t>
            </w:r>
            <w:r w:rsidRPr="00450048">
              <w:rPr>
                <w:rFonts w:ascii="Times New Roman" w:hAnsi="Times New Roman" w:cs="Times New Roman"/>
                <w:szCs w:val="22"/>
              </w:rPr>
              <w:t>.</w:t>
            </w:r>
          </w:p>
        </w:tc>
      </w:tr>
      <w:tr w:rsidR="00BF1338" w:rsidRPr="00450048" w14:paraId="5B39DEDD" w14:textId="77777777" w:rsidTr="005C248A">
        <w:trPr>
          <w:trHeight w:val="20"/>
          <w:jc w:val="center"/>
        </w:trPr>
        <w:tc>
          <w:tcPr>
            <w:tcW w:w="6510" w:type="dxa"/>
            <w:vMerge w:val="restart"/>
          </w:tcPr>
          <w:p w14:paraId="3FFEF059" w14:textId="06C8E486"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Задачи муниципальной программы</w:t>
            </w:r>
          </w:p>
        </w:tc>
        <w:tc>
          <w:tcPr>
            <w:tcW w:w="8355" w:type="dxa"/>
            <w:gridSpan w:val="6"/>
          </w:tcPr>
          <w:p w14:paraId="325753E2" w14:textId="0E575C4D" w:rsidR="00AE18A3" w:rsidRPr="00AE18A3" w:rsidRDefault="00DF5E6A" w:rsidP="00AE18A3">
            <w:pPr>
              <w:pStyle w:val="ConsPlusNormal"/>
              <w:numPr>
                <w:ilvl w:val="0"/>
                <w:numId w:val="25"/>
              </w:numPr>
              <w:rPr>
                <w:rFonts w:ascii="Times New Roman" w:hAnsi="Times New Roman" w:cs="Times New Roman"/>
                <w:szCs w:val="22"/>
              </w:rPr>
            </w:pPr>
            <w:r w:rsidRPr="00450048">
              <w:rPr>
                <w:rFonts w:ascii="Times New Roman" w:hAnsi="Times New Roman" w:cs="Times New Roman"/>
                <w:szCs w:val="22"/>
              </w:rPr>
              <w:t>Реализация механизмов поддержки субъектов малого и среднего бизнеса</w:t>
            </w:r>
            <w:r w:rsidR="00AE18A3">
              <w:rPr>
                <w:rFonts w:ascii="Times New Roman" w:hAnsi="Times New Roman" w:cs="Times New Roman"/>
                <w:szCs w:val="22"/>
              </w:rPr>
              <w:t xml:space="preserve"> и р</w:t>
            </w:r>
            <w:r w:rsidR="00AE18A3" w:rsidRPr="00AE18A3">
              <w:rPr>
                <w:rFonts w:ascii="Times New Roman" w:hAnsi="Times New Roman" w:cs="Times New Roman"/>
                <w:szCs w:val="22"/>
              </w:rPr>
              <w:t>азвитие реального сектора экономики</w:t>
            </w:r>
          </w:p>
        </w:tc>
      </w:tr>
      <w:tr w:rsidR="00BF1338" w:rsidRPr="00450048" w14:paraId="7EF81D3D" w14:textId="77777777" w:rsidTr="005C248A">
        <w:trPr>
          <w:trHeight w:val="20"/>
          <w:jc w:val="center"/>
        </w:trPr>
        <w:tc>
          <w:tcPr>
            <w:tcW w:w="6510" w:type="dxa"/>
            <w:vMerge/>
          </w:tcPr>
          <w:p w14:paraId="56D5DF62"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65E78C24" w14:textId="71B40FFD" w:rsidR="00BF1338" w:rsidRPr="00450048" w:rsidRDefault="00AE18A3" w:rsidP="00F812B1">
            <w:pPr>
              <w:pStyle w:val="ConsPlusNormal"/>
              <w:ind w:left="284"/>
              <w:rPr>
                <w:rFonts w:ascii="Times New Roman" w:hAnsi="Times New Roman" w:cs="Times New Roman"/>
                <w:szCs w:val="22"/>
              </w:rPr>
            </w:pPr>
            <w:r>
              <w:rPr>
                <w:rFonts w:ascii="Times New Roman" w:hAnsi="Times New Roman" w:cs="Times New Roman"/>
                <w:szCs w:val="22"/>
              </w:rPr>
              <w:t>2</w:t>
            </w:r>
            <w:r w:rsidR="00DF5E6A" w:rsidRPr="00450048">
              <w:rPr>
                <w:rFonts w:ascii="Times New Roman" w:hAnsi="Times New Roman" w:cs="Times New Roman"/>
                <w:szCs w:val="22"/>
              </w:rPr>
              <w:t>. 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BF1338" w:rsidRPr="00450048" w14:paraId="1D5FE9E2" w14:textId="77777777" w:rsidTr="005C248A">
        <w:trPr>
          <w:trHeight w:val="20"/>
          <w:jc w:val="center"/>
        </w:trPr>
        <w:tc>
          <w:tcPr>
            <w:tcW w:w="6510" w:type="dxa"/>
            <w:vMerge/>
          </w:tcPr>
          <w:p w14:paraId="2B5F6399"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057CBCB4" w14:textId="717156B2" w:rsidR="00BF1338" w:rsidRPr="00450048" w:rsidRDefault="00DF5E6A" w:rsidP="00DF5E6A">
            <w:pPr>
              <w:pStyle w:val="ConsPlusNormal"/>
              <w:ind w:left="0"/>
              <w:rPr>
                <w:rFonts w:ascii="Times New Roman" w:hAnsi="Times New Roman" w:cs="Times New Roman"/>
                <w:szCs w:val="22"/>
              </w:rPr>
            </w:pPr>
            <w:r w:rsidRPr="00450048">
              <w:rPr>
                <w:rFonts w:ascii="Times New Roman" w:hAnsi="Times New Roman" w:cs="Times New Roman"/>
                <w:szCs w:val="22"/>
              </w:rPr>
              <w:t xml:space="preserve">    </w:t>
            </w:r>
            <w:r w:rsidR="00AE18A3">
              <w:rPr>
                <w:rFonts w:ascii="Times New Roman" w:hAnsi="Times New Roman" w:cs="Times New Roman"/>
                <w:szCs w:val="22"/>
              </w:rPr>
              <w:t>3</w:t>
            </w:r>
            <w:r w:rsidRPr="00450048">
              <w:rPr>
                <w:rFonts w:ascii="Times New Roman" w:hAnsi="Times New Roman" w:cs="Times New Roman"/>
                <w:szCs w:val="22"/>
              </w:rPr>
              <w:t>.</w:t>
            </w:r>
            <w:r w:rsidRPr="00450048">
              <w:rPr>
                <w:szCs w:val="22"/>
              </w:rPr>
              <w:t xml:space="preserve"> </w:t>
            </w:r>
            <w:r w:rsidRPr="00450048">
              <w:rPr>
                <w:rFonts w:ascii="Times New Roman" w:hAnsi="Times New Roman" w:cs="Times New Roman"/>
                <w:szCs w:val="22"/>
              </w:rPr>
              <w:t>Финансовая и имущественная поддержка субъектов малого и среднего предпринимательства</w:t>
            </w:r>
          </w:p>
        </w:tc>
      </w:tr>
      <w:tr w:rsidR="00BF1338" w:rsidRPr="00450048" w14:paraId="36DC8F59" w14:textId="77777777" w:rsidTr="005C248A">
        <w:trPr>
          <w:trHeight w:val="20"/>
          <w:jc w:val="center"/>
        </w:trPr>
        <w:tc>
          <w:tcPr>
            <w:tcW w:w="6510" w:type="dxa"/>
            <w:vMerge/>
          </w:tcPr>
          <w:p w14:paraId="4B9380E5"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74C4A436" w14:textId="43F63FD7" w:rsidR="00BF1338" w:rsidRPr="00450048" w:rsidRDefault="00AE18A3" w:rsidP="00F812B1">
            <w:pPr>
              <w:pStyle w:val="ConsPlusNormal"/>
              <w:ind w:left="284"/>
              <w:rPr>
                <w:rFonts w:ascii="Times New Roman" w:hAnsi="Times New Roman" w:cs="Times New Roman"/>
                <w:szCs w:val="22"/>
              </w:rPr>
            </w:pPr>
            <w:r>
              <w:rPr>
                <w:rFonts w:ascii="Times New Roman" w:hAnsi="Times New Roman" w:cs="Times New Roman"/>
                <w:szCs w:val="22"/>
              </w:rPr>
              <w:t>4</w:t>
            </w:r>
            <w:r w:rsidR="00BF1338" w:rsidRPr="00450048">
              <w:rPr>
                <w:rFonts w:ascii="Times New Roman" w:hAnsi="Times New Roman" w:cs="Times New Roman"/>
                <w:szCs w:val="22"/>
              </w:rPr>
              <w:t xml:space="preserve">. </w:t>
            </w:r>
            <w:r w:rsidR="00BF1338" w:rsidRPr="00450048">
              <w:rPr>
                <w:szCs w:val="22"/>
              </w:rPr>
              <w:t> </w:t>
            </w:r>
            <w:r w:rsidR="00BF1338" w:rsidRPr="00450048">
              <w:rPr>
                <w:rFonts w:ascii="Times New Roman" w:hAnsi="Times New Roman" w:cs="Times New Roman"/>
                <w:szCs w:val="22"/>
              </w:rPr>
              <w:t>Развитие инфраструктуры потребительского рынка и услуг на территории городского округа Люберцы Московской области.</w:t>
            </w:r>
          </w:p>
        </w:tc>
      </w:tr>
      <w:tr w:rsidR="00BF1338" w:rsidRPr="00450048" w14:paraId="66D4DA06" w14:textId="77777777" w:rsidTr="005C248A">
        <w:trPr>
          <w:trHeight w:val="20"/>
          <w:jc w:val="center"/>
        </w:trPr>
        <w:tc>
          <w:tcPr>
            <w:tcW w:w="6510" w:type="dxa"/>
          </w:tcPr>
          <w:p w14:paraId="6CCA7DAD" w14:textId="104734AC"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Сроки реализации муниципальной программы</w:t>
            </w:r>
          </w:p>
        </w:tc>
        <w:tc>
          <w:tcPr>
            <w:tcW w:w="8355" w:type="dxa"/>
            <w:gridSpan w:val="6"/>
          </w:tcPr>
          <w:p w14:paraId="2F4435E8" w14:textId="177A6C0E"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2023 - 2027</w:t>
            </w:r>
          </w:p>
        </w:tc>
      </w:tr>
      <w:tr w:rsidR="00BF1338" w:rsidRPr="00450048" w14:paraId="64A89F89" w14:textId="77777777" w:rsidTr="005C248A">
        <w:trPr>
          <w:trHeight w:val="20"/>
          <w:jc w:val="center"/>
        </w:trPr>
        <w:tc>
          <w:tcPr>
            <w:tcW w:w="6510" w:type="dxa"/>
          </w:tcPr>
          <w:p w14:paraId="74FE679C" w14:textId="77777777"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Перечень подпрограмм</w:t>
            </w:r>
          </w:p>
        </w:tc>
        <w:tc>
          <w:tcPr>
            <w:tcW w:w="8355" w:type="dxa"/>
            <w:gridSpan w:val="6"/>
          </w:tcPr>
          <w:p w14:paraId="5ED9CD5F" w14:textId="46763EA0"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Муниципальные заказчики подпрограмм</w:t>
            </w:r>
          </w:p>
        </w:tc>
      </w:tr>
      <w:tr w:rsidR="00BF1338" w:rsidRPr="00450048" w14:paraId="25080428" w14:textId="77777777" w:rsidTr="005C248A">
        <w:trPr>
          <w:trHeight w:val="20"/>
          <w:jc w:val="center"/>
        </w:trPr>
        <w:tc>
          <w:tcPr>
            <w:tcW w:w="6510" w:type="dxa"/>
          </w:tcPr>
          <w:p w14:paraId="33FD256F" w14:textId="445BB674"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1.</w:t>
            </w:r>
            <w:r w:rsidR="00DF5E6A" w:rsidRPr="00450048">
              <w:rPr>
                <w:rFonts w:ascii="Times New Roman" w:hAnsi="Times New Roman" w:cs="Times New Roman"/>
                <w:szCs w:val="22"/>
              </w:rPr>
              <w:t>Инвестиции</w:t>
            </w:r>
          </w:p>
        </w:tc>
        <w:tc>
          <w:tcPr>
            <w:tcW w:w="8355" w:type="dxa"/>
            <w:gridSpan w:val="6"/>
          </w:tcPr>
          <w:p w14:paraId="1191E4ED" w14:textId="05F7E783" w:rsidR="00BF1338" w:rsidRPr="00450048" w:rsidRDefault="00DF5E6A" w:rsidP="00F812B1">
            <w:pPr>
              <w:pStyle w:val="ConsPlusNormal"/>
              <w:ind w:left="284"/>
              <w:rPr>
                <w:rFonts w:ascii="Times New Roman" w:hAnsi="Times New Roman" w:cs="Times New Roman"/>
                <w:szCs w:val="22"/>
              </w:rPr>
            </w:pPr>
            <w:r w:rsidRPr="00450048">
              <w:rPr>
                <w:rFonts w:ascii="Times New Roman" w:hAnsi="Times New Roman" w:cs="Times New Roman"/>
                <w:szCs w:val="22"/>
              </w:rPr>
              <w:t>Управление предпринимательства и инвестиций администрации городского округа Люберцы Московской области</w:t>
            </w:r>
          </w:p>
        </w:tc>
      </w:tr>
      <w:tr w:rsidR="00BF1338" w:rsidRPr="00450048" w14:paraId="00064967" w14:textId="77777777" w:rsidTr="005C248A">
        <w:trPr>
          <w:trHeight w:val="20"/>
          <w:jc w:val="center"/>
        </w:trPr>
        <w:tc>
          <w:tcPr>
            <w:tcW w:w="6510" w:type="dxa"/>
          </w:tcPr>
          <w:p w14:paraId="3F9444E1" w14:textId="371BE638"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2.</w:t>
            </w:r>
            <w:r w:rsidR="00DF5E6A" w:rsidRPr="00450048">
              <w:rPr>
                <w:szCs w:val="22"/>
              </w:rPr>
              <w:t xml:space="preserve"> </w:t>
            </w:r>
            <w:r w:rsidR="00DF5E6A" w:rsidRPr="00450048">
              <w:rPr>
                <w:rFonts w:ascii="Times New Roman" w:hAnsi="Times New Roman" w:cs="Times New Roman"/>
                <w:szCs w:val="22"/>
              </w:rPr>
              <w:t>Развитие конкуренции</w:t>
            </w:r>
          </w:p>
        </w:tc>
        <w:tc>
          <w:tcPr>
            <w:tcW w:w="8355" w:type="dxa"/>
            <w:gridSpan w:val="6"/>
          </w:tcPr>
          <w:p w14:paraId="3623371E" w14:textId="0C292D8B" w:rsidR="00BF1338" w:rsidRPr="00450048" w:rsidRDefault="0098273F" w:rsidP="00063B7E">
            <w:pPr>
              <w:pStyle w:val="ConsPlusNormal"/>
              <w:ind w:left="284"/>
              <w:rPr>
                <w:rFonts w:ascii="Times New Roman" w:hAnsi="Times New Roman" w:cs="Times New Roman"/>
                <w:szCs w:val="22"/>
              </w:rPr>
            </w:pPr>
            <w:r w:rsidRPr="00450048">
              <w:rPr>
                <w:rFonts w:ascii="Times New Roman" w:hAnsi="Times New Roman" w:cs="Times New Roman"/>
                <w:szCs w:val="22"/>
              </w:rPr>
              <w:t xml:space="preserve">Управление </w:t>
            </w:r>
            <w:r w:rsidR="00063B7E" w:rsidRPr="00450048">
              <w:rPr>
                <w:rFonts w:ascii="Times New Roman" w:hAnsi="Times New Roman" w:cs="Times New Roman"/>
                <w:szCs w:val="22"/>
              </w:rPr>
              <w:t xml:space="preserve">муниципальных </w:t>
            </w:r>
            <w:r w:rsidRPr="00450048">
              <w:rPr>
                <w:rFonts w:ascii="Times New Roman" w:hAnsi="Times New Roman" w:cs="Times New Roman"/>
                <w:szCs w:val="22"/>
              </w:rPr>
              <w:t>закуп</w:t>
            </w:r>
            <w:r w:rsidR="00063B7E" w:rsidRPr="00450048">
              <w:rPr>
                <w:rFonts w:ascii="Times New Roman" w:hAnsi="Times New Roman" w:cs="Times New Roman"/>
                <w:szCs w:val="22"/>
              </w:rPr>
              <w:t>ок</w:t>
            </w:r>
            <w:r w:rsidRPr="00450048">
              <w:rPr>
                <w:rFonts w:ascii="Times New Roman" w:hAnsi="Times New Roman" w:cs="Times New Roman"/>
                <w:szCs w:val="22"/>
              </w:rPr>
              <w:t xml:space="preserve"> администрации городского округа Люберцы Московской области</w:t>
            </w:r>
          </w:p>
        </w:tc>
      </w:tr>
      <w:tr w:rsidR="00BF1338" w:rsidRPr="00450048" w14:paraId="615C57F7" w14:textId="77777777" w:rsidTr="005C248A">
        <w:trPr>
          <w:trHeight w:val="20"/>
          <w:jc w:val="center"/>
        </w:trPr>
        <w:tc>
          <w:tcPr>
            <w:tcW w:w="6510" w:type="dxa"/>
          </w:tcPr>
          <w:p w14:paraId="0C3A9D2F" w14:textId="3AE07782"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3.</w:t>
            </w:r>
            <w:r w:rsidR="00DF5E6A" w:rsidRPr="00450048">
              <w:rPr>
                <w:szCs w:val="22"/>
              </w:rPr>
              <w:t xml:space="preserve"> </w:t>
            </w:r>
            <w:r w:rsidR="00DF5E6A" w:rsidRPr="00450048">
              <w:rPr>
                <w:rFonts w:ascii="Times New Roman" w:hAnsi="Times New Roman" w:cs="Times New Roman"/>
                <w:szCs w:val="22"/>
              </w:rPr>
              <w:t>Развитие малого и среднего предпринимательства</w:t>
            </w:r>
          </w:p>
        </w:tc>
        <w:tc>
          <w:tcPr>
            <w:tcW w:w="8355" w:type="dxa"/>
            <w:gridSpan w:val="6"/>
          </w:tcPr>
          <w:p w14:paraId="3FACC05C" w14:textId="4E97BD5D" w:rsidR="00BF1338" w:rsidRPr="00450048" w:rsidRDefault="00DF5E6A" w:rsidP="00F812B1">
            <w:pPr>
              <w:pStyle w:val="ConsPlusNormal"/>
              <w:ind w:left="284"/>
              <w:rPr>
                <w:rFonts w:ascii="Times New Roman" w:hAnsi="Times New Roman" w:cs="Times New Roman"/>
                <w:szCs w:val="22"/>
              </w:rPr>
            </w:pPr>
            <w:r w:rsidRPr="00450048">
              <w:rPr>
                <w:rFonts w:ascii="Times New Roman" w:hAnsi="Times New Roman" w:cs="Times New Roman"/>
                <w:szCs w:val="22"/>
              </w:rPr>
              <w:t>Управление предпринимательства и инвестиций администрации городского округа Люберцы Московской области</w:t>
            </w:r>
          </w:p>
        </w:tc>
      </w:tr>
      <w:tr w:rsidR="00BF1338" w:rsidRPr="00450048" w14:paraId="71FEAEDE" w14:textId="77777777" w:rsidTr="005C248A">
        <w:trPr>
          <w:trHeight w:val="20"/>
          <w:jc w:val="center"/>
        </w:trPr>
        <w:tc>
          <w:tcPr>
            <w:tcW w:w="6510" w:type="dxa"/>
          </w:tcPr>
          <w:p w14:paraId="2EA77E7D" w14:textId="67CE206D" w:rsidR="00BF1338" w:rsidRPr="00450048" w:rsidRDefault="00BF1338" w:rsidP="00225EEB">
            <w:pPr>
              <w:pStyle w:val="ConsPlusNormal"/>
              <w:ind w:left="284"/>
              <w:rPr>
                <w:rFonts w:ascii="Times New Roman" w:hAnsi="Times New Roman" w:cs="Times New Roman"/>
                <w:szCs w:val="22"/>
              </w:rPr>
            </w:pPr>
            <w:r w:rsidRPr="00450048">
              <w:rPr>
                <w:rFonts w:ascii="Times New Roman" w:hAnsi="Times New Roman" w:cs="Times New Roman"/>
                <w:szCs w:val="22"/>
              </w:rPr>
              <w:t>4. Развитие потребительского рынка и услуг на территории муниципального</w:t>
            </w:r>
            <w:r w:rsidR="00DF53B9" w:rsidRPr="00450048">
              <w:rPr>
                <w:rFonts w:ascii="Times New Roman" w:hAnsi="Times New Roman" w:cs="Times New Roman"/>
                <w:szCs w:val="22"/>
              </w:rPr>
              <w:t xml:space="preserve"> образования Московской области</w:t>
            </w:r>
          </w:p>
        </w:tc>
        <w:tc>
          <w:tcPr>
            <w:tcW w:w="8355" w:type="dxa"/>
            <w:gridSpan w:val="6"/>
          </w:tcPr>
          <w:p w14:paraId="6AAC607E" w14:textId="04921B9D"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Управление потребительского рынка, услуг и рекламы</w:t>
            </w:r>
            <w:r w:rsidR="009846E6" w:rsidRPr="00450048">
              <w:rPr>
                <w:rFonts w:ascii="Times New Roman" w:hAnsi="Times New Roman" w:cs="Times New Roman"/>
                <w:szCs w:val="22"/>
              </w:rPr>
              <w:t xml:space="preserve"> </w:t>
            </w:r>
            <w:r w:rsidRPr="00450048">
              <w:rPr>
                <w:rFonts w:ascii="Times New Roman" w:hAnsi="Times New Roman" w:cs="Times New Roman"/>
                <w:szCs w:val="22"/>
              </w:rPr>
              <w:t xml:space="preserve"> </w:t>
            </w:r>
            <w:r w:rsidR="00CF2155" w:rsidRPr="00450048">
              <w:rPr>
                <w:rFonts w:ascii="Times New Roman" w:hAnsi="Times New Roman" w:cs="Times New Roman"/>
                <w:szCs w:val="22"/>
              </w:rPr>
              <w:t>администрации городского округа Люберцы Московской области</w:t>
            </w:r>
          </w:p>
        </w:tc>
      </w:tr>
      <w:tr w:rsidR="00BF1338" w:rsidRPr="00450048" w14:paraId="67BF51A5" w14:textId="77777777" w:rsidTr="005C248A">
        <w:trPr>
          <w:trHeight w:val="20"/>
          <w:jc w:val="center"/>
        </w:trPr>
        <w:tc>
          <w:tcPr>
            <w:tcW w:w="6510" w:type="dxa"/>
            <w:vMerge w:val="restart"/>
          </w:tcPr>
          <w:p w14:paraId="52876678" w14:textId="77777777" w:rsidR="00BF1338" w:rsidRPr="00450048" w:rsidRDefault="00BF1338" w:rsidP="00F812B1">
            <w:pPr>
              <w:pStyle w:val="ConsPlusNormal"/>
              <w:ind w:left="284"/>
              <w:rPr>
                <w:rFonts w:ascii="Times New Roman" w:hAnsi="Times New Roman" w:cs="Times New Roman"/>
                <w:szCs w:val="22"/>
              </w:rPr>
            </w:pPr>
            <w:r w:rsidRPr="00450048">
              <w:rPr>
                <w:rFonts w:ascii="Times New Roman" w:hAnsi="Times New Roman" w:cs="Times New Roman"/>
                <w:szCs w:val="22"/>
              </w:rPr>
              <w:t>Краткая характеристика подпрограмм</w:t>
            </w:r>
          </w:p>
        </w:tc>
        <w:tc>
          <w:tcPr>
            <w:tcW w:w="8355" w:type="dxa"/>
            <w:gridSpan w:val="6"/>
          </w:tcPr>
          <w:p w14:paraId="2F72F21F" w14:textId="1E2E2365" w:rsidR="00BF1338" w:rsidRPr="00450048" w:rsidRDefault="00C74292" w:rsidP="00F812B1">
            <w:pPr>
              <w:pStyle w:val="ConsPlusNormal"/>
              <w:ind w:left="284"/>
              <w:rPr>
                <w:rFonts w:ascii="Times New Roman" w:hAnsi="Times New Roman" w:cs="Times New Roman"/>
                <w:szCs w:val="22"/>
              </w:rPr>
            </w:pPr>
            <w:r w:rsidRPr="00C0718A">
              <w:rPr>
                <w:rFonts w:ascii="Times New Roman" w:hAnsi="Times New Roman" w:cs="Times New Roman"/>
                <w:szCs w:val="22"/>
              </w:rPr>
              <w:t xml:space="preserve">Подпрограмма </w:t>
            </w:r>
            <w:r w:rsidR="00BF1338" w:rsidRPr="00C0718A">
              <w:rPr>
                <w:rFonts w:ascii="Times New Roman" w:hAnsi="Times New Roman" w:cs="Times New Roman"/>
                <w:szCs w:val="22"/>
              </w:rPr>
              <w:t>1</w:t>
            </w:r>
            <w:r w:rsidR="00BF1338" w:rsidRPr="00C74CAB">
              <w:rPr>
                <w:rFonts w:ascii="Times New Roman" w:hAnsi="Times New Roman" w:cs="Times New Roman"/>
                <w:szCs w:val="22"/>
              </w:rPr>
              <w:t>.</w:t>
            </w:r>
            <w:r w:rsidR="00DF5E6A" w:rsidRPr="00C74CAB">
              <w:rPr>
                <w:szCs w:val="22"/>
              </w:rPr>
              <w:t xml:space="preserve"> </w:t>
            </w:r>
            <w:r w:rsidR="00DF5E6A" w:rsidRPr="00C74CAB">
              <w:rPr>
                <w:rFonts w:ascii="Times New Roman" w:hAnsi="Times New Roman" w:cs="Times New Roman"/>
                <w:szCs w:val="22"/>
              </w:rPr>
              <w:t xml:space="preserve">«Инвестиции» </w:t>
            </w:r>
            <w:r w:rsidR="00DF5E6A" w:rsidRPr="00450048">
              <w:rPr>
                <w:rFonts w:ascii="Times New Roman" w:hAnsi="Times New Roman" w:cs="Times New Roman"/>
                <w:szCs w:val="22"/>
              </w:rPr>
              <w:t>-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и  прочих отраслей, для развития механизмов привлечения внебюджетных средств в строительство объектов местного значения, таких как общественные бани, дома быта, на территории городского округа Люберцы.</w:t>
            </w:r>
          </w:p>
        </w:tc>
      </w:tr>
      <w:tr w:rsidR="00BF1338" w:rsidRPr="00450048" w14:paraId="372689A5" w14:textId="77777777" w:rsidTr="005C248A">
        <w:trPr>
          <w:trHeight w:val="20"/>
          <w:jc w:val="center"/>
        </w:trPr>
        <w:tc>
          <w:tcPr>
            <w:tcW w:w="6510" w:type="dxa"/>
            <w:vMerge/>
          </w:tcPr>
          <w:p w14:paraId="31AC2499"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3404CC83" w14:textId="6B109C00" w:rsidR="00BF1338" w:rsidRPr="00450048" w:rsidRDefault="00C74292" w:rsidP="00C96907">
            <w:pPr>
              <w:pStyle w:val="ConsPlusNormal"/>
              <w:ind w:left="284"/>
              <w:rPr>
                <w:rFonts w:ascii="Times New Roman" w:hAnsi="Times New Roman" w:cs="Times New Roman"/>
                <w:szCs w:val="22"/>
              </w:rPr>
            </w:pPr>
            <w:r w:rsidRPr="00C0718A">
              <w:rPr>
                <w:rFonts w:ascii="Times New Roman" w:hAnsi="Times New Roman" w:cs="Times New Roman"/>
                <w:szCs w:val="22"/>
              </w:rPr>
              <w:t xml:space="preserve">Подпрограмма </w:t>
            </w:r>
            <w:r w:rsidR="00BF1338" w:rsidRPr="00C0718A">
              <w:rPr>
                <w:rFonts w:ascii="Times New Roman" w:hAnsi="Times New Roman" w:cs="Times New Roman"/>
                <w:szCs w:val="22"/>
              </w:rPr>
              <w:t>2</w:t>
            </w:r>
            <w:r w:rsidR="00BF1338" w:rsidRPr="00C74CAB">
              <w:rPr>
                <w:rFonts w:ascii="Times New Roman" w:hAnsi="Times New Roman" w:cs="Times New Roman"/>
                <w:szCs w:val="22"/>
              </w:rPr>
              <w:t>.</w:t>
            </w:r>
            <w:r w:rsidR="00DF5E6A" w:rsidRPr="00C74CAB">
              <w:rPr>
                <w:szCs w:val="22"/>
              </w:rPr>
              <w:t xml:space="preserve"> </w:t>
            </w:r>
            <w:r w:rsidR="00DF5E6A" w:rsidRPr="00C74CAB">
              <w:rPr>
                <w:rFonts w:ascii="Times New Roman" w:hAnsi="Times New Roman" w:cs="Times New Roman"/>
                <w:szCs w:val="22"/>
              </w:rPr>
              <w:t>«Развитие конкуренции»</w:t>
            </w:r>
            <w:r w:rsidR="00DF5E6A" w:rsidRPr="00450048">
              <w:rPr>
                <w:rFonts w:ascii="Times New Roman" w:hAnsi="Times New Roman" w:cs="Times New Roman"/>
                <w:szCs w:val="22"/>
              </w:rPr>
              <w:t xml:space="preserve"> - </w:t>
            </w:r>
            <w:r w:rsidR="00B46BFE" w:rsidRPr="00450048">
              <w:rPr>
                <w:rFonts w:ascii="Times New Roman" w:hAnsi="Times New Roman" w:cs="Times New Roman"/>
                <w:szCs w:val="22"/>
              </w:rPr>
              <w:t>Развитие конкуренции, повышение эффективности, результативности контрактной системы в сфере закупок</w:t>
            </w:r>
            <w:r w:rsidR="00DF5E6A" w:rsidRPr="00450048">
              <w:rPr>
                <w:rFonts w:ascii="Times New Roman" w:hAnsi="Times New Roman" w:cs="Times New Roman"/>
                <w:szCs w:val="22"/>
              </w:rPr>
              <w:t>.</w:t>
            </w:r>
          </w:p>
        </w:tc>
      </w:tr>
      <w:tr w:rsidR="00BF1338" w:rsidRPr="00450048" w14:paraId="290C7B71" w14:textId="77777777" w:rsidTr="005C248A">
        <w:trPr>
          <w:trHeight w:val="20"/>
          <w:jc w:val="center"/>
        </w:trPr>
        <w:tc>
          <w:tcPr>
            <w:tcW w:w="6510" w:type="dxa"/>
            <w:vMerge/>
          </w:tcPr>
          <w:p w14:paraId="5C7B406D"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7F638C5B" w14:textId="773DA2AF" w:rsidR="00BF1338" w:rsidRPr="00450048" w:rsidRDefault="00C74292" w:rsidP="00F812B1">
            <w:pPr>
              <w:pStyle w:val="ConsPlusNormal"/>
              <w:ind w:left="284"/>
              <w:rPr>
                <w:rFonts w:ascii="Times New Roman" w:hAnsi="Times New Roman" w:cs="Times New Roman"/>
                <w:szCs w:val="22"/>
              </w:rPr>
            </w:pPr>
            <w:r w:rsidRPr="00C0718A">
              <w:rPr>
                <w:rFonts w:ascii="Times New Roman" w:hAnsi="Times New Roman" w:cs="Times New Roman"/>
                <w:szCs w:val="22"/>
              </w:rPr>
              <w:t xml:space="preserve">Подпрограмма </w:t>
            </w:r>
            <w:r w:rsidR="00BF1338" w:rsidRPr="00C0718A">
              <w:rPr>
                <w:rFonts w:ascii="Times New Roman" w:hAnsi="Times New Roman" w:cs="Times New Roman"/>
                <w:szCs w:val="22"/>
              </w:rPr>
              <w:t>3</w:t>
            </w:r>
            <w:r w:rsidR="00BF1338" w:rsidRPr="00C74CAB">
              <w:rPr>
                <w:rFonts w:ascii="Times New Roman" w:hAnsi="Times New Roman" w:cs="Times New Roman"/>
                <w:szCs w:val="22"/>
              </w:rPr>
              <w:t>.</w:t>
            </w:r>
            <w:r w:rsidR="00DF5E6A" w:rsidRPr="00C74CAB">
              <w:rPr>
                <w:szCs w:val="22"/>
              </w:rPr>
              <w:t xml:space="preserve"> </w:t>
            </w:r>
            <w:r w:rsidR="00DF5E6A" w:rsidRPr="00C74CAB">
              <w:rPr>
                <w:rFonts w:ascii="Times New Roman" w:hAnsi="Times New Roman" w:cs="Times New Roman"/>
                <w:szCs w:val="22"/>
              </w:rPr>
              <w:t>«Развитие малого и среднего  предпринимательства»-</w:t>
            </w:r>
            <w:r w:rsidR="00DF5E6A" w:rsidRPr="00450048">
              <w:rPr>
                <w:rFonts w:ascii="Times New Roman" w:hAnsi="Times New Roman" w:cs="Times New Roman"/>
                <w:szCs w:val="22"/>
              </w:rPr>
              <w:t xml:space="preserve"> Формирование благоприятных условий для устойчивого функционирования и </w:t>
            </w:r>
            <w:r w:rsidR="00DF5E6A" w:rsidRPr="00450048">
              <w:rPr>
                <w:rFonts w:ascii="Times New Roman" w:hAnsi="Times New Roman" w:cs="Times New Roman"/>
                <w:szCs w:val="22"/>
              </w:rPr>
              <w:lastRenderedPageBreak/>
              <w:t>развития субъектов малого и среднего предпринимательства в городском округе Люберцы. 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оказать содействие субъектам МСП в виде финансовой и имущественной поддержки.</w:t>
            </w:r>
          </w:p>
        </w:tc>
      </w:tr>
      <w:tr w:rsidR="00BF1338" w:rsidRPr="00450048" w14:paraId="46DD1591" w14:textId="77777777" w:rsidTr="00243CFD">
        <w:trPr>
          <w:trHeight w:val="1123"/>
          <w:jc w:val="center"/>
        </w:trPr>
        <w:tc>
          <w:tcPr>
            <w:tcW w:w="6510" w:type="dxa"/>
            <w:vMerge/>
          </w:tcPr>
          <w:p w14:paraId="5EE8659B" w14:textId="77777777" w:rsidR="00BF1338" w:rsidRPr="00450048" w:rsidRDefault="00BF1338" w:rsidP="00F812B1">
            <w:pPr>
              <w:pStyle w:val="ConsPlusNormal"/>
              <w:ind w:left="284"/>
              <w:rPr>
                <w:rFonts w:ascii="Times New Roman" w:hAnsi="Times New Roman" w:cs="Times New Roman"/>
                <w:szCs w:val="22"/>
              </w:rPr>
            </w:pPr>
          </w:p>
        </w:tc>
        <w:tc>
          <w:tcPr>
            <w:tcW w:w="8355" w:type="dxa"/>
            <w:gridSpan w:val="6"/>
          </w:tcPr>
          <w:p w14:paraId="148ED70F" w14:textId="6455CCBB" w:rsidR="00BF1338" w:rsidRPr="00450048" w:rsidRDefault="004C72E7" w:rsidP="00243CFD">
            <w:pPr>
              <w:pStyle w:val="ConsPlusNormal"/>
              <w:ind w:left="284"/>
              <w:rPr>
                <w:rFonts w:ascii="Times New Roman" w:hAnsi="Times New Roman" w:cs="Times New Roman"/>
                <w:szCs w:val="22"/>
              </w:rPr>
            </w:pPr>
            <w:r>
              <w:rPr>
                <w:rFonts w:ascii="Times New Roman" w:hAnsi="Times New Roman" w:cs="Times New Roman"/>
                <w:szCs w:val="22"/>
              </w:rPr>
              <w:t xml:space="preserve"> </w:t>
            </w:r>
            <w:r w:rsidR="00C74292" w:rsidRPr="00C0718A">
              <w:rPr>
                <w:rFonts w:ascii="Times New Roman" w:hAnsi="Times New Roman" w:cs="Times New Roman"/>
                <w:szCs w:val="22"/>
              </w:rPr>
              <w:t xml:space="preserve">Подпрограмма </w:t>
            </w:r>
            <w:r w:rsidR="00C74CAB">
              <w:rPr>
                <w:rFonts w:ascii="Times New Roman" w:hAnsi="Times New Roman" w:cs="Times New Roman"/>
                <w:szCs w:val="22"/>
              </w:rPr>
              <w:t xml:space="preserve">4. </w:t>
            </w:r>
            <w:r w:rsidRPr="00C74CAB">
              <w:rPr>
                <w:rFonts w:ascii="Times New Roman" w:hAnsi="Times New Roman" w:cs="Times New Roman"/>
                <w:szCs w:val="22"/>
              </w:rPr>
              <w:t xml:space="preserve">«Развитие потребительского рынка и услуг на территории муниципального образования Московской области» </w:t>
            </w:r>
            <w:r>
              <w:rPr>
                <w:rFonts w:ascii="Times New Roman" w:hAnsi="Times New Roman" w:cs="Times New Roman"/>
                <w:szCs w:val="22"/>
              </w:rPr>
              <w:t>-</w:t>
            </w:r>
            <w:r w:rsidRPr="00874EC4">
              <w:rPr>
                <w:rFonts w:ascii="Times New Roman" w:hAnsi="Times New Roman" w:cs="Times New Roman"/>
                <w:szCs w:val="22"/>
              </w:rPr>
              <w:t xml:space="preserve"> </w:t>
            </w:r>
            <w:r w:rsidR="00874EC4" w:rsidRPr="00874EC4">
              <w:rPr>
                <w:rFonts w:ascii="Times New Roman" w:hAnsi="Times New Roman" w:cs="Times New Roman"/>
                <w:szCs w:val="22"/>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r w:rsidR="00874EC4">
              <w:rPr>
                <w:rFonts w:ascii="Times New Roman" w:hAnsi="Times New Roman" w:cs="Times New Roman"/>
                <w:szCs w:val="22"/>
              </w:rPr>
              <w:t>.</w:t>
            </w:r>
          </w:p>
        </w:tc>
      </w:tr>
      <w:tr w:rsidR="003141AA" w:rsidRPr="00450048" w14:paraId="351D5B01" w14:textId="77777777" w:rsidTr="00F8345E">
        <w:trPr>
          <w:trHeight w:val="20"/>
          <w:jc w:val="center"/>
        </w:trPr>
        <w:tc>
          <w:tcPr>
            <w:tcW w:w="6510" w:type="dxa"/>
          </w:tcPr>
          <w:p w14:paraId="2A914194" w14:textId="29A6B394" w:rsidR="003141AA" w:rsidRPr="00450048" w:rsidRDefault="003141AA" w:rsidP="0015479E">
            <w:pPr>
              <w:ind w:left="284"/>
              <w:rPr>
                <w:rFonts w:ascii="Times New Roman" w:hAnsi="Times New Roman" w:cs="Times New Roman"/>
              </w:rPr>
            </w:pPr>
            <w:r w:rsidRPr="00450048">
              <w:rPr>
                <w:rFonts w:ascii="Times New Roman" w:hAnsi="Times New Roman" w:cs="Times New Roman"/>
              </w:rPr>
              <w:t>Источники финансирования муниципальной программы, в том числе по годам реализации программы (тыс. руб.):</w:t>
            </w:r>
          </w:p>
        </w:tc>
        <w:tc>
          <w:tcPr>
            <w:tcW w:w="1392" w:type="dxa"/>
            <w:vAlign w:val="center"/>
          </w:tcPr>
          <w:p w14:paraId="635A29A5" w14:textId="4EBE17AA"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Всего</w:t>
            </w:r>
          </w:p>
        </w:tc>
        <w:tc>
          <w:tcPr>
            <w:tcW w:w="1393" w:type="dxa"/>
            <w:vAlign w:val="center"/>
          </w:tcPr>
          <w:p w14:paraId="14FC7B1B" w14:textId="6D9EA527"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2023 год</w:t>
            </w:r>
          </w:p>
        </w:tc>
        <w:tc>
          <w:tcPr>
            <w:tcW w:w="1392" w:type="dxa"/>
            <w:vAlign w:val="center"/>
          </w:tcPr>
          <w:p w14:paraId="350B7E52" w14:textId="7A32C58C"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2024 год</w:t>
            </w:r>
          </w:p>
        </w:tc>
        <w:tc>
          <w:tcPr>
            <w:tcW w:w="1393" w:type="dxa"/>
            <w:vAlign w:val="center"/>
          </w:tcPr>
          <w:p w14:paraId="14F9DC85" w14:textId="08D179C8"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2025 год</w:t>
            </w:r>
          </w:p>
        </w:tc>
        <w:tc>
          <w:tcPr>
            <w:tcW w:w="1392" w:type="dxa"/>
            <w:vAlign w:val="center"/>
          </w:tcPr>
          <w:p w14:paraId="508D8DCB" w14:textId="6739B31D"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2026 год</w:t>
            </w:r>
          </w:p>
        </w:tc>
        <w:tc>
          <w:tcPr>
            <w:tcW w:w="1393" w:type="dxa"/>
            <w:vAlign w:val="center"/>
          </w:tcPr>
          <w:p w14:paraId="551F8425" w14:textId="2B9947FD" w:rsidR="003141AA" w:rsidRPr="00450048" w:rsidRDefault="003141AA" w:rsidP="008E2BCF">
            <w:pPr>
              <w:pStyle w:val="ConsPlusNormal"/>
              <w:ind w:left="0"/>
              <w:jc w:val="center"/>
              <w:rPr>
                <w:rFonts w:ascii="Times New Roman" w:hAnsi="Times New Roman" w:cs="Times New Roman"/>
                <w:szCs w:val="22"/>
              </w:rPr>
            </w:pPr>
            <w:r w:rsidRPr="00450048">
              <w:rPr>
                <w:rFonts w:ascii="Times New Roman" w:hAnsi="Times New Roman" w:cs="Times New Roman"/>
                <w:szCs w:val="22"/>
              </w:rPr>
              <w:t>2027 год</w:t>
            </w:r>
          </w:p>
        </w:tc>
      </w:tr>
      <w:tr w:rsidR="003141AA" w:rsidRPr="00450048" w14:paraId="2E51216A" w14:textId="77777777" w:rsidTr="00853BBA">
        <w:trPr>
          <w:trHeight w:val="20"/>
          <w:jc w:val="center"/>
        </w:trPr>
        <w:tc>
          <w:tcPr>
            <w:tcW w:w="6510" w:type="dxa"/>
          </w:tcPr>
          <w:p w14:paraId="42390DDB" w14:textId="69AC0DA0" w:rsidR="003141AA" w:rsidRPr="00450048" w:rsidRDefault="003141AA" w:rsidP="00F812B1">
            <w:pPr>
              <w:pStyle w:val="ConsPlusNormal"/>
              <w:ind w:left="284"/>
              <w:rPr>
                <w:rFonts w:ascii="Times New Roman" w:hAnsi="Times New Roman" w:cs="Times New Roman"/>
                <w:szCs w:val="22"/>
              </w:rPr>
            </w:pPr>
            <w:r w:rsidRPr="00450048">
              <w:rPr>
                <w:rFonts w:ascii="Times New Roman" w:hAnsi="Times New Roman" w:cs="Times New Roman"/>
                <w:szCs w:val="22"/>
              </w:rPr>
              <w:t xml:space="preserve">Средства федерального бюджета </w:t>
            </w:r>
          </w:p>
        </w:tc>
        <w:tc>
          <w:tcPr>
            <w:tcW w:w="1392" w:type="dxa"/>
          </w:tcPr>
          <w:p w14:paraId="7FA26483" w14:textId="1D5443F7" w:rsidR="003141AA" w:rsidRPr="00450048" w:rsidRDefault="00E3706C" w:rsidP="00853BBA">
            <w:pPr>
              <w:pStyle w:val="ConsPlusNormal"/>
              <w:ind w:left="11"/>
              <w:jc w:val="center"/>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3" w:type="dxa"/>
          </w:tcPr>
          <w:p w14:paraId="13F7011C" w14:textId="44C01626" w:rsidR="003141AA" w:rsidRPr="00450048" w:rsidRDefault="00E3706C" w:rsidP="00853BBA">
            <w:pPr>
              <w:pStyle w:val="ConsPlusNormal"/>
              <w:ind w:left="37"/>
              <w:jc w:val="center"/>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2" w:type="dxa"/>
          </w:tcPr>
          <w:p w14:paraId="05F24AE5" w14:textId="181E8B38" w:rsidR="003141AA" w:rsidRPr="00450048" w:rsidRDefault="00E3706C" w:rsidP="00F812B1">
            <w:pPr>
              <w:pStyle w:val="ConsPlusNormal"/>
              <w:ind w:left="284"/>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3" w:type="dxa"/>
          </w:tcPr>
          <w:p w14:paraId="3B2FDDC0" w14:textId="66CFADE5" w:rsidR="003141AA" w:rsidRPr="00450048" w:rsidRDefault="00E3706C" w:rsidP="00F812B1">
            <w:pPr>
              <w:pStyle w:val="ConsPlusNormal"/>
              <w:ind w:left="284"/>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2" w:type="dxa"/>
          </w:tcPr>
          <w:p w14:paraId="365AEF2F" w14:textId="484F2021" w:rsidR="003141AA" w:rsidRPr="00450048" w:rsidRDefault="00E3706C" w:rsidP="00F812B1">
            <w:pPr>
              <w:pStyle w:val="ConsPlusNormal"/>
              <w:ind w:left="284"/>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c>
          <w:tcPr>
            <w:tcW w:w="1393" w:type="dxa"/>
          </w:tcPr>
          <w:p w14:paraId="058083E8" w14:textId="1E906815" w:rsidR="003141AA" w:rsidRPr="00450048" w:rsidRDefault="00E3706C" w:rsidP="00F812B1">
            <w:pPr>
              <w:pStyle w:val="ConsPlusNormal"/>
              <w:ind w:left="284"/>
              <w:rPr>
                <w:rFonts w:ascii="Times New Roman" w:hAnsi="Times New Roman" w:cs="Times New Roman"/>
                <w:szCs w:val="22"/>
              </w:rPr>
            </w:pPr>
            <w:r w:rsidRPr="00450048">
              <w:rPr>
                <w:rFonts w:ascii="Times New Roman" w:hAnsi="Times New Roman" w:cs="Times New Roman"/>
                <w:szCs w:val="22"/>
              </w:rPr>
              <w:t>0</w:t>
            </w:r>
            <w:r w:rsidR="00BD4630" w:rsidRPr="00450048">
              <w:rPr>
                <w:rFonts w:ascii="Times New Roman" w:hAnsi="Times New Roman" w:cs="Times New Roman"/>
                <w:szCs w:val="22"/>
              </w:rPr>
              <w:t>,0</w:t>
            </w:r>
          </w:p>
        </w:tc>
      </w:tr>
      <w:tr w:rsidR="00BD4630" w:rsidRPr="00450048" w14:paraId="2CA521EA" w14:textId="77777777" w:rsidTr="00853BBA">
        <w:trPr>
          <w:trHeight w:val="20"/>
          <w:jc w:val="center"/>
        </w:trPr>
        <w:tc>
          <w:tcPr>
            <w:tcW w:w="6510" w:type="dxa"/>
          </w:tcPr>
          <w:p w14:paraId="797BB9F1" w14:textId="2984C3C1"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Средства бюджета Московской области</w:t>
            </w:r>
          </w:p>
        </w:tc>
        <w:tc>
          <w:tcPr>
            <w:tcW w:w="1392" w:type="dxa"/>
          </w:tcPr>
          <w:p w14:paraId="7490BE23" w14:textId="7FC7467F" w:rsidR="00BD4630" w:rsidRPr="00450048" w:rsidRDefault="00BD4630" w:rsidP="00853BBA">
            <w:pPr>
              <w:pStyle w:val="ConsPlusNormal"/>
              <w:ind w:left="11"/>
              <w:jc w:val="center"/>
              <w:rPr>
                <w:rFonts w:ascii="Times New Roman" w:hAnsi="Times New Roman" w:cs="Times New Roman"/>
                <w:szCs w:val="22"/>
              </w:rPr>
            </w:pPr>
            <w:r w:rsidRPr="00450048">
              <w:rPr>
                <w:rFonts w:ascii="Times New Roman" w:hAnsi="Times New Roman" w:cs="Times New Roman"/>
                <w:szCs w:val="22"/>
              </w:rPr>
              <w:t>0,0</w:t>
            </w:r>
          </w:p>
        </w:tc>
        <w:tc>
          <w:tcPr>
            <w:tcW w:w="1393" w:type="dxa"/>
          </w:tcPr>
          <w:p w14:paraId="6FDB460A" w14:textId="610590E3" w:rsidR="00BD4630" w:rsidRPr="00450048" w:rsidRDefault="00BD4630" w:rsidP="00853BBA">
            <w:pPr>
              <w:pStyle w:val="ConsPlusNormal"/>
              <w:ind w:left="37"/>
              <w:jc w:val="center"/>
              <w:rPr>
                <w:rFonts w:ascii="Times New Roman" w:hAnsi="Times New Roman" w:cs="Times New Roman"/>
                <w:szCs w:val="22"/>
              </w:rPr>
            </w:pPr>
            <w:r w:rsidRPr="00450048">
              <w:rPr>
                <w:rFonts w:ascii="Times New Roman" w:hAnsi="Times New Roman" w:cs="Times New Roman"/>
                <w:szCs w:val="22"/>
              </w:rPr>
              <w:t>0,0</w:t>
            </w:r>
          </w:p>
        </w:tc>
        <w:tc>
          <w:tcPr>
            <w:tcW w:w="1392" w:type="dxa"/>
          </w:tcPr>
          <w:p w14:paraId="4A1ADB1A" w14:textId="2CE5E84A"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0,0</w:t>
            </w:r>
          </w:p>
        </w:tc>
        <w:tc>
          <w:tcPr>
            <w:tcW w:w="1393" w:type="dxa"/>
          </w:tcPr>
          <w:p w14:paraId="03545CD3" w14:textId="1188ADF3"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0,0</w:t>
            </w:r>
          </w:p>
        </w:tc>
        <w:tc>
          <w:tcPr>
            <w:tcW w:w="1392" w:type="dxa"/>
          </w:tcPr>
          <w:p w14:paraId="5679BF1A" w14:textId="03F68BB2"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0,0</w:t>
            </w:r>
          </w:p>
        </w:tc>
        <w:tc>
          <w:tcPr>
            <w:tcW w:w="1393" w:type="dxa"/>
          </w:tcPr>
          <w:p w14:paraId="0E4CA00F" w14:textId="27FA4C6E" w:rsidR="00BD4630" w:rsidRPr="00450048" w:rsidRDefault="00BD4630" w:rsidP="00F812B1">
            <w:pPr>
              <w:pStyle w:val="ConsPlusNormal"/>
              <w:ind w:left="284"/>
              <w:rPr>
                <w:rFonts w:ascii="Times New Roman" w:hAnsi="Times New Roman" w:cs="Times New Roman"/>
                <w:szCs w:val="22"/>
              </w:rPr>
            </w:pPr>
            <w:r w:rsidRPr="00450048">
              <w:rPr>
                <w:rFonts w:ascii="Times New Roman" w:hAnsi="Times New Roman" w:cs="Times New Roman"/>
                <w:szCs w:val="22"/>
              </w:rPr>
              <w:t>0,0</w:t>
            </w:r>
          </w:p>
        </w:tc>
      </w:tr>
      <w:tr w:rsidR="003141AA" w:rsidRPr="00450048" w14:paraId="7257605B" w14:textId="77777777" w:rsidTr="00F8345E">
        <w:trPr>
          <w:trHeight w:val="20"/>
          <w:jc w:val="center"/>
        </w:trPr>
        <w:tc>
          <w:tcPr>
            <w:tcW w:w="6510" w:type="dxa"/>
          </w:tcPr>
          <w:p w14:paraId="5612C5E7" w14:textId="6D783833" w:rsidR="003141AA" w:rsidRPr="00450048" w:rsidRDefault="003141AA" w:rsidP="00F812B1">
            <w:pPr>
              <w:pStyle w:val="ConsPlusNormal"/>
              <w:ind w:left="284"/>
              <w:rPr>
                <w:rFonts w:ascii="Times New Roman" w:hAnsi="Times New Roman" w:cs="Times New Roman"/>
                <w:szCs w:val="22"/>
              </w:rPr>
            </w:pPr>
            <w:r w:rsidRPr="00450048">
              <w:rPr>
                <w:rFonts w:ascii="Times New Roman" w:hAnsi="Times New Roman" w:cs="Times New Roman"/>
                <w:szCs w:val="22"/>
              </w:rPr>
              <w:t>Средства бюджета городского округа Люберцы</w:t>
            </w:r>
          </w:p>
        </w:tc>
        <w:tc>
          <w:tcPr>
            <w:tcW w:w="1392" w:type="dxa"/>
          </w:tcPr>
          <w:p w14:paraId="001061CB" w14:textId="25015489"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225</w:t>
            </w:r>
            <w:r w:rsidR="009C1837" w:rsidRPr="00450048">
              <w:rPr>
                <w:rFonts w:ascii="Times New Roman" w:hAnsi="Times New Roman" w:cs="Times New Roman"/>
                <w:szCs w:val="22"/>
              </w:rPr>
              <w:t>00,0</w:t>
            </w:r>
          </w:p>
        </w:tc>
        <w:tc>
          <w:tcPr>
            <w:tcW w:w="1393" w:type="dxa"/>
          </w:tcPr>
          <w:p w14:paraId="0F8445E6" w14:textId="707A2CE7" w:rsidR="003141AA" w:rsidRPr="00450048" w:rsidRDefault="009C1837" w:rsidP="00F812B1">
            <w:pPr>
              <w:pStyle w:val="ConsPlusNormal"/>
              <w:ind w:left="284"/>
              <w:rPr>
                <w:rFonts w:ascii="Times New Roman" w:hAnsi="Times New Roman" w:cs="Times New Roman"/>
                <w:szCs w:val="22"/>
              </w:rPr>
            </w:pPr>
            <w:r w:rsidRPr="00450048">
              <w:rPr>
                <w:rFonts w:ascii="Times New Roman" w:hAnsi="Times New Roman" w:cs="Times New Roman"/>
                <w:szCs w:val="22"/>
              </w:rPr>
              <w:t>3900,0</w:t>
            </w:r>
          </w:p>
        </w:tc>
        <w:tc>
          <w:tcPr>
            <w:tcW w:w="1392" w:type="dxa"/>
          </w:tcPr>
          <w:p w14:paraId="607A2EEB" w14:textId="232B07E3"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45</w:t>
            </w:r>
            <w:r w:rsidR="009C1837" w:rsidRPr="00450048">
              <w:rPr>
                <w:rFonts w:ascii="Times New Roman" w:hAnsi="Times New Roman" w:cs="Times New Roman"/>
                <w:szCs w:val="22"/>
              </w:rPr>
              <w:t>00,0</w:t>
            </w:r>
          </w:p>
        </w:tc>
        <w:tc>
          <w:tcPr>
            <w:tcW w:w="1393" w:type="dxa"/>
          </w:tcPr>
          <w:p w14:paraId="4A66D4DE" w14:textId="04C85A69"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45</w:t>
            </w:r>
            <w:r w:rsidR="009C1837" w:rsidRPr="00450048">
              <w:rPr>
                <w:rFonts w:ascii="Times New Roman" w:hAnsi="Times New Roman" w:cs="Times New Roman"/>
                <w:szCs w:val="22"/>
              </w:rPr>
              <w:t>00,0</w:t>
            </w:r>
          </w:p>
        </w:tc>
        <w:tc>
          <w:tcPr>
            <w:tcW w:w="1392" w:type="dxa"/>
          </w:tcPr>
          <w:p w14:paraId="660114B3" w14:textId="7E3AE7DD"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45</w:t>
            </w:r>
            <w:r w:rsidR="009C1837" w:rsidRPr="00450048">
              <w:rPr>
                <w:rFonts w:ascii="Times New Roman" w:hAnsi="Times New Roman" w:cs="Times New Roman"/>
                <w:szCs w:val="22"/>
              </w:rPr>
              <w:t>00,0</w:t>
            </w:r>
          </w:p>
        </w:tc>
        <w:tc>
          <w:tcPr>
            <w:tcW w:w="1393" w:type="dxa"/>
          </w:tcPr>
          <w:p w14:paraId="00AC7028" w14:textId="25EA4907" w:rsidR="003141AA" w:rsidRPr="00450048" w:rsidRDefault="007F2417" w:rsidP="00F812B1">
            <w:pPr>
              <w:pStyle w:val="ConsPlusNormal"/>
              <w:ind w:left="284"/>
              <w:rPr>
                <w:rFonts w:ascii="Times New Roman" w:hAnsi="Times New Roman" w:cs="Times New Roman"/>
                <w:szCs w:val="22"/>
              </w:rPr>
            </w:pPr>
            <w:r>
              <w:rPr>
                <w:rFonts w:ascii="Times New Roman" w:hAnsi="Times New Roman" w:cs="Times New Roman"/>
                <w:szCs w:val="22"/>
              </w:rPr>
              <w:t>51</w:t>
            </w:r>
            <w:r w:rsidR="009C1837" w:rsidRPr="00450048">
              <w:rPr>
                <w:rFonts w:ascii="Times New Roman" w:hAnsi="Times New Roman" w:cs="Times New Roman"/>
                <w:szCs w:val="22"/>
              </w:rPr>
              <w:t>00,0</w:t>
            </w:r>
          </w:p>
        </w:tc>
      </w:tr>
      <w:tr w:rsidR="003141AA" w:rsidRPr="00450048" w14:paraId="0DCBA2BF" w14:textId="77777777" w:rsidTr="00F8345E">
        <w:trPr>
          <w:trHeight w:val="20"/>
          <w:jc w:val="center"/>
        </w:trPr>
        <w:tc>
          <w:tcPr>
            <w:tcW w:w="6510" w:type="dxa"/>
          </w:tcPr>
          <w:p w14:paraId="1D187B3F" w14:textId="77777777" w:rsidR="003141AA" w:rsidRPr="00450048" w:rsidRDefault="003141AA" w:rsidP="00F812B1">
            <w:pPr>
              <w:pStyle w:val="ConsPlusNormal"/>
              <w:ind w:left="284"/>
              <w:rPr>
                <w:rFonts w:ascii="Times New Roman" w:hAnsi="Times New Roman" w:cs="Times New Roman"/>
                <w:szCs w:val="22"/>
              </w:rPr>
            </w:pPr>
            <w:r w:rsidRPr="00450048">
              <w:rPr>
                <w:rFonts w:ascii="Times New Roman" w:hAnsi="Times New Roman" w:cs="Times New Roman"/>
                <w:szCs w:val="22"/>
              </w:rPr>
              <w:t>Внебюджетные средства</w:t>
            </w:r>
          </w:p>
        </w:tc>
        <w:tc>
          <w:tcPr>
            <w:tcW w:w="1392" w:type="dxa"/>
          </w:tcPr>
          <w:p w14:paraId="5AC40C8A" w14:textId="2395794F" w:rsidR="003141AA" w:rsidRPr="007150D6" w:rsidRDefault="00377D3E" w:rsidP="00F6305C">
            <w:pPr>
              <w:pStyle w:val="ConsPlusNormal"/>
              <w:ind w:left="11"/>
              <w:rPr>
                <w:rFonts w:ascii="Times New Roman" w:hAnsi="Times New Roman" w:cs="Times New Roman"/>
                <w:color w:val="000000" w:themeColor="text1"/>
                <w:szCs w:val="22"/>
              </w:rPr>
            </w:pPr>
            <w:r>
              <w:rPr>
                <w:rFonts w:ascii="Times New Roman" w:hAnsi="Times New Roman" w:cs="Times New Roman"/>
                <w:color w:val="000000" w:themeColor="text1"/>
                <w:szCs w:val="22"/>
              </w:rPr>
              <w:t>18 298 187,0</w:t>
            </w:r>
          </w:p>
        </w:tc>
        <w:tc>
          <w:tcPr>
            <w:tcW w:w="1393" w:type="dxa"/>
          </w:tcPr>
          <w:p w14:paraId="2E21F428" w14:textId="23B074A9" w:rsidR="003141AA" w:rsidRPr="00EA6F58" w:rsidRDefault="00E3706C" w:rsidP="00F812B1">
            <w:pPr>
              <w:pStyle w:val="ConsPlusNormal"/>
              <w:ind w:left="284"/>
              <w:rPr>
                <w:rFonts w:ascii="Times New Roman" w:hAnsi="Times New Roman" w:cs="Times New Roman"/>
                <w:szCs w:val="22"/>
              </w:rPr>
            </w:pPr>
            <w:r w:rsidRPr="00EA6F58">
              <w:rPr>
                <w:rFonts w:ascii="Times New Roman" w:hAnsi="Times New Roman" w:cs="Times New Roman"/>
                <w:szCs w:val="22"/>
              </w:rPr>
              <w:t>989691,0</w:t>
            </w:r>
          </w:p>
        </w:tc>
        <w:tc>
          <w:tcPr>
            <w:tcW w:w="1392" w:type="dxa"/>
          </w:tcPr>
          <w:p w14:paraId="67A07D31" w14:textId="08A3D2CE" w:rsidR="003141AA" w:rsidRPr="00450048" w:rsidRDefault="009C6D9B" w:rsidP="009C6D9B">
            <w:pPr>
              <w:pStyle w:val="ConsPlusNormal"/>
              <w:ind w:left="61"/>
              <w:rPr>
                <w:rFonts w:ascii="Times New Roman" w:hAnsi="Times New Roman" w:cs="Times New Roman"/>
                <w:szCs w:val="22"/>
              </w:rPr>
            </w:pPr>
            <w:r>
              <w:rPr>
                <w:rFonts w:ascii="Times New Roman" w:hAnsi="Times New Roman" w:cs="Times New Roman"/>
                <w:szCs w:val="22"/>
              </w:rPr>
              <w:t>4 222 921,0</w:t>
            </w:r>
          </w:p>
        </w:tc>
        <w:tc>
          <w:tcPr>
            <w:tcW w:w="1393" w:type="dxa"/>
          </w:tcPr>
          <w:p w14:paraId="12EFB8C4" w14:textId="356CA179" w:rsidR="003141AA" w:rsidRPr="00450048" w:rsidRDefault="00C22B3A" w:rsidP="00C564E0">
            <w:pPr>
              <w:pStyle w:val="ConsPlusNormal"/>
              <w:ind w:left="87"/>
              <w:rPr>
                <w:rFonts w:ascii="Times New Roman" w:hAnsi="Times New Roman" w:cs="Times New Roman"/>
                <w:szCs w:val="22"/>
              </w:rPr>
            </w:pPr>
            <w:r>
              <w:rPr>
                <w:rFonts w:ascii="Times New Roman" w:hAnsi="Times New Roman" w:cs="Times New Roman"/>
                <w:szCs w:val="22"/>
              </w:rPr>
              <w:t>4 468 095,0</w:t>
            </w:r>
          </w:p>
        </w:tc>
        <w:tc>
          <w:tcPr>
            <w:tcW w:w="1392" w:type="dxa"/>
          </w:tcPr>
          <w:p w14:paraId="118FE344" w14:textId="1E772396" w:rsidR="003141AA" w:rsidRPr="00450048" w:rsidRDefault="00C22B3A" w:rsidP="00F300FF">
            <w:pPr>
              <w:pStyle w:val="ConsPlusNormal"/>
              <w:ind w:left="0"/>
              <w:rPr>
                <w:rFonts w:ascii="Times New Roman" w:hAnsi="Times New Roman" w:cs="Times New Roman"/>
                <w:szCs w:val="22"/>
              </w:rPr>
            </w:pPr>
            <w:r>
              <w:rPr>
                <w:rFonts w:ascii="Times New Roman" w:hAnsi="Times New Roman" w:cs="Times New Roman"/>
                <w:szCs w:val="22"/>
              </w:rPr>
              <w:t>4 431 205,0</w:t>
            </w:r>
          </w:p>
        </w:tc>
        <w:tc>
          <w:tcPr>
            <w:tcW w:w="1393" w:type="dxa"/>
          </w:tcPr>
          <w:p w14:paraId="420325BD" w14:textId="56C2F989" w:rsidR="003141AA" w:rsidRPr="00450048" w:rsidRDefault="00C22B3A" w:rsidP="00FE50D1">
            <w:pPr>
              <w:pStyle w:val="ConsPlusNormal"/>
              <w:ind w:left="-5"/>
              <w:rPr>
                <w:rFonts w:ascii="Times New Roman" w:hAnsi="Times New Roman" w:cs="Times New Roman"/>
                <w:szCs w:val="22"/>
              </w:rPr>
            </w:pPr>
            <w:r>
              <w:rPr>
                <w:rFonts w:ascii="Times New Roman" w:hAnsi="Times New Roman" w:cs="Times New Roman"/>
                <w:szCs w:val="22"/>
              </w:rPr>
              <w:t>4 186 275,0</w:t>
            </w:r>
          </w:p>
        </w:tc>
      </w:tr>
      <w:tr w:rsidR="003141AA" w:rsidRPr="00450048" w14:paraId="0210CD42" w14:textId="77777777" w:rsidTr="00853BBA">
        <w:trPr>
          <w:trHeight w:val="20"/>
          <w:jc w:val="center"/>
        </w:trPr>
        <w:tc>
          <w:tcPr>
            <w:tcW w:w="6510" w:type="dxa"/>
          </w:tcPr>
          <w:p w14:paraId="52E3A7EC" w14:textId="77777777" w:rsidR="003141AA" w:rsidRPr="00450048" w:rsidRDefault="003141AA" w:rsidP="00F812B1">
            <w:pPr>
              <w:pStyle w:val="ConsPlusNormal"/>
              <w:ind w:left="284"/>
              <w:rPr>
                <w:rFonts w:ascii="Times New Roman" w:hAnsi="Times New Roman" w:cs="Times New Roman"/>
                <w:szCs w:val="22"/>
              </w:rPr>
            </w:pPr>
            <w:r w:rsidRPr="00450048">
              <w:rPr>
                <w:rFonts w:ascii="Times New Roman" w:hAnsi="Times New Roman" w:cs="Times New Roman"/>
                <w:szCs w:val="22"/>
              </w:rPr>
              <w:t>Всего, в том числе по годам:</w:t>
            </w:r>
          </w:p>
        </w:tc>
        <w:tc>
          <w:tcPr>
            <w:tcW w:w="1392" w:type="dxa"/>
          </w:tcPr>
          <w:p w14:paraId="19F20C8A" w14:textId="32CAE742" w:rsidR="003141AA" w:rsidRPr="007150D6" w:rsidRDefault="002439EC" w:rsidP="002439EC">
            <w:pPr>
              <w:pStyle w:val="ConsPlusNormal"/>
              <w:ind w:left="0"/>
              <w:rPr>
                <w:rFonts w:ascii="Times New Roman" w:hAnsi="Times New Roman" w:cs="Times New Roman"/>
                <w:color w:val="000000" w:themeColor="text1"/>
                <w:szCs w:val="22"/>
              </w:rPr>
            </w:pPr>
            <w:r>
              <w:rPr>
                <w:rStyle w:val="subp-group"/>
                <w:rFonts w:ascii="Times New Roman" w:eastAsiaTheme="minorHAnsi" w:hAnsi="Times New Roman" w:cs="Times New Roman"/>
                <w:bCs/>
                <w:color w:val="000000" w:themeColor="text1"/>
                <w:szCs w:val="22"/>
                <w:lang w:eastAsia="en-US"/>
              </w:rPr>
              <w:t>18320687,0</w:t>
            </w:r>
          </w:p>
        </w:tc>
        <w:tc>
          <w:tcPr>
            <w:tcW w:w="1393" w:type="dxa"/>
          </w:tcPr>
          <w:p w14:paraId="75D7CC71" w14:textId="55CAA070" w:rsidR="003141AA" w:rsidRPr="00EA6F58" w:rsidRDefault="003F3A25" w:rsidP="00853BBA">
            <w:pPr>
              <w:pStyle w:val="ConsPlusNormal"/>
              <w:ind w:left="0"/>
              <w:jc w:val="center"/>
              <w:rPr>
                <w:rFonts w:ascii="Times New Roman" w:hAnsi="Times New Roman" w:cs="Times New Roman"/>
                <w:szCs w:val="22"/>
              </w:rPr>
            </w:pPr>
            <w:r>
              <w:rPr>
                <w:rFonts w:ascii="Times New Roman" w:hAnsi="Times New Roman" w:cs="Times New Roman"/>
                <w:szCs w:val="22"/>
              </w:rPr>
              <w:t>9935</w:t>
            </w:r>
            <w:r w:rsidR="009C1837" w:rsidRPr="00EA6F58">
              <w:rPr>
                <w:rFonts w:ascii="Times New Roman" w:hAnsi="Times New Roman" w:cs="Times New Roman"/>
                <w:szCs w:val="22"/>
              </w:rPr>
              <w:t>91,0</w:t>
            </w:r>
          </w:p>
        </w:tc>
        <w:tc>
          <w:tcPr>
            <w:tcW w:w="1392" w:type="dxa"/>
          </w:tcPr>
          <w:p w14:paraId="72CB01BC" w14:textId="620DF48B" w:rsidR="003141AA" w:rsidRPr="00450048" w:rsidRDefault="002439EC" w:rsidP="009C6D9B">
            <w:pPr>
              <w:pStyle w:val="ConsPlusNormal"/>
              <w:ind w:left="61"/>
              <w:rPr>
                <w:rFonts w:ascii="Times New Roman" w:hAnsi="Times New Roman" w:cs="Times New Roman"/>
                <w:szCs w:val="22"/>
              </w:rPr>
            </w:pPr>
            <w:r w:rsidRPr="002439EC">
              <w:rPr>
                <w:rFonts w:ascii="Times New Roman" w:hAnsi="Times New Roman" w:cs="Times New Roman"/>
                <w:szCs w:val="22"/>
              </w:rPr>
              <w:t>4 227 421,0</w:t>
            </w:r>
          </w:p>
        </w:tc>
        <w:tc>
          <w:tcPr>
            <w:tcW w:w="1393" w:type="dxa"/>
          </w:tcPr>
          <w:p w14:paraId="710E7EB5" w14:textId="04017946" w:rsidR="003141AA" w:rsidRPr="00C22B3A" w:rsidRDefault="00C22B3A" w:rsidP="00C22B3A">
            <w:pPr>
              <w:pStyle w:val="ConsPlusNormal"/>
              <w:ind w:left="87"/>
              <w:rPr>
                <w:rFonts w:ascii="Times New Roman" w:hAnsi="Times New Roman" w:cs="Times New Roman"/>
                <w:szCs w:val="22"/>
              </w:rPr>
            </w:pPr>
            <w:r w:rsidRPr="00C22B3A">
              <w:rPr>
                <w:rFonts w:ascii="PT Sans" w:hAnsi="PT Sans"/>
                <w:bCs/>
                <w:color w:val="2E2E2E"/>
                <w:szCs w:val="22"/>
                <w:shd w:val="clear" w:color="auto" w:fill="FFFFFF"/>
              </w:rPr>
              <w:t>4 472 595,0</w:t>
            </w:r>
          </w:p>
        </w:tc>
        <w:tc>
          <w:tcPr>
            <w:tcW w:w="1392" w:type="dxa"/>
          </w:tcPr>
          <w:p w14:paraId="541FD7DE" w14:textId="5D197F18" w:rsidR="003141AA" w:rsidRPr="00450048" w:rsidRDefault="00C22B3A" w:rsidP="00F300FF">
            <w:pPr>
              <w:pStyle w:val="ConsPlusNormal"/>
              <w:ind w:left="111"/>
              <w:rPr>
                <w:rFonts w:ascii="Times New Roman" w:hAnsi="Times New Roman" w:cs="Times New Roman"/>
                <w:szCs w:val="22"/>
              </w:rPr>
            </w:pPr>
            <w:r>
              <w:rPr>
                <w:rFonts w:ascii="Times New Roman" w:hAnsi="Times New Roman" w:cs="Times New Roman"/>
                <w:szCs w:val="22"/>
              </w:rPr>
              <w:t>4 435 705,0</w:t>
            </w:r>
          </w:p>
        </w:tc>
        <w:tc>
          <w:tcPr>
            <w:tcW w:w="1393" w:type="dxa"/>
          </w:tcPr>
          <w:p w14:paraId="15C357ED" w14:textId="6C54A760" w:rsidR="003141AA" w:rsidRPr="00450048" w:rsidRDefault="00C22B3A" w:rsidP="00FE50D1">
            <w:pPr>
              <w:pStyle w:val="ConsPlusNormal"/>
              <w:ind w:left="-5"/>
              <w:rPr>
                <w:rFonts w:ascii="Times New Roman" w:hAnsi="Times New Roman" w:cs="Times New Roman"/>
                <w:szCs w:val="22"/>
              </w:rPr>
            </w:pPr>
            <w:r>
              <w:rPr>
                <w:rFonts w:ascii="Times New Roman" w:hAnsi="Times New Roman" w:cs="Times New Roman"/>
                <w:szCs w:val="22"/>
              </w:rPr>
              <w:t>4 191 375,0</w:t>
            </w:r>
          </w:p>
        </w:tc>
      </w:tr>
    </w:tbl>
    <w:p w14:paraId="4393895C" w14:textId="77777777" w:rsidR="00754E93" w:rsidRPr="00450048" w:rsidRDefault="00754E93" w:rsidP="00F812B1">
      <w:pPr>
        <w:widowControl w:val="0"/>
        <w:autoSpaceDE w:val="0"/>
        <w:autoSpaceDN w:val="0"/>
        <w:adjustRightInd w:val="0"/>
        <w:ind w:left="0" w:firstLine="709"/>
        <w:jc w:val="both"/>
        <w:rPr>
          <w:rFonts w:ascii="Times New Roman" w:hAnsi="Times New Roman" w:cs="Times New Roman"/>
        </w:rPr>
      </w:pPr>
    </w:p>
    <w:p w14:paraId="72077992" w14:textId="77777777" w:rsidR="00C96907" w:rsidRPr="00450048" w:rsidRDefault="00C96907" w:rsidP="00F812B1">
      <w:pPr>
        <w:widowControl w:val="0"/>
        <w:autoSpaceDE w:val="0"/>
        <w:autoSpaceDN w:val="0"/>
        <w:adjustRightInd w:val="0"/>
        <w:ind w:left="0" w:firstLine="709"/>
        <w:jc w:val="both"/>
        <w:rPr>
          <w:rFonts w:ascii="Times New Roman" w:hAnsi="Times New Roman" w:cs="Times New Roman"/>
        </w:rPr>
      </w:pPr>
    </w:p>
    <w:p w14:paraId="4A62CFCB" w14:textId="77777777" w:rsidR="00D74BD9" w:rsidRPr="00450048" w:rsidRDefault="00D74BD9" w:rsidP="00D74BD9">
      <w:pPr>
        <w:pStyle w:val="a3"/>
        <w:widowControl w:val="0"/>
        <w:numPr>
          <w:ilvl w:val="0"/>
          <w:numId w:val="23"/>
        </w:numPr>
        <w:tabs>
          <w:tab w:val="left" w:pos="709"/>
        </w:tabs>
        <w:autoSpaceDE w:val="0"/>
        <w:autoSpaceDN w:val="0"/>
        <w:adjustRightInd w:val="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Общая характеристика сферы реализации муниципальной программы, в том числе формулировка основных проблем в указанной сфере</w:t>
      </w:r>
    </w:p>
    <w:p w14:paraId="7AA94CF5" w14:textId="77777777" w:rsidR="00F76540" w:rsidRPr="00450048" w:rsidRDefault="00F76540" w:rsidP="005B2AFE">
      <w:pPr>
        <w:widowControl w:val="0"/>
        <w:autoSpaceDE w:val="0"/>
        <w:autoSpaceDN w:val="0"/>
        <w:adjustRightInd w:val="0"/>
        <w:ind w:left="0"/>
        <w:jc w:val="both"/>
        <w:rPr>
          <w:rFonts w:ascii="Times New Roman" w:hAnsi="Times New Roman" w:cs="Times New Roman"/>
        </w:rPr>
      </w:pPr>
    </w:p>
    <w:p w14:paraId="079631B6"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14:paraId="27FDD6EE"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развития  его экономики.</w:t>
      </w:r>
    </w:p>
    <w:p w14:paraId="502B2AB2"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311DE62"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776A9F16" w14:textId="119EA561"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lastRenderedPageBreak/>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1CEEC7A8" w14:textId="2D1D9F8E" w:rsidR="00EA6F58" w:rsidRDefault="00EC1A60" w:rsidP="00EA6F58">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Рост инвестиций вызывает увеличение объемов производства, и как следствие, заработной платы. </w:t>
      </w:r>
    </w:p>
    <w:p w14:paraId="05BC8B2B" w14:textId="08B4D8D3"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научное обслуживание. На территории городского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14:paraId="2D339A22"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В городском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городском округе Люберцы Московской области.</w:t>
      </w:r>
    </w:p>
    <w:p w14:paraId="2FACD5F5"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14:paraId="0D2B83B0"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Современная ситуация в сфере закупок товаров, работ, услуг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5967AD09"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796611A6" w14:textId="70B35AFD"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На территории городского округа Люберцы Московской области осуществляют свою деятельность </w:t>
      </w:r>
      <w:r w:rsidR="006B322E">
        <w:rPr>
          <w:rFonts w:ascii="Times New Roman" w:hAnsi="Times New Roman" w:cs="Times New Roman"/>
        </w:rPr>
        <w:t>7</w:t>
      </w:r>
      <w:r w:rsidR="001314A2" w:rsidRPr="001314A2">
        <w:rPr>
          <w:rFonts w:ascii="Times New Roman" w:hAnsi="Times New Roman" w:cs="Times New Roman"/>
        </w:rPr>
        <w:t>1</w:t>
      </w:r>
      <w:r w:rsidR="00ED26E2">
        <w:rPr>
          <w:rFonts w:ascii="Times New Roman" w:hAnsi="Times New Roman" w:cs="Times New Roman"/>
        </w:rPr>
        <w:t xml:space="preserve"> заказчик</w:t>
      </w:r>
      <w:r w:rsidRPr="00450048">
        <w:rPr>
          <w:rFonts w:ascii="Times New Roman" w:hAnsi="Times New Roman" w:cs="Times New Roman"/>
        </w:rPr>
        <w:t>,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BC01646"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(подрядчиков, исполнителей) для муниципальных заказчиков и бюджетных учреждений в городского округа Люберцы. Функции уполномоченного органа осуществляет управление закупками администрации городского округа Люберцы Московской области.</w:t>
      </w:r>
    </w:p>
    <w:p w14:paraId="732356C4"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В соответствии с Федеральным законом № 44-ФЗ, в целях осуществления контроля в сфере закупок для обеспечения муниципальных нужд городского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услуг муниципального образования городской округ Люберцы Московской области.</w:t>
      </w:r>
    </w:p>
    <w:p w14:paraId="2DC48727"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Задачи при осуществлении закупок в городском округе Люберцы, определены не только по обеспечению муниципальных нужд, но и обеспечение социально-экономического развития городского округа Люберцы. Сокращения издержек весьма актуально для системы муниципального управления округа. Одним из 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p>
    <w:p w14:paraId="6781B6D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Потребительский рынок является крупной составной частью экономики городского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14:paraId="1F2C8269" w14:textId="711CB1A4" w:rsidR="00EC1A60" w:rsidRPr="00450048" w:rsidRDefault="00EC1A60" w:rsidP="00EA6F58">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 </w:t>
      </w:r>
    </w:p>
    <w:p w14:paraId="0993CC17"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lastRenderedPageBreak/>
        <w:t xml:space="preserve">Строительство новых объектов потребительского рынка и услуг остается наиболее привлекательным для инвестирования. </w:t>
      </w:r>
    </w:p>
    <w:p w14:paraId="06094EF3"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На территории городского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14:paraId="2E26636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Для стимулирования притока инвестиций в развитие торговли, общественного питания и  бытовых услуг  необходимо:</w:t>
      </w:r>
    </w:p>
    <w:p w14:paraId="11C0E0FB"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поддерживать благоприятный инвестиционный климат на территории городского округа, способствующий привлечению инвестиций в строительство новых объектов;</w:t>
      </w:r>
    </w:p>
    <w:p w14:paraId="2F83C03F"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 создавать и реализовывать высокоэффективные инвестиционные проекты, создающие новые рабочие места;  </w:t>
      </w:r>
    </w:p>
    <w:p w14:paraId="6C72FA2A"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создавать благоприятные условия для развития предприятий малого и среднего бизнеса.</w:t>
      </w:r>
    </w:p>
    <w:p w14:paraId="11F40FD4"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В городском округе ведется планомерная работа по сокращению доли кладбищ, не соответствующих требованиям действующего законодательства. 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ТОУ «Роспотребнадзор», контрольно-надзорных органов, администрации городского округа Люберцы, что в дальнейшем </w:t>
      </w:r>
    </w:p>
    <w:p w14:paraId="5B0FE126"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позволит сократить  количество нарушений законодательства о защите прав потребителей, развить систему правового просвещения и повысить правовую грамотность потребителей и предпринимателей.</w:t>
      </w:r>
    </w:p>
    <w:p w14:paraId="4D3D63E4" w14:textId="3B431BED"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На текущий момент для рынка розничных услуг характерно:</w:t>
      </w:r>
    </w:p>
    <w:p w14:paraId="472E0914"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-повышение уровня потребительских запросов и требований к обслуживанию и качеству товаров;</w:t>
      </w:r>
    </w:p>
    <w:p w14:paraId="4C1F29A5"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доминирование сетевой  торговли в общем объеме потребительского рынка, ведущее к  снижению прибыльности мелких предприятий  в отрасли;</w:t>
      </w:r>
    </w:p>
    <w:p w14:paraId="628D6F90"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увеличение доли организованной торговли в общем обороте розничной торговли.</w:t>
      </w:r>
    </w:p>
    <w:p w14:paraId="66FDD23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14:paraId="3277295B"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Анализ современного состояния сферы общественного питания, дает возможность осветить проблемы и перспективы развития отрасли.</w:t>
      </w:r>
    </w:p>
    <w:p w14:paraId="207A4E92"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14:paraId="0F24E799"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14:paraId="15D580A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14:paraId="3AB600C7"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14:paraId="7348B844"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производства и перекрещиванию потоков сырья и готовой продукции.</w:t>
      </w:r>
    </w:p>
    <w:p w14:paraId="47D21113"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Существенными проблемами для сферы бытового обслуживания являются:</w:t>
      </w:r>
    </w:p>
    <w:p w14:paraId="60E5CFDB"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отсутствие специализированных организаций службы быта (бани);</w:t>
      </w:r>
    </w:p>
    <w:p w14:paraId="6B63E91C"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 слабая материально-техническая база: отсутствие современного оборудования и новых технологий, значительные затраты, связанные с ростом цен на </w:t>
      </w:r>
      <w:r w:rsidRPr="00450048">
        <w:rPr>
          <w:rFonts w:ascii="Times New Roman" w:hAnsi="Times New Roman" w:cs="Times New Roman"/>
        </w:rPr>
        <w:lastRenderedPageBreak/>
        <w:t>материалы, оборудование, увеличение платы за аренду помещений, коммунальные услуги;</w:t>
      </w:r>
    </w:p>
    <w:p w14:paraId="72F2CE3B"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недостаточная инвестиционная и инновационная активность субъектов сферы бытового обслуживания.</w:t>
      </w:r>
    </w:p>
    <w:p w14:paraId="67DE9F66"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 xml:space="preserve">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 </w:t>
      </w:r>
    </w:p>
    <w:p w14:paraId="6295F088" w14:textId="77777777" w:rsidR="00EC1A60" w:rsidRPr="00450048" w:rsidRDefault="00EC1A60" w:rsidP="00EC1A60">
      <w:pPr>
        <w:widowControl w:val="0"/>
        <w:autoSpaceDE w:val="0"/>
        <w:autoSpaceDN w:val="0"/>
        <w:adjustRightInd w:val="0"/>
        <w:ind w:left="0" w:firstLine="709"/>
        <w:jc w:val="both"/>
        <w:rPr>
          <w:rFonts w:ascii="Times New Roman" w:hAnsi="Times New Roman" w:cs="Times New Roman"/>
        </w:rPr>
      </w:pPr>
      <w:r w:rsidRPr="00450048">
        <w:rPr>
          <w:rFonts w:ascii="Times New Roman" w:hAnsi="Times New Roman" w:cs="Times New Roman"/>
        </w:rPr>
        <w:t>Программное решение указанных проблем позволит обеспечить качественно новый, более цивилизованный облик потребительского рынка и услуг городского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14:paraId="39CDC1E4" w14:textId="77777777" w:rsidR="002F6E6F" w:rsidRPr="00450048" w:rsidRDefault="002F6E6F" w:rsidP="00F812B1">
      <w:pPr>
        <w:widowControl w:val="0"/>
        <w:autoSpaceDE w:val="0"/>
        <w:autoSpaceDN w:val="0"/>
        <w:adjustRightInd w:val="0"/>
        <w:ind w:left="0" w:firstLine="709"/>
        <w:jc w:val="both"/>
        <w:rPr>
          <w:rFonts w:ascii="Times New Roman" w:hAnsi="Times New Roman" w:cs="Times New Roman"/>
        </w:rPr>
      </w:pPr>
    </w:p>
    <w:p w14:paraId="04A65103" w14:textId="77777777" w:rsidR="00D74BD9" w:rsidRPr="00450048" w:rsidRDefault="00D74BD9" w:rsidP="00D74BD9">
      <w:pPr>
        <w:pStyle w:val="a3"/>
        <w:widowControl w:val="0"/>
        <w:numPr>
          <w:ilvl w:val="0"/>
          <w:numId w:val="23"/>
        </w:numPr>
        <w:tabs>
          <w:tab w:val="left" w:pos="709"/>
        </w:tabs>
        <w:autoSpaceDE w:val="0"/>
        <w:autoSpaceDN w:val="0"/>
        <w:adjustRightInd w:val="0"/>
        <w:jc w:val="center"/>
        <w:outlineLvl w:val="1"/>
        <w:rPr>
          <w:rFonts w:ascii="Times New Roman" w:eastAsia="Times New Roman" w:hAnsi="Times New Roman" w:cs="Times New Roman"/>
          <w:color w:val="000000" w:themeColor="text1"/>
          <w:lang w:eastAsia="ru-RU"/>
        </w:rPr>
      </w:pPr>
      <w:r w:rsidRPr="00450048">
        <w:rPr>
          <w:rFonts w:ascii="Times New Roman" w:eastAsia="Times New Roman" w:hAnsi="Times New Roman" w:cs="Times New Roman"/>
          <w:color w:val="000000" w:themeColor="text1"/>
          <w:lang w:eastAsia="ru-RU"/>
        </w:rPr>
        <w:t>Прогноз развития соответствующей сферы реализации программы</w:t>
      </w:r>
    </w:p>
    <w:p w14:paraId="68F4549B" w14:textId="77777777" w:rsidR="00EC1A60" w:rsidRPr="00450048" w:rsidRDefault="00EC1A60" w:rsidP="00EC1A60">
      <w:pPr>
        <w:widowControl w:val="0"/>
        <w:autoSpaceDE w:val="0"/>
        <w:autoSpaceDN w:val="0"/>
        <w:adjustRightInd w:val="0"/>
        <w:ind w:left="0"/>
        <w:rPr>
          <w:rFonts w:ascii="Times New Roman" w:hAnsi="Times New Roman" w:cs="Times New Roman"/>
          <w:b/>
        </w:rPr>
      </w:pPr>
    </w:p>
    <w:p w14:paraId="1454A4C2"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Основные параметры прогноза социально-экономического развития городского округа Люберцы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базового, характеризующегося устойчивыми темпами роста, и консервативного, предполагающего сдержанное восстановление инвестиционной активности.</w:t>
      </w:r>
    </w:p>
    <w:p w14:paraId="16E520DE" w14:textId="0E417049"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При реализации целевого сценария рост валового продукта городского округа Люберцы в 2023-2027  годах должен достигать до 3,1 процента в год.</w:t>
      </w:r>
    </w:p>
    <w:p w14:paraId="6F2AA396"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При реализации консервативного сценария предусматриваются средние темпы роста валового продукта городского округа Люберцы в 2023-2027 годах на уровне 1-1,5 процента в год.</w:t>
      </w:r>
    </w:p>
    <w:p w14:paraId="51D2A182"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188AE759"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Реализация программных мероприятий по целям и задачам в период с 2023-2027  год обеспечит выход на целевые параметры развития и решения системных задач в сфере промышленности, инвестиций, конкурентной политике и торговли.</w:t>
      </w:r>
    </w:p>
    <w:p w14:paraId="23DA031F"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14:paraId="7DB6822B"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активизировать инвестиционные процессы в городском округе Люберцы, то это приведет к 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14:paraId="5DAC9784"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Кроме того, инерционный сценарий предполагает сохранение среднегодовых темпов роста основных показателей социально-экономического развития городского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w:t>
      </w:r>
    </w:p>
    <w:p w14:paraId="413D925F"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14:paraId="7225242B"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lastRenderedPageBreak/>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14:paraId="15E987C6" w14:textId="77777777" w:rsidR="00EC1A60" w:rsidRPr="00450048" w:rsidRDefault="00EC1A60" w:rsidP="00EC1A60">
      <w:pPr>
        <w:ind w:left="0" w:firstLine="709"/>
        <w:jc w:val="both"/>
        <w:rPr>
          <w:rFonts w:ascii="Times New Roman" w:eastAsia="Times New Roman" w:hAnsi="Times New Roman" w:cs="Times New Roman"/>
          <w:color w:val="000000"/>
          <w:lang w:eastAsia="ru-RU"/>
        </w:rPr>
      </w:pPr>
      <w:r w:rsidRPr="00450048">
        <w:rPr>
          <w:rFonts w:ascii="Times New Roman" w:eastAsia="Times New Roman" w:hAnsi="Times New Roman" w:cs="Times New Roman"/>
          <w:color w:val="000000"/>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005EB094" w14:textId="41CE7F58" w:rsidR="00EC1A60" w:rsidRPr="005B2AFE" w:rsidRDefault="00EC1A60" w:rsidP="005B2AFE">
      <w:pPr>
        <w:ind w:left="0"/>
        <w:rPr>
          <w:rFonts w:ascii="Times New Roman" w:eastAsia="Times New Roman" w:hAnsi="Times New Roman" w:cs="Times New Roman"/>
          <w:color w:val="000000"/>
          <w:lang w:eastAsia="ru-RU"/>
        </w:rPr>
        <w:sectPr w:rsidR="00EC1A60" w:rsidRPr="005B2AFE" w:rsidSect="00EF268C">
          <w:pgSz w:w="16838" w:h="11906" w:orient="landscape"/>
          <w:pgMar w:top="142" w:right="567" w:bottom="851" w:left="567" w:header="567" w:footer="567" w:gutter="1247"/>
          <w:cols w:space="720"/>
          <w:noEndnote/>
          <w:docGrid w:linePitch="299"/>
        </w:sectPr>
      </w:pPr>
      <w:r w:rsidRPr="00450048">
        <w:rPr>
          <w:rFonts w:ascii="Times New Roman" w:eastAsia="Times New Roman" w:hAnsi="Times New Roman" w:cs="Times New Roman"/>
          <w:color w:val="000000"/>
          <w:lang w:eastAsia="ru-RU"/>
        </w:rPr>
        <w:t>          Реализация программных мероприятий «Развитие потребительского рынка и услуг»  способствует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w:t>
      </w:r>
      <w:r w:rsidR="005B2AFE">
        <w:rPr>
          <w:rFonts w:ascii="Times New Roman" w:eastAsia="Times New Roman" w:hAnsi="Times New Roman" w:cs="Times New Roman"/>
          <w:color w:val="000000"/>
          <w:lang w:eastAsia="ru-RU"/>
        </w:rPr>
        <w:t>едприятий общественного питания.</w:t>
      </w:r>
    </w:p>
    <w:p w14:paraId="1484FE76" w14:textId="77777777" w:rsidR="000F7811" w:rsidRPr="000F7811" w:rsidRDefault="000F7811" w:rsidP="000F781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bookmarkStart w:id="1" w:name="Par389"/>
      <w:bookmarkEnd w:id="1"/>
      <w:r w:rsidRPr="000F7811">
        <w:rPr>
          <w:rFonts w:ascii="Times New Roman" w:eastAsia="Times New Roman" w:hAnsi="Times New Roman" w:cs="Times New Roman"/>
          <w:lang w:eastAsia="ru-RU"/>
        </w:rPr>
        <w:lastRenderedPageBreak/>
        <w:t>Целевые показатели муниципальной программы городского округа Люберцы Московской области</w:t>
      </w:r>
    </w:p>
    <w:p w14:paraId="4D22C424" w14:textId="77777777" w:rsidR="000F7811" w:rsidRPr="00457DEC" w:rsidRDefault="000F7811" w:rsidP="000F7811">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457DEC">
        <w:rPr>
          <w:rFonts w:ascii="Times New Roman" w:eastAsia="Times New Roman" w:hAnsi="Times New Roman" w:cs="Times New Roman"/>
          <w:lang w:eastAsia="ru-RU"/>
        </w:rPr>
        <w:t>«Предпринимательство»</w:t>
      </w:r>
    </w:p>
    <w:p w14:paraId="49CB79A9" w14:textId="77777777" w:rsidR="000F7811" w:rsidRPr="000F7811" w:rsidRDefault="000F7811" w:rsidP="000F781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Таблица 1</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1702"/>
        <w:gridCol w:w="1418"/>
        <w:gridCol w:w="1277"/>
        <w:gridCol w:w="1418"/>
        <w:gridCol w:w="878"/>
        <w:gridCol w:w="879"/>
        <w:gridCol w:w="879"/>
        <w:gridCol w:w="879"/>
        <w:gridCol w:w="879"/>
        <w:gridCol w:w="1769"/>
        <w:gridCol w:w="2203"/>
      </w:tblGrid>
      <w:tr w:rsidR="000F7811" w:rsidRPr="000F7811" w14:paraId="4224A704" w14:textId="77777777" w:rsidTr="000F7811">
        <w:tc>
          <w:tcPr>
            <w:tcW w:w="488" w:type="dxa"/>
            <w:vMerge w:val="restart"/>
            <w:tcBorders>
              <w:top w:val="single" w:sz="4" w:space="0" w:color="auto"/>
              <w:left w:val="single" w:sz="4" w:space="0" w:color="auto"/>
              <w:bottom w:val="single" w:sz="4" w:space="0" w:color="auto"/>
              <w:right w:val="single" w:sz="4" w:space="0" w:color="auto"/>
            </w:tcBorders>
            <w:hideMark/>
          </w:tcPr>
          <w:p w14:paraId="1E07276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п/п</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37F808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Наименование целевых показателей</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D73447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Тип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A1564C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Единица измерения</w:t>
            </w:r>
          </w:p>
          <w:p w14:paraId="51C7722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(по ОКЕИ)</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B72BF1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Базовое значение </w:t>
            </w:r>
          </w:p>
        </w:tc>
        <w:tc>
          <w:tcPr>
            <w:tcW w:w="4394" w:type="dxa"/>
            <w:gridSpan w:val="5"/>
            <w:tcBorders>
              <w:top w:val="single" w:sz="4" w:space="0" w:color="auto"/>
              <w:left w:val="single" w:sz="4" w:space="0" w:color="auto"/>
              <w:bottom w:val="single" w:sz="4" w:space="0" w:color="auto"/>
              <w:right w:val="single" w:sz="4" w:space="0" w:color="auto"/>
            </w:tcBorders>
            <w:hideMark/>
          </w:tcPr>
          <w:p w14:paraId="2C19EAC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Планируемое значение по годам реализации программы</w:t>
            </w:r>
          </w:p>
        </w:tc>
        <w:tc>
          <w:tcPr>
            <w:tcW w:w="1768" w:type="dxa"/>
            <w:vMerge w:val="restart"/>
            <w:tcBorders>
              <w:top w:val="single" w:sz="4" w:space="0" w:color="auto"/>
              <w:left w:val="single" w:sz="4" w:space="0" w:color="auto"/>
              <w:bottom w:val="single" w:sz="4" w:space="0" w:color="auto"/>
              <w:right w:val="single" w:sz="4" w:space="0" w:color="auto"/>
            </w:tcBorders>
            <w:hideMark/>
          </w:tcPr>
          <w:p w14:paraId="79501C2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Ответственный </w:t>
            </w:r>
            <w:r w:rsidRPr="000F7811">
              <w:rPr>
                <w:rFonts w:ascii="Times New Roman" w:eastAsia="Times New Roman" w:hAnsi="Times New Roman" w:cs="Times New Roman"/>
                <w:lang w:eastAsia="ru-RU"/>
              </w:rPr>
              <w:br/>
              <w:t>за достижение показателя</w:t>
            </w:r>
          </w:p>
        </w:tc>
        <w:tc>
          <w:tcPr>
            <w:tcW w:w="2202" w:type="dxa"/>
            <w:vMerge w:val="restart"/>
            <w:tcBorders>
              <w:top w:val="single" w:sz="4" w:space="0" w:color="auto"/>
              <w:left w:val="single" w:sz="4" w:space="0" w:color="auto"/>
              <w:bottom w:val="single" w:sz="4" w:space="0" w:color="auto"/>
              <w:right w:val="single" w:sz="4" w:space="0" w:color="auto"/>
            </w:tcBorders>
          </w:tcPr>
          <w:p w14:paraId="1C4C9CB6" w14:textId="4EC60F5F"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Номер подпрограммы, мероприятий, оказывающих  влияние на достижение показателя</w:t>
            </w:r>
          </w:p>
        </w:tc>
      </w:tr>
      <w:tr w:rsidR="000F7811" w:rsidRPr="000F7811" w14:paraId="0732725C" w14:textId="77777777" w:rsidTr="00741871">
        <w:trPr>
          <w:trHeight w:val="121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282770" w14:textId="77777777" w:rsidR="000F7811" w:rsidRPr="000F7811" w:rsidRDefault="000F7811" w:rsidP="007471E5">
            <w:pPr>
              <w:ind w:left="0"/>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7DA525" w14:textId="77777777" w:rsidR="000F7811" w:rsidRPr="000F7811" w:rsidRDefault="000F7811" w:rsidP="007471E5">
            <w:pPr>
              <w:ind w:left="0"/>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352B6D" w14:textId="77777777" w:rsidR="000F7811" w:rsidRPr="000F7811" w:rsidRDefault="000F7811" w:rsidP="007471E5">
            <w:pPr>
              <w:ind w:left="0"/>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CFA3CE" w14:textId="77777777" w:rsidR="000F7811" w:rsidRPr="000F7811" w:rsidRDefault="000F7811" w:rsidP="007471E5">
            <w:pPr>
              <w:ind w:left="0"/>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CBD9F3" w14:textId="77777777" w:rsidR="000F7811" w:rsidRPr="000F7811" w:rsidRDefault="000F7811" w:rsidP="007471E5">
            <w:pPr>
              <w:ind w:left="0"/>
              <w:rPr>
                <w:rFonts w:ascii="Times New Roman" w:eastAsia="Times New Roman" w:hAnsi="Times New Roman" w:cs="Times New Roman"/>
                <w:lang w:eastAsia="ru-RU"/>
              </w:rPr>
            </w:pPr>
          </w:p>
        </w:tc>
        <w:tc>
          <w:tcPr>
            <w:tcW w:w="878" w:type="dxa"/>
            <w:tcBorders>
              <w:top w:val="single" w:sz="4" w:space="0" w:color="auto"/>
              <w:left w:val="single" w:sz="4" w:space="0" w:color="auto"/>
              <w:bottom w:val="single" w:sz="4" w:space="0" w:color="auto"/>
              <w:right w:val="single" w:sz="4" w:space="0" w:color="auto"/>
            </w:tcBorders>
            <w:hideMark/>
          </w:tcPr>
          <w:p w14:paraId="3274F706"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2023 год</w:t>
            </w:r>
          </w:p>
        </w:tc>
        <w:tc>
          <w:tcPr>
            <w:tcW w:w="879" w:type="dxa"/>
            <w:tcBorders>
              <w:top w:val="single" w:sz="4" w:space="0" w:color="auto"/>
              <w:left w:val="single" w:sz="4" w:space="0" w:color="auto"/>
              <w:bottom w:val="single" w:sz="4" w:space="0" w:color="auto"/>
              <w:right w:val="single" w:sz="4" w:space="0" w:color="auto"/>
            </w:tcBorders>
            <w:hideMark/>
          </w:tcPr>
          <w:p w14:paraId="4C35806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2024 год</w:t>
            </w:r>
          </w:p>
        </w:tc>
        <w:tc>
          <w:tcPr>
            <w:tcW w:w="879" w:type="dxa"/>
            <w:tcBorders>
              <w:top w:val="single" w:sz="4" w:space="0" w:color="auto"/>
              <w:left w:val="single" w:sz="4" w:space="0" w:color="auto"/>
              <w:bottom w:val="single" w:sz="4" w:space="0" w:color="auto"/>
              <w:right w:val="single" w:sz="4" w:space="0" w:color="auto"/>
            </w:tcBorders>
            <w:hideMark/>
          </w:tcPr>
          <w:p w14:paraId="3B8C372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2025 год</w:t>
            </w:r>
          </w:p>
        </w:tc>
        <w:tc>
          <w:tcPr>
            <w:tcW w:w="879" w:type="dxa"/>
            <w:tcBorders>
              <w:top w:val="single" w:sz="4" w:space="0" w:color="auto"/>
              <w:left w:val="single" w:sz="4" w:space="0" w:color="auto"/>
              <w:bottom w:val="single" w:sz="4" w:space="0" w:color="auto"/>
              <w:right w:val="single" w:sz="4" w:space="0" w:color="auto"/>
            </w:tcBorders>
            <w:hideMark/>
          </w:tcPr>
          <w:p w14:paraId="0D2D9CEE"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2026 год</w:t>
            </w:r>
          </w:p>
        </w:tc>
        <w:tc>
          <w:tcPr>
            <w:tcW w:w="879" w:type="dxa"/>
            <w:tcBorders>
              <w:top w:val="single" w:sz="4" w:space="0" w:color="auto"/>
              <w:left w:val="single" w:sz="4" w:space="0" w:color="auto"/>
              <w:bottom w:val="single" w:sz="4" w:space="0" w:color="auto"/>
              <w:right w:val="single" w:sz="4" w:space="0" w:color="auto"/>
            </w:tcBorders>
            <w:hideMark/>
          </w:tcPr>
          <w:p w14:paraId="29EA194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2027</w:t>
            </w:r>
          </w:p>
          <w:p w14:paraId="14D9535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год</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5F55E5" w14:textId="77777777" w:rsidR="000F7811" w:rsidRPr="000F7811" w:rsidRDefault="000F7811" w:rsidP="007471E5">
            <w:pPr>
              <w:ind w:left="0"/>
              <w:rPr>
                <w:rFonts w:ascii="Times New Roman" w:eastAsia="Times New Roman" w:hAnsi="Times New Roman" w:cs="Times New Roman"/>
                <w:lang w:eastAsia="ru-RU"/>
              </w:rPr>
            </w:pPr>
          </w:p>
        </w:tc>
        <w:tc>
          <w:tcPr>
            <w:tcW w:w="2502" w:type="dxa"/>
            <w:vMerge/>
            <w:tcBorders>
              <w:top w:val="single" w:sz="4" w:space="0" w:color="auto"/>
              <w:left w:val="single" w:sz="4" w:space="0" w:color="auto"/>
              <w:bottom w:val="single" w:sz="4" w:space="0" w:color="auto"/>
              <w:right w:val="single" w:sz="4" w:space="0" w:color="auto"/>
            </w:tcBorders>
            <w:vAlign w:val="center"/>
            <w:hideMark/>
          </w:tcPr>
          <w:p w14:paraId="146F26DC" w14:textId="77777777" w:rsidR="000F7811" w:rsidRPr="000F7811" w:rsidRDefault="000F7811" w:rsidP="007471E5">
            <w:pPr>
              <w:ind w:left="0"/>
              <w:rPr>
                <w:rFonts w:ascii="Times New Roman" w:eastAsia="Times New Roman" w:hAnsi="Times New Roman" w:cs="Times New Roman"/>
                <w:lang w:eastAsia="ru-RU"/>
              </w:rPr>
            </w:pPr>
          </w:p>
        </w:tc>
      </w:tr>
      <w:tr w:rsidR="000F7811" w:rsidRPr="000F7811" w14:paraId="62A05008"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559DBE2"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14:paraId="53554A3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14:paraId="0A0DD789"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50126049"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14:paraId="6C04AF3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w:t>
            </w:r>
          </w:p>
        </w:tc>
        <w:tc>
          <w:tcPr>
            <w:tcW w:w="878" w:type="dxa"/>
            <w:tcBorders>
              <w:top w:val="single" w:sz="4" w:space="0" w:color="auto"/>
              <w:left w:val="single" w:sz="4" w:space="0" w:color="auto"/>
              <w:bottom w:val="single" w:sz="4" w:space="0" w:color="auto"/>
              <w:right w:val="single" w:sz="4" w:space="0" w:color="auto"/>
            </w:tcBorders>
            <w:hideMark/>
          </w:tcPr>
          <w:p w14:paraId="0AC334B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w:t>
            </w:r>
          </w:p>
        </w:tc>
        <w:tc>
          <w:tcPr>
            <w:tcW w:w="879" w:type="dxa"/>
            <w:tcBorders>
              <w:top w:val="single" w:sz="4" w:space="0" w:color="auto"/>
              <w:left w:val="single" w:sz="4" w:space="0" w:color="auto"/>
              <w:bottom w:val="single" w:sz="4" w:space="0" w:color="auto"/>
              <w:right w:val="single" w:sz="4" w:space="0" w:color="auto"/>
            </w:tcBorders>
            <w:hideMark/>
          </w:tcPr>
          <w:p w14:paraId="7DC91E1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7</w:t>
            </w:r>
          </w:p>
        </w:tc>
        <w:tc>
          <w:tcPr>
            <w:tcW w:w="879" w:type="dxa"/>
            <w:tcBorders>
              <w:top w:val="single" w:sz="4" w:space="0" w:color="auto"/>
              <w:left w:val="single" w:sz="4" w:space="0" w:color="auto"/>
              <w:bottom w:val="single" w:sz="4" w:space="0" w:color="auto"/>
              <w:right w:val="single" w:sz="4" w:space="0" w:color="auto"/>
            </w:tcBorders>
            <w:hideMark/>
          </w:tcPr>
          <w:p w14:paraId="2793AC7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8</w:t>
            </w:r>
          </w:p>
        </w:tc>
        <w:tc>
          <w:tcPr>
            <w:tcW w:w="879" w:type="dxa"/>
            <w:tcBorders>
              <w:top w:val="single" w:sz="4" w:space="0" w:color="auto"/>
              <w:left w:val="single" w:sz="4" w:space="0" w:color="auto"/>
              <w:bottom w:val="single" w:sz="4" w:space="0" w:color="auto"/>
              <w:right w:val="single" w:sz="4" w:space="0" w:color="auto"/>
            </w:tcBorders>
            <w:hideMark/>
          </w:tcPr>
          <w:p w14:paraId="674B80D5"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9</w:t>
            </w:r>
          </w:p>
        </w:tc>
        <w:tc>
          <w:tcPr>
            <w:tcW w:w="879" w:type="dxa"/>
            <w:tcBorders>
              <w:top w:val="single" w:sz="4" w:space="0" w:color="auto"/>
              <w:left w:val="single" w:sz="4" w:space="0" w:color="auto"/>
              <w:bottom w:val="single" w:sz="4" w:space="0" w:color="auto"/>
              <w:right w:val="single" w:sz="4" w:space="0" w:color="auto"/>
            </w:tcBorders>
            <w:hideMark/>
          </w:tcPr>
          <w:p w14:paraId="569A490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w:t>
            </w:r>
          </w:p>
        </w:tc>
        <w:tc>
          <w:tcPr>
            <w:tcW w:w="1768" w:type="dxa"/>
            <w:tcBorders>
              <w:top w:val="single" w:sz="4" w:space="0" w:color="auto"/>
              <w:left w:val="single" w:sz="4" w:space="0" w:color="auto"/>
              <w:bottom w:val="single" w:sz="4" w:space="0" w:color="auto"/>
              <w:right w:val="single" w:sz="4" w:space="0" w:color="auto"/>
            </w:tcBorders>
            <w:hideMark/>
          </w:tcPr>
          <w:p w14:paraId="77F0E06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w:t>
            </w:r>
          </w:p>
        </w:tc>
        <w:tc>
          <w:tcPr>
            <w:tcW w:w="2202" w:type="dxa"/>
            <w:tcBorders>
              <w:top w:val="single" w:sz="4" w:space="0" w:color="auto"/>
              <w:left w:val="single" w:sz="4" w:space="0" w:color="auto"/>
              <w:bottom w:val="single" w:sz="4" w:space="0" w:color="auto"/>
              <w:right w:val="single" w:sz="4" w:space="0" w:color="auto"/>
            </w:tcBorders>
            <w:hideMark/>
          </w:tcPr>
          <w:p w14:paraId="6EDE564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12</w:t>
            </w:r>
          </w:p>
        </w:tc>
      </w:tr>
      <w:tr w:rsidR="000F7811" w:rsidRPr="000F7811" w14:paraId="05755DF4"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3B2B4150" w14:textId="77777777" w:rsidR="000F7811" w:rsidRPr="000F7811" w:rsidRDefault="000F7811" w:rsidP="007471E5">
            <w:pPr>
              <w:widowControl w:val="0"/>
              <w:autoSpaceDE w:val="0"/>
              <w:autoSpaceDN w:val="0"/>
              <w:ind w:left="405"/>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0F7811" w:rsidRPr="000F7811" w14:paraId="36B3DADD"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02A1FC7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14:paraId="1B5FE64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7" w:type="dxa"/>
            <w:tcBorders>
              <w:top w:val="single" w:sz="4" w:space="0" w:color="auto"/>
              <w:left w:val="single" w:sz="4" w:space="0" w:color="auto"/>
              <w:bottom w:val="single" w:sz="4" w:space="0" w:color="auto"/>
              <w:right w:val="single" w:sz="4" w:space="0" w:color="auto"/>
            </w:tcBorders>
            <w:hideMark/>
          </w:tcPr>
          <w:p w14:paraId="49122BB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923772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Процент</w:t>
            </w:r>
          </w:p>
        </w:tc>
        <w:tc>
          <w:tcPr>
            <w:tcW w:w="1417" w:type="dxa"/>
            <w:tcBorders>
              <w:top w:val="single" w:sz="4" w:space="0" w:color="auto"/>
              <w:left w:val="single" w:sz="4" w:space="0" w:color="auto"/>
              <w:bottom w:val="single" w:sz="4" w:space="0" w:color="auto"/>
              <w:right w:val="single" w:sz="4" w:space="0" w:color="auto"/>
            </w:tcBorders>
            <w:hideMark/>
          </w:tcPr>
          <w:p w14:paraId="409FCA9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109,5</w:t>
            </w:r>
          </w:p>
        </w:tc>
        <w:tc>
          <w:tcPr>
            <w:tcW w:w="878" w:type="dxa"/>
            <w:tcBorders>
              <w:top w:val="single" w:sz="4" w:space="0" w:color="auto"/>
              <w:left w:val="single" w:sz="4" w:space="0" w:color="auto"/>
              <w:bottom w:val="single" w:sz="4" w:space="0" w:color="auto"/>
              <w:right w:val="single" w:sz="4" w:space="0" w:color="auto"/>
            </w:tcBorders>
            <w:hideMark/>
          </w:tcPr>
          <w:p w14:paraId="4D2B18F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107,5</w:t>
            </w:r>
          </w:p>
        </w:tc>
        <w:tc>
          <w:tcPr>
            <w:tcW w:w="879" w:type="dxa"/>
            <w:tcBorders>
              <w:top w:val="single" w:sz="4" w:space="0" w:color="auto"/>
              <w:left w:val="single" w:sz="4" w:space="0" w:color="auto"/>
              <w:bottom w:val="single" w:sz="4" w:space="0" w:color="auto"/>
              <w:right w:val="single" w:sz="4" w:space="0" w:color="auto"/>
            </w:tcBorders>
            <w:hideMark/>
          </w:tcPr>
          <w:p w14:paraId="096A3C2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107,6</w:t>
            </w:r>
          </w:p>
        </w:tc>
        <w:tc>
          <w:tcPr>
            <w:tcW w:w="879" w:type="dxa"/>
            <w:tcBorders>
              <w:top w:val="single" w:sz="4" w:space="0" w:color="auto"/>
              <w:left w:val="single" w:sz="4" w:space="0" w:color="auto"/>
              <w:bottom w:val="single" w:sz="4" w:space="0" w:color="auto"/>
              <w:right w:val="single" w:sz="4" w:space="0" w:color="auto"/>
            </w:tcBorders>
            <w:hideMark/>
          </w:tcPr>
          <w:p w14:paraId="4B91D43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107,7</w:t>
            </w:r>
          </w:p>
        </w:tc>
        <w:tc>
          <w:tcPr>
            <w:tcW w:w="879" w:type="dxa"/>
            <w:tcBorders>
              <w:top w:val="single" w:sz="4" w:space="0" w:color="auto"/>
              <w:left w:val="single" w:sz="4" w:space="0" w:color="auto"/>
              <w:bottom w:val="single" w:sz="4" w:space="0" w:color="auto"/>
              <w:right w:val="single" w:sz="4" w:space="0" w:color="auto"/>
            </w:tcBorders>
            <w:hideMark/>
          </w:tcPr>
          <w:p w14:paraId="3487497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107,8</w:t>
            </w:r>
          </w:p>
        </w:tc>
        <w:tc>
          <w:tcPr>
            <w:tcW w:w="879" w:type="dxa"/>
            <w:tcBorders>
              <w:top w:val="single" w:sz="4" w:space="0" w:color="auto"/>
              <w:left w:val="single" w:sz="4" w:space="0" w:color="auto"/>
              <w:bottom w:val="single" w:sz="4" w:space="0" w:color="auto"/>
              <w:right w:val="single" w:sz="4" w:space="0" w:color="auto"/>
            </w:tcBorders>
            <w:hideMark/>
          </w:tcPr>
          <w:p w14:paraId="4519AA3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108</w:t>
            </w:r>
          </w:p>
        </w:tc>
        <w:tc>
          <w:tcPr>
            <w:tcW w:w="1768" w:type="dxa"/>
            <w:tcBorders>
              <w:top w:val="single" w:sz="4" w:space="0" w:color="auto"/>
              <w:left w:val="single" w:sz="4" w:space="0" w:color="auto"/>
              <w:bottom w:val="single" w:sz="4" w:space="0" w:color="auto"/>
              <w:right w:val="single" w:sz="4" w:space="0" w:color="auto"/>
            </w:tcBorders>
            <w:hideMark/>
          </w:tcPr>
          <w:p w14:paraId="04A3562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10C6DAD3" w14:textId="77777777" w:rsidR="00CB3549" w:rsidRDefault="00CB3549"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1.02.01</w:t>
            </w:r>
          </w:p>
          <w:p w14:paraId="092DA23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1.05.01</w:t>
            </w:r>
          </w:p>
        </w:tc>
      </w:tr>
      <w:tr w:rsidR="000F7811" w:rsidRPr="000F7811" w14:paraId="3949DA4C"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2CE01871" w14:textId="37C59151"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14:paraId="2C167DD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Количество созданных рабочих мест</w:t>
            </w:r>
          </w:p>
        </w:tc>
        <w:tc>
          <w:tcPr>
            <w:tcW w:w="1417" w:type="dxa"/>
            <w:tcBorders>
              <w:top w:val="single" w:sz="4" w:space="0" w:color="auto"/>
              <w:left w:val="single" w:sz="4" w:space="0" w:color="auto"/>
              <w:bottom w:val="single" w:sz="4" w:space="0" w:color="auto"/>
              <w:right w:val="single" w:sz="4" w:space="0" w:color="auto"/>
            </w:tcBorders>
            <w:hideMark/>
          </w:tcPr>
          <w:p w14:paraId="75E5A1C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Calibri" w:hAnsi="Times New Roman" w:cs="Times New Roman"/>
              </w:rPr>
              <w:t xml:space="preserve">Обращение </w:t>
            </w:r>
          </w:p>
        </w:tc>
        <w:tc>
          <w:tcPr>
            <w:tcW w:w="1276" w:type="dxa"/>
            <w:tcBorders>
              <w:top w:val="single" w:sz="4" w:space="0" w:color="auto"/>
              <w:left w:val="single" w:sz="4" w:space="0" w:color="auto"/>
              <w:bottom w:val="single" w:sz="4" w:space="0" w:color="auto"/>
              <w:right w:val="single" w:sz="4" w:space="0" w:color="auto"/>
            </w:tcBorders>
            <w:hideMark/>
          </w:tcPr>
          <w:p w14:paraId="057D1E6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Calibri" w:hAnsi="Times New Roman" w:cs="Times New Roman"/>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2C0307B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1561</w:t>
            </w:r>
          </w:p>
        </w:tc>
        <w:tc>
          <w:tcPr>
            <w:tcW w:w="878" w:type="dxa"/>
            <w:tcBorders>
              <w:top w:val="single" w:sz="4" w:space="0" w:color="auto"/>
              <w:left w:val="single" w:sz="4" w:space="0" w:color="auto"/>
              <w:bottom w:val="single" w:sz="4" w:space="0" w:color="auto"/>
              <w:right w:val="single" w:sz="4" w:space="0" w:color="auto"/>
            </w:tcBorders>
            <w:hideMark/>
          </w:tcPr>
          <w:p w14:paraId="0B4CC6B7"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1188</w:t>
            </w:r>
          </w:p>
        </w:tc>
        <w:tc>
          <w:tcPr>
            <w:tcW w:w="879" w:type="dxa"/>
            <w:tcBorders>
              <w:top w:val="single" w:sz="4" w:space="0" w:color="auto"/>
              <w:left w:val="single" w:sz="4" w:space="0" w:color="auto"/>
              <w:bottom w:val="single" w:sz="4" w:space="0" w:color="auto"/>
              <w:right w:val="single" w:sz="4" w:space="0" w:color="auto"/>
            </w:tcBorders>
            <w:hideMark/>
          </w:tcPr>
          <w:p w14:paraId="1B7000EC" w14:textId="0A528304" w:rsidR="000F7811" w:rsidRPr="000F7811" w:rsidRDefault="00E409D9"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1880</w:t>
            </w:r>
          </w:p>
        </w:tc>
        <w:tc>
          <w:tcPr>
            <w:tcW w:w="879" w:type="dxa"/>
            <w:tcBorders>
              <w:top w:val="single" w:sz="4" w:space="0" w:color="auto"/>
              <w:left w:val="single" w:sz="4" w:space="0" w:color="auto"/>
              <w:bottom w:val="single" w:sz="4" w:space="0" w:color="auto"/>
              <w:right w:val="single" w:sz="4" w:space="0" w:color="auto"/>
            </w:tcBorders>
            <w:hideMark/>
          </w:tcPr>
          <w:p w14:paraId="32E0182E" w14:textId="210D05BA" w:rsidR="000F7811" w:rsidRPr="000F7811" w:rsidRDefault="00E409D9"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1881</w:t>
            </w:r>
          </w:p>
        </w:tc>
        <w:tc>
          <w:tcPr>
            <w:tcW w:w="879" w:type="dxa"/>
            <w:tcBorders>
              <w:top w:val="single" w:sz="4" w:space="0" w:color="auto"/>
              <w:left w:val="single" w:sz="4" w:space="0" w:color="auto"/>
              <w:bottom w:val="single" w:sz="4" w:space="0" w:color="auto"/>
              <w:right w:val="single" w:sz="4" w:space="0" w:color="auto"/>
            </w:tcBorders>
            <w:hideMark/>
          </w:tcPr>
          <w:p w14:paraId="5A0C6A43" w14:textId="53D4B6D0" w:rsidR="000F7811" w:rsidRPr="000F7811" w:rsidRDefault="00E409D9"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1882</w:t>
            </w:r>
          </w:p>
        </w:tc>
        <w:tc>
          <w:tcPr>
            <w:tcW w:w="879" w:type="dxa"/>
            <w:tcBorders>
              <w:top w:val="single" w:sz="4" w:space="0" w:color="auto"/>
              <w:left w:val="single" w:sz="4" w:space="0" w:color="auto"/>
              <w:bottom w:val="single" w:sz="4" w:space="0" w:color="auto"/>
              <w:right w:val="single" w:sz="4" w:space="0" w:color="auto"/>
            </w:tcBorders>
            <w:hideMark/>
          </w:tcPr>
          <w:p w14:paraId="2955661B" w14:textId="6AA3A1DF" w:rsidR="000F7811" w:rsidRPr="000F7811" w:rsidRDefault="00E409D9"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1883</w:t>
            </w:r>
          </w:p>
        </w:tc>
        <w:tc>
          <w:tcPr>
            <w:tcW w:w="1768" w:type="dxa"/>
            <w:tcBorders>
              <w:top w:val="single" w:sz="4" w:space="0" w:color="auto"/>
              <w:left w:val="single" w:sz="4" w:space="0" w:color="auto"/>
              <w:bottom w:val="single" w:sz="4" w:space="0" w:color="auto"/>
              <w:right w:val="single" w:sz="4" w:space="0" w:color="auto"/>
            </w:tcBorders>
            <w:hideMark/>
          </w:tcPr>
          <w:p w14:paraId="4C3AE48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Управление предпринимательства и инвестиций администрации городского </w:t>
            </w:r>
            <w:r w:rsidRPr="000F7811">
              <w:rPr>
                <w:rFonts w:ascii="Times New Roman" w:eastAsia="Times New Roman" w:hAnsi="Times New Roman" w:cs="Times New Roman"/>
                <w:lang w:eastAsia="ru-RU"/>
              </w:rPr>
              <w:lastRenderedPageBreak/>
              <w:t>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0A5D531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1.05.01</w:t>
            </w:r>
          </w:p>
        </w:tc>
      </w:tr>
      <w:tr w:rsidR="000F7811" w:rsidRPr="000F7811" w14:paraId="16A2C357"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614864E2"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14:paraId="315312AF"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Объем инвестиций, привлеченных в основной капитал (без учета бюджетных инвестиций), на душу населения</w:t>
            </w:r>
          </w:p>
        </w:tc>
        <w:tc>
          <w:tcPr>
            <w:tcW w:w="1417" w:type="dxa"/>
            <w:tcBorders>
              <w:top w:val="single" w:sz="4" w:space="0" w:color="auto"/>
              <w:left w:val="single" w:sz="4" w:space="0" w:color="auto"/>
              <w:bottom w:val="single" w:sz="4" w:space="0" w:color="auto"/>
              <w:right w:val="single" w:sz="4" w:space="0" w:color="auto"/>
            </w:tcBorders>
            <w:hideMark/>
          </w:tcPr>
          <w:p w14:paraId="5B00A295" w14:textId="77777777" w:rsidR="000F7811" w:rsidRPr="000F7811" w:rsidRDefault="000F7811" w:rsidP="007471E5">
            <w:pPr>
              <w:widowControl w:val="0"/>
              <w:autoSpaceDE w:val="0"/>
              <w:autoSpaceDN w:val="0"/>
              <w:ind w:left="0"/>
              <w:jc w:val="center"/>
              <w:rPr>
                <w:rFonts w:ascii="Times New Roman" w:eastAsia="Calibri" w:hAnsi="Times New Roman" w:cs="Times New Roman"/>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26A1442" w14:textId="77777777" w:rsidR="000F7811" w:rsidRPr="000F7811" w:rsidRDefault="000F7811" w:rsidP="007471E5">
            <w:pPr>
              <w:widowControl w:val="0"/>
              <w:autoSpaceDE w:val="0"/>
              <w:autoSpaceDN w:val="0"/>
              <w:ind w:left="0"/>
              <w:jc w:val="center"/>
              <w:rPr>
                <w:rFonts w:ascii="Times New Roman" w:eastAsia="Calibri" w:hAnsi="Times New Roman" w:cs="Times New Roman"/>
              </w:rPr>
            </w:pPr>
            <w:r w:rsidRPr="000F7811">
              <w:rPr>
                <w:rFonts w:ascii="Times New Roman" w:eastAsia="Calibri" w:hAnsi="Times New Roman" w:cs="Times New Roman"/>
              </w:rPr>
              <w:t>Тысяча</w:t>
            </w:r>
          </w:p>
          <w:p w14:paraId="7A97F18E" w14:textId="77777777" w:rsidR="000F7811" w:rsidRPr="000F7811" w:rsidRDefault="000F7811" w:rsidP="007471E5">
            <w:pPr>
              <w:widowControl w:val="0"/>
              <w:autoSpaceDE w:val="0"/>
              <w:autoSpaceDN w:val="0"/>
              <w:ind w:left="0"/>
              <w:jc w:val="center"/>
              <w:rPr>
                <w:rFonts w:ascii="Times New Roman" w:eastAsia="Calibri" w:hAnsi="Times New Roman" w:cs="Times New Roman"/>
              </w:rPr>
            </w:pPr>
            <w:r w:rsidRPr="000F7811">
              <w:rPr>
                <w:rFonts w:ascii="Times New Roman" w:eastAsia="Calibri" w:hAnsi="Times New Roman" w:cs="Times New Roman"/>
              </w:rPr>
              <w:t>рублей</w:t>
            </w:r>
          </w:p>
        </w:tc>
        <w:tc>
          <w:tcPr>
            <w:tcW w:w="1417" w:type="dxa"/>
            <w:tcBorders>
              <w:top w:val="single" w:sz="4" w:space="0" w:color="auto"/>
              <w:left w:val="single" w:sz="4" w:space="0" w:color="auto"/>
              <w:bottom w:val="single" w:sz="4" w:space="0" w:color="auto"/>
              <w:right w:val="single" w:sz="4" w:space="0" w:color="auto"/>
            </w:tcBorders>
            <w:hideMark/>
          </w:tcPr>
          <w:p w14:paraId="321ABCA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112,19</w:t>
            </w:r>
          </w:p>
        </w:tc>
        <w:tc>
          <w:tcPr>
            <w:tcW w:w="878" w:type="dxa"/>
            <w:tcBorders>
              <w:top w:val="single" w:sz="4" w:space="0" w:color="auto"/>
              <w:left w:val="single" w:sz="4" w:space="0" w:color="auto"/>
              <w:bottom w:val="single" w:sz="4" w:space="0" w:color="auto"/>
              <w:right w:val="single" w:sz="4" w:space="0" w:color="auto"/>
            </w:tcBorders>
            <w:hideMark/>
          </w:tcPr>
          <w:p w14:paraId="46C484C6"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78,4</w:t>
            </w:r>
          </w:p>
        </w:tc>
        <w:tc>
          <w:tcPr>
            <w:tcW w:w="879" w:type="dxa"/>
            <w:tcBorders>
              <w:top w:val="single" w:sz="4" w:space="0" w:color="auto"/>
              <w:left w:val="single" w:sz="4" w:space="0" w:color="auto"/>
              <w:bottom w:val="single" w:sz="4" w:space="0" w:color="auto"/>
              <w:right w:val="single" w:sz="4" w:space="0" w:color="auto"/>
            </w:tcBorders>
            <w:hideMark/>
          </w:tcPr>
          <w:p w14:paraId="7C26708D" w14:textId="3FE6706D" w:rsidR="000F7811" w:rsidRPr="000F7811" w:rsidRDefault="00035DD3"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66,6</w:t>
            </w:r>
          </w:p>
        </w:tc>
        <w:tc>
          <w:tcPr>
            <w:tcW w:w="879" w:type="dxa"/>
            <w:tcBorders>
              <w:top w:val="single" w:sz="4" w:space="0" w:color="auto"/>
              <w:left w:val="single" w:sz="4" w:space="0" w:color="auto"/>
              <w:bottom w:val="single" w:sz="4" w:space="0" w:color="auto"/>
              <w:right w:val="single" w:sz="4" w:space="0" w:color="auto"/>
            </w:tcBorders>
            <w:hideMark/>
          </w:tcPr>
          <w:p w14:paraId="69B8BC25"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54,3</w:t>
            </w:r>
          </w:p>
        </w:tc>
        <w:tc>
          <w:tcPr>
            <w:tcW w:w="879" w:type="dxa"/>
            <w:tcBorders>
              <w:top w:val="single" w:sz="4" w:space="0" w:color="auto"/>
              <w:left w:val="single" w:sz="4" w:space="0" w:color="auto"/>
              <w:bottom w:val="single" w:sz="4" w:space="0" w:color="auto"/>
              <w:right w:val="single" w:sz="4" w:space="0" w:color="auto"/>
            </w:tcBorders>
            <w:hideMark/>
          </w:tcPr>
          <w:p w14:paraId="6F16B91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54,4</w:t>
            </w:r>
          </w:p>
        </w:tc>
        <w:tc>
          <w:tcPr>
            <w:tcW w:w="879" w:type="dxa"/>
            <w:tcBorders>
              <w:top w:val="single" w:sz="4" w:space="0" w:color="auto"/>
              <w:left w:val="single" w:sz="4" w:space="0" w:color="auto"/>
              <w:bottom w:val="single" w:sz="4" w:space="0" w:color="auto"/>
              <w:right w:val="single" w:sz="4" w:space="0" w:color="auto"/>
            </w:tcBorders>
            <w:hideMark/>
          </w:tcPr>
          <w:p w14:paraId="55C6DB61"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54,7</w:t>
            </w:r>
          </w:p>
        </w:tc>
        <w:tc>
          <w:tcPr>
            <w:tcW w:w="1768" w:type="dxa"/>
            <w:tcBorders>
              <w:top w:val="single" w:sz="4" w:space="0" w:color="auto"/>
              <w:left w:val="single" w:sz="4" w:space="0" w:color="auto"/>
              <w:bottom w:val="single" w:sz="4" w:space="0" w:color="auto"/>
              <w:right w:val="single" w:sz="4" w:space="0" w:color="auto"/>
            </w:tcBorders>
            <w:hideMark/>
          </w:tcPr>
          <w:p w14:paraId="48DAEB2F"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тарифной и налоговой политики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tcPr>
          <w:p w14:paraId="117D46D7"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1.08.01</w:t>
            </w:r>
          </w:p>
          <w:p w14:paraId="0E1354A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p>
        </w:tc>
      </w:tr>
      <w:tr w:rsidR="000F7811" w:rsidRPr="000F7811" w14:paraId="32ACB621"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7D2C971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Достижение устойчиво высоких темпов экономического роста, обеспечивающих повышение уровня жизни жителей Подмосковья</w:t>
            </w:r>
          </w:p>
        </w:tc>
      </w:tr>
      <w:tr w:rsidR="000F7811" w:rsidRPr="000F7811" w14:paraId="1C1D6C62"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26D3DE2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14:paraId="28FDCFD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Индекс совокупной результативности реализации мероприятий, направленных на развитие конкуренции</w:t>
            </w:r>
          </w:p>
        </w:tc>
        <w:tc>
          <w:tcPr>
            <w:tcW w:w="1417" w:type="dxa"/>
            <w:tcBorders>
              <w:top w:val="single" w:sz="4" w:space="0" w:color="auto"/>
              <w:left w:val="single" w:sz="4" w:space="0" w:color="auto"/>
              <w:bottom w:val="single" w:sz="4" w:space="0" w:color="auto"/>
              <w:right w:val="single" w:sz="4" w:space="0" w:color="auto"/>
            </w:tcBorders>
            <w:hideMark/>
          </w:tcPr>
          <w:p w14:paraId="2C1C216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E398D1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10E74337"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8" w:type="dxa"/>
            <w:tcBorders>
              <w:top w:val="single" w:sz="4" w:space="0" w:color="auto"/>
              <w:left w:val="single" w:sz="4" w:space="0" w:color="auto"/>
              <w:bottom w:val="single" w:sz="4" w:space="0" w:color="auto"/>
              <w:right w:val="single" w:sz="4" w:space="0" w:color="auto"/>
            </w:tcBorders>
            <w:hideMark/>
          </w:tcPr>
          <w:p w14:paraId="130A58D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F0005D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EED67C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44B3AA4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3B98C707"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w:t>
            </w:r>
          </w:p>
        </w:tc>
        <w:tc>
          <w:tcPr>
            <w:tcW w:w="1768" w:type="dxa"/>
            <w:tcBorders>
              <w:top w:val="single" w:sz="4" w:space="0" w:color="auto"/>
              <w:left w:val="single" w:sz="4" w:space="0" w:color="auto"/>
              <w:bottom w:val="single" w:sz="4" w:space="0" w:color="auto"/>
              <w:right w:val="single" w:sz="4" w:space="0" w:color="auto"/>
            </w:tcBorders>
            <w:hideMark/>
          </w:tcPr>
          <w:p w14:paraId="6F1831D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муниципальных закупок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0E3C8D8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2.50.01</w:t>
            </w:r>
          </w:p>
          <w:p w14:paraId="440D282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2.50.02</w:t>
            </w:r>
          </w:p>
          <w:p w14:paraId="47CAA3B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2.50.03</w:t>
            </w:r>
          </w:p>
          <w:p w14:paraId="43F819E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2.50.04</w:t>
            </w:r>
          </w:p>
          <w:p w14:paraId="2007362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2.50.05</w:t>
            </w:r>
          </w:p>
          <w:p w14:paraId="4FB5FBBE"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2.50.06</w:t>
            </w:r>
          </w:p>
          <w:p w14:paraId="138785FD" w14:textId="17C577CF"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2.5</w:t>
            </w:r>
            <w:r w:rsidR="003A1EE4">
              <w:rPr>
                <w:rFonts w:ascii="Times New Roman" w:eastAsia="Times New Roman" w:hAnsi="Times New Roman" w:cs="Times New Roman"/>
                <w:lang w:val="en-US" w:eastAsia="ru-RU"/>
              </w:rPr>
              <w:t>1</w:t>
            </w:r>
            <w:r w:rsidRPr="000F7811">
              <w:rPr>
                <w:rFonts w:ascii="Times New Roman" w:eastAsia="Times New Roman" w:hAnsi="Times New Roman" w:cs="Times New Roman"/>
                <w:lang w:eastAsia="ru-RU"/>
              </w:rPr>
              <w:t>.01</w:t>
            </w:r>
          </w:p>
          <w:p w14:paraId="512BE5D8" w14:textId="3BAA472F" w:rsidR="000F7811" w:rsidRPr="000F7811" w:rsidRDefault="003A1EE4"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Pr>
                <w:rFonts w:ascii="Times New Roman" w:eastAsia="Times New Roman" w:hAnsi="Times New Roman" w:cs="Times New Roman"/>
                <w:lang w:val="en-US" w:eastAsia="ru-RU"/>
              </w:rPr>
              <w:t>1</w:t>
            </w:r>
            <w:r w:rsidR="000F7811" w:rsidRPr="000F7811">
              <w:rPr>
                <w:rFonts w:ascii="Times New Roman" w:eastAsia="Times New Roman" w:hAnsi="Times New Roman" w:cs="Times New Roman"/>
                <w:lang w:eastAsia="ru-RU"/>
              </w:rPr>
              <w:t>.02</w:t>
            </w:r>
          </w:p>
        </w:tc>
      </w:tr>
      <w:tr w:rsidR="000F7811" w:rsidRPr="000F7811" w14:paraId="65E3846B"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2FD3A812"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0F7811" w:rsidRPr="000F7811" w14:paraId="166F60A8"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645BDA7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14:paraId="32D88F5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Доля среднесписочной численности работников (без внешних совместителей) малых и </w:t>
            </w:r>
            <w:r w:rsidRPr="000F7811">
              <w:rPr>
                <w:rFonts w:ascii="Times New Roman" w:eastAsia="Times New Roman" w:hAnsi="Times New Roman" w:cs="Times New Roman"/>
                <w:lang w:eastAsia="ru-RU"/>
              </w:rPr>
              <w:lastRenderedPageBreak/>
              <w:t>средних предприятий в среднесписочной численности работников (без внешних совместителей) всех предприятий и организаций</w:t>
            </w:r>
            <w:r w:rsidRPr="000F7811">
              <w:rPr>
                <w:rFonts w:ascii="Times New Roman" w:eastAsia="Times New Roman" w:hAnsi="Times New Roman" w:cs="Times New Roman"/>
                <w:lang w:eastAsia="ru-RU"/>
              </w:rPr>
              <w:tab/>
            </w:r>
          </w:p>
        </w:tc>
        <w:tc>
          <w:tcPr>
            <w:tcW w:w="1417" w:type="dxa"/>
            <w:tcBorders>
              <w:top w:val="single" w:sz="4" w:space="0" w:color="auto"/>
              <w:left w:val="single" w:sz="4" w:space="0" w:color="auto"/>
              <w:bottom w:val="single" w:sz="4" w:space="0" w:color="auto"/>
              <w:right w:val="single" w:sz="4" w:space="0" w:color="auto"/>
            </w:tcBorders>
            <w:hideMark/>
          </w:tcPr>
          <w:p w14:paraId="38FF2E4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lastRenderedPageBreak/>
              <w:t xml:space="preserve">Указ ПРФ от28.04.2008г№ 607 «Об оценке эффективности деятельности </w:t>
            </w:r>
            <w:r w:rsidRPr="000F7811">
              <w:rPr>
                <w:rFonts w:ascii="Times New Roman" w:eastAsia="Calibri" w:hAnsi="Times New Roman" w:cs="Times New Roman"/>
              </w:rPr>
              <w:lastRenderedPageBreak/>
              <w:t>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30A0474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lastRenderedPageBreak/>
              <w:t>Процент</w:t>
            </w:r>
          </w:p>
        </w:tc>
        <w:tc>
          <w:tcPr>
            <w:tcW w:w="1417" w:type="dxa"/>
            <w:tcBorders>
              <w:top w:val="single" w:sz="4" w:space="0" w:color="auto"/>
              <w:left w:val="single" w:sz="4" w:space="0" w:color="auto"/>
              <w:bottom w:val="single" w:sz="4" w:space="0" w:color="auto"/>
              <w:right w:val="single" w:sz="4" w:space="0" w:color="auto"/>
            </w:tcBorders>
            <w:hideMark/>
          </w:tcPr>
          <w:p w14:paraId="0FDBE3B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45,12</w:t>
            </w:r>
          </w:p>
        </w:tc>
        <w:tc>
          <w:tcPr>
            <w:tcW w:w="878" w:type="dxa"/>
            <w:tcBorders>
              <w:top w:val="single" w:sz="4" w:space="0" w:color="auto"/>
              <w:left w:val="single" w:sz="4" w:space="0" w:color="auto"/>
              <w:bottom w:val="single" w:sz="4" w:space="0" w:color="auto"/>
              <w:right w:val="single" w:sz="4" w:space="0" w:color="auto"/>
            </w:tcBorders>
            <w:hideMark/>
          </w:tcPr>
          <w:p w14:paraId="01BC74D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43,99</w:t>
            </w:r>
          </w:p>
        </w:tc>
        <w:tc>
          <w:tcPr>
            <w:tcW w:w="879" w:type="dxa"/>
            <w:tcBorders>
              <w:top w:val="single" w:sz="4" w:space="0" w:color="auto"/>
              <w:left w:val="single" w:sz="4" w:space="0" w:color="auto"/>
              <w:bottom w:val="single" w:sz="4" w:space="0" w:color="auto"/>
              <w:right w:val="single" w:sz="4" w:space="0" w:color="auto"/>
            </w:tcBorders>
            <w:hideMark/>
          </w:tcPr>
          <w:p w14:paraId="35DA67B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44,01</w:t>
            </w:r>
          </w:p>
        </w:tc>
        <w:tc>
          <w:tcPr>
            <w:tcW w:w="879" w:type="dxa"/>
            <w:tcBorders>
              <w:top w:val="single" w:sz="4" w:space="0" w:color="auto"/>
              <w:left w:val="single" w:sz="4" w:space="0" w:color="auto"/>
              <w:bottom w:val="single" w:sz="4" w:space="0" w:color="auto"/>
              <w:right w:val="single" w:sz="4" w:space="0" w:color="auto"/>
            </w:tcBorders>
            <w:hideMark/>
          </w:tcPr>
          <w:p w14:paraId="16CABA7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44,05</w:t>
            </w:r>
          </w:p>
        </w:tc>
        <w:tc>
          <w:tcPr>
            <w:tcW w:w="879" w:type="dxa"/>
            <w:tcBorders>
              <w:top w:val="single" w:sz="4" w:space="0" w:color="auto"/>
              <w:left w:val="single" w:sz="4" w:space="0" w:color="auto"/>
              <w:bottom w:val="single" w:sz="4" w:space="0" w:color="auto"/>
              <w:right w:val="single" w:sz="4" w:space="0" w:color="auto"/>
            </w:tcBorders>
            <w:hideMark/>
          </w:tcPr>
          <w:p w14:paraId="7A6155C7"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44,07</w:t>
            </w:r>
          </w:p>
        </w:tc>
        <w:tc>
          <w:tcPr>
            <w:tcW w:w="879" w:type="dxa"/>
            <w:tcBorders>
              <w:top w:val="single" w:sz="4" w:space="0" w:color="auto"/>
              <w:left w:val="single" w:sz="4" w:space="0" w:color="auto"/>
              <w:bottom w:val="single" w:sz="4" w:space="0" w:color="auto"/>
              <w:right w:val="single" w:sz="4" w:space="0" w:color="auto"/>
            </w:tcBorders>
            <w:hideMark/>
          </w:tcPr>
          <w:p w14:paraId="0324A39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44,08</w:t>
            </w:r>
          </w:p>
        </w:tc>
        <w:tc>
          <w:tcPr>
            <w:tcW w:w="1768" w:type="dxa"/>
            <w:tcBorders>
              <w:top w:val="single" w:sz="4" w:space="0" w:color="auto"/>
              <w:left w:val="single" w:sz="4" w:space="0" w:color="auto"/>
              <w:bottom w:val="single" w:sz="4" w:space="0" w:color="auto"/>
              <w:right w:val="single" w:sz="4" w:space="0" w:color="auto"/>
            </w:tcBorders>
            <w:hideMark/>
          </w:tcPr>
          <w:p w14:paraId="2FA57C4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Управление предпринимательства и инвестиций администрации городского округа Люберцы </w:t>
            </w:r>
            <w:r w:rsidRPr="000F7811">
              <w:rPr>
                <w:rFonts w:ascii="Times New Roman" w:eastAsia="Times New Roman" w:hAnsi="Times New Roman" w:cs="Times New Roman"/>
                <w:lang w:eastAsia="ru-RU"/>
              </w:rPr>
              <w:lastRenderedPageBreak/>
              <w:t>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7A9E6DA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3.02.01</w:t>
            </w:r>
          </w:p>
          <w:p w14:paraId="2AE10AF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3.02.03</w:t>
            </w:r>
          </w:p>
        </w:tc>
      </w:tr>
      <w:tr w:rsidR="000F7811" w:rsidRPr="000F7811" w14:paraId="24DD0F71"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49DBD137"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6</w:t>
            </w:r>
          </w:p>
        </w:tc>
        <w:tc>
          <w:tcPr>
            <w:tcW w:w="1701" w:type="dxa"/>
            <w:tcBorders>
              <w:top w:val="single" w:sz="4" w:space="0" w:color="auto"/>
              <w:left w:val="single" w:sz="4" w:space="0" w:color="auto"/>
              <w:bottom w:val="single" w:sz="4" w:space="0" w:color="auto"/>
              <w:right w:val="single" w:sz="4" w:space="0" w:color="auto"/>
            </w:tcBorders>
            <w:hideMark/>
          </w:tcPr>
          <w:p w14:paraId="10F61010"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 xml:space="preserve"> Число субъектов МСП в расчете на 10 тыс. человек населения</w:t>
            </w:r>
          </w:p>
        </w:tc>
        <w:tc>
          <w:tcPr>
            <w:tcW w:w="1417" w:type="dxa"/>
            <w:tcBorders>
              <w:top w:val="single" w:sz="4" w:space="0" w:color="auto"/>
              <w:left w:val="single" w:sz="4" w:space="0" w:color="auto"/>
              <w:bottom w:val="single" w:sz="4" w:space="0" w:color="auto"/>
              <w:right w:val="single" w:sz="4" w:space="0" w:color="auto"/>
            </w:tcBorders>
            <w:hideMark/>
          </w:tcPr>
          <w:p w14:paraId="4AD2EA90"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Указ ПРФ от28.04.2008г № 607 «Об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187D6B5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1E8C621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595</w:t>
            </w:r>
          </w:p>
        </w:tc>
        <w:tc>
          <w:tcPr>
            <w:tcW w:w="878" w:type="dxa"/>
            <w:tcBorders>
              <w:top w:val="single" w:sz="4" w:space="0" w:color="auto"/>
              <w:left w:val="single" w:sz="4" w:space="0" w:color="auto"/>
              <w:bottom w:val="single" w:sz="4" w:space="0" w:color="auto"/>
              <w:right w:val="single" w:sz="4" w:space="0" w:color="auto"/>
            </w:tcBorders>
            <w:hideMark/>
          </w:tcPr>
          <w:p w14:paraId="0A9CED7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614,29</w:t>
            </w:r>
          </w:p>
        </w:tc>
        <w:tc>
          <w:tcPr>
            <w:tcW w:w="879" w:type="dxa"/>
            <w:tcBorders>
              <w:top w:val="single" w:sz="4" w:space="0" w:color="auto"/>
              <w:left w:val="single" w:sz="4" w:space="0" w:color="auto"/>
              <w:bottom w:val="single" w:sz="4" w:space="0" w:color="auto"/>
              <w:right w:val="single" w:sz="4" w:space="0" w:color="auto"/>
            </w:tcBorders>
            <w:hideMark/>
          </w:tcPr>
          <w:p w14:paraId="414FD763" w14:textId="0E390CCB" w:rsidR="000F7811" w:rsidRPr="000F7811" w:rsidRDefault="0044003D" w:rsidP="007471E5">
            <w:pPr>
              <w:widowControl w:val="0"/>
              <w:autoSpaceDE w:val="0"/>
              <w:autoSpaceDN w:val="0"/>
              <w:ind w:left="0"/>
              <w:rPr>
                <w:rFonts w:ascii="Times New Roman" w:eastAsia="Times New Roman" w:hAnsi="Times New Roman" w:cs="Times New Roman"/>
                <w:lang w:eastAsia="ru-RU"/>
              </w:rPr>
            </w:pPr>
            <w:r w:rsidRPr="0044003D">
              <w:rPr>
                <w:rFonts w:ascii="Times New Roman" w:eastAsia="Times New Roman" w:hAnsi="Times New Roman" w:cs="Times New Roman"/>
                <w:lang w:eastAsia="ru-RU"/>
              </w:rPr>
              <w:t>644,98</w:t>
            </w:r>
          </w:p>
        </w:tc>
        <w:tc>
          <w:tcPr>
            <w:tcW w:w="879" w:type="dxa"/>
            <w:tcBorders>
              <w:top w:val="single" w:sz="4" w:space="0" w:color="auto"/>
              <w:left w:val="single" w:sz="4" w:space="0" w:color="auto"/>
              <w:bottom w:val="single" w:sz="4" w:space="0" w:color="auto"/>
              <w:right w:val="single" w:sz="4" w:space="0" w:color="auto"/>
            </w:tcBorders>
            <w:hideMark/>
          </w:tcPr>
          <w:p w14:paraId="2F06B7EC" w14:textId="35E6ED2F" w:rsidR="000F7811" w:rsidRPr="000F7811" w:rsidRDefault="006A5465"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645</w:t>
            </w:r>
          </w:p>
        </w:tc>
        <w:tc>
          <w:tcPr>
            <w:tcW w:w="879" w:type="dxa"/>
            <w:tcBorders>
              <w:top w:val="single" w:sz="4" w:space="0" w:color="auto"/>
              <w:left w:val="single" w:sz="4" w:space="0" w:color="auto"/>
              <w:bottom w:val="single" w:sz="4" w:space="0" w:color="auto"/>
              <w:right w:val="single" w:sz="4" w:space="0" w:color="auto"/>
            </w:tcBorders>
            <w:hideMark/>
          </w:tcPr>
          <w:p w14:paraId="2FCAB319" w14:textId="7725F631" w:rsidR="000F7811" w:rsidRPr="000F7811" w:rsidRDefault="006A5465"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64</w:t>
            </w:r>
            <w:r w:rsidR="000F7811" w:rsidRPr="000F7811">
              <w:rPr>
                <w:rFonts w:ascii="Times New Roman" w:eastAsia="Times New Roman" w:hAnsi="Times New Roman" w:cs="Times New Roman"/>
                <w:lang w:eastAsia="ru-RU"/>
              </w:rPr>
              <w:t>5</w:t>
            </w:r>
            <w:r>
              <w:rPr>
                <w:rFonts w:ascii="Times New Roman" w:eastAsia="Times New Roman" w:hAnsi="Times New Roman" w:cs="Times New Roman"/>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E45A22C" w14:textId="0B6782E9" w:rsidR="000F7811" w:rsidRPr="000F7811" w:rsidRDefault="006A5465"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645</w:t>
            </w:r>
            <w:r w:rsidR="000F7811" w:rsidRPr="000F7811">
              <w:rPr>
                <w:rFonts w:ascii="Times New Roman" w:eastAsia="Times New Roman" w:hAnsi="Times New Roman" w:cs="Times New Roman"/>
                <w:lang w:eastAsia="ru-RU"/>
              </w:rPr>
              <w:t>,3</w:t>
            </w:r>
          </w:p>
        </w:tc>
        <w:tc>
          <w:tcPr>
            <w:tcW w:w="1768" w:type="dxa"/>
            <w:tcBorders>
              <w:top w:val="single" w:sz="4" w:space="0" w:color="auto"/>
              <w:left w:val="single" w:sz="4" w:space="0" w:color="auto"/>
              <w:bottom w:val="single" w:sz="4" w:space="0" w:color="auto"/>
              <w:right w:val="single" w:sz="4" w:space="0" w:color="auto"/>
            </w:tcBorders>
            <w:hideMark/>
          </w:tcPr>
          <w:p w14:paraId="206B2E87"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4AE4C1E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3.02.01</w:t>
            </w:r>
          </w:p>
          <w:p w14:paraId="44EF214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3.02.03</w:t>
            </w:r>
          </w:p>
        </w:tc>
      </w:tr>
      <w:tr w:rsidR="000F7811" w:rsidRPr="000F7811" w14:paraId="64D0DBBF"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4FA629A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14:paraId="3499EAE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 xml:space="preserve">Количество вновь созданных субъектов малого и среднего бизнеса </w:t>
            </w:r>
          </w:p>
        </w:tc>
        <w:tc>
          <w:tcPr>
            <w:tcW w:w="1417" w:type="dxa"/>
            <w:tcBorders>
              <w:top w:val="single" w:sz="4" w:space="0" w:color="auto"/>
              <w:left w:val="single" w:sz="4" w:space="0" w:color="auto"/>
              <w:bottom w:val="single" w:sz="4" w:space="0" w:color="auto"/>
              <w:right w:val="single" w:sz="4" w:space="0" w:color="auto"/>
            </w:tcBorders>
            <w:hideMark/>
          </w:tcPr>
          <w:p w14:paraId="0FD66376"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2EB265C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Calibri" w:hAnsi="Times New Roman" w:cs="Times New Roman"/>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0CF7812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4172</w:t>
            </w:r>
          </w:p>
        </w:tc>
        <w:tc>
          <w:tcPr>
            <w:tcW w:w="878" w:type="dxa"/>
            <w:tcBorders>
              <w:top w:val="single" w:sz="4" w:space="0" w:color="auto"/>
              <w:left w:val="single" w:sz="4" w:space="0" w:color="auto"/>
              <w:bottom w:val="single" w:sz="4" w:space="0" w:color="auto"/>
              <w:right w:val="single" w:sz="4" w:space="0" w:color="auto"/>
            </w:tcBorders>
            <w:hideMark/>
          </w:tcPr>
          <w:p w14:paraId="0E2354D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3450</w:t>
            </w:r>
          </w:p>
        </w:tc>
        <w:tc>
          <w:tcPr>
            <w:tcW w:w="879" w:type="dxa"/>
            <w:tcBorders>
              <w:top w:val="single" w:sz="4" w:space="0" w:color="auto"/>
              <w:left w:val="single" w:sz="4" w:space="0" w:color="auto"/>
              <w:bottom w:val="single" w:sz="4" w:space="0" w:color="auto"/>
              <w:right w:val="single" w:sz="4" w:space="0" w:color="auto"/>
            </w:tcBorders>
            <w:hideMark/>
          </w:tcPr>
          <w:p w14:paraId="7C79BBFA" w14:textId="387B5C16" w:rsidR="000F7811" w:rsidRPr="000F7811" w:rsidRDefault="00D96193" w:rsidP="007471E5">
            <w:pPr>
              <w:widowControl w:val="0"/>
              <w:autoSpaceDE w:val="0"/>
              <w:autoSpaceDN w:val="0"/>
              <w:ind w:left="0"/>
              <w:rPr>
                <w:rFonts w:ascii="Times New Roman" w:eastAsia="Times New Roman" w:hAnsi="Times New Roman" w:cs="Times New Roman"/>
                <w:lang w:eastAsia="ru-RU"/>
              </w:rPr>
            </w:pPr>
            <w:r w:rsidRPr="00D96193">
              <w:rPr>
                <w:rFonts w:ascii="Times New Roman" w:eastAsia="Times New Roman" w:hAnsi="Times New Roman" w:cs="Times New Roman"/>
                <w:lang w:eastAsia="ru-RU"/>
              </w:rPr>
              <w:t>3549</w:t>
            </w:r>
          </w:p>
        </w:tc>
        <w:tc>
          <w:tcPr>
            <w:tcW w:w="879" w:type="dxa"/>
            <w:tcBorders>
              <w:top w:val="single" w:sz="4" w:space="0" w:color="auto"/>
              <w:left w:val="single" w:sz="4" w:space="0" w:color="auto"/>
              <w:bottom w:val="single" w:sz="4" w:space="0" w:color="auto"/>
              <w:right w:val="single" w:sz="4" w:space="0" w:color="auto"/>
            </w:tcBorders>
            <w:hideMark/>
          </w:tcPr>
          <w:p w14:paraId="652D4ECB" w14:textId="60358042" w:rsidR="000F7811" w:rsidRPr="000F7811" w:rsidRDefault="00D96193"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355</w:t>
            </w:r>
            <w:r w:rsidR="000F7811" w:rsidRPr="000F7811">
              <w:rPr>
                <w:rFonts w:ascii="Times New Roman" w:eastAsia="Times New Roman" w:hAnsi="Times New Roman" w:cs="Times New Roman"/>
                <w:lang w:eastAsia="ru-RU"/>
              </w:rPr>
              <w:t>0</w:t>
            </w:r>
          </w:p>
        </w:tc>
        <w:tc>
          <w:tcPr>
            <w:tcW w:w="879" w:type="dxa"/>
            <w:tcBorders>
              <w:top w:val="single" w:sz="4" w:space="0" w:color="auto"/>
              <w:left w:val="single" w:sz="4" w:space="0" w:color="auto"/>
              <w:bottom w:val="single" w:sz="4" w:space="0" w:color="auto"/>
              <w:right w:val="single" w:sz="4" w:space="0" w:color="auto"/>
            </w:tcBorders>
            <w:hideMark/>
          </w:tcPr>
          <w:p w14:paraId="1634AE05" w14:textId="0E3D483B" w:rsidR="000F7811" w:rsidRPr="000F7811" w:rsidRDefault="00D96193"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356</w:t>
            </w:r>
            <w:r w:rsidR="000F7811" w:rsidRPr="000F7811">
              <w:rPr>
                <w:rFonts w:ascii="Times New Roman" w:eastAsia="Times New Roman" w:hAnsi="Times New Roman" w:cs="Times New Roman"/>
                <w:lang w:eastAsia="ru-RU"/>
              </w:rPr>
              <w:t>0</w:t>
            </w:r>
          </w:p>
        </w:tc>
        <w:tc>
          <w:tcPr>
            <w:tcW w:w="879" w:type="dxa"/>
            <w:tcBorders>
              <w:top w:val="single" w:sz="4" w:space="0" w:color="auto"/>
              <w:left w:val="single" w:sz="4" w:space="0" w:color="auto"/>
              <w:bottom w:val="single" w:sz="4" w:space="0" w:color="auto"/>
              <w:right w:val="single" w:sz="4" w:space="0" w:color="auto"/>
            </w:tcBorders>
            <w:hideMark/>
          </w:tcPr>
          <w:p w14:paraId="7E04BB59" w14:textId="4D104F75" w:rsidR="000F7811" w:rsidRPr="000F7811" w:rsidRDefault="00D96193"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357</w:t>
            </w:r>
            <w:r w:rsidR="000F7811" w:rsidRPr="000F7811">
              <w:rPr>
                <w:rFonts w:ascii="Times New Roman" w:eastAsia="Times New Roman" w:hAnsi="Times New Roman" w:cs="Times New Roman"/>
                <w:lang w:eastAsia="ru-RU"/>
              </w:rPr>
              <w:t>0</w:t>
            </w:r>
          </w:p>
        </w:tc>
        <w:tc>
          <w:tcPr>
            <w:tcW w:w="1768" w:type="dxa"/>
            <w:tcBorders>
              <w:top w:val="single" w:sz="4" w:space="0" w:color="auto"/>
              <w:left w:val="single" w:sz="4" w:space="0" w:color="auto"/>
              <w:bottom w:val="single" w:sz="4" w:space="0" w:color="auto"/>
              <w:right w:val="single" w:sz="4" w:space="0" w:color="auto"/>
            </w:tcBorders>
            <w:hideMark/>
          </w:tcPr>
          <w:p w14:paraId="169434C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Управление предпринимательства и инвестиций администрации городского округа Люберцы Московской </w:t>
            </w:r>
            <w:r w:rsidRPr="000F7811">
              <w:rPr>
                <w:rFonts w:ascii="Times New Roman" w:eastAsia="Times New Roman" w:hAnsi="Times New Roman" w:cs="Times New Roman"/>
                <w:lang w:eastAsia="ru-RU"/>
              </w:rPr>
              <w:lastRenderedPageBreak/>
              <w:t>области</w:t>
            </w:r>
          </w:p>
        </w:tc>
        <w:tc>
          <w:tcPr>
            <w:tcW w:w="2202" w:type="dxa"/>
            <w:tcBorders>
              <w:top w:val="single" w:sz="4" w:space="0" w:color="auto"/>
              <w:left w:val="single" w:sz="4" w:space="0" w:color="auto"/>
              <w:bottom w:val="single" w:sz="4" w:space="0" w:color="auto"/>
              <w:right w:val="single" w:sz="4" w:space="0" w:color="auto"/>
            </w:tcBorders>
            <w:hideMark/>
          </w:tcPr>
          <w:p w14:paraId="4EB8877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3.02.01</w:t>
            </w:r>
          </w:p>
          <w:p w14:paraId="183282CE"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3.02.03</w:t>
            </w:r>
          </w:p>
        </w:tc>
      </w:tr>
      <w:tr w:rsidR="000F7811" w:rsidRPr="000F7811" w14:paraId="6AB862B8"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B8B101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8</w:t>
            </w:r>
          </w:p>
        </w:tc>
        <w:tc>
          <w:tcPr>
            <w:tcW w:w="1701" w:type="dxa"/>
            <w:tcBorders>
              <w:top w:val="single" w:sz="4" w:space="0" w:color="auto"/>
              <w:left w:val="single" w:sz="4" w:space="0" w:color="auto"/>
              <w:bottom w:val="single" w:sz="4" w:space="0" w:color="auto"/>
              <w:right w:val="single" w:sz="4" w:space="0" w:color="auto"/>
            </w:tcBorders>
            <w:hideMark/>
          </w:tcPr>
          <w:p w14:paraId="60F53D29"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w:t>
            </w:r>
            <w:r w:rsidRPr="000F7811">
              <w:rPr>
                <w:rFonts w:ascii="Times New Roman" w:eastAsia="Calibri" w:hAnsi="Times New Roman" w:cs="Times New Roman"/>
              </w:rPr>
              <w:lastRenderedPageBreak/>
              <w:t>малого и среднего предпринимательства</w:t>
            </w:r>
            <w:r w:rsidRPr="000F7811">
              <w:rPr>
                <w:rFonts w:ascii="Calibri" w:eastAsia="Calibri" w:hAnsi="Calibri"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14:paraId="3B3842EF"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786C9A05"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795DB1C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8" w:type="dxa"/>
            <w:tcBorders>
              <w:top w:val="single" w:sz="4" w:space="0" w:color="auto"/>
              <w:left w:val="single" w:sz="4" w:space="0" w:color="auto"/>
              <w:bottom w:val="single" w:sz="4" w:space="0" w:color="auto"/>
              <w:right w:val="single" w:sz="4" w:space="0" w:color="auto"/>
            </w:tcBorders>
            <w:hideMark/>
          </w:tcPr>
          <w:p w14:paraId="1A7A9BE1"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6CBAC63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54528CF6"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DF68BB6"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65AB6D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w:t>
            </w:r>
          </w:p>
        </w:tc>
        <w:tc>
          <w:tcPr>
            <w:tcW w:w="1768" w:type="dxa"/>
            <w:tcBorders>
              <w:top w:val="single" w:sz="4" w:space="0" w:color="auto"/>
              <w:left w:val="single" w:sz="4" w:space="0" w:color="auto"/>
              <w:bottom w:val="single" w:sz="4" w:space="0" w:color="auto"/>
              <w:right w:val="single" w:sz="4" w:space="0" w:color="auto"/>
            </w:tcBorders>
            <w:hideMark/>
          </w:tcPr>
          <w:p w14:paraId="1125E59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Комитет по управлению имуществом администрации городского округа Люберцы Московской области </w:t>
            </w:r>
          </w:p>
        </w:tc>
        <w:tc>
          <w:tcPr>
            <w:tcW w:w="2202" w:type="dxa"/>
            <w:tcBorders>
              <w:top w:val="single" w:sz="4" w:space="0" w:color="auto"/>
              <w:left w:val="single" w:sz="4" w:space="0" w:color="auto"/>
              <w:bottom w:val="single" w:sz="4" w:space="0" w:color="auto"/>
              <w:right w:val="single" w:sz="4" w:space="0" w:color="auto"/>
            </w:tcBorders>
            <w:hideMark/>
          </w:tcPr>
          <w:p w14:paraId="75E4EF2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3.02.04</w:t>
            </w:r>
          </w:p>
        </w:tc>
      </w:tr>
      <w:tr w:rsidR="000F7811" w:rsidRPr="000F7811" w14:paraId="10B9E963"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EB010E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9</w:t>
            </w:r>
          </w:p>
        </w:tc>
        <w:tc>
          <w:tcPr>
            <w:tcW w:w="1701" w:type="dxa"/>
            <w:tcBorders>
              <w:top w:val="single" w:sz="4" w:space="0" w:color="auto"/>
              <w:left w:val="single" w:sz="4" w:space="0" w:color="auto"/>
              <w:bottom w:val="single" w:sz="4" w:space="0" w:color="auto"/>
              <w:right w:val="single" w:sz="4" w:space="0" w:color="auto"/>
            </w:tcBorders>
            <w:hideMark/>
          </w:tcPr>
          <w:p w14:paraId="038427A9"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 xml:space="preserve">Доля заключенных договоров с субъектами МСП и самозанятыми гражданами </w:t>
            </w:r>
          </w:p>
        </w:tc>
        <w:tc>
          <w:tcPr>
            <w:tcW w:w="1417" w:type="dxa"/>
            <w:tcBorders>
              <w:top w:val="single" w:sz="4" w:space="0" w:color="auto"/>
              <w:left w:val="single" w:sz="4" w:space="0" w:color="auto"/>
              <w:bottom w:val="single" w:sz="4" w:space="0" w:color="auto"/>
              <w:right w:val="single" w:sz="4" w:space="0" w:color="auto"/>
            </w:tcBorders>
            <w:hideMark/>
          </w:tcPr>
          <w:p w14:paraId="7FF24067"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0B9DB099" w14:textId="77777777" w:rsidR="000F7811" w:rsidRPr="000F7811" w:rsidRDefault="000F7811"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t xml:space="preserve">Процент </w:t>
            </w:r>
          </w:p>
        </w:tc>
        <w:tc>
          <w:tcPr>
            <w:tcW w:w="1417" w:type="dxa"/>
            <w:tcBorders>
              <w:top w:val="single" w:sz="4" w:space="0" w:color="auto"/>
              <w:left w:val="single" w:sz="4" w:space="0" w:color="auto"/>
              <w:bottom w:val="single" w:sz="4" w:space="0" w:color="auto"/>
              <w:right w:val="single" w:sz="4" w:space="0" w:color="auto"/>
            </w:tcBorders>
            <w:hideMark/>
          </w:tcPr>
          <w:p w14:paraId="3B8C96C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8" w:type="dxa"/>
            <w:tcBorders>
              <w:top w:val="single" w:sz="4" w:space="0" w:color="auto"/>
              <w:left w:val="single" w:sz="4" w:space="0" w:color="auto"/>
              <w:bottom w:val="single" w:sz="4" w:space="0" w:color="auto"/>
              <w:right w:val="single" w:sz="4" w:space="0" w:color="auto"/>
            </w:tcBorders>
            <w:hideMark/>
          </w:tcPr>
          <w:p w14:paraId="1B80344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2062F45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0F44984F"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5593B4F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1E9320C9"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w:t>
            </w:r>
          </w:p>
        </w:tc>
        <w:tc>
          <w:tcPr>
            <w:tcW w:w="1768" w:type="dxa"/>
            <w:tcBorders>
              <w:top w:val="single" w:sz="4" w:space="0" w:color="auto"/>
              <w:left w:val="single" w:sz="4" w:space="0" w:color="auto"/>
              <w:bottom w:val="single" w:sz="4" w:space="0" w:color="auto"/>
              <w:right w:val="single" w:sz="4" w:space="0" w:color="auto"/>
            </w:tcBorders>
            <w:hideMark/>
          </w:tcPr>
          <w:p w14:paraId="0D5D6E7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54630AC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3.02.51</w:t>
            </w:r>
          </w:p>
          <w:p w14:paraId="76A1DF7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3.02.52</w:t>
            </w:r>
          </w:p>
          <w:p w14:paraId="3B07C522"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3.02.53</w:t>
            </w:r>
          </w:p>
          <w:p w14:paraId="3422739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3.02.54</w:t>
            </w:r>
          </w:p>
          <w:p w14:paraId="28B9DB6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3.02.55</w:t>
            </w:r>
          </w:p>
          <w:p w14:paraId="7D21B216"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3.02.56</w:t>
            </w:r>
          </w:p>
        </w:tc>
      </w:tr>
      <w:tr w:rsidR="00941840" w:rsidRPr="000F7811" w14:paraId="5A30678C" w14:textId="77777777" w:rsidTr="000F7811">
        <w:tc>
          <w:tcPr>
            <w:tcW w:w="488" w:type="dxa"/>
            <w:tcBorders>
              <w:top w:val="single" w:sz="4" w:space="0" w:color="auto"/>
              <w:left w:val="single" w:sz="4" w:space="0" w:color="auto"/>
              <w:bottom w:val="single" w:sz="4" w:space="0" w:color="auto"/>
              <w:right w:val="single" w:sz="4" w:space="0" w:color="auto"/>
            </w:tcBorders>
          </w:tcPr>
          <w:p w14:paraId="4F247A4B" w14:textId="0E014D1D" w:rsidR="00941840" w:rsidRPr="000F7811" w:rsidRDefault="00941840"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701" w:type="dxa"/>
            <w:tcBorders>
              <w:top w:val="single" w:sz="4" w:space="0" w:color="auto"/>
              <w:left w:val="single" w:sz="4" w:space="0" w:color="auto"/>
              <w:bottom w:val="single" w:sz="4" w:space="0" w:color="auto"/>
              <w:right w:val="single" w:sz="4" w:space="0" w:color="auto"/>
            </w:tcBorders>
          </w:tcPr>
          <w:p w14:paraId="45746CD5" w14:textId="47DCDD02" w:rsidR="00941840" w:rsidRPr="000F7811" w:rsidRDefault="00941840" w:rsidP="00941840">
            <w:pPr>
              <w:widowControl w:val="0"/>
              <w:autoSpaceDE w:val="0"/>
              <w:autoSpaceDN w:val="0"/>
              <w:ind w:left="0"/>
              <w:rPr>
                <w:rFonts w:ascii="Times New Roman" w:eastAsia="Calibri" w:hAnsi="Times New Roman" w:cs="Times New Roman"/>
              </w:rPr>
            </w:pPr>
            <w:r w:rsidRPr="00941840">
              <w:rPr>
                <w:rFonts w:ascii="Times New Roman" w:eastAsia="Calibri" w:hAnsi="Times New Roman" w:cs="Times New Roman"/>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w:t>
            </w:r>
            <w:r w:rsidRPr="00941840">
              <w:rPr>
                <w:rFonts w:ascii="Times New Roman" w:eastAsia="Calibri" w:hAnsi="Times New Roman" w:cs="Times New Roman"/>
              </w:rPr>
              <w:lastRenderedPageBreak/>
              <w:t>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17" w:type="dxa"/>
            <w:tcBorders>
              <w:top w:val="single" w:sz="4" w:space="0" w:color="auto"/>
              <w:left w:val="single" w:sz="4" w:space="0" w:color="auto"/>
              <w:bottom w:val="single" w:sz="4" w:space="0" w:color="auto"/>
              <w:right w:val="single" w:sz="4" w:space="0" w:color="auto"/>
            </w:tcBorders>
          </w:tcPr>
          <w:p w14:paraId="1E7FFC33" w14:textId="4233D2EF" w:rsidR="00941840" w:rsidRPr="000F7811" w:rsidRDefault="00941840" w:rsidP="007471E5">
            <w:pPr>
              <w:widowControl w:val="0"/>
              <w:autoSpaceDE w:val="0"/>
              <w:autoSpaceDN w:val="0"/>
              <w:ind w:left="0"/>
              <w:rPr>
                <w:rFonts w:ascii="Times New Roman" w:eastAsia="Calibri" w:hAnsi="Times New Roman" w:cs="Times New Roman"/>
              </w:rPr>
            </w:pPr>
            <w:r w:rsidRPr="000F7811">
              <w:rPr>
                <w:rFonts w:ascii="Times New Roman" w:eastAsia="Calibri" w:hAnsi="Times New Roman" w:cs="Times New Roman"/>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tcPr>
          <w:p w14:paraId="2EFAFBAF" w14:textId="78630D89" w:rsidR="00941840" w:rsidRPr="000F7811" w:rsidRDefault="00941840" w:rsidP="007471E5">
            <w:pPr>
              <w:widowControl w:val="0"/>
              <w:autoSpaceDE w:val="0"/>
              <w:autoSpaceDN w:val="0"/>
              <w:ind w:left="0"/>
              <w:rPr>
                <w:rFonts w:ascii="Times New Roman" w:eastAsia="Calibri" w:hAnsi="Times New Roman" w:cs="Times New Roman"/>
              </w:rPr>
            </w:pPr>
            <w:r w:rsidRPr="00941840">
              <w:rPr>
                <w:rFonts w:ascii="Times New Roman" w:eastAsia="Calibri" w:hAnsi="Times New Roman" w:cs="Times New Roman"/>
              </w:rPr>
              <w:t>Единиц</w:t>
            </w:r>
            <w:r w:rsidR="00AB19CD">
              <w:rPr>
                <w:rFonts w:ascii="Times New Roman" w:eastAsia="Calibri" w:hAnsi="Times New Roman" w:cs="Times New Roman"/>
              </w:rPr>
              <w:t>а</w:t>
            </w:r>
            <w:r>
              <w:rPr>
                <w:rFonts w:ascii="Times New Roman" w:eastAsia="Calibri" w:hAnsi="Times New Roman" w:cs="Times New Roman"/>
              </w:rPr>
              <w:t xml:space="preserve"> </w:t>
            </w:r>
          </w:p>
        </w:tc>
        <w:tc>
          <w:tcPr>
            <w:tcW w:w="1417" w:type="dxa"/>
            <w:tcBorders>
              <w:top w:val="single" w:sz="4" w:space="0" w:color="auto"/>
              <w:left w:val="single" w:sz="4" w:space="0" w:color="auto"/>
              <w:bottom w:val="single" w:sz="4" w:space="0" w:color="auto"/>
              <w:right w:val="single" w:sz="4" w:space="0" w:color="auto"/>
            </w:tcBorders>
          </w:tcPr>
          <w:p w14:paraId="6D96232A" w14:textId="4A61529A" w:rsidR="00941840" w:rsidRPr="000F7811" w:rsidRDefault="0066316F"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78" w:type="dxa"/>
            <w:tcBorders>
              <w:top w:val="single" w:sz="4" w:space="0" w:color="auto"/>
              <w:left w:val="single" w:sz="4" w:space="0" w:color="auto"/>
              <w:bottom w:val="single" w:sz="4" w:space="0" w:color="auto"/>
              <w:right w:val="single" w:sz="4" w:space="0" w:color="auto"/>
            </w:tcBorders>
          </w:tcPr>
          <w:p w14:paraId="33D0041C" w14:textId="1CFA537B" w:rsidR="00941840" w:rsidRPr="000F7811" w:rsidRDefault="0066316F"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79" w:type="dxa"/>
            <w:tcBorders>
              <w:top w:val="single" w:sz="4" w:space="0" w:color="auto"/>
              <w:left w:val="single" w:sz="4" w:space="0" w:color="auto"/>
              <w:bottom w:val="single" w:sz="4" w:space="0" w:color="auto"/>
              <w:right w:val="single" w:sz="4" w:space="0" w:color="auto"/>
            </w:tcBorders>
          </w:tcPr>
          <w:p w14:paraId="4E3A77C5" w14:textId="630A4B5E" w:rsidR="00941840" w:rsidRPr="000F7811" w:rsidRDefault="0066316F"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79" w:type="dxa"/>
            <w:tcBorders>
              <w:top w:val="single" w:sz="4" w:space="0" w:color="auto"/>
              <w:left w:val="single" w:sz="4" w:space="0" w:color="auto"/>
              <w:bottom w:val="single" w:sz="4" w:space="0" w:color="auto"/>
              <w:right w:val="single" w:sz="4" w:space="0" w:color="auto"/>
            </w:tcBorders>
          </w:tcPr>
          <w:p w14:paraId="341192FD" w14:textId="1ADB1D93" w:rsidR="00941840" w:rsidRPr="000F7811" w:rsidRDefault="0066316F"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79" w:type="dxa"/>
            <w:tcBorders>
              <w:top w:val="single" w:sz="4" w:space="0" w:color="auto"/>
              <w:left w:val="single" w:sz="4" w:space="0" w:color="auto"/>
              <w:bottom w:val="single" w:sz="4" w:space="0" w:color="auto"/>
              <w:right w:val="single" w:sz="4" w:space="0" w:color="auto"/>
            </w:tcBorders>
          </w:tcPr>
          <w:p w14:paraId="2140C642" w14:textId="3E77F412" w:rsidR="00941840" w:rsidRPr="000F7811" w:rsidRDefault="0066316F"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79" w:type="dxa"/>
            <w:tcBorders>
              <w:top w:val="single" w:sz="4" w:space="0" w:color="auto"/>
              <w:left w:val="single" w:sz="4" w:space="0" w:color="auto"/>
              <w:bottom w:val="single" w:sz="4" w:space="0" w:color="auto"/>
              <w:right w:val="single" w:sz="4" w:space="0" w:color="auto"/>
            </w:tcBorders>
          </w:tcPr>
          <w:p w14:paraId="4D029D5B" w14:textId="08BC64E9" w:rsidR="00941840" w:rsidRPr="000F7811" w:rsidRDefault="0066316F"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768" w:type="dxa"/>
            <w:tcBorders>
              <w:top w:val="single" w:sz="4" w:space="0" w:color="auto"/>
              <w:left w:val="single" w:sz="4" w:space="0" w:color="auto"/>
              <w:bottom w:val="single" w:sz="4" w:space="0" w:color="auto"/>
              <w:right w:val="single" w:sz="4" w:space="0" w:color="auto"/>
            </w:tcBorders>
          </w:tcPr>
          <w:p w14:paraId="785B7B8E" w14:textId="72A7D7DE" w:rsidR="00941840" w:rsidRPr="000F7811" w:rsidRDefault="004E3374" w:rsidP="009F214F">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МУ «</w:t>
            </w:r>
            <w:r w:rsidR="00941840">
              <w:rPr>
                <w:rFonts w:ascii="Times New Roman" w:eastAsia="Times New Roman" w:hAnsi="Times New Roman" w:cs="Times New Roman"/>
                <w:lang w:eastAsia="ru-RU"/>
              </w:rPr>
              <w:t>Дирекция парков</w:t>
            </w:r>
            <w:r>
              <w:rPr>
                <w:rFonts w:ascii="Times New Roman" w:eastAsia="Times New Roman" w:hAnsi="Times New Roman" w:cs="Times New Roman"/>
                <w:lang w:eastAsia="ru-RU"/>
              </w:rPr>
              <w:t>»</w:t>
            </w:r>
            <w:r w:rsidR="00941840">
              <w:rPr>
                <w:rFonts w:ascii="Times New Roman" w:eastAsia="Times New Roman" w:hAnsi="Times New Roman" w:cs="Times New Roman"/>
                <w:lang w:eastAsia="ru-RU"/>
              </w:rPr>
              <w:t xml:space="preserve"> </w:t>
            </w:r>
            <w:r w:rsidR="00941840" w:rsidRPr="000F7811">
              <w:rPr>
                <w:rFonts w:ascii="Times New Roman" w:eastAsia="Times New Roman" w:hAnsi="Times New Roman" w:cs="Times New Roman"/>
                <w:lang w:eastAsia="ru-RU"/>
              </w:rPr>
              <w:t>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tcPr>
          <w:p w14:paraId="689FEC12" w14:textId="79DB2917" w:rsidR="00941840" w:rsidRPr="000F7811" w:rsidRDefault="00941840"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3.02.05</w:t>
            </w:r>
          </w:p>
        </w:tc>
      </w:tr>
      <w:tr w:rsidR="000F7811" w:rsidRPr="000F7811" w14:paraId="42DF08D4"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473B23F3"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lastRenderedPageBreak/>
              <w:t>Повышение социально-экономической эффективности потребительского рынка и услуг на территории городского округа Люберцы.</w:t>
            </w:r>
          </w:p>
        </w:tc>
      </w:tr>
      <w:tr w:rsidR="000F7811" w:rsidRPr="000F7811" w14:paraId="4CCEE4CE"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016287E8" w14:textId="260F65DB" w:rsidR="000F7811" w:rsidRPr="000F7811" w:rsidRDefault="0058322A"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701" w:type="dxa"/>
            <w:tcBorders>
              <w:top w:val="single" w:sz="4" w:space="0" w:color="auto"/>
              <w:left w:val="single" w:sz="4" w:space="0" w:color="auto"/>
              <w:bottom w:val="single" w:sz="4" w:space="0" w:color="auto"/>
              <w:right w:val="single" w:sz="4" w:space="0" w:color="auto"/>
            </w:tcBorders>
            <w:hideMark/>
          </w:tcPr>
          <w:p w14:paraId="3C048F6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Обеспеченность населения площадью торговых объектов</w:t>
            </w:r>
          </w:p>
        </w:tc>
        <w:tc>
          <w:tcPr>
            <w:tcW w:w="1417" w:type="dxa"/>
            <w:tcBorders>
              <w:top w:val="single" w:sz="4" w:space="0" w:color="auto"/>
              <w:left w:val="single" w:sz="4" w:space="0" w:color="auto"/>
              <w:bottom w:val="single" w:sz="4" w:space="0" w:color="auto"/>
              <w:right w:val="single" w:sz="4" w:space="0" w:color="auto"/>
            </w:tcBorders>
            <w:hideMark/>
          </w:tcPr>
          <w:p w14:paraId="15FEE84C"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6F22642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Квадратный метр </w:t>
            </w:r>
          </w:p>
        </w:tc>
        <w:tc>
          <w:tcPr>
            <w:tcW w:w="1417" w:type="dxa"/>
            <w:tcBorders>
              <w:top w:val="single" w:sz="4" w:space="0" w:color="auto"/>
              <w:left w:val="single" w:sz="4" w:space="0" w:color="auto"/>
              <w:bottom w:val="single" w:sz="4" w:space="0" w:color="auto"/>
              <w:right w:val="single" w:sz="4" w:space="0" w:color="auto"/>
            </w:tcBorders>
            <w:hideMark/>
          </w:tcPr>
          <w:p w14:paraId="156A17D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1099,4</w:t>
            </w:r>
          </w:p>
        </w:tc>
        <w:tc>
          <w:tcPr>
            <w:tcW w:w="878" w:type="dxa"/>
            <w:tcBorders>
              <w:top w:val="single" w:sz="4" w:space="0" w:color="auto"/>
              <w:left w:val="single" w:sz="4" w:space="0" w:color="auto"/>
              <w:bottom w:val="single" w:sz="4" w:space="0" w:color="auto"/>
              <w:right w:val="single" w:sz="4" w:space="0" w:color="auto"/>
            </w:tcBorders>
            <w:hideMark/>
          </w:tcPr>
          <w:p w14:paraId="222293D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1036,6</w:t>
            </w:r>
          </w:p>
        </w:tc>
        <w:tc>
          <w:tcPr>
            <w:tcW w:w="879" w:type="dxa"/>
            <w:tcBorders>
              <w:top w:val="single" w:sz="4" w:space="0" w:color="auto"/>
              <w:left w:val="single" w:sz="4" w:space="0" w:color="auto"/>
              <w:bottom w:val="single" w:sz="4" w:space="0" w:color="auto"/>
              <w:right w:val="single" w:sz="4" w:space="0" w:color="auto"/>
            </w:tcBorders>
            <w:hideMark/>
          </w:tcPr>
          <w:p w14:paraId="238F5490" w14:textId="4A7DE1AD" w:rsidR="000F7811" w:rsidRPr="000F7811" w:rsidRDefault="00FD709E"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1038,1</w:t>
            </w:r>
          </w:p>
        </w:tc>
        <w:tc>
          <w:tcPr>
            <w:tcW w:w="879" w:type="dxa"/>
            <w:tcBorders>
              <w:top w:val="single" w:sz="4" w:space="0" w:color="auto"/>
              <w:left w:val="single" w:sz="4" w:space="0" w:color="auto"/>
              <w:bottom w:val="single" w:sz="4" w:space="0" w:color="auto"/>
              <w:right w:val="single" w:sz="4" w:space="0" w:color="auto"/>
            </w:tcBorders>
            <w:hideMark/>
          </w:tcPr>
          <w:p w14:paraId="4CABD28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76B88A6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20A2EAA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1123,4</w:t>
            </w:r>
          </w:p>
        </w:tc>
        <w:tc>
          <w:tcPr>
            <w:tcW w:w="1768" w:type="dxa"/>
            <w:tcBorders>
              <w:top w:val="single" w:sz="4" w:space="0" w:color="auto"/>
              <w:left w:val="single" w:sz="4" w:space="0" w:color="auto"/>
              <w:bottom w:val="single" w:sz="4" w:space="0" w:color="auto"/>
              <w:right w:val="single" w:sz="4" w:space="0" w:color="auto"/>
            </w:tcBorders>
            <w:hideMark/>
          </w:tcPr>
          <w:p w14:paraId="251038DF"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tcPr>
          <w:p w14:paraId="7A628BB0"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4.01.01 </w:t>
            </w:r>
          </w:p>
          <w:p w14:paraId="3195E67C"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4.01.02</w:t>
            </w:r>
          </w:p>
          <w:p w14:paraId="5EB7ED26"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4.01.04</w:t>
            </w:r>
          </w:p>
          <w:p w14:paraId="5111BD4B"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4.01.05</w:t>
            </w:r>
          </w:p>
          <w:p w14:paraId="3097D51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4.01.07</w:t>
            </w:r>
          </w:p>
          <w:p w14:paraId="4BD5B974"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4.01.08</w:t>
            </w:r>
          </w:p>
          <w:p w14:paraId="61386D88"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p>
        </w:tc>
      </w:tr>
      <w:tr w:rsidR="000F7811" w:rsidRPr="000F7811" w14:paraId="7D812157"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82C89FA" w14:textId="127BC1BE" w:rsidR="000F7811" w:rsidRPr="000F7811" w:rsidRDefault="0058322A"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1701" w:type="dxa"/>
            <w:tcBorders>
              <w:top w:val="single" w:sz="4" w:space="0" w:color="auto"/>
              <w:left w:val="single" w:sz="4" w:space="0" w:color="auto"/>
              <w:bottom w:val="single" w:sz="4" w:space="0" w:color="auto"/>
              <w:right w:val="single" w:sz="4" w:space="0" w:color="auto"/>
            </w:tcBorders>
            <w:hideMark/>
          </w:tcPr>
          <w:p w14:paraId="1FB61F2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Обеспеченность населения предприятиями общественного питания</w:t>
            </w:r>
          </w:p>
        </w:tc>
        <w:tc>
          <w:tcPr>
            <w:tcW w:w="1417" w:type="dxa"/>
            <w:tcBorders>
              <w:top w:val="single" w:sz="4" w:space="0" w:color="auto"/>
              <w:left w:val="single" w:sz="4" w:space="0" w:color="auto"/>
              <w:bottom w:val="single" w:sz="4" w:space="0" w:color="auto"/>
              <w:right w:val="single" w:sz="4" w:space="0" w:color="auto"/>
            </w:tcBorders>
            <w:hideMark/>
          </w:tcPr>
          <w:p w14:paraId="28D6D5A5"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4CEDBA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Посадочное место </w:t>
            </w:r>
          </w:p>
        </w:tc>
        <w:tc>
          <w:tcPr>
            <w:tcW w:w="1417" w:type="dxa"/>
            <w:tcBorders>
              <w:top w:val="single" w:sz="4" w:space="0" w:color="auto"/>
              <w:left w:val="single" w:sz="4" w:space="0" w:color="auto"/>
              <w:bottom w:val="single" w:sz="4" w:space="0" w:color="auto"/>
              <w:right w:val="single" w:sz="4" w:space="0" w:color="auto"/>
            </w:tcBorders>
            <w:hideMark/>
          </w:tcPr>
          <w:p w14:paraId="1ECE79A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30,38</w:t>
            </w:r>
          </w:p>
        </w:tc>
        <w:tc>
          <w:tcPr>
            <w:tcW w:w="878" w:type="dxa"/>
            <w:tcBorders>
              <w:top w:val="single" w:sz="4" w:space="0" w:color="auto"/>
              <w:left w:val="single" w:sz="4" w:space="0" w:color="auto"/>
              <w:bottom w:val="single" w:sz="4" w:space="0" w:color="auto"/>
              <w:right w:val="single" w:sz="4" w:space="0" w:color="auto"/>
            </w:tcBorders>
            <w:hideMark/>
          </w:tcPr>
          <w:p w14:paraId="721DD488"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27,57</w:t>
            </w:r>
          </w:p>
        </w:tc>
        <w:tc>
          <w:tcPr>
            <w:tcW w:w="879" w:type="dxa"/>
            <w:tcBorders>
              <w:top w:val="single" w:sz="4" w:space="0" w:color="auto"/>
              <w:left w:val="single" w:sz="4" w:space="0" w:color="auto"/>
              <w:bottom w:val="single" w:sz="4" w:space="0" w:color="auto"/>
              <w:right w:val="single" w:sz="4" w:space="0" w:color="auto"/>
            </w:tcBorders>
            <w:hideMark/>
          </w:tcPr>
          <w:p w14:paraId="7D6F4F94" w14:textId="134BB884" w:rsidR="000F7811" w:rsidRPr="000F7811" w:rsidRDefault="00FD709E"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27,69</w:t>
            </w:r>
          </w:p>
        </w:tc>
        <w:tc>
          <w:tcPr>
            <w:tcW w:w="879" w:type="dxa"/>
            <w:tcBorders>
              <w:top w:val="single" w:sz="4" w:space="0" w:color="auto"/>
              <w:left w:val="single" w:sz="4" w:space="0" w:color="auto"/>
              <w:bottom w:val="single" w:sz="4" w:space="0" w:color="auto"/>
              <w:right w:val="single" w:sz="4" w:space="0" w:color="auto"/>
            </w:tcBorders>
            <w:hideMark/>
          </w:tcPr>
          <w:p w14:paraId="324CC971"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35,11</w:t>
            </w:r>
          </w:p>
        </w:tc>
        <w:tc>
          <w:tcPr>
            <w:tcW w:w="879" w:type="dxa"/>
            <w:tcBorders>
              <w:top w:val="single" w:sz="4" w:space="0" w:color="auto"/>
              <w:left w:val="single" w:sz="4" w:space="0" w:color="auto"/>
              <w:bottom w:val="single" w:sz="4" w:space="0" w:color="auto"/>
              <w:right w:val="single" w:sz="4" w:space="0" w:color="auto"/>
            </w:tcBorders>
            <w:hideMark/>
          </w:tcPr>
          <w:p w14:paraId="46D8C473"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35,31</w:t>
            </w:r>
          </w:p>
        </w:tc>
        <w:tc>
          <w:tcPr>
            <w:tcW w:w="879" w:type="dxa"/>
            <w:tcBorders>
              <w:top w:val="single" w:sz="4" w:space="0" w:color="auto"/>
              <w:left w:val="single" w:sz="4" w:space="0" w:color="auto"/>
              <w:bottom w:val="single" w:sz="4" w:space="0" w:color="auto"/>
              <w:right w:val="single" w:sz="4" w:space="0" w:color="auto"/>
            </w:tcBorders>
            <w:hideMark/>
          </w:tcPr>
          <w:p w14:paraId="04F545C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35,41</w:t>
            </w:r>
          </w:p>
        </w:tc>
        <w:tc>
          <w:tcPr>
            <w:tcW w:w="1768" w:type="dxa"/>
            <w:tcBorders>
              <w:top w:val="single" w:sz="4" w:space="0" w:color="auto"/>
              <w:left w:val="single" w:sz="4" w:space="0" w:color="auto"/>
              <w:bottom w:val="single" w:sz="4" w:space="0" w:color="auto"/>
              <w:right w:val="single" w:sz="4" w:space="0" w:color="auto"/>
            </w:tcBorders>
            <w:hideMark/>
          </w:tcPr>
          <w:p w14:paraId="50836AA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5C9FE781"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4.51.01</w:t>
            </w:r>
          </w:p>
        </w:tc>
      </w:tr>
      <w:tr w:rsidR="000F7811" w:rsidRPr="000F7811" w14:paraId="637F9922"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5DE912DF" w14:textId="11AE5A8B" w:rsidR="000F7811" w:rsidRPr="000F7811" w:rsidRDefault="0058322A"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14:paraId="5185D00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Обеспеченность населения предприятиями бытового обслуживания</w:t>
            </w:r>
          </w:p>
        </w:tc>
        <w:tc>
          <w:tcPr>
            <w:tcW w:w="1417" w:type="dxa"/>
            <w:tcBorders>
              <w:top w:val="single" w:sz="4" w:space="0" w:color="auto"/>
              <w:left w:val="single" w:sz="4" w:space="0" w:color="auto"/>
              <w:bottom w:val="single" w:sz="4" w:space="0" w:color="auto"/>
              <w:right w:val="single" w:sz="4" w:space="0" w:color="auto"/>
            </w:tcBorders>
            <w:hideMark/>
          </w:tcPr>
          <w:p w14:paraId="158B50CD"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A7864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Рабочее место</w:t>
            </w:r>
          </w:p>
        </w:tc>
        <w:tc>
          <w:tcPr>
            <w:tcW w:w="1417" w:type="dxa"/>
            <w:tcBorders>
              <w:top w:val="single" w:sz="4" w:space="0" w:color="auto"/>
              <w:left w:val="single" w:sz="4" w:space="0" w:color="auto"/>
              <w:bottom w:val="single" w:sz="4" w:space="0" w:color="auto"/>
              <w:right w:val="single" w:sz="4" w:space="0" w:color="auto"/>
            </w:tcBorders>
            <w:hideMark/>
          </w:tcPr>
          <w:p w14:paraId="61D7991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10,089</w:t>
            </w:r>
          </w:p>
        </w:tc>
        <w:tc>
          <w:tcPr>
            <w:tcW w:w="878" w:type="dxa"/>
            <w:tcBorders>
              <w:top w:val="single" w:sz="4" w:space="0" w:color="auto"/>
              <w:left w:val="single" w:sz="4" w:space="0" w:color="auto"/>
              <w:bottom w:val="single" w:sz="4" w:space="0" w:color="auto"/>
              <w:right w:val="single" w:sz="4" w:space="0" w:color="auto"/>
            </w:tcBorders>
            <w:hideMark/>
          </w:tcPr>
          <w:p w14:paraId="27195A95"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9,45</w:t>
            </w:r>
          </w:p>
        </w:tc>
        <w:tc>
          <w:tcPr>
            <w:tcW w:w="879" w:type="dxa"/>
            <w:tcBorders>
              <w:top w:val="single" w:sz="4" w:space="0" w:color="auto"/>
              <w:left w:val="single" w:sz="4" w:space="0" w:color="auto"/>
              <w:bottom w:val="single" w:sz="4" w:space="0" w:color="auto"/>
              <w:right w:val="single" w:sz="4" w:space="0" w:color="auto"/>
            </w:tcBorders>
            <w:hideMark/>
          </w:tcPr>
          <w:p w14:paraId="12B4BB55" w14:textId="49C65B97" w:rsidR="000F7811" w:rsidRPr="000F7811" w:rsidRDefault="00FD709E" w:rsidP="007471E5">
            <w:pPr>
              <w:widowControl w:val="0"/>
              <w:autoSpaceDE w:val="0"/>
              <w:autoSpaceDN w:val="0"/>
              <w:ind w:left="0"/>
              <w:rPr>
                <w:rFonts w:ascii="Times New Roman" w:eastAsia="Times New Roman" w:hAnsi="Times New Roman" w:cs="Times New Roman"/>
                <w:lang w:eastAsia="ru-RU"/>
              </w:rPr>
            </w:pPr>
            <w:r>
              <w:rPr>
                <w:rFonts w:ascii="Times New Roman" w:eastAsia="Times New Roman" w:hAnsi="Times New Roman" w:cs="Times New Roman"/>
                <w:lang w:eastAsia="ru-RU"/>
              </w:rPr>
              <w:t>9,47</w:t>
            </w:r>
          </w:p>
        </w:tc>
        <w:tc>
          <w:tcPr>
            <w:tcW w:w="879" w:type="dxa"/>
            <w:tcBorders>
              <w:top w:val="single" w:sz="4" w:space="0" w:color="auto"/>
              <w:left w:val="single" w:sz="4" w:space="0" w:color="auto"/>
              <w:bottom w:val="single" w:sz="4" w:space="0" w:color="auto"/>
              <w:right w:val="single" w:sz="4" w:space="0" w:color="auto"/>
            </w:tcBorders>
            <w:hideMark/>
          </w:tcPr>
          <w:p w14:paraId="3A835E0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10,208</w:t>
            </w:r>
          </w:p>
        </w:tc>
        <w:tc>
          <w:tcPr>
            <w:tcW w:w="879" w:type="dxa"/>
            <w:tcBorders>
              <w:top w:val="single" w:sz="4" w:space="0" w:color="auto"/>
              <w:left w:val="single" w:sz="4" w:space="0" w:color="auto"/>
              <w:bottom w:val="single" w:sz="4" w:space="0" w:color="auto"/>
              <w:right w:val="single" w:sz="4" w:space="0" w:color="auto"/>
            </w:tcBorders>
            <w:hideMark/>
          </w:tcPr>
          <w:p w14:paraId="5CBA3A0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10,199</w:t>
            </w:r>
          </w:p>
        </w:tc>
        <w:tc>
          <w:tcPr>
            <w:tcW w:w="879" w:type="dxa"/>
            <w:tcBorders>
              <w:top w:val="single" w:sz="4" w:space="0" w:color="auto"/>
              <w:left w:val="single" w:sz="4" w:space="0" w:color="auto"/>
              <w:bottom w:val="single" w:sz="4" w:space="0" w:color="auto"/>
              <w:right w:val="single" w:sz="4" w:space="0" w:color="auto"/>
            </w:tcBorders>
            <w:hideMark/>
          </w:tcPr>
          <w:p w14:paraId="6F52284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10,191</w:t>
            </w:r>
          </w:p>
        </w:tc>
        <w:tc>
          <w:tcPr>
            <w:tcW w:w="1768" w:type="dxa"/>
            <w:tcBorders>
              <w:top w:val="single" w:sz="4" w:space="0" w:color="auto"/>
              <w:left w:val="single" w:sz="4" w:space="0" w:color="auto"/>
              <w:bottom w:val="single" w:sz="4" w:space="0" w:color="auto"/>
              <w:right w:val="single" w:sz="4" w:space="0" w:color="auto"/>
            </w:tcBorders>
            <w:hideMark/>
          </w:tcPr>
          <w:p w14:paraId="3DE08CB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6A83A07F"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4.52.01 </w:t>
            </w:r>
          </w:p>
          <w:p w14:paraId="56B11BAD"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4.52.02</w:t>
            </w:r>
          </w:p>
        </w:tc>
      </w:tr>
      <w:tr w:rsidR="000F7811" w:rsidRPr="000F7811" w14:paraId="22A5A08A"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1228CA9" w14:textId="7499744A" w:rsidR="000F7811" w:rsidRPr="000F7811" w:rsidRDefault="0058322A" w:rsidP="007471E5">
            <w:pPr>
              <w:widowControl w:val="0"/>
              <w:autoSpaceDE w:val="0"/>
              <w:autoSpaceDN w:val="0"/>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701" w:type="dxa"/>
            <w:tcBorders>
              <w:top w:val="single" w:sz="4" w:space="0" w:color="auto"/>
              <w:left w:val="single" w:sz="4" w:space="0" w:color="auto"/>
              <w:bottom w:val="single" w:sz="4" w:space="0" w:color="auto"/>
              <w:right w:val="single" w:sz="4" w:space="0" w:color="auto"/>
            </w:tcBorders>
          </w:tcPr>
          <w:p w14:paraId="157B0B09"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Доля обращений по вопросу защиты прав потребителей от общего количества поступивших обращений</w:t>
            </w:r>
          </w:p>
          <w:p w14:paraId="2C63115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6F9E065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66CEA4"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Процент</w:t>
            </w:r>
          </w:p>
        </w:tc>
        <w:tc>
          <w:tcPr>
            <w:tcW w:w="1417" w:type="dxa"/>
            <w:tcBorders>
              <w:top w:val="single" w:sz="4" w:space="0" w:color="auto"/>
              <w:left w:val="single" w:sz="4" w:space="0" w:color="auto"/>
              <w:bottom w:val="single" w:sz="4" w:space="0" w:color="auto"/>
              <w:right w:val="single" w:sz="4" w:space="0" w:color="auto"/>
            </w:tcBorders>
            <w:hideMark/>
          </w:tcPr>
          <w:p w14:paraId="2F122D8A"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19</w:t>
            </w:r>
          </w:p>
        </w:tc>
        <w:tc>
          <w:tcPr>
            <w:tcW w:w="878" w:type="dxa"/>
            <w:tcBorders>
              <w:top w:val="single" w:sz="4" w:space="0" w:color="auto"/>
              <w:left w:val="single" w:sz="4" w:space="0" w:color="auto"/>
              <w:bottom w:val="single" w:sz="4" w:space="0" w:color="auto"/>
              <w:right w:val="single" w:sz="4" w:space="0" w:color="auto"/>
            </w:tcBorders>
            <w:hideMark/>
          </w:tcPr>
          <w:p w14:paraId="6769D74E"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10</w:t>
            </w:r>
          </w:p>
        </w:tc>
        <w:tc>
          <w:tcPr>
            <w:tcW w:w="879" w:type="dxa"/>
            <w:tcBorders>
              <w:top w:val="single" w:sz="4" w:space="0" w:color="auto"/>
              <w:left w:val="single" w:sz="4" w:space="0" w:color="auto"/>
              <w:bottom w:val="single" w:sz="4" w:space="0" w:color="auto"/>
              <w:right w:val="single" w:sz="4" w:space="0" w:color="auto"/>
            </w:tcBorders>
            <w:hideMark/>
          </w:tcPr>
          <w:p w14:paraId="6275B2CF"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8</w:t>
            </w:r>
          </w:p>
        </w:tc>
        <w:tc>
          <w:tcPr>
            <w:tcW w:w="879" w:type="dxa"/>
            <w:tcBorders>
              <w:top w:val="single" w:sz="4" w:space="0" w:color="auto"/>
              <w:left w:val="single" w:sz="4" w:space="0" w:color="auto"/>
              <w:bottom w:val="single" w:sz="4" w:space="0" w:color="auto"/>
              <w:right w:val="single" w:sz="4" w:space="0" w:color="auto"/>
            </w:tcBorders>
            <w:hideMark/>
          </w:tcPr>
          <w:p w14:paraId="5859A97B"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7</w:t>
            </w:r>
          </w:p>
        </w:tc>
        <w:tc>
          <w:tcPr>
            <w:tcW w:w="879" w:type="dxa"/>
            <w:tcBorders>
              <w:top w:val="single" w:sz="4" w:space="0" w:color="auto"/>
              <w:left w:val="single" w:sz="4" w:space="0" w:color="auto"/>
              <w:bottom w:val="single" w:sz="4" w:space="0" w:color="auto"/>
              <w:right w:val="single" w:sz="4" w:space="0" w:color="auto"/>
            </w:tcBorders>
            <w:hideMark/>
          </w:tcPr>
          <w:p w14:paraId="02C7BE50"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6</w:t>
            </w:r>
          </w:p>
        </w:tc>
        <w:tc>
          <w:tcPr>
            <w:tcW w:w="879" w:type="dxa"/>
            <w:tcBorders>
              <w:top w:val="single" w:sz="4" w:space="0" w:color="auto"/>
              <w:left w:val="single" w:sz="4" w:space="0" w:color="auto"/>
              <w:bottom w:val="single" w:sz="4" w:space="0" w:color="auto"/>
              <w:right w:val="single" w:sz="4" w:space="0" w:color="auto"/>
            </w:tcBorders>
            <w:hideMark/>
          </w:tcPr>
          <w:p w14:paraId="43DCA262" w14:textId="77777777" w:rsidR="000F7811" w:rsidRPr="000F7811" w:rsidRDefault="000F7811" w:rsidP="007471E5">
            <w:pPr>
              <w:widowControl w:val="0"/>
              <w:autoSpaceDE w:val="0"/>
              <w:autoSpaceDN w:val="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5</w:t>
            </w:r>
          </w:p>
        </w:tc>
        <w:tc>
          <w:tcPr>
            <w:tcW w:w="1768" w:type="dxa"/>
            <w:tcBorders>
              <w:top w:val="single" w:sz="4" w:space="0" w:color="auto"/>
              <w:left w:val="single" w:sz="4" w:space="0" w:color="auto"/>
              <w:bottom w:val="single" w:sz="4" w:space="0" w:color="auto"/>
              <w:right w:val="single" w:sz="4" w:space="0" w:color="auto"/>
            </w:tcBorders>
            <w:hideMark/>
          </w:tcPr>
          <w:p w14:paraId="024E609A"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13DC93A5"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4.53.01 </w:t>
            </w:r>
          </w:p>
          <w:p w14:paraId="1018CE0E" w14:textId="77777777" w:rsidR="000F7811" w:rsidRPr="000F7811" w:rsidRDefault="000F7811" w:rsidP="007471E5">
            <w:pPr>
              <w:widowControl w:val="0"/>
              <w:autoSpaceDE w:val="0"/>
              <w:autoSpaceDN w:val="0"/>
              <w:ind w:left="0"/>
              <w:jc w:val="center"/>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4.53.02</w:t>
            </w:r>
          </w:p>
        </w:tc>
      </w:tr>
    </w:tbl>
    <w:p w14:paraId="470CA37A" w14:textId="77777777" w:rsidR="000F7811" w:rsidRPr="000F7811" w:rsidRDefault="000F7811" w:rsidP="007471E5">
      <w:pPr>
        <w:spacing w:after="200"/>
        <w:ind w:left="0"/>
        <w:rPr>
          <w:rFonts w:ascii="Times New Roman" w:eastAsia="Times New Roman" w:hAnsi="Times New Roman" w:cs="Times New Roman"/>
          <w:lang w:eastAsia="ru-RU"/>
        </w:rPr>
      </w:pPr>
      <w:r w:rsidRPr="000F7811">
        <w:rPr>
          <w:rFonts w:ascii="Times New Roman" w:eastAsia="Times New Roman" w:hAnsi="Times New Roman" w:cs="Times New Roman"/>
          <w:lang w:eastAsia="ru-RU"/>
        </w:rPr>
        <w:t xml:space="preserve">                                                                                                                         </w:t>
      </w:r>
    </w:p>
    <w:p w14:paraId="4AE854E3" w14:textId="77777777" w:rsidR="000F7811" w:rsidRPr="000F7811" w:rsidRDefault="000F7811" w:rsidP="000F7811">
      <w:pPr>
        <w:spacing w:line="276" w:lineRule="auto"/>
        <w:ind w:left="0"/>
        <w:rPr>
          <w:rFonts w:ascii="Times New Roman" w:eastAsia="Times New Roman" w:hAnsi="Times New Roman" w:cs="Times New Roman"/>
          <w:lang w:eastAsia="ru-RU"/>
        </w:rPr>
        <w:sectPr w:rsidR="000F7811" w:rsidRPr="000F7811">
          <w:pgSz w:w="16838" w:h="11906" w:orient="landscape"/>
          <w:pgMar w:top="567" w:right="851" w:bottom="567" w:left="567" w:header="567" w:footer="567" w:gutter="1247"/>
          <w:cols w:space="720"/>
        </w:sectPr>
      </w:pPr>
    </w:p>
    <w:p w14:paraId="5C68199B" w14:textId="6687DEAB" w:rsidR="009854AA" w:rsidRPr="00F528AB" w:rsidRDefault="00E856A6" w:rsidP="003D1F5F">
      <w:pPr>
        <w:spacing w:after="200" w:line="276" w:lineRule="auto"/>
        <w:ind w:left="0"/>
        <w:rPr>
          <w:rFonts w:ascii="Times New Roman" w:eastAsia="Times New Roman" w:hAnsi="Times New Roman" w:cs="Times New Roman"/>
          <w:lang w:eastAsia="ru-RU"/>
        </w:rPr>
      </w:pPr>
      <w:r w:rsidRPr="00450048">
        <w:rPr>
          <w:rFonts w:ascii="Times New Roman" w:eastAsia="Times New Roman" w:hAnsi="Times New Roman" w:cs="Times New Roman"/>
          <w:lang w:eastAsia="ru-RU"/>
        </w:rPr>
        <w:lastRenderedPageBreak/>
        <w:t xml:space="preserve">                                                                                                                  </w:t>
      </w:r>
      <w:r w:rsidR="00F528AB">
        <w:rPr>
          <w:rFonts w:ascii="Times New Roman" w:eastAsia="Times New Roman" w:hAnsi="Times New Roman" w:cs="Times New Roman"/>
          <w:lang w:eastAsia="ru-RU"/>
        </w:rPr>
        <w:t xml:space="preserve">                 </w:t>
      </w:r>
    </w:p>
    <w:p w14:paraId="3B4DD595" w14:textId="79CDAED0" w:rsidR="001341C7" w:rsidRPr="00450048" w:rsidRDefault="009A1B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xml:space="preserve">Взаимосвязь </w:t>
      </w:r>
      <w:r w:rsidR="00CF30BC" w:rsidRPr="00450048">
        <w:rPr>
          <w:rFonts w:ascii="Times New Roman" w:eastAsia="Times New Roman" w:hAnsi="Times New Roman" w:cs="Times New Roman"/>
          <w:lang w:eastAsia="ru-RU"/>
        </w:rPr>
        <w:t>целевых показателей</w:t>
      </w:r>
      <w:r w:rsidR="00DD3207" w:rsidRPr="00450048">
        <w:rPr>
          <w:rFonts w:ascii="Times New Roman" w:eastAsia="Times New Roman" w:hAnsi="Times New Roman" w:cs="Times New Roman"/>
          <w:lang w:eastAsia="ru-RU"/>
        </w:rPr>
        <w:t xml:space="preserve"> муниципальной программы</w:t>
      </w:r>
      <w:r w:rsidR="001341C7" w:rsidRPr="00450048">
        <w:rPr>
          <w:rFonts w:ascii="Times New Roman" w:eastAsia="Times New Roman" w:hAnsi="Times New Roman" w:cs="Times New Roman"/>
          <w:lang w:eastAsia="ru-RU"/>
        </w:rPr>
        <w:t xml:space="preserve"> </w:t>
      </w:r>
      <w:r w:rsidR="00AF10F7">
        <w:rPr>
          <w:rFonts w:ascii="Times New Roman" w:eastAsia="Times New Roman" w:hAnsi="Times New Roman" w:cs="Times New Roman"/>
          <w:lang w:eastAsia="ru-RU"/>
        </w:rPr>
        <w:t>городского округа Люберцы Московской области</w:t>
      </w:r>
    </w:p>
    <w:p w14:paraId="48483A2C" w14:textId="0BFBB98E" w:rsidR="00E856A6" w:rsidRPr="00953BF6" w:rsidRDefault="00CD66DA"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953BF6">
        <w:rPr>
          <w:rFonts w:ascii="Times New Roman" w:eastAsia="Times New Roman" w:hAnsi="Times New Roman" w:cs="Times New Roman"/>
          <w:lang w:eastAsia="ru-RU"/>
        </w:rPr>
        <w:t>«</w:t>
      </w:r>
      <w:r w:rsidR="00E856A6" w:rsidRPr="00953BF6">
        <w:rPr>
          <w:rFonts w:ascii="Times New Roman" w:eastAsia="Times New Roman" w:hAnsi="Times New Roman" w:cs="Times New Roman"/>
          <w:lang w:eastAsia="ru-RU"/>
        </w:rPr>
        <w:t>Предпринимательство</w:t>
      </w:r>
      <w:r w:rsidRPr="00953BF6">
        <w:rPr>
          <w:rFonts w:ascii="Times New Roman" w:eastAsia="Times New Roman" w:hAnsi="Times New Roman" w:cs="Times New Roman"/>
          <w:lang w:eastAsia="ru-RU"/>
        </w:rPr>
        <w:t>»</w:t>
      </w:r>
    </w:p>
    <w:p w14:paraId="6BAD1231" w14:textId="3E3E090E" w:rsidR="00FE263A" w:rsidRPr="00FE263A" w:rsidRDefault="00FE263A"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FE263A">
        <w:rPr>
          <w:rFonts w:ascii="Times New Roman" w:eastAsia="Times New Roman" w:hAnsi="Times New Roman" w:cs="Times New Roman"/>
          <w:lang w:eastAsia="ru-RU"/>
        </w:rPr>
        <w:t xml:space="preserve"> целями (задачами), на достижение которых направлен показатель</w:t>
      </w:r>
    </w:p>
    <w:p w14:paraId="08D4BB21" w14:textId="733E2FD4" w:rsidR="00DD3207" w:rsidRPr="00FE1738" w:rsidRDefault="00FE1738" w:rsidP="00FE1738">
      <w:pPr>
        <w:spacing w:after="200" w:line="276"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Таблица 2</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3403"/>
        <w:gridCol w:w="3117"/>
        <w:gridCol w:w="8222"/>
      </w:tblGrid>
      <w:tr w:rsidR="00BD2BAA" w:rsidRPr="00450048" w14:paraId="78A87DC5" w14:textId="77777777" w:rsidTr="000771D5">
        <w:trPr>
          <w:trHeight w:val="509"/>
        </w:trPr>
        <w:tc>
          <w:tcPr>
            <w:tcW w:w="209" w:type="pct"/>
            <w:vMerge w:val="restart"/>
            <w:vAlign w:val="center"/>
            <w:hideMark/>
          </w:tcPr>
          <w:p w14:paraId="641B9ECD"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п/п</w:t>
            </w:r>
          </w:p>
        </w:tc>
        <w:tc>
          <w:tcPr>
            <w:tcW w:w="1106" w:type="pct"/>
            <w:vMerge w:val="restart"/>
            <w:vAlign w:val="center"/>
          </w:tcPr>
          <w:p w14:paraId="12A8190F"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Цели муниципальной программы</w:t>
            </w:r>
          </w:p>
        </w:tc>
        <w:tc>
          <w:tcPr>
            <w:tcW w:w="1013" w:type="pct"/>
            <w:vMerge w:val="restart"/>
            <w:vAlign w:val="center"/>
          </w:tcPr>
          <w:p w14:paraId="55D60E38" w14:textId="486EC512" w:rsidR="001E6609" w:rsidRPr="00450048" w:rsidRDefault="001E6609"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Задачи</w:t>
            </w:r>
            <w:r w:rsidR="007914D4" w:rsidRPr="00450048">
              <w:rPr>
                <w:rFonts w:ascii="Times New Roman" w:hAnsi="Times New Roman" w:cs="Times New Roman"/>
              </w:rPr>
              <w:t xml:space="preserve"> муниципальной программы</w:t>
            </w:r>
          </w:p>
        </w:tc>
        <w:tc>
          <w:tcPr>
            <w:tcW w:w="2672" w:type="pct"/>
            <w:vMerge w:val="restart"/>
            <w:vAlign w:val="center"/>
            <w:hideMark/>
          </w:tcPr>
          <w:p w14:paraId="0FEC55E9" w14:textId="762B21BA" w:rsidR="001E6609" w:rsidRPr="00450048" w:rsidRDefault="00A952ED"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Наименование целевых показателей</w:t>
            </w:r>
          </w:p>
        </w:tc>
      </w:tr>
      <w:tr w:rsidR="00BD2BAA" w:rsidRPr="00450048" w14:paraId="6BDC1E47" w14:textId="77777777" w:rsidTr="000771D5">
        <w:trPr>
          <w:trHeight w:val="322"/>
        </w:trPr>
        <w:tc>
          <w:tcPr>
            <w:tcW w:w="209" w:type="pct"/>
            <w:vMerge/>
            <w:vAlign w:val="center"/>
            <w:hideMark/>
          </w:tcPr>
          <w:p w14:paraId="72EDDC42"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106" w:type="pct"/>
            <w:vMerge/>
          </w:tcPr>
          <w:p w14:paraId="2A27CD2F"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013" w:type="pct"/>
            <w:vMerge/>
          </w:tcPr>
          <w:p w14:paraId="53F74BA1"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2672" w:type="pct"/>
            <w:vMerge/>
            <w:vAlign w:val="center"/>
            <w:hideMark/>
          </w:tcPr>
          <w:p w14:paraId="511D4B3C"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BD2BAA" w:rsidRPr="00450048" w14:paraId="658BB067" w14:textId="77777777" w:rsidTr="000771D5">
        <w:trPr>
          <w:trHeight w:val="20"/>
        </w:trPr>
        <w:tc>
          <w:tcPr>
            <w:tcW w:w="209" w:type="pct"/>
            <w:vAlign w:val="center"/>
            <w:hideMark/>
          </w:tcPr>
          <w:p w14:paraId="76826FB1"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1</w:t>
            </w:r>
          </w:p>
        </w:tc>
        <w:tc>
          <w:tcPr>
            <w:tcW w:w="1106" w:type="pct"/>
          </w:tcPr>
          <w:p w14:paraId="0503DAB5"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2</w:t>
            </w:r>
          </w:p>
        </w:tc>
        <w:tc>
          <w:tcPr>
            <w:tcW w:w="1013" w:type="pct"/>
          </w:tcPr>
          <w:p w14:paraId="7FE9F98A"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3</w:t>
            </w:r>
          </w:p>
        </w:tc>
        <w:tc>
          <w:tcPr>
            <w:tcW w:w="2672" w:type="pct"/>
            <w:vAlign w:val="center"/>
            <w:hideMark/>
          </w:tcPr>
          <w:p w14:paraId="4E170E48" w14:textId="77777777" w:rsidR="001E6609" w:rsidRPr="0045004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4</w:t>
            </w:r>
          </w:p>
        </w:tc>
      </w:tr>
      <w:tr w:rsidR="00E856A6" w:rsidRPr="00450048" w14:paraId="468770D8" w14:textId="77777777" w:rsidTr="00E856A6">
        <w:trPr>
          <w:trHeight w:val="810"/>
        </w:trPr>
        <w:tc>
          <w:tcPr>
            <w:tcW w:w="209" w:type="pct"/>
            <w:vMerge w:val="restart"/>
            <w:shd w:val="clear" w:color="auto" w:fill="auto"/>
            <w:vAlign w:val="center"/>
          </w:tcPr>
          <w:p w14:paraId="68B24E60" w14:textId="71030CA7" w:rsidR="00E856A6" w:rsidRPr="00450048" w:rsidRDefault="004B6227"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06" w:type="pct"/>
            <w:vMerge w:val="restart"/>
            <w:shd w:val="clear" w:color="auto" w:fill="auto"/>
          </w:tcPr>
          <w:p w14:paraId="1B75AA3E" w14:textId="0ECF7BF6"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c>
          <w:tcPr>
            <w:tcW w:w="1013" w:type="pct"/>
            <w:vMerge w:val="restart"/>
            <w:shd w:val="clear" w:color="auto" w:fill="auto"/>
          </w:tcPr>
          <w:p w14:paraId="0C10DF8C" w14:textId="6B36FD8C"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Реализация механизмов поддержки субъектов малого и среднего бизнеса</w:t>
            </w:r>
            <w:r w:rsidR="003A2AF7">
              <w:t xml:space="preserve"> </w:t>
            </w:r>
            <w:r w:rsidR="003A2AF7" w:rsidRPr="003A2AF7">
              <w:rPr>
                <w:rFonts w:ascii="Times New Roman" w:eastAsia="Times New Roman" w:hAnsi="Times New Roman" w:cs="Times New Roman"/>
                <w:lang w:eastAsia="ru-RU"/>
              </w:rPr>
              <w:t>и развитие реального сектора экономики</w:t>
            </w:r>
          </w:p>
        </w:tc>
        <w:tc>
          <w:tcPr>
            <w:tcW w:w="2672" w:type="pct"/>
            <w:shd w:val="clear" w:color="auto" w:fill="auto"/>
            <w:vAlign w:val="center"/>
          </w:tcPr>
          <w:p w14:paraId="7E5CBB39" w14:textId="6E0D256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Увеличение среднемесячной заработной платы работников организаций, не относящихся к субъектам малого предпринимательства</w:t>
            </w:r>
          </w:p>
        </w:tc>
      </w:tr>
      <w:tr w:rsidR="00E856A6" w:rsidRPr="00450048" w14:paraId="7514A7D2" w14:textId="77777777" w:rsidTr="00243CFD">
        <w:trPr>
          <w:trHeight w:val="517"/>
        </w:trPr>
        <w:tc>
          <w:tcPr>
            <w:tcW w:w="209" w:type="pct"/>
            <w:vMerge/>
            <w:shd w:val="clear" w:color="auto" w:fill="auto"/>
            <w:vAlign w:val="center"/>
          </w:tcPr>
          <w:p w14:paraId="625600AF"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18651789"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7944B410"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BBCCD16" w14:textId="56BAD28A"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hAnsi="Times New Roman" w:cs="Times New Roman"/>
              </w:rPr>
              <w:t>Количество созданных рабочих мест</w:t>
            </w:r>
          </w:p>
        </w:tc>
      </w:tr>
      <w:tr w:rsidR="00E856A6" w:rsidRPr="00450048" w14:paraId="5FCCC8F8" w14:textId="77777777" w:rsidTr="00F14801">
        <w:trPr>
          <w:trHeight w:val="807"/>
        </w:trPr>
        <w:tc>
          <w:tcPr>
            <w:tcW w:w="209" w:type="pct"/>
            <w:vMerge/>
            <w:shd w:val="clear" w:color="auto" w:fill="auto"/>
            <w:vAlign w:val="center"/>
          </w:tcPr>
          <w:p w14:paraId="34771388"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573525FE"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2CFF5618" w14:textId="77777777"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A96A1DF" w14:textId="7BED6714" w:rsidR="00E856A6" w:rsidRPr="0045004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Объем инвестиций, привлеченных в основной капитал (без учета бюджетных инвестиций), на душу населения</w:t>
            </w:r>
          </w:p>
        </w:tc>
      </w:tr>
      <w:tr w:rsidR="008642CB" w:rsidRPr="00450048" w14:paraId="1AB5C6C3" w14:textId="77777777" w:rsidTr="008642CB">
        <w:trPr>
          <w:trHeight w:val="2373"/>
        </w:trPr>
        <w:tc>
          <w:tcPr>
            <w:tcW w:w="209" w:type="pct"/>
            <w:shd w:val="clear" w:color="auto" w:fill="auto"/>
            <w:vAlign w:val="center"/>
          </w:tcPr>
          <w:p w14:paraId="15E7DE17" w14:textId="5B9842B1" w:rsidR="008642CB" w:rsidRPr="00450048" w:rsidRDefault="004B6227"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8642CB" w:rsidRPr="00450048">
              <w:rPr>
                <w:rFonts w:ascii="Times New Roman" w:eastAsia="Times New Roman" w:hAnsi="Times New Roman" w:cs="Times New Roman"/>
                <w:lang w:eastAsia="ru-RU"/>
              </w:rPr>
              <w:t>.</w:t>
            </w:r>
          </w:p>
        </w:tc>
        <w:tc>
          <w:tcPr>
            <w:tcW w:w="1106" w:type="pct"/>
            <w:shd w:val="clear" w:color="auto" w:fill="auto"/>
          </w:tcPr>
          <w:p w14:paraId="7B3FD4BF" w14:textId="64194B59" w:rsidR="008642CB" w:rsidRPr="00450048" w:rsidRDefault="008642C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hAnsi="Times New Roman" w:cs="Times New Roman"/>
              </w:rPr>
              <w:t>Достижение устойчиво высоких темпов экономического роста, обеспечивающих повышение уровня жизни жителей Подмосковья.</w:t>
            </w:r>
          </w:p>
        </w:tc>
        <w:tc>
          <w:tcPr>
            <w:tcW w:w="1013" w:type="pct"/>
            <w:shd w:val="clear" w:color="auto" w:fill="auto"/>
          </w:tcPr>
          <w:p w14:paraId="5AD18CA9" w14:textId="030830CC" w:rsidR="008642CB" w:rsidRPr="00450048" w:rsidRDefault="008642CB" w:rsidP="00E856A6">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c>
          <w:tcPr>
            <w:tcW w:w="2672" w:type="pct"/>
            <w:shd w:val="clear" w:color="auto" w:fill="auto"/>
          </w:tcPr>
          <w:p w14:paraId="340E112D" w14:textId="015F208E" w:rsidR="008642CB" w:rsidRPr="00450048" w:rsidRDefault="008642C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8642CB">
              <w:rPr>
                <w:rFonts w:ascii="Times New Roman" w:eastAsia="Times New Roman" w:hAnsi="Times New Roman" w:cs="Times New Roman"/>
                <w:lang w:eastAsia="ru-RU"/>
              </w:rPr>
              <w:t>Индекс совокупной результативности реализации мероприятий, направленных на развитие конкуренции</w:t>
            </w:r>
          </w:p>
        </w:tc>
      </w:tr>
      <w:tr w:rsidR="0058322A" w:rsidRPr="00450048" w14:paraId="3B058778" w14:textId="77777777" w:rsidTr="00243CFD">
        <w:trPr>
          <w:trHeight w:val="699"/>
        </w:trPr>
        <w:tc>
          <w:tcPr>
            <w:tcW w:w="209" w:type="pct"/>
            <w:vMerge w:val="restart"/>
            <w:shd w:val="clear" w:color="auto" w:fill="auto"/>
            <w:vAlign w:val="center"/>
          </w:tcPr>
          <w:p w14:paraId="014C7EF3" w14:textId="4295A75F"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106" w:type="pct"/>
            <w:vMerge w:val="restart"/>
            <w:shd w:val="clear" w:color="auto" w:fill="auto"/>
          </w:tcPr>
          <w:p w14:paraId="6EAEEB78" w14:textId="4A90C86E"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c>
          <w:tcPr>
            <w:tcW w:w="1013" w:type="pct"/>
            <w:vMerge w:val="restart"/>
            <w:shd w:val="clear" w:color="auto" w:fill="auto"/>
          </w:tcPr>
          <w:p w14:paraId="478C4777" w14:textId="4F2AEB3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xml:space="preserve">  Финансовая и имущественная поддержка субъектов малого и среднего предпринимательства</w:t>
            </w:r>
          </w:p>
        </w:tc>
        <w:tc>
          <w:tcPr>
            <w:tcW w:w="2672" w:type="pct"/>
            <w:shd w:val="clear" w:color="auto" w:fill="auto"/>
            <w:vAlign w:val="center"/>
          </w:tcPr>
          <w:p w14:paraId="6B9E829C" w14:textId="1780CC66" w:rsidR="0058322A" w:rsidRPr="00450048" w:rsidRDefault="0058322A" w:rsidP="006C6349">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58322A" w:rsidRPr="00450048" w14:paraId="3BD155CA" w14:textId="77777777" w:rsidTr="00F14801">
        <w:trPr>
          <w:trHeight w:val="1077"/>
        </w:trPr>
        <w:tc>
          <w:tcPr>
            <w:tcW w:w="209" w:type="pct"/>
            <w:vMerge/>
            <w:shd w:val="clear" w:color="auto" w:fill="auto"/>
            <w:vAlign w:val="center"/>
          </w:tcPr>
          <w:p w14:paraId="2D045FC5"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1BDADBD0"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362F8CD6"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93AB227" w14:textId="567F0508" w:rsidR="0058322A" w:rsidRPr="00450048" w:rsidRDefault="0058322A" w:rsidP="007B40A3">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hAnsi="Times New Roman" w:cs="Times New Roman"/>
              </w:rPr>
              <w:t xml:space="preserve">Число субъектов </w:t>
            </w:r>
            <w:r>
              <w:rPr>
                <w:rFonts w:ascii="Times New Roman" w:hAnsi="Times New Roman" w:cs="Times New Roman"/>
              </w:rPr>
              <w:t xml:space="preserve">МСП </w:t>
            </w:r>
            <w:r w:rsidRPr="00450048">
              <w:rPr>
                <w:rFonts w:ascii="Times New Roman" w:hAnsi="Times New Roman" w:cs="Times New Roman"/>
              </w:rPr>
              <w:t>в расчете на 10 тыс. человек населения</w:t>
            </w:r>
          </w:p>
        </w:tc>
      </w:tr>
      <w:tr w:rsidR="0058322A" w:rsidRPr="00450048" w14:paraId="0FF3E9A0" w14:textId="77777777" w:rsidTr="003474D4">
        <w:trPr>
          <w:trHeight w:val="489"/>
        </w:trPr>
        <w:tc>
          <w:tcPr>
            <w:tcW w:w="209" w:type="pct"/>
            <w:vMerge/>
            <w:shd w:val="clear" w:color="auto" w:fill="auto"/>
            <w:vAlign w:val="center"/>
          </w:tcPr>
          <w:p w14:paraId="68D4F521"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4CCCEF85"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6D0D96CF"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3D5F66B4" w14:textId="5F2BB406"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hAnsi="Times New Roman" w:cs="Times New Roman"/>
              </w:rPr>
              <w:t>Количество вновь созданных субъектов малого и среднего бизнеса</w:t>
            </w:r>
          </w:p>
        </w:tc>
      </w:tr>
      <w:tr w:rsidR="0058322A" w:rsidRPr="00450048" w14:paraId="791D1DD1" w14:textId="77777777" w:rsidTr="003D1F5F">
        <w:trPr>
          <w:trHeight w:val="463"/>
        </w:trPr>
        <w:tc>
          <w:tcPr>
            <w:tcW w:w="209" w:type="pct"/>
            <w:vMerge/>
            <w:shd w:val="clear" w:color="auto" w:fill="auto"/>
            <w:vAlign w:val="center"/>
          </w:tcPr>
          <w:p w14:paraId="394F83A7"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3A7A5EA2"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038D32D7"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AE4083E" w14:textId="1420EA10" w:rsidR="0058322A" w:rsidRPr="00450048" w:rsidRDefault="0058322A" w:rsidP="00F812B1">
            <w:pPr>
              <w:widowControl w:val="0"/>
              <w:tabs>
                <w:tab w:val="left" w:pos="709"/>
              </w:tabs>
              <w:autoSpaceDE w:val="0"/>
              <w:autoSpaceDN w:val="0"/>
              <w:adjustRightInd w:val="0"/>
              <w:ind w:left="0"/>
              <w:outlineLvl w:val="1"/>
              <w:rPr>
                <w:rFonts w:ascii="Times New Roman" w:hAnsi="Times New Roman" w:cs="Times New Roman"/>
              </w:rPr>
            </w:pPr>
            <w:r w:rsidRPr="003474D4">
              <w:rPr>
                <w:rFonts w:ascii="Times New Roman" w:hAnsi="Times New Roman" w:cs="Times New Roman"/>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r>
      <w:tr w:rsidR="0058322A" w:rsidRPr="00450048" w14:paraId="5A824959" w14:textId="77777777" w:rsidTr="0058322A">
        <w:trPr>
          <w:trHeight w:val="155"/>
        </w:trPr>
        <w:tc>
          <w:tcPr>
            <w:tcW w:w="209" w:type="pct"/>
            <w:vMerge/>
            <w:shd w:val="clear" w:color="auto" w:fill="auto"/>
            <w:vAlign w:val="center"/>
          </w:tcPr>
          <w:p w14:paraId="4FA97E9D"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346B30FE"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0F433F97"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21EB49FE" w14:textId="0C64A2AF" w:rsidR="0058322A" w:rsidRPr="003474D4" w:rsidRDefault="0058322A" w:rsidP="00F812B1">
            <w:pPr>
              <w:widowControl w:val="0"/>
              <w:tabs>
                <w:tab w:val="left" w:pos="709"/>
              </w:tabs>
              <w:autoSpaceDE w:val="0"/>
              <w:autoSpaceDN w:val="0"/>
              <w:adjustRightInd w:val="0"/>
              <w:ind w:left="0"/>
              <w:outlineLvl w:val="1"/>
              <w:rPr>
                <w:rFonts w:ascii="Times New Roman" w:hAnsi="Times New Roman" w:cs="Times New Roman"/>
              </w:rPr>
            </w:pPr>
            <w:r>
              <w:rPr>
                <w:rFonts w:ascii="Times New Roman" w:hAnsi="Times New Roman" w:cs="Times New Roman"/>
              </w:rPr>
              <w:t>Доля заключенных договоров с субъектами МСП и самозанятыми гражданами</w:t>
            </w:r>
          </w:p>
        </w:tc>
      </w:tr>
      <w:tr w:rsidR="0058322A" w:rsidRPr="00450048" w14:paraId="439BBC80" w14:textId="77777777" w:rsidTr="00F14801">
        <w:trPr>
          <w:trHeight w:val="155"/>
        </w:trPr>
        <w:tc>
          <w:tcPr>
            <w:tcW w:w="209" w:type="pct"/>
            <w:vMerge/>
            <w:shd w:val="clear" w:color="auto" w:fill="auto"/>
            <w:vAlign w:val="center"/>
          </w:tcPr>
          <w:p w14:paraId="3857532E"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106" w:type="pct"/>
            <w:vMerge/>
            <w:shd w:val="clear" w:color="auto" w:fill="auto"/>
          </w:tcPr>
          <w:p w14:paraId="091EDE96"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004DCFED" w14:textId="77777777" w:rsidR="0058322A" w:rsidRPr="0045004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442E69C0" w14:textId="5966E088" w:rsidR="0058322A" w:rsidRDefault="0058322A" w:rsidP="00F812B1">
            <w:pPr>
              <w:widowControl w:val="0"/>
              <w:tabs>
                <w:tab w:val="left" w:pos="709"/>
              </w:tabs>
              <w:autoSpaceDE w:val="0"/>
              <w:autoSpaceDN w:val="0"/>
              <w:adjustRightInd w:val="0"/>
              <w:ind w:left="0"/>
              <w:outlineLvl w:val="1"/>
              <w:rPr>
                <w:rFonts w:ascii="Times New Roman" w:hAnsi="Times New Roman" w:cs="Times New Roman"/>
              </w:rPr>
            </w:pPr>
            <w:r w:rsidRPr="0058322A">
              <w:rPr>
                <w:rFonts w:ascii="Times New Roman" w:hAnsi="Times New Roman" w:cs="Times New Roman"/>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r>
      <w:tr w:rsidR="00830184" w:rsidRPr="00450048" w14:paraId="133D5AF0" w14:textId="77777777" w:rsidTr="0013763B">
        <w:trPr>
          <w:trHeight w:val="770"/>
        </w:trPr>
        <w:tc>
          <w:tcPr>
            <w:tcW w:w="209" w:type="pct"/>
            <w:vMerge w:val="restart"/>
            <w:shd w:val="clear" w:color="auto" w:fill="auto"/>
            <w:vAlign w:val="center"/>
          </w:tcPr>
          <w:p w14:paraId="421E090E" w14:textId="1DDD23B7" w:rsidR="00830184" w:rsidRPr="00450048" w:rsidRDefault="00D43F3E"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06" w:type="pct"/>
            <w:vMerge w:val="restart"/>
            <w:shd w:val="clear" w:color="auto" w:fill="auto"/>
          </w:tcPr>
          <w:p w14:paraId="154E439E" w14:textId="5BD473EE" w:rsidR="00830184" w:rsidRPr="00450048" w:rsidRDefault="007F74B7"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7F74B7">
              <w:rPr>
                <w:rFonts w:ascii="Times New Roman" w:eastAsia="Times New Roman" w:hAnsi="Times New Roman" w:cs="Times New Roman"/>
                <w:lang w:eastAsia="ru-RU"/>
              </w:rPr>
              <w:t>Повышение социально-экономической эффективности потребительского рынка и услуг на территории городского округа Люберцы.</w:t>
            </w:r>
          </w:p>
        </w:tc>
        <w:tc>
          <w:tcPr>
            <w:tcW w:w="1013" w:type="pct"/>
            <w:vMerge w:val="restart"/>
            <w:shd w:val="clear" w:color="auto" w:fill="auto"/>
            <w:vAlign w:val="center"/>
          </w:tcPr>
          <w:p w14:paraId="7684BC97" w14:textId="52EE1331" w:rsidR="00830184" w:rsidRPr="00450048" w:rsidRDefault="00830184" w:rsidP="0013763B">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c>
          <w:tcPr>
            <w:tcW w:w="2672" w:type="pct"/>
            <w:shd w:val="clear" w:color="auto" w:fill="auto"/>
            <w:vAlign w:val="center"/>
          </w:tcPr>
          <w:p w14:paraId="5D43F5E6" w14:textId="38438F41" w:rsidR="00830184" w:rsidRPr="0045004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Обеспеченно</w:t>
            </w:r>
            <w:r w:rsidR="00CF4D26">
              <w:rPr>
                <w:rFonts w:ascii="Times New Roman" w:eastAsia="Times New Roman" w:hAnsi="Times New Roman" w:cs="Times New Roman"/>
                <w:lang w:eastAsia="ru-RU"/>
              </w:rPr>
              <w:t>сть населения</w:t>
            </w:r>
            <w:r w:rsidRPr="00450048">
              <w:rPr>
                <w:rFonts w:ascii="Times New Roman" w:eastAsia="Times New Roman" w:hAnsi="Times New Roman" w:cs="Times New Roman"/>
                <w:lang w:eastAsia="ru-RU"/>
              </w:rPr>
              <w:t xml:space="preserve"> площадью торговых объектов</w:t>
            </w:r>
          </w:p>
        </w:tc>
      </w:tr>
      <w:tr w:rsidR="00830184" w:rsidRPr="00450048" w14:paraId="630054D4" w14:textId="77777777" w:rsidTr="0013763B">
        <w:trPr>
          <w:trHeight w:val="541"/>
        </w:trPr>
        <w:tc>
          <w:tcPr>
            <w:tcW w:w="209" w:type="pct"/>
            <w:vMerge/>
            <w:shd w:val="clear" w:color="auto" w:fill="auto"/>
            <w:vAlign w:val="center"/>
          </w:tcPr>
          <w:p w14:paraId="6F0ED915" w14:textId="77777777" w:rsidR="00830184" w:rsidRPr="00450048" w:rsidRDefault="008301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106" w:type="pct"/>
            <w:vMerge/>
            <w:shd w:val="clear" w:color="auto" w:fill="auto"/>
          </w:tcPr>
          <w:p w14:paraId="27AAEF72"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63B0A2C8"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0A61BF9B" w14:textId="7A44A177" w:rsidR="00830184" w:rsidRPr="0045004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Обеспеченность населения предприятиями общественного питания</w:t>
            </w:r>
          </w:p>
        </w:tc>
      </w:tr>
      <w:tr w:rsidR="00830184" w:rsidRPr="00450048" w14:paraId="0443AA63" w14:textId="77777777" w:rsidTr="0013763B">
        <w:trPr>
          <w:trHeight w:val="562"/>
        </w:trPr>
        <w:tc>
          <w:tcPr>
            <w:tcW w:w="209" w:type="pct"/>
            <w:vMerge/>
            <w:shd w:val="clear" w:color="auto" w:fill="auto"/>
            <w:vAlign w:val="center"/>
          </w:tcPr>
          <w:p w14:paraId="772A7808" w14:textId="77777777" w:rsidR="00830184" w:rsidRPr="00450048" w:rsidRDefault="008301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106" w:type="pct"/>
            <w:vMerge/>
            <w:shd w:val="clear" w:color="auto" w:fill="auto"/>
          </w:tcPr>
          <w:p w14:paraId="334BC437"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7CB34ED0"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05E383CB" w14:textId="3C26EF25" w:rsidR="00830184" w:rsidRPr="0045004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Обеспеченность населения предприятиями бытового обслуживания</w:t>
            </w:r>
          </w:p>
        </w:tc>
      </w:tr>
      <w:tr w:rsidR="00830184" w:rsidRPr="00450048" w14:paraId="05EAF366" w14:textId="77777777" w:rsidTr="0013763B">
        <w:trPr>
          <w:trHeight w:val="1206"/>
        </w:trPr>
        <w:tc>
          <w:tcPr>
            <w:tcW w:w="209" w:type="pct"/>
            <w:vMerge/>
            <w:shd w:val="clear" w:color="auto" w:fill="auto"/>
            <w:vAlign w:val="center"/>
          </w:tcPr>
          <w:p w14:paraId="2E7E388F" w14:textId="77777777" w:rsidR="00830184" w:rsidRPr="00450048" w:rsidRDefault="008301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1106" w:type="pct"/>
            <w:vMerge/>
            <w:shd w:val="clear" w:color="auto" w:fill="auto"/>
          </w:tcPr>
          <w:p w14:paraId="3B4C8B69"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1013" w:type="pct"/>
            <w:vMerge/>
            <w:shd w:val="clear" w:color="auto" w:fill="auto"/>
          </w:tcPr>
          <w:p w14:paraId="028CFD3C" w14:textId="77777777" w:rsidR="00830184" w:rsidRPr="0045004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2672" w:type="pct"/>
            <w:shd w:val="clear" w:color="auto" w:fill="auto"/>
            <w:vAlign w:val="center"/>
          </w:tcPr>
          <w:p w14:paraId="56C3424B" w14:textId="77777777" w:rsidR="00830184" w:rsidRPr="00450048" w:rsidRDefault="00830184" w:rsidP="00233798">
            <w:pPr>
              <w:widowControl w:val="0"/>
              <w:autoSpaceDE w:val="0"/>
              <w:autoSpaceDN w:val="0"/>
              <w:ind w:left="0"/>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Доля обращений по вопросу защиты прав потребителей от общего количества поступивших обращений</w:t>
            </w:r>
          </w:p>
          <w:p w14:paraId="75DBA236" w14:textId="77777777" w:rsidR="00830184" w:rsidRPr="0045004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r>
    </w:tbl>
    <w:p w14:paraId="1665EE96" w14:textId="5A46E898" w:rsidR="00B543EC" w:rsidRDefault="00B543EC" w:rsidP="00C52311">
      <w:pPr>
        <w:spacing w:after="200" w:line="276" w:lineRule="auto"/>
        <w:ind w:left="0"/>
        <w:rPr>
          <w:rFonts w:ascii="Times New Roman" w:eastAsia="Times New Roman" w:hAnsi="Times New Roman" w:cs="Times New Roman"/>
          <w:lang w:eastAsia="ru-RU"/>
        </w:rPr>
      </w:pPr>
    </w:p>
    <w:p w14:paraId="5F978921" w14:textId="77777777" w:rsidR="003F3866" w:rsidRDefault="003F3866" w:rsidP="00C52311">
      <w:pPr>
        <w:spacing w:after="200" w:line="276" w:lineRule="auto"/>
        <w:ind w:left="0"/>
        <w:rPr>
          <w:rFonts w:ascii="Times New Roman" w:eastAsia="Times New Roman" w:hAnsi="Times New Roman" w:cs="Times New Roman"/>
          <w:lang w:eastAsia="ru-RU"/>
        </w:rPr>
      </w:pPr>
    </w:p>
    <w:p w14:paraId="53749F36" w14:textId="77777777" w:rsidR="003F3866" w:rsidRDefault="003F3866" w:rsidP="00C52311">
      <w:pPr>
        <w:spacing w:after="200" w:line="276" w:lineRule="auto"/>
        <w:ind w:left="0"/>
        <w:rPr>
          <w:rFonts w:ascii="Times New Roman" w:eastAsia="Times New Roman" w:hAnsi="Times New Roman" w:cs="Times New Roman"/>
          <w:lang w:eastAsia="ru-RU"/>
        </w:rPr>
      </w:pPr>
    </w:p>
    <w:p w14:paraId="3C0CCDDC" w14:textId="77777777" w:rsidR="003F3866" w:rsidRDefault="003F3866" w:rsidP="00C52311">
      <w:pPr>
        <w:spacing w:after="200" w:line="276" w:lineRule="auto"/>
        <w:ind w:left="0"/>
        <w:rPr>
          <w:rFonts w:ascii="Times New Roman" w:eastAsia="Times New Roman" w:hAnsi="Times New Roman" w:cs="Times New Roman"/>
          <w:lang w:eastAsia="ru-RU"/>
        </w:rPr>
      </w:pPr>
    </w:p>
    <w:p w14:paraId="52423255" w14:textId="77777777" w:rsidR="003F3866" w:rsidRPr="00C52311" w:rsidRDefault="003F3866" w:rsidP="00C52311">
      <w:pPr>
        <w:spacing w:after="200" w:line="276" w:lineRule="auto"/>
        <w:ind w:left="0"/>
        <w:rPr>
          <w:rFonts w:ascii="Times New Roman" w:eastAsia="Times New Roman" w:hAnsi="Times New Roman" w:cs="Times New Roman"/>
          <w:lang w:eastAsia="ru-RU"/>
        </w:rPr>
      </w:pPr>
    </w:p>
    <w:p w14:paraId="531B2A41" w14:textId="77777777" w:rsidR="000A5267" w:rsidRPr="00D74BD9" w:rsidRDefault="000A5267" w:rsidP="00F812B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sz w:val="24"/>
          <w:szCs w:val="24"/>
          <w:lang w:eastAsia="ru-RU"/>
        </w:rPr>
      </w:pPr>
    </w:p>
    <w:p w14:paraId="22480259" w14:textId="62B866C9" w:rsidR="0000334A" w:rsidRPr="00450048" w:rsidRDefault="00B543EC" w:rsidP="0000334A">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xml:space="preserve">Методика расчета значений </w:t>
      </w:r>
      <w:r w:rsidR="000149FC" w:rsidRPr="00450048">
        <w:rPr>
          <w:rFonts w:ascii="Times New Roman" w:eastAsia="Times New Roman" w:hAnsi="Times New Roman" w:cs="Times New Roman"/>
          <w:lang w:eastAsia="ru-RU"/>
        </w:rPr>
        <w:t xml:space="preserve">целевых </w:t>
      </w:r>
      <w:r w:rsidR="00754E93" w:rsidRPr="00450048">
        <w:rPr>
          <w:rFonts w:ascii="Times New Roman" w:eastAsia="Times New Roman" w:hAnsi="Times New Roman" w:cs="Times New Roman"/>
          <w:lang w:eastAsia="ru-RU"/>
        </w:rPr>
        <w:t>показателей</w:t>
      </w:r>
      <w:r w:rsidRPr="00450048">
        <w:rPr>
          <w:rFonts w:ascii="Times New Roman" w:eastAsia="Times New Roman" w:hAnsi="Times New Roman" w:cs="Times New Roman"/>
          <w:lang w:eastAsia="ru-RU"/>
        </w:rPr>
        <w:t xml:space="preserve"> муниципальной программы </w:t>
      </w:r>
      <w:r w:rsidR="00AF10F7">
        <w:rPr>
          <w:rFonts w:ascii="Times New Roman" w:eastAsia="Times New Roman" w:hAnsi="Times New Roman" w:cs="Times New Roman"/>
          <w:lang w:eastAsia="ru-RU"/>
        </w:rPr>
        <w:t>городского округа Люберцы Московской области</w:t>
      </w:r>
    </w:p>
    <w:p w14:paraId="282EB923" w14:textId="3F8EE347" w:rsidR="00B543EC" w:rsidRPr="00A009EF" w:rsidRDefault="0000334A" w:rsidP="0000334A">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A009EF">
        <w:rPr>
          <w:rFonts w:ascii="Times New Roman" w:eastAsia="Times New Roman" w:hAnsi="Times New Roman" w:cs="Times New Roman"/>
          <w:lang w:eastAsia="ru-RU"/>
        </w:rPr>
        <w:t>«Предпринимательство»</w:t>
      </w:r>
    </w:p>
    <w:p w14:paraId="23813774" w14:textId="58DD45BC" w:rsidR="00B543EC" w:rsidRPr="004409B0" w:rsidRDefault="004409B0" w:rsidP="004409B0">
      <w:pPr>
        <w:jc w:val="right"/>
        <w:rPr>
          <w:rFonts w:ascii="Times New Roman" w:hAnsi="Times New Roman" w:cs="Times New Roman"/>
        </w:rPr>
      </w:pPr>
      <w:r w:rsidRPr="004409B0">
        <w:rPr>
          <w:rFonts w:ascii="Times New Roman" w:hAnsi="Times New Roman" w:cs="Times New Roman"/>
        </w:rPr>
        <w:lastRenderedPageBreak/>
        <w:t xml:space="preserve">                                                                                                                                                                                                                                                                    Таблица 1</w:t>
      </w:r>
    </w:p>
    <w:tbl>
      <w:tblPr>
        <w:tblW w:w="155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6"/>
        <w:gridCol w:w="1471"/>
        <w:gridCol w:w="4482"/>
        <w:gridCol w:w="3120"/>
        <w:gridCol w:w="2237"/>
      </w:tblGrid>
      <w:tr w:rsidR="00B543EC" w:rsidRPr="00450048" w14:paraId="711D8C5E" w14:textId="77777777" w:rsidTr="002F20C5">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2F391869"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w:t>
            </w:r>
          </w:p>
          <w:p w14:paraId="3C6A419F"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п/п</w:t>
            </w:r>
          </w:p>
        </w:tc>
        <w:tc>
          <w:tcPr>
            <w:tcW w:w="3516" w:type="dxa"/>
            <w:tcBorders>
              <w:top w:val="single" w:sz="4" w:space="0" w:color="000000"/>
              <w:left w:val="single" w:sz="4" w:space="0" w:color="000000"/>
              <w:bottom w:val="single" w:sz="4" w:space="0" w:color="000000"/>
              <w:right w:val="single" w:sz="4" w:space="0" w:color="000000"/>
            </w:tcBorders>
            <w:hideMark/>
          </w:tcPr>
          <w:p w14:paraId="5364438E" w14:textId="62A7D760" w:rsidR="00B543EC" w:rsidRPr="00450048" w:rsidRDefault="00A952ED"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Наименование целевых показателей</w:t>
            </w:r>
          </w:p>
        </w:tc>
        <w:tc>
          <w:tcPr>
            <w:tcW w:w="1471" w:type="dxa"/>
            <w:tcBorders>
              <w:top w:val="single" w:sz="4" w:space="0" w:color="000000"/>
              <w:left w:val="single" w:sz="4" w:space="0" w:color="000000"/>
              <w:bottom w:val="single" w:sz="4" w:space="0" w:color="000000"/>
              <w:right w:val="single" w:sz="4" w:space="0" w:color="000000"/>
            </w:tcBorders>
            <w:hideMark/>
          </w:tcPr>
          <w:p w14:paraId="488093C6"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Единица измерения</w:t>
            </w:r>
          </w:p>
        </w:tc>
        <w:tc>
          <w:tcPr>
            <w:tcW w:w="4482" w:type="dxa"/>
            <w:tcBorders>
              <w:top w:val="single" w:sz="4" w:space="0" w:color="000000"/>
              <w:left w:val="single" w:sz="4" w:space="0" w:color="000000"/>
              <w:bottom w:val="single" w:sz="4" w:space="0" w:color="000000"/>
              <w:right w:val="single" w:sz="4" w:space="0" w:color="000000"/>
            </w:tcBorders>
            <w:hideMark/>
          </w:tcPr>
          <w:p w14:paraId="07B1F012" w14:textId="7873B67B"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 xml:space="preserve">Методика расчета </w:t>
            </w:r>
            <w:r w:rsidR="0043205E" w:rsidRPr="00450048">
              <w:rPr>
                <w:rFonts w:ascii="Times New Roman" w:hAnsi="Times New Roman" w:cs="Times New Roman"/>
              </w:rPr>
              <w:t xml:space="preserve">целевого </w:t>
            </w:r>
            <w:r w:rsidRPr="00450048">
              <w:rPr>
                <w:rFonts w:ascii="Times New Roman" w:hAnsi="Times New Roman" w:cs="Times New Roman"/>
              </w:rPr>
              <w:t xml:space="preserve">показателя </w:t>
            </w:r>
          </w:p>
        </w:tc>
        <w:tc>
          <w:tcPr>
            <w:tcW w:w="3120" w:type="dxa"/>
            <w:tcBorders>
              <w:top w:val="single" w:sz="4" w:space="0" w:color="000000"/>
              <w:left w:val="single" w:sz="4" w:space="0" w:color="000000"/>
              <w:bottom w:val="single" w:sz="4" w:space="0" w:color="000000"/>
              <w:right w:val="single" w:sz="4" w:space="0" w:color="000000"/>
            </w:tcBorders>
            <w:hideMark/>
          </w:tcPr>
          <w:p w14:paraId="50538D8C"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Источник данных</w:t>
            </w:r>
          </w:p>
        </w:tc>
        <w:tc>
          <w:tcPr>
            <w:tcW w:w="2237" w:type="dxa"/>
            <w:tcBorders>
              <w:top w:val="single" w:sz="4" w:space="0" w:color="000000"/>
              <w:left w:val="single" w:sz="4" w:space="0" w:color="000000"/>
              <w:bottom w:val="single" w:sz="4" w:space="0" w:color="000000"/>
              <w:right w:val="single" w:sz="4" w:space="0" w:color="auto"/>
            </w:tcBorders>
            <w:hideMark/>
          </w:tcPr>
          <w:p w14:paraId="306A17BD"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Период представления отчетности</w:t>
            </w:r>
          </w:p>
        </w:tc>
      </w:tr>
      <w:tr w:rsidR="00B543EC" w:rsidRPr="00450048" w14:paraId="558DF5D0"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159EE2C5"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1</w:t>
            </w:r>
          </w:p>
        </w:tc>
        <w:tc>
          <w:tcPr>
            <w:tcW w:w="3516" w:type="dxa"/>
            <w:tcBorders>
              <w:top w:val="single" w:sz="4" w:space="0" w:color="000000"/>
              <w:left w:val="single" w:sz="4" w:space="0" w:color="000000"/>
              <w:bottom w:val="single" w:sz="4" w:space="0" w:color="000000"/>
              <w:right w:val="single" w:sz="4" w:space="0" w:color="000000"/>
            </w:tcBorders>
            <w:hideMark/>
          </w:tcPr>
          <w:p w14:paraId="0B6E5358"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2</w:t>
            </w:r>
          </w:p>
        </w:tc>
        <w:tc>
          <w:tcPr>
            <w:tcW w:w="1471" w:type="dxa"/>
            <w:tcBorders>
              <w:top w:val="single" w:sz="4" w:space="0" w:color="000000"/>
              <w:left w:val="single" w:sz="4" w:space="0" w:color="000000"/>
              <w:bottom w:val="single" w:sz="4" w:space="0" w:color="000000"/>
              <w:right w:val="single" w:sz="4" w:space="0" w:color="000000"/>
            </w:tcBorders>
            <w:hideMark/>
          </w:tcPr>
          <w:p w14:paraId="22801E27"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3</w:t>
            </w:r>
          </w:p>
        </w:tc>
        <w:tc>
          <w:tcPr>
            <w:tcW w:w="4482" w:type="dxa"/>
            <w:tcBorders>
              <w:top w:val="single" w:sz="4" w:space="0" w:color="000000"/>
              <w:left w:val="single" w:sz="4" w:space="0" w:color="000000"/>
              <w:bottom w:val="single" w:sz="4" w:space="0" w:color="000000"/>
              <w:right w:val="single" w:sz="4" w:space="0" w:color="000000"/>
            </w:tcBorders>
            <w:hideMark/>
          </w:tcPr>
          <w:p w14:paraId="28118713"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4</w:t>
            </w:r>
          </w:p>
        </w:tc>
        <w:tc>
          <w:tcPr>
            <w:tcW w:w="3120" w:type="dxa"/>
            <w:tcBorders>
              <w:top w:val="single" w:sz="4" w:space="0" w:color="000000"/>
              <w:left w:val="single" w:sz="4" w:space="0" w:color="000000"/>
              <w:bottom w:val="single" w:sz="4" w:space="0" w:color="000000"/>
              <w:right w:val="single" w:sz="4" w:space="0" w:color="000000"/>
            </w:tcBorders>
            <w:hideMark/>
          </w:tcPr>
          <w:p w14:paraId="4377B3A0"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5</w:t>
            </w:r>
          </w:p>
        </w:tc>
        <w:tc>
          <w:tcPr>
            <w:tcW w:w="2237" w:type="dxa"/>
            <w:tcBorders>
              <w:top w:val="single" w:sz="4" w:space="0" w:color="000000"/>
              <w:left w:val="single" w:sz="4" w:space="0" w:color="000000"/>
              <w:bottom w:val="single" w:sz="4" w:space="0" w:color="000000"/>
              <w:right w:val="single" w:sz="4" w:space="0" w:color="000000"/>
            </w:tcBorders>
            <w:hideMark/>
          </w:tcPr>
          <w:p w14:paraId="6232E527" w14:textId="77777777" w:rsidR="00B543EC" w:rsidRPr="0045004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6</w:t>
            </w:r>
          </w:p>
        </w:tc>
      </w:tr>
      <w:tr w:rsidR="0000334A" w:rsidRPr="00450048" w14:paraId="48D8913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0739AF3" w14:textId="2562F9D8" w:rsidR="0000334A"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1</w:t>
            </w:r>
          </w:p>
        </w:tc>
        <w:tc>
          <w:tcPr>
            <w:tcW w:w="3516" w:type="dxa"/>
            <w:tcBorders>
              <w:top w:val="single" w:sz="4" w:space="0" w:color="000000"/>
              <w:left w:val="single" w:sz="4" w:space="0" w:color="000000"/>
              <w:bottom w:val="single" w:sz="4" w:space="0" w:color="000000"/>
              <w:right w:val="single" w:sz="4" w:space="0" w:color="000000"/>
            </w:tcBorders>
          </w:tcPr>
          <w:p w14:paraId="0E0C2F60" w14:textId="72945C06" w:rsidR="0000334A" w:rsidRPr="0045004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04823A37" w14:textId="25C7AFCD" w:rsidR="0000334A" w:rsidRPr="00450048" w:rsidRDefault="00565E49"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FFF646" w14:textId="05D661D1" w:rsidR="0000334A" w:rsidRPr="00450048" w:rsidRDefault="00392D4A" w:rsidP="008300D6">
            <w:pPr>
              <w:widowControl w:val="0"/>
              <w:tabs>
                <w:tab w:val="left" w:pos="709"/>
              </w:tabs>
              <w:autoSpaceDE w:val="0"/>
              <w:autoSpaceDN w:val="0"/>
              <w:adjustRightInd w:val="0"/>
              <w:ind w:left="0"/>
              <w:outlineLvl w:val="1"/>
              <w:rPr>
                <w:rFonts w:ascii="Times New Roman" w:hAnsi="Times New Roman" w:cs="Times New Roman"/>
              </w:rPr>
            </w:pPr>
            <w:r w:rsidRPr="00392D4A">
              <w:rPr>
                <w:rFonts w:ascii="Times New Roman" w:hAnsi="Times New Roman" w:cs="Times New Roman"/>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r>
              <w:rPr>
                <w:rFonts w:ascii="Times New Roman" w:hAnsi="Times New Roman" w:cs="Times New Roman"/>
              </w:rPr>
              <w:t>.</w:t>
            </w:r>
          </w:p>
        </w:tc>
        <w:tc>
          <w:tcPr>
            <w:tcW w:w="3120" w:type="dxa"/>
            <w:tcBorders>
              <w:top w:val="single" w:sz="4" w:space="0" w:color="000000"/>
              <w:left w:val="single" w:sz="4" w:space="0" w:color="000000"/>
              <w:bottom w:val="single" w:sz="4" w:space="0" w:color="000000"/>
              <w:right w:val="single" w:sz="4" w:space="0" w:color="000000"/>
            </w:tcBorders>
          </w:tcPr>
          <w:p w14:paraId="009787F1" w14:textId="0131B1BF" w:rsidR="0000334A" w:rsidRPr="00450048" w:rsidRDefault="00392D4A" w:rsidP="008300D6">
            <w:pPr>
              <w:widowControl w:val="0"/>
              <w:tabs>
                <w:tab w:val="left" w:pos="709"/>
              </w:tabs>
              <w:autoSpaceDE w:val="0"/>
              <w:autoSpaceDN w:val="0"/>
              <w:adjustRightInd w:val="0"/>
              <w:ind w:left="0"/>
              <w:outlineLvl w:val="1"/>
              <w:rPr>
                <w:rFonts w:ascii="Times New Roman" w:hAnsi="Times New Roman" w:cs="Times New Roman"/>
              </w:rPr>
            </w:pPr>
            <w:r w:rsidRPr="00392D4A">
              <w:rPr>
                <w:rFonts w:ascii="Times New Roman" w:hAnsi="Times New Roman" w:cs="Times New Roman"/>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r>
              <w:rPr>
                <w:rFonts w:ascii="Times New Roman" w:hAnsi="Times New Roman" w:cs="Times New Roman"/>
              </w:rPr>
              <w:t>.</w:t>
            </w:r>
          </w:p>
        </w:tc>
        <w:tc>
          <w:tcPr>
            <w:tcW w:w="2237" w:type="dxa"/>
            <w:tcBorders>
              <w:top w:val="single" w:sz="4" w:space="0" w:color="000000"/>
              <w:left w:val="single" w:sz="4" w:space="0" w:color="000000"/>
              <w:bottom w:val="single" w:sz="4" w:space="0" w:color="000000"/>
              <w:right w:val="single" w:sz="4" w:space="0" w:color="000000"/>
            </w:tcBorders>
          </w:tcPr>
          <w:p w14:paraId="5046D7FB" w14:textId="43350EA6" w:rsidR="0000334A" w:rsidRPr="0045004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Ежеквартально</w:t>
            </w:r>
          </w:p>
        </w:tc>
      </w:tr>
      <w:tr w:rsidR="0000334A" w:rsidRPr="00450048" w14:paraId="777E6B7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7472EBD" w14:textId="3A7F70A4"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2</w:t>
            </w:r>
          </w:p>
        </w:tc>
        <w:tc>
          <w:tcPr>
            <w:tcW w:w="3516" w:type="dxa"/>
            <w:tcBorders>
              <w:top w:val="single" w:sz="4" w:space="0" w:color="000000"/>
              <w:left w:val="single" w:sz="4" w:space="0" w:color="000000"/>
              <w:bottom w:val="single" w:sz="4" w:space="0" w:color="000000"/>
              <w:right w:val="single" w:sz="4" w:space="0" w:color="000000"/>
            </w:tcBorders>
          </w:tcPr>
          <w:p w14:paraId="40D8E100" w14:textId="409B3D67"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Количество созданных рабочих мест</w:t>
            </w:r>
          </w:p>
        </w:tc>
        <w:tc>
          <w:tcPr>
            <w:tcW w:w="1471" w:type="dxa"/>
            <w:tcBorders>
              <w:top w:val="single" w:sz="4" w:space="0" w:color="000000"/>
              <w:left w:val="single" w:sz="4" w:space="0" w:color="000000"/>
              <w:bottom w:val="single" w:sz="4" w:space="0" w:color="000000"/>
              <w:right w:val="single" w:sz="4" w:space="0" w:color="000000"/>
            </w:tcBorders>
          </w:tcPr>
          <w:p w14:paraId="5B3C9CC2" w14:textId="41AB37FF" w:rsidR="0000334A" w:rsidRPr="00450048" w:rsidRDefault="00BA61A4" w:rsidP="0000334A">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0000334A" w:rsidRPr="00450048">
              <w:rPr>
                <w:rFonts w:ascii="Times New Roman" w:hAnsi="Times New Roman" w:cs="Times New Roman"/>
                <w:shd w:val="clear" w:color="auto" w:fill="FFFFFF" w:themeFill="background1"/>
              </w:rPr>
              <w:t>ди</w:t>
            </w:r>
            <w:r w:rsidR="0000334A" w:rsidRPr="00450048">
              <w:rPr>
                <w:rFonts w:ascii="Times New Roman" w:hAnsi="Times New Roman" w:cs="Times New Roman"/>
              </w:rPr>
              <w:t>ниц</w:t>
            </w:r>
            <w:r w:rsidR="000969A0">
              <w:rPr>
                <w:rFonts w:ascii="Times New Roman" w:hAnsi="Times New Roman" w:cs="Times New Roman"/>
              </w:rPr>
              <w:t>а</w:t>
            </w:r>
          </w:p>
        </w:tc>
        <w:tc>
          <w:tcPr>
            <w:tcW w:w="4482" w:type="dxa"/>
            <w:tcBorders>
              <w:top w:val="single" w:sz="4" w:space="0" w:color="000000"/>
              <w:left w:val="single" w:sz="4" w:space="0" w:color="000000"/>
              <w:bottom w:val="single" w:sz="4" w:space="0" w:color="000000"/>
              <w:right w:val="single" w:sz="4" w:space="0" w:color="000000"/>
            </w:tcBorders>
          </w:tcPr>
          <w:p w14:paraId="3F569D90" w14:textId="4BF33E4B" w:rsidR="0000334A" w:rsidRPr="00450048" w:rsidRDefault="000C113F" w:rsidP="00E07E77">
            <w:pPr>
              <w:widowControl w:val="0"/>
              <w:tabs>
                <w:tab w:val="left" w:pos="709"/>
              </w:tabs>
              <w:autoSpaceDE w:val="0"/>
              <w:autoSpaceDN w:val="0"/>
              <w:adjustRightInd w:val="0"/>
              <w:ind w:left="0"/>
              <w:outlineLvl w:val="1"/>
              <w:rPr>
                <w:rFonts w:ascii="Times New Roman" w:hAnsi="Times New Roman" w:cs="Times New Roman"/>
              </w:rPr>
            </w:pPr>
            <w:r w:rsidRPr="000C113F">
              <w:rPr>
                <w:rFonts w:ascii="Times New Roman" w:hAnsi="Times New Roman" w:cs="Times New Roman"/>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120" w:type="dxa"/>
            <w:tcBorders>
              <w:top w:val="single" w:sz="4" w:space="0" w:color="000000"/>
              <w:left w:val="single" w:sz="4" w:space="0" w:color="000000"/>
              <w:bottom w:val="single" w:sz="4" w:space="0" w:color="000000"/>
              <w:right w:val="single" w:sz="4" w:space="0" w:color="000000"/>
            </w:tcBorders>
          </w:tcPr>
          <w:p w14:paraId="78E7640B" w14:textId="77C6BB1E" w:rsidR="0000334A" w:rsidRPr="00450048" w:rsidRDefault="000C113F" w:rsidP="00E07E77">
            <w:pPr>
              <w:widowControl w:val="0"/>
              <w:tabs>
                <w:tab w:val="left" w:pos="709"/>
              </w:tabs>
              <w:autoSpaceDE w:val="0"/>
              <w:autoSpaceDN w:val="0"/>
              <w:adjustRightInd w:val="0"/>
              <w:ind w:left="0"/>
              <w:outlineLvl w:val="1"/>
              <w:rPr>
                <w:rFonts w:ascii="Times New Roman" w:hAnsi="Times New Roman" w:cs="Times New Roman"/>
              </w:rPr>
            </w:pPr>
            <w:r w:rsidRPr="000C113F">
              <w:rPr>
                <w:rFonts w:ascii="Times New Roman" w:hAnsi="Times New Roman" w:cs="Times New Roman"/>
              </w:rPr>
              <w:t>Регламентные запросы - раздел (060) Трудовые ресурсы, заработная плата и занятость населения - (05100) Сведения о неполной занятости и движении работников (Форма № П-4(НЗ)).</w:t>
            </w:r>
          </w:p>
        </w:tc>
        <w:tc>
          <w:tcPr>
            <w:tcW w:w="2237" w:type="dxa"/>
            <w:tcBorders>
              <w:top w:val="single" w:sz="4" w:space="0" w:color="000000"/>
              <w:left w:val="single" w:sz="4" w:space="0" w:color="000000"/>
              <w:bottom w:val="single" w:sz="4" w:space="0" w:color="000000"/>
              <w:right w:val="single" w:sz="4" w:space="0" w:color="000000"/>
            </w:tcBorders>
          </w:tcPr>
          <w:p w14:paraId="5FF5E5D1" w14:textId="19A4E86C"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heme="minorEastAsia" w:hAnsi="Times New Roman" w:cs="Times New Roman"/>
              </w:rPr>
              <w:t>Ежеквартально</w:t>
            </w:r>
          </w:p>
        </w:tc>
      </w:tr>
      <w:tr w:rsidR="0000334A" w:rsidRPr="00450048" w14:paraId="0192534C"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566FF27E" w14:textId="11985498"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3</w:t>
            </w:r>
          </w:p>
        </w:tc>
        <w:tc>
          <w:tcPr>
            <w:tcW w:w="3516" w:type="dxa"/>
            <w:tcBorders>
              <w:top w:val="single" w:sz="4" w:space="0" w:color="000000"/>
              <w:left w:val="single" w:sz="4" w:space="0" w:color="000000"/>
              <w:bottom w:val="single" w:sz="4" w:space="0" w:color="000000"/>
              <w:right w:val="single" w:sz="4" w:space="0" w:color="000000"/>
            </w:tcBorders>
          </w:tcPr>
          <w:p w14:paraId="1FB6A743" w14:textId="1E8F6F90"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 xml:space="preserve">Объем инвестиций, привлеченных </w:t>
            </w:r>
            <w:r w:rsidRPr="00450048">
              <w:rPr>
                <w:rFonts w:ascii="Times New Roman" w:hAnsi="Times New Roman" w:cs="Times New Roman"/>
              </w:rPr>
              <w:lastRenderedPageBreak/>
              <w:t>в основной капитал (без учета бюджетных инвестиций), на душу населения</w:t>
            </w:r>
          </w:p>
        </w:tc>
        <w:tc>
          <w:tcPr>
            <w:tcW w:w="1471" w:type="dxa"/>
            <w:tcBorders>
              <w:top w:val="single" w:sz="4" w:space="0" w:color="000000"/>
              <w:left w:val="single" w:sz="4" w:space="0" w:color="000000"/>
              <w:bottom w:val="single" w:sz="4" w:space="0" w:color="000000"/>
              <w:right w:val="single" w:sz="4" w:space="0" w:color="000000"/>
            </w:tcBorders>
          </w:tcPr>
          <w:p w14:paraId="40921F1F" w14:textId="77777777" w:rsidR="0000334A" w:rsidRPr="00450048" w:rsidRDefault="0000334A" w:rsidP="0000334A">
            <w:pPr>
              <w:widowControl w:val="0"/>
              <w:tabs>
                <w:tab w:val="left" w:pos="0"/>
              </w:tabs>
              <w:autoSpaceDE w:val="0"/>
              <w:autoSpaceDN w:val="0"/>
              <w:adjustRightInd w:val="0"/>
              <w:ind w:hanging="675"/>
              <w:jc w:val="center"/>
              <w:outlineLvl w:val="1"/>
              <w:rPr>
                <w:rFonts w:ascii="Times New Roman" w:hAnsi="Times New Roman" w:cs="Times New Roman"/>
              </w:rPr>
            </w:pPr>
            <w:r w:rsidRPr="00450048">
              <w:rPr>
                <w:rFonts w:ascii="Times New Roman" w:hAnsi="Times New Roman" w:cs="Times New Roman"/>
              </w:rPr>
              <w:lastRenderedPageBreak/>
              <w:t>Тысяча</w:t>
            </w:r>
          </w:p>
          <w:p w14:paraId="3D3B86DD" w14:textId="40C0AF38"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lastRenderedPageBreak/>
              <w:t>рублей</w:t>
            </w:r>
          </w:p>
        </w:tc>
        <w:tc>
          <w:tcPr>
            <w:tcW w:w="4482" w:type="dxa"/>
            <w:tcBorders>
              <w:top w:val="single" w:sz="4" w:space="0" w:color="000000"/>
              <w:left w:val="single" w:sz="4" w:space="0" w:color="000000"/>
              <w:bottom w:val="single" w:sz="4" w:space="0" w:color="000000"/>
              <w:right w:val="single" w:sz="4" w:space="0" w:color="000000"/>
            </w:tcBorders>
          </w:tcPr>
          <w:p w14:paraId="421DA2BC"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lastRenderedPageBreak/>
              <w:t>Идн = Ид / Чн</w:t>
            </w:r>
          </w:p>
          <w:p w14:paraId="05F8E130"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lastRenderedPageBreak/>
              <w:t>Где</w:t>
            </w:r>
          </w:p>
          <w:p w14:paraId="37E3AE94"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34AD29D3"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722A571F" w14:textId="77777777" w:rsidR="0031112E" w:rsidRPr="0031112E" w:rsidRDefault="0031112E" w:rsidP="0031112E">
            <w:pPr>
              <w:widowControl w:val="0"/>
              <w:autoSpaceDE w:val="0"/>
              <w:autoSpaceDN w:val="0"/>
              <w:adjustRightInd w:val="0"/>
              <w:ind w:left="-20"/>
              <w:rPr>
                <w:rFonts w:ascii="Times New Roman" w:hAnsi="Times New Roman" w:cs="Times New Roman"/>
              </w:rPr>
            </w:pPr>
            <w:r w:rsidRPr="0031112E">
              <w:rPr>
                <w:rFonts w:ascii="Times New Roman" w:hAnsi="Times New Roman" w:cs="Times New Roman"/>
              </w:rPr>
              <w:t>Чн – численность населения городского округа на 01 января отчетного года.</w:t>
            </w:r>
          </w:p>
          <w:p w14:paraId="2FB197BD" w14:textId="7EDDC583" w:rsidR="0000334A" w:rsidRPr="00450048" w:rsidRDefault="0031112E" w:rsidP="0031112E">
            <w:pPr>
              <w:widowControl w:val="0"/>
              <w:tabs>
                <w:tab w:val="left" w:pos="709"/>
              </w:tabs>
              <w:autoSpaceDE w:val="0"/>
              <w:autoSpaceDN w:val="0"/>
              <w:adjustRightInd w:val="0"/>
              <w:ind w:left="-20"/>
              <w:outlineLvl w:val="1"/>
              <w:rPr>
                <w:rFonts w:ascii="Times New Roman" w:hAnsi="Times New Roman" w:cs="Times New Roman"/>
              </w:rPr>
            </w:pPr>
            <w:r w:rsidRPr="0031112E">
              <w:rPr>
                <w:rFonts w:ascii="Times New Roman" w:hAnsi="Times New Roman" w:cs="Times New Roman"/>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r w:rsidR="003A3CCF">
              <w:rPr>
                <w:rFonts w:ascii="Times New Roman" w:hAnsi="Times New Roman" w:cs="Times New Roman"/>
              </w:rPr>
              <w:t>.</w:t>
            </w:r>
          </w:p>
        </w:tc>
        <w:tc>
          <w:tcPr>
            <w:tcW w:w="3120" w:type="dxa"/>
            <w:tcBorders>
              <w:top w:val="single" w:sz="4" w:space="0" w:color="000000"/>
              <w:left w:val="single" w:sz="4" w:space="0" w:color="000000"/>
              <w:bottom w:val="single" w:sz="4" w:space="0" w:color="000000"/>
              <w:right w:val="single" w:sz="4" w:space="0" w:color="000000"/>
            </w:tcBorders>
          </w:tcPr>
          <w:p w14:paraId="4B170421" w14:textId="5F3F0997" w:rsidR="00836C0F" w:rsidRPr="00450048" w:rsidRDefault="0031112E" w:rsidP="0031112E">
            <w:pPr>
              <w:widowControl w:val="0"/>
              <w:tabs>
                <w:tab w:val="left" w:pos="709"/>
              </w:tabs>
              <w:autoSpaceDE w:val="0"/>
              <w:autoSpaceDN w:val="0"/>
              <w:adjustRightInd w:val="0"/>
              <w:ind w:left="0"/>
              <w:outlineLvl w:val="1"/>
              <w:rPr>
                <w:rFonts w:ascii="Times New Roman" w:hAnsi="Times New Roman" w:cs="Times New Roman"/>
              </w:rPr>
            </w:pPr>
            <w:r w:rsidRPr="0031112E">
              <w:rPr>
                <w:rFonts w:ascii="Times New Roman" w:eastAsiaTheme="minorEastAsia" w:hAnsi="Times New Roman" w:cs="Times New Roman"/>
              </w:rPr>
              <w:lastRenderedPageBreak/>
              <w:t xml:space="preserve">Данные формы </w:t>
            </w:r>
            <w:r w:rsidRPr="0031112E">
              <w:rPr>
                <w:rFonts w:ascii="Times New Roman" w:eastAsiaTheme="minorEastAsia" w:hAnsi="Times New Roman" w:cs="Times New Roman"/>
              </w:rPr>
              <w:lastRenderedPageBreak/>
              <w:t>статистического наблюдения № П-2 «Сведения об инвестициях в нефинансовые активы»</w:t>
            </w:r>
          </w:p>
        </w:tc>
        <w:tc>
          <w:tcPr>
            <w:tcW w:w="2237" w:type="dxa"/>
            <w:tcBorders>
              <w:top w:val="single" w:sz="4" w:space="0" w:color="000000"/>
              <w:left w:val="single" w:sz="4" w:space="0" w:color="000000"/>
              <w:bottom w:val="single" w:sz="4" w:space="0" w:color="000000"/>
              <w:right w:val="single" w:sz="4" w:space="0" w:color="000000"/>
            </w:tcBorders>
          </w:tcPr>
          <w:p w14:paraId="4D0630FE" w14:textId="7937E6EA" w:rsidR="0000334A" w:rsidRPr="0045004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lastRenderedPageBreak/>
              <w:t>Ежемесячно</w:t>
            </w:r>
          </w:p>
        </w:tc>
      </w:tr>
      <w:tr w:rsidR="005E5796" w:rsidRPr="00450048" w14:paraId="6503E5B1"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5498C09" w14:textId="6234CB91" w:rsidR="005E5796" w:rsidRPr="00450048" w:rsidRDefault="00AF10F7" w:rsidP="0000334A">
            <w:pPr>
              <w:widowControl w:val="0"/>
              <w:tabs>
                <w:tab w:val="left" w:pos="709"/>
              </w:tabs>
              <w:autoSpaceDE w:val="0"/>
              <w:autoSpaceDN w:val="0"/>
              <w:adjustRightInd w:val="0"/>
              <w:ind w:left="0"/>
              <w:outlineLvl w:val="1"/>
              <w:rPr>
                <w:rFonts w:ascii="Times New Roman" w:hAnsi="Times New Roman" w:cs="Times New Roman"/>
              </w:rPr>
            </w:pPr>
            <w:r>
              <w:rPr>
                <w:rFonts w:ascii="Times New Roman" w:hAnsi="Times New Roman" w:cs="Times New Roman"/>
              </w:rPr>
              <w:lastRenderedPageBreak/>
              <w:t>4</w:t>
            </w:r>
          </w:p>
        </w:tc>
        <w:tc>
          <w:tcPr>
            <w:tcW w:w="3516" w:type="dxa"/>
            <w:tcBorders>
              <w:top w:val="single" w:sz="4" w:space="0" w:color="000000"/>
              <w:left w:val="single" w:sz="4" w:space="0" w:color="000000"/>
              <w:bottom w:val="single" w:sz="4" w:space="0" w:color="000000"/>
              <w:right w:val="single" w:sz="4" w:space="0" w:color="000000"/>
            </w:tcBorders>
          </w:tcPr>
          <w:p w14:paraId="618DF329" w14:textId="18F30E92" w:rsidR="005E5796" w:rsidRPr="00450048" w:rsidRDefault="008642CB" w:rsidP="005E5796">
            <w:pPr>
              <w:widowControl w:val="0"/>
              <w:tabs>
                <w:tab w:val="left" w:pos="709"/>
              </w:tabs>
              <w:autoSpaceDE w:val="0"/>
              <w:autoSpaceDN w:val="0"/>
              <w:adjustRightInd w:val="0"/>
              <w:ind w:left="0"/>
              <w:jc w:val="center"/>
              <w:outlineLvl w:val="1"/>
              <w:rPr>
                <w:rFonts w:ascii="Times New Roman" w:hAnsi="Times New Roman" w:cs="Times New Roman"/>
              </w:rPr>
            </w:pPr>
            <w:r w:rsidRPr="008642CB">
              <w:rPr>
                <w:rFonts w:ascii="Times New Roman" w:hAnsi="Times New Roman" w:cs="Times New Roman"/>
              </w:rPr>
              <w:t>Индекс совокупной результативности реализации мероприятий, направленных на развитие конкуренции</w:t>
            </w:r>
          </w:p>
        </w:tc>
        <w:tc>
          <w:tcPr>
            <w:tcW w:w="1471" w:type="dxa"/>
            <w:tcBorders>
              <w:top w:val="single" w:sz="4" w:space="0" w:color="000000"/>
              <w:left w:val="single" w:sz="4" w:space="0" w:color="000000"/>
              <w:bottom w:val="single" w:sz="4" w:space="0" w:color="000000"/>
              <w:right w:val="single" w:sz="4" w:space="0" w:color="000000"/>
            </w:tcBorders>
          </w:tcPr>
          <w:p w14:paraId="1DB64716" w14:textId="4F3C087A" w:rsidR="005E5796" w:rsidRPr="00450048" w:rsidRDefault="008648B1"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008642CB">
              <w:rPr>
                <w:rFonts w:ascii="Times New Roman" w:hAnsi="Times New Roman" w:cs="Times New Roman"/>
              </w:rPr>
              <w:t>диница</w:t>
            </w:r>
          </w:p>
        </w:tc>
        <w:tc>
          <w:tcPr>
            <w:tcW w:w="4482" w:type="dxa"/>
            <w:tcBorders>
              <w:top w:val="single" w:sz="4" w:space="0" w:color="000000"/>
              <w:left w:val="single" w:sz="4" w:space="0" w:color="000000"/>
              <w:bottom w:val="single" w:sz="4" w:space="0" w:color="000000"/>
              <w:right w:val="single" w:sz="4" w:space="0" w:color="000000"/>
            </w:tcBorders>
          </w:tcPr>
          <w:p w14:paraId="342C8989"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I= ∑Доля n/∑дм,</w:t>
            </w:r>
          </w:p>
          <w:p w14:paraId="2BA51E38"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где:</w:t>
            </w:r>
          </w:p>
          <w:p w14:paraId="78850ED3"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I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2396B59B"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Доля n - доля за достижение результата реализации n-го мероприятия в отчетном году;</w:t>
            </w:r>
          </w:p>
          <w:p w14:paraId="67C1C603"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∑дм- количество мероприятий подпрограммы II.</w:t>
            </w:r>
          </w:p>
          <w:p w14:paraId="0FD63E9B" w14:textId="2F2FDB41"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Для мероприятий 2.50.03-50.04, 2.50.06, 2.5</w:t>
            </w:r>
            <w:r w:rsidR="00F35A57" w:rsidRPr="00F35A57">
              <w:rPr>
                <w:rFonts w:ascii="Times New Roman" w:hAnsi="Times New Roman" w:cs="Times New Roman"/>
              </w:rPr>
              <w:t>1</w:t>
            </w:r>
            <w:r w:rsidRPr="001314A2">
              <w:rPr>
                <w:rFonts w:ascii="Times New Roman" w:hAnsi="Times New Roman" w:cs="Times New Roman"/>
              </w:rPr>
              <w:t>.01-2.5</w:t>
            </w:r>
            <w:r w:rsidR="00F35A57" w:rsidRPr="00F35A57">
              <w:rPr>
                <w:rFonts w:ascii="Times New Roman" w:hAnsi="Times New Roman" w:cs="Times New Roman"/>
              </w:rPr>
              <w:t>1</w:t>
            </w:r>
            <w:r w:rsidRPr="001314A2">
              <w:rPr>
                <w:rFonts w:ascii="Times New Roman" w:hAnsi="Times New Roman" w:cs="Times New Roman"/>
              </w:rPr>
              <w:t>.02,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292C67CC"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Доля = РМфакт/РМплан,</w:t>
            </w:r>
          </w:p>
          <w:p w14:paraId="2796CC63"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lastRenderedPageBreak/>
              <w:t>где:</w:t>
            </w:r>
          </w:p>
          <w:p w14:paraId="5F2BAC2F"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РМфакт - фактическое значение результата n-го мероприятия;</w:t>
            </w:r>
          </w:p>
          <w:p w14:paraId="29796616"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РМплан - плановое значение результата n-го мероприятия, определенное в Программе.</w:t>
            </w:r>
          </w:p>
          <w:p w14:paraId="314E19C2" w14:textId="77777777" w:rsidR="001314A2" w:rsidRPr="001314A2"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 xml:space="preserve"> 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74D1CCA3" w14:textId="1C3EF10F" w:rsidR="005E5796" w:rsidRPr="00450048" w:rsidRDefault="001314A2" w:rsidP="001314A2">
            <w:pPr>
              <w:widowControl w:val="0"/>
              <w:tabs>
                <w:tab w:val="left" w:pos="709"/>
              </w:tabs>
              <w:autoSpaceDE w:val="0"/>
              <w:autoSpaceDN w:val="0"/>
              <w:adjustRightInd w:val="0"/>
              <w:ind w:left="0"/>
              <w:outlineLvl w:val="1"/>
              <w:rPr>
                <w:rFonts w:ascii="Times New Roman" w:hAnsi="Times New Roman" w:cs="Times New Roman"/>
              </w:rPr>
            </w:pPr>
            <w:r w:rsidRPr="001314A2">
              <w:rPr>
                <w:rFonts w:ascii="Times New Roman" w:hAnsi="Times New Roman" w:cs="Times New Roman"/>
              </w:rPr>
              <w:t>Доля = РМплан/РМфакт.</w:t>
            </w:r>
          </w:p>
        </w:tc>
        <w:tc>
          <w:tcPr>
            <w:tcW w:w="3120" w:type="dxa"/>
            <w:tcBorders>
              <w:top w:val="single" w:sz="4" w:space="0" w:color="000000"/>
              <w:left w:val="single" w:sz="4" w:space="0" w:color="000000"/>
              <w:bottom w:val="single" w:sz="4" w:space="0" w:color="000000"/>
              <w:right w:val="single" w:sz="4" w:space="0" w:color="000000"/>
            </w:tcBorders>
          </w:tcPr>
          <w:p w14:paraId="006A0055" w14:textId="77777777" w:rsidR="005E5796" w:rsidRPr="00450048" w:rsidRDefault="005E5796" w:rsidP="006607A6">
            <w:pPr>
              <w:ind w:left="34"/>
              <w:rPr>
                <w:rFonts w:ascii="Times New Roman" w:hAnsi="Times New Roman" w:cs="Times New Roman"/>
              </w:rPr>
            </w:pPr>
            <w:r w:rsidRPr="00450048">
              <w:rPr>
                <w:rFonts w:ascii="Times New Roman" w:hAnsi="Times New Roman" w:cs="Times New Roman"/>
              </w:rPr>
              <w:lastRenderedPageBreak/>
              <w:t>Единая информационная система в сфере закупок (ЕИС)</w:t>
            </w:r>
          </w:p>
          <w:p w14:paraId="2FA48B84" w14:textId="7D9B69C2" w:rsidR="005E5796" w:rsidRPr="00450048" w:rsidRDefault="005E5796" w:rsidP="006607A6">
            <w:pPr>
              <w:widowControl w:val="0"/>
              <w:tabs>
                <w:tab w:val="left" w:pos="709"/>
              </w:tabs>
              <w:autoSpaceDE w:val="0"/>
              <w:autoSpaceDN w:val="0"/>
              <w:adjustRightInd w:val="0"/>
              <w:ind w:left="34"/>
              <w:outlineLvl w:val="1"/>
              <w:rPr>
                <w:rFonts w:ascii="Times New Roman" w:hAnsi="Times New Roman" w:cs="Times New Roman"/>
              </w:rPr>
            </w:pPr>
            <w:r w:rsidRPr="00450048">
              <w:rPr>
                <w:rFonts w:ascii="Times New Roman" w:hAnsi="Times New Roman" w:cs="Times New Roman"/>
              </w:rPr>
              <w:t>Государственная информационная система «Единая автоматизированная система управления закупками Московской области» (ЕАСУЗ)</w:t>
            </w:r>
          </w:p>
        </w:tc>
        <w:tc>
          <w:tcPr>
            <w:tcW w:w="2237" w:type="dxa"/>
            <w:tcBorders>
              <w:top w:val="single" w:sz="4" w:space="0" w:color="000000"/>
              <w:left w:val="single" w:sz="4" w:space="0" w:color="000000"/>
              <w:bottom w:val="single" w:sz="4" w:space="0" w:color="000000"/>
              <w:right w:val="single" w:sz="4" w:space="0" w:color="000000"/>
            </w:tcBorders>
          </w:tcPr>
          <w:p w14:paraId="56891BFF" w14:textId="0FDDFEC9" w:rsidR="005E5796" w:rsidRPr="0040076D" w:rsidRDefault="0040076D" w:rsidP="005E5796">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Годовая</w:t>
            </w:r>
          </w:p>
        </w:tc>
      </w:tr>
      <w:tr w:rsidR="0000334A" w:rsidRPr="00450048" w14:paraId="05C23F03" w14:textId="77777777" w:rsidTr="00E07E77">
        <w:trPr>
          <w:trHeight w:val="28"/>
        </w:trPr>
        <w:tc>
          <w:tcPr>
            <w:tcW w:w="737" w:type="dxa"/>
            <w:tcBorders>
              <w:top w:val="single" w:sz="4" w:space="0" w:color="000000"/>
              <w:left w:val="single" w:sz="4" w:space="0" w:color="000000"/>
              <w:bottom w:val="single" w:sz="4" w:space="0" w:color="auto"/>
              <w:right w:val="single" w:sz="4" w:space="0" w:color="000000"/>
            </w:tcBorders>
          </w:tcPr>
          <w:p w14:paraId="6A0B1BB0" w14:textId="1AB971D2" w:rsidR="0000334A"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lastRenderedPageBreak/>
              <w:t>5</w:t>
            </w:r>
          </w:p>
        </w:tc>
        <w:tc>
          <w:tcPr>
            <w:tcW w:w="3516" w:type="dxa"/>
            <w:tcBorders>
              <w:top w:val="single" w:sz="4" w:space="0" w:color="000000"/>
              <w:left w:val="single" w:sz="4" w:space="0" w:color="000000"/>
              <w:bottom w:val="single" w:sz="4" w:space="0" w:color="auto"/>
              <w:right w:val="single" w:sz="4" w:space="0" w:color="000000"/>
            </w:tcBorders>
          </w:tcPr>
          <w:p w14:paraId="47320C39" w14:textId="24E759AD" w:rsidR="0000334A" w:rsidRPr="0045004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71" w:type="dxa"/>
            <w:tcBorders>
              <w:top w:val="single" w:sz="4" w:space="0" w:color="000000"/>
              <w:left w:val="single" w:sz="4" w:space="0" w:color="000000"/>
              <w:bottom w:val="single" w:sz="4" w:space="0" w:color="auto"/>
              <w:right w:val="single" w:sz="4" w:space="0" w:color="000000"/>
            </w:tcBorders>
          </w:tcPr>
          <w:p w14:paraId="660BC604" w14:textId="5A68049C" w:rsidR="0000334A" w:rsidRPr="0045004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Процент</w:t>
            </w:r>
          </w:p>
        </w:tc>
        <w:tc>
          <w:tcPr>
            <w:tcW w:w="4482" w:type="dxa"/>
            <w:tcBorders>
              <w:top w:val="single" w:sz="4" w:space="0" w:color="000000"/>
              <w:left w:val="single" w:sz="4" w:space="0" w:color="000000"/>
              <w:bottom w:val="single" w:sz="4" w:space="0" w:color="auto"/>
              <w:right w:val="single" w:sz="4" w:space="0" w:color="000000"/>
            </w:tcBorders>
          </w:tcPr>
          <w:p w14:paraId="68904F20" w14:textId="7E5C645D" w:rsidR="00F9036F" w:rsidRPr="00954FE4" w:rsidRDefault="00836C0F" w:rsidP="00E3575B">
            <w:pPr>
              <w:widowControl w:val="0"/>
              <w:tabs>
                <w:tab w:val="left" w:pos="709"/>
              </w:tabs>
              <w:autoSpaceDE w:val="0"/>
              <w:autoSpaceDN w:val="0"/>
              <w:adjustRightInd w:val="0"/>
              <w:ind w:left="0"/>
              <w:jc w:val="both"/>
              <w:outlineLvl w:val="1"/>
              <w:rPr>
                <w:rFonts w:ascii="Times New Roman" w:hAnsi="Times New Roman" w:cs="Times New Roman"/>
              </w:rPr>
            </w:pPr>
            <m:oMathPara>
              <m:oMath>
                <m:r>
                  <w:rPr>
                    <w:rFonts w:ascii="Cambria Math" w:eastAsia="Times New Roman" w:hAnsi="Cambria Math"/>
                    <w:sz w:val="18"/>
                    <w:szCs w:val="18"/>
                    <w:lang w:eastAsia="ru-RU"/>
                  </w:rPr>
                  <m:t>Д</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сспч</m:t>
                      </m:r>
                    </m:e>
                  </m:mr>
                  <m:mr>
                    <m:e>
                      <m:r>
                        <w:rPr>
                          <w:rFonts w:ascii="Cambria Math" w:eastAsia="Times New Roman" w:hAnsi="Cambria Math"/>
                          <w:sz w:val="18"/>
                          <w:szCs w:val="18"/>
                          <w:lang w:eastAsia="ru-RU"/>
                        </w:rPr>
                        <m:t>мп+ср</m:t>
                      </m:r>
                    </m:e>
                  </m:mr>
                </m:m>
                <m:r>
                  <w:rPr>
                    <w:rFonts w:ascii="Cambria Math" w:eastAsia="Times New Roman" w:hAnsi="Cambria Math"/>
                    <w:sz w:val="18"/>
                    <w:szCs w:val="18"/>
                    <w:lang w:eastAsia="ru-RU"/>
                  </w:rPr>
                  <m:t>=</m:t>
                </m:r>
                <m:f>
                  <m:fPr>
                    <m:ctrlPr>
                      <w:rPr>
                        <w:rFonts w:ascii="Cambria Math" w:eastAsia="Times New Roman" w:hAnsi="Cambria Math"/>
                        <w:i/>
                        <w:sz w:val="18"/>
                        <w:szCs w:val="18"/>
                        <w:lang w:eastAsia="ru-RU"/>
                      </w:rPr>
                    </m:ctrlPr>
                  </m:fPr>
                  <m:num>
                    <m: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мп+ср</m:t>
                          </m:r>
                        </m:e>
                      </m:mr>
                    </m:m>
                  </m:num>
                  <m:den>
                    <m:r>
                      <m:rPr>
                        <m:sty m:val="b"/>
                      </m:rP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b/>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ср</m:t>
                          </m:r>
                        </m:e>
                      </m:mr>
                    </m:m>
                    <m:r>
                      <w:rPr>
                        <w:rFonts w:ascii="Cambria Math" w:eastAsia="Times New Roman" w:hAnsi="Cambria Math"/>
                        <w:sz w:val="18"/>
                        <w:szCs w:val="18"/>
                        <w:lang w:eastAsia="ru-RU"/>
                      </w:rPr>
                      <m:t xml:space="preserve"> +Ч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m:t>
                          </m:r>
                        </m:e>
                      </m:mr>
                    </m:m>
                    <m:r>
                      <w:rPr>
                        <w:rFonts w:ascii="Cambria Math" w:eastAsia="Times New Roman" w:hAnsi="Cambria Math"/>
                        <w:sz w:val="18"/>
                        <w:szCs w:val="18"/>
                        <w:lang w:eastAsia="ru-RU"/>
                      </w:rPr>
                      <m:t xml:space="preserve"> </m:t>
                    </m:r>
                  </m:den>
                </m:f>
                <m:r>
                  <w:rPr>
                    <w:rFonts w:ascii="Cambria Math" w:eastAsia="Times New Roman" w:hAnsi="Cambria Math"/>
                    <w:sz w:val="18"/>
                    <w:szCs w:val="18"/>
                    <w:lang w:eastAsia="ru-RU"/>
                  </w:rPr>
                  <m:t>×100</m:t>
                </m:r>
                <m:r>
                  <m:rPr>
                    <m:sty m:val="p"/>
                  </m:rPr>
                  <w:rPr>
                    <w:rFonts w:ascii="Cambria Math" w:eastAsia="Times New Roman" w:hAnsi="Cambria Math"/>
                    <w:sz w:val="18"/>
                    <w:szCs w:val="18"/>
                    <w:lang w:eastAsia="ru-RU"/>
                  </w:rPr>
                  <w:br/>
                </m:r>
              </m:oMath>
            </m:oMathPara>
            <m:oMath>
              <m:r>
                <m:rPr>
                  <m:sty m:val="bi"/>
                </m:rPr>
                <w:rPr>
                  <w:rFonts w:ascii="Cambria Math" w:eastAsia="Times New Roman" w:hAnsi="Cambria Math"/>
                  <w:sz w:val="18"/>
                  <w:szCs w:val="18"/>
                  <w:lang w:eastAsia="ru-RU"/>
                </w:rPr>
                <m:t>Д</m:t>
              </m:r>
              <m:m>
                <m:mPr>
                  <m:mcs>
                    <m:mc>
                      <m:mcPr>
                        <m:count m:val="1"/>
                        <m:mcJc m:val="center"/>
                      </m:mcPr>
                    </m:mc>
                  </m:mcs>
                  <m:ctrlPr>
                    <w:rPr>
                      <w:rFonts w:ascii="Cambria Math" w:eastAsia="Times New Roman" w:hAnsi="Cambria Math"/>
                      <w:b/>
                      <w:i/>
                      <w:sz w:val="18"/>
                      <w:szCs w:val="18"/>
                      <w:lang w:eastAsia="ru-RU"/>
                    </w:rPr>
                  </m:ctrlPr>
                </m:mPr>
                <m:mr>
                  <m:e>
                    <m:r>
                      <m:rPr>
                        <m:sty m:val="bi"/>
                      </m:rPr>
                      <w:rPr>
                        <w:rFonts w:ascii="Cambria Math" w:eastAsia="Times New Roman" w:hAnsi="Cambria Math"/>
                        <w:sz w:val="18"/>
                        <w:szCs w:val="18"/>
                        <w:lang w:eastAsia="ru-RU"/>
                      </w:rPr>
                      <m:t>сспч</m:t>
                    </m:r>
                  </m:e>
                </m:mr>
                <m:mr>
                  <m:e>
                    <m:r>
                      <m:rPr>
                        <m:sty m:val="bi"/>
                      </m:rPr>
                      <w:rPr>
                        <w:rFonts w:ascii="Cambria Math" w:eastAsia="Times New Roman" w:hAnsi="Cambria Math"/>
                        <w:sz w:val="18"/>
                        <w:szCs w:val="18"/>
                        <w:lang w:eastAsia="ru-RU"/>
                      </w:rPr>
                      <m:t>мп+ср</m:t>
                    </m:r>
                  </m:e>
                </m:mr>
              </m:m>
            </m:oMath>
            <w:r>
              <w:rPr>
                <w:rFonts w:ascii="Times New Roman" w:hAnsi="Times New Roman" w:cs="Times New Roman"/>
              </w:rPr>
              <w:t xml:space="preserve"> –</w:t>
            </w:r>
            <w:r w:rsidR="00F9036F" w:rsidRPr="00954FE4">
              <w:rPr>
                <w:rFonts w:ascii="Times New Roman" w:hAnsi="Times New Roman" w:cs="Times New Roma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w:t>
            </w:r>
            <w:r w:rsidR="00E3575B" w:rsidRPr="00954FE4">
              <w:rPr>
                <w:rFonts w:ascii="Times New Roman" w:hAnsi="Times New Roman" w:cs="Times New Roman"/>
              </w:rPr>
              <w:t>приятий и организаций, процент;</w:t>
            </w:r>
          </w:p>
          <w:p w14:paraId="28D0E36A" w14:textId="50B6FAD0" w:rsidR="00F9036F" w:rsidRPr="00954FE4" w:rsidRDefault="00836C0F" w:rsidP="00E3575B">
            <w:pPr>
              <w:widowControl w:val="0"/>
              <w:tabs>
                <w:tab w:val="left" w:pos="709"/>
              </w:tabs>
              <w:autoSpaceDE w:val="0"/>
              <w:autoSpaceDN w:val="0"/>
              <w:adjustRightInd w:val="0"/>
              <w:ind w:left="0"/>
              <w:jc w:val="both"/>
              <w:outlineLvl w:val="1"/>
              <w:rPr>
                <w:rFonts w:ascii="Times New Roman" w:hAnsi="Times New Roman" w:cs="Times New Roman"/>
              </w:rPr>
            </w:pPr>
            <m:oMath>
              <m: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мп+ср</m:t>
                    </m:r>
                  </m:e>
                </m:mr>
              </m:m>
            </m:oMath>
            <w:r>
              <w:rPr>
                <w:rFonts w:ascii="Times New Roman" w:hAnsi="Times New Roman" w:cs="Times New Roman"/>
              </w:rPr>
              <w:t>–</w:t>
            </w:r>
            <w:r w:rsidR="00F9036F" w:rsidRPr="00954FE4">
              <w:rPr>
                <w:rFonts w:ascii="Times New Roman" w:hAnsi="Times New Roman" w:cs="Times New Roman"/>
              </w:rPr>
              <w:t>среднесписочная численность работников (без внешних совместителей) малых (включая микро) и средних предприя</w:t>
            </w:r>
            <w:r w:rsidR="00E3575B" w:rsidRPr="00954FE4">
              <w:rPr>
                <w:rFonts w:ascii="Times New Roman" w:hAnsi="Times New Roman" w:cs="Times New Roman"/>
              </w:rPr>
              <w:t>тий – юридических лиц, человек;</w:t>
            </w:r>
          </w:p>
          <w:p w14:paraId="56992233" w14:textId="0AC163E8" w:rsidR="00F9036F" w:rsidRPr="00954FE4" w:rsidRDefault="00836C0F" w:rsidP="00E3575B">
            <w:pPr>
              <w:widowControl w:val="0"/>
              <w:tabs>
                <w:tab w:val="left" w:pos="709"/>
              </w:tabs>
              <w:autoSpaceDE w:val="0"/>
              <w:autoSpaceDN w:val="0"/>
              <w:adjustRightInd w:val="0"/>
              <w:ind w:left="0"/>
              <w:jc w:val="both"/>
              <w:outlineLvl w:val="1"/>
              <w:rPr>
                <w:rFonts w:ascii="Times New Roman" w:hAnsi="Times New Roman" w:cs="Times New Roman"/>
              </w:rPr>
            </w:pPr>
            <m:oMath>
              <m:r>
                <m:rPr>
                  <m:sty m:val="b"/>
                </m:rP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b/>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ср</m:t>
                    </m:r>
                  </m:e>
                </m:mr>
              </m:m>
            </m:oMath>
            <w:r>
              <w:rPr>
                <w:rFonts w:ascii="Times New Roman" w:hAnsi="Times New Roman" w:cs="Times New Roman"/>
              </w:rPr>
              <w:t>–</w:t>
            </w:r>
            <w:r w:rsidR="00F9036F" w:rsidRPr="00954FE4">
              <w:rPr>
                <w:rFonts w:ascii="Times New Roman" w:hAnsi="Times New Roman" w:cs="Times New Roman"/>
              </w:rPr>
              <w:t>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E3575B" w:rsidRPr="00954FE4">
              <w:rPr>
                <w:rFonts w:ascii="Times New Roman" w:hAnsi="Times New Roman" w:cs="Times New Roman"/>
              </w:rPr>
              <w:t xml:space="preserve"> (строка 01 графа 4), человек;</w:t>
            </w:r>
          </w:p>
          <w:p w14:paraId="6CB86317" w14:textId="423872D4" w:rsidR="0000334A" w:rsidRPr="00954FE4" w:rsidRDefault="00836C0F" w:rsidP="00E3575B">
            <w:pPr>
              <w:widowControl w:val="0"/>
              <w:tabs>
                <w:tab w:val="left" w:pos="709"/>
              </w:tabs>
              <w:autoSpaceDE w:val="0"/>
              <w:autoSpaceDN w:val="0"/>
              <w:adjustRightInd w:val="0"/>
              <w:ind w:left="0"/>
              <w:jc w:val="both"/>
              <w:outlineLvl w:val="1"/>
              <w:rPr>
                <w:rFonts w:ascii="Times New Roman" w:hAnsi="Times New Roman" w:cs="Times New Roman"/>
              </w:rPr>
            </w:pPr>
            <m:oMath>
              <m: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m:t>
                    </m:r>
                  </m:e>
                </m:mr>
              </m:m>
            </m:oMath>
            <w:r w:rsidR="00F9036F" w:rsidRPr="00954FE4">
              <w:rPr>
                <w:rFonts w:ascii="Times New Roman" w:hAnsi="Times New Roman" w:cs="Times New Roman"/>
              </w:rPr>
              <w:t>) – среднесписочная численность работников (б</w:t>
            </w:r>
            <w:r w:rsidR="00243CFD">
              <w:rPr>
                <w:rFonts w:ascii="Times New Roman" w:hAnsi="Times New Roman" w:cs="Times New Roman"/>
              </w:rPr>
              <w:t xml:space="preserve">ез внешних совместителей) малых </w:t>
            </w:r>
            <w:r w:rsidR="00F9036F" w:rsidRPr="00954FE4">
              <w:rPr>
                <w:rFonts w:ascii="Times New Roman" w:hAnsi="Times New Roman" w:cs="Times New Roman"/>
              </w:rPr>
              <w:t>предприятий (включая микропредприятия), человек</w:t>
            </w:r>
          </w:p>
        </w:tc>
        <w:tc>
          <w:tcPr>
            <w:tcW w:w="3120" w:type="dxa"/>
            <w:tcBorders>
              <w:top w:val="single" w:sz="4" w:space="0" w:color="000000"/>
              <w:left w:val="single" w:sz="4" w:space="0" w:color="000000"/>
              <w:bottom w:val="single" w:sz="4" w:space="0" w:color="auto"/>
              <w:right w:val="single" w:sz="4" w:space="0" w:color="000000"/>
            </w:tcBorders>
          </w:tcPr>
          <w:p w14:paraId="1C7AFD30" w14:textId="2376A42B" w:rsidR="00954FE4" w:rsidRPr="00954FE4" w:rsidRDefault="0011515B" w:rsidP="00954FE4">
            <w:pPr>
              <w:widowControl w:val="0"/>
              <w:autoSpaceDE w:val="0"/>
              <w:autoSpaceDN w:val="0"/>
              <w:adjustRightInd w:val="0"/>
              <w:ind w:left="34" w:hanging="142"/>
              <w:rPr>
                <w:rFonts w:ascii="Times New Roman" w:hAnsi="Times New Roman" w:cs="Times New Roman"/>
              </w:rPr>
            </w:pPr>
            <w:r>
              <w:rPr>
                <w:rFonts w:ascii="Times New Roman" w:hAnsi="Times New Roman" w:cs="Times New Roman"/>
              </w:rPr>
              <w:t xml:space="preserve">  </w:t>
            </w:r>
            <w:r w:rsidR="00954FE4" w:rsidRPr="00954FE4">
              <w:rPr>
                <w:rFonts w:ascii="Times New Roman" w:hAnsi="Times New Roman" w:cs="Times New Roman"/>
              </w:rPr>
              <w:t xml:space="preserve">Единый реестр субъектов малого и среднего предпринимательства Федеральной налоговой службы России; </w:t>
            </w:r>
          </w:p>
          <w:p w14:paraId="78BE48D0" w14:textId="1984DBB7" w:rsidR="0000334A" w:rsidRPr="00954FE4" w:rsidRDefault="0011515B" w:rsidP="00954FE4">
            <w:pPr>
              <w:widowControl w:val="0"/>
              <w:tabs>
                <w:tab w:val="left" w:pos="709"/>
              </w:tabs>
              <w:autoSpaceDE w:val="0"/>
              <w:autoSpaceDN w:val="0"/>
              <w:adjustRightInd w:val="0"/>
              <w:ind w:left="34" w:hanging="142"/>
              <w:outlineLvl w:val="1"/>
              <w:rPr>
                <w:rFonts w:ascii="Times New Roman" w:hAnsi="Times New Roman" w:cs="Times New Roman"/>
              </w:rPr>
            </w:pPr>
            <w:r>
              <w:rPr>
                <w:rFonts w:ascii="Times New Roman" w:hAnsi="Times New Roman" w:cs="Times New Roman"/>
              </w:rPr>
              <w:t xml:space="preserve"> </w:t>
            </w:r>
            <w:r w:rsidR="00954FE4" w:rsidRPr="00954FE4">
              <w:rPr>
                <w:rFonts w:ascii="Times New Roman" w:hAnsi="Times New Roman" w:cs="Times New Roman"/>
              </w:rPr>
              <w:t>Федеральное статистическое наблюдение по формам</w:t>
            </w:r>
            <w:r w:rsidR="00954FE4" w:rsidRPr="00954FE4">
              <w:rPr>
                <w:rFonts w:ascii="Times New Roman" w:hAnsi="Times New Roman" w:cs="Times New Roman"/>
              </w:rPr>
              <w:br/>
              <w:t xml:space="preserve">- № П-4 «Сведения о численности и заработной плате работников» </w:t>
            </w:r>
            <w:r w:rsidR="00954FE4" w:rsidRPr="00954FE4">
              <w:rPr>
                <w:rFonts w:ascii="Times New Roman" w:hAnsi="Times New Roman" w:cs="Times New Roman"/>
              </w:rPr>
              <w:br/>
              <w:t xml:space="preserve">- № 1-Т «Сведения о численности и заработной плате работников»  </w:t>
            </w:r>
          </w:p>
        </w:tc>
        <w:tc>
          <w:tcPr>
            <w:tcW w:w="2237" w:type="dxa"/>
            <w:tcBorders>
              <w:top w:val="single" w:sz="4" w:space="0" w:color="000000"/>
              <w:left w:val="single" w:sz="4" w:space="0" w:color="000000"/>
              <w:bottom w:val="single" w:sz="4" w:space="0" w:color="auto"/>
              <w:right w:val="single" w:sz="4" w:space="0" w:color="000000"/>
            </w:tcBorders>
          </w:tcPr>
          <w:p w14:paraId="36FC3D23" w14:textId="6574AFF2" w:rsidR="0000334A" w:rsidRPr="00450048" w:rsidRDefault="007525D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Г</w:t>
            </w:r>
            <w:r w:rsidR="00A81320">
              <w:rPr>
                <w:rFonts w:ascii="Times New Roman" w:hAnsi="Times New Roman" w:cs="Times New Roman"/>
              </w:rPr>
              <w:t>одовая</w:t>
            </w:r>
          </w:p>
        </w:tc>
      </w:tr>
      <w:tr w:rsidR="00836C0F" w:rsidRPr="00450048" w14:paraId="45487EFC" w14:textId="77777777" w:rsidTr="00E07E77">
        <w:trPr>
          <w:trHeight w:val="28"/>
        </w:trPr>
        <w:tc>
          <w:tcPr>
            <w:tcW w:w="737" w:type="dxa"/>
            <w:tcBorders>
              <w:top w:val="single" w:sz="4" w:space="0" w:color="auto"/>
              <w:left w:val="single" w:sz="4" w:space="0" w:color="auto"/>
              <w:bottom w:val="single" w:sz="4" w:space="0" w:color="auto"/>
              <w:right w:val="single" w:sz="4" w:space="0" w:color="auto"/>
            </w:tcBorders>
          </w:tcPr>
          <w:p w14:paraId="404BD28F" w14:textId="3FEE5737" w:rsidR="00836C0F"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lastRenderedPageBreak/>
              <w:t>6</w:t>
            </w:r>
          </w:p>
        </w:tc>
        <w:tc>
          <w:tcPr>
            <w:tcW w:w="3516" w:type="dxa"/>
            <w:tcBorders>
              <w:top w:val="single" w:sz="4" w:space="0" w:color="auto"/>
              <w:left w:val="single" w:sz="4" w:space="0" w:color="auto"/>
              <w:bottom w:val="single" w:sz="4" w:space="0" w:color="auto"/>
              <w:right w:val="single" w:sz="4" w:space="0" w:color="auto"/>
            </w:tcBorders>
          </w:tcPr>
          <w:p w14:paraId="37D999E2" w14:textId="27FF59E4" w:rsidR="00836C0F" w:rsidRPr="00450048" w:rsidRDefault="00A81320" w:rsidP="00F812B1">
            <w:pPr>
              <w:widowControl w:val="0"/>
              <w:tabs>
                <w:tab w:val="left" w:pos="709"/>
              </w:tabs>
              <w:autoSpaceDE w:val="0"/>
              <w:autoSpaceDN w:val="0"/>
              <w:adjustRightInd w:val="0"/>
              <w:ind w:left="0"/>
              <w:jc w:val="center"/>
              <w:outlineLvl w:val="1"/>
              <w:rPr>
                <w:rFonts w:ascii="Times New Roman" w:hAnsi="Times New Roman" w:cs="Times New Roman"/>
              </w:rPr>
            </w:pPr>
            <w:r w:rsidRPr="00A81320">
              <w:rPr>
                <w:rFonts w:ascii="Times New Roman" w:hAnsi="Times New Roman" w:cs="Times New Roman"/>
              </w:rPr>
              <w:t>Число субъектов МСП в расчете на 10 тыс. человек населения</w:t>
            </w:r>
          </w:p>
        </w:tc>
        <w:tc>
          <w:tcPr>
            <w:tcW w:w="1471" w:type="dxa"/>
            <w:tcBorders>
              <w:top w:val="single" w:sz="4" w:space="0" w:color="auto"/>
              <w:left w:val="single" w:sz="4" w:space="0" w:color="auto"/>
              <w:bottom w:val="single" w:sz="4" w:space="0" w:color="auto"/>
              <w:right w:val="single" w:sz="4" w:space="0" w:color="auto"/>
            </w:tcBorders>
          </w:tcPr>
          <w:p w14:paraId="31F13617" w14:textId="60900A20" w:rsidR="00836C0F" w:rsidRPr="00450048" w:rsidRDefault="00BA61A4"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00836C0F" w:rsidRPr="00450048">
              <w:rPr>
                <w:rFonts w:ascii="Times New Roman" w:hAnsi="Times New Roman" w:cs="Times New Roman"/>
              </w:rPr>
              <w:t>диниц</w:t>
            </w:r>
            <w:r w:rsidR="000969A0">
              <w:rPr>
                <w:rFonts w:ascii="Times New Roman" w:hAnsi="Times New Roman" w:cs="Times New Roman"/>
              </w:rPr>
              <w:t>а</w:t>
            </w:r>
          </w:p>
        </w:tc>
        <w:tc>
          <w:tcPr>
            <w:tcW w:w="4482" w:type="dxa"/>
            <w:tcBorders>
              <w:top w:val="single" w:sz="4" w:space="0" w:color="auto"/>
              <w:left w:val="single" w:sz="4" w:space="0" w:color="auto"/>
              <w:bottom w:val="single" w:sz="4" w:space="0" w:color="auto"/>
              <w:right w:val="single" w:sz="4" w:space="0" w:color="auto"/>
            </w:tcBorders>
          </w:tcPr>
          <w:p w14:paraId="5D28E77C" w14:textId="77777777" w:rsidR="00836C0F" w:rsidRPr="00836C0F" w:rsidRDefault="00836C0F" w:rsidP="00836C0F">
            <w:pPr>
              <w:widowControl w:val="0"/>
              <w:autoSpaceDE w:val="0"/>
              <w:autoSpaceDN w:val="0"/>
              <w:adjustRightInd w:val="0"/>
              <w:ind w:left="0"/>
              <w:jc w:val="both"/>
              <w:rPr>
                <w:rFonts w:ascii="Times New Roman" w:eastAsia="Times New Roman" w:hAnsi="Times New Roman" w:cs="Times New Roman"/>
                <w:lang w:eastAsia="ru-RU"/>
              </w:rPr>
            </w:pPr>
            <m:oMathPara>
              <m:oMath>
                <m:r>
                  <w:rPr>
                    <w:rFonts w:ascii="Cambria Math" w:eastAsia="Times New Roman" w:hAnsi="Cambria Math" w:cs="Times New Roman"/>
                    <w:lang w:eastAsia="ru-RU"/>
                  </w:rPr>
                  <m:t>Ч</m:t>
                </m:r>
                <m:m>
                  <m:mPr>
                    <m:mcs>
                      <m:mc>
                        <m:mcPr>
                          <m:count m:val="1"/>
                          <m:mcJc m:val="center"/>
                        </m:mcPr>
                      </m:mc>
                    </m:mcs>
                    <m:ctrlPr>
                      <w:rPr>
                        <w:rFonts w:ascii="Cambria Math" w:eastAsia="Times New Roman" w:hAnsi="Cambria Math" w:cs="Times New Roman"/>
                        <w:lang w:eastAsia="ru-RU"/>
                      </w:rPr>
                    </m:ctrlPr>
                  </m:mPr>
                  <m:mr>
                    <m:e>
                      <m:r>
                        <m:rPr>
                          <m:sty m:val="p"/>
                        </m:rPr>
                        <w:rPr>
                          <w:rFonts w:ascii="Cambria Math" w:eastAsia="Times New Roman" w:hAnsi="Cambria Math" w:cs="Times New Roman"/>
                          <w:lang w:eastAsia="ru-RU"/>
                        </w:rPr>
                        <m:t>смсп</m:t>
                      </m:r>
                    </m:e>
                  </m:mr>
                  <m:mr>
                    <m:e>
                      <m:r>
                        <w:rPr>
                          <w:rFonts w:ascii="Cambria Math" w:eastAsia="Times New Roman" w:hAnsi="Cambria Math" w:cs="Times New Roman"/>
                          <w:lang w:eastAsia="ru-RU"/>
                        </w:rPr>
                        <m:t>10000</m:t>
                      </m:r>
                    </m:e>
                  </m:mr>
                </m:m>
                <m:r>
                  <m:rPr>
                    <m:sty m:val="p"/>
                  </m:rPr>
                  <w:rPr>
                    <w:rFonts w:ascii="Cambria Math" w:eastAsia="Times New Roman" w:hAnsi="Cambria Math" w:cs="Times New Roman"/>
                    <w:lang w:eastAsia="ru-RU"/>
                  </w:rPr>
                  <m:t>=</m:t>
                </m:r>
                <m:f>
                  <m:fPr>
                    <m:ctrlPr>
                      <w:rPr>
                        <w:rFonts w:ascii="Cambria Math" w:eastAsia="Times New Roman" w:hAnsi="Cambria Math" w:cs="Times New Roman"/>
                        <w:lang w:eastAsia="ru-RU"/>
                      </w:rPr>
                    </m:ctrlPr>
                  </m:fPr>
                  <m:num>
                    <m:r>
                      <w:rPr>
                        <w:rFonts w:ascii="Cambria Math" w:eastAsia="Times New Roman" w:hAnsi="Cambria Math" w:cs="Times New Roman"/>
                        <w:lang w:eastAsia="ru-RU"/>
                      </w:rPr>
                      <m:t>Чсмсп</m:t>
                    </m:r>
                  </m:num>
                  <m:den>
                    <m:r>
                      <w:rPr>
                        <w:rFonts w:ascii="Cambria Math" w:eastAsia="Times New Roman" w:hAnsi="Cambria Math" w:cs="Times New Roman"/>
                        <w:lang w:eastAsia="ru-RU"/>
                      </w:rPr>
                      <m:t>Чнас</m:t>
                    </m:r>
                  </m:den>
                </m:f>
                <m:r>
                  <w:rPr>
                    <w:rFonts w:ascii="Cambria Math" w:eastAsia="Times New Roman" w:hAnsi="Cambria Math" w:cs="Times New Roman"/>
                    <w:lang w:eastAsia="ru-RU"/>
                  </w:rPr>
                  <m:t>×10000</m:t>
                </m:r>
              </m:oMath>
            </m:oMathPara>
          </w:p>
          <w:p w14:paraId="0545656E" w14:textId="77777777" w:rsidR="00836C0F" w:rsidRPr="00836C0F" w:rsidRDefault="00836C0F" w:rsidP="00836C0F">
            <w:pPr>
              <w:ind w:left="0"/>
              <w:rPr>
                <w:rFonts w:ascii="Times New Roman" w:eastAsia="Times New Roman" w:hAnsi="Times New Roman" w:cs="Times New Roman"/>
                <w:lang w:eastAsia="ru-RU"/>
              </w:rPr>
            </w:pPr>
          </w:p>
          <w:p w14:paraId="025D6A45" w14:textId="186F446B" w:rsidR="00836C0F" w:rsidRPr="00836C0F" w:rsidRDefault="00836C0F" w:rsidP="00836C0F">
            <w:pPr>
              <w:ind w:left="0"/>
              <w:jc w:val="both"/>
              <w:rPr>
                <w:rFonts w:ascii="Times New Roman" w:eastAsia="Times New Roman" w:hAnsi="Times New Roman" w:cs="Times New Roman"/>
              </w:rPr>
            </w:pPr>
            <m:oMath>
              <m:r>
                <w:rPr>
                  <w:rFonts w:ascii="Cambria Math" w:eastAsia="Times New Roman" w:hAnsi="Cambria Math" w:cs="Times New Roman"/>
                  <w:lang w:eastAsia="ru-RU"/>
                </w:rPr>
                <m:t>Ч</m:t>
              </m:r>
              <m:m>
                <m:mPr>
                  <m:mcs>
                    <m:mc>
                      <m:mcPr>
                        <m:count m:val="1"/>
                        <m:mcJc m:val="center"/>
                      </m:mcPr>
                    </m:mc>
                  </m:mcs>
                  <m:ctrlPr>
                    <w:rPr>
                      <w:rFonts w:ascii="Cambria Math" w:eastAsia="Times New Roman" w:hAnsi="Cambria Math" w:cs="Times New Roman"/>
                      <w:lang w:eastAsia="ru-RU"/>
                    </w:rPr>
                  </m:ctrlPr>
                </m:mPr>
                <m:mr>
                  <m:e>
                    <m:r>
                      <m:rPr>
                        <m:sty m:val="p"/>
                      </m:rPr>
                      <w:rPr>
                        <w:rFonts w:ascii="Cambria Math" w:eastAsia="Times New Roman" w:hAnsi="Cambria Math" w:cs="Times New Roman"/>
                        <w:lang w:eastAsia="ru-RU"/>
                      </w:rPr>
                      <m:t>смсп</m:t>
                    </m:r>
                  </m:e>
                </m:mr>
                <m:mr>
                  <m:e>
                    <m:r>
                      <w:rPr>
                        <w:rFonts w:ascii="Cambria Math" w:eastAsia="Times New Roman" w:hAnsi="Cambria Math" w:cs="Times New Roman"/>
                        <w:lang w:eastAsia="ru-RU"/>
                      </w:rPr>
                      <m:t>10000</m:t>
                    </m:r>
                  </m:e>
                </m:mr>
              </m:m>
            </m:oMath>
            <w:r w:rsidRPr="00836C0F">
              <w:rPr>
                <w:rFonts w:ascii="Times New Roman" w:eastAsia="Times New Roman" w:hAnsi="Times New Roman" w:cs="Times New Roman"/>
                <w:lang w:eastAsia="ru-RU"/>
              </w:rPr>
              <w:t xml:space="preserve"> - </w:t>
            </w:r>
            <w:r w:rsidRPr="00836C0F">
              <w:rPr>
                <w:rFonts w:ascii="Times New Roman" w:eastAsia="Times New Roman" w:hAnsi="Times New Roman" w:cs="Times New Roman"/>
              </w:rPr>
              <w:t>число субъектов малого и среднего предпринимательства в расчете на 10 тыс. человек населения, единиц;</w:t>
            </w:r>
          </w:p>
          <w:p w14:paraId="47BE94D9" w14:textId="046CC0A3" w:rsidR="00836C0F" w:rsidRPr="00836C0F" w:rsidRDefault="00836C0F" w:rsidP="00836C0F">
            <w:pPr>
              <w:ind w:left="0"/>
              <w:jc w:val="both"/>
              <w:rPr>
                <w:rFonts w:ascii="Times New Roman" w:eastAsia="Times New Roman" w:hAnsi="Times New Roman" w:cs="Times New Roman"/>
                <w:lang w:eastAsia="ru-RU"/>
              </w:rPr>
            </w:pPr>
            <m:oMath>
              <m:r>
                <w:rPr>
                  <w:rFonts w:ascii="Cambria Math" w:eastAsia="Times New Roman" w:hAnsi="Cambria Math" w:cs="Times New Roman"/>
                  <w:lang w:eastAsia="ru-RU"/>
                </w:rPr>
                <m:t>Чсмсп</m:t>
              </m:r>
            </m:oMath>
            <w:r w:rsidRPr="00836C0F">
              <w:rPr>
                <w:rFonts w:ascii="Times New Roman" w:eastAsia="Times New Roman" w:hAnsi="Times New Roman" w:cs="Times New Roman"/>
                <w:lang w:eastAsia="ru-RU"/>
              </w:rPr>
              <w:t xml:space="preserve"> -  число субъектов малого и среднего предпринимательства (включая микропредприятия) – ю</w:t>
            </w:r>
            <w:r w:rsidR="00243CFD">
              <w:rPr>
                <w:rFonts w:ascii="Times New Roman" w:eastAsia="Times New Roman" w:hAnsi="Times New Roman" w:cs="Times New Roman"/>
                <w:lang w:eastAsia="ru-RU"/>
              </w:rPr>
              <w:t xml:space="preserve">ридических лиц и индивидуальных </w:t>
            </w:r>
            <w:r w:rsidRPr="00836C0F">
              <w:rPr>
                <w:rFonts w:ascii="Times New Roman" w:eastAsia="Times New Roman" w:hAnsi="Times New Roman" w:cs="Times New Roman"/>
                <w:lang w:eastAsia="ru-RU"/>
              </w:rPr>
              <w:t>предпринимателей, единиц;</w:t>
            </w:r>
          </w:p>
          <w:p w14:paraId="0DB4D2AC" w14:textId="4947D4E6" w:rsidR="00836C0F" w:rsidRPr="00836C0F" w:rsidRDefault="00836C0F" w:rsidP="00836C0F">
            <w:pPr>
              <w:ind w:left="0"/>
              <w:jc w:val="both"/>
              <w:rPr>
                <w:rFonts w:ascii="Times New Roman" w:eastAsia="Times New Roman" w:hAnsi="Times New Roman" w:cs="Times New Roman"/>
              </w:rPr>
            </w:pPr>
            <m:oMath>
              <m:r>
                <w:rPr>
                  <w:rFonts w:ascii="Cambria Math" w:eastAsia="Times New Roman" w:hAnsi="Cambria Math" w:cs="Times New Roman"/>
                  <w:lang w:eastAsia="ru-RU"/>
                </w:rPr>
                <m:t>Чнас</m:t>
              </m:r>
            </m:oMath>
            <w:r w:rsidRPr="00836C0F">
              <w:rPr>
                <w:rFonts w:ascii="Times New Roman" w:eastAsia="Times New Roman" w:hAnsi="Times New Roman" w:cs="Times New Roman"/>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120" w:type="dxa"/>
            <w:tcBorders>
              <w:top w:val="single" w:sz="4" w:space="0" w:color="auto"/>
              <w:left w:val="single" w:sz="4" w:space="0" w:color="auto"/>
              <w:bottom w:val="single" w:sz="4" w:space="0" w:color="auto"/>
              <w:right w:val="single" w:sz="4" w:space="0" w:color="auto"/>
            </w:tcBorders>
          </w:tcPr>
          <w:p w14:paraId="5A76A87F" w14:textId="77777777" w:rsidR="00836C0F" w:rsidRPr="004074BA" w:rsidRDefault="00836C0F" w:rsidP="004074BA">
            <w:pPr>
              <w:widowControl w:val="0"/>
              <w:tabs>
                <w:tab w:val="left" w:pos="709"/>
              </w:tabs>
              <w:autoSpaceDE w:val="0"/>
              <w:autoSpaceDN w:val="0"/>
              <w:adjustRightInd w:val="0"/>
              <w:ind w:left="0"/>
              <w:outlineLvl w:val="1"/>
              <w:rPr>
                <w:rFonts w:ascii="Times New Roman" w:hAnsi="Times New Roman" w:cs="Times New Roman"/>
              </w:rPr>
            </w:pPr>
            <w:r w:rsidRPr="004074BA">
              <w:rPr>
                <w:rFonts w:ascii="Times New Roman" w:hAnsi="Times New Roman" w:cs="Times New Roman"/>
              </w:rPr>
              <w:t>Единый реестр субъектов малого и среднего предпринимательства Федеральной налоговой службы России;</w:t>
            </w:r>
          </w:p>
          <w:p w14:paraId="6D02BA71" w14:textId="152AFF1C" w:rsidR="00836C0F" w:rsidRPr="00450048" w:rsidRDefault="00836C0F" w:rsidP="004074BA">
            <w:pPr>
              <w:widowControl w:val="0"/>
              <w:tabs>
                <w:tab w:val="left" w:pos="709"/>
              </w:tabs>
              <w:autoSpaceDE w:val="0"/>
              <w:autoSpaceDN w:val="0"/>
              <w:adjustRightInd w:val="0"/>
              <w:ind w:left="0"/>
              <w:outlineLvl w:val="1"/>
              <w:rPr>
                <w:rFonts w:ascii="Times New Roman" w:hAnsi="Times New Roman" w:cs="Times New Roman"/>
              </w:rPr>
            </w:pPr>
            <w:r w:rsidRPr="004074BA">
              <w:rPr>
                <w:rFonts w:ascii="Times New Roman" w:hAnsi="Times New Roman" w:cs="Times New Roman"/>
              </w:rPr>
              <w:t>Итоги Всероссийской переписи населения, ежегодные данные текущего учета населения</w:t>
            </w:r>
          </w:p>
        </w:tc>
        <w:tc>
          <w:tcPr>
            <w:tcW w:w="2237" w:type="dxa"/>
            <w:tcBorders>
              <w:top w:val="single" w:sz="4" w:space="0" w:color="auto"/>
              <w:left w:val="single" w:sz="4" w:space="0" w:color="auto"/>
              <w:bottom w:val="single" w:sz="4" w:space="0" w:color="auto"/>
              <w:right w:val="single" w:sz="4" w:space="0" w:color="auto"/>
            </w:tcBorders>
          </w:tcPr>
          <w:p w14:paraId="1CB77677" w14:textId="7D57D620" w:rsidR="00836C0F" w:rsidRPr="00450048" w:rsidRDefault="00274CF5"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Г</w:t>
            </w:r>
            <w:r w:rsidR="00A81320">
              <w:rPr>
                <w:rFonts w:ascii="Times New Roman" w:hAnsi="Times New Roman" w:cs="Times New Roman"/>
              </w:rPr>
              <w:t>одовая</w:t>
            </w:r>
          </w:p>
        </w:tc>
      </w:tr>
      <w:tr w:rsidR="00836C0F" w:rsidRPr="00450048" w14:paraId="4D8C2DE7"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6EA70E11" w14:textId="2DBC0ED9" w:rsidR="00836C0F"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7</w:t>
            </w:r>
          </w:p>
        </w:tc>
        <w:tc>
          <w:tcPr>
            <w:tcW w:w="3516" w:type="dxa"/>
            <w:tcBorders>
              <w:top w:val="single" w:sz="4" w:space="0" w:color="000000"/>
              <w:left w:val="single" w:sz="4" w:space="0" w:color="000000"/>
              <w:bottom w:val="single" w:sz="4" w:space="0" w:color="000000"/>
              <w:right w:val="single" w:sz="4" w:space="0" w:color="000000"/>
            </w:tcBorders>
          </w:tcPr>
          <w:p w14:paraId="19D39A97" w14:textId="2D0AF84D"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 xml:space="preserve">Количество вновь созданных субъектов малого и среднего бизнеса </w:t>
            </w:r>
          </w:p>
        </w:tc>
        <w:tc>
          <w:tcPr>
            <w:tcW w:w="1471" w:type="dxa"/>
            <w:tcBorders>
              <w:top w:val="single" w:sz="4" w:space="0" w:color="000000"/>
              <w:left w:val="single" w:sz="4" w:space="0" w:color="000000"/>
              <w:bottom w:val="single" w:sz="4" w:space="0" w:color="000000"/>
              <w:right w:val="single" w:sz="4" w:space="0" w:color="000000"/>
            </w:tcBorders>
          </w:tcPr>
          <w:p w14:paraId="65DE426F" w14:textId="10E15B53" w:rsidR="00836C0F" w:rsidRPr="00450048" w:rsidRDefault="00BA61A4"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00836C0F" w:rsidRPr="00450048">
              <w:rPr>
                <w:rFonts w:ascii="Times New Roman" w:hAnsi="Times New Roman" w:cs="Times New Roman"/>
              </w:rPr>
              <w:t>диниц</w:t>
            </w:r>
            <w:r w:rsidR="000969A0">
              <w:rPr>
                <w:rFonts w:ascii="Times New Roman" w:hAnsi="Times New Roman" w:cs="Times New Roman"/>
              </w:rPr>
              <w:t>а</w:t>
            </w:r>
          </w:p>
        </w:tc>
        <w:tc>
          <w:tcPr>
            <w:tcW w:w="4482" w:type="dxa"/>
            <w:tcBorders>
              <w:top w:val="single" w:sz="4" w:space="0" w:color="000000"/>
              <w:left w:val="single" w:sz="4" w:space="0" w:color="000000"/>
              <w:bottom w:val="single" w:sz="4" w:space="0" w:color="000000"/>
              <w:right w:val="single" w:sz="4" w:space="0" w:color="000000"/>
            </w:tcBorders>
          </w:tcPr>
          <w:p w14:paraId="1AA78347" w14:textId="0D8ECD58"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Вновь созданные субъекты малого и среднего бизнеса</w:t>
            </w:r>
          </w:p>
        </w:tc>
        <w:tc>
          <w:tcPr>
            <w:tcW w:w="3120" w:type="dxa"/>
            <w:tcBorders>
              <w:top w:val="single" w:sz="4" w:space="0" w:color="000000"/>
              <w:left w:val="single" w:sz="4" w:space="0" w:color="000000"/>
              <w:bottom w:val="single" w:sz="4" w:space="0" w:color="000000"/>
              <w:right w:val="single" w:sz="4" w:space="0" w:color="000000"/>
            </w:tcBorders>
          </w:tcPr>
          <w:p w14:paraId="2764044D" w14:textId="3A686F2D" w:rsidR="00836C0F" w:rsidRPr="00450048" w:rsidRDefault="00836C0F" w:rsidP="008300D6">
            <w:pPr>
              <w:widowControl w:val="0"/>
              <w:tabs>
                <w:tab w:val="left" w:pos="709"/>
              </w:tabs>
              <w:autoSpaceDE w:val="0"/>
              <w:autoSpaceDN w:val="0"/>
              <w:adjustRightInd w:val="0"/>
              <w:ind w:left="0"/>
              <w:outlineLvl w:val="1"/>
              <w:rPr>
                <w:rFonts w:ascii="Times New Roman" w:hAnsi="Times New Roman" w:cs="Times New Roman"/>
              </w:rPr>
            </w:pPr>
            <w:r w:rsidRPr="00450048">
              <w:rPr>
                <w:rFonts w:ascii="Times New Roman" w:hAnsi="Times New Roman" w:cs="Times New Roman"/>
              </w:rPr>
              <w:t>Единый реестр субъектов малого и среднего предпринимательства Федеральной налоговой службы России</w:t>
            </w:r>
          </w:p>
        </w:tc>
        <w:tc>
          <w:tcPr>
            <w:tcW w:w="2237" w:type="dxa"/>
            <w:tcBorders>
              <w:top w:val="single" w:sz="4" w:space="0" w:color="000000"/>
              <w:left w:val="single" w:sz="4" w:space="0" w:color="000000"/>
              <w:bottom w:val="single" w:sz="4" w:space="0" w:color="000000"/>
              <w:right w:val="single" w:sz="4" w:space="0" w:color="000000"/>
            </w:tcBorders>
          </w:tcPr>
          <w:p w14:paraId="4305B8B7" w14:textId="537DF2C1"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hAnsi="Times New Roman" w:cs="Times New Roman"/>
              </w:rPr>
              <w:t>Ежеквартальная</w:t>
            </w:r>
          </w:p>
        </w:tc>
      </w:tr>
      <w:tr w:rsidR="00FD24E1" w:rsidRPr="00450048" w14:paraId="6E64D711" w14:textId="77777777" w:rsidTr="00FD24E1">
        <w:trPr>
          <w:trHeight w:val="28"/>
        </w:trPr>
        <w:tc>
          <w:tcPr>
            <w:tcW w:w="737" w:type="dxa"/>
            <w:tcBorders>
              <w:top w:val="single" w:sz="4" w:space="0" w:color="000000"/>
              <w:left w:val="single" w:sz="4" w:space="0" w:color="000000"/>
              <w:bottom w:val="single" w:sz="4" w:space="0" w:color="000000"/>
              <w:right w:val="single" w:sz="4" w:space="0" w:color="000000"/>
            </w:tcBorders>
          </w:tcPr>
          <w:p w14:paraId="3D791AF3" w14:textId="7C2BD352" w:rsidR="00FD24E1" w:rsidRPr="0045004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8</w:t>
            </w:r>
          </w:p>
        </w:tc>
        <w:tc>
          <w:tcPr>
            <w:tcW w:w="3516" w:type="dxa"/>
            <w:tcBorders>
              <w:top w:val="single" w:sz="4" w:space="0" w:color="000000"/>
              <w:left w:val="single" w:sz="4" w:space="0" w:color="000000"/>
              <w:bottom w:val="single" w:sz="4" w:space="0" w:color="000000"/>
              <w:right w:val="single" w:sz="4" w:space="0" w:color="000000"/>
            </w:tcBorders>
          </w:tcPr>
          <w:p w14:paraId="6A0BADDF" w14:textId="5CFE9315" w:rsidR="00FD24E1" w:rsidRPr="00450048" w:rsidRDefault="00FD24E1" w:rsidP="004F44FF">
            <w:pPr>
              <w:widowControl w:val="0"/>
              <w:tabs>
                <w:tab w:val="left" w:pos="709"/>
              </w:tabs>
              <w:autoSpaceDE w:val="0"/>
              <w:autoSpaceDN w:val="0"/>
              <w:adjustRightInd w:val="0"/>
              <w:ind w:left="0"/>
              <w:outlineLvl w:val="1"/>
              <w:rPr>
                <w:rFonts w:ascii="Times New Roman" w:hAnsi="Times New Roman" w:cs="Times New Roman"/>
              </w:rPr>
            </w:pPr>
            <w:r w:rsidRPr="004F44FF">
              <w:rPr>
                <w:rFonts w:ascii="Times New Roman" w:hAnsi="Times New Roman" w:cs="Times New Roman"/>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5D1A3CCB" w14:textId="01C89ED8" w:rsidR="00FD24E1" w:rsidRDefault="00FD24E1"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Pr="00450048">
              <w:rPr>
                <w:rFonts w:ascii="Times New Roman" w:hAnsi="Times New Roman" w:cs="Times New Roman"/>
              </w:rPr>
              <w:t>диниц</w:t>
            </w:r>
            <w:r>
              <w:rPr>
                <w:rFonts w:ascii="Times New Roman" w:hAnsi="Times New Roman" w:cs="Times New Roman"/>
              </w:rPr>
              <w:t>а</w:t>
            </w:r>
          </w:p>
        </w:tc>
        <w:tc>
          <w:tcPr>
            <w:tcW w:w="4482" w:type="dxa"/>
            <w:tcBorders>
              <w:top w:val="single" w:sz="4" w:space="0" w:color="000000"/>
              <w:left w:val="single" w:sz="4" w:space="0" w:color="000000"/>
              <w:bottom w:val="single" w:sz="4" w:space="0" w:color="000000"/>
              <w:right w:val="single" w:sz="4" w:space="0" w:color="000000"/>
            </w:tcBorders>
          </w:tcPr>
          <w:p w14:paraId="7DE4C9F3" w14:textId="77777777" w:rsidR="00FD24E1" w:rsidRPr="00FD24E1" w:rsidRDefault="00FD24E1" w:rsidP="00FD24E1">
            <w:pPr>
              <w:widowControl w:val="0"/>
              <w:tabs>
                <w:tab w:val="left" w:pos="709"/>
              </w:tabs>
              <w:autoSpaceDE w:val="0"/>
              <w:autoSpaceDN w:val="0"/>
              <w:adjustRightInd w:val="0"/>
              <w:ind w:left="0"/>
              <w:jc w:val="center"/>
              <w:outlineLvl w:val="1"/>
              <w:rPr>
                <w:rFonts w:ascii="Times New Roman" w:hAnsi="Times New Roman" w:cs="Times New Roman"/>
              </w:rPr>
            </w:pPr>
            <w:r w:rsidRPr="00FD24E1">
              <w:rPr>
                <w:rFonts w:ascii="Times New Roman" w:hAnsi="Times New Roman" w:cs="Times New Roman"/>
              </w:rPr>
              <w:t>Ко = Е1 +Е2 +Е3</w:t>
            </w:r>
          </w:p>
          <w:p w14:paraId="4D247C71" w14:textId="77777777" w:rsidR="00FD24E1" w:rsidRPr="00FD24E1" w:rsidRDefault="00FD24E1" w:rsidP="00FD24E1">
            <w:pPr>
              <w:widowControl w:val="0"/>
              <w:tabs>
                <w:tab w:val="left" w:pos="709"/>
              </w:tabs>
              <w:autoSpaceDE w:val="0"/>
              <w:autoSpaceDN w:val="0"/>
              <w:adjustRightInd w:val="0"/>
              <w:ind w:left="0"/>
              <w:jc w:val="center"/>
              <w:outlineLvl w:val="1"/>
              <w:rPr>
                <w:rFonts w:ascii="Times New Roman" w:hAnsi="Times New Roman" w:cs="Times New Roman"/>
              </w:rPr>
            </w:pPr>
          </w:p>
          <w:p w14:paraId="67187288" w14:textId="6C0FB2FA" w:rsidR="00FD24E1" w:rsidRPr="00FD24E1" w:rsidRDefault="00FD24E1" w:rsidP="00B3519E">
            <w:pPr>
              <w:widowControl w:val="0"/>
              <w:tabs>
                <w:tab w:val="left" w:pos="709"/>
              </w:tabs>
              <w:autoSpaceDE w:val="0"/>
              <w:autoSpaceDN w:val="0"/>
              <w:adjustRightInd w:val="0"/>
              <w:ind w:left="0"/>
              <w:jc w:val="center"/>
              <w:outlineLvl w:val="1"/>
              <w:rPr>
                <w:rFonts w:ascii="Times New Roman" w:hAnsi="Times New Roman" w:cs="Times New Roman"/>
              </w:rPr>
            </w:pPr>
            <w:r w:rsidRPr="00FD24E1">
              <w:rPr>
                <w:rFonts w:ascii="Times New Roman" w:hAnsi="Times New Roman" w:cs="Times New Roman"/>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FEEB415" w14:textId="77777777" w:rsidR="00FD24E1" w:rsidRPr="00FD24E1" w:rsidRDefault="00FD24E1" w:rsidP="00B3519E">
            <w:pPr>
              <w:widowControl w:val="0"/>
              <w:tabs>
                <w:tab w:val="left" w:pos="709"/>
              </w:tabs>
              <w:autoSpaceDE w:val="0"/>
              <w:autoSpaceDN w:val="0"/>
              <w:adjustRightInd w:val="0"/>
              <w:ind w:left="0"/>
              <w:jc w:val="center"/>
              <w:outlineLvl w:val="1"/>
              <w:rPr>
                <w:rFonts w:ascii="Times New Roman" w:hAnsi="Times New Roman" w:cs="Times New Roman"/>
              </w:rPr>
            </w:pPr>
            <w:r w:rsidRPr="00FD24E1">
              <w:rPr>
                <w:rFonts w:ascii="Times New Roman" w:hAnsi="Times New Roman" w:cs="Times New Roman"/>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29B3074" w14:textId="77777777" w:rsidR="00FD24E1" w:rsidRPr="00450048" w:rsidRDefault="00FD24E1" w:rsidP="00F812B1">
            <w:pPr>
              <w:widowControl w:val="0"/>
              <w:tabs>
                <w:tab w:val="left" w:pos="709"/>
              </w:tabs>
              <w:autoSpaceDE w:val="0"/>
              <w:autoSpaceDN w:val="0"/>
              <w:adjustRightInd w:val="0"/>
              <w:ind w:left="0"/>
              <w:jc w:val="center"/>
              <w:outlineLvl w:val="1"/>
              <w:rPr>
                <w:rFonts w:ascii="Times New Roman" w:hAnsi="Times New Roman" w:cs="Times New Roman"/>
              </w:rPr>
            </w:pPr>
          </w:p>
        </w:tc>
        <w:tc>
          <w:tcPr>
            <w:tcW w:w="3120" w:type="dxa"/>
            <w:tcBorders>
              <w:top w:val="single" w:sz="4" w:space="0" w:color="000000"/>
              <w:left w:val="single" w:sz="4" w:space="0" w:color="000000"/>
              <w:bottom w:val="single" w:sz="4" w:space="0" w:color="000000"/>
              <w:right w:val="single" w:sz="4" w:space="0" w:color="000000"/>
            </w:tcBorders>
          </w:tcPr>
          <w:p w14:paraId="16B3E958" w14:textId="77628A31" w:rsidR="00FD24E1" w:rsidRPr="00FD24E1" w:rsidRDefault="00C123F3" w:rsidP="00FD24E1">
            <w:pPr>
              <w:ind w:left="34"/>
              <w:rPr>
                <w:rFonts w:ascii="Times New Roman" w:eastAsia="Times New Roman" w:hAnsi="Times New Roman" w:cs="Times New Roman"/>
                <w:lang w:eastAsia="ru-RU"/>
              </w:rPr>
            </w:pPr>
            <w:r w:rsidRPr="00797AB9">
              <w:rPr>
                <w:rFonts w:ascii="Times New Roman" w:eastAsia="Times New Roman" w:hAnsi="Times New Roman" w:cs="Times New Roman"/>
                <w:lang w:eastAsia="ru-RU"/>
              </w:rPr>
              <w:t>Комитет по управлению имуществом</w:t>
            </w:r>
            <w:r>
              <w:rPr>
                <w:rFonts w:ascii="Times New Roman" w:eastAsia="Times New Roman" w:hAnsi="Times New Roman" w:cs="Times New Roman"/>
                <w:lang w:eastAsia="ru-RU"/>
              </w:rPr>
              <w:t xml:space="preserve"> </w:t>
            </w:r>
            <w:r w:rsidRPr="00450048">
              <w:rPr>
                <w:rFonts w:ascii="Times New Roman" w:eastAsia="Times New Roman" w:hAnsi="Times New Roman" w:cs="Times New Roman"/>
                <w:lang w:eastAsia="ru-RU"/>
              </w:rPr>
              <w:t>администрации городского округа Люберцы Московской области</w:t>
            </w:r>
            <w:r>
              <w:rPr>
                <w:rFonts w:ascii="Times New Roman" w:eastAsia="Times New Roman" w:hAnsi="Times New Roman" w:cs="Times New Roman"/>
                <w:lang w:eastAsia="ru-RU"/>
              </w:rPr>
              <w:t>,</w:t>
            </w:r>
            <w:r w:rsidR="00FD24E1" w:rsidRPr="00FD24E1">
              <w:rPr>
                <w:rFonts w:ascii="Times New Roman" w:eastAsia="Times New Roman" w:hAnsi="Times New Roman" w:cs="Times New Roman"/>
                <w:lang w:eastAsia="ru-RU"/>
              </w:rPr>
              <w:t xml:space="preserve"> Комитет по конкурентной политике Московской области (в случае предоставления имущества на торгах).</w:t>
            </w:r>
          </w:p>
          <w:p w14:paraId="0F0B9A48" w14:textId="77777777" w:rsidR="00FD24E1" w:rsidRPr="00FD24E1" w:rsidRDefault="00FD24E1" w:rsidP="00FD24E1">
            <w:pPr>
              <w:ind w:left="34"/>
              <w:rPr>
                <w:rFonts w:ascii="Times New Roman" w:hAnsi="Times New Roman" w:cs="Times New Roman"/>
              </w:rPr>
            </w:pPr>
          </w:p>
          <w:p w14:paraId="269EC3E2" w14:textId="77777777" w:rsidR="00FD24E1" w:rsidRPr="00FD24E1" w:rsidRDefault="00FD24E1" w:rsidP="00FD24E1">
            <w:pPr>
              <w:widowControl w:val="0"/>
              <w:tabs>
                <w:tab w:val="left" w:pos="709"/>
              </w:tabs>
              <w:autoSpaceDE w:val="0"/>
              <w:autoSpaceDN w:val="0"/>
              <w:adjustRightInd w:val="0"/>
              <w:ind w:left="34"/>
              <w:outlineLvl w:val="1"/>
              <w:rPr>
                <w:rFonts w:ascii="Times New Roman" w:hAnsi="Times New Roman" w:cs="Times New Roman"/>
              </w:rPr>
            </w:pPr>
          </w:p>
        </w:tc>
        <w:tc>
          <w:tcPr>
            <w:tcW w:w="2237" w:type="dxa"/>
            <w:tcBorders>
              <w:top w:val="single" w:sz="4" w:space="0" w:color="000000"/>
              <w:left w:val="single" w:sz="4" w:space="0" w:color="000000"/>
              <w:bottom w:val="single" w:sz="4" w:space="0" w:color="000000"/>
              <w:right w:val="single" w:sz="4" w:space="0" w:color="000000"/>
            </w:tcBorders>
          </w:tcPr>
          <w:p w14:paraId="33CD849A" w14:textId="3F05EBBD" w:rsidR="00FD24E1" w:rsidRPr="00FD24E1" w:rsidRDefault="00FD24E1" w:rsidP="00FD24E1">
            <w:pPr>
              <w:widowControl w:val="0"/>
              <w:tabs>
                <w:tab w:val="left" w:pos="709"/>
              </w:tabs>
              <w:autoSpaceDE w:val="0"/>
              <w:autoSpaceDN w:val="0"/>
              <w:adjustRightInd w:val="0"/>
              <w:ind w:left="34"/>
              <w:jc w:val="center"/>
              <w:outlineLvl w:val="1"/>
              <w:rPr>
                <w:rFonts w:ascii="Times New Roman" w:hAnsi="Times New Roman" w:cs="Times New Roman"/>
              </w:rPr>
            </w:pPr>
            <w:r>
              <w:rPr>
                <w:rFonts w:ascii="Times New Roman" w:eastAsia="Times New Roman" w:hAnsi="Times New Roman" w:cs="Times New Roman"/>
                <w:lang w:eastAsia="ru-RU"/>
              </w:rPr>
              <w:t>Е</w:t>
            </w:r>
            <w:r w:rsidRPr="00FD24E1">
              <w:rPr>
                <w:rFonts w:ascii="Times New Roman" w:eastAsia="Times New Roman" w:hAnsi="Times New Roman" w:cs="Times New Roman"/>
                <w:lang w:eastAsia="ru-RU"/>
              </w:rPr>
              <w:t>жеквартальная</w:t>
            </w:r>
          </w:p>
        </w:tc>
      </w:tr>
      <w:tr w:rsidR="00880A1F" w:rsidRPr="00450048" w14:paraId="2FED4C5B"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8C65FD3" w14:textId="13B5C92A" w:rsidR="00880A1F" w:rsidRDefault="00AF10F7"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9</w:t>
            </w:r>
          </w:p>
        </w:tc>
        <w:tc>
          <w:tcPr>
            <w:tcW w:w="3516" w:type="dxa"/>
            <w:tcBorders>
              <w:top w:val="single" w:sz="4" w:space="0" w:color="000000"/>
              <w:left w:val="single" w:sz="4" w:space="0" w:color="000000"/>
              <w:bottom w:val="single" w:sz="4" w:space="0" w:color="000000"/>
              <w:right w:val="single" w:sz="4" w:space="0" w:color="000000"/>
            </w:tcBorders>
          </w:tcPr>
          <w:p w14:paraId="0D56D07C" w14:textId="3D971EE4" w:rsidR="00880A1F" w:rsidRPr="004F44FF" w:rsidRDefault="00880A1F" w:rsidP="004F44FF">
            <w:pPr>
              <w:widowControl w:val="0"/>
              <w:tabs>
                <w:tab w:val="left" w:pos="709"/>
              </w:tabs>
              <w:autoSpaceDE w:val="0"/>
              <w:autoSpaceDN w:val="0"/>
              <w:adjustRightInd w:val="0"/>
              <w:ind w:left="0"/>
              <w:outlineLvl w:val="1"/>
              <w:rPr>
                <w:rFonts w:ascii="Times New Roman" w:hAnsi="Times New Roman" w:cs="Times New Roman"/>
              </w:rPr>
            </w:pPr>
            <w:r>
              <w:rPr>
                <w:rFonts w:ascii="Times New Roman" w:hAnsi="Times New Roman" w:cs="Times New Roman"/>
              </w:rPr>
              <w:t xml:space="preserve">Доля заключенных договоров с </w:t>
            </w:r>
            <w:r>
              <w:rPr>
                <w:rFonts w:ascii="Times New Roman" w:hAnsi="Times New Roman" w:cs="Times New Roman"/>
              </w:rPr>
              <w:lastRenderedPageBreak/>
              <w:t>субъектами МСП и самозанятыми гражданами</w:t>
            </w:r>
          </w:p>
        </w:tc>
        <w:tc>
          <w:tcPr>
            <w:tcW w:w="1471" w:type="dxa"/>
            <w:tcBorders>
              <w:top w:val="single" w:sz="4" w:space="0" w:color="000000"/>
              <w:left w:val="single" w:sz="4" w:space="0" w:color="000000"/>
              <w:bottom w:val="single" w:sz="4" w:space="0" w:color="000000"/>
              <w:right w:val="single" w:sz="4" w:space="0" w:color="000000"/>
            </w:tcBorders>
          </w:tcPr>
          <w:p w14:paraId="5688ECAD" w14:textId="5BD71909" w:rsidR="00880A1F" w:rsidRDefault="00CA39F0"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lastRenderedPageBreak/>
              <w:t xml:space="preserve">Процент  </w:t>
            </w:r>
          </w:p>
        </w:tc>
        <w:tc>
          <w:tcPr>
            <w:tcW w:w="4482" w:type="dxa"/>
            <w:tcBorders>
              <w:top w:val="single" w:sz="4" w:space="0" w:color="000000"/>
              <w:left w:val="single" w:sz="4" w:space="0" w:color="000000"/>
              <w:bottom w:val="single" w:sz="4" w:space="0" w:color="000000"/>
              <w:right w:val="single" w:sz="4" w:space="0" w:color="000000"/>
            </w:tcBorders>
            <w:vAlign w:val="center"/>
          </w:tcPr>
          <w:p w14:paraId="2D0F2053" w14:textId="77777777" w:rsidR="00CA39F0" w:rsidRPr="00CA39F0" w:rsidRDefault="00CA39F0" w:rsidP="00CA39F0">
            <w:pPr>
              <w:widowControl w:val="0"/>
              <w:tabs>
                <w:tab w:val="left" w:pos="709"/>
              </w:tabs>
              <w:autoSpaceDE w:val="0"/>
              <w:autoSpaceDN w:val="0"/>
              <w:adjustRightInd w:val="0"/>
              <w:ind w:left="0"/>
              <w:jc w:val="center"/>
              <w:outlineLvl w:val="1"/>
              <w:rPr>
                <w:rFonts w:ascii="Times New Roman" w:hAnsi="Times New Roman" w:cs="Times New Roman"/>
              </w:rPr>
            </w:pPr>
            <w:r w:rsidRPr="00CA39F0">
              <w:rPr>
                <w:rFonts w:ascii="Times New Roman" w:hAnsi="Times New Roman" w:cs="Times New Roman"/>
              </w:rPr>
              <w:t>Дд= (Кд/Кп)х100</w:t>
            </w:r>
          </w:p>
          <w:p w14:paraId="3857EE7D" w14:textId="665FE586" w:rsidR="00CA39F0" w:rsidRPr="00CA39F0" w:rsidRDefault="00CA39F0" w:rsidP="00CA39F0">
            <w:pPr>
              <w:widowControl w:val="0"/>
              <w:tabs>
                <w:tab w:val="left" w:pos="709"/>
              </w:tabs>
              <w:autoSpaceDE w:val="0"/>
              <w:autoSpaceDN w:val="0"/>
              <w:adjustRightInd w:val="0"/>
              <w:ind w:left="0"/>
              <w:jc w:val="center"/>
              <w:outlineLvl w:val="1"/>
              <w:rPr>
                <w:rFonts w:ascii="Times New Roman" w:hAnsi="Times New Roman" w:cs="Times New Roman"/>
              </w:rPr>
            </w:pPr>
            <w:r w:rsidRPr="00CA39F0">
              <w:rPr>
                <w:rFonts w:ascii="Times New Roman" w:hAnsi="Times New Roman" w:cs="Times New Roman"/>
              </w:rPr>
              <w:lastRenderedPageBreak/>
              <w:t>Дд – доля заключенных договоров аренды с субъектами МСП и самозанятыми гражданами.</w:t>
            </w:r>
          </w:p>
          <w:p w14:paraId="2064FF30" w14:textId="07F543B6" w:rsidR="00CA39F0" w:rsidRPr="00CA39F0" w:rsidRDefault="00CA39F0" w:rsidP="00CA39F0">
            <w:pPr>
              <w:widowControl w:val="0"/>
              <w:tabs>
                <w:tab w:val="left" w:pos="709"/>
              </w:tabs>
              <w:autoSpaceDE w:val="0"/>
              <w:autoSpaceDN w:val="0"/>
              <w:adjustRightInd w:val="0"/>
              <w:ind w:left="0"/>
              <w:jc w:val="center"/>
              <w:outlineLvl w:val="1"/>
              <w:rPr>
                <w:rFonts w:ascii="Times New Roman" w:hAnsi="Times New Roman" w:cs="Times New Roman"/>
              </w:rPr>
            </w:pPr>
            <w:r w:rsidRPr="00CA39F0">
              <w:rPr>
                <w:rFonts w:ascii="Times New Roman" w:hAnsi="Times New Roman" w:cs="Times New Roman"/>
              </w:rPr>
              <w:t>Кд- количество заключенных договоров аренды с субъектами МСП и самозанятыми гражданами,</w:t>
            </w:r>
            <w:r w:rsidR="00C123F3">
              <w:rPr>
                <w:rFonts w:ascii="Times New Roman" w:hAnsi="Times New Roman" w:cs="Times New Roman"/>
              </w:rPr>
              <w:t xml:space="preserve"> единиц</w:t>
            </w:r>
          </w:p>
          <w:p w14:paraId="5DEC9B90" w14:textId="32F15230" w:rsidR="00B64ACF" w:rsidRPr="00243CFD" w:rsidRDefault="00CA39F0" w:rsidP="00243CFD">
            <w:pPr>
              <w:widowControl w:val="0"/>
              <w:tabs>
                <w:tab w:val="left" w:pos="709"/>
              </w:tabs>
              <w:autoSpaceDE w:val="0"/>
              <w:autoSpaceDN w:val="0"/>
              <w:adjustRightInd w:val="0"/>
              <w:ind w:left="0"/>
              <w:jc w:val="center"/>
              <w:outlineLvl w:val="1"/>
              <w:rPr>
                <w:rFonts w:ascii="Times New Roman" w:hAnsi="Times New Roman" w:cs="Times New Roman"/>
              </w:rPr>
            </w:pPr>
            <w:r w:rsidRPr="00CA39F0">
              <w:rPr>
                <w:rFonts w:ascii="Times New Roman" w:hAnsi="Times New Roman" w:cs="Times New Roman"/>
              </w:rPr>
              <w:t>Кп – количество предоставленных в аренду помещений субъектам МСП и самозанятым гражданам,</w:t>
            </w:r>
            <w:r w:rsidR="00C123F3">
              <w:rPr>
                <w:rFonts w:ascii="Times New Roman" w:hAnsi="Times New Roman" w:cs="Times New Roman"/>
              </w:rPr>
              <w:t xml:space="preserve"> единиц</w:t>
            </w:r>
          </w:p>
        </w:tc>
        <w:tc>
          <w:tcPr>
            <w:tcW w:w="3120" w:type="dxa"/>
            <w:tcBorders>
              <w:top w:val="single" w:sz="4" w:space="0" w:color="000000"/>
              <w:left w:val="single" w:sz="4" w:space="0" w:color="000000"/>
              <w:bottom w:val="single" w:sz="4" w:space="0" w:color="000000"/>
              <w:right w:val="single" w:sz="4" w:space="0" w:color="000000"/>
            </w:tcBorders>
          </w:tcPr>
          <w:p w14:paraId="5918C0AC" w14:textId="1A5C6A1F" w:rsidR="00880A1F" w:rsidRPr="00FD24E1" w:rsidRDefault="00B64ACF" w:rsidP="00B64ACF">
            <w:pPr>
              <w:ind w:left="34"/>
              <w:rPr>
                <w:rFonts w:ascii="Times New Roman" w:eastAsia="Times New Roman" w:hAnsi="Times New Roman" w:cs="Times New Roman"/>
                <w:lang w:eastAsia="ru-RU"/>
              </w:rPr>
            </w:pPr>
            <w:r w:rsidRPr="00797AB9">
              <w:rPr>
                <w:rFonts w:ascii="Times New Roman" w:eastAsia="Times New Roman" w:hAnsi="Times New Roman" w:cs="Times New Roman"/>
                <w:lang w:eastAsia="ru-RU"/>
              </w:rPr>
              <w:lastRenderedPageBreak/>
              <w:t xml:space="preserve">Комитет по управлению </w:t>
            </w:r>
            <w:r w:rsidRPr="00797AB9">
              <w:rPr>
                <w:rFonts w:ascii="Times New Roman" w:eastAsia="Times New Roman" w:hAnsi="Times New Roman" w:cs="Times New Roman"/>
                <w:lang w:eastAsia="ru-RU"/>
              </w:rPr>
              <w:lastRenderedPageBreak/>
              <w:t>имуществом</w:t>
            </w:r>
            <w:r>
              <w:rPr>
                <w:rFonts w:ascii="Times New Roman" w:eastAsia="Times New Roman" w:hAnsi="Times New Roman" w:cs="Times New Roman"/>
                <w:lang w:eastAsia="ru-RU"/>
              </w:rPr>
              <w:t xml:space="preserve"> </w:t>
            </w:r>
            <w:r w:rsidRPr="00450048">
              <w:rPr>
                <w:rFonts w:ascii="Times New Roman" w:eastAsia="Times New Roman" w:hAnsi="Times New Roman" w:cs="Times New Roman"/>
                <w:lang w:eastAsia="ru-RU"/>
              </w:rPr>
              <w:t>администрации городского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25A46CC3" w14:textId="21A48986" w:rsidR="00880A1F" w:rsidRDefault="00B64ACF" w:rsidP="00FD24E1">
            <w:pPr>
              <w:widowControl w:val="0"/>
              <w:tabs>
                <w:tab w:val="left" w:pos="709"/>
              </w:tabs>
              <w:autoSpaceDE w:val="0"/>
              <w:autoSpaceDN w:val="0"/>
              <w:adjustRightInd w:val="0"/>
              <w:ind w:left="34"/>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Е</w:t>
            </w:r>
            <w:r w:rsidRPr="00FD24E1">
              <w:rPr>
                <w:rFonts w:ascii="Times New Roman" w:eastAsia="Times New Roman" w:hAnsi="Times New Roman" w:cs="Times New Roman"/>
                <w:lang w:eastAsia="ru-RU"/>
              </w:rPr>
              <w:t>жеквартальная</w:t>
            </w:r>
          </w:p>
        </w:tc>
      </w:tr>
      <w:tr w:rsidR="003F3866" w:rsidRPr="00450048" w14:paraId="24E8B39E"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4FC4779" w14:textId="0E3F810E" w:rsidR="003F3866" w:rsidRDefault="003F3866"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lastRenderedPageBreak/>
              <w:t>10</w:t>
            </w:r>
          </w:p>
        </w:tc>
        <w:tc>
          <w:tcPr>
            <w:tcW w:w="3516" w:type="dxa"/>
            <w:tcBorders>
              <w:top w:val="single" w:sz="4" w:space="0" w:color="000000"/>
              <w:left w:val="single" w:sz="4" w:space="0" w:color="000000"/>
              <w:bottom w:val="single" w:sz="4" w:space="0" w:color="000000"/>
              <w:right w:val="single" w:sz="4" w:space="0" w:color="000000"/>
            </w:tcBorders>
          </w:tcPr>
          <w:p w14:paraId="2D4EAEF8" w14:textId="2EBABD20" w:rsidR="003F3866" w:rsidRDefault="003F3866" w:rsidP="004F44FF">
            <w:pPr>
              <w:widowControl w:val="0"/>
              <w:tabs>
                <w:tab w:val="left" w:pos="709"/>
              </w:tabs>
              <w:autoSpaceDE w:val="0"/>
              <w:autoSpaceDN w:val="0"/>
              <w:adjustRightInd w:val="0"/>
              <w:ind w:left="0"/>
              <w:outlineLvl w:val="1"/>
              <w:rPr>
                <w:rFonts w:ascii="Times New Roman" w:hAnsi="Times New Roman" w:cs="Times New Roman"/>
              </w:rPr>
            </w:pPr>
            <w:r w:rsidRPr="003F3866">
              <w:rPr>
                <w:rFonts w:ascii="Times New Roman" w:hAnsi="Times New Roman" w:cs="Times New Roman"/>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71" w:type="dxa"/>
            <w:tcBorders>
              <w:top w:val="single" w:sz="4" w:space="0" w:color="000000"/>
              <w:left w:val="single" w:sz="4" w:space="0" w:color="000000"/>
              <w:bottom w:val="single" w:sz="4" w:space="0" w:color="000000"/>
              <w:right w:val="single" w:sz="4" w:space="0" w:color="000000"/>
            </w:tcBorders>
          </w:tcPr>
          <w:p w14:paraId="3E9B3AE8" w14:textId="5C6A6D76" w:rsidR="003F3866" w:rsidRDefault="003F3866"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Е</w:t>
            </w:r>
            <w:r w:rsidRPr="00450048">
              <w:rPr>
                <w:rFonts w:ascii="Times New Roman" w:hAnsi="Times New Roman" w:cs="Times New Roman"/>
              </w:rPr>
              <w:t>диниц</w:t>
            </w:r>
            <w:r>
              <w:rPr>
                <w:rFonts w:ascii="Times New Roman" w:hAnsi="Times New Roman" w:cs="Times New Roman"/>
              </w:rPr>
              <w:t>а</w:t>
            </w:r>
          </w:p>
        </w:tc>
        <w:tc>
          <w:tcPr>
            <w:tcW w:w="4482" w:type="dxa"/>
            <w:tcBorders>
              <w:top w:val="single" w:sz="4" w:space="0" w:color="000000"/>
              <w:left w:val="single" w:sz="4" w:space="0" w:color="000000"/>
              <w:bottom w:val="single" w:sz="4" w:space="0" w:color="000000"/>
              <w:right w:val="single" w:sz="4" w:space="0" w:color="000000"/>
            </w:tcBorders>
            <w:vAlign w:val="center"/>
          </w:tcPr>
          <w:p w14:paraId="0F65C56E" w14:textId="77777777" w:rsidR="003F3866" w:rsidRPr="003F3866" w:rsidRDefault="003F3866" w:rsidP="003F3866">
            <w:pPr>
              <w:widowControl w:val="0"/>
              <w:tabs>
                <w:tab w:val="left" w:pos="709"/>
              </w:tabs>
              <w:autoSpaceDE w:val="0"/>
              <w:autoSpaceDN w:val="0"/>
              <w:adjustRightInd w:val="0"/>
              <w:ind w:left="0"/>
              <w:jc w:val="center"/>
              <w:outlineLvl w:val="1"/>
              <w:rPr>
                <w:rFonts w:ascii="Times New Roman" w:hAnsi="Times New Roman" w:cs="Times New Roman"/>
              </w:rPr>
            </w:pPr>
            <w:r w:rsidRPr="003F3866">
              <w:rPr>
                <w:rFonts w:ascii="Times New Roman" w:hAnsi="Times New Roman" w:cs="Times New Roman"/>
              </w:rPr>
              <w:t>Ко = Е1 +Е2 +Е3</w:t>
            </w:r>
          </w:p>
          <w:p w14:paraId="4E53C6A8" w14:textId="77777777" w:rsidR="003F3866" w:rsidRPr="003F3866" w:rsidRDefault="003F3866" w:rsidP="003F3866">
            <w:pPr>
              <w:widowControl w:val="0"/>
              <w:tabs>
                <w:tab w:val="left" w:pos="709"/>
              </w:tabs>
              <w:autoSpaceDE w:val="0"/>
              <w:autoSpaceDN w:val="0"/>
              <w:adjustRightInd w:val="0"/>
              <w:ind w:left="0"/>
              <w:jc w:val="center"/>
              <w:outlineLvl w:val="1"/>
              <w:rPr>
                <w:rFonts w:ascii="Times New Roman" w:hAnsi="Times New Roman" w:cs="Times New Roman"/>
              </w:rPr>
            </w:pPr>
          </w:p>
          <w:p w14:paraId="7EF8EF9F" w14:textId="77777777" w:rsidR="003F3866" w:rsidRPr="003F3866" w:rsidRDefault="003F3866" w:rsidP="003F3866">
            <w:pPr>
              <w:widowControl w:val="0"/>
              <w:tabs>
                <w:tab w:val="left" w:pos="709"/>
              </w:tabs>
              <w:autoSpaceDE w:val="0"/>
              <w:autoSpaceDN w:val="0"/>
              <w:adjustRightInd w:val="0"/>
              <w:ind w:left="0"/>
              <w:jc w:val="center"/>
              <w:outlineLvl w:val="1"/>
              <w:rPr>
                <w:rFonts w:ascii="Times New Roman" w:hAnsi="Times New Roman" w:cs="Times New Roman"/>
              </w:rPr>
            </w:pPr>
            <w:r w:rsidRPr="003F3866">
              <w:rPr>
                <w:rFonts w:ascii="Times New Roman" w:hAnsi="Times New Roman" w:cs="Times New Roman"/>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p w14:paraId="2F0DA9BD" w14:textId="77777777" w:rsidR="003F3866" w:rsidRPr="003F3866" w:rsidRDefault="003F3866" w:rsidP="003F3866">
            <w:pPr>
              <w:widowControl w:val="0"/>
              <w:tabs>
                <w:tab w:val="left" w:pos="709"/>
              </w:tabs>
              <w:autoSpaceDE w:val="0"/>
              <w:autoSpaceDN w:val="0"/>
              <w:adjustRightInd w:val="0"/>
              <w:ind w:left="0"/>
              <w:jc w:val="center"/>
              <w:outlineLvl w:val="1"/>
              <w:rPr>
                <w:rFonts w:ascii="Times New Roman" w:hAnsi="Times New Roman" w:cs="Times New Roman"/>
              </w:rPr>
            </w:pPr>
          </w:p>
          <w:p w14:paraId="642FB5D0" w14:textId="177F0DEE" w:rsidR="003F3866" w:rsidRPr="00CA39F0" w:rsidRDefault="003F3866" w:rsidP="003F3866">
            <w:pPr>
              <w:widowControl w:val="0"/>
              <w:tabs>
                <w:tab w:val="left" w:pos="709"/>
              </w:tabs>
              <w:autoSpaceDE w:val="0"/>
              <w:autoSpaceDN w:val="0"/>
              <w:adjustRightInd w:val="0"/>
              <w:ind w:left="0"/>
              <w:jc w:val="center"/>
              <w:outlineLvl w:val="1"/>
              <w:rPr>
                <w:rFonts w:ascii="Times New Roman" w:hAnsi="Times New Roman" w:cs="Times New Roman"/>
              </w:rPr>
            </w:pPr>
            <w:r w:rsidRPr="003F3866">
              <w:rPr>
                <w:rFonts w:ascii="Times New Roman" w:hAnsi="Times New Roman" w:cs="Times New Roman"/>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w:t>
            </w:r>
            <w:r>
              <w:rPr>
                <w:rFonts w:ascii="Times New Roman" w:hAnsi="Times New Roman" w:cs="Times New Roman"/>
              </w:rPr>
              <w:t>оматах (вендинговых автоматах).</w:t>
            </w:r>
          </w:p>
        </w:tc>
        <w:tc>
          <w:tcPr>
            <w:tcW w:w="3120" w:type="dxa"/>
            <w:tcBorders>
              <w:top w:val="single" w:sz="4" w:space="0" w:color="000000"/>
              <w:left w:val="single" w:sz="4" w:space="0" w:color="000000"/>
              <w:bottom w:val="single" w:sz="4" w:space="0" w:color="000000"/>
              <w:right w:val="single" w:sz="4" w:space="0" w:color="000000"/>
            </w:tcBorders>
          </w:tcPr>
          <w:p w14:paraId="155EDD1C" w14:textId="6E37FED8" w:rsidR="003F3866" w:rsidRPr="003F3866" w:rsidRDefault="004E3374" w:rsidP="008766C1">
            <w:pPr>
              <w:jc w:val="center"/>
              <w:rPr>
                <w:rFonts w:ascii="Times New Roman" w:eastAsia="Times New Roman" w:hAnsi="Times New Roman" w:cs="Times New Roman"/>
                <w:lang w:eastAsia="ru-RU"/>
              </w:rPr>
            </w:pPr>
            <w:r w:rsidRPr="004E3374">
              <w:rPr>
                <w:rFonts w:ascii="Times New Roman" w:eastAsia="Times New Roman" w:hAnsi="Times New Roman" w:cs="Times New Roman"/>
                <w:lang w:eastAsia="ru-RU"/>
              </w:rPr>
              <w:t>МУ «Дирекция парков» городского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735527E7" w14:textId="03BE8FB8" w:rsidR="003F3866" w:rsidRPr="003F3866" w:rsidRDefault="003F3866" w:rsidP="00FD24E1">
            <w:pPr>
              <w:widowControl w:val="0"/>
              <w:tabs>
                <w:tab w:val="left" w:pos="709"/>
              </w:tabs>
              <w:autoSpaceDE w:val="0"/>
              <w:autoSpaceDN w:val="0"/>
              <w:adjustRightInd w:val="0"/>
              <w:ind w:left="34"/>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Е</w:t>
            </w:r>
            <w:r w:rsidR="007721E1">
              <w:rPr>
                <w:rFonts w:ascii="Times New Roman" w:eastAsia="Times New Roman" w:hAnsi="Times New Roman" w:cs="Times New Roman"/>
                <w:lang w:eastAsia="ru-RU"/>
              </w:rPr>
              <w:t>жеквартально</w:t>
            </w:r>
          </w:p>
        </w:tc>
      </w:tr>
      <w:tr w:rsidR="00836C0F" w:rsidRPr="00450048" w14:paraId="077F391D" w14:textId="77777777" w:rsidTr="00636341">
        <w:trPr>
          <w:trHeight w:val="28"/>
        </w:trPr>
        <w:tc>
          <w:tcPr>
            <w:tcW w:w="737" w:type="dxa"/>
            <w:tcBorders>
              <w:top w:val="single" w:sz="4" w:space="0" w:color="000000"/>
              <w:left w:val="single" w:sz="4" w:space="0" w:color="000000"/>
              <w:bottom w:val="single" w:sz="4" w:space="0" w:color="000000"/>
              <w:right w:val="single" w:sz="4" w:space="0" w:color="000000"/>
            </w:tcBorders>
          </w:tcPr>
          <w:p w14:paraId="0F29B3B1" w14:textId="4C56BA17" w:rsidR="00836C0F" w:rsidRPr="0045004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11</w:t>
            </w:r>
          </w:p>
        </w:tc>
        <w:tc>
          <w:tcPr>
            <w:tcW w:w="3516" w:type="dxa"/>
            <w:tcBorders>
              <w:top w:val="single" w:sz="4" w:space="0" w:color="000000"/>
              <w:left w:val="single" w:sz="4" w:space="0" w:color="000000"/>
              <w:bottom w:val="single" w:sz="4" w:space="0" w:color="000000"/>
              <w:right w:val="single" w:sz="4" w:space="0" w:color="000000"/>
            </w:tcBorders>
          </w:tcPr>
          <w:p w14:paraId="4DDF58E7" w14:textId="252E7C22"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imes New Roman" w:hAnsi="Times New Roman" w:cs="Times New Roman"/>
                <w:lang w:eastAsia="ru-RU"/>
              </w:rPr>
              <w:t>Обеспеченно</w:t>
            </w:r>
            <w:r w:rsidR="00CF4D26">
              <w:rPr>
                <w:rFonts w:ascii="Times New Roman" w:eastAsia="Times New Roman" w:hAnsi="Times New Roman" w:cs="Times New Roman"/>
                <w:lang w:eastAsia="ru-RU"/>
              </w:rPr>
              <w:t>сть населения</w:t>
            </w:r>
            <w:r w:rsidRPr="00450048">
              <w:rPr>
                <w:rFonts w:ascii="Times New Roman" w:eastAsia="Times New Roman" w:hAnsi="Times New Roman" w:cs="Times New Roman"/>
                <w:lang w:eastAsia="ru-RU"/>
              </w:rPr>
              <w:t xml:space="preserve"> </w:t>
            </w:r>
            <w:r w:rsidRPr="00450048">
              <w:rPr>
                <w:rFonts w:ascii="Times New Roman" w:eastAsia="Times New Roman" w:hAnsi="Times New Roman" w:cs="Times New Roman"/>
                <w:lang w:eastAsia="ru-RU"/>
              </w:rPr>
              <w:lastRenderedPageBreak/>
              <w:t>площадью торговых объектов</w:t>
            </w:r>
          </w:p>
        </w:tc>
        <w:tc>
          <w:tcPr>
            <w:tcW w:w="1471" w:type="dxa"/>
            <w:tcBorders>
              <w:top w:val="single" w:sz="4" w:space="0" w:color="000000"/>
              <w:left w:val="single" w:sz="4" w:space="0" w:color="000000"/>
              <w:bottom w:val="single" w:sz="4" w:space="0" w:color="000000"/>
              <w:right w:val="single" w:sz="4" w:space="0" w:color="000000"/>
            </w:tcBorders>
          </w:tcPr>
          <w:p w14:paraId="0C627A53" w14:textId="6E5DAD39" w:rsidR="00836C0F" w:rsidRPr="00450048" w:rsidRDefault="00BA61A4"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lastRenderedPageBreak/>
              <w:t xml:space="preserve">Квадратный </w:t>
            </w:r>
            <w:r>
              <w:rPr>
                <w:rFonts w:ascii="Times New Roman" w:hAnsi="Times New Roman" w:cs="Times New Roman"/>
              </w:rPr>
              <w:lastRenderedPageBreak/>
              <w:t>метр</w:t>
            </w:r>
          </w:p>
        </w:tc>
        <w:tc>
          <w:tcPr>
            <w:tcW w:w="4482" w:type="dxa"/>
            <w:tcBorders>
              <w:top w:val="single" w:sz="4" w:space="0" w:color="000000"/>
              <w:left w:val="single" w:sz="4" w:space="0" w:color="000000"/>
              <w:bottom w:val="single" w:sz="4" w:space="0" w:color="000000"/>
              <w:right w:val="single" w:sz="4" w:space="0" w:color="000000"/>
            </w:tcBorders>
            <w:vAlign w:val="center"/>
          </w:tcPr>
          <w:p w14:paraId="2BBAA208" w14:textId="25E3E5BD" w:rsidR="00836C0F" w:rsidRDefault="00836C0F" w:rsidP="00243CFD">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Оторг = </w:t>
            </w:r>
            <w:r>
              <w:rPr>
                <w:rFonts w:ascii="Times New Roman" w:eastAsia="Times New Roman" w:hAnsi="Times New Roman" w:cs="Times New Roman"/>
                <w:lang w:val="en-US" w:eastAsia="ru-RU"/>
              </w:rPr>
              <w:t>S</w:t>
            </w:r>
            <w:r>
              <w:rPr>
                <w:rFonts w:ascii="Times New Roman" w:eastAsia="Times New Roman" w:hAnsi="Times New Roman" w:cs="Times New Roman"/>
                <w:lang w:eastAsia="ru-RU"/>
              </w:rPr>
              <w:t>торг / Чсред х 1000, где</w:t>
            </w:r>
          </w:p>
          <w:p w14:paraId="672F2118" w14:textId="77777777" w:rsidR="00836C0F" w:rsidRPr="00450048" w:rsidRDefault="00836C0F" w:rsidP="00450048">
            <w:pPr>
              <w:widowControl w:val="0"/>
              <w:ind w:left="-20" w:firstLine="20"/>
              <w:contextualSpacing/>
              <w:rPr>
                <w:rFonts w:ascii="Times New Roman" w:eastAsia="Times New Roman" w:hAnsi="Times New Roman" w:cs="Times New Roman"/>
                <w:lang w:eastAsia="ru-RU"/>
              </w:rPr>
            </w:pPr>
            <w:r w:rsidRPr="00450048">
              <w:rPr>
                <w:rFonts w:ascii="Times New Roman" w:eastAsia="Times New Roman" w:hAnsi="Times New Roman" w:cs="Times New Roman"/>
                <w:lang w:eastAsia="ru-RU"/>
              </w:rPr>
              <w:lastRenderedPageBreak/>
              <w:t>Оторг </w:t>
            </w:r>
            <w:r w:rsidRPr="00450048">
              <w:rPr>
                <w:rFonts w:ascii="Times New Roman" w:eastAsia="Times New Roman" w:hAnsi="Times New Roman" w:cs="Times New Roman"/>
                <w:lang w:eastAsia="ru-RU"/>
              </w:rPr>
              <w:noBreakHyphen/>
              <w:t> обеспеченность населения площадью торговых объектов в отчетном периоде;</w:t>
            </w:r>
          </w:p>
          <w:p w14:paraId="161578A1" w14:textId="77777777" w:rsidR="00836C0F" w:rsidRPr="00450048" w:rsidRDefault="00836C0F" w:rsidP="00450048">
            <w:pPr>
              <w:widowControl w:val="0"/>
              <w:ind w:left="-20" w:firstLine="20"/>
              <w:contextualSpacing/>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Sторг </w:t>
            </w:r>
            <w:r w:rsidRPr="00450048">
              <w:rPr>
                <w:rFonts w:ascii="Times New Roman" w:eastAsia="Times New Roman" w:hAnsi="Times New Roman" w:cs="Times New Roman"/>
                <w:lang w:eastAsia="ru-RU"/>
              </w:rPr>
              <w:noBreakHyphen/>
              <w:t> площадь торговых объектов предприятий розничной торговли в отчетном периоде, кв.м;</w:t>
            </w:r>
          </w:p>
          <w:p w14:paraId="25FEC3EC" w14:textId="475869E9" w:rsidR="00836C0F" w:rsidRPr="00450048" w:rsidRDefault="00836C0F" w:rsidP="00243CFD">
            <w:pPr>
              <w:widowControl w:val="0"/>
              <w:ind w:left="-20" w:firstLine="20"/>
              <w:contextualSpacing/>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Чсред </w:t>
            </w:r>
            <w:r w:rsidRPr="00450048">
              <w:rPr>
                <w:rFonts w:ascii="Times New Roman" w:eastAsia="Times New Roman" w:hAnsi="Times New Roman" w:cs="Times New Roman"/>
                <w:lang w:eastAsia="ru-RU"/>
              </w:rPr>
              <w:noBreakHyphen/>
              <w:t> среднегодовая численность постоянного населения в муниципальном образовании, человек.</w:t>
            </w:r>
          </w:p>
          <w:p w14:paraId="38FB84EA" w14:textId="39AF09EE" w:rsidR="00836C0F" w:rsidRPr="00450048" w:rsidRDefault="00836C0F" w:rsidP="00450048">
            <w:pPr>
              <w:widowControl w:val="0"/>
              <w:tabs>
                <w:tab w:val="left" w:pos="709"/>
              </w:tabs>
              <w:autoSpaceDE w:val="0"/>
              <w:autoSpaceDN w:val="0"/>
              <w:adjustRightInd w:val="0"/>
              <w:ind w:left="-20" w:firstLine="2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2426D8C8" w14:textId="4DD4205D" w:rsidR="00836C0F" w:rsidRPr="005B2AFE" w:rsidRDefault="00CD6E81" w:rsidP="00CD6E81">
            <w:pPr>
              <w:widowControl w:val="0"/>
              <w:tabs>
                <w:tab w:val="left" w:pos="709"/>
              </w:tabs>
              <w:ind w:left="0"/>
              <w:contextualSpacing/>
              <w:outlineLvl w:val="1"/>
              <w:rPr>
                <w:rFonts w:ascii="Times New Roman" w:hAnsi="Times New Roman" w:cs="Times New Roman"/>
              </w:rPr>
            </w:pPr>
            <w:r w:rsidRPr="00CD6E81">
              <w:rPr>
                <w:rFonts w:ascii="Times New Roman" w:eastAsia="Times New Roman" w:hAnsi="Times New Roman" w:cs="Times New Roman"/>
                <w:lang w:eastAsia="ru-RU"/>
              </w:rPr>
              <w:lastRenderedPageBreak/>
              <w:t xml:space="preserve">Данные Мосстата </w:t>
            </w:r>
            <w:r w:rsidRPr="00CD6E81">
              <w:rPr>
                <w:rFonts w:ascii="Times New Roman" w:eastAsia="Times New Roman" w:hAnsi="Times New Roman" w:cs="Times New Roman"/>
                <w:lang w:eastAsia="ru-RU"/>
              </w:rPr>
              <w:lastRenderedPageBreak/>
              <w:t>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r>
              <w:rPr>
                <w:rFonts w:ascii="Times New Roman" w:eastAsia="Times New Roman" w:hAnsi="Times New Roman" w:cs="Times New Roman"/>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015726FC" w14:textId="1EEA2BFB" w:rsidR="00836C0F" w:rsidRPr="00450048" w:rsidRDefault="00836C0F" w:rsidP="00F812B1">
            <w:pPr>
              <w:widowControl w:val="0"/>
              <w:tabs>
                <w:tab w:val="left" w:pos="709"/>
              </w:tabs>
              <w:autoSpaceDE w:val="0"/>
              <w:autoSpaceDN w:val="0"/>
              <w:adjustRightInd w:val="0"/>
              <w:ind w:left="0"/>
              <w:jc w:val="center"/>
              <w:outlineLvl w:val="1"/>
              <w:rPr>
                <w:rFonts w:ascii="Cambria Math" w:eastAsia="Times New Roman" w:hAnsi="Cambria Math" w:cs="Times New Roman"/>
                <w:lang w:eastAsia="ru-RU"/>
              </w:rPr>
            </w:pPr>
            <w:r w:rsidRPr="00450048">
              <w:rPr>
                <w:rFonts w:ascii="Cambria Math" w:eastAsia="Times New Roman" w:hAnsi="Cambria Math" w:cs="Times New Roman"/>
                <w:lang w:eastAsia="ru-RU"/>
              </w:rPr>
              <w:lastRenderedPageBreak/>
              <w:t>Ежеквартально</w:t>
            </w:r>
          </w:p>
        </w:tc>
      </w:tr>
      <w:tr w:rsidR="00836C0F" w:rsidRPr="00450048" w14:paraId="5943B10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0492D3F4" w14:textId="0DE48113" w:rsidR="00836C0F" w:rsidRPr="0045004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lastRenderedPageBreak/>
              <w:t>12</w:t>
            </w:r>
          </w:p>
        </w:tc>
        <w:tc>
          <w:tcPr>
            <w:tcW w:w="3516" w:type="dxa"/>
            <w:tcBorders>
              <w:top w:val="single" w:sz="4" w:space="0" w:color="000000"/>
              <w:left w:val="single" w:sz="4" w:space="0" w:color="000000"/>
              <w:bottom w:val="single" w:sz="4" w:space="0" w:color="000000"/>
              <w:right w:val="single" w:sz="4" w:space="0" w:color="000000"/>
            </w:tcBorders>
          </w:tcPr>
          <w:p w14:paraId="0FD9DC82" w14:textId="713E50AE"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imes New Roman" w:hAnsi="Times New Roman" w:cs="Times New Roman"/>
                <w:lang w:eastAsia="ru-RU"/>
              </w:rPr>
              <w:t>Обеспеченность населения предприятиями общественного питания</w:t>
            </w:r>
          </w:p>
        </w:tc>
        <w:tc>
          <w:tcPr>
            <w:tcW w:w="1471" w:type="dxa"/>
            <w:tcBorders>
              <w:top w:val="single" w:sz="4" w:space="0" w:color="000000"/>
              <w:left w:val="single" w:sz="4" w:space="0" w:color="000000"/>
              <w:bottom w:val="single" w:sz="4" w:space="0" w:color="000000"/>
              <w:right w:val="single" w:sz="4" w:space="0" w:color="000000"/>
            </w:tcBorders>
          </w:tcPr>
          <w:p w14:paraId="33ED28CA" w14:textId="088B0A66" w:rsidR="00836C0F" w:rsidRPr="00450048" w:rsidRDefault="00BA61A4" w:rsidP="001B0E45">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Посадочное место</w:t>
            </w:r>
          </w:p>
        </w:tc>
        <w:tc>
          <w:tcPr>
            <w:tcW w:w="4482" w:type="dxa"/>
            <w:tcBorders>
              <w:top w:val="single" w:sz="4" w:space="0" w:color="000000"/>
              <w:left w:val="single" w:sz="4" w:space="0" w:color="000000"/>
              <w:bottom w:val="single" w:sz="4" w:space="0" w:color="000000"/>
              <w:right w:val="single" w:sz="4" w:space="0" w:color="000000"/>
            </w:tcBorders>
          </w:tcPr>
          <w:p w14:paraId="036E90E0" w14:textId="77777777" w:rsidR="00836C0F" w:rsidRDefault="00836C0F" w:rsidP="00CC13DF">
            <w:pPr>
              <w:rPr>
                <w:rFonts w:ascii="Times New Roman" w:eastAsia="Times New Roman" w:hAnsi="Times New Roman" w:cs="Times New Roman"/>
                <w:lang w:eastAsia="ru-RU"/>
              </w:rPr>
            </w:pPr>
            <w:r>
              <w:rPr>
                <w:rFonts w:ascii="Times New Roman" w:eastAsia="Times New Roman" w:hAnsi="Times New Roman" w:cs="Times New Roman"/>
                <w:lang w:eastAsia="ru-RU"/>
              </w:rPr>
              <w:t>Ооп = КМп / Чсред х 1000, где</w:t>
            </w:r>
          </w:p>
          <w:p w14:paraId="178BD6A9" w14:textId="77777777" w:rsidR="00836C0F" w:rsidRDefault="00836C0F" w:rsidP="00636341">
            <w:pPr>
              <w:widowControl w:val="0"/>
              <w:tabs>
                <w:tab w:val="left" w:pos="709"/>
              </w:tabs>
              <w:ind w:left="0"/>
              <w:contextualSpacing/>
              <w:outlineLvl w:val="1"/>
              <w:rPr>
                <w:rFonts w:ascii="Times New Roman" w:eastAsia="Times New Roman" w:hAnsi="Times New Roman" w:cs="Times New Roman"/>
                <w:lang w:eastAsia="ru-RU"/>
              </w:rPr>
            </w:pPr>
          </w:p>
          <w:p w14:paraId="5C9AE812" w14:textId="77777777" w:rsidR="00836C0F" w:rsidRPr="00450048" w:rsidRDefault="00836C0F" w:rsidP="00636341">
            <w:pPr>
              <w:widowControl w:val="0"/>
              <w:tabs>
                <w:tab w:val="left" w:pos="709"/>
              </w:tabs>
              <w:ind w:left="0"/>
              <w:contextualSpacing/>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Ооп </w:t>
            </w:r>
            <w:r w:rsidRPr="00450048">
              <w:rPr>
                <w:rFonts w:ascii="Times New Roman" w:eastAsia="Times New Roman" w:hAnsi="Times New Roman" w:cs="Times New Roman"/>
                <w:lang w:eastAsia="ru-RU"/>
              </w:rPr>
              <w:noBreakHyphen/>
              <w:t> обеспеченность населения предприятиями общественного питания в отчетном периоде;</w:t>
            </w:r>
          </w:p>
          <w:p w14:paraId="3DC5D74D" w14:textId="77777777" w:rsidR="00836C0F" w:rsidRPr="00450048" w:rsidRDefault="00836C0F" w:rsidP="00636341">
            <w:pPr>
              <w:widowControl w:val="0"/>
              <w:tabs>
                <w:tab w:val="left" w:pos="709"/>
              </w:tabs>
              <w:ind w:left="0"/>
              <w:contextualSpacing/>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Кмп </w:t>
            </w:r>
            <w:r w:rsidRPr="00450048">
              <w:rPr>
                <w:rFonts w:ascii="Times New Roman" w:eastAsia="Times New Roman" w:hAnsi="Times New Roman" w:cs="Times New Roman"/>
                <w:lang w:eastAsia="ru-RU"/>
              </w:rPr>
              <w:noBreakHyphen/>
              <w:t> количество посадочных мест на предприятиях общественного питания в отчетном периоде, единиц;</w:t>
            </w:r>
          </w:p>
          <w:p w14:paraId="0A0D0BC6" w14:textId="5DAD0C0F" w:rsidR="00836C0F" w:rsidRPr="00450048" w:rsidRDefault="00836C0F" w:rsidP="00636341">
            <w:pPr>
              <w:widowControl w:val="0"/>
              <w:tabs>
                <w:tab w:val="left" w:pos="709"/>
              </w:tabs>
              <w:ind w:left="0"/>
              <w:contextualSpacing/>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Чсред </w:t>
            </w:r>
            <w:r w:rsidRPr="00450048">
              <w:rPr>
                <w:rFonts w:ascii="Times New Roman" w:eastAsia="Times New Roman" w:hAnsi="Times New Roman" w:cs="Times New Roman"/>
                <w:lang w:eastAsia="ru-RU"/>
              </w:rPr>
              <w:noBreakHyphen/>
              <w:t> среднегодовая численность постоянного населения в му</w:t>
            </w:r>
            <w:r w:rsidR="001B0E45">
              <w:rPr>
                <w:rFonts w:ascii="Times New Roman" w:eastAsia="Times New Roman" w:hAnsi="Times New Roman" w:cs="Times New Roman"/>
                <w:lang w:eastAsia="ru-RU"/>
              </w:rPr>
              <w:t>ниципальном обр</w:t>
            </w:r>
            <w:r w:rsidR="00432483">
              <w:rPr>
                <w:rFonts w:ascii="Times New Roman" w:eastAsia="Times New Roman" w:hAnsi="Times New Roman" w:cs="Times New Roman"/>
                <w:lang w:eastAsia="ru-RU"/>
              </w:rPr>
              <w:t>азовании, человек</w:t>
            </w:r>
            <w:r w:rsidRPr="00450048">
              <w:rPr>
                <w:rFonts w:ascii="Times New Roman" w:eastAsia="Times New Roman" w:hAnsi="Times New Roman" w:cs="Times New Roman"/>
                <w:lang w:eastAsia="ru-RU"/>
              </w:rPr>
              <w:t>.</w:t>
            </w:r>
          </w:p>
          <w:p w14:paraId="2C42A4C0" w14:textId="31896167" w:rsidR="00836C0F" w:rsidRPr="00450048" w:rsidRDefault="00836C0F" w:rsidP="0063634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13B72BA6" w14:textId="6E658091" w:rsidR="00836C0F" w:rsidRPr="008300D6" w:rsidRDefault="00CD6E81" w:rsidP="008300D6">
            <w:pPr>
              <w:widowControl w:val="0"/>
              <w:tabs>
                <w:tab w:val="left" w:pos="709"/>
              </w:tabs>
              <w:autoSpaceDE w:val="0"/>
              <w:autoSpaceDN w:val="0"/>
              <w:adjustRightInd w:val="0"/>
              <w:ind w:left="0"/>
              <w:outlineLvl w:val="1"/>
              <w:rPr>
                <w:rFonts w:ascii="Times New Roman" w:hAnsi="Times New Roman" w:cs="Times New Roman"/>
              </w:rPr>
            </w:pPr>
            <w:r w:rsidRPr="00CD6E81">
              <w:rPr>
                <w:rFonts w:ascii="Times New Roman" w:eastAsia="Times New Roman" w:hAnsi="Times New Roman" w:cs="Times New Roman"/>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r>
              <w:rPr>
                <w:rFonts w:ascii="Times New Roman" w:eastAsia="Times New Roman" w:hAnsi="Times New Roman" w:cs="Times New Roman"/>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7512473C" w14:textId="18A5EDF0" w:rsidR="00836C0F" w:rsidRPr="00450048" w:rsidRDefault="00836C0F"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Ежеквартально</w:t>
            </w:r>
          </w:p>
        </w:tc>
      </w:tr>
      <w:tr w:rsidR="00836C0F" w:rsidRPr="00450048" w14:paraId="7A5974B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F03432B" w14:textId="582AB2AC" w:rsidR="00836C0F" w:rsidRPr="0045004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13</w:t>
            </w:r>
          </w:p>
        </w:tc>
        <w:tc>
          <w:tcPr>
            <w:tcW w:w="3516" w:type="dxa"/>
            <w:tcBorders>
              <w:top w:val="single" w:sz="4" w:space="0" w:color="000000"/>
              <w:left w:val="single" w:sz="4" w:space="0" w:color="000000"/>
              <w:bottom w:val="single" w:sz="4" w:space="0" w:color="000000"/>
              <w:right w:val="single" w:sz="4" w:space="0" w:color="000000"/>
            </w:tcBorders>
          </w:tcPr>
          <w:p w14:paraId="7B349B0A" w14:textId="7EAA07E9"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imes New Roman" w:hAnsi="Times New Roman" w:cs="Times New Roman"/>
                <w:lang w:eastAsia="ru-RU"/>
              </w:rPr>
              <w:t>Обеспеченность населения предприятиями бытового обслуживания</w:t>
            </w:r>
          </w:p>
        </w:tc>
        <w:tc>
          <w:tcPr>
            <w:tcW w:w="1471" w:type="dxa"/>
            <w:tcBorders>
              <w:top w:val="single" w:sz="4" w:space="0" w:color="000000"/>
              <w:left w:val="single" w:sz="4" w:space="0" w:color="000000"/>
              <w:bottom w:val="single" w:sz="4" w:space="0" w:color="000000"/>
              <w:right w:val="single" w:sz="4" w:space="0" w:color="000000"/>
            </w:tcBorders>
          </w:tcPr>
          <w:p w14:paraId="2C2CC758" w14:textId="6AD0D524" w:rsidR="00836C0F" w:rsidRPr="00450048" w:rsidRDefault="00BA61A4" w:rsidP="001B0E45">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Рабочее место</w:t>
            </w:r>
          </w:p>
        </w:tc>
        <w:tc>
          <w:tcPr>
            <w:tcW w:w="4482" w:type="dxa"/>
            <w:tcBorders>
              <w:top w:val="single" w:sz="4" w:space="0" w:color="000000"/>
              <w:left w:val="single" w:sz="4" w:space="0" w:color="000000"/>
              <w:bottom w:val="single" w:sz="4" w:space="0" w:color="000000"/>
              <w:right w:val="single" w:sz="4" w:space="0" w:color="000000"/>
            </w:tcBorders>
          </w:tcPr>
          <w:p w14:paraId="493F4FC8" w14:textId="0A2B88A2" w:rsidR="00836C0F" w:rsidRDefault="00836C0F" w:rsidP="0045004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Обу =  Крм / Чсред х 1000, </w:t>
            </w:r>
            <w:r w:rsidRPr="00450048">
              <w:rPr>
                <w:rFonts w:ascii="Times New Roman" w:eastAsia="Times New Roman" w:hAnsi="Times New Roman" w:cs="Times New Roman"/>
                <w:lang w:eastAsia="ru-RU"/>
              </w:rPr>
              <w:t>где</w:t>
            </w:r>
          </w:p>
          <w:p w14:paraId="5ACC0666" w14:textId="77777777" w:rsidR="00836C0F" w:rsidRPr="00450048" w:rsidRDefault="00836C0F" w:rsidP="0045004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Обу </w:t>
            </w:r>
            <w:r w:rsidRPr="00450048">
              <w:rPr>
                <w:rFonts w:ascii="Times New Roman" w:eastAsia="Times New Roman" w:hAnsi="Times New Roman" w:cs="Times New Roman"/>
                <w:lang w:eastAsia="ru-RU"/>
              </w:rPr>
              <w:noBreakHyphen/>
              <w:t> обеспеченность населения предприятиями бытового обслуживания в отчетном периоде;</w:t>
            </w:r>
          </w:p>
          <w:p w14:paraId="601E662C" w14:textId="77777777" w:rsidR="00836C0F" w:rsidRPr="00450048" w:rsidRDefault="00836C0F" w:rsidP="00450048">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Крм </w:t>
            </w:r>
            <w:r w:rsidRPr="00450048">
              <w:rPr>
                <w:rFonts w:ascii="Times New Roman" w:eastAsia="Times New Roman" w:hAnsi="Times New Roman" w:cs="Times New Roman"/>
                <w:lang w:eastAsia="ru-RU"/>
              </w:rPr>
              <w:noBreakHyphen/>
              <w:t> количество рабочих мест на предприятиях бытовых услуг в отчетном периоде, единиц;</w:t>
            </w:r>
          </w:p>
          <w:p w14:paraId="51C71200" w14:textId="77777777" w:rsidR="003004DE" w:rsidRDefault="00836C0F" w:rsidP="003004DE">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Чсред </w:t>
            </w:r>
            <w:r w:rsidRPr="00450048">
              <w:rPr>
                <w:rFonts w:ascii="Times New Roman" w:eastAsia="Times New Roman" w:hAnsi="Times New Roman" w:cs="Times New Roman"/>
                <w:lang w:eastAsia="ru-RU"/>
              </w:rPr>
              <w:noBreakHyphen/>
              <w:t> среднегодовая численность постоянного населения в му</w:t>
            </w:r>
            <w:r w:rsidR="001B0E45">
              <w:rPr>
                <w:rFonts w:ascii="Times New Roman" w:eastAsia="Times New Roman" w:hAnsi="Times New Roman" w:cs="Times New Roman"/>
                <w:lang w:eastAsia="ru-RU"/>
              </w:rPr>
              <w:t xml:space="preserve">ниципальном образовании, </w:t>
            </w:r>
            <w:r w:rsidR="003004DE">
              <w:rPr>
                <w:rFonts w:ascii="Times New Roman" w:eastAsia="Times New Roman" w:hAnsi="Times New Roman" w:cs="Times New Roman"/>
                <w:lang w:eastAsia="ru-RU"/>
              </w:rPr>
              <w:t>человек.</w:t>
            </w:r>
          </w:p>
          <w:p w14:paraId="4CE8466C" w14:textId="1860B9DD" w:rsidR="00836C0F" w:rsidRPr="00450048" w:rsidRDefault="00836C0F" w:rsidP="003004DE">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5E273B5" w14:textId="7D1258C9" w:rsidR="00836C0F" w:rsidRPr="008300D6" w:rsidRDefault="005A7E6F" w:rsidP="008300D6">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5A7E6F">
              <w:rPr>
                <w:rFonts w:ascii="Times New Roman" w:eastAsia="Times New Roman" w:hAnsi="Times New Roman" w:cs="Times New Roman"/>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r>
              <w:rPr>
                <w:rFonts w:ascii="Times New Roman" w:eastAsia="Times New Roman" w:hAnsi="Times New Roman" w:cs="Times New Roman"/>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5B7D8B64" w14:textId="30A5DB0B" w:rsidR="00836C0F" w:rsidRPr="00450048" w:rsidRDefault="00836C0F"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Ежеквартально</w:t>
            </w:r>
          </w:p>
        </w:tc>
      </w:tr>
      <w:tr w:rsidR="00836C0F" w:rsidRPr="00450048" w14:paraId="10A2BA4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204B3DD" w14:textId="2BE8D436" w:rsidR="00836C0F" w:rsidRPr="0045004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hAnsi="Times New Roman" w:cs="Times New Roman"/>
              </w:rPr>
              <w:t>14</w:t>
            </w:r>
          </w:p>
        </w:tc>
        <w:tc>
          <w:tcPr>
            <w:tcW w:w="3516" w:type="dxa"/>
            <w:tcBorders>
              <w:top w:val="single" w:sz="4" w:space="0" w:color="000000"/>
              <w:left w:val="single" w:sz="4" w:space="0" w:color="000000"/>
              <w:bottom w:val="single" w:sz="4" w:space="0" w:color="000000"/>
              <w:right w:val="single" w:sz="4" w:space="0" w:color="000000"/>
            </w:tcBorders>
          </w:tcPr>
          <w:p w14:paraId="5BFE7AA4" w14:textId="77777777" w:rsidR="00836C0F" w:rsidRPr="00450048" w:rsidRDefault="00836C0F" w:rsidP="004A3CB4">
            <w:pPr>
              <w:widowControl w:val="0"/>
              <w:autoSpaceDE w:val="0"/>
              <w:autoSpaceDN w:val="0"/>
              <w:ind w:left="0"/>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xml:space="preserve">Доля обращений по вопросу защиты прав потребителей от общего количества поступивших </w:t>
            </w:r>
            <w:r w:rsidRPr="00450048">
              <w:rPr>
                <w:rFonts w:ascii="Times New Roman" w:eastAsia="Times New Roman" w:hAnsi="Times New Roman" w:cs="Times New Roman"/>
                <w:lang w:eastAsia="ru-RU"/>
              </w:rPr>
              <w:lastRenderedPageBreak/>
              <w:t>обращений</w:t>
            </w:r>
          </w:p>
          <w:p w14:paraId="2974F769" w14:textId="77777777"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14:paraId="07442D9F" w14:textId="478851A5"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Pr>
                <w:rFonts w:ascii="Times New Roman" w:eastAsia="Times New Roman" w:hAnsi="Times New Roman" w:cs="Times New Roman"/>
                <w:lang w:eastAsia="ru-RU"/>
              </w:rPr>
              <w:lastRenderedPageBreak/>
              <w:t>П</w:t>
            </w:r>
            <w:r w:rsidRPr="00450048">
              <w:rPr>
                <w:rFonts w:ascii="Times New Roman" w:eastAsia="Times New Roman" w:hAnsi="Times New Roman" w:cs="Times New Roman"/>
                <w:lang w:eastAsia="ru-RU"/>
              </w:rPr>
              <w:t>роцент</w:t>
            </w:r>
          </w:p>
        </w:tc>
        <w:tc>
          <w:tcPr>
            <w:tcW w:w="4482" w:type="dxa"/>
            <w:tcBorders>
              <w:top w:val="single" w:sz="4" w:space="0" w:color="000000"/>
              <w:left w:val="single" w:sz="4" w:space="0" w:color="000000"/>
              <w:bottom w:val="single" w:sz="4" w:space="0" w:color="000000"/>
              <w:right w:val="single" w:sz="4" w:space="0" w:color="000000"/>
            </w:tcBorders>
          </w:tcPr>
          <w:p w14:paraId="71A75454" w14:textId="7121696F" w:rsidR="00836C0F" w:rsidRPr="00450048" w:rsidRDefault="00836C0F" w:rsidP="003A3A14">
            <w:pPr>
              <w:rPr>
                <w:rFonts w:ascii="Times New Roman" w:eastAsia="Times New Roman" w:hAnsi="Times New Roman" w:cs="Times New Roman"/>
                <w:lang w:eastAsia="ru-RU"/>
              </w:rPr>
            </w:pPr>
            <w:r>
              <w:rPr>
                <w:rFonts w:ascii="Times New Roman" w:eastAsia="Times New Roman" w:hAnsi="Times New Roman" w:cs="Times New Roman"/>
                <w:lang w:val="en-US" w:eastAsia="ru-RU"/>
              </w:rPr>
              <w:t>D</w:t>
            </w:r>
            <w:r>
              <w:rPr>
                <w:rFonts w:ascii="Times New Roman" w:eastAsia="Times New Roman" w:hAnsi="Times New Roman" w:cs="Times New Roman"/>
                <w:lang w:eastAsia="ru-RU"/>
              </w:rPr>
              <w:t>зпп = Озпп / Ообщий х 100%, где</w:t>
            </w:r>
          </w:p>
          <w:p w14:paraId="3B5B0A4F" w14:textId="77777777" w:rsidR="00836C0F" w:rsidRPr="0045004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 xml:space="preserve">Dзпп - доля обращений по вопросу защиты прав потребителей от общего количества </w:t>
            </w:r>
            <w:r w:rsidRPr="00450048">
              <w:rPr>
                <w:rFonts w:ascii="Times New Roman" w:eastAsia="Times New Roman" w:hAnsi="Times New Roman" w:cs="Times New Roman"/>
                <w:lang w:eastAsia="ru-RU"/>
              </w:rPr>
              <w:lastRenderedPageBreak/>
              <w:t>поступивших обращений;</w:t>
            </w:r>
          </w:p>
          <w:p w14:paraId="2EA752D7" w14:textId="77777777" w:rsidR="00836C0F" w:rsidRPr="0045004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Озпп – количество обращений, поступивших в администрацию муниципального образования по вопросу защиты прав потребителей</w:t>
            </w:r>
          </w:p>
          <w:p w14:paraId="7F33E4C9" w14:textId="4D119795" w:rsidR="00836C0F" w:rsidRPr="0045004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5D96E242" w14:textId="04DCE91C" w:rsidR="00836C0F" w:rsidRPr="0045004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450048">
              <w:rPr>
                <w:rFonts w:ascii="Times New Roman" w:eastAsia="Times New Roman" w:hAnsi="Times New Roman" w:cs="Times New Roman"/>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072F258" w14:textId="43E503AA" w:rsidR="00836C0F" w:rsidRPr="00450048" w:rsidRDefault="00836C0F" w:rsidP="008300D6">
            <w:pPr>
              <w:widowControl w:val="0"/>
              <w:tabs>
                <w:tab w:val="left" w:pos="709"/>
              </w:tabs>
              <w:autoSpaceDE w:val="0"/>
              <w:autoSpaceDN w:val="0"/>
              <w:adjustRightInd w:val="0"/>
              <w:ind w:left="0"/>
              <w:outlineLvl w:val="1"/>
              <w:rPr>
                <w:rFonts w:ascii="Times New Roman" w:hAnsi="Times New Roman" w:cs="Times New Roman"/>
              </w:rPr>
            </w:pPr>
            <w:r w:rsidRPr="00450048">
              <w:rPr>
                <w:rFonts w:ascii="Times New Roman" w:eastAsia="Times New Roman" w:hAnsi="Times New Roman" w:cs="Times New Roman"/>
                <w:lang w:eastAsia="ru-RU"/>
              </w:rPr>
              <w:lastRenderedPageBreak/>
              <w:t xml:space="preserve">Данные муниципальных образований Московской области о количестве </w:t>
            </w:r>
            <w:r w:rsidRPr="00450048">
              <w:rPr>
                <w:rFonts w:ascii="Times New Roman" w:eastAsia="Times New Roman" w:hAnsi="Times New Roman" w:cs="Times New Roman"/>
                <w:lang w:eastAsia="ru-RU"/>
              </w:rPr>
              <w:lastRenderedPageBreak/>
              <w:t>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r w:rsidR="005A7E6F">
              <w:rPr>
                <w:rFonts w:ascii="Times New Roman" w:eastAsia="Times New Roman" w:hAnsi="Times New Roman" w:cs="Times New Roman"/>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54C7D0D1" w14:textId="65D0FA14" w:rsidR="00836C0F" w:rsidRPr="0045004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rPr>
            </w:pPr>
            <w:r w:rsidRPr="00450048">
              <w:rPr>
                <w:rFonts w:ascii="Times New Roman" w:eastAsia="Times New Roman" w:hAnsi="Times New Roman" w:cs="Times New Roman"/>
                <w:lang w:eastAsia="ru-RU"/>
              </w:rPr>
              <w:lastRenderedPageBreak/>
              <w:t>Ежеквартально</w:t>
            </w:r>
          </w:p>
        </w:tc>
      </w:tr>
    </w:tbl>
    <w:p w14:paraId="47ED0387" w14:textId="765B268A" w:rsidR="008A0AE8" w:rsidRPr="00450048" w:rsidRDefault="008A0AE8" w:rsidP="00F812B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lang w:eastAsia="ru-RU"/>
        </w:rPr>
      </w:pPr>
    </w:p>
    <w:p w14:paraId="21E26AF4" w14:textId="77777777" w:rsidR="008A0AE8" w:rsidRPr="00450048" w:rsidRDefault="008A0AE8" w:rsidP="00F812B1">
      <w:pPr>
        <w:spacing w:after="200" w:line="276" w:lineRule="auto"/>
        <w:ind w:left="0"/>
        <w:rPr>
          <w:rFonts w:ascii="Times New Roman" w:eastAsia="Times New Roman" w:hAnsi="Times New Roman" w:cs="Times New Roman"/>
          <w:lang w:eastAsia="ru-RU"/>
        </w:rPr>
      </w:pPr>
      <w:r w:rsidRPr="00450048">
        <w:rPr>
          <w:rFonts w:ascii="Times New Roman" w:eastAsia="Times New Roman" w:hAnsi="Times New Roman" w:cs="Times New Roman"/>
          <w:lang w:eastAsia="ru-RU"/>
        </w:rPr>
        <w:br w:type="page"/>
      </w:r>
    </w:p>
    <w:p w14:paraId="7E7B66CE" w14:textId="77777777" w:rsidR="003639CF" w:rsidRDefault="008A0AE8" w:rsidP="00F20A6C">
      <w:pPr>
        <w:pStyle w:val="ConsPlusNonformat"/>
        <w:jc w:val="center"/>
        <w:rPr>
          <w:rFonts w:ascii="Times New Roman" w:hAnsi="Times New Roman" w:cs="Times New Roman"/>
        </w:rPr>
      </w:pPr>
      <w:r w:rsidRPr="00DB26E4">
        <w:rPr>
          <w:rFonts w:ascii="Times New Roman" w:hAnsi="Times New Roman" w:cs="Times New Roman"/>
          <w:sz w:val="22"/>
          <w:szCs w:val="22"/>
        </w:rPr>
        <w:lastRenderedPageBreak/>
        <w:t>Методика определения результатов выполнения мероприятий</w:t>
      </w:r>
      <w:r w:rsidR="001E04E4">
        <w:rPr>
          <w:rFonts w:ascii="Times New Roman" w:hAnsi="Times New Roman" w:cs="Times New Roman"/>
          <w:sz w:val="22"/>
          <w:szCs w:val="22"/>
        </w:rPr>
        <w:t xml:space="preserve"> муниципальной программы</w:t>
      </w:r>
      <w:r w:rsidR="00746790" w:rsidRPr="00746790">
        <w:rPr>
          <w:rFonts w:ascii="Times New Roman" w:hAnsi="Times New Roman" w:cs="Times New Roman"/>
        </w:rPr>
        <w:t xml:space="preserve"> </w:t>
      </w:r>
    </w:p>
    <w:p w14:paraId="0FB4F21B" w14:textId="5F23D67C" w:rsidR="00F20A6C" w:rsidRPr="00DB26E4" w:rsidRDefault="00746790" w:rsidP="00F20A6C">
      <w:pPr>
        <w:pStyle w:val="ConsPlusNonformat"/>
        <w:jc w:val="center"/>
        <w:rPr>
          <w:rFonts w:ascii="Times New Roman" w:hAnsi="Times New Roman" w:cs="Times New Roman"/>
          <w:sz w:val="22"/>
          <w:szCs w:val="22"/>
        </w:rPr>
      </w:pPr>
      <w:r w:rsidRPr="00F528AB">
        <w:rPr>
          <w:rFonts w:ascii="Times New Roman" w:hAnsi="Times New Roman" w:cs="Times New Roman"/>
          <w:sz w:val="22"/>
          <w:szCs w:val="22"/>
        </w:rPr>
        <w:t>городского округа Люберцы Московской области</w:t>
      </w:r>
    </w:p>
    <w:p w14:paraId="2693898B" w14:textId="5A449BE3" w:rsidR="008A0AE8" w:rsidRDefault="00F20A6C" w:rsidP="00F20A6C">
      <w:pPr>
        <w:pStyle w:val="ConsPlusNonformat"/>
        <w:jc w:val="center"/>
        <w:rPr>
          <w:rFonts w:ascii="Times New Roman" w:hAnsi="Times New Roman" w:cs="Times New Roman"/>
          <w:sz w:val="22"/>
          <w:szCs w:val="22"/>
        </w:rPr>
      </w:pPr>
      <w:r w:rsidRPr="00DB26E4">
        <w:rPr>
          <w:rFonts w:ascii="Times New Roman" w:hAnsi="Times New Roman" w:cs="Times New Roman"/>
          <w:sz w:val="22"/>
          <w:szCs w:val="22"/>
        </w:rPr>
        <w:t xml:space="preserve">        «Предпринимательство»</w:t>
      </w:r>
      <w:r w:rsidR="00430CC5">
        <w:rPr>
          <w:rFonts w:ascii="Times New Roman" w:hAnsi="Times New Roman" w:cs="Times New Roman"/>
          <w:sz w:val="22"/>
          <w:szCs w:val="22"/>
        </w:rPr>
        <w:t xml:space="preserve"> </w:t>
      </w:r>
    </w:p>
    <w:p w14:paraId="215879C7" w14:textId="1BCA363A" w:rsidR="00430CC5" w:rsidRPr="00DB26E4" w:rsidRDefault="00430CC5" w:rsidP="00430CC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Таблица 2</w:t>
      </w:r>
    </w:p>
    <w:p w14:paraId="07B6340F" w14:textId="77777777" w:rsidR="008A0AE8" w:rsidRPr="00DB26E4" w:rsidRDefault="008A0AE8" w:rsidP="00430CC5">
      <w:pPr>
        <w:pStyle w:val="ConsPlusNonformat"/>
        <w:ind w:left="2832" w:firstLine="708"/>
        <w:jc w:val="right"/>
        <w:rPr>
          <w:rFonts w:ascii="Times New Roman" w:hAnsi="Times New Roman" w:cs="Times New Roman"/>
          <w:sz w:val="22"/>
          <w:szCs w:val="22"/>
        </w:rPr>
      </w:pPr>
    </w:p>
    <w:tbl>
      <w:tblPr>
        <w:tblStyle w:val="af7"/>
        <w:tblW w:w="14567" w:type="dxa"/>
        <w:tblLayout w:type="fixed"/>
        <w:tblLook w:val="04A0" w:firstRow="1" w:lastRow="0" w:firstColumn="1" w:lastColumn="0" w:noHBand="0" w:noVBand="1"/>
      </w:tblPr>
      <w:tblGrid>
        <w:gridCol w:w="818"/>
        <w:gridCol w:w="1984"/>
        <w:gridCol w:w="1842"/>
        <w:gridCol w:w="2127"/>
        <w:gridCol w:w="3260"/>
        <w:gridCol w:w="1843"/>
        <w:gridCol w:w="2693"/>
      </w:tblGrid>
      <w:tr w:rsidR="007E3D92" w:rsidRPr="00DB26E4" w14:paraId="7C0A752F" w14:textId="77777777" w:rsidTr="00093B5B">
        <w:tc>
          <w:tcPr>
            <w:tcW w:w="818" w:type="dxa"/>
          </w:tcPr>
          <w:p w14:paraId="170DD205" w14:textId="77777777" w:rsidR="002F4A08" w:rsidRPr="00DB26E4" w:rsidRDefault="002F4A08" w:rsidP="00F812B1">
            <w:pPr>
              <w:ind w:left="0"/>
              <w:jc w:val="center"/>
              <w:rPr>
                <w:rFonts w:ascii="Times New Roman" w:hAnsi="Times New Roman" w:cs="Times New Roman"/>
              </w:rPr>
            </w:pPr>
            <w:r w:rsidRPr="00DB26E4">
              <w:rPr>
                <w:rFonts w:ascii="Times New Roman" w:hAnsi="Times New Roman" w:cs="Times New Roman"/>
              </w:rPr>
              <w:t xml:space="preserve">№ </w:t>
            </w:r>
            <w:r w:rsidRPr="00DB26E4">
              <w:rPr>
                <w:rFonts w:ascii="Times New Roman" w:hAnsi="Times New Roman" w:cs="Times New Roman"/>
              </w:rPr>
              <w:br/>
              <w:t>п/п</w:t>
            </w:r>
          </w:p>
        </w:tc>
        <w:tc>
          <w:tcPr>
            <w:tcW w:w="1984" w:type="dxa"/>
          </w:tcPr>
          <w:p w14:paraId="083EBD98" w14:textId="27FE4D1C" w:rsidR="002F4A08" w:rsidRPr="00DB26E4" w:rsidRDefault="005D5DDA" w:rsidP="00F812B1">
            <w:pPr>
              <w:ind w:left="0"/>
              <w:jc w:val="center"/>
              <w:rPr>
                <w:rFonts w:ascii="Times New Roman" w:hAnsi="Times New Roman" w:cs="Times New Roman"/>
              </w:rPr>
            </w:pPr>
            <w:r>
              <w:rPr>
                <w:rFonts w:ascii="Times New Roman" w:hAnsi="Times New Roman" w:cs="Times New Roman"/>
              </w:rPr>
              <w:t>№ подпрограммы</w:t>
            </w:r>
          </w:p>
        </w:tc>
        <w:tc>
          <w:tcPr>
            <w:tcW w:w="1842" w:type="dxa"/>
          </w:tcPr>
          <w:p w14:paraId="69FC3766" w14:textId="619044B5" w:rsidR="002F4A08" w:rsidRPr="00DB26E4" w:rsidRDefault="005D5DDA" w:rsidP="00F812B1">
            <w:pPr>
              <w:ind w:left="0"/>
              <w:jc w:val="center"/>
              <w:rPr>
                <w:rFonts w:ascii="Times New Roman" w:hAnsi="Times New Roman" w:cs="Times New Roman"/>
              </w:rPr>
            </w:pPr>
            <w:r>
              <w:rPr>
                <w:rFonts w:ascii="Times New Roman" w:hAnsi="Times New Roman" w:cs="Times New Roman"/>
              </w:rPr>
              <w:t>№ основного мероприятия</w:t>
            </w:r>
          </w:p>
        </w:tc>
        <w:tc>
          <w:tcPr>
            <w:tcW w:w="2127" w:type="dxa"/>
          </w:tcPr>
          <w:p w14:paraId="44E85CDF" w14:textId="1C1894C2" w:rsidR="002F4A08" w:rsidRPr="00DB26E4" w:rsidRDefault="005D5DDA" w:rsidP="00F812B1">
            <w:pPr>
              <w:ind w:left="0"/>
              <w:jc w:val="center"/>
              <w:rPr>
                <w:rFonts w:ascii="Times New Roman" w:hAnsi="Times New Roman" w:cs="Times New Roman"/>
              </w:rPr>
            </w:pPr>
            <w:r>
              <w:rPr>
                <w:rFonts w:ascii="Times New Roman" w:hAnsi="Times New Roman" w:cs="Times New Roman"/>
              </w:rPr>
              <w:t>№ мероприятия</w:t>
            </w:r>
          </w:p>
        </w:tc>
        <w:tc>
          <w:tcPr>
            <w:tcW w:w="3260" w:type="dxa"/>
          </w:tcPr>
          <w:p w14:paraId="0BE63354" w14:textId="1598F110" w:rsidR="002F4A08" w:rsidRPr="00DB26E4" w:rsidRDefault="005D5DDA" w:rsidP="00F812B1">
            <w:pPr>
              <w:ind w:left="0"/>
              <w:jc w:val="center"/>
              <w:rPr>
                <w:rFonts w:ascii="Times New Roman" w:hAnsi="Times New Roman" w:cs="Times New Roman"/>
              </w:rPr>
            </w:pPr>
            <w:r>
              <w:rPr>
                <w:rFonts w:ascii="Times New Roman" w:hAnsi="Times New Roman" w:cs="Times New Roman"/>
              </w:rPr>
              <w:t>Наименование результата</w:t>
            </w:r>
          </w:p>
        </w:tc>
        <w:tc>
          <w:tcPr>
            <w:tcW w:w="1843" w:type="dxa"/>
          </w:tcPr>
          <w:p w14:paraId="194BC6E1" w14:textId="3A86D12D" w:rsidR="002F4A08" w:rsidRPr="00DB26E4" w:rsidRDefault="005D5DDA" w:rsidP="00F812B1">
            <w:pPr>
              <w:ind w:left="0"/>
              <w:jc w:val="center"/>
              <w:rPr>
                <w:rFonts w:ascii="Times New Roman" w:hAnsi="Times New Roman" w:cs="Times New Roman"/>
              </w:rPr>
            </w:pPr>
            <w:r>
              <w:rPr>
                <w:rFonts w:ascii="Times New Roman" w:hAnsi="Times New Roman" w:cs="Times New Roman"/>
              </w:rPr>
              <w:t>Единица измерения</w:t>
            </w:r>
            <w:r w:rsidR="002F4A08" w:rsidRPr="00DB26E4">
              <w:rPr>
                <w:rFonts w:ascii="Times New Roman" w:hAnsi="Times New Roman" w:cs="Times New Roman"/>
              </w:rPr>
              <w:t xml:space="preserve"> </w:t>
            </w:r>
          </w:p>
        </w:tc>
        <w:tc>
          <w:tcPr>
            <w:tcW w:w="2693" w:type="dxa"/>
          </w:tcPr>
          <w:p w14:paraId="0B196368" w14:textId="4B012113" w:rsidR="002F4A08" w:rsidRPr="00DB26E4" w:rsidRDefault="005D5DDA" w:rsidP="00F812B1">
            <w:pPr>
              <w:ind w:left="0"/>
              <w:jc w:val="center"/>
              <w:rPr>
                <w:rFonts w:ascii="Times New Roman" w:hAnsi="Times New Roman" w:cs="Times New Roman"/>
              </w:rPr>
            </w:pPr>
            <w:r>
              <w:rPr>
                <w:rFonts w:ascii="Times New Roman" w:hAnsi="Times New Roman" w:cs="Times New Roman"/>
              </w:rPr>
              <w:t>Порядок определения значений</w:t>
            </w:r>
          </w:p>
        </w:tc>
      </w:tr>
      <w:tr w:rsidR="007E3D92" w:rsidRPr="00DB26E4" w14:paraId="16A7603C" w14:textId="77777777" w:rsidTr="00093B5B">
        <w:tc>
          <w:tcPr>
            <w:tcW w:w="818" w:type="dxa"/>
          </w:tcPr>
          <w:p w14:paraId="383E8D40" w14:textId="77777777" w:rsidR="002F4A08" w:rsidRPr="00DB26E4" w:rsidRDefault="002F4A08" w:rsidP="00F812B1">
            <w:pPr>
              <w:ind w:left="0"/>
              <w:jc w:val="center"/>
              <w:rPr>
                <w:rFonts w:ascii="Times New Roman" w:hAnsi="Times New Roman" w:cs="Times New Roman"/>
              </w:rPr>
            </w:pPr>
            <w:r w:rsidRPr="00DB26E4">
              <w:rPr>
                <w:rFonts w:ascii="Times New Roman" w:hAnsi="Times New Roman" w:cs="Times New Roman"/>
              </w:rPr>
              <w:t>1</w:t>
            </w:r>
          </w:p>
        </w:tc>
        <w:tc>
          <w:tcPr>
            <w:tcW w:w="1984" w:type="dxa"/>
          </w:tcPr>
          <w:p w14:paraId="52BDAFC8" w14:textId="77777777" w:rsidR="002F4A08" w:rsidRPr="00DB26E4" w:rsidRDefault="002F4A08" w:rsidP="00F812B1">
            <w:pPr>
              <w:ind w:left="0"/>
              <w:jc w:val="center"/>
              <w:rPr>
                <w:rFonts w:ascii="Times New Roman" w:hAnsi="Times New Roman" w:cs="Times New Roman"/>
                <w:lang w:val="en-US"/>
              </w:rPr>
            </w:pPr>
            <w:r w:rsidRPr="00DB26E4">
              <w:rPr>
                <w:rFonts w:ascii="Times New Roman" w:hAnsi="Times New Roman" w:cs="Times New Roman"/>
                <w:lang w:val="en-US"/>
              </w:rPr>
              <w:t>2</w:t>
            </w:r>
          </w:p>
        </w:tc>
        <w:tc>
          <w:tcPr>
            <w:tcW w:w="1842" w:type="dxa"/>
          </w:tcPr>
          <w:p w14:paraId="520D7C33" w14:textId="77777777" w:rsidR="002F4A08" w:rsidRPr="00DB26E4" w:rsidRDefault="002F4A08" w:rsidP="00F812B1">
            <w:pPr>
              <w:ind w:left="0"/>
              <w:jc w:val="center"/>
              <w:rPr>
                <w:rFonts w:ascii="Times New Roman" w:hAnsi="Times New Roman" w:cs="Times New Roman"/>
                <w:lang w:val="en-US"/>
              </w:rPr>
            </w:pPr>
            <w:r w:rsidRPr="00DB26E4">
              <w:rPr>
                <w:rFonts w:ascii="Times New Roman" w:hAnsi="Times New Roman" w:cs="Times New Roman"/>
                <w:lang w:val="en-US"/>
              </w:rPr>
              <w:t>3</w:t>
            </w:r>
          </w:p>
        </w:tc>
        <w:tc>
          <w:tcPr>
            <w:tcW w:w="2127" w:type="dxa"/>
          </w:tcPr>
          <w:p w14:paraId="238D2B93" w14:textId="086894D3" w:rsidR="002F4A08" w:rsidRPr="00DB26E4" w:rsidRDefault="005D12E0" w:rsidP="00F812B1">
            <w:pPr>
              <w:ind w:left="0"/>
              <w:jc w:val="center"/>
              <w:rPr>
                <w:rFonts w:ascii="Times New Roman" w:hAnsi="Times New Roman" w:cs="Times New Roman"/>
              </w:rPr>
            </w:pPr>
            <w:r w:rsidRPr="00DB26E4">
              <w:rPr>
                <w:rFonts w:ascii="Times New Roman" w:hAnsi="Times New Roman" w:cs="Times New Roman"/>
              </w:rPr>
              <w:t>4</w:t>
            </w:r>
          </w:p>
        </w:tc>
        <w:tc>
          <w:tcPr>
            <w:tcW w:w="3260" w:type="dxa"/>
          </w:tcPr>
          <w:p w14:paraId="6A62839F" w14:textId="77F0155E" w:rsidR="005D12E0" w:rsidRPr="00DB26E4" w:rsidRDefault="005D12E0" w:rsidP="00F812B1">
            <w:pPr>
              <w:ind w:left="0"/>
              <w:jc w:val="center"/>
              <w:rPr>
                <w:rFonts w:ascii="Times New Roman" w:hAnsi="Times New Roman" w:cs="Times New Roman"/>
              </w:rPr>
            </w:pPr>
            <w:r w:rsidRPr="00DB26E4">
              <w:rPr>
                <w:rFonts w:ascii="Times New Roman" w:hAnsi="Times New Roman" w:cs="Times New Roman"/>
              </w:rPr>
              <w:t>5</w:t>
            </w:r>
          </w:p>
        </w:tc>
        <w:tc>
          <w:tcPr>
            <w:tcW w:w="1843" w:type="dxa"/>
          </w:tcPr>
          <w:p w14:paraId="60605575" w14:textId="0D7C1D5D" w:rsidR="002F4A08" w:rsidRPr="00DB26E4" w:rsidRDefault="005D12E0" w:rsidP="00F812B1">
            <w:pPr>
              <w:ind w:left="0"/>
              <w:jc w:val="center"/>
              <w:rPr>
                <w:rFonts w:ascii="Times New Roman" w:hAnsi="Times New Roman" w:cs="Times New Roman"/>
              </w:rPr>
            </w:pPr>
            <w:r w:rsidRPr="00DB26E4">
              <w:rPr>
                <w:rFonts w:ascii="Times New Roman" w:hAnsi="Times New Roman" w:cs="Times New Roman"/>
              </w:rPr>
              <w:t>6</w:t>
            </w:r>
          </w:p>
        </w:tc>
        <w:tc>
          <w:tcPr>
            <w:tcW w:w="2693" w:type="dxa"/>
          </w:tcPr>
          <w:p w14:paraId="6ABB5C84" w14:textId="412B4B06" w:rsidR="002F4A08" w:rsidRPr="00DB26E4" w:rsidRDefault="005D12E0" w:rsidP="00F812B1">
            <w:pPr>
              <w:ind w:left="0"/>
              <w:jc w:val="center"/>
              <w:rPr>
                <w:rFonts w:ascii="Times New Roman" w:hAnsi="Times New Roman" w:cs="Times New Roman"/>
              </w:rPr>
            </w:pPr>
            <w:r w:rsidRPr="00DB26E4">
              <w:rPr>
                <w:rFonts w:ascii="Times New Roman" w:hAnsi="Times New Roman" w:cs="Times New Roman"/>
              </w:rPr>
              <w:t>7</w:t>
            </w:r>
          </w:p>
        </w:tc>
      </w:tr>
      <w:tr w:rsidR="008B3229" w:rsidRPr="00DB26E4" w14:paraId="5E58455B" w14:textId="77777777" w:rsidTr="00093B5B">
        <w:tc>
          <w:tcPr>
            <w:tcW w:w="818" w:type="dxa"/>
          </w:tcPr>
          <w:p w14:paraId="5BB0CF16" w14:textId="7B698BB9" w:rsidR="008B3229" w:rsidRDefault="008B3229" w:rsidP="00F812B1">
            <w:pPr>
              <w:ind w:left="0"/>
              <w:jc w:val="center"/>
              <w:rPr>
                <w:rFonts w:ascii="Times New Roman" w:hAnsi="Times New Roman" w:cs="Times New Roman"/>
              </w:rPr>
            </w:pPr>
            <w:r>
              <w:rPr>
                <w:rFonts w:ascii="Times New Roman" w:hAnsi="Times New Roman" w:cs="Times New Roman"/>
              </w:rPr>
              <w:t>1</w:t>
            </w:r>
          </w:p>
        </w:tc>
        <w:tc>
          <w:tcPr>
            <w:tcW w:w="1984" w:type="dxa"/>
          </w:tcPr>
          <w:p w14:paraId="290558FC" w14:textId="1B2225FB" w:rsidR="008B3229" w:rsidRDefault="008B3229" w:rsidP="00EA0691">
            <w:pPr>
              <w:ind w:left="0"/>
              <w:rPr>
                <w:rFonts w:ascii="Times New Roman" w:hAnsi="Times New Roman" w:cs="Times New Roman"/>
              </w:rPr>
            </w:pPr>
            <w:r>
              <w:rPr>
                <w:rFonts w:ascii="Times New Roman" w:hAnsi="Times New Roman" w:cs="Times New Roman"/>
              </w:rPr>
              <w:t>1</w:t>
            </w:r>
          </w:p>
        </w:tc>
        <w:tc>
          <w:tcPr>
            <w:tcW w:w="1842" w:type="dxa"/>
          </w:tcPr>
          <w:p w14:paraId="4D3374CB" w14:textId="0817C5B6" w:rsidR="008B3229" w:rsidRDefault="008B3229"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4A1460E5" w14:textId="13087B16" w:rsidR="008B3229" w:rsidRDefault="008B3229"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0AD6002B" w14:textId="5B36A15B" w:rsidR="008B3229" w:rsidRPr="00EE7743" w:rsidRDefault="008B3229" w:rsidP="00EE7743">
            <w:pPr>
              <w:ind w:left="0"/>
              <w:rPr>
                <w:rFonts w:ascii="Times New Roman" w:hAnsi="Times New Roman" w:cs="Times New Roman"/>
              </w:rPr>
            </w:pPr>
            <w:r w:rsidRPr="008B3229">
              <w:rPr>
                <w:rFonts w:ascii="Times New Roman" w:hAnsi="Times New Roman" w:cs="Times New Roman"/>
              </w:rPr>
              <w:t>Количество резидентов, привлечённых на территорию индустриальных (промышленных) парков (за отчетный год).</w:t>
            </w:r>
          </w:p>
        </w:tc>
        <w:tc>
          <w:tcPr>
            <w:tcW w:w="1843" w:type="dxa"/>
          </w:tcPr>
          <w:p w14:paraId="4ED13654" w14:textId="3AE6C398" w:rsidR="008B3229" w:rsidRDefault="008B3229" w:rsidP="00F812B1">
            <w:pPr>
              <w:ind w:left="0"/>
              <w:jc w:val="both"/>
              <w:rPr>
                <w:rFonts w:ascii="Times New Roman" w:hAnsi="Times New Roman" w:cs="Times New Roman"/>
              </w:rPr>
            </w:pPr>
            <w:r>
              <w:rPr>
                <w:rFonts w:ascii="Times New Roman" w:hAnsi="Times New Roman" w:cs="Times New Roman"/>
              </w:rPr>
              <w:t>единиц</w:t>
            </w:r>
          </w:p>
        </w:tc>
        <w:tc>
          <w:tcPr>
            <w:tcW w:w="2693" w:type="dxa"/>
          </w:tcPr>
          <w:p w14:paraId="09D103CB" w14:textId="77777777" w:rsidR="008B3229" w:rsidRPr="008B3229" w:rsidRDefault="008B3229" w:rsidP="008B3229">
            <w:pPr>
              <w:ind w:left="0"/>
              <w:rPr>
                <w:rFonts w:ascii="Times New Roman" w:hAnsi="Times New Roman" w:cs="Times New Roman"/>
              </w:rPr>
            </w:pPr>
            <w:r w:rsidRPr="008B3229">
              <w:rPr>
                <w:rFonts w:ascii="Times New Roman" w:hAnsi="Times New Roman" w:cs="Times New Roman"/>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328B48E1" w14:textId="77777777" w:rsidR="008B3229" w:rsidRPr="008B3229" w:rsidRDefault="008B3229" w:rsidP="008B3229">
            <w:pPr>
              <w:ind w:left="0"/>
              <w:rPr>
                <w:rFonts w:ascii="Times New Roman" w:hAnsi="Times New Roman" w:cs="Times New Roman"/>
              </w:rPr>
            </w:pPr>
            <w:r w:rsidRPr="008B3229">
              <w:rPr>
                <w:rFonts w:ascii="Times New Roman" w:hAnsi="Times New Roman" w:cs="Times New Roman"/>
              </w:rPr>
              <w:t>Периодичность представления – ежеквартально.</w:t>
            </w:r>
          </w:p>
          <w:p w14:paraId="5F2E4AED" w14:textId="6B27EBA1" w:rsidR="00980E76" w:rsidRDefault="008B3229" w:rsidP="00980E76">
            <w:pPr>
              <w:ind w:left="0"/>
              <w:rPr>
                <w:rFonts w:ascii="Times New Roman" w:hAnsi="Times New Roman" w:cs="Times New Roman"/>
              </w:rPr>
            </w:pPr>
            <w:r w:rsidRPr="008B3229">
              <w:rPr>
                <w:rFonts w:ascii="Times New Roman" w:hAnsi="Times New Roman" w:cs="Times New Roman"/>
              </w:rPr>
              <w:t>Результат считается нарастающим итогом в отчетном периоде.</w:t>
            </w:r>
            <w:r w:rsidR="00980E76" w:rsidRPr="00980E76">
              <w:rPr>
                <w:rFonts w:ascii="Times New Roman" w:hAnsi="Times New Roman" w:cs="Times New Roman"/>
              </w:rPr>
              <w:t xml:space="preserve"> </w:t>
            </w:r>
            <w:r w:rsidR="00980E76">
              <w:rPr>
                <w:rFonts w:ascii="Times New Roman" w:hAnsi="Times New Roman" w:cs="Times New Roman"/>
              </w:rPr>
              <w:t>Базовое значение за 202</w:t>
            </w:r>
            <w:r w:rsidR="00D912B8">
              <w:rPr>
                <w:rFonts w:ascii="Times New Roman" w:hAnsi="Times New Roman" w:cs="Times New Roman"/>
              </w:rPr>
              <w:t>3</w:t>
            </w:r>
            <w:r w:rsidR="00980E76">
              <w:rPr>
                <w:rFonts w:ascii="Times New Roman" w:hAnsi="Times New Roman" w:cs="Times New Roman"/>
              </w:rPr>
              <w:t xml:space="preserve"> год - 0 ед.</w:t>
            </w:r>
          </w:p>
          <w:p w14:paraId="4B1E2402" w14:textId="27115673" w:rsidR="008B3229" w:rsidRPr="00980E76" w:rsidRDefault="008B3229" w:rsidP="008B3229">
            <w:pPr>
              <w:ind w:left="0"/>
              <w:rPr>
                <w:rFonts w:ascii="Times New Roman" w:hAnsi="Times New Roman" w:cs="Times New Roman"/>
              </w:rPr>
            </w:pPr>
          </w:p>
        </w:tc>
      </w:tr>
      <w:tr w:rsidR="007B5AB5" w:rsidRPr="00DB26E4" w14:paraId="4A25C2B0" w14:textId="77777777" w:rsidTr="00093B5B">
        <w:tc>
          <w:tcPr>
            <w:tcW w:w="818" w:type="dxa"/>
          </w:tcPr>
          <w:p w14:paraId="10563249" w14:textId="2776D534" w:rsidR="007B5AB5" w:rsidRPr="00DB26E4" w:rsidRDefault="008B3229" w:rsidP="00F812B1">
            <w:pPr>
              <w:ind w:left="0"/>
              <w:jc w:val="center"/>
              <w:rPr>
                <w:rFonts w:ascii="Times New Roman" w:hAnsi="Times New Roman" w:cs="Times New Roman"/>
              </w:rPr>
            </w:pPr>
            <w:r>
              <w:rPr>
                <w:rFonts w:ascii="Times New Roman" w:hAnsi="Times New Roman" w:cs="Times New Roman"/>
              </w:rPr>
              <w:t>2</w:t>
            </w:r>
          </w:p>
        </w:tc>
        <w:tc>
          <w:tcPr>
            <w:tcW w:w="1984" w:type="dxa"/>
          </w:tcPr>
          <w:p w14:paraId="55D3C48E" w14:textId="0EEA913D" w:rsidR="007B5AB5" w:rsidRPr="00DB26E4" w:rsidRDefault="00EE7743" w:rsidP="00EA0691">
            <w:pPr>
              <w:ind w:left="0"/>
              <w:rPr>
                <w:rFonts w:ascii="Times New Roman" w:hAnsi="Times New Roman" w:cs="Times New Roman"/>
              </w:rPr>
            </w:pPr>
            <w:r>
              <w:rPr>
                <w:rFonts w:ascii="Times New Roman" w:hAnsi="Times New Roman" w:cs="Times New Roman"/>
              </w:rPr>
              <w:t>1</w:t>
            </w:r>
          </w:p>
        </w:tc>
        <w:tc>
          <w:tcPr>
            <w:tcW w:w="1842" w:type="dxa"/>
          </w:tcPr>
          <w:p w14:paraId="3828519B" w14:textId="67921058" w:rsidR="007B5AB5" w:rsidRPr="00DB26E4" w:rsidRDefault="00F1211B" w:rsidP="00F812B1">
            <w:pPr>
              <w:ind w:left="0"/>
              <w:jc w:val="both"/>
              <w:rPr>
                <w:rFonts w:ascii="Times New Roman" w:hAnsi="Times New Roman" w:cs="Times New Roman"/>
              </w:rPr>
            </w:pPr>
            <w:r>
              <w:rPr>
                <w:rFonts w:ascii="Times New Roman" w:hAnsi="Times New Roman" w:cs="Times New Roman"/>
              </w:rPr>
              <w:t>0</w:t>
            </w:r>
            <w:r w:rsidR="00EE7743">
              <w:rPr>
                <w:rFonts w:ascii="Times New Roman" w:hAnsi="Times New Roman" w:cs="Times New Roman"/>
              </w:rPr>
              <w:t>5</w:t>
            </w:r>
          </w:p>
        </w:tc>
        <w:tc>
          <w:tcPr>
            <w:tcW w:w="2127" w:type="dxa"/>
          </w:tcPr>
          <w:p w14:paraId="7DCF6EDD" w14:textId="5244D641" w:rsidR="007B5AB5" w:rsidRPr="00DB26E4" w:rsidRDefault="00EE7743"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19DD0009" w14:textId="6A26E23F" w:rsidR="007B5AB5" w:rsidRPr="00DB26E4" w:rsidRDefault="00EE7743" w:rsidP="00EE7743">
            <w:pPr>
              <w:ind w:left="0"/>
              <w:rPr>
                <w:rFonts w:ascii="Times New Roman" w:hAnsi="Times New Roman" w:cs="Times New Roman"/>
              </w:rPr>
            </w:pPr>
            <w:r w:rsidRPr="00EE7743">
              <w:rPr>
                <w:rFonts w:ascii="Times New Roman" w:hAnsi="Times New Roman" w:cs="Times New Roman"/>
              </w:rPr>
              <w:t xml:space="preserve">Количество заключенных соглашений о строительстве объектов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w:t>
            </w:r>
            <w:r w:rsidRPr="00EE7743">
              <w:rPr>
                <w:rFonts w:ascii="Times New Roman" w:hAnsi="Times New Roman" w:cs="Times New Roman"/>
              </w:rPr>
              <w:lastRenderedPageBreak/>
              <w:t>общественных бань, домов быта</w:t>
            </w:r>
          </w:p>
        </w:tc>
        <w:tc>
          <w:tcPr>
            <w:tcW w:w="1843" w:type="dxa"/>
          </w:tcPr>
          <w:p w14:paraId="4E571463" w14:textId="273CE6E5" w:rsidR="007B5AB5" w:rsidRPr="00DB26E4" w:rsidRDefault="000559BD" w:rsidP="00F812B1">
            <w:pPr>
              <w:ind w:left="0"/>
              <w:jc w:val="both"/>
              <w:rPr>
                <w:rFonts w:ascii="Times New Roman" w:hAnsi="Times New Roman" w:cs="Times New Roman"/>
              </w:rPr>
            </w:pPr>
            <w:r>
              <w:rPr>
                <w:rFonts w:ascii="Times New Roman" w:hAnsi="Times New Roman" w:cs="Times New Roman"/>
              </w:rPr>
              <w:lastRenderedPageBreak/>
              <w:t>е</w:t>
            </w:r>
            <w:r w:rsidR="00603C7B">
              <w:rPr>
                <w:rFonts w:ascii="Times New Roman" w:hAnsi="Times New Roman" w:cs="Times New Roman"/>
              </w:rPr>
              <w:t>диниц</w:t>
            </w:r>
          </w:p>
        </w:tc>
        <w:tc>
          <w:tcPr>
            <w:tcW w:w="2693" w:type="dxa"/>
          </w:tcPr>
          <w:p w14:paraId="584642BF" w14:textId="416749D9" w:rsidR="007B5AB5" w:rsidRDefault="00EE7743" w:rsidP="003A73F9">
            <w:pPr>
              <w:ind w:left="0"/>
              <w:rPr>
                <w:rFonts w:ascii="Times New Roman" w:hAnsi="Times New Roman" w:cs="Times New Roman"/>
              </w:rPr>
            </w:pPr>
            <w:r>
              <w:rPr>
                <w:rFonts w:ascii="Times New Roman" w:hAnsi="Times New Roman" w:cs="Times New Roman"/>
              </w:rPr>
              <w:t>Количество заключенных соглашений</w:t>
            </w:r>
            <w:r w:rsidR="003A73F9">
              <w:rPr>
                <w:rFonts w:ascii="Times New Roman" w:hAnsi="Times New Roman" w:cs="Times New Roman"/>
              </w:rPr>
              <w:t>.</w:t>
            </w:r>
          </w:p>
          <w:p w14:paraId="21CF6094" w14:textId="3699E51A" w:rsidR="003A73F9" w:rsidRDefault="003A73F9" w:rsidP="003A73F9">
            <w:pPr>
              <w:ind w:left="0"/>
              <w:rPr>
                <w:rFonts w:ascii="Times New Roman" w:hAnsi="Times New Roman" w:cs="Times New Roman"/>
              </w:rPr>
            </w:pPr>
            <w:r>
              <w:rPr>
                <w:rFonts w:ascii="Times New Roman" w:eastAsia="Times New Roman" w:hAnsi="Times New Roman" w:cs="Times New Roman"/>
                <w:lang w:eastAsia="ru-RU"/>
              </w:rPr>
              <w:t>Информацию предоставляет комитет по управлению имуществом администрации городского округа Люберцы Московской области.</w:t>
            </w:r>
            <w:r>
              <w:rPr>
                <w:rFonts w:ascii="Times New Roman" w:hAnsi="Times New Roman" w:cs="Times New Roman"/>
              </w:rPr>
              <w:t xml:space="preserve"> Базовое значение за 2022 год</w:t>
            </w:r>
            <w:r w:rsidR="00EB551A">
              <w:rPr>
                <w:rFonts w:ascii="Times New Roman" w:hAnsi="Times New Roman" w:cs="Times New Roman"/>
              </w:rPr>
              <w:t xml:space="preserve"> </w:t>
            </w:r>
            <w:r>
              <w:rPr>
                <w:rFonts w:ascii="Times New Roman" w:hAnsi="Times New Roman" w:cs="Times New Roman"/>
              </w:rPr>
              <w:t>- 0 ед.</w:t>
            </w:r>
          </w:p>
          <w:p w14:paraId="7DB5FFDD" w14:textId="5E91FE23" w:rsidR="003A73F9" w:rsidRPr="00DB26E4" w:rsidRDefault="003A73F9" w:rsidP="003A73F9">
            <w:pPr>
              <w:ind w:left="0"/>
              <w:rPr>
                <w:rFonts w:ascii="Times New Roman" w:hAnsi="Times New Roman" w:cs="Times New Roman"/>
              </w:rPr>
            </w:pPr>
          </w:p>
        </w:tc>
      </w:tr>
      <w:tr w:rsidR="00962683" w:rsidRPr="00DB26E4" w14:paraId="7A5E6505" w14:textId="77777777" w:rsidTr="00093B5B">
        <w:tc>
          <w:tcPr>
            <w:tcW w:w="818" w:type="dxa"/>
          </w:tcPr>
          <w:p w14:paraId="7D1E5BC5" w14:textId="2344177B" w:rsidR="00962683" w:rsidRDefault="008B3229" w:rsidP="00F812B1">
            <w:pPr>
              <w:ind w:left="0"/>
              <w:jc w:val="center"/>
              <w:rPr>
                <w:rFonts w:ascii="Times New Roman" w:hAnsi="Times New Roman" w:cs="Times New Roman"/>
              </w:rPr>
            </w:pPr>
            <w:r>
              <w:rPr>
                <w:rFonts w:ascii="Times New Roman" w:hAnsi="Times New Roman" w:cs="Times New Roman"/>
              </w:rPr>
              <w:lastRenderedPageBreak/>
              <w:t>3</w:t>
            </w:r>
          </w:p>
        </w:tc>
        <w:tc>
          <w:tcPr>
            <w:tcW w:w="1984" w:type="dxa"/>
          </w:tcPr>
          <w:p w14:paraId="10B3A22F" w14:textId="5430D85B" w:rsidR="00962683" w:rsidRDefault="00962683" w:rsidP="00EA0691">
            <w:pPr>
              <w:ind w:left="0"/>
              <w:rPr>
                <w:rFonts w:ascii="Times New Roman" w:hAnsi="Times New Roman" w:cs="Times New Roman"/>
              </w:rPr>
            </w:pPr>
            <w:r>
              <w:rPr>
                <w:rFonts w:ascii="Times New Roman" w:hAnsi="Times New Roman" w:cs="Times New Roman"/>
              </w:rPr>
              <w:t>1</w:t>
            </w:r>
          </w:p>
        </w:tc>
        <w:tc>
          <w:tcPr>
            <w:tcW w:w="1842" w:type="dxa"/>
          </w:tcPr>
          <w:p w14:paraId="5661A416" w14:textId="70E900F5" w:rsidR="00962683" w:rsidRDefault="00962683" w:rsidP="00F812B1">
            <w:pPr>
              <w:ind w:left="0"/>
              <w:jc w:val="both"/>
              <w:rPr>
                <w:rFonts w:ascii="Times New Roman" w:hAnsi="Times New Roman" w:cs="Times New Roman"/>
              </w:rPr>
            </w:pPr>
            <w:r>
              <w:rPr>
                <w:rFonts w:ascii="Times New Roman" w:hAnsi="Times New Roman" w:cs="Times New Roman"/>
              </w:rPr>
              <w:t>05</w:t>
            </w:r>
          </w:p>
        </w:tc>
        <w:tc>
          <w:tcPr>
            <w:tcW w:w="2127" w:type="dxa"/>
          </w:tcPr>
          <w:p w14:paraId="7AE0D6FA" w14:textId="35D6B868" w:rsidR="00962683" w:rsidRDefault="00962683"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1EA41FBF" w14:textId="61731D80" w:rsidR="00962683" w:rsidRPr="00EE7743" w:rsidRDefault="00962683" w:rsidP="00EE7743">
            <w:pPr>
              <w:ind w:left="0"/>
              <w:rPr>
                <w:rFonts w:ascii="Times New Roman" w:hAnsi="Times New Roman" w:cs="Times New Roman"/>
              </w:rPr>
            </w:pPr>
            <w:r w:rsidRPr="00962683">
              <w:rPr>
                <w:rFonts w:ascii="Times New Roman" w:hAnsi="Times New Roman" w:cs="Times New Roman"/>
              </w:rPr>
              <w:t>Предприятия городского округа, осуществившие промышленные экс</w:t>
            </w:r>
            <w:r>
              <w:rPr>
                <w:rFonts w:ascii="Times New Roman" w:hAnsi="Times New Roman" w:cs="Times New Roman"/>
              </w:rPr>
              <w:t>курсии (за отчетный год)</w:t>
            </w:r>
          </w:p>
        </w:tc>
        <w:tc>
          <w:tcPr>
            <w:tcW w:w="1843" w:type="dxa"/>
          </w:tcPr>
          <w:p w14:paraId="19629DA8" w14:textId="481AD079" w:rsidR="00962683" w:rsidRDefault="00962683" w:rsidP="00F812B1">
            <w:pPr>
              <w:ind w:left="0"/>
              <w:jc w:val="both"/>
              <w:rPr>
                <w:rFonts w:ascii="Times New Roman" w:hAnsi="Times New Roman" w:cs="Times New Roman"/>
              </w:rPr>
            </w:pPr>
            <w:r w:rsidRPr="00962683">
              <w:rPr>
                <w:rFonts w:ascii="Times New Roman" w:hAnsi="Times New Roman" w:cs="Times New Roman"/>
              </w:rPr>
              <w:t>единиц</w:t>
            </w:r>
          </w:p>
        </w:tc>
        <w:tc>
          <w:tcPr>
            <w:tcW w:w="2693" w:type="dxa"/>
          </w:tcPr>
          <w:p w14:paraId="476245B4" w14:textId="77777777" w:rsidR="00962683" w:rsidRPr="00962683" w:rsidRDefault="00962683" w:rsidP="00962683">
            <w:pPr>
              <w:ind w:left="0"/>
              <w:rPr>
                <w:rFonts w:ascii="Times New Roman" w:hAnsi="Times New Roman" w:cs="Times New Roman"/>
              </w:rPr>
            </w:pPr>
            <w:r w:rsidRPr="00962683">
              <w:rPr>
                <w:rFonts w:ascii="Times New Roman" w:hAnsi="Times New Roman" w:cs="Times New Roman"/>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14:paraId="2018E44F" w14:textId="77777777" w:rsidR="00962683" w:rsidRPr="00962683" w:rsidRDefault="00962683" w:rsidP="00962683">
            <w:pPr>
              <w:ind w:left="0"/>
              <w:rPr>
                <w:rFonts w:ascii="Times New Roman" w:hAnsi="Times New Roman" w:cs="Times New Roman"/>
              </w:rPr>
            </w:pPr>
            <w:r w:rsidRPr="00962683">
              <w:rPr>
                <w:rFonts w:ascii="Times New Roman" w:hAnsi="Times New Roman" w:cs="Times New Roman"/>
              </w:rPr>
              <w:t>Периодичность представления – ежеквартально.</w:t>
            </w:r>
          </w:p>
          <w:p w14:paraId="18BD24CF" w14:textId="77777777" w:rsidR="00962683" w:rsidRDefault="00962683" w:rsidP="00962683">
            <w:pPr>
              <w:ind w:left="0"/>
              <w:rPr>
                <w:rFonts w:ascii="Times New Roman" w:hAnsi="Times New Roman" w:cs="Times New Roman"/>
              </w:rPr>
            </w:pPr>
            <w:r w:rsidRPr="00962683">
              <w:rPr>
                <w:rFonts w:ascii="Times New Roman" w:hAnsi="Times New Roman" w:cs="Times New Roman"/>
              </w:rPr>
              <w:t>Результат считается нарастающим итогом в отчетном периоде.</w:t>
            </w:r>
          </w:p>
          <w:p w14:paraId="2B39E328" w14:textId="233C4519" w:rsidR="00EB551A" w:rsidRDefault="00EB551A" w:rsidP="00EB551A">
            <w:pPr>
              <w:ind w:left="0"/>
              <w:rPr>
                <w:rFonts w:ascii="Times New Roman" w:hAnsi="Times New Roman" w:cs="Times New Roman"/>
              </w:rPr>
            </w:pPr>
            <w:r>
              <w:rPr>
                <w:rFonts w:ascii="Times New Roman" w:hAnsi="Times New Roman" w:cs="Times New Roman"/>
              </w:rPr>
              <w:t xml:space="preserve">Базовое значение за 2023 год </w:t>
            </w:r>
            <w:r w:rsidR="00C81DE7">
              <w:rPr>
                <w:rFonts w:ascii="Times New Roman" w:hAnsi="Times New Roman" w:cs="Times New Roman"/>
              </w:rPr>
              <w:t>–</w:t>
            </w:r>
            <w:r>
              <w:rPr>
                <w:rFonts w:ascii="Times New Roman" w:hAnsi="Times New Roman" w:cs="Times New Roman"/>
              </w:rPr>
              <w:t xml:space="preserve"> </w:t>
            </w:r>
            <w:r w:rsidR="00C81DE7">
              <w:rPr>
                <w:rFonts w:ascii="Times New Roman" w:hAnsi="Times New Roman" w:cs="Times New Roman"/>
              </w:rPr>
              <w:t xml:space="preserve">0 </w:t>
            </w:r>
            <w:r>
              <w:rPr>
                <w:rFonts w:ascii="Times New Roman" w:hAnsi="Times New Roman" w:cs="Times New Roman"/>
              </w:rPr>
              <w:t>ед.</w:t>
            </w:r>
          </w:p>
          <w:p w14:paraId="77470381" w14:textId="75FB5CF9" w:rsidR="00EB551A" w:rsidRDefault="00EB551A" w:rsidP="00962683">
            <w:pPr>
              <w:ind w:left="0"/>
              <w:rPr>
                <w:rFonts w:ascii="Times New Roman" w:hAnsi="Times New Roman" w:cs="Times New Roman"/>
              </w:rPr>
            </w:pPr>
          </w:p>
        </w:tc>
      </w:tr>
      <w:tr w:rsidR="00F20A6C" w:rsidRPr="00DB26E4" w14:paraId="34E584EF" w14:textId="77777777" w:rsidTr="00093B5B">
        <w:tc>
          <w:tcPr>
            <w:tcW w:w="818" w:type="dxa"/>
          </w:tcPr>
          <w:p w14:paraId="4C3F90FB" w14:textId="34D668EF" w:rsidR="00F20A6C" w:rsidRPr="00DB26E4" w:rsidRDefault="008B3229" w:rsidP="00F812B1">
            <w:pPr>
              <w:ind w:left="0"/>
              <w:jc w:val="center"/>
              <w:rPr>
                <w:rFonts w:ascii="Times New Roman" w:hAnsi="Times New Roman" w:cs="Times New Roman"/>
              </w:rPr>
            </w:pPr>
            <w:r>
              <w:rPr>
                <w:rFonts w:ascii="Times New Roman" w:hAnsi="Times New Roman" w:cs="Times New Roman"/>
              </w:rPr>
              <w:t>4</w:t>
            </w:r>
          </w:p>
        </w:tc>
        <w:tc>
          <w:tcPr>
            <w:tcW w:w="1984" w:type="dxa"/>
          </w:tcPr>
          <w:p w14:paraId="3DA9DCE7" w14:textId="00353757" w:rsidR="00F20A6C" w:rsidRPr="00DB26E4" w:rsidRDefault="00C02B6C" w:rsidP="000A09B6">
            <w:pPr>
              <w:ind w:left="0"/>
              <w:rPr>
                <w:rFonts w:ascii="Times New Roman" w:hAnsi="Times New Roman" w:cs="Times New Roman"/>
              </w:rPr>
            </w:pPr>
            <w:r>
              <w:rPr>
                <w:rFonts w:ascii="Times New Roman" w:hAnsi="Times New Roman" w:cs="Times New Roman"/>
              </w:rPr>
              <w:t>1</w:t>
            </w:r>
          </w:p>
        </w:tc>
        <w:tc>
          <w:tcPr>
            <w:tcW w:w="1842" w:type="dxa"/>
          </w:tcPr>
          <w:p w14:paraId="388C5D17" w14:textId="249116D7" w:rsidR="00F20A6C" w:rsidRPr="00DB26E4" w:rsidRDefault="00F1211B" w:rsidP="00F812B1">
            <w:pPr>
              <w:ind w:left="0"/>
              <w:jc w:val="both"/>
              <w:rPr>
                <w:rFonts w:ascii="Times New Roman" w:hAnsi="Times New Roman" w:cs="Times New Roman"/>
              </w:rPr>
            </w:pPr>
            <w:r>
              <w:rPr>
                <w:rFonts w:ascii="Times New Roman" w:hAnsi="Times New Roman" w:cs="Times New Roman"/>
              </w:rPr>
              <w:t>0</w:t>
            </w:r>
            <w:r w:rsidR="00C02B6C">
              <w:rPr>
                <w:rFonts w:ascii="Times New Roman" w:hAnsi="Times New Roman" w:cs="Times New Roman"/>
              </w:rPr>
              <w:t>8</w:t>
            </w:r>
          </w:p>
        </w:tc>
        <w:tc>
          <w:tcPr>
            <w:tcW w:w="2127" w:type="dxa"/>
          </w:tcPr>
          <w:p w14:paraId="07F256EE" w14:textId="0C5BBB67" w:rsidR="00F20A6C" w:rsidRPr="00DB26E4" w:rsidRDefault="00C02B6C"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7BDC06A8" w14:textId="0BEF4B20" w:rsidR="00F20A6C" w:rsidRPr="00DB26E4" w:rsidRDefault="00924781" w:rsidP="00924781">
            <w:pPr>
              <w:ind w:left="0"/>
              <w:rPr>
                <w:rFonts w:ascii="Times New Roman" w:hAnsi="Times New Roman" w:cs="Times New Roman"/>
              </w:rPr>
            </w:pPr>
            <w:r w:rsidRPr="00924781">
              <w:rPr>
                <w:rFonts w:ascii="Times New Roman" w:hAnsi="Times New Roman" w:cs="Times New Roman"/>
              </w:rPr>
              <w:t>Объем денежных средств для предоставления субсидий начинающим малым предпринимателям на создание собственного дела</w:t>
            </w:r>
          </w:p>
        </w:tc>
        <w:tc>
          <w:tcPr>
            <w:tcW w:w="1843" w:type="dxa"/>
          </w:tcPr>
          <w:p w14:paraId="42F849ED" w14:textId="593FC471" w:rsidR="00F20A6C" w:rsidRPr="00DB26E4" w:rsidRDefault="000559BD" w:rsidP="00F812B1">
            <w:pPr>
              <w:ind w:left="0"/>
              <w:jc w:val="both"/>
              <w:rPr>
                <w:rFonts w:ascii="Times New Roman" w:hAnsi="Times New Roman" w:cs="Times New Roman"/>
              </w:rPr>
            </w:pPr>
            <w:r>
              <w:rPr>
                <w:rFonts w:ascii="Times New Roman" w:hAnsi="Times New Roman" w:cs="Times New Roman"/>
              </w:rPr>
              <w:t>т</w:t>
            </w:r>
            <w:r w:rsidR="00C02B6C">
              <w:rPr>
                <w:rFonts w:ascii="Times New Roman" w:hAnsi="Times New Roman" w:cs="Times New Roman"/>
              </w:rPr>
              <w:t>ысяча рублей</w:t>
            </w:r>
          </w:p>
        </w:tc>
        <w:tc>
          <w:tcPr>
            <w:tcW w:w="2693" w:type="dxa"/>
          </w:tcPr>
          <w:p w14:paraId="4A38DC58" w14:textId="072E7592" w:rsidR="00534954" w:rsidRDefault="00C02B6C" w:rsidP="00C02B6C">
            <w:pPr>
              <w:ind w:left="0"/>
              <w:rPr>
                <w:rFonts w:ascii="Times New Roman" w:hAnsi="Times New Roman" w:cs="Times New Roman"/>
              </w:rPr>
            </w:pPr>
            <w:r>
              <w:rPr>
                <w:rFonts w:ascii="Times New Roman" w:hAnsi="Times New Roman" w:cs="Times New Roman"/>
              </w:rPr>
              <w:t>Объем средств бюджета город</w:t>
            </w:r>
            <w:r w:rsidR="00B3519E">
              <w:rPr>
                <w:rFonts w:ascii="Times New Roman" w:hAnsi="Times New Roman" w:cs="Times New Roman"/>
              </w:rPr>
              <w:t>ского округа Люберцы, выделенный</w:t>
            </w:r>
            <w:r>
              <w:rPr>
                <w:rFonts w:ascii="Times New Roman" w:hAnsi="Times New Roman" w:cs="Times New Roman"/>
              </w:rPr>
              <w:t xml:space="preserve"> на данное мероприятие</w:t>
            </w:r>
            <w:r w:rsidR="0048490A">
              <w:rPr>
                <w:rFonts w:ascii="Times New Roman" w:hAnsi="Times New Roman" w:cs="Times New Roman"/>
              </w:rPr>
              <w:t>.</w:t>
            </w:r>
          </w:p>
          <w:p w14:paraId="4EE8B352" w14:textId="0BEC4D9E" w:rsidR="00F20A6C" w:rsidRPr="00534954" w:rsidRDefault="00E60E60" w:rsidP="00534954">
            <w:pPr>
              <w:ind w:left="0"/>
              <w:rPr>
                <w:rFonts w:ascii="Times New Roman" w:hAnsi="Times New Roman" w:cs="Times New Roman"/>
              </w:rPr>
            </w:pPr>
            <w:r>
              <w:rPr>
                <w:rFonts w:ascii="Times New Roman" w:hAnsi="Times New Roman" w:cs="Times New Roman"/>
              </w:rPr>
              <w:t>Базовое значение за 2022</w:t>
            </w:r>
            <w:r w:rsidR="00534954">
              <w:rPr>
                <w:rFonts w:ascii="Times New Roman" w:hAnsi="Times New Roman" w:cs="Times New Roman"/>
              </w:rPr>
              <w:t xml:space="preserve"> год</w:t>
            </w:r>
            <w:r w:rsidR="009C71CF">
              <w:rPr>
                <w:rFonts w:ascii="Times New Roman" w:hAnsi="Times New Roman" w:cs="Times New Roman"/>
              </w:rPr>
              <w:t xml:space="preserve"> </w:t>
            </w:r>
            <w:r w:rsidR="00534954">
              <w:rPr>
                <w:rFonts w:ascii="Times New Roman" w:hAnsi="Times New Roman" w:cs="Times New Roman"/>
              </w:rPr>
              <w:t>- 0 тыс.руб.</w:t>
            </w:r>
          </w:p>
        </w:tc>
      </w:tr>
      <w:tr w:rsidR="00C02B6C" w:rsidRPr="00DB26E4" w14:paraId="610274F4" w14:textId="77777777" w:rsidTr="00093B5B">
        <w:tc>
          <w:tcPr>
            <w:tcW w:w="818" w:type="dxa"/>
          </w:tcPr>
          <w:p w14:paraId="6F19FEED" w14:textId="154688E3" w:rsidR="00C02B6C" w:rsidRDefault="008B3229" w:rsidP="00F812B1">
            <w:pPr>
              <w:ind w:left="0"/>
              <w:jc w:val="center"/>
              <w:rPr>
                <w:rFonts w:ascii="Times New Roman" w:hAnsi="Times New Roman" w:cs="Times New Roman"/>
              </w:rPr>
            </w:pPr>
            <w:r>
              <w:rPr>
                <w:rFonts w:ascii="Times New Roman" w:hAnsi="Times New Roman" w:cs="Times New Roman"/>
              </w:rPr>
              <w:t>5</w:t>
            </w:r>
          </w:p>
        </w:tc>
        <w:tc>
          <w:tcPr>
            <w:tcW w:w="1984" w:type="dxa"/>
          </w:tcPr>
          <w:p w14:paraId="5355C1C2" w14:textId="310FB123" w:rsidR="00C02B6C" w:rsidRPr="00DB26E4" w:rsidRDefault="00C02B6C" w:rsidP="00E106B6">
            <w:pPr>
              <w:ind w:left="0"/>
              <w:rPr>
                <w:rFonts w:ascii="Times New Roman" w:hAnsi="Times New Roman" w:cs="Times New Roman"/>
              </w:rPr>
            </w:pPr>
            <w:r>
              <w:rPr>
                <w:rFonts w:ascii="Times New Roman" w:hAnsi="Times New Roman" w:cs="Times New Roman"/>
              </w:rPr>
              <w:t>1</w:t>
            </w:r>
          </w:p>
        </w:tc>
        <w:tc>
          <w:tcPr>
            <w:tcW w:w="1842" w:type="dxa"/>
          </w:tcPr>
          <w:p w14:paraId="1BF70C77" w14:textId="6D260B72" w:rsidR="00C02B6C" w:rsidRPr="00DB26E4" w:rsidRDefault="00F1211B" w:rsidP="008B46CE">
            <w:pPr>
              <w:ind w:left="0"/>
              <w:jc w:val="both"/>
              <w:rPr>
                <w:rFonts w:ascii="Times New Roman" w:hAnsi="Times New Roman" w:cs="Times New Roman"/>
              </w:rPr>
            </w:pPr>
            <w:r>
              <w:rPr>
                <w:rFonts w:ascii="Times New Roman" w:hAnsi="Times New Roman" w:cs="Times New Roman"/>
              </w:rPr>
              <w:t>0</w:t>
            </w:r>
            <w:r w:rsidR="00C02B6C">
              <w:rPr>
                <w:rFonts w:ascii="Times New Roman" w:hAnsi="Times New Roman" w:cs="Times New Roman"/>
              </w:rPr>
              <w:t>8</w:t>
            </w:r>
          </w:p>
        </w:tc>
        <w:tc>
          <w:tcPr>
            <w:tcW w:w="2127" w:type="dxa"/>
          </w:tcPr>
          <w:p w14:paraId="6FA5F4AA" w14:textId="3631150B" w:rsidR="00C02B6C" w:rsidRPr="00DB26E4" w:rsidRDefault="00C02B6C"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4CA809E1" w14:textId="75C2BEFA" w:rsidR="00C02B6C" w:rsidRPr="00DB26E4" w:rsidRDefault="00C02B6C" w:rsidP="008F2DA2">
            <w:pPr>
              <w:ind w:left="0"/>
              <w:rPr>
                <w:rFonts w:ascii="Times New Roman" w:hAnsi="Times New Roman" w:cs="Times New Roman"/>
              </w:rPr>
            </w:pPr>
            <w:r w:rsidRPr="00924781">
              <w:rPr>
                <w:rFonts w:ascii="Times New Roman" w:hAnsi="Times New Roman" w:cs="Times New Roman"/>
              </w:rPr>
              <w:t>Объем денежных средств для формирования благоприятного инвестиционного климата на территории городского округа Люберцы Московской области</w:t>
            </w:r>
          </w:p>
        </w:tc>
        <w:tc>
          <w:tcPr>
            <w:tcW w:w="1843" w:type="dxa"/>
          </w:tcPr>
          <w:p w14:paraId="658FDAC5" w14:textId="4386C7B9" w:rsidR="00C02B6C" w:rsidRPr="00DB26E4" w:rsidRDefault="000559BD" w:rsidP="00F812B1">
            <w:pPr>
              <w:ind w:left="0"/>
              <w:jc w:val="both"/>
              <w:rPr>
                <w:rFonts w:ascii="Times New Roman" w:hAnsi="Times New Roman" w:cs="Times New Roman"/>
              </w:rPr>
            </w:pPr>
            <w:r>
              <w:rPr>
                <w:rFonts w:ascii="Times New Roman" w:hAnsi="Times New Roman" w:cs="Times New Roman"/>
              </w:rPr>
              <w:t>т</w:t>
            </w:r>
            <w:r w:rsidR="00C02B6C">
              <w:rPr>
                <w:rFonts w:ascii="Times New Roman" w:hAnsi="Times New Roman" w:cs="Times New Roman"/>
              </w:rPr>
              <w:t>ысяча рублей</w:t>
            </w:r>
          </w:p>
        </w:tc>
        <w:tc>
          <w:tcPr>
            <w:tcW w:w="2693" w:type="dxa"/>
          </w:tcPr>
          <w:p w14:paraId="6D089A7F" w14:textId="1C610F39" w:rsidR="00C02B6C" w:rsidRDefault="00C02B6C" w:rsidP="00C02B6C">
            <w:pPr>
              <w:ind w:left="0"/>
              <w:rPr>
                <w:rFonts w:ascii="Times New Roman" w:hAnsi="Times New Roman" w:cs="Times New Roman"/>
              </w:rPr>
            </w:pPr>
            <w:r>
              <w:rPr>
                <w:rFonts w:ascii="Times New Roman" w:hAnsi="Times New Roman" w:cs="Times New Roman"/>
              </w:rPr>
              <w:t>Объем средств бюджета город</w:t>
            </w:r>
            <w:r w:rsidR="00B3519E">
              <w:rPr>
                <w:rFonts w:ascii="Times New Roman" w:hAnsi="Times New Roman" w:cs="Times New Roman"/>
              </w:rPr>
              <w:t>ского округа Люберцы, выделенный</w:t>
            </w:r>
            <w:r>
              <w:rPr>
                <w:rFonts w:ascii="Times New Roman" w:hAnsi="Times New Roman" w:cs="Times New Roman"/>
              </w:rPr>
              <w:t xml:space="preserve"> на данное мероприятие</w:t>
            </w:r>
            <w:r w:rsidR="0048490A">
              <w:rPr>
                <w:rFonts w:ascii="Times New Roman" w:hAnsi="Times New Roman" w:cs="Times New Roman"/>
              </w:rPr>
              <w:t>.</w:t>
            </w:r>
          </w:p>
          <w:p w14:paraId="5AC8B632" w14:textId="364AAF4F" w:rsidR="00534954" w:rsidRPr="00DB26E4" w:rsidRDefault="00E60E60" w:rsidP="00C02B6C">
            <w:pPr>
              <w:ind w:left="0"/>
              <w:rPr>
                <w:rFonts w:ascii="Times New Roman" w:hAnsi="Times New Roman" w:cs="Times New Roman"/>
              </w:rPr>
            </w:pPr>
            <w:r>
              <w:rPr>
                <w:rFonts w:ascii="Times New Roman" w:hAnsi="Times New Roman" w:cs="Times New Roman"/>
              </w:rPr>
              <w:t>Базовое значение за 2022</w:t>
            </w:r>
            <w:r w:rsidR="00534954">
              <w:rPr>
                <w:rFonts w:ascii="Times New Roman" w:hAnsi="Times New Roman" w:cs="Times New Roman"/>
              </w:rPr>
              <w:t xml:space="preserve"> год</w:t>
            </w:r>
            <w:r w:rsidR="009C71CF">
              <w:rPr>
                <w:rFonts w:ascii="Times New Roman" w:hAnsi="Times New Roman" w:cs="Times New Roman"/>
              </w:rPr>
              <w:t xml:space="preserve"> </w:t>
            </w:r>
            <w:r w:rsidR="00534954">
              <w:rPr>
                <w:rFonts w:ascii="Times New Roman" w:hAnsi="Times New Roman" w:cs="Times New Roman"/>
              </w:rPr>
              <w:t>- 0 тыс.руб.</w:t>
            </w:r>
          </w:p>
        </w:tc>
      </w:tr>
      <w:tr w:rsidR="00397410" w:rsidRPr="00DB26E4" w14:paraId="02DF73ED" w14:textId="77777777" w:rsidTr="00093B5B">
        <w:tc>
          <w:tcPr>
            <w:tcW w:w="818" w:type="dxa"/>
          </w:tcPr>
          <w:p w14:paraId="683F4CFA" w14:textId="2C60AC97" w:rsidR="00397410" w:rsidRDefault="008B3229" w:rsidP="00F812B1">
            <w:pPr>
              <w:ind w:left="0"/>
              <w:jc w:val="center"/>
              <w:rPr>
                <w:rFonts w:ascii="Times New Roman" w:hAnsi="Times New Roman" w:cs="Times New Roman"/>
              </w:rPr>
            </w:pPr>
            <w:r>
              <w:rPr>
                <w:rFonts w:ascii="Times New Roman" w:hAnsi="Times New Roman" w:cs="Times New Roman"/>
              </w:rPr>
              <w:t>6</w:t>
            </w:r>
          </w:p>
        </w:tc>
        <w:tc>
          <w:tcPr>
            <w:tcW w:w="1984" w:type="dxa"/>
          </w:tcPr>
          <w:p w14:paraId="5F790B4E" w14:textId="390CEB37" w:rsidR="00397410" w:rsidRPr="00397410" w:rsidRDefault="00397410" w:rsidP="00E106B6">
            <w:pPr>
              <w:ind w:left="0"/>
              <w:rPr>
                <w:rFonts w:ascii="Times New Roman" w:hAnsi="Times New Roman" w:cs="Times New Roman"/>
              </w:rPr>
            </w:pPr>
            <w:r w:rsidRPr="00397410">
              <w:rPr>
                <w:rFonts w:ascii="Times New Roman" w:hAnsi="Times New Roman" w:cs="Times New Roman"/>
                <w:color w:val="000000" w:themeColor="text1"/>
              </w:rPr>
              <w:t>1</w:t>
            </w:r>
          </w:p>
        </w:tc>
        <w:tc>
          <w:tcPr>
            <w:tcW w:w="1842" w:type="dxa"/>
          </w:tcPr>
          <w:p w14:paraId="41B38C2C" w14:textId="3FA87C8D" w:rsidR="00397410" w:rsidRPr="00397410" w:rsidRDefault="00397410" w:rsidP="008B46CE">
            <w:pPr>
              <w:ind w:left="0"/>
              <w:jc w:val="both"/>
              <w:rPr>
                <w:rFonts w:ascii="Times New Roman" w:hAnsi="Times New Roman" w:cs="Times New Roman"/>
              </w:rPr>
            </w:pPr>
            <w:r w:rsidRPr="00397410">
              <w:rPr>
                <w:rFonts w:ascii="Times New Roman" w:hAnsi="Times New Roman" w:cs="Times New Roman"/>
                <w:color w:val="000000" w:themeColor="text1"/>
              </w:rPr>
              <w:t>08</w:t>
            </w:r>
          </w:p>
        </w:tc>
        <w:tc>
          <w:tcPr>
            <w:tcW w:w="2127" w:type="dxa"/>
          </w:tcPr>
          <w:p w14:paraId="20154FD9" w14:textId="3DBF0E08" w:rsidR="00397410" w:rsidRPr="00397410" w:rsidRDefault="00397410" w:rsidP="00F812B1">
            <w:pPr>
              <w:ind w:left="0"/>
              <w:jc w:val="both"/>
              <w:rPr>
                <w:rFonts w:ascii="Times New Roman" w:hAnsi="Times New Roman" w:cs="Times New Roman"/>
              </w:rPr>
            </w:pPr>
            <w:r w:rsidRPr="00397410">
              <w:rPr>
                <w:rFonts w:ascii="Times New Roman" w:hAnsi="Times New Roman" w:cs="Times New Roman"/>
                <w:color w:val="000000" w:themeColor="text1"/>
              </w:rPr>
              <w:t>01</w:t>
            </w:r>
          </w:p>
        </w:tc>
        <w:tc>
          <w:tcPr>
            <w:tcW w:w="3260" w:type="dxa"/>
          </w:tcPr>
          <w:p w14:paraId="6CA505D4" w14:textId="68B042E9" w:rsidR="00397410" w:rsidRPr="00397410" w:rsidRDefault="00A67FE4" w:rsidP="008F2DA2">
            <w:pPr>
              <w:ind w:left="0"/>
              <w:rPr>
                <w:rFonts w:ascii="Times New Roman" w:hAnsi="Times New Roman" w:cs="Times New Roman"/>
              </w:rPr>
            </w:pPr>
            <w:r w:rsidRPr="00A67FE4">
              <w:rPr>
                <w:rFonts w:ascii="Times New Roman" w:eastAsia="Calibri" w:hAnsi="Times New Roman" w:cs="Times New Roman"/>
              </w:rPr>
              <w:t>Привлечены инвесторы на территорию городского округа Московской области (за отчетный год)</w:t>
            </w:r>
            <w:r w:rsidRPr="00A67FE4">
              <w:rPr>
                <w:rFonts w:ascii="Times New Roman" w:eastAsia="Calibri" w:hAnsi="Times New Roman" w:cs="Times New Roman"/>
              </w:rPr>
              <w:tab/>
            </w:r>
          </w:p>
        </w:tc>
        <w:tc>
          <w:tcPr>
            <w:tcW w:w="1843" w:type="dxa"/>
          </w:tcPr>
          <w:p w14:paraId="11DD9998" w14:textId="7D8C6044" w:rsidR="00397410" w:rsidRPr="00397410" w:rsidRDefault="00397410" w:rsidP="00F812B1">
            <w:pPr>
              <w:ind w:left="0"/>
              <w:jc w:val="both"/>
              <w:rPr>
                <w:rFonts w:ascii="Times New Roman" w:hAnsi="Times New Roman" w:cs="Times New Roman"/>
              </w:rPr>
            </w:pPr>
            <w:r w:rsidRPr="00397410">
              <w:rPr>
                <w:rFonts w:ascii="Times New Roman" w:hAnsi="Times New Roman" w:cs="Times New Roman"/>
                <w:color w:val="000000" w:themeColor="text1"/>
              </w:rPr>
              <w:t>единиц</w:t>
            </w:r>
          </w:p>
        </w:tc>
        <w:tc>
          <w:tcPr>
            <w:tcW w:w="2693" w:type="dxa"/>
          </w:tcPr>
          <w:p w14:paraId="067B9F3D" w14:textId="77777777" w:rsidR="00F91F15" w:rsidRPr="00F91F15" w:rsidRDefault="00F91F15" w:rsidP="00F91F15">
            <w:pPr>
              <w:ind w:left="0"/>
              <w:rPr>
                <w:rFonts w:ascii="Times New Roman" w:hAnsi="Times New Roman" w:cs="Times New Roman"/>
                <w:noProof/>
                <w:color w:val="000000" w:themeColor="text1"/>
                <w:lang w:eastAsia="ru-RU"/>
              </w:rPr>
            </w:pPr>
            <w:r w:rsidRPr="00F91F15">
              <w:rPr>
                <w:rFonts w:ascii="Times New Roman" w:hAnsi="Times New Roman" w:cs="Times New Roman"/>
                <w:noProof/>
                <w:color w:val="000000" w:themeColor="text1"/>
                <w:lang w:eastAsia="ru-RU"/>
              </w:rPr>
              <w:t xml:space="preserve">Значение результата определяется как сумма всех новых резидентов, привлеченных на территорию городского </w:t>
            </w:r>
            <w:r w:rsidRPr="00F91F15">
              <w:rPr>
                <w:rFonts w:ascii="Times New Roman" w:hAnsi="Times New Roman" w:cs="Times New Roman"/>
                <w:noProof/>
                <w:color w:val="000000" w:themeColor="text1"/>
                <w:lang w:eastAsia="ru-RU"/>
              </w:rPr>
              <w:lastRenderedPageBreak/>
              <w:t>округа Московской области в отчетном году.</w:t>
            </w:r>
          </w:p>
          <w:p w14:paraId="4F989EAE" w14:textId="77777777" w:rsidR="00F91F15" w:rsidRPr="00F91F15" w:rsidRDefault="00F91F15" w:rsidP="00F91F15">
            <w:pPr>
              <w:ind w:left="0"/>
              <w:rPr>
                <w:rFonts w:ascii="Times New Roman" w:hAnsi="Times New Roman" w:cs="Times New Roman"/>
                <w:noProof/>
                <w:color w:val="000000" w:themeColor="text1"/>
                <w:lang w:eastAsia="ru-RU"/>
              </w:rPr>
            </w:pPr>
            <w:r w:rsidRPr="00F91F15">
              <w:rPr>
                <w:rFonts w:ascii="Times New Roman" w:hAnsi="Times New Roman" w:cs="Times New Roman"/>
                <w:noProof/>
                <w:color w:val="000000" w:themeColor="text1"/>
                <w:lang w:eastAsia="ru-RU"/>
              </w:rPr>
              <w:t>Периодичность представления – ежеквартально.</w:t>
            </w:r>
          </w:p>
          <w:p w14:paraId="7D5A0E31" w14:textId="0882626E" w:rsidR="00397410" w:rsidRPr="0048490A" w:rsidRDefault="00F91F15" w:rsidP="00F91F15">
            <w:pPr>
              <w:ind w:left="0"/>
              <w:rPr>
                <w:rFonts w:ascii="Times New Roman" w:hAnsi="Times New Roman" w:cs="Times New Roman"/>
                <w:noProof/>
                <w:color w:val="000000" w:themeColor="text1"/>
                <w:lang w:eastAsia="ru-RU"/>
              </w:rPr>
            </w:pPr>
            <w:r w:rsidRPr="00F91F15">
              <w:rPr>
                <w:rFonts w:ascii="Times New Roman" w:hAnsi="Times New Roman" w:cs="Times New Roman"/>
                <w:noProof/>
                <w:color w:val="000000" w:themeColor="text1"/>
                <w:lang w:eastAsia="ru-RU"/>
              </w:rPr>
              <w:t xml:space="preserve">Результат считается нарастающим итогом в отчетном периоде </w:t>
            </w:r>
            <w:r w:rsidR="00EB551A">
              <w:rPr>
                <w:rFonts w:ascii="Times New Roman" w:hAnsi="Times New Roman" w:cs="Times New Roman"/>
                <w:noProof/>
                <w:color w:val="000000" w:themeColor="text1"/>
                <w:lang w:eastAsia="ru-RU"/>
              </w:rPr>
              <w:t>Базовое значение за 2023</w:t>
            </w:r>
            <w:r w:rsidR="00397410" w:rsidRPr="00397410">
              <w:rPr>
                <w:rFonts w:ascii="Times New Roman" w:hAnsi="Times New Roman" w:cs="Times New Roman"/>
                <w:noProof/>
                <w:color w:val="000000" w:themeColor="text1"/>
                <w:lang w:eastAsia="ru-RU"/>
              </w:rPr>
              <w:t xml:space="preserve"> год </w:t>
            </w:r>
            <w:r w:rsidR="0048490A">
              <w:rPr>
                <w:rFonts w:ascii="Times New Roman" w:hAnsi="Times New Roman" w:cs="Times New Roman"/>
                <w:noProof/>
                <w:color w:val="000000" w:themeColor="text1"/>
                <w:lang w:eastAsia="ru-RU"/>
              </w:rPr>
              <w:t>–</w:t>
            </w:r>
            <w:r w:rsidR="00397410" w:rsidRPr="00397410">
              <w:rPr>
                <w:rFonts w:ascii="Times New Roman" w:hAnsi="Times New Roman" w:cs="Times New Roman"/>
                <w:noProof/>
                <w:color w:val="000000" w:themeColor="text1"/>
                <w:lang w:eastAsia="ru-RU"/>
              </w:rPr>
              <w:t xml:space="preserve"> 0</w:t>
            </w:r>
            <w:r w:rsidR="00EB551A">
              <w:rPr>
                <w:rFonts w:ascii="Times New Roman" w:hAnsi="Times New Roman" w:cs="Times New Roman"/>
                <w:noProof/>
                <w:color w:val="000000" w:themeColor="text1"/>
                <w:lang w:eastAsia="ru-RU"/>
              </w:rPr>
              <w:t xml:space="preserve"> ед</w:t>
            </w:r>
            <w:r w:rsidR="0048490A">
              <w:rPr>
                <w:rFonts w:ascii="Times New Roman" w:hAnsi="Times New Roman" w:cs="Times New Roman"/>
                <w:noProof/>
                <w:color w:val="000000" w:themeColor="text1"/>
                <w:lang w:eastAsia="ru-RU"/>
              </w:rPr>
              <w:t>.</w:t>
            </w:r>
          </w:p>
        </w:tc>
      </w:tr>
      <w:tr w:rsidR="0048490A" w:rsidRPr="00DB26E4" w14:paraId="6C0FA3A9" w14:textId="77777777" w:rsidTr="00093B5B">
        <w:tc>
          <w:tcPr>
            <w:tcW w:w="818" w:type="dxa"/>
          </w:tcPr>
          <w:p w14:paraId="2B6111A3" w14:textId="447A4E50" w:rsidR="0048490A" w:rsidRDefault="008B3229" w:rsidP="00F812B1">
            <w:pPr>
              <w:ind w:left="0"/>
              <w:jc w:val="center"/>
              <w:rPr>
                <w:rFonts w:ascii="Times New Roman" w:hAnsi="Times New Roman" w:cs="Times New Roman"/>
              </w:rPr>
            </w:pPr>
            <w:r>
              <w:rPr>
                <w:rFonts w:ascii="Times New Roman" w:hAnsi="Times New Roman" w:cs="Times New Roman"/>
              </w:rPr>
              <w:lastRenderedPageBreak/>
              <w:t>7</w:t>
            </w:r>
          </w:p>
        </w:tc>
        <w:tc>
          <w:tcPr>
            <w:tcW w:w="1984" w:type="dxa"/>
          </w:tcPr>
          <w:p w14:paraId="45EE6777" w14:textId="782823EE" w:rsidR="0048490A" w:rsidRPr="00397410" w:rsidRDefault="0048490A" w:rsidP="00E106B6">
            <w:pPr>
              <w:ind w:left="0"/>
              <w:rPr>
                <w:rFonts w:ascii="Times New Roman" w:hAnsi="Times New Roman" w:cs="Times New Roman"/>
                <w:color w:val="000000" w:themeColor="text1"/>
              </w:rPr>
            </w:pPr>
            <w:r w:rsidRPr="00397410">
              <w:rPr>
                <w:rFonts w:ascii="Times New Roman" w:hAnsi="Times New Roman" w:cs="Times New Roman"/>
                <w:color w:val="000000" w:themeColor="text1"/>
              </w:rPr>
              <w:t>1</w:t>
            </w:r>
          </w:p>
        </w:tc>
        <w:tc>
          <w:tcPr>
            <w:tcW w:w="1842" w:type="dxa"/>
          </w:tcPr>
          <w:p w14:paraId="6604247C" w14:textId="36F750F5" w:rsidR="0048490A" w:rsidRPr="00397410" w:rsidRDefault="0048490A" w:rsidP="008B46CE">
            <w:pPr>
              <w:ind w:left="0"/>
              <w:jc w:val="both"/>
              <w:rPr>
                <w:rFonts w:ascii="Times New Roman" w:hAnsi="Times New Roman" w:cs="Times New Roman"/>
                <w:color w:val="000000" w:themeColor="text1"/>
              </w:rPr>
            </w:pPr>
            <w:r w:rsidRPr="00397410">
              <w:rPr>
                <w:rFonts w:ascii="Times New Roman" w:hAnsi="Times New Roman" w:cs="Times New Roman"/>
                <w:color w:val="000000" w:themeColor="text1"/>
              </w:rPr>
              <w:t>08</w:t>
            </w:r>
          </w:p>
        </w:tc>
        <w:tc>
          <w:tcPr>
            <w:tcW w:w="2127" w:type="dxa"/>
          </w:tcPr>
          <w:p w14:paraId="47F8843C" w14:textId="48E98545" w:rsidR="0048490A" w:rsidRPr="00397410" w:rsidRDefault="0048490A" w:rsidP="00F812B1">
            <w:pPr>
              <w:ind w:left="0"/>
              <w:jc w:val="both"/>
              <w:rPr>
                <w:rFonts w:ascii="Times New Roman" w:hAnsi="Times New Roman" w:cs="Times New Roman"/>
                <w:color w:val="000000" w:themeColor="text1"/>
              </w:rPr>
            </w:pPr>
            <w:r w:rsidRPr="00397410">
              <w:rPr>
                <w:rFonts w:ascii="Times New Roman" w:hAnsi="Times New Roman" w:cs="Times New Roman"/>
                <w:color w:val="000000" w:themeColor="text1"/>
              </w:rPr>
              <w:t>01</w:t>
            </w:r>
          </w:p>
        </w:tc>
        <w:tc>
          <w:tcPr>
            <w:tcW w:w="3260" w:type="dxa"/>
          </w:tcPr>
          <w:p w14:paraId="23F5CDD0" w14:textId="7D009AC8" w:rsidR="0048490A" w:rsidRPr="00397410" w:rsidRDefault="00035897" w:rsidP="008F2DA2">
            <w:pPr>
              <w:ind w:left="0"/>
              <w:rPr>
                <w:rFonts w:ascii="Times New Roman" w:eastAsia="Calibri" w:hAnsi="Times New Roman" w:cs="Times New Roman"/>
              </w:rPr>
            </w:pPr>
            <w:r w:rsidRPr="00035897">
              <w:rPr>
                <w:rFonts w:ascii="Times New Roman" w:eastAsia="Calibri" w:hAnsi="Times New Roman" w:cs="Times New Roman"/>
              </w:rPr>
              <w:t xml:space="preserve">Инвестиции в основной капитал за счет всех </w:t>
            </w:r>
            <w:r w:rsidR="00C110C1">
              <w:rPr>
                <w:rFonts w:ascii="Times New Roman" w:eastAsia="Calibri" w:hAnsi="Times New Roman" w:cs="Times New Roman"/>
              </w:rPr>
              <w:t xml:space="preserve">внебюджетных </w:t>
            </w:r>
            <w:r w:rsidRPr="00035897">
              <w:rPr>
                <w:rFonts w:ascii="Times New Roman" w:eastAsia="Calibri" w:hAnsi="Times New Roman" w:cs="Times New Roman"/>
              </w:rPr>
              <w:t>источников финансирования в ценах соответствующих лет</w:t>
            </w:r>
          </w:p>
        </w:tc>
        <w:tc>
          <w:tcPr>
            <w:tcW w:w="1843" w:type="dxa"/>
          </w:tcPr>
          <w:p w14:paraId="27E55A23" w14:textId="637AF535" w:rsidR="0048490A" w:rsidRPr="00397410" w:rsidRDefault="00024D2E" w:rsidP="00F812B1">
            <w:pPr>
              <w:ind w:left="0"/>
              <w:jc w:val="both"/>
              <w:rPr>
                <w:rFonts w:ascii="Times New Roman" w:hAnsi="Times New Roman" w:cs="Times New Roman"/>
                <w:color w:val="000000" w:themeColor="text1"/>
              </w:rPr>
            </w:pPr>
            <w:r>
              <w:rPr>
                <w:rFonts w:ascii="Times New Roman" w:hAnsi="Times New Roman" w:cs="Times New Roman"/>
                <w:color w:val="000000" w:themeColor="text1"/>
              </w:rPr>
              <w:t>Миллион рублей</w:t>
            </w:r>
          </w:p>
        </w:tc>
        <w:tc>
          <w:tcPr>
            <w:tcW w:w="2693" w:type="dxa"/>
          </w:tcPr>
          <w:p w14:paraId="552688B2" w14:textId="77777777" w:rsidR="0048490A" w:rsidRDefault="0048490A" w:rsidP="0038795F">
            <w:pPr>
              <w:ind w:left="0"/>
              <w:rPr>
                <w:rFonts w:ascii="Times New Roman" w:hAnsi="Times New Roman" w:cs="Times New Roman"/>
                <w:noProof/>
                <w:color w:val="000000" w:themeColor="text1"/>
                <w:lang w:eastAsia="ru-RU"/>
              </w:rPr>
            </w:pPr>
            <w:r>
              <w:rPr>
                <w:rFonts w:ascii="Times New Roman" w:hAnsi="Times New Roman" w:cs="Times New Roman"/>
                <w:noProof/>
                <w:color w:val="000000" w:themeColor="text1"/>
                <w:lang w:eastAsia="ru-RU"/>
              </w:rPr>
              <w:t>С</w:t>
            </w:r>
            <w:r w:rsidRPr="0048490A">
              <w:rPr>
                <w:rFonts w:ascii="Times New Roman" w:hAnsi="Times New Roman" w:cs="Times New Roman"/>
                <w:noProof/>
                <w:color w:val="000000" w:themeColor="text1"/>
                <w:lang w:eastAsia="ru-RU"/>
              </w:rPr>
              <w:t>овокупность затрат, направленных на воспроизводство основных фондов, то есть затрат на новое строительство, расширение, а также реконструкцию и модернизацию объектов, которые приводят к увеличению их первоначальной стоимости, на приобретение машин, обо</w:t>
            </w:r>
            <w:r w:rsidR="0038795F">
              <w:rPr>
                <w:rFonts w:ascii="Times New Roman" w:hAnsi="Times New Roman" w:cs="Times New Roman"/>
                <w:noProof/>
                <w:color w:val="000000" w:themeColor="text1"/>
                <w:lang w:eastAsia="ru-RU"/>
              </w:rPr>
              <w:t>рудования, транспортных средств и т.п.</w:t>
            </w:r>
            <w:r w:rsidRPr="0048490A">
              <w:rPr>
                <w:rFonts w:ascii="Times New Roman" w:hAnsi="Times New Roman" w:cs="Times New Roman"/>
                <w:noProof/>
                <w:color w:val="000000" w:themeColor="text1"/>
                <w:lang w:eastAsia="ru-RU"/>
              </w:rPr>
              <w:t>. Предоставляются данные об объеме инвестиций в основной капитал за счет всех внебюджетных источников.</w:t>
            </w:r>
          </w:p>
          <w:p w14:paraId="3A1EE7A7" w14:textId="77777777" w:rsidR="0038795F" w:rsidRDefault="0038795F" w:rsidP="0038795F">
            <w:pPr>
              <w:ind w:left="0"/>
              <w:rPr>
                <w:rFonts w:ascii="Times New Roman" w:hAnsi="Times New Roman" w:cs="Times New Roman"/>
                <w:noProof/>
                <w:color w:val="000000" w:themeColor="text1"/>
                <w:lang w:eastAsia="ru-RU"/>
              </w:rPr>
            </w:pPr>
            <w:r>
              <w:rPr>
                <w:rFonts w:ascii="Times New Roman" w:hAnsi="Times New Roman" w:cs="Times New Roman"/>
                <w:noProof/>
                <w:color w:val="000000" w:themeColor="text1"/>
                <w:lang w:eastAsia="ru-RU"/>
              </w:rPr>
              <w:t>Источник данных: статистические данные, информация предоставленная от руководителе йинвестиционного проекта.</w:t>
            </w:r>
          </w:p>
          <w:p w14:paraId="24BFC5AF" w14:textId="0F432F14" w:rsidR="0038795F" w:rsidRPr="00397410" w:rsidRDefault="007A4B25" w:rsidP="00255D12">
            <w:pPr>
              <w:ind w:left="0"/>
              <w:rPr>
                <w:rFonts w:ascii="Times New Roman" w:hAnsi="Times New Roman" w:cs="Times New Roman"/>
                <w:noProof/>
                <w:color w:val="000000" w:themeColor="text1"/>
                <w:lang w:eastAsia="ru-RU"/>
              </w:rPr>
            </w:pPr>
            <w:r>
              <w:rPr>
                <w:rFonts w:ascii="Times New Roman" w:hAnsi="Times New Roman" w:cs="Times New Roman"/>
                <w:noProof/>
                <w:color w:val="000000" w:themeColor="text1"/>
                <w:lang w:eastAsia="ru-RU"/>
              </w:rPr>
              <w:lastRenderedPageBreak/>
              <w:t>Базовое зн</w:t>
            </w:r>
            <w:r w:rsidR="00FE31C4">
              <w:rPr>
                <w:rFonts w:ascii="Times New Roman" w:hAnsi="Times New Roman" w:cs="Times New Roman"/>
                <w:noProof/>
                <w:color w:val="000000" w:themeColor="text1"/>
                <w:lang w:eastAsia="ru-RU"/>
              </w:rPr>
              <w:t>ачение за</w:t>
            </w:r>
            <w:r>
              <w:rPr>
                <w:rFonts w:ascii="Times New Roman" w:hAnsi="Times New Roman" w:cs="Times New Roman"/>
                <w:noProof/>
                <w:color w:val="000000" w:themeColor="text1"/>
                <w:lang w:eastAsia="ru-RU"/>
              </w:rPr>
              <w:t xml:space="preserve"> 2023</w:t>
            </w:r>
            <w:r w:rsidR="0038795F">
              <w:rPr>
                <w:rFonts w:ascii="Times New Roman" w:hAnsi="Times New Roman" w:cs="Times New Roman"/>
                <w:noProof/>
                <w:color w:val="000000" w:themeColor="text1"/>
                <w:lang w:eastAsia="ru-RU"/>
              </w:rPr>
              <w:t xml:space="preserve"> год </w:t>
            </w:r>
            <w:r w:rsidR="00001BA5">
              <w:rPr>
                <w:rFonts w:ascii="Times New Roman" w:hAnsi="Times New Roman" w:cs="Times New Roman"/>
                <w:noProof/>
                <w:color w:val="000000" w:themeColor="text1"/>
                <w:lang w:eastAsia="ru-RU"/>
              </w:rPr>
              <w:t>–</w:t>
            </w:r>
            <w:r w:rsidR="005042E2">
              <w:rPr>
                <w:rFonts w:ascii="Times New Roman" w:hAnsi="Times New Roman" w:cs="Times New Roman"/>
                <w:noProof/>
                <w:color w:val="000000" w:themeColor="text1"/>
                <w:lang w:eastAsia="ru-RU"/>
              </w:rPr>
              <w:t>46871,9</w:t>
            </w:r>
            <w:r w:rsidR="00255D12" w:rsidRPr="00255D12">
              <w:rPr>
                <w:rFonts w:ascii="Times New Roman" w:hAnsi="Times New Roman" w:cs="Times New Roman"/>
                <w:noProof/>
                <w:color w:val="000000" w:themeColor="text1"/>
                <w:lang w:eastAsia="ru-RU"/>
              </w:rPr>
              <w:t xml:space="preserve"> </w:t>
            </w:r>
            <w:r w:rsidR="00001BA5">
              <w:rPr>
                <w:rFonts w:ascii="Times New Roman" w:hAnsi="Times New Roman" w:cs="Times New Roman"/>
                <w:noProof/>
                <w:color w:val="000000" w:themeColor="text1"/>
                <w:lang w:eastAsia="ru-RU"/>
              </w:rPr>
              <w:t>млн.руб</w:t>
            </w:r>
            <w:r w:rsidR="0038795F">
              <w:rPr>
                <w:rFonts w:ascii="Times New Roman" w:hAnsi="Times New Roman" w:cs="Times New Roman"/>
                <w:noProof/>
                <w:color w:val="000000" w:themeColor="text1"/>
                <w:lang w:eastAsia="ru-RU"/>
              </w:rPr>
              <w:t>.</w:t>
            </w:r>
          </w:p>
        </w:tc>
      </w:tr>
      <w:tr w:rsidR="00C02B6C" w:rsidRPr="00DB26E4" w14:paraId="4C94F465" w14:textId="77777777" w:rsidTr="00093B5B">
        <w:tc>
          <w:tcPr>
            <w:tcW w:w="818" w:type="dxa"/>
          </w:tcPr>
          <w:p w14:paraId="7C23593F" w14:textId="642090E4" w:rsidR="00C02B6C" w:rsidRPr="00DB26E4" w:rsidRDefault="008B3229" w:rsidP="00F812B1">
            <w:pPr>
              <w:ind w:left="0"/>
              <w:jc w:val="center"/>
              <w:rPr>
                <w:rFonts w:ascii="Times New Roman" w:hAnsi="Times New Roman" w:cs="Times New Roman"/>
              </w:rPr>
            </w:pPr>
            <w:r>
              <w:rPr>
                <w:rFonts w:ascii="Times New Roman" w:hAnsi="Times New Roman" w:cs="Times New Roman"/>
              </w:rPr>
              <w:lastRenderedPageBreak/>
              <w:t>8</w:t>
            </w:r>
          </w:p>
        </w:tc>
        <w:tc>
          <w:tcPr>
            <w:tcW w:w="1984" w:type="dxa"/>
          </w:tcPr>
          <w:p w14:paraId="7323BB4C" w14:textId="20A08E72" w:rsidR="00C02B6C" w:rsidRPr="00A767FF" w:rsidRDefault="001D68FC" w:rsidP="00AA770E">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3CD544BA" w14:textId="33F7B030"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5CBA5F9F" w14:textId="14010A6F"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01</w:t>
            </w:r>
          </w:p>
        </w:tc>
        <w:tc>
          <w:tcPr>
            <w:tcW w:w="3260" w:type="dxa"/>
          </w:tcPr>
          <w:p w14:paraId="74F33E9C" w14:textId="119F2023" w:rsidR="00C02B6C" w:rsidRPr="00A767FF" w:rsidRDefault="001D68FC" w:rsidP="00E106B6">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доли несостоявшихся закупок от общего количества конкурентных закупок</w:t>
            </w:r>
          </w:p>
        </w:tc>
        <w:tc>
          <w:tcPr>
            <w:tcW w:w="1843" w:type="dxa"/>
          </w:tcPr>
          <w:p w14:paraId="32B5DD6F" w14:textId="7F552D44" w:rsidR="00C02B6C" w:rsidRPr="00A767FF" w:rsidRDefault="000559BD" w:rsidP="00F812B1">
            <w:pPr>
              <w:ind w:left="0"/>
              <w:jc w:val="both"/>
              <w:rPr>
                <w:rFonts w:ascii="Times New Roman" w:hAnsi="Times New Roman" w:cs="Times New Roman"/>
                <w:color w:val="000000" w:themeColor="text1"/>
              </w:rPr>
            </w:pPr>
            <w:r>
              <w:rPr>
                <w:rFonts w:ascii="Times New Roman" w:hAnsi="Times New Roman" w:cs="Times New Roman"/>
                <w:color w:val="000000" w:themeColor="text1"/>
              </w:rPr>
              <w:t>п</w:t>
            </w:r>
            <w:r w:rsidR="001D68FC" w:rsidRPr="00A767FF">
              <w:rPr>
                <w:rFonts w:ascii="Times New Roman" w:hAnsi="Times New Roman" w:cs="Times New Roman"/>
                <w:color w:val="000000" w:themeColor="text1"/>
              </w:rPr>
              <w:t>роцент</w:t>
            </w:r>
          </w:p>
        </w:tc>
        <w:tc>
          <w:tcPr>
            <w:tcW w:w="2693" w:type="dxa"/>
          </w:tcPr>
          <w:p w14:paraId="0835968F"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5A4DEEFC" wp14:editId="7AD62ECE">
                  <wp:extent cx="1139383" cy="404037"/>
                  <wp:effectExtent l="0" t="0" r="381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2209" cy="405039"/>
                          </a:xfrm>
                          <a:prstGeom prst="rect">
                            <a:avLst/>
                          </a:prstGeom>
                          <a:noFill/>
                          <a:ln>
                            <a:noFill/>
                          </a:ln>
                        </pic:spPr>
                      </pic:pic>
                    </a:graphicData>
                  </a:graphic>
                </wp:inline>
              </w:drawing>
            </w:r>
          </w:p>
          <w:p w14:paraId="0ADDA1E7"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7398C600"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Днт – доля несостоявшихся конкурентных закупок от общего количества конкурентных закупок, процент;</w:t>
            </w:r>
          </w:p>
          <w:p w14:paraId="46F0D8D9"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20BBD76C"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K – общее количество конкурентных закупок, с первым годом </w:t>
            </w:r>
            <w:r w:rsidRPr="00A767FF">
              <w:rPr>
                <w:rFonts w:ascii="Times New Roman" w:hAnsi="Times New Roman" w:cs="Times New Roman"/>
                <w:color w:val="000000" w:themeColor="text1"/>
              </w:rPr>
              <w:lastRenderedPageBreak/>
              <w:t>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614414DC"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05FCC16C" w14:textId="16F78FD3"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96F9A">
              <w:rPr>
                <w:rFonts w:ascii="Times New Roman" w:hAnsi="Times New Roman" w:cs="Times New Roman"/>
              </w:rPr>
              <w:t xml:space="preserve"> 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- 40,5</w:t>
            </w:r>
            <w:r w:rsidR="00CA4B61">
              <w:rPr>
                <w:rFonts w:ascii="Times New Roman" w:hAnsi="Times New Roman" w:cs="Times New Roman"/>
                <w:lang w:val="en-US"/>
              </w:rPr>
              <w:t xml:space="preserve"> </w:t>
            </w:r>
            <w:r w:rsidR="00CA4B61">
              <w:rPr>
                <w:rFonts w:ascii="Times New Roman" w:hAnsi="Times New Roman" w:cs="Times New Roman"/>
              </w:rPr>
              <w:t>процента</w:t>
            </w:r>
            <w:r w:rsidR="0022509F">
              <w:rPr>
                <w:rFonts w:ascii="Times New Roman" w:hAnsi="Times New Roman" w:cs="Times New Roman"/>
              </w:rPr>
              <w:t>.</w:t>
            </w:r>
          </w:p>
        </w:tc>
      </w:tr>
      <w:tr w:rsidR="00C02B6C" w:rsidRPr="00DB26E4" w14:paraId="5B020023" w14:textId="77777777" w:rsidTr="00093B5B">
        <w:tc>
          <w:tcPr>
            <w:tcW w:w="818" w:type="dxa"/>
          </w:tcPr>
          <w:p w14:paraId="3B2E085D" w14:textId="0FF5BBCD" w:rsidR="00C02B6C" w:rsidRPr="00A767FF" w:rsidRDefault="008B3229"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9</w:t>
            </w:r>
          </w:p>
        </w:tc>
        <w:tc>
          <w:tcPr>
            <w:tcW w:w="1984" w:type="dxa"/>
          </w:tcPr>
          <w:p w14:paraId="7003B5AB" w14:textId="336A87EE"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595D51D0" w14:textId="2CF55F66"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6C187998" w14:textId="06FA0A16"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02</w:t>
            </w:r>
          </w:p>
        </w:tc>
        <w:tc>
          <w:tcPr>
            <w:tcW w:w="3260" w:type="dxa"/>
          </w:tcPr>
          <w:p w14:paraId="01FD9EAE" w14:textId="00D62C34" w:rsidR="00C02B6C" w:rsidRPr="00A767FF" w:rsidRDefault="001D68FC" w:rsidP="003A3A14">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доли обоснованных, частично обоснованных жалоб</w:t>
            </w:r>
          </w:p>
        </w:tc>
        <w:tc>
          <w:tcPr>
            <w:tcW w:w="1843" w:type="dxa"/>
          </w:tcPr>
          <w:p w14:paraId="79BD203F" w14:textId="35342828"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7BBA0047"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201A1859" wp14:editId="2424DFDB">
                  <wp:extent cx="1163627" cy="404037"/>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3627" cy="404037"/>
                          </a:xfrm>
                          <a:prstGeom prst="rect">
                            <a:avLst/>
                          </a:prstGeom>
                          <a:noFill/>
                          <a:ln>
                            <a:noFill/>
                          </a:ln>
                        </pic:spPr>
                      </pic:pic>
                    </a:graphicData>
                  </a:graphic>
                </wp:inline>
              </w:drawing>
            </w:r>
          </w:p>
          <w:p w14:paraId="29A994DD"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69C09981"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Дож–доля обоснованных, частично обоснованных жалоб на действия (бездействие) заказчика, </w:t>
            </w:r>
            <w:r w:rsidRPr="00A767FF">
              <w:rPr>
                <w:rFonts w:ascii="Times New Roman" w:hAnsi="Times New Roman" w:cs="Times New Roman"/>
                <w:color w:val="000000" w:themeColor="text1"/>
              </w:rPr>
              <w:lastRenderedPageBreak/>
              <w:t>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w:t>
            </w:r>
          </w:p>
          <w:p w14:paraId="1CCDE50C"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
          <w:p w14:paraId="21D8C884"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K – общее количество конкурентных закупок, с </w:t>
            </w:r>
            <w:r w:rsidRPr="00A767FF">
              <w:rPr>
                <w:rFonts w:ascii="Times New Roman" w:hAnsi="Times New Roman" w:cs="Times New Roman"/>
                <w:color w:val="000000" w:themeColor="text1"/>
              </w:rPr>
              <w:lastRenderedPageBreak/>
              <w:t>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678B0314" w14:textId="6BA6E1CA"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r w:rsidR="0022509F">
              <w:rPr>
                <w:rFonts w:ascii="Times New Roman" w:hAnsi="Times New Roman" w:cs="Times New Roman"/>
                <w:color w:val="000000" w:themeColor="text1"/>
              </w:rPr>
              <w:t xml:space="preserve"> </w:t>
            </w:r>
            <w:r w:rsidR="00196F9A">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- 2,9</w:t>
            </w:r>
            <w:r w:rsidR="00CA4B61">
              <w:rPr>
                <w:rFonts w:ascii="Times New Roman" w:hAnsi="Times New Roman" w:cs="Times New Roman"/>
              </w:rPr>
              <w:t xml:space="preserve"> процента</w:t>
            </w:r>
            <w:r w:rsidR="0022509F">
              <w:rPr>
                <w:rFonts w:ascii="Times New Roman" w:hAnsi="Times New Roman" w:cs="Times New Roman"/>
              </w:rPr>
              <w:t>.</w:t>
            </w:r>
          </w:p>
        </w:tc>
      </w:tr>
      <w:tr w:rsidR="00C02B6C" w:rsidRPr="00DB26E4" w14:paraId="1D44409C" w14:textId="77777777" w:rsidTr="00093B5B">
        <w:tc>
          <w:tcPr>
            <w:tcW w:w="818" w:type="dxa"/>
          </w:tcPr>
          <w:p w14:paraId="1000B75A" w14:textId="661F73B2" w:rsidR="00C02B6C" w:rsidRPr="00A767FF" w:rsidRDefault="008B3229"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10</w:t>
            </w:r>
          </w:p>
        </w:tc>
        <w:tc>
          <w:tcPr>
            <w:tcW w:w="1984" w:type="dxa"/>
          </w:tcPr>
          <w:p w14:paraId="0686A3D5" w14:textId="58A522B9"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7647D554" w14:textId="49D46CEE"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3CCFE523" w14:textId="4161A597"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03</w:t>
            </w:r>
          </w:p>
        </w:tc>
        <w:tc>
          <w:tcPr>
            <w:tcW w:w="3260" w:type="dxa"/>
          </w:tcPr>
          <w:p w14:paraId="0E963FAB" w14:textId="1B1DBE3D" w:rsidR="00C02B6C" w:rsidRPr="00A767FF" w:rsidRDefault="001D68FC" w:rsidP="003A3A14">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среднего количества участников закупок</w:t>
            </w:r>
          </w:p>
        </w:tc>
        <w:tc>
          <w:tcPr>
            <w:tcW w:w="1843" w:type="dxa"/>
          </w:tcPr>
          <w:p w14:paraId="35152F54" w14:textId="04F51933"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единиц</w:t>
            </w:r>
          </w:p>
        </w:tc>
        <w:tc>
          <w:tcPr>
            <w:tcW w:w="2693" w:type="dxa"/>
          </w:tcPr>
          <w:p w14:paraId="55BC1ABD"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31236935" wp14:editId="3687DFC2">
                  <wp:extent cx="1508619" cy="49973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2C5AB128"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2E4B25F9"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Y – среднее количество участников состоявшихся закупок, единиц;</w:t>
            </w:r>
          </w:p>
          <w:p w14:paraId="13FC7E27"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Y_k^i  – 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w:t>
            </w:r>
            <w:r w:rsidRPr="00A767FF">
              <w:rPr>
                <w:rFonts w:ascii="Times New Roman" w:hAnsi="Times New Roman" w:cs="Times New Roman"/>
                <w:color w:val="000000" w:themeColor="text1"/>
              </w:rPr>
              <w:lastRenderedPageBreak/>
              <w:t xml:space="preserve">конкурентных закупок, признанных несостоявшимися в соответствии Федеральным законом № 44-ФЗ, отмененных конкурентных закупок), единиц; </w:t>
            </w:r>
          </w:p>
          <w:p w14:paraId="58805696"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14:paraId="4E86B014"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08C589CD" w14:textId="58FF25D2"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Из расчета исключаются: закупки на приобретение объектов недвижимости и оказание услуг по предоставлению </w:t>
            </w:r>
            <w:r w:rsidRPr="00A767FF">
              <w:rPr>
                <w:rFonts w:ascii="Times New Roman" w:hAnsi="Times New Roman" w:cs="Times New Roman"/>
                <w:color w:val="000000" w:themeColor="text1"/>
              </w:rPr>
              <w:lastRenderedPageBreak/>
              <w:t>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Pr>
                <w:rFonts w:ascii="Times New Roman" w:hAnsi="Times New Roman" w:cs="Times New Roman"/>
                <w:color w:val="000000" w:themeColor="text1"/>
              </w:rPr>
              <w:t xml:space="preserve"> </w:t>
            </w:r>
            <w:r w:rsidR="0022509F">
              <w:rPr>
                <w:rFonts w:ascii="Times New Roman" w:hAnsi="Times New Roman" w:cs="Times New Roman"/>
              </w:rPr>
              <w:t>Баз</w:t>
            </w:r>
            <w:r w:rsidR="00196F9A">
              <w:rPr>
                <w:rFonts w:ascii="Times New Roman" w:hAnsi="Times New Roman" w:cs="Times New Roman"/>
              </w:rPr>
              <w:t>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w:t>
            </w:r>
            <w:r w:rsidR="00CA4B61">
              <w:rPr>
                <w:rFonts w:ascii="Times New Roman" w:hAnsi="Times New Roman" w:cs="Times New Roman"/>
              </w:rPr>
              <w:t xml:space="preserve"> </w:t>
            </w:r>
            <w:r w:rsidR="0022509F">
              <w:rPr>
                <w:rFonts w:ascii="Times New Roman" w:hAnsi="Times New Roman" w:cs="Times New Roman"/>
              </w:rPr>
              <w:t>4,8</w:t>
            </w:r>
            <w:r w:rsidR="00465F44">
              <w:rPr>
                <w:rFonts w:ascii="Times New Roman" w:hAnsi="Times New Roman" w:cs="Times New Roman"/>
              </w:rPr>
              <w:t xml:space="preserve"> ед.</w:t>
            </w:r>
          </w:p>
        </w:tc>
      </w:tr>
      <w:tr w:rsidR="00C02B6C" w:rsidRPr="00DB26E4" w14:paraId="655D4BC9" w14:textId="77777777" w:rsidTr="00093B5B">
        <w:tc>
          <w:tcPr>
            <w:tcW w:w="818" w:type="dxa"/>
          </w:tcPr>
          <w:p w14:paraId="06D14DA0" w14:textId="1E731BFE" w:rsidR="00C02B6C" w:rsidRPr="00A767FF" w:rsidRDefault="008B3229"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11</w:t>
            </w:r>
          </w:p>
        </w:tc>
        <w:tc>
          <w:tcPr>
            <w:tcW w:w="1984" w:type="dxa"/>
          </w:tcPr>
          <w:p w14:paraId="269BB55D" w14:textId="448D3612"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3E897A24" w14:textId="58471C66"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3B1F8A40" w14:textId="5A1A6327"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04</w:t>
            </w:r>
          </w:p>
        </w:tc>
        <w:tc>
          <w:tcPr>
            <w:tcW w:w="3260" w:type="dxa"/>
          </w:tcPr>
          <w:p w14:paraId="4407848E" w14:textId="13E49DFA" w:rsidR="00C02B6C" w:rsidRPr="00A767FF" w:rsidRDefault="001D68FC" w:rsidP="003A3A14">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доли общей экономии денежных средств по результатам осуществления закупок</w:t>
            </w:r>
          </w:p>
        </w:tc>
        <w:tc>
          <w:tcPr>
            <w:tcW w:w="1843" w:type="dxa"/>
          </w:tcPr>
          <w:p w14:paraId="6F75041D" w14:textId="6C1AB964"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1885166E"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noProof/>
                <w:color w:val="000000" w:themeColor="text1"/>
                <w:lang w:eastAsia="ru-RU"/>
              </w:rPr>
              <w:drawing>
                <wp:inline distT="0" distB="0" distL="0" distR="0" wp14:anchorId="09BFAFEE" wp14:editId="19CD028C">
                  <wp:extent cx="1498431" cy="414670"/>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7516" cy="419952"/>
                          </a:xfrm>
                          <a:prstGeom prst="rect">
                            <a:avLst/>
                          </a:prstGeom>
                          <a:noFill/>
                        </pic:spPr>
                      </pic:pic>
                    </a:graphicData>
                  </a:graphic>
                </wp:inline>
              </w:drawing>
            </w:r>
          </w:p>
          <w:p w14:paraId="44BA45A3"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390E6996"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Оэдс – доля общей экономии денежных средств по результатам осуществления конкурентных закупок, процент;</w:t>
            </w:r>
          </w:p>
          <w:p w14:paraId="78F5847E"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Эдс – экономия денежных средств по результатам осуществления конкурентных закупок, рублей;</w:t>
            </w:r>
          </w:p>
          <w:p w14:paraId="678B3365" w14:textId="5F6A5396"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НМЦК – сумма начальных (максимальных) цен контрактов конкурентных закупок, при осуществлении которых были заключены контракты в период с 01 </w:t>
            </w:r>
            <w:r w:rsidRPr="00A767FF">
              <w:rPr>
                <w:rFonts w:ascii="Times New Roman" w:hAnsi="Times New Roman" w:cs="Times New Roman"/>
                <w:color w:val="000000" w:themeColor="text1"/>
              </w:rPr>
              <w:lastRenderedPageBreak/>
              <w:t>января года расчета показателя по 31 декабря г</w:t>
            </w:r>
            <w:r w:rsidR="00B1403C">
              <w:rPr>
                <w:rFonts w:ascii="Times New Roman" w:hAnsi="Times New Roman" w:cs="Times New Roman"/>
                <w:color w:val="000000" w:themeColor="text1"/>
              </w:rPr>
              <w:t>ода расчета показателя, рублей.</w:t>
            </w:r>
          </w:p>
          <w:p w14:paraId="623F906B"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Расчет Эдс осуществляется по следующей формуле:</w:t>
            </w:r>
          </w:p>
          <w:p w14:paraId="3B9433D6"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68E77A77" wp14:editId="13521D9F">
                  <wp:extent cx="1103128" cy="212140"/>
                  <wp:effectExtent l="0" t="0" r="190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145918" cy="220369"/>
                          </a:xfrm>
                          <a:prstGeom prst="rect">
                            <a:avLst/>
                          </a:prstGeom>
                        </pic:spPr>
                      </pic:pic>
                    </a:graphicData>
                  </a:graphic>
                </wp:inline>
              </w:drawing>
            </w:r>
            <w:r w:rsidRPr="00A767FF">
              <w:rPr>
                <w:rFonts w:ascii="Times New Roman" w:hAnsi="Times New Roman" w:cs="Times New Roman"/>
                <w:color w:val="000000" w:themeColor="text1"/>
              </w:rPr>
              <w:t>,</w:t>
            </w:r>
          </w:p>
          <w:p w14:paraId="3F955FD9"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608AF021"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D2B1C32"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9E58DD3"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В случае, если в рамках осуществления закупки имело место заключение нескольких контрактов в соответствии с ч. 17.1 ст. 95 Федерального закона </w:t>
            </w:r>
            <w:r w:rsidRPr="00A767FF">
              <w:rPr>
                <w:rFonts w:ascii="Times New Roman" w:hAnsi="Times New Roman" w:cs="Times New Roman"/>
                <w:color w:val="000000" w:themeColor="text1"/>
              </w:rPr>
              <w:lastRenderedPageBreak/>
              <w:t>№ 44-ФЗ, расчет осуществляется с учетом частичного исполнения расторгнутых контрактов, рублей.</w:t>
            </w:r>
          </w:p>
          <w:p w14:paraId="467E7B18"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В случае отрицательного значения экономии (переменной Эдс), ее значение принимается равным нулю.</w:t>
            </w:r>
          </w:p>
          <w:p w14:paraId="7D451E55"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772BC624" w14:textId="7CADEB3B"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Из расчета исключаются: закупки, осуществляемые в случае, предусмотренном ч. 24 ст. 22 Федерального закона № 44-ФЗ;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Pr>
                <w:rFonts w:ascii="Times New Roman" w:hAnsi="Times New Roman" w:cs="Times New Roman"/>
                <w:color w:val="000000" w:themeColor="text1"/>
              </w:rPr>
              <w:t xml:space="preserve"> </w:t>
            </w:r>
            <w:r w:rsidR="0022509F">
              <w:rPr>
                <w:rFonts w:ascii="Times New Roman" w:hAnsi="Times New Roman" w:cs="Times New Roman"/>
              </w:rPr>
              <w:t>Базовое</w:t>
            </w:r>
            <w:r w:rsidR="00B1403C">
              <w:rPr>
                <w:rFonts w:ascii="Times New Roman" w:hAnsi="Times New Roman" w:cs="Times New Roman"/>
              </w:rPr>
              <w:t xml:space="preserve">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w:t>
            </w:r>
            <w:r w:rsidR="00CA4B61">
              <w:rPr>
                <w:rFonts w:ascii="Times New Roman" w:hAnsi="Times New Roman" w:cs="Times New Roman"/>
              </w:rPr>
              <w:t xml:space="preserve"> </w:t>
            </w:r>
            <w:r w:rsidR="0022509F">
              <w:rPr>
                <w:rFonts w:ascii="Times New Roman" w:hAnsi="Times New Roman" w:cs="Times New Roman"/>
              </w:rPr>
              <w:t>19,3</w:t>
            </w:r>
            <w:r w:rsidR="00CA4B61">
              <w:rPr>
                <w:rFonts w:ascii="Times New Roman" w:hAnsi="Times New Roman" w:cs="Times New Roman"/>
              </w:rPr>
              <w:t xml:space="preserve"> процента.</w:t>
            </w:r>
          </w:p>
        </w:tc>
      </w:tr>
      <w:tr w:rsidR="00C02B6C" w:rsidRPr="00DB26E4" w14:paraId="1B3807D2" w14:textId="77777777" w:rsidTr="00093B5B">
        <w:tc>
          <w:tcPr>
            <w:tcW w:w="818" w:type="dxa"/>
          </w:tcPr>
          <w:p w14:paraId="12490FBB" w14:textId="4710BFBB" w:rsidR="00C02B6C" w:rsidRPr="00A767FF" w:rsidRDefault="008B3229"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12</w:t>
            </w:r>
          </w:p>
        </w:tc>
        <w:tc>
          <w:tcPr>
            <w:tcW w:w="1984" w:type="dxa"/>
          </w:tcPr>
          <w:p w14:paraId="17ED3A6C" w14:textId="2D80B078"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02E711A3" w14:textId="131643E8"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759C49DE" w14:textId="415AAC14"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05</w:t>
            </w:r>
          </w:p>
        </w:tc>
        <w:tc>
          <w:tcPr>
            <w:tcW w:w="3260" w:type="dxa"/>
          </w:tcPr>
          <w:p w14:paraId="07CAB793" w14:textId="7D2BDA9D" w:rsidR="00C02B6C" w:rsidRPr="00A767FF" w:rsidRDefault="001D68FC" w:rsidP="003A3A14">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доли стоимости контрактов, заключенных с единственным поставщиком по несостоявшимся закупкам</w:t>
            </w:r>
          </w:p>
        </w:tc>
        <w:tc>
          <w:tcPr>
            <w:tcW w:w="1843" w:type="dxa"/>
          </w:tcPr>
          <w:p w14:paraId="06F1386E" w14:textId="36A5D62D"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337EFE74"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69AABA07" wp14:editId="55AF92C1">
                  <wp:extent cx="1352140" cy="389475"/>
                  <wp:effectExtent l="0" t="0" r="63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5926" cy="393446"/>
                          </a:xfrm>
                          <a:prstGeom prst="rect">
                            <a:avLst/>
                          </a:prstGeom>
                          <a:noFill/>
                          <a:ln>
                            <a:noFill/>
                          </a:ln>
                        </pic:spPr>
                      </pic:pic>
                    </a:graphicData>
                  </a:graphic>
                </wp:inline>
              </w:drawing>
            </w:r>
          </w:p>
          <w:p w14:paraId="29F46AD4"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20B313D2"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Дцк – доля стоимости контрактов, заключенных с единственным </w:t>
            </w:r>
            <w:r w:rsidRPr="00A767FF">
              <w:rPr>
                <w:rFonts w:ascii="Times New Roman" w:hAnsi="Times New Roman" w:cs="Times New Roman"/>
                <w:color w:val="000000" w:themeColor="text1"/>
              </w:rPr>
              <w:lastRenderedPageBreak/>
              <w:t>поставщиком по несостоявшимся закупкам, процент;</w:t>
            </w:r>
          </w:p>
          <w:p w14:paraId="110C19BC"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14:paraId="18440EDA"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5FA749A"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6F0E8603" w14:textId="3DC88EFF"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w:t>
            </w:r>
            <w:r w:rsidRPr="00A767FF">
              <w:rPr>
                <w:rFonts w:ascii="Times New Roman" w:hAnsi="Times New Roman" w:cs="Times New Roman"/>
                <w:color w:val="000000" w:themeColor="text1"/>
              </w:rPr>
              <w:lastRenderedPageBreak/>
              <w:t>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Pr>
                <w:rFonts w:ascii="Times New Roman" w:hAnsi="Times New Roman" w:cs="Times New Roman"/>
                <w:color w:val="000000" w:themeColor="text1"/>
              </w:rPr>
              <w:t xml:space="preserve"> </w:t>
            </w:r>
            <w:r w:rsidR="00B1403C">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- 34,0</w:t>
            </w:r>
            <w:r w:rsidR="00CA4B61">
              <w:rPr>
                <w:rFonts w:ascii="Times New Roman" w:hAnsi="Times New Roman" w:cs="Times New Roman"/>
              </w:rPr>
              <w:t xml:space="preserve"> процента</w:t>
            </w:r>
            <w:r w:rsidR="0022509F">
              <w:rPr>
                <w:rFonts w:ascii="Times New Roman" w:hAnsi="Times New Roman" w:cs="Times New Roman"/>
              </w:rPr>
              <w:t>.</w:t>
            </w:r>
          </w:p>
        </w:tc>
      </w:tr>
      <w:tr w:rsidR="00C02B6C" w:rsidRPr="00DB26E4" w14:paraId="00B1D40C" w14:textId="77777777" w:rsidTr="00093B5B">
        <w:tc>
          <w:tcPr>
            <w:tcW w:w="818" w:type="dxa"/>
          </w:tcPr>
          <w:p w14:paraId="225314CE" w14:textId="519ED5C0" w:rsidR="00C02B6C" w:rsidRPr="00A767FF" w:rsidRDefault="008B3229"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13</w:t>
            </w:r>
          </w:p>
        </w:tc>
        <w:tc>
          <w:tcPr>
            <w:tcW w:w="1984" w:type="dxa"/>
          </w:tcPr>
          <w:p w14:paraId="6851DDE1" w14:textId="6EE219A2"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27B9DFAD" w14:textId="72FE475F"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50</w:t>
            </w:r>
          </w:p>
        </w:tc>
        <w:tc>
          <w:tcPr>
            <w:tcW w:w="2127" w:type="dxa"/>
          </w:tcPr>
          <w:p w14:paraId="20C6A8A5" w14:textId="4E885E18" w:rsidR="00C02B6C" w:rsidRPr="00A767FF" w:rsidRDefault="001D68FC" w:rsidP="00F812B1">
            <w:pPr>
              <w:ind w:left="0"/>
              <w:jc w:val="both"/>
              <w:rPr>
                <w:rFonts w:ascii="Times New Roman" w:hAnsi="Times New Roman" w:cs="Times New Roman"/>
                <w:color w:val="000000" w:themeColor="text1"/>
              </w:rPr>
            </w:pPr>
            <w:r w:rsidRPr="00A767FF">
              <w:rPr>
                <w:rFonts w:ascii="Times New Roman" w:hAnsi="Times New Roman" w:cs="Times New Roman"/>
                <w:color w:val="000000" w:themeColor="text1"/>
              </w:rPr>
              <w:t>06</w:t>
            </w:r>
          </w:p>
        </w:tc>
        <w:tc>
          <w:tcPr>
            <w:tcW w:w="3260" w:type="dxa"/>
          </w:tcPr>
          <w:p w14:paraId="70F364FE" w14:textId="2768BEA5" w:rsidR="00C02B6C" w:rsidRPr="00A767FF" w:rsidRDefault="001D68FC" w:rsidP="00894445">
            <w:pPr>
              <w:ind w:left="34"/>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843" w:type="dxa"/>
          </w:tcPr>
          <w:p w14:paraId="47D36E47" w14:textId="1918FE57" w:rsidR="00C02B6C" w:rsidRPr="00A767FF" w:rsidRDefault="001D68FC" w:rsidP="00A50F2F">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4EBED50C" w14:textId="77777777" w:rsidR="001D68FC" w:rsidRPr="00A767FF" w:rsidRDefault="001D68FC" w:rsidP="00BD35ED">
            <w:pPr>
              <w:ind w:left="0"/>
              <w:rPr>
                <w:rFonts w:ascii="Times New Roman" w:hAnsi="Times New Roman" w:cs="Times New Roman"/>
                <w:color w:val="000000" w:themeColor="text1"/>
              </w:rPr>
            </w:pPr>
            <w:r w:rsidRPr="00A767FF">
              <w:rPr>
                <w:rFonts w:cs="Times New Roman"/>
                <w:noProof/>
                <w:color w:val="000000" w:themeColor="text1"/>
                <w:sz w:val="24"/>
                <w:szCs w:val="24"/>
                <w:lang w:eastAsia="ru-RU"/>
              </w:rPr>
              <w:drawing>
                <wp:inline distT="0" distB="0" distL="0" distR="0" wp14:anchorId="644C0B84" wp14:editId="5462B925">
                  <wp:extent cx="1662964" cy="409099"/>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687984" cy="415254"/>
                          </a:xfrm>
                          <a:prstGeom prst="rect">
                            <a:avLst/>
                          </a:prstGeom>
                        </pic:spPr>
                      </pic:pic>
                    </a:graphicData>
                  </a:graphic>
                </wp:inline>
              </w:drawing>
            </w:r>
          </w:p>
          <w:p w14:paraId="0A001CC8"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415CDBF4" w14:textId="5F17F4DD"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26EFB6E"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 xml:space="preserve">∑смп  – 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w:t>
            </w:r>
            <w:r w:rsidRPr="00A767FF">
              <w:rPr>
                <w:rFonts w:ascii="Times New Roman" w:hAnsi="Times New Roman" w:cs="Times New Roman"/>
                <w:color w:val="000000" w:themeColor="text1"/>
              </w:rPr>
              <w:lastRenderedPageBreak/>
              <w:t>заключенные до начала указанного года, рублей;</w:t>
            </w:r>
          </w:p>
          <w:p w14:paraId="16B071FF"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∑суб  – 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14:paraId="0A11FE9C"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F615846" w14:textId="77777777" w:rsidR="001D68FC" w:rsidRPr="00A767FF" w:rsidRDefault="001D68FC" w:rsidP="00BD35ED">
            <w:pPr>
              <w:ind w:left="34"/>
              <w:rPr>
                <w:rFonts w:ascii="Times New Roman" w:hAnsi="Times New Roman" w:cs="Times New Roman"/>
                <w:color w:val="000000" w:themeColor="text1"/>
              </w:rPr>
            </w:pPr>
            <w:r w:rsidRPr="00A767FF">
              <w:rPr>
                <w:rFonts w:ascii="Times New Roman" w:hAnsi="Times New Roman" w:cs="Times New Roman"/>
                <w:color w:val="000000" w:themeColor="text1"/>
              </w:rPr>
              <w:t>Период расчета – календарный год.</w:t>
            </w:r>
          </w:p>
          <w:p w14:paraId="153A829F" w14:textId="682D0306"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w:t>
            </w:r>
            <w:r w:rsidRPr="00A767FF">
              <w:rPr>
                <w:rFonts w:ascii="Times New Roman" w:hAnsi="Times New Roman" w:cs="Times New Roman"/>
                <w:color w:val="000000" w:themeColor="text1"/>
              </w:rPr>
              <w:lastRenderedPageBreak/>
              <w:t>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r w:rsidR="0022509F">
              <w:rPr>
                <w:rFonts w:ascii="Times New Roman" w:hAnsi="Times New Roman" w:cs="Times New Roman"/>
                <w:color w:val="000000" w:themeColor="text1"/>
              </w:rPr>
              <w:t xml:space="preserve"> </w:t>
            </w:r>
            <w:r w:rsidR="00B1403C">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w:t>
            </w:r>
            <w:r w:rsidR="00CA4B61">
              <w:rPr>
                <w:rFonts w:ascii="Times New Roman" w:hAnsi="Times New Roman" w:cs="Times New Roman"/>
              </w:rPr>
              <w:t xml:space="preserve"> </w:t>
            </w:r>
            <w:r w:rsidR="0022509F">
              <w:rPr>
                <w:rFonts w:ascii="Times New Roman" w:hAnsi="Times New Roman" w:cs="Times New Roman"/>
              </w:rPr>
              <w:t>76,0</w:t>
            </w:r>
            <w:r w:rsidR="00CA4B61">
              <w:rPr>
                <w:rFonts w:ascii="Times New Roman" w:hAnsi="Times New Roman" w:cs="Times New Roman"/>
              </w:rPr>
              <w:t xml:space="preserve"> процентов.</w:t>
            </w:r>
          </w:p>
        </w:tc>
      </w:tr>
      <w:tr w:rsidR="00C02B6C" w:rsidRPr="00DB26E4" w14:paraId="2D204E7F" w14:textId="77777777" w:rsidTr="00093B5B">
        <w:tc>
          <w:tcPr>
            <w:tcW w:w="818" w:type="dxa"/>
          </w:tcPr>
          <w:p w14:paraId="272BDDB6" w14:textId="4B9C5480" w:rsidR="00C02B6C" w:rsidRPr="00A767FF" w:rsidRDefault="008B3229" w:rsidP="00F812B1">
            <w:pPr>
              <w:ind w:left="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14</w:t>
            </w:r>
          </w:p>
        </w:tc>
        <w:tc>
          <w:tcPr>
            <w:tcW w:w="1984" w:type="dxa"/>
          </w:tcPr>
          <w:p w14:paraId="58E54537" w14:textId="361677A3"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6E9D2E5D" w14:textId="17B3C465" w:rsidR="00C02B6C" w:rsidRPr="00445623" w:rsidRDefault="001D68FC" w:rsidP="00445623">
            <w:pPr>
              <w:ind w:left="0"/>
              <w:jc w:val="both"/>
              <w:rPr>
                <w:rFonts w:ascii="Times New Roman" w:hAnsi="Times New Roman" w:cs="Times New Roman"/>
                <w:color w:val="000000" w:themeColor="text1"/>
                <w:lang w:val="en-US"/>
              </w:rPr>
            </w:pPr>
            <w:r w:rsidRPr="00A767FF">
              <w:rPr>
                <w:rFonts w:ascii="Times New Roman" w:hAnsi="Times New Roman" w:cs="Times New Roman"/>
                <w:color w:val="000000" w:themeColor="text1"/>
              </w:rPr>
              <w:t>5</w:t>
            </w:r>
            <w:r w:rsidR="00445623">
              <w:rPr>
                <w:rFonts w:ascii="Times New Roman" w:hAnsi="Times New Roman" w:cs="Times New Roman"/>
                <w:color w:val="000000" w:themeColor="text1"/>
                <w:lang w:val="en-US"/>
              </w:rPr>
              <w:t>1</w:t>
            </w:r>
          </w:p>
        </w:tc>
        <w:tc>
          <w:tcPr>
            <w:tcW w:w="2127" w:type="dxa"/>
          </w:tcPr>
          <w:p w14:paraId="1F088865" w14:textId="608EAEF6" w:rsidR="00C02B6C" w:rsidRPr="00A767FF" w:rsidRDefault="001D68FC" w:rsidP="00AA770E">
            <w:pPr>
              <w:ind w:left="0"/>
              <w:rPr>
                <w:rFonts w:ascii="Times New Roman" w:hAnsi="Times New Roman" w:cs="Times New Roman"/>
                <w:color w:val="000000" w:themeColor="text1"/>
              </w:rPr>
            </w:pPr>
            <w:r w:rsidRPr="00A767FF">
              <w:rPr>
                <w:rFonts w:ascii="Times New Roman" w:hAnsi="Times New Roman" w:cs="Times New Roman"/>
                <w:color w:val="000000" w:themeColor="text1"/>
              </w:rPr>
              <w:t>01</w:t>
            </w:r>
          </w:p>
        </w:tc>
        <w:tc>
          <w:tcPr>
            <w:tcW w:w="3260" w:type="dxa"/>
          </w:tcPr>
          <w:p w14:paraId="25653FAB" w14:textId="2AA2BD4E" w:rsidR="00C02B6C" w:rsidRPr="00A767FF" w:rsidRDefault="001D68FC" w:rsidP="00894445">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843" w:type="dxa"/>
          </w:tcPr>
          <w:p w14:paraId="384846B5" w14:textId="6936522B" w:rsidR="00C02B6C" w:rsidRPr="00A767FF" w:rsidRDefault="001D68FC" w:rsidP="00A50F2F">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процент</w:t>
            </w:r>
          </w:p>
        </w:tc>
        <w:tc>
          <w:tcPr>
            <w:tcW w:w="2693" w:type="dxa"/>
          </w:tcPr>
          <w:p w14:paraId="0538DCE3" w14:textId="694D7687" w:rsidR="001D68FC" w:rsidRPr="00A767FF" w:rsidRDefault="001D68FC" w:rsidP="00BD35ED">
            <w:pPr>
              <w:ind w:left="0"/>
              <w:rPr>
                <w:rFonts w:ascii="Times New Roman" w:hAnsi="Times New Roman" w:cs="Times New Roman"/>
                <w:color w:val="000000" w:themeColor="text1"/>
              </w:rPr>
            </w:pPr>
            <w:r w:rsidRPr="00A767FF">
              <w:rPr>
                <w:rFonts w:eastAsia="Times New Roman"/>
                <w:noProof/>
                <w:color w:val="000000" w:themeColor="text1"/>
                <w:sz w:val="24"/>
                <w:szCs w:val="24"/>
                <w:lang w:eastAsia="ru-RU"/>
              </w:rPr>
              <w:drawing>
                <wp:inline distT="0" distB="0" distL="0" distR="0" wp14:anchorId="5B5D71F6" wp14:editId="2AE9E045">
                  <wp:extent cx="1361767" cy="4572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396995" cy="469028"/>
                          </a:xfrm>
                          <a:prstGeom prst="rect">
                            <a:avLst/>
                          </a:prstGeom>
                        </pic:spPr>
                      </pic:pic>
                    </a:graphicData>
                  </a:graphic>
                </wp:inline>
              </w:drawing>
            </w:r>
          </w:p>
          <w:p w14:paraId="717E9434"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где:</w:t>
            </w:r>
          </w:p>
          <w:p w14:paraId="20088162"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ДКП – доля достигнутых плановых значений ключевых показателей развития конкуренции на товарных рынках муниципального образования Московской области, утвержденных №4648-ПА от 17.11.2022 (реквизиты муниципального правового акта) (далее – ключевых показателей развития конкуренции на товарных рынках);</w:t>
            </w:r>
          </w:p>
          <w:p w14:paraId="01585510" w14:textId="77777777" w:rsidR="001D68F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 xml:space="preserve">ФКП – количество </w:t>
            </w:r>
            <w:r w:rsidRPr="00A767FF">
              <w:rPr>
                <w:rFonts w:ascii="Times New Roman" w:hAnsi="Times New Roman" w:cs="Times New Roman"/>
                <w:color w:val="000000" w:themeColor="text1"/>
              </w:rPr>
              <w:lastRenderedPageBreak/>
              <w:t>ключевых показателей развития конкуренции на товарных рынках муниципального образования Московской области, по которым достигнуто плановое значение;</w:t>
            </w:r>
          </w:p>
          <w:p w14:paraId="47CD6173" w14:textId="7B505275"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ПКП – количество ключевых показателей развития конкуренции на товарных рынках муниципального образования Московской области.</w:t>
            </w:r>
            <w:r w:rsidR="0022509F">
              <w:rPr>
                <w:rFonts w:ascii="Times New Roman" w:hAnsi="Times New Roman" w:cs="Times New Roman"/>
                <w:color w:val="000000" w:themeColor="text1"/>
              </w:rPr>
              <w:t xml:space="preserve"> </w:t>
            </w:r>
            <w:r w:rsidR="00B1403C">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 </w:t>
            </w:r>
            <w:r w:rsidR="0022509F">
              <w:rPr>
                <w:rFonts w:ascii="Times New Roman" w:hAnsi="Times New Roman" w:cs="Times New Roman"/>
              </w:rPr>
              <w:t>100</w:t>
            </w:r>
            <w:r w:rsidR="00CA4B61">
              <w:rPr>
                <w:rFonts w:ascii="Times New Roman" w:hAnsi="Times New Roman" w:cs="Times New Roman"/>
              </w:rPr>
              <w:t xml:space="preserve"> процентов.</w:t>
            </w:r>
          </w:p>
        </w:tc>
      </w:tr>
      <w:tr w:rsidR="00C02B6C" w:rsidRPr="00DB26E4" w14:paraId="1120E971" w14:textId="77777777" w:rsidTr="00093B5B">
        <w:tc>
          <w:tcPr>
            <w:tcW w:w="818" w:type="dxa"/>
          </w:tcPr>
          <w:p w14:paraId="08C7FEF5" w14:textId="6215AB58" w:rsidR="00C02B6C" w:rsidRPr="00C02B6C" w:rsidRDefault="008B3229" w:rsidP="00F812B1">
            <w:pPr>
              <w:ind w:left="0"/>
              <w:jc w:val="center"/>
              <w:rPr>
                <w:rFonts w:ascii="Times New Roman" w:hAnsi="Times New Roman" w:cs="Times New Roman"/>
                <w:color w:val="FF0000"/>
              </w:rPr>
            </w:pPr>
            <w:r>
              <w:rPr>
                <w:rFonts w:ascii="Times New Roman" w:hAnsi="Times New Roman" w:cs="Times New Roman"/>
                <w:color w:val="000000" w:themeColor="text1"/>
              </w:rPr>
              <w:lastRenderedPageBreak/>
              <w:t>15</w:t>
            </w:r>
          </w:p>
        </w:tc>
        <w:tc>
          <w:tcPr>
            <w:tcW w:w="1984" w:type="dxa"/>
          </w:tcPr>
          <w:p w14:paraId="7B8CBEF0" w14:textId="3D8E6FE5" w:rsidR="00C02B6C" w:rsidRPr="00A767FF" w:rsidRDefault="001D68FC" w:rsidP="00443566">
            <w:pPr>
              <w:ind w:left="0"/>
              <w:rPr>
                <w:rFonts w:ascii="Times New Roman" w:hAnsi="Times New Roman" w:cs="Times New Roman"/>
                <w:color w:val="000000" w:themeColor="text1"/>
              </w:rPr>
            </w:pPr>
            <w:r w:rsidRPr="00A767FF">
              <w:rPr>
                <w:rFonts w:ascii="Times New Roman" w:hAnsi="Times New Roman" w:cs="Times New Roman"/>
                <w:color w:val="000000" w:themeColor="text1"/>
              </w:rPr>
              <w:t>2</w:t>
            </w:r>
          </w:p>
        </w:tc>
        <w:tc>
          <w:tcPr>
            <w:tcW w:w="1842" w:type="dxa"/>
          </w:tcPr>
          <w:p w14:paraId="6185F765" w14:textId="2770926A" w:rsidR="00C02B6C" w:rsidRPr="00445623" w:rsidRDefault="001D68FC" w:rsidP="00445623">
            <w:pPr>
              <w:ind w:left="0"/>
              <w:jc w:val="both"/>
              <w:rPr>
                <w:rFonts w:ascii="Times New Roman" w:hAnsi="Times New Roman" w:cs="Times New Roman"/>
                <w:color w:val="000000" w:themeColor="text1"/>
                <w:lang w:val="en-US"/>
              </w:rPr>
            </w:pPr>
            <w:r w:rsidRPr="00A767FF">
              <w:rPr>
                <w:rFonts w:ascii="Times New Roman" w:hAnsi="Times New Roman" w:cs="Times New Roman"/>
                <w:color w:val="000000" w:themeColor="text1"/>
              </w:rPr>
              <w:t>5</w:t>
            </w:r>
            <w:r w:rsidR="00445623">
              <w:rPr>
                <w:rFonts w:ascii="Times New Roman" w:hAnsi="Times New Roman" w:cs="Times New Roman"/>
                <w:color w:val="000000" w:themeColor="text1"/>
                <w:lang w:val="en-US"/>
              </w:rPr>
              <w:t>1</w:t>
            </w:r>
          </w:p>
        </w:tc>
        <w:tc>
          <w:tcPr>
            <w:tcW w:w="2127" w:type="dxa"/>
          </w:tcPr>
          <w:p w14:paraId="6B70C16B" w14:textId="090A5A92" w:rsidR="00C02B6C" w:rsidRPr="00A767FF" w:rsidRDefault="001D68FC" w:rsidP="00AA770E">
            <w:pPr>
              <w:ind w:left="0"/>
              <w:rPr>
                <w:rFonts w:ascii="Times New Roman" w:hAnsi="Times New Roman" w:cs="Times New Roman"/>
                <w:color w:val="000000" w:themeColor="text1"/>
              </w:rPr>
            </w:pPr>
            <w:r w:rsidRPr="00A767FF">
              <w:rPr>
                <w:rFonts w:ascii="Times New Roman" w:hAnsi="Times New Roman" w:cs="Times New Roman"/>
                <w:color w:val="000000" w:themeColor="text1"/>
              </w:rPr>
              <w:t>02</w:t>
            </w:r>
          </w:p>
        </w:tc>
        <w:tc>
          <w:tcPr>
            <w:tcW w:w="3260" w:type="dxa"/>
          </w:tcPr>
          <w:p w14:paraId="5FB91D01" w14:textId="19419A38" w:rsidR="00C02B6C" w:rsidRPr="00A767FF" w:rsidRDefault="001D68FC" w:rsidP="00894445">
            <w:pPr>
              <w:ind w:left="0"/>
              <w:rPr>
                <w:rFonts w:ascii="Times New Roman" w:hAnsi="Times New Roman" w:cs="Times New Roman"/>
                <w:color w:val="000000" w:themeColor="text1"/>
              </w:rPr>
            </w:pPr>
            <w:r w:rsidRPr="00A767FF">
              <w:rPr>
                <w:rFonts w:ascii="Times New Roman" w:hAnsi="Times New Roman" w:cs="Times New Roman"/>
                <w:color w:val="000000" w:themeColor="text1"/>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843" w:type="dxa"/>
          </w:tcPr>
          <w:p w14:paraId="5B9AA839" w14:textId="2C57C0DC" w:rsidR="00C02B6C" w:rsidRPr="00A767FF" w:rsidRDefault="001D68FC" w:rsidP="00F812B1">
            <w:pPr>
              <w:ind w:left="0"/>
              <w:jc w:val="both"/>
              <w:rPr>
                <w:rFonts w:ascii="Times New Roman" w:hAnsi="Times New Roman" w:cs="Times New Roman"/>
                <w:color w:val="000000" w:themeColor="text1"/>
              </w:rPr>
            </w:pPr>
            <w:r w:rsidRPr="00A767FF">
              <w:rPr>
                <w:rFonts w:ascii="Times New Roman" w:eastAsia="Times New Roman" w:hAnsi="Times New Roman" w:cs="Times New Roman"/>
                <w:color w:val="000000" w:themeColor="text1"/>
                <w:lang w:eastAsia="ru-RU"/>
              </w:rPr>
              <w:t>единица</w:t>
            </w:r>
          </w:p>
        </w:tc>
        <w:tc>
          <w:tcPr>
            <w:tcW w:w="2693" w:type="dxa"/>
          </w:tcPr>
          <w:p w14:paraId="57346C05" w14:textId="78B666E2" w:rsidR="00C02B6C" w:rsidRPr="00A767FF" w:rsidRDefault="001D68FC" w:rsidP="00BD35ED">
            <w:pPr>
              <w:ind w:left="0"/>
              <w:rPr>
                <w:rFonts w:ascii="Times New Roman" w:hAnsi="Times New Roman" w:cs="Times New Roman"/>
                <w:color w:val="000000" w:themeColor="text1"/>
              </w:rPr>
            </w:pPr>
            <w:r w:rsidRPr="00A767FF">
              <w:rPr>
                <w:rFonts w:ascii="Times New Roman" w:hAnsi="Times New Roman" w:cs="Times New Roman"/>
                <w:color w:val="000000" w:themeColor="text1"/>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r w:rsidR="0022509F">
              <w:rPr>
                <w:rFonts w:ascii="Times New Roman" w:hAnsi="Times New Roman" w:cs="Times New Roman"/>
                <w:color w:val="000000" w:themeColor="text1"/>
              </w:rPr>
              <w:t xml:space="preserve"> </w:t>
            </w:r>
            <w:r w:rsidR="00B1403C">
              <w:rPr>
                <w:rFonts w:ascii="Times New Roman" w:hAnsi="Times New Roman" w:cs="Times New Roman"/>
              </w:rPr>
              <w:t>Базовое значение за 2022</w:t>
            </w:r>
            <w:r w:rsidR="0022509F">
              <w:rPr>
                <w:rFonts w:ascii="Times New Roman" w:hAnsi="Times New Roman" w:cs="Times New Roman"/>
              </w:rPr>
              <w:t xml:space="preserve"> год</w:t>
            </w:r>
            <w:r w:rsidR="00CA4B61">
              <w:rPr>
                <w:rFonts w:ascii="Times New Roman" w:hAnsi="Times New Roman" w:cs="Times New Roman"/>
              </w:rPr>
              <w:t xml:space="preserve"> </w:t>
            </w:r>
            <w:r w:rsidR="0022509F">
              <w:rPr>
                <w:rFonts w:ascii="Times New Roman" w:hAnsi="Times New Roman" w:cs="Times New Roman"/>
              </w:rPr>
              <w:t>-</w:t>
            </w:r>
            <w:r w:rsidR="00CA4B61">
              <w:rPr>
                <w:rFonts w:ascii="Times New Roman" w:hAnsi="Times New Roman" w:cs="Times New Roman"/>
              </w:rPr>
              <w:t xml:space="preserve"> </w:t>
            </w:r>
            <w:r w:rsidR="0022509F">
              <w:rPr>
                <w:rFonts w:ascii="Times New Roman" w:hAnsi="Times New Roman" w:cs="Times New Roman"/>
              </w:rPr>
              <w:t>3</w:t>
            </w:r>
            <w:r w:rsidR="00465F44">
              <w:rPr>
                <w:rFonts w:ascii="Times New Roman" w:hAnsi="Times New Roman" w:cs="Times New Roman"/>
              </w:rPr>
              <w:t xml:space="preserve"> ед.</w:t>
            </w:r>
          </w:p>
        </w:tc>
      </w:tr>
      <w:tr w:rsidR="00C02B6C" w:rsidRPr="00DB26E4" w14:paraId="089EDA24" w14:textId="77777777" w:rsidTr="00093B5B">
        <w:tc>
          <w:tcPr>
            <w:tcW w:w="818" w:type="dxa"/>
          </w:tcPr>
          <w:p w14:paraId="4DCF5517" w14:textId="6961718C" w:rsidR="00C02B6C" w:rsidRPr="00DB26E4" w:rsidRDefault="00E74EC1" w:rsidP="00F812B1">
            <w:pPr>
              <w:ind w:left="0"/>
              <w:jc w:val="center"/>
              <w:rPr>
                <w:rFonts w:ascii="Times New Roman" w:hAnsi="Times New Roman" w:cs="Times New Roman"/>
              </w:rPr>
            </w:pPr>
            <w:r>
              <w:rPr>
                <w:rFonts w:ascii="Times New Roman" w:hAnsi="Times New Roman" w:cs="Times New Roman"/>
              </w:rPr>
              <w:t>1</w:t>
            </w:r>
            <w:r w:rsidR="008B3229">
              <w:rPr>
                <w:rFonts w:ascii="Times New Roman" w:hAnsi="Times New Roman" w:cs="Times New Roman"/>
              </w:rPr>
              <w:t>6</w:t>
            </w:r>
          </w:p>
        </w:tc>
        <w:tc>
          <w:tcPr>
            <w:tcW w:w="1984" w:type="dxa"/>
          </w:tcPr>
          <w:p w14:paraId="26003BCF" w14:textId="22C0261D" w:rsidR="00C02B6C" w:rsidRPr="00DB26E4" w:rsidRDefault="00E74EC1" w:rsidP="00B475FA">
            <w:pPr>
              <w:ind w:left="0"/>
              <w:rPr>
                <w:rFonts w:ascii="Times New Roman" w:hAnsi="Times New Roman" w:cs="Times New Roman"/>
              </w:rPr>
            </w:pPr>
            <w:r>
              <w:rPr>
                <w:rFonts w:ascii="Times New Roman" w:hAnsi="Times New Roman" w:cs="Times New Roman"/>
              </w:rPr>
              <w:t>3</w:t>
            </w:r>
          </w:p>
        </w:tc>
        <w:tc>
          <w:tcPr>
            <w:tcW w:w="1842" w:type="dxa"/>
          </w:tcPr>
          <w:p w14:paraId="72032F9D" w14:textId="08D82079" w:rsidR="00C02B6C" w:rsidRPr="00DB26E4" w:rsidRDefault="008E40AE" w:rsidP="00F812B1">
            <w:pPr>
              <w:ind w:left="0"/>
              <w:jc w:val="both"/>
              <w:rPr>
                <w:rFonts w:ascii="Times New Roman" w:hAnsi="Times New Roman" w:cs="Times New Roman"/>
              </w:rPr>
            </w:pPr>
            <w:r>
              <w:rPr>
                <w:rFonts w:ascii="Times New Roman" w:hAnsi="Times New Roman" w:cs="Times New Roman"/>
              </w:rPr>
              <w:t>0</w:t>
            </w:r>
            <w:r w:rsidR="00E74EC1">
              <w:rPr>
                <w:rFonts w:ascii="Times New Roman" w:hAnsi="Times New Roman" w:cs="Times New Roman"/>
              </w:rPr>
              <w:t>2</w:t>
            </w:r>
          </w:p>
        </w:tc>
        <w:tc>
          <w:tcPr>
            <w:tcW w:w="2127" w:type="dxa"/>
          </w:tcPr>
          <w:p w14:paraId="7F469BCF" w14:textId="6D414C22" w:rsidR="00C02B6C" w:rsidRPr="00DB26E4" w:rsidRDefault="00E74EC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52D4451E" w14:textId="020F4F3B" w:rsidR="00C02B6C" w:rsidRPr="00DB26E4" w:rsidRDefault="00E74EC1" w:rsidP="00E74EC1">
            <w:pPr>
              <w:ind w:left="0"/>
              <w:rPr>
                <w:rFonts w:ascii="Times New Roman" w:hAnsi="Times New Roman" w:cs="Times New Roman"/>
              </w:rPr>
            </w:pPr>
            <w:r w:rsidRPr="00DB26E4">
              <w:rPr>
                <w:rFonts w:ascii="Times New Roman" w:hAnsi="Times New Roman" w:cs="Times New Roman"/>
              </w:rPr>
              <w:t>Количество субъектов малого и среднего предпринимательства</w:t>
            </w:r>
          </w:p>
        </w:tc>
        <w:tc>
          <w:tcPr>
            <w:tcW w:w="1843" w:type="dxa"/>
          </w:tcPr>
          <w:p w14:paraId="346C5F8C" w14:textId="01985C65" w:rsidR="00C02B6C" w:rsidRPr="00DB26E4" w:rsidRDefault="00E74EC1" w:rsidP="00F812B1">
            <w:pPr>
              <w:ind w:left="0"/>
              <w:jc w:val="both"/>
              <w:rPr>
                <w:rFonts w:ascii="Times New Roman" w:hAnsi="Times New Roman" w:cs="Times New Roman"/>
              </w:rPr>
            </w:pPr>
            <w:r>
              <w:rPr>
                <w:rFonts w:ascii="Times New Roman" w:hAnsi="Times New Roman" w:cs="Times New Roman"/>
              </w:rPr>
              <w:t>е</w:t>
            </w:r>
            <w:r w:rsidRPr="00DB26E4">
              <w:rPr>
                <w:rFonts w:ascii="Times New Roman" w:hAnsi="Times New Roman" w:cs="Times New Roman"/>
              </w:rPr>
              <w:t>диница</w:t>
            </w:r>
          </w:p>
        </w:tc>
        <w:tc>
          <w:tcPr>
            <w:tcW w:w="2693" w:type="dxa"/>
          </w:tcPr>
          <w:p w14:paraId="6542C898" w14:textId="77777777" w:rsidR="00C02B6C" w:rsidRDefault="00E74EC1" w:rsidP="00BD35ED">
            <w:pPr>
              <w:ind w:left="0"/>
              <w:rPr>
                <w:rFonts w:ascii="Times New Roman" w:hAnsi="Times New Roman" w:cs="Times New Roman"/>
              </w:rPr>
            </w:pPr>
            <w:r w:rsidRPr="00DB26E4">
              <w:rPr>
                <w:rFonts w:ascii="Times New Roman" w:hAnsi="Times New Roman" w:cs="Times New Roman"/>
              </w:rPr>
              <w:t>Единый реестр МСП Московской области</w:t>
            </w:r>
          </w:p>
          <w:p w14:paraId="3C9A5AEC" w14:textId="332DBA95" w:rsidR="00F25D5C" w:rsidRPr="00DB26E4" w:rsidRDefault="00B1403C" w:rsidP="00BD35ED">
            <w:pPr>
              <w:ind w:left="0"/>
              <w:rPr>
                <w:rFonts w:ascii="Times New Roman" w:hAnsi="Times New Roman" w:cs="Times New Roman"/>
              </w:rPr>
            </w:pPr>
            <w:r>
              <w:rPr>
                <w:rFonts w:ascii="Times New Roman" w:hAnsi="Times New Roman" w:cs="Times New Roman"/>
              </w:rPr>
              <w:t>Базовое значение з</w:t>
            </w:r>
            <w:r w:rsidR="00F25D5C">
              <w:rPr>
                <w:rFonts w:ascii="Times New Roman" w:hAnsi="Times New Roman" w:cs="Times New Roman"/>
              </w:rPr>
              <w:t xml:space="preserve">а </w:t>
            </w:r>
            <w:r>
              <w:rPr>
                <w:rFonts w:ascii="Times New Roman" w:hAnsi="Times New Roman" w:cs="Times New Roman"/>
              </w:rPr>
              <w:t>2022</w:t>
            </w:r>
            <w:r w:rsidR="00F25D5C">
              <w:rPr>
                <w:rFonts w:ascii="Times New Roman" w:hAnsi="Times New Roman" w:cs="Times New Roman"/>
              </w:rPr>
              <w:t xml:space="preserve"> г </w:t>
            </w:r>
            <w:r w:rsidR="00485B04">
              <w:rPr>
                <w:rFonts w:ascii="Times New Roman" w:hAnsi="Times New Roman" w:cs="Times New Roman"/>
              </w:rPr>
              <w:t>–</w:t>
            </w:r>
            <w:r w:rsidR="00F25D5C">
              <w:rPr>
                <w:rFonts w:ascii="Times New Roman" w:hAnsi="Times New Roman" w:cs="Times New Roman"/>
              </w:rPr>
              <w:t xml:space="preserve"> </w:t>
            </w:r>
            <w:r w:rsidR="00485B04">
              <w:rPr>
                <w:rFonts w:ascii="Times New Roman" w:hAnsi="Times New Roman" w:cs="Times New Roman"/>
              </w:rPr>
              <w:t>20100 ед.</w:t>
            </w:r>
          </w:p>
        </w:tc>
      </w:tr>
      <w:tr w:rsidR="006B137F" w:rsidRPr="00DB26E4" w14:paraId="56045D68" w14:textId="77777777" w:rsidTr="00093B5B">
        <w:tc>
          <w:tcPr>
            <w:tcW w:w="818" w:type="dxa"/>
          </w:tcPr>
          <w:p w14:paraId="7D6EC19F" w14:textId="4E88F997" w:rsidR="006B137F" w:rsidRDefault="008B3229" w:rsidP="00F812B1">
            <w:pPr>
              <w:ind w:left="0"/>
              <w:jc w:val="center"/>
              <w:rPr>
                <w:rFonts w:ascii="Times New Roman" w:hAnsi="Times New Roman" w:cs="Times New Roman"/>
              </w:rPr>
            </w:pPr>
            <w:r>
              <w:rPr>
                <w:rFonts w:ascii="Times New Roman" w:hAnsi="Times New Roman" w:cs="Times New Roman"/>
              </w:rPr>
              <w:t>17</w:t>
            </w:r>
          </w:p>
        </w:tc>
        <w:tc>
          <w:tcPr>
            <w:tcW w:w="1984" w:type="dxa"/>
          </w:tcPr>
          <w:p w14:paraId="1D06E953" w14:textId="68B6566E" w:rsidR="006B137F" w:rsidRDefault="006B137F" w:rsidP="00B475FA">
            <w:pPr>
              <w:ind w:left="0"/>
              <w:rPr>
                <w:rFonts w:ascii="Times New Roman" w:hAnsi="Times New Roman" w:cs="Times New Roman"/>
              </w:rPr>
            </w:pPr>
            <w:r>
              <w:rPr>
                <w:rFonts w:ascii="Times New Roman" w:hAnsi="Times New Roman" w:cs="Times New Roman"/>
              </w:rPr>
              <w:t>3</w:t>
            </w:r>
          </w:p>
        </w:tc>
        <w:tc>
          <w:tcPr>
            <w:tcW w:w="1842" w:type="dxa"/>
          </w:tcPr>
          <w:p w14:paraId="2D31D2AC" w14:textId="361EA09D" w:rsidR="006B137F" w:rsidRDefault="006B137F"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6B6BC8D4" w14:textId="50047B07" w:rsidR="006B137F" w:rsidRDefault="006B137F"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21045DA3" w14:textId="0B1DE3B6" w:rsidR="006B137F" w:rsidRPr="00DB26E4" w:rsidRDefault="006B137F" w:rsidP="00E74EC1">
            <w:pPr>
              <w:ind w:left="0"/>
              <w:rPr>
                <w:rFonts w:ascii="Times New Roman" w:hAnsi="Times New Roman" w:cs="Times New Roman"/>
              </w:rPr>
            </w:pPr>
            <w:r w:rsidRPr="006B137F">
              <w:rPr>
                <w:rFonts w:ascii="Times New Roman" w:hAnsi="Times New Roman" w:cs="Times New Roman"/>
              </w:rPr>
              <w:t xml:space="preserve">Количество субъектов МСП получивших муниципальную поддержку на возмещение части затрат, связанных с приобретением оборудования в </w:t>
            </w:r>
            <w:r w:rsidRPr="006B137F">
              <w:rPr>
                <w:rFonts w:ascii="Times New Roman" w:hAnsi="Times New Roman" w:cs="Times New Roman"/>
              </w:rPr>
              <w:lastRenderedPageBreak/>
              <w:t>целях создания и (или) развития либо модернизации производства товаров (работ, услуг).</w:t>
            </w:r>
          </w:p>
        </w:tc>
        <w:tc>
          <w:tcPr>
            <w:tcW w:w="1843" w:type="dxa"/>
          </w:tcPr>
          <w:p w14:paraId="3F88E9FE" w14:textId="14B56774" w:rsidR="006B137F" w:rsidRDefault="006B137F" w:rsidP="00F812B1">
            <w:pPr>
              <w:ind w:left="0"/>
              <w:jc w:val="both"/>
              <w:rPr>
                <w:rFonts w:ascii="Times New Roman" w:hAnsi="Times New Roman" w:cs="Times New Roman"/>
              </w:rPr>
            </w:pPr>
            <w:r>
              <w:rPr>
                <w:rFonts w:ascii="Times New Roman" w:hAnsi="Times New Roman" w:cs="Times New Roman"/>
              </w:rPr>
              <w:lastRenderedPageBreak/>
              <w:t>единиц</w:t>
            </w:r>
          </w:p>
        </w:tc>
        <w:tc>
          <w:tcPr>
            <w:tcW w:w="2693" w:type="dxa"/>
          </w:tcPr>
          <w:p w14:paraId="1993FA69" w14:textId="77777777" w:rsidR="006B137F" w:rsidRPr="006B137F" w:rsidRDefault="006B137F" w:rsidP="006B137F">
            <w:pPr>
              <w:ind w:left="0"/>
              <w:rPr>
                <w:rFonts w:ascii="Times New Roman" w:hAnsi="Times New Roman" w:cs="Times New Roman"/>
              </w:rPr>
            </w:pPr>
            <w:r w:rsidRPr="006B137F">
              <w:rPr>
                <w:rFonts w:ascii="Times New Roman" w:hAnsi="Times New Roman" w:cs="Times New Roman"/>
              </w:rPr>
              <w:t xml:space="preserve">Значение результата определяется как сумма всех субъектов МСП получивших муниципальную </w:t>
            </w:r>
            <w:r w:rsidRPr="006B137F">
              <w:rPr>
                <w:rFonts w:ascii="Times New Roman" w:hAnsi="Times New Roman" w:cs="Times New Roman"/>
              </w:rPr>
              <w:lastRenderedPageBreak/>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городского округа Московской области в отчетном периоде.</w:t>
            </w:r>
          </w:p>
          <w:p w14:paraId="5CFA52B4" w14:textId="77777777" w:rsidR="006B137F" w:rsidRPr="006B137F" w:rsidRDefault="006B137F" w:rsidP="006B137F">
            <w:pPr>
              <w:ind w:left="0"/>
              <w:rPr>
                <w:rFonts w:ascii="Times New Roman" w:hAnsi="Times New Roman" w:cs="Times New Roman"/>
              </w:rPr>
            </w:pPr>
            <w:r w:rsidRPr="006B137F">
              <w:rPr>
                <w:rFonts w:ascii="Times New Roman" w:hAnsi="Times New Roman" w:cs="Times New Roman"/>
              </w:rPr>
              <w:t>Периодичность представления – ежеквартально.</w:t>
            </w:r>
          </w:p>
          <w:p w14:paraId="5A3398D6" w14:textId="77777777" w:rsidR="006B137F" w:rsidRDefault="006B137F" w:rsidP="006B137F">
            <w:pPr>
              <w:ind w:left="0"/>
              <w:rPr>
                <w:rFonts w:ascii="Times New Roman" w:hAnsi="Times New Roman" w:cs="Times New Roman"/>
              </w:rPr>
            </w:pPr>
            <w:r w:rsidRPr="006B137F">
              <w:rPr>
                <w:rFonts w:ascii="Times New Roman" w:hAnsi="Times New Roman" w:cs="Times New Roman"/>
              </w:rPr>
              <w:t>Результат считается нарастающим итогом в отчетном периоде</w:t>
            </w:r>
            <w:r w:rsidR="00C81DE7">
              <w:rPr>
                <w:rFonts w:ascii="Times New Roman" w:hAnsi="Times New Roman" w:cs="Times New Roman"/>
              </w:rPr>
              <w:t>.</w:t>
            </w:r>
          </w:p>
          <w:p w14:paraId="7935E419" w14:textId="17279027" w:rsidR="00C81DE7" w:rsidRDefault="00C81DE7" w:rsidP="00C81DE7">
            <w:pPr>
              <w:ind w:left="0"/>
              <w:rPr>
                <w:rFonts w:ascii="Times New Roman" w:hAnsi="Times New Roman" w:cs="Times New Roman"/>
              </w:rPr>
            </w:pPr>
            <w:r>
              <w:rPr>
                <w:rFonts w:ascii="Times New Roman" w:hAnsi="Times New Roman" w:cs="Times New Roman"/>
              </w:rPr>
              <w:t>Базовое значение за 2023 год - 3 ед.</w:t>
            </w:r>
          </w:p>
          <w:p w14:paraId="02857C76" w14:textId="0A43A4F3" w:rsidR="00C81DE7" w:rsidRPr="00DB26E4" w:rsidRDefault="00C81DE7" w:rsidP="006B137F">
            <w:pPr>
              <w:ind w:left="0"/>
              <w:rPr>
                <w:rFonts w:ascii="Times New Roman" w:hAnsi="Times New Roman" w:cs="Times New Roman"/>
              </w:rPr>
            </w:pPr>
          </w:p>
        </w:tc>
      </w:tr>
      <w:tr w:rsidR="00C02B6C" w:rsidRPr="00DB26E4" w14:paraId="4BE540A3" w14:textId="77777777" w:rsidTr="00093B5B">
        <w:tc>
          <w:tcPr>
            <w:tcW w:w="818" w:type="dxa"/>
          </w:tcPr>
          <w:p w14:paraId="5569C785" w14:textId="7F7DA742" w:rsidR="00C02B6C" w:rsidRPr="00DB26E4" w:rsidRDefault="008B3229" w:rsidP="00F812B1">
            <w:pPr>
              <w:ind w:left="0"/>
              <w:jc w:val="center"/>
              <w:rPr>
                <w:rFonts w:ascii="Times New Roman" w:hAnsi="Times New Roman" w:cs="Times New Roman"/>
              </w:rPr>
            </w:pPr>
            <w:r>
              <w:rPr>
                <w:rFonts w:ascii="Times New Roman" w:hAnsi="Times New Roman" w:cs="Times New Roman"/>
              </w:rPr>
              <w:lastRenderedPageBreak/>
              <w:t>18</w:t>
            </w:r>
          </w:p>
        </w:tc>
        <w:tc>
          <w:tcPr>
            <w:tcW w:w="1984" w:type="dxa"/>
          </w:tcPr>
          <w:p w14:paraId="56181F84" w14:textId="3AD312FF" w:rsidR="00C02B6C" w:rsidRPr="00DB26E4" w:rsidRDefault="00E74EC1" w:rsidP="002449E1">
            <w:pPr>
              <w:ind w:left="0"/>
              <w:rPr>
                <w:rFonts w:ascii="Times New Roman" w:hAnsi="Times New Roman" w:cs="Times New Roman"/>
              </w:rPr>
            </w:pPr>
            <w:r>
              <w:rPr>
                <w:rFonts w:ascii="Times New Roman" w:hAnsi="Times New Roman" w:cs="Times New Roman"/>
              </w:rPr>
              <w:t>3</w:t>
            </w:r>
          </w:p>
        </w:tc>
        <w:tc>
          <w:tcPr>
            <w:tcW w:w="1842" w:type="dxa"/>
          </w:tcPr>
          <w:p w14:paraId="767E01DC" w14:textId="66627EF2" w:rsidR="00C02B6C" w:rsidRPr="00DB26E4" w:rsidRDefault="008E40AE" w:rsidP="00F812B1">
            <w:pPr>
              <w:ind w:left="0"/>
              <w:jc w:val="both"/>
              <w:rPr>
                <w:rFonts w:ascii="Times New Roman" w:hAnsi="Times New Roman" w:cs="Times New Roman"/>
              </w:rPr>
            </w:pPr>
            <w:r>
              <w:rPr>
                <w:rFonts w:ascii="Times New Roman" w:hAnsi="Times New Roman" w:cs="Times New Roman"/>
              </w:rPr>
              <w:t>0</w:t>
            </w:r>
            <w:r w:rsidR="00E74EC1">
              <w:rPr>
                <w:rFonts w:ascii="Times New Roman" w:hAnsi="Times New Roman" w:cs="Times New Roman"/>
              </w:rPr>
              <w:t>2</w:t>
            </w:r>
          </w:p>
        </w:tc>
        <w:tc>
          <w:tcPr>
            <w:tcW w:w="2127" w:type="dxa"/>
          </w:tcPr>
          <w:p w14:paraId="5B1A5F3D" w14:textId="7D129DEC" w:rsidR="00C02B6C" w:rsidRPr="00DB26E4" w:rsidRDefault="00E74EC1" w:rsidP="00F812B1">
            <w:pPr>
              <w:ind w:left="0"/>
              <w:jc w:val="both"/>
              <w:rPr>
                <w:rFonts w:ascii="Times New Roman" w:hAnsi="Times New Roman" w:cs="Times New Roman"/>
              </w:rPr>
            </w:pPr>
            <w:r>
              <w:rPr>
                <w:rFonts w:ascii="Times New Roman" w:hAnsi="Times New Roman" w:cs="Times New Roman"/>
              </w:rPr>
              <w:t>03</w:t>
            </w:r>
          </w:p>
        </w:tc>
        <w:tc>
          <w:tcPr>
            <w:tcW w:w="3260" w:type="dxa"/>
          </w:tcPr>
          <w:p w14:paraId="4692612B" w14:textId="77777777" w:rsidR="00E74EC1" w:rsidRPr="00DB26E4" w:rsidRDefault="00E74EC1" w:rsidP="00E74EC1">
            <w:pPr>
              <w:ind w:left="0"/>
              <w:rPr>
                <w:rFonts w:ascii="Times New Roman" w:hAnsi="Times New Roman" w:cs="Times New Roman"/>
              </w:rPr>
            </w:pPr>
            <w:r w:rsidRPr="00DB26E4">
              <w:rPr>
                <w:rFonts w:ascii="Times New Roman" w:hAnsi="Times New Roman" w:cs="Times New Roman"/>
              </w:rPr>
              <w:t xml:space="preserve">Количество самозанятых граждан, зафиксировавших свой </w:t>
            </w:r>
          </w:p>
          <w:p w14:paraId="1DC48CD7" w14:textId="78A68E4D" w:rsidR="00C02B6C" w:rsidRPr="00DB26E4" w:rsidRDefault="00E74EC1" w:rsidP="00E74EC1">
            <w:pPr>
              <w:ind w:left="0"/>
              <w:rPr>
                <w:rFonts w:ascii="Times New Roman" w:hAnsi="Times New Roman" w:cs="Times New Roman"/>
              </w:rPr>
            </w:pPr>
            <w:r w:rsidRPr="00DB26E4">
              <w:rPr>
                <w:rFonts w:ascii="Times New Roman" w:hAnsi="Times New Roman" w:cs="Times New Roman"/>
              </w:rPr>
              <w:t>статус, с учетом введения налогового режима для самозанятых, нарастающим итогом</w:t>
            </w:r>
          </w:p>
        </w:tc>
        <w:tc>
          <w:tcPr>
            <w:tcW w:w="1843" w:type="dxa"/>
          </w:tcPr>
          <w:p w14:paraId="185BDA3E" w14:textId="124913F4" w:rsidR="00C02B6C" w:rsidRPr="00DB26E4" w:rsidRDefault="00E74EC1" w:rsidP="00F812B1">
            <w:pPr>
              <w:ind w:left="0"/>
              <w:jc w:val="both"/>
              <w:rPr>
                <w:rFonts w:ascii="Times New Roman" w:hAnsi="Times New Roman" w:cs="Times New Roman"/>
              </w:rPr>
            </w:pPr>
            <w:r>
              <w:rPr>
                <w:rFonts w:ascii="Times New Roman" w:hAnsi="Times New Roman" w:cs="Times New Roman"/>
              </w:rPr>
              <w:t>ч</w:t>
            </w:r>
            <w:r w:rsidRPr="00DB26E4">
              <w:rPr>
                <w:rFonts w:ascii="Times New Roman" w:hAnsi="Times New Roman" w:cs="Times New Roman"/>
              </w:rPr>
              <w:t>еловек</w:t>
            </w:r>
          </w:p>
        </w:tc>
        <w:tc>
          <w:tcPr>
            <w:tcW w:w="2693" w:type="dxa"/>
          </w:tcPr>
          <w:p w14:paraId="2742DC39" w14:textId="6DBC967B" w:rsidR="00C02B6C" w:rsidRDefault="00E74EC1" w:rsidP="00BD35ED">
            <w:pPr>
              <w:ind w:left="0"/>
              <w:rPr>
                <w:rFonts w:ascii="Times New Roman" w:hAnsi="Times New Roman" w:cs="Times New Roman"/>
              </w:rPr>
            </w:pPr>
            <w:r w:rsidRPr="00DB26E4">
              <w:rPr>
                <w:rFonts w:ascii="Times New Roman" w:hAnsi="Times New Roman" w:cs="Times New Roman"/>
              </w:rPr>
              <w:t xml:space="preserve">Количество физических лиц, использующих специальный налоговый режим "Налог на 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w:t>
            </w:r>
            <w:r w:rsidRPr="00DB26E4">
              <w:rPr>
                <w:rFonts w:ascii="Times New Roman" w:hAnsi="Times New Roman" w:cs="Times New Roman"/>
              </w:rPr>
              <w:lastRenderedPageBreak/>
              <w:t>муниципального образования и осуществляющих деятельность на территории Московской области, нарастающим итогом</w:t>
            </w:r>
            <w:r w:rsidR="00485B04">
              <w:rPr>
                <w:rFonts w:ascii="Times New Roman" w:hAnsi="Times New Roman" w:cs="Times New Roman"/>
              </w:rPr>
              <w:t>.</w:t>
            </w:r>
            <w:r w:rsidR="00B1403C">
              <w:rPr>
                <w:rFonts w:ascii="Times New Roman" w:hAnsi="Times New Roman" w:cs="Times New Roman"/>
              </w:rPr>
              <w:t xml:space="preserve"> Данные </w:t>
            </w:r>
            <w:r w:rsidR="004C4C2B">
              <w:rPr>
                <w:rFonts w:ascii="Times New Roman" w:hAnsi="Times New Roman" w:cs="Times New Roman"/>
              </w:rPr>
              <w:t>межрайонной</w:t>
            </w:r>
            <w:r w:rsidR="004C4C2B" w:rsidRPr="004C4C2B">
              <w:rPr>
                <w:rFonts w:ascii="Times New Roman" w:hAnsi="Times New Roman" w:cs="Times New Roman"/>
              </w:rPr>
              <w:t xml:space="preserve"> ИФНС России № 17 по Московской области</w:t>
            </w:r>
            <w:r w:rsidR="004C4C2B">
              <w:rPr>
                <w:rFonts w:ascii="Times New Roman" w:hAnsi="Times New Roman" w:cs="Times New Roman"/>
              </w:rPr>
              <w:t>.</w:t>
            </w:r>
          </w:p>
          <w:p w14:paraId="16D0309A" w14:textId="24D5CFD0" w:rsidR="00485B04" w:rsidRPr="00DB26E4" w:rsidRDefault="00B1403C" w:rsidP="00BD35ED">
            <w:pPr>
              <w:ind w:left="0"/>
              <w:rPr>
                <w:rFonts w:ascii="Times New Roman" w:hAnsi="Times New Roman" w:cs="Times New Roman"/>
              </w:rPr>
            </w:pPr>
            <w:r>
              <w:rPr>
                <w:rFonts w:ascii="Times New Roman" w:hAnsi="Times New Roman" w:cs="Times New Roman"/>
              </w:rPr>
              <w:t>Базовое значение за 2022</w:t>
            </w:r>
            <w:r w:rsidR="00485B04">
              <w:rPr>
                <w:rFonts w:ascii="Times New Roman" w:hAnsi="Times New Roman" w:cs="Times New Roman"/>
              </w:rPr>
              <w:t xml:space="preserve"> г –8229 чел.</w:t>
            </w:r>
          </w:p>
        </w:tc>
      </w:tr>
      <w:tr w:rsidR="004D6304" w:rsidRPr="00DB26E4" w14:paraId="13118D51" w14:textId="77777777" w:rsidTr="00093B5B">
        <w:tc>
          <w:tcPr>
            <w:tcW w:w="818" w:type="dxa"/>
          </w:tcPr>
          <w:p w14:paraId="4B593B01" w14:textId="5120F302" w:rsidR="004D6304" w:rsidRDefault="001C24C0" w:rsidP="00F812B1">
            <w:pPr>
              <w:ind w:left="0"/>
              <w:jc w:val="center"/>
              <w:rPr>
                <w:rFonts w:ascii="Times New Roman" w:hAnsi="Times New Roman" w:cs="Times New Roman"/>
              </w:rPr>
            </w:pPr>
            <w:r>
              <w:rPr>
                <w:rFonts w:ascii="Times New Roman" w:hAnsi="Times New Roman" w:cs="Times New Roman"/>
              </w:rPr>
              <w:lastRenderedPageBreak/>
              <w:t>1</w:t>
            </w:r>
            <w:r w:rsidR="008B3229">
              <w:rPr>
                <w:rFonts w:ascii="Times New Roman" w:hAnsi="Times New Roman" w:cs="Times New Roman"/>
              </w:rPr>
              <w:t>9</w:t>
            </w:r>
          </w:p>
        </w:tc>
        <w:tc>
          <w:tcPr>
            <w:tcW w:w="1984" w:type="dxa"/>
          </w:tcPr>
          <w:p w14:paraId="39397B31" w14:textId="77D050AF" w:rsidR="004D6304" w:rsidRPr="004D6304" w:rsidRDefault="004D6304" w:rsidP="002449E1">
            <w:pPr>
              <w:ind w:left="0"/>
              <w:rPr>
                <w:rFonts w:ascii="Times New Roman" w:hAnsi="Times New Roman" w:cs="Times New Roman"/>
              </w:rPr>
            </w:pPr>
            <w:r w:rsidRPr="004D6304">
              <w:rPr>
                <w:rFonts w:ascii="Times New Roman" w:hAnsi="Times New Roman" w:cs="Times New Roman"/>
              </w:rPr>
              <w:t>3</w:t>
            </w:r>
          </w:p>
        </w:tc>
        <w:tc>
          <w:tcPr>
            <w:tcW w:w="1842" w:type="dxa"/>
          </w:tcPr>
          <w:p w14:paraId="6D37DADE" w14:textId="0DB43D91" w:rsidR="004D6304" w:rsidRPr="004D6304" w:rsidRDefault="004D6304" w:rsidP="00F812B1">
            <w:pPr>
              <w:ind w:left="0"/>
              <w:jc w:val="both"/>
              <w:rPr>
                <w:rFonts w:ascii="Times New Roman" w:hAnsi="Times New Roman" w:cs="Times New Roman"/>
              </w:rPr>
            </w:pPr>
            <w:r w:rsidRPr="004D6304">
              <w:rPr>
                <w:rFonts w:ascii="Times New Roman" w:hAnsi="Times New Roman" w:cs="Times New Roman"/>
              </w:rPr>
              <w:t>02</w:t>
            </w:r>
          </w:p>
        </w:tc>
        <w:tc>
          <w:tcPr>
            <w:tcW w:w="2127" w:type="dxa"/>
          </w:tcPr>
          <w:p w14:paraId="12D46F36" w14:textId="56AA9E0B" w:rsidR="004D6304" w:rsidRPr="004D6304" w:rsidRDefault="004D6304" w:rsidP="00F812B1">
            <w:pPr>
              <w:ind w:left="0"/>
              <w:jc w:val="both"/>
              <w:rPr>
                <w:rFonts w:ascii="Times New Roman" w:hAnsi="Times New Roman" w:cs="Times New Roman"/>
              </w:rPr>
            </w:pPr>
            <w:r w:rsidRPr="004D6304">
              <w:rPr>
                <w:rFonts w:ascii="Times New Roman" w:hAnsi="Times New Roman" w:cs="Times New Roman"/>
              </w:rPr>
              <w:t>03</w:t>
            </w:r>
          </w:p>
        </w:tc>
        <w:tc>
          <w:tcPr>
            <w:tcW w:w="3260" w:type="dxa"/>
          </w:tcPr>
          <w:p w14:paraId="7ABB2821" w14:textId="6A7DF8F1" w:rsidR="004D6304" w:rsidRPr="004D6304" w:rsidRDefault="004D6304" w:rsidP="00E74EC1">
            <w:pPr>
              <w:ind w:left="0"/>
              <w:rPr>
                <w:rFonts w:ascii="Times New Roman" w:hAnsi="Times New Roman" w:cs="Times New Roman"/>
              </w:rPr>
            </w:pPr>
            <w:r w:rsidRPr="004D6304">
              <w:rPr>
                <w:rFonts w:ascii="Times New Roman" w:hAnsi="Times New Roman" w:cs="Times New Roman"/>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843" w:type="dxa"/>
          </w:tcPr>
          <w:p w14:paraId="78FF7F0F" w14:textId="7DC4136F" w:rsidR="004D6304" w:rsidRPr="004D6304" w:rsidRDefault="004D6304" w:rsidP="00F812B1">
            <w:pPr>
              <w:ind w:left="0"/>
              <w:jc w:val="both"/>
              <w:rPr>
                <w:rFonts w:ascii="Times New Roman" w:hAnsi="Times New Roman" w:cs="Times New Roman"/>
              </w:rPr>
            </w:pPr>
            <w:r w:rsidRPr="004D6304">
              <w:rPr>
                <w:rFonts w:ascii="Times New Roman" w:hAnsi="Times New Roman" w:cs="Times New Roman"/>
              </w:rPr>
              <w:t>единиц</w:t>
            </w:r>
          </w:p>
        </w:tc>
        <w:tc>
          <w:tcPr>
            <w:tcW w:w="2693" w:type="dxa"/>
          </w:tcPr>
          <w:p w14:paraId="409E5084" w14:textId="77777777" w:rsidR="004D6304" w:rsidRDefault="004D6304" w:rsidP="00BD35ED">
            <w:pPr>
              <w:ind w:left="0"/>
              <w:rPr>
                <w:rFonts w:ascii="Times New Roman" w:hAnsi="Times New Roman" w:cs="Times New Roman"/>
              </w:rPr>
            </w:pPr>
            <w:r w:rsidRPr="004D6304">
              <w:rPr>
                <w:rFonts w:ascii="Times New Roman" w:hAnsi="Times New Roman" w:cs="Times New Roman"/>
              </w:rPr>
              <w:t>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 получивших муниципальную поддержку в отчетном периоде.</w:t>
            </w:r>
          </w:p>
          <w:p w14:paraId="1483BB3C" w14:textId="466B22EC" w:rsidR="00C81DE7" w:rsidRDefault="00C81DE7" w:rsidP="00C81DE7">
            <w:pPr>
              <w:ind w:left="0"/>
              <w:rPr>
                <w:rFonts w:ascii="Times New Roman" w:hAnsi="Times New Roman" w:cs="Times New Roman"/>
              </w:rPr>
            </w:pPr>
            <w:r>
              <w:rPr>
                <w:rFonts w:ascii="Times New Roman" w:hAnsi="Times New Roman" w:cs="Times New Roman"/>
              </w:rPr>
              <w:t>Базовое значение за 2023 год - 0 ед.</w:t>
            </w:r>
          </w:p>
          <w:p w14:paraId="7CBA5310" w14:textId="662A7A04" w:rsidR="00C81DE7" w:rsidRPr="004D6304" w:rsidRDefault="00C81DE7" w:rsidP="00BD35ED">
            <w:pPr>
              <w:ind w:left="0"/>
              <w:rPr>
                <w:rFonts w:ascii="Times New Roman" w:hAnsi="Times New Roman" w:cs="Times New Roman"/>
              </w:rPr>
            </w:pPr>
          </w:p>
        </w:tc>
      </w:tr>
      <w:tr w:rsidR="00C02B6C" w:rsidRPr="00DB26E4" w14:paraId="60B872DD" w14:textId="77777777" w:rsidTr="00093B5B">
        <w:tc>
          <w:tcPr>
            <w:tcW w:w="818" w:type="dxa"/>
          </w:tcPr>
          <w:p w14:paraId="29C74BF2" w14:textId="2B3C402A" w:rsidR="00C02B6C" w:rsidRDefault="008B3229" w:rsidP="00F812B1">
            <w:pPr>
              <w:ind w:left="0"/>
              <w:jc w:val="center"/>
              <w:rPr>
                <w:rFonts w:ascii="Times New Roman" w:hAnsi="Times New Roman" w:cs="Times New Roman"/>
              </w:rPr>
            </w:pPr>
            <w:r>
              <w:rPr>
                <w:rFonts w:ascii="Times New Roman" w:hAnsi="Times New Roman" w:cs="Times New Roman"/>
              </w:rPr>
              <w:t>20</w:t>
            </w:r>
          </w:p>
        </w:tc>
        <w:tc>
          <w:tcPr>
            <w:tcW w:w="1984" w:type="dxa"/>
          </w:tcPr>
          <w:p w14:paraId="5DB95CE7" w14:textId="7EF0DB28" w:rsidR="00C02B6C" w:rsidRPr="00DB26E4" w:rsidRDefault="00F1211B" w:rsidP="00080C08">
            <w:pPr>
              <w:ind w:left="0"/>
              <w:rPr>
                <w:rFonts w:ascii="Times New Roman" w:hAnsi="Times New Roman" w:cs="Times New Roman"/>
              </w:rPr>
            </w:pPr>
            <w:r>
              <w:rPr>
                <w:rFonts w:ascii="Times New Roman" w:hAnsi="Times New Roman" w:cs="Times New Roman"/>
              </w:rPr>
              <w:t>3</w:t>
            </w:r>
          </w:p>
        </w:tc>
        <w:tc>
          <w:tcPr>
            <w:tcW w:w="1842" w:type="dxa"/>
          </w:tcPr>
          <w:p w14:paraId="2B2DE987" w14:textId="6BAD0492" w:rsidR="00C02B6C" w:rsidRDefault="008E40AE" w:rsidP="00F812B1">
            <w:pPr>
              <w:ind w:left="0"/>
              <w:jc w:val="both"/>
              <w:rPr>
                <w:rFonts w:ascii="Times New Roman" w:hAnsi="Times New Roman" w:cs="Times New Roman"/>
              </w:rPr>
            </w:pPr>
            <w:r>
              <w:rPr>
                <w:rFonts w:ascii="Times New Roman" w:hAnsi="Times New Roman" w:cs="Times New Roman"/>
              </w:rPr>
              <w:t>0</w:t>
            </w:r>
            <w:r w:rsidR="00F1211B">
              <w:rPr>
                <w:rFonts w:ascii="Times New Roman" w:hAnsi="Times New Roman" w:cs="Times New Roman"/>
              </w:rPr>
              <w:t>2</w:t>
            </w:r>
          </w:p>
        </w:tc>
        <w:tc>
          <w:tcPr>
            <w:tcW w:w="2127" w:type="dxa"/>
          </w:tcPr>
          <w:p w14:paraId="1B64B131" w14:textId="4E416463" w:rsidR="00C02B6C" w:rsidRPr="00DB26E4" w:rsidRDefault="00F1211B" w:rsidP="00F812B1">
            <w:pPr>
              <w:ind w:left="0"/>
              <w:jc w:val="both"/>
              <w:rPr>
                <w:rFonts w:ascii="Times New Roman" w:hAnsi="Times New Roman" w:cs="Times New Roman"/>
              </w:rPr>
            </w:pPr>
            <w:r>
              <w:rPr>
                <w:rFonts w:ascii="Times New Roman" w:hAnsi="Times New Roman" w:cs="Times New Roman"/>
              </w:rPr>
              <w:t>04</w:t>
            </w:r>
          </w:p>
        </w:tc>
        <w:tc>
          <w:tcPr>
            <w:tcW w:w="3260" w:type="dxa"/>
          </w:tcPr>
          <w:p w14:paraId="00EE73C8" w14:textId="34DED728" w:rsidR="00C02B6C" w:rsidRPr="00DB26E4" w:rsidRDefault="00F1211B" w:rsidP="002449E1">
            <w:pPr>
              <w:ind w:left="0"/>
              <w:rPr>
                <w:rFonts w:ascii="Times New Roman" w:hAnsi="Times New Roman" w:cs="Times New Roman"/>
              </w:rPr>
            </w:pPr>
            <w:r>
              <w:rPr>
                <w:rFonts w:ascii="Times New Roman" w:hAnsi="Times New Roman" w:cs="Times New Roman"/>
              </w:rPr>
              <w:t>Количество переданных объектов</w:t>
            </w:r>
          </w:p>
        </w:tc>
        <w:tc>
          <w:tcPr>
            <w:tcW w:w="1843" w:type="dxa"/>
          </w:tcPr>
          <w:p w14:paraId="56DC5E00" w14:textId="4AED88A8" w:rsidR="00C02B6C" w:rsidRPr="00DB26E4" w:rsidRDefault="00F1211B" w:rsidP="00F812B1">
            <w:pPr>
              <w:ind w:left="0"/>
              <w:jc w:val="both"/>
              <w:rPr>
                <w:rFonts w:ascii="Times New Roman" w:hAnsi="Times New Roman" w:cs="Times New Roman"/>
              </w:rPr>
            </w:pPr>
            <w:r>
              <w:rPr>
                <w:rFonts w:ascii="Times New Roman" w:hAnsi="Times New Roman" w:cs="Times New Roman"/>
              </w:rPr>
              <w:t>единиц</w:t>
            </w:r>
          </w:p>
        </w:tc>
        <w:tc>
          <w:tcPr>
            <w:tcW w:w="2693" w:type="dxa"/>
          </w:tcPr>
          <w:p w14:paraId="25AC8CEC" w14:textId="77777777" w:rsidR="00CD6F63" w:rsidRDefault="00F1211B" w:rsidP="00093B5B">
            <w:pPr>
              <w:ind w:left="0"/>
              <w:rPr>
                <w:rFonts w:ascii="Times New Roman" w:hAnsi="Times New Roman" w:cs="Times New Roman"/>
              </w:rPr>
            </w:pPr>
            <w:r>
              <w:rPr>
                <w:rFonts w:ascii="Times New Roman" w:hAnsi="Times New Roman" w:cs="Times New Roman"/>
              </w:rPr>
              <w:t>Количество заключенных договоров с каждым объектом</w:t>
            </w:r>
            <w:r w:rsidR="00CD6F63">
              <w:rPr>
                <w:rFonts w:ascii="Times New Roman" w:hAnsi="Times New Roman" w:cs="Times New Roman"/>
              </w:rPr>
              <w:t xml:space="preserve">. </w:t>
            </w:r>
          </w:p>
          <w:p w14:paraId="6665934C" w14:textId="40CE4F72" w:rsidR="00C02B6C" w:rsidRDefault="00CD6F63" w:rsidP="00093B5B">
            <w:pPr>
              <w:ind w:left="0"/>
              <w:rPr>
                <w:rFonts w:ascii="Times New Roman" w:hAnsi="Times New Roman" w:cs="Times New Roman"/>
              </w:rPr>
            </w:pPr>
            <w:r>
              <w:rPr>
                <w:rFonts w:ascii="Times New Roman" w:hAnsi="Times New Roman" w:cs="Times New Roman"/>
              </w:rPr>
              <w:t>Данные к</w:t>
            </w:r>
            <w:r w:rsidRPr="00CD6F63">
              <w:rPr>
                <w:rFonts w:ascii="Times New Roman" w:hAnsi="Times New Roman" w:cs="Times New Roman"/>
              </w:rPr>
              <w:t>омитет</w:t>
            </w:r>
            <w:r>
              <w:rPr>
                <w:rFonts w:ascii="Times New Roman" w:hAnsi="Times New Roman" w:cs="Times New Roman"/>
              </w:rPr>
              <w:t>а</w:t>
            </w:r>
            <w:r w:rsidRPr="00CD6F63">
              <w:rPr>
                <w:rFonts w:ascii="Times New Roman" w:hAnsi="Times New Roman" w:cs="Times New Roman"/>
              </w:rPr>
              <w:t xml:space="preserve"> по управлению имуществом администрации городского округа Люберцы Московской области</w:t>
            </w:r>
            <w:r w:rsidR="002F611B">
              <w:rPr>
                <w:rFonts w:ascii="Times New Roman" w:hAnsi="Times New Roman" w:cs="Times New Roman"/>
              </w:rPr>
              <w:t>.</w:t>
            </w:r>
          </w:p>
          <w:p w14:paraId="5F0F157E" w14:textId="23470AAA" w:rsidR="005F49CC" w:rsidRPr="00DB26E4" w:rsidRDefault="00B1403C" w:rsidP="00093B5B">
            <w:pPr>
              <w:ind w:left="0"/>
              <w:rPr>
                <w:rFonts w:ascii="Times New Roman" w:hAnsi="Times New Roman" w:cs="Times New Roman"/>
              </w:rPr>
            </w:pPr>
            <w:r>
              <w:rPr>
                <w:rFonts w:ascii="Times New Roman" w:hAnsi="Times New Roman" w:cs="Times New Roman"/>
              </w:rPr>
              <w:t>Базовое значение за 2022</w:t>
            </w:r>
            <w:r w:rsidR="005F49CC">
              <w:rPr>
                <w:rFonts w:ascii="Times New Roman" w:hAnsi="Times New Roman" w:cs="Times New Roman"/>
              </w:rPr>
              <w:t xml:space="preserve"> г</w:t>
            </w:r>
            <w:r w:rsidR="00850FA5">
              <w:rPr>
                <w:rFonts w:ascii="Times New Roman" w:hAnsi="Times New Roman" w:cs="Times New Roman"/>
              </w:rPr>
              <w:t>од</w:t>
            </w:r>
            <w:r w:rsidR="005F49CC">
              <w:rPr>
                <w:rFonts w:ascii="Times New Roman" w:hAnsi="Times New Roman" w:cs="Times New Roman"/>
              </w:rPr>
              <w:t xml:space="preserve"> – 4 ед.</w:t>
            </w:r>
          </w:p>
        </w:tc>
      </w:tr>
      <w:tr w:rsidR="007079B4" w:rsidRPr="00DB26E4" w14:paraId="02AB66C7" w14:textId="77777777" w:rsidTr="00093B5B">
        <w:tc>
          <w:tcPr>
            <w:tcW w:w="818" w:type="dxa"/>
          </w:tcPr>
          <w:p w14:paraId="707617D6" w14:textId="170D4A15" w:rsidR="007079B4" w:rsidRDefault="008B3229" w:rsidP="00F812B1">
            <w:pPr>
              <w:ind w:left="0"/>
              <w:jc w:val="center"/>
              <w:rPr>
                <w:rFonts w:ascii="Times New Roman" w:hAnsi="Times New Roman" w:cs="Times New Roman"/>
              </w:rPr>
            </w:pPr>
            <w:r>
              <w:rPr>
                <w:rFonts w:ascii="Times New Roman" w:hAnsi="Times New Roman" w:cs="Times New Roman"/>
              </w:rPr>
              <w:lastRenderedPageBreak/>
              <w:t>21</w:t>
            </w:r>
          </w:p>
        </w:tc>
        <w:tc>
          <w:tcPr>
            <w:tcW w:w="1984" w:type="dxa"/>
          </w:tcPr>
          <w:p w14:paraId="7D7D6D3E" w14:textId="3D3868E6" w:rsidR="007079B4" w:rsidRDefault="007079B4" w:rsidP="00080C08">
            <w:pPr>
              <w:ind w:left="0"/>
              <w:rPr>
                <w:rFonts w:ascii="Times New Roman" w:hAnsi="Times New Roman" w:cs="Times New Roman"/>
              </w:rPr>
            </w:pPr>
            <w:r>
              <w:rPr>
                <w:rFonts w:ascii="Times New Roman" w:hAnsi="Times New Roman" w:cs="Times New Roman"/>
              </w:rPr>
              <w:t>3</w:t>
            </w:r>
          </w:p>
        </w:tc>
        <w:tc>
          <w:tcPr>
            <w:tcW w:w="1842" w:type="dxa"/>
          </w:tcPr>
          <w:p w14:paraId="4FD4D125" w14:textId="381D14C0" w:rsidR="007079B4" w:rsidRDefault="007079B4"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32684864" w14:textId="4EB1D162" w:rsidR="007079B4" w:rsidRDefault="007079B4" w:rsidP="00F812B1">
            <w:pPr>
              <w:ind w:left="0"/>
              <w:jc w:val="both"/>
              <w:rPr>
                <w:rFonts w:ascii="Times New Roman" w:hAnsi="Times New Roman" w:cs="Times New Roman"/>
              </w:rPr>
            </w:pPr>
            <w:r>
              <w:rPr>
                <w:rFonts w:ascii="Times New Roman" w:hAnsi="Times New Roman" w:cs="Times New Roman"/>
              </w:rPr>
              <w:t>05</w:t>
            </w:r>
          </w:p>
        </w:tc>
        <w:tc>
          <w:tcPr>
            <w:tcW w:w="3260" w:type="dxa"/>
          </w:tcPr>
          <w:p w14:paraId="65ADF6E6" w14:textId="04928204" w:rsidR="007079B4" w:rsidRDefault="007079B4" w:rsidP="002449E1">
            <w:pPr>
              <w:ind w:left="0"/>
              <w:rPr>
                <w:rFonts w:ascii="Times New Roman" w:hAnsi="Times New Roman" w:cs="Times New Roman"/>
              </w:rPr>
            </w:pPr>
            <w:r>
              <w:rPr>
                <w:rFonts w:ascii="Times New Roman" w:hAnsi="Times New Roman" w:cs="Times New Roman"/>
              </w:rPr>
              <w:t>Количество торговых точек</w:t>
            </w:r>
          </w:p>
        </w:tc>
        <w:tc>
          <w:tcPr>
            <w:tcW w:w="1843" w:type="dxa"/>
          </w:tcPr>
          <w:p w14:paraId="5DE5B5D6" w14:textId="25CE1276" w:rsidR="007079B4" w:rsidRDefault="007079B4" w:rsidP="00F812B1">
            <w:pPr>
              <w:ind w:left="0"/>
              <w:jc w:val="both"/>
              <w:rPr>
                <w:rFonts w:ascii="Times New Roman" w:hAnsi="Times New Roman" w:cs="Times New Roman"/>
              </w:rPr>
            </w:pPr>
            <w:r>
              <w:rPr>
                <w:rFonts w:ascii="Times New Roman" w:hAnsi="Times New Roman" w:cs="Times New Roman"/>
              </w:rPr>
              <w:t>единиц</w:t>
            </w:r>
          </w:p>
        </w:tc>
        <w:tc>
          <w:tcPr>
            <w:tcW w:w="2693" w:type="dxa"/>
          </w:tcPr>
          <w:p w14:paraId="7C0B25B9" w14:textId="77777777" w:rsidR="00DC6C76" w:rsidRDefault="00DC6C76" w:rsidP="00093B5B">
            <w:pPr>
              <w:ind w:left="0"/>
              <w:rPr>
                <w:rFonts w:ascii="Times New Roman" w:hAnsi="Times New Roman" w:cs="Times New Roman"/>
              </w:rPr>
            </w:pPr>
            <w:r w:rsidRPr="00DC6C76">
              <w:rPr>
                <w:rFonts w:ascii="Times New Roman" w:hAnsi="Times New Roman" w:cs="Times New Roman"/>
              </w:rPr>
              <w:t>Количество заключенных договоров с субъектами 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w:t>
            </w:r>
            <w:r>
              <w:rPr>
                <w:rFonts w:ascii="Times New Roman" w:hAnsi="Times New Roman" w:cs="Times New Roman"/>
              </w:rPr>
              <w:t>.</w:t>
            </w:r>
          </w:p>
          <w:p w14:paraId="507DBC3E" w14:textId="2F661769" w:rsidR="00850FA5" w:rsidRPr="00DC6C76" w:rsidRDefault="00DC6C76" w:rsidP="00093B5B">
            <w:pPr>
              <w:ind w:left="0"/>
              <w:rPr>
                <w:rFonts w:ascii="Times New Roman" w:hAnsi="Times New Roman" w:cs="Times New Roman"/>
              </w:rPr>
            </w:pPr>
            <w:r w:rsidRPr="00DC6C76">
              <w:rPr>
                <w:rFonts w:ascii="Times New Roman" w:hAnsi="Times New Roman" w:cs="Times New Roman"/>
              </w:rPr>
              <w:t xml:space="preserve"> </w:t>
            </w:r>
            <w:r w:rsidR="00222EF3">
              <w:rPr>
                <w:rFonts w:ascii="Times New Roman" w:hAnsi="Times New Roman" w:cs="Times New Roman"/>
              </w:rPr>
              <w:t>Базовое значение за 2023</w:t>
            </w:r>
            <w:r w:rsidR="00850FA5" w:rsidRPr="00DC6C76">
              <w:rPr>
                <w:rFonts w:ascii="Times New Roman" w:hAnsi="Times New Roman" w:cs="Times New Roman"/>
              </w:rPr>
              <w:t xml:space="preserve"> год – 0 ед.</w:t>
            </w:r>
          </w:p>
        </w:tc>
      </w:tr>
      <w:tr w:rsidR="00A13952" w:rsidRPr="00DB26E4" w14:paraId="46E7B69F" w14:textId="77777777" w:rsidTr="00093B5B">
        <w:tc>
          <w:tcPr>
            <w:tcW w:w="818" w:type="dxa"/>
          </w:tcPr>
          <w:p w14:paraId="257C05B6" w14:textId="0DD494ED" w:rsidR="00A13952" w:rsidRDefault="008B3229" w:rsidP="00F812B1">
            <w:pPr>
              <w:ind w:left="0"/>
              <w:jc w:val="center"/>
              <w:rPr>
                <w:rFonts w:ascii="Times New Roman" w:hAnsi="Times New Roman" w:cs="Times New Roman"/>
              </w:rPr>
            </w:pPr>
            <w:r>
              <w:rPr>
                <w:rFonts w:ascii="Times New Roman" w:hAnsi="Times New Roman" w:cs="Times New Roman"/>
              </w:rPr>
              <w:t>22</w:t>
            </w:r>
          </w:p>
        </w:tc>
        <w:tc>
          <w:tcPr>
            <w:tcW w:w="1984" w:type="dxa"/>
          </w:tcPr>
          <w:p w14:paraId="21F3DCCD" w14:textId="50A330A9" w:rsidR="00A13952" w:rsidRPr="00DB26E4" w:rsidRDefault="00A13952" w:rsidP="00A37E5B">
            <w:pPr>
              <w:ind w:left="0"/>
              <w:rPr>
                <w:rFonts w:ascii="Times New Roman" w:hAnsi="Times New Roman" w:cs="Times New Roman"/>
              </w:rPr>
            </w:pPr>
            <w:r>
              <w:rPr>
                <w:rFonts w:ascii="Times New Roman" w:hAnsi="Times New Roman" w:cs="Times New Roman"/>
              </w:rPr>
              <w:t>3</w:t>
            </w:r>
          </w:p>
        </w:tc>
        <w:tc>
          <w:tcPr>
            <w:tcW w:w="1842" w:type="dxa"/>
          </w:tcPr>
          <w:p w14:paraId="236A7B77" w14:textId="1F8EB596" w:rsidR="00A13952" w:rsidRPr="00DB26E4" w:rsidRDefault="00A13952"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470F59A6" w14:textId="3DB51B55" w:rsidR="00A13952" w:rsidRPr="00DB26E4" w:rsidRDefault="00A13952" w:rsidP="00F812B1">
            <w:pPr>
              <w:ind w:left="0"/>
              <w:jc w:val="both"/>
              <w:rPr>
                <w:rFonts w:ascii="Times New Roman" w:hAnsi="Times New Roman" w:cs="Times New Roman"/>
              </w:rPr>
            </w:pPr>
            <w:r>
              <w:rPr>
                <w:rFonts w:ascii="Times New Roman" w:hAnsi="Times New Roman" w:cs="Times New Roman"/>
              </w:rPr>
              <w:t>51</w:t>
            </w:r>
          </w:p>
        </w:tc>
        <w:tc>
          <w:tcPr>
            <w:tcW w:w="3260" w:type="dxa"/>
          </w:tcPr>
          <w:p w14:paraId="32EF11D8" w14:textId="782B4807" w:rsidR="00A13952" w:rsidRPr="00DB26E4" w:rsidRDefault="00A13952" w:rsidP="00E90256">
            <w:pPr>
              <w:ind w:left="0"/>
              <w:rPr>
                <w:rFonts w:ascii="Times New Roman" w:hAnsi="Times New Roman" w:cs="Times New Roman"/>
              </w:rPr>
            </w:pPr>
            <w:r w:rsidRPr="00A37E5B">
              <w:rPr>
                <w:rFonts w:ascii="Times New Roman" w:hAnsi="Times New Roman" w:cs="Times New Roman"/>
              </w:rPr>
              <w:t xml:space="preserve">Количество </w:t>
            </w:r>
            <w:r>
              <w:rPr>
                <w:rFonts w:ascii="Times New Roman" w:hAnsi="Times New Roman" w:cs="Times New Roman"/>
              </w:rPr>
              <w:t xml:space="preserve">продленных </w:t>
            </w:r>
            <w:r w:rsidRPr="00A37E5B">
              <w:rPr>
                <w:rFonts w:ascii="Times New Roman" w:hAnsi="Times New Roman" w:cs="Times New Roman"/>
              </w:rPr>
              <w:t>дог</w:t>
            </w:r>
            <w:r>
              <w:rPr>
                <w:rFonts w:ascii="Times New Roman" w:hAnsi="Times New Roman" w:cs="Times New Roman"/>
              </w:rPr>
              <w:t>оворов аренды с субъектами МСП</w:t>
            </w:r>
          </w:p>
        </w:tc>
        <w:tc>
          <w:tcPr>
            <w:tcW w:w="1843" w:type="dxa"/>
          </w:tcPr>
          <w:p w14:paraId="188C4B76" w14:textId="0B12966E" w:rsidR="00A13952" w:rsidRPr="00DB26E4" w:rsidRDefault="00A13952" w:rsidP="00F812B1">
            <w:pPr>
              <w:ind w:left="0"/>
              <w:jc w:val="both"/>
              <w:rPr>
                <w:rFonts w:ascii="Times New Roman" w:hAnsi="Times New Roman" w:cs="Times New Roman"/>
              </w:rPr>
            </w:pPr>
            <w:r w:rsidRPr="00A37E5B">
              <w:rPr>
                <w:rFonts w:ascii="Times New Roman" w:hAnsi="Times New Roman" w:cs="Times New Roman"/>
              </w:rPr>
              <w:t>единиц</w:t>
            </w:r>
          </w:p>
        </w:tc>
        <w:tc>
          <w:tcPr>
            <w:tcW w:w="2693" w:type="dxa"/>
          </w:tcPr>
          <w:p w14:paraId="7EBE95BB" w14:textId="1676A634" w:rsidR="00A13952" w:rsidRDefault="00A13952" w:rsidP="00A13952">
            <w:pPr>
              <w:ind w:left="0"/>
              <w:rPr>
                <w:rFonts w:ascii="Times New Roman" w:hAnsi="Times New Roman" w:cs="Times New Roman"/>
              </w:rPr>
            </w:pPr>
            <w:r>
              <w:rPr>
                <w:rFonts w:ascii="Times New Roman" w:hAnsi="Times New Roman" w:cs="Times New Roman"/>
              </w:rPr>
              <w:t>Количество продленых договоров без проведения торгов  по мере срока окончания договора аренды. Срок аренды 5 лет.</w:t>
            </w:r>
            <w:r w:rsidR="00FE50E5">
              <w:t xml:space="preserve"> </w:t>
            </w:r>
            <w:r w:rsidR="00FE50E5" w:rsidRPr="00FE50E5">
              <w:rPr>
                <w:rFonts w:ascii="Times New Roman" w:hAnsi="Times New Roman" w:cs="Times New Roman"/>
              </w:rPr>
              <w:t>Данные комитета по управлению имуществом администрации городского округа Люберцы Московской области</w:t>
            </w:r>
          </w:p>
          <w:p w14:paraId="5937A5FD" w14:textId="1D14064A" w:rsidR="00FE62B5" w:rsidRPr="00DB26E4" w:rsidRDefault="00FE50E5" w:rsidP="00A13952">
            <w:pPr>
              <w:ind w:left="0"/>
              <w:rPr>
                <w:rFonts w:ascii="Times New Roman" w:hAnsi="Times New Roman" w:cs="Times New Roman"/>
              </w:rPr>
            </w:pPr>
            <w:r>
              <w:rPr>
                <w:rFonts w:ascii="Times New Roman" w:hAnsi="Times New Roman" w:cs="Times New Roman"/>
              </w:rPr>
              <w:t>Базовое значение за 2022</w:t>
            </w:r>
            <w:r w:rsidR="00FE62B5">
              <w:rPr>
                <w:rFonts w:ascii="Times New Roman" w:hAnsi="Times New Roman" w:cs="Times New Roman"/>
              </w:rPr>
              <w:t xml:space="preserve"> г – 2 ед.</w:t>
            </w:r>
          </w:p>
        </w:tc>
      </w:tr>
      <w:tr w:rsidR="00A13952" w:rsidRPr="00DB26E4" w14:paraId="225BC615" w14:textId="77777777" w:rsidTr="00093B5B">
        <w:tc>
          <w:tcPr>
            <w:tcW w:w="818" w:type="dxa"/>
          </w:tcPr>
          <w:p w14:paraId="04B8B97E" w14:textId="50FCA975" w:rsidR="00A13952" w:rsidRDefault="008B3229" w:rsidP="00F812B1">
            <w:pPr>
              <w:ind w:left="0"/>
              <w:jc w:val="center"/>
              <w:rPr>
                <w:rFonts w:ascii="Times New Roman" w:hAnsi="Times New Roman" w:cs="Times New Roman"/>
              </w:rPr>
            </w:pPr>
            <w:r>
              <w:rPr>
                <w:rFonts w:ascii="Times New Roman" w:hAnsi="Times New Roman" w:cs="Times New Roman"/>
              </w:rPr>
              <w:t>23</w:t>
            </w:r>
          </w:p>
        </w:tc>
        <w:tc>
          <w:tcPr>
            <w:tcW w:w="1984" w:type="dxa"/>
          </w:tcPr>
          <w:p w14:paraId="3DB0D138" w14:textId="61065F1A" w:rsidR="00A13952" w:rsidRPr="00DB26E4" w:rsidRDefault="00A13952" w:rsidP="002449E1">
            <w:pPr>
              <w:ind w:left="0"/>
              <w:rPr>
                <w:rFonts w:ascii="Times New Roman" w:hAnsi="Times New Roman" w:cs="Times New Roman"/>
              </w:rPr>
            </w:pPr>
            <w:r>
              <w:rPr>
                <w:rFonts w:ascii="Times New Roman" w:hAnsi="Times New Roman" w:cs="Times New Roman"/>
              </w:rPr>
              <w:t>3</w:t>
            </w:r>
          </w:p>
        </w:tc>
        <w:tc>
          <w:tcPr>
            <w:tcW w:w="1842" w:type="dxa"/>
          </w:tcPr>
          <w:p w14:paraId="43571EE5" w14:textId="4C7B4AC0" w:rsidR="00A13952" w:rsidRPr="00DB26E4" w:rsidRDefault="00A13952"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004910F6" w14:textId="67E65EE6" w:rsidR="00A13952" w:rsidRPr="00DB26E4" w:rsidRDefault="00A13952" w:rsidP="00F812B1">
            <w:pPr>
              <w:ind w:left="0"/>
              <w:jc w:val="both"/>
              <w:rPr>
                <w:rFonts w:ascii="Times New Roman" w:hAnsi="Times New Roman" w:cs="Times New Roman"/>
              </w:rPr>
            </w:pPr>
            <w:r>
              <w:rPr>
                <w:rFonts w:ascii="Times New Roman" w:hAnsi="Times New Roman" w:cs="Times New Roman"/>
              </w:rPr>
              <w:t>52</w:t>
            </w:r>
          </w:p>
        </w:tc>
        <w:tc>
          <w:tcPr>
            <w:tcW w:w="3260" w:type="dxa"/>
          </w:tcPr>
          <w:p w14:paraId="0E1C51B6" w14:textId="0173128D" w:rsidR="00A13952" w:rsidRPr="00DB26E4" w:rsidRDefault="00A13952" w:rsidP="002449E1">
            <w:pPr>
              <w:ind w:left="0"/>
              <w:rPr>
                <w:rFonts w:ascii="Times New Roman" w:hAnsi="Times New Roman" w:cs="Times New Roman"/>
              </w:rPr>
            </w:pPr>
            <w:r w:rsidRPr="000E1743">
              <w:rPr>
                <w:rFonts w:ascii="Times New Roman" w:eastAsia="Times New Roman" w:hAnsi="Times New Roman" w:cs="Times New Roman"/>
                <w:lang w:eastAsia="ru-RU"/>
              </w:rPr>
              <w:t xml:space="preserve">Количество </w:t>
            </w:r>
            <w:r>
              <w:rPr>
                <w:rFonts w:ascii="Times New Roman" w:eastAsia="Times New Roman" w:hAnsi="Times New Roman" w:cs="Times New Roman"/>
                <w:lang w:eastAsia="ru-RU"/>
              </w:rPr>
              <w:t xml:space="preserve">заключенных </w:t>
            </w:r>
            <w:r w:rsidRPr="000E1743">
              <w:rPr>
                <w:rFonts w:ascii="Times New Roman" w:eastAsia="Times New Roman" w:hAnsi="Times New Roman" w:cs="Times New Roman"/>
                <w:lang w:eastAsia="ru-RU"/>
              </w:rPr>
              <w:t>дог</w:t>
            </w:r>
            <w:r>
              <w:rPr>
                <w:rFonts w:ascii="Times New Roman" w:eastAsia="Times New Roman" w:hAnsi="Times New Roman" w:cs="Times New Roman"/>
                <w:lang w:eastAsia="ru-RU"/>
              </w:rPr>
              <w:t>оворов аренды с субъектами МСП</w:t>
            </w:r>
          </w:p>
        </w:tc>
        <w:tc>
          <w:tcPr>
            <w:tcW w:w="1843" w:type="dxa"/>
          </w:tcPr>
          <w:p w14:paraId="6F776A43" w14:textId="038C17B3" w:rsidR="00A13952" w:rsidRPr="00DB26E4" w:rsidRDefault="00A13952" w:rsidP="00F812B1">
            <w:pPr>
              <w:ind w:left="0"/>
              <w:jc w:val="both"/>
              <w:rPr>
                <w:rFonts w:ascii="Times New Roman" w:hAnsi="Times New Roman" w:cs="Times New Roman"/>
              </w:rPr>
            </w:pPr>
            <w:r w:rsidRPr="000E1743">
              <w:rPr>
                <w:rFonts w:ascii="Times New Roman" w:eastAsia="Times New Roman" w:hAnsi="Times New Roman" w:cs="Times New Roman"/>
                <w:lang w:eastAsia="ru-RU"/>
              </w:rPr>
              <w:t>единиц</w:t>
            </w:r>
          </w:p>
        </w:tc>
        <w:tc>
          <w:tcPr>
            <w:tcW w:w="2693" w:type="dxa"/>
          </w:tcPr>
          <w:p w14:paraId="1406C647" w14:textId="06E08A8E" w:rsidR="00A13952" w:rsidRDefault="00A13952" w:rsidP="00A13952">
            <w:pPr>
              <w:ind w:left="0"/>
              <w:rPr>
                <w:rFonts w:ascii="Times New Roman" w:hAnsi="Times New Roman" w:cs="Times New Roman"/>
              </w:rPr>
            </w:pPr>
            <w:r>
              <w:rPr>
                <w:rFonts w:ascii="Times New Roman" w:hAnsi="Times New Roman" w:cs="Times New Roman"/>
              </w:rPr>
              <w:t>Количество заключенных договоров по мере срока окончания договора аренды. Срок аренды 5 лет.</w:t>
            </w:r>
            <w:r w:rsidR="0006779D">
              <w:t xml:space="preserve"> </w:t>
            </w:r>
            <w:r w:rsidR="0006779D" w:rsidRPr="0006779D">
              <w:rPr>
                <w:rFonts w:ascii="Times New Roman" w:hAnsi="Times New Roman" w:cs="Times New Roman"/>
              </w:rPr>
              <w:t>Данные комитета по управлению имуществом администрации городского округа Люберцы Московской области</w:t>
            </w:r>
          </w:p>
          <w:p w14:paraId="53348EEC" w14:textId="7C875932" w:rsidR="00C922C2" w:rsidRPr="00DB26E4" w:rsidRDefault="0006779D" w:rsidP="00A13952">
            <w:pPr>
              <w:ind w:left="0"/>
              <w:rPr>
                <w:rFonts w:ascii="Times New Roman" w:hAnsi="Times New Roman" w:cs="Times New Roman"/>
              </w:rPr>
            </w:pPr>
            <w:r>
              <w:rPr>
                <w:rFonts w:ascii="Times New Roman" w:hAnsi="Times New Roman" w:cs="Times New Roman"/>
              </w:rPr>
              <w:t>Базовое значение за 2022</w:t>
            </w:r>
            <w:r w:rsidR="00C922C2">
              <w:rPr>
                <w:rFonts w:ascii="Times New Roman" w:hAnsi="Times New Roman" w:cs="Times New Roman"/>
              </w:rPr>
              <w:t xml:space="preserve"> </w:t>
            </w:r>
            <w:r w:rsidR="00C922C2">
              <w:rPr>
                <w:rFonts w:ascii="Times New Roman" w:hAnsi="Times New Roman" w:cs="Times New Roman"/>
              </w:rPr>
              <w:lastRenderedPageBreak/>
              <w:t>г – 0 ед.</w:t>
            </w:r>
          </w:p>
        </w:tc>
      </w:tr>
      <w:tr w:rsidR="00A13952" w:rsidRPr="00DB26E4" w14:paraId="474D09A5" w14:textId="77777777" w:rsidTr="00093B5B">
        <w:tc>
          <w:tcPr>
            <w:tcW w:w="818" w:type="dxa"/>
          </w:tcPr>
          <w:p w14:paraId="03F9633C" w14:textId="1A04C7C9" w:rsidR="00A13952" w:rsidRDefault="008B3229" w:rsidP="00F812B1">
            <w:pPr>
              <w:ind w:left="0"/>
              <w:jc w:val="center"/>
              <w:rPr>
                <w:rFonts w:ascii="Times New Roman" w:hAnsi="Times New Roman" w:cs="Times New Roman"/>
              </w:rPr>
            </w:pPr>
            <w:r>
              <w:rPr>
                <w:rFonts w:ascii="Times New Roman" w:hAnsi="Times New Roman" w:cs="Times New Roman"/>
              </w:rPr>
              <w:lastRenderedPageBreak/>
              <w:t>24</w:t>
            </w:r>
          </w:p>
        </w:tc>
        <w:tc>
          <w:tcPr>
            <w:tcW w:w="1984" w:type="dxa"/>
          </w:tcPr>
          <w:p w14:paraId="1160A1C2" w14:textId="5373A306" w:rsidR="00A13952" w:rsidRPr="00DB26E4" w:rsidRDefault="00E55C44" w:rsidP="00CA687B">
            <w:pPr>
              <w:ind w:left="0"/>
              <w:rPr>
                <w:rFonts w:ascii="Times New Roman" w:hAnsi="Times New Roman" w:cs="Times New Roman"/>
              </w:rPr>
            </w:pPr>
            <w:r>
              <w:rPr>
                <w:rFonts w:ascii="Times New Roman" w:hAnsi="Times New Roman" w:cs="Times New Roman"/>
              </w:rPr>
              <w:t>3</w:t>
            </w:r>
          </w:p>
        </w:tc>
        <w:tc>
          <w:tcPr>
            <w:tcW w:w="1842" w:type="dxa"/>
          </w:tcPr>
          <w:p w14:paraId="432A425A" w14:textId="1641F6A6" w:rsidR="00A13952" w:rsidRPr="00DB26E4" w:rsidRDefault="00E55C44"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47405D59" w14:textId="0BD3814A" w:rsidR="00A13952" w:rsidRPr="00DB26E4" w:rsidRDefault="00A13952" w:rsidP="00F812B1">
            <w:pPr>
              <w:ind w:left="0"/>
              <w:jc w:val="both"/>
              <w:rPr>
                <w:rFonts w:ascii="Times New Roman" w:hAnsi="Times New Roman" w:cs="Times New Roman"/>
              </w:rPr>
            </w:pPr>
            <w:r>
              <w:rPr>
                <w:rFonts w:ascii="Times New Roman" w:hAnsi="Times New Roman" w:cs="Times New Roman"/>
              </w:rPr>
              <w:t>53</w:t>
            </w:r>
          </w:p>
        </w:tc>
        <w:tc>
          <w:tcPr>
            <w:tcW w:w="3260" w:type="dxa"/>
          </w:tcPr>
          <w:p w14:paraId="0B49F355" w14:textId="27EDE6C9" w:rsidR="00A13952" w:rsidRPr="00DB26E4" w:rsidRDefault="00A13952" w:rsidP="002449E1">
            <w:pPr>
              <w:ind w:left="0"/>
              <w:rPr>
                <w:rFonts w:ascii="Times New Roman" w:hAnsi="Times New Roman" w:cs="Times New Roman"/>
              </w:rPr>
            </w:pPr>
            <w:r w:rsidRPr="00CA687B">
              <w:rPr>
                <w:rFonts w:ascii="Times New Roman" w:hAnsi="Times New Roman" w:cs="Times New Roman"/>
              </w:rPr>
              <w:t>Количество заключенных договоров аренды  муниципального и</w:t>
            </w:r>
            <w:r>
              <w:rPr>
                <w:rFonts w:ascii="Times New Roman" w:hAnsi="Times New Roman" w:cs="Times New Roman"/>
              </w:rPr>
              <w:t>мущества без проведения торгов</w:t>
            </w:r>
          </w:p>
        </w:tc>
        <w:tc>
          <w:tcPr>
            <w:tcW w:w="1843" w:type="dxa"/>
          </w:tcPr>
          <w:p w14:paraId="2F08A8BF" w14:textId="6E88363E" w:rsidR="00A13952" w:rsidRPr="00DB26E4" w:rsidRDefault="00A13952" w:rsidP="00F812B1">
            <w:pPr>
              <w:ind w:left="0"/>
              <w:jc w:val="both"/>
              <w:rPr>
                <w:rFonts w:ascii="Times New Roman" w:hAnsi="Times New Roman" w:cs="Times New Roman"/>
              </w:rPr>
            </w:pPr>
            <w:r w:rsidRPr="00CA687B">
              <w:rPr>
                <w:rFonts w:ascii="Times New Roman" w:hAnsi="Times New Roman" w:cs="Times New Roman"/>
              </w:rPr>
              <w:t>единиц</w:t>
            </w:r>
          </w:p>
        </w:tc>
        <w:tc>
          <w:tcPr>
            <w:tcW w:w="2693" w:type="dxa"/>
          </w:tcPr>
          <w:p w14:paraId="78BBA300" w14:textId="65C52FAB" w:rsidR="00A13952" w:rsidRDefault="00A13952" w:rsidP="0006779D">
            <w:pPr>
              <w:ind w:left="0"/>
              <w:rPr>
                <w:rFonts w:ascii="Times New Roman" w:hAnsi="Times New Roman" w:cs="Times New Roman"/>
              </w:rPr>
            </w:pPr>
            <w:r>
              <w:rPr>
                <w:rFonts w:ascii="Times New Roman" w:hAnsi="Times New Roman" w:cs="Times New Roman"/>
              </w:rPr>
              <w:t>Количество заключенных договоров аренды по мере освобождаемого муниципального имущества</w:t>
            </w:r>
            <w:r w:rsidR="0006779D">
              <w:rPr>
                <w:rFonts w:ascii="Times New Roman" w:hAnsi="Times New Roman" w:cs="Times New Roman"/>
              </w:rPr>
              <w:t>. Данные к</w:t>
            </w:r>
            <w:r w:rsidR="0006779D" w:rsidRPr="00CD6F63">
              <w:rPr>
                <w:rFonts w:ascii="Times New Roman" w:hAnsi="Times New Roman" w:cs="Times New Roman"/>
              </w:rPr>
              <w:t>омитет</w:t>
            </w:r>
            <w:r w:rsidR="0006779D">
              <w:rPr>
                <w:rFonts w:ascii="Times New Roman" w:hAnsi="Times New Roman" w:cs="Times New Roman"/>
              </w:rPr>
              <w:t>а</w:t>
            </w:r>
            <w:r w:rsidR="0006779D" w:rsidRPr="00CD6F63">
              <w:rPr>
                <w:rFonts w:ascii="Times New Roman" w:hAnsi="Times New Roman" w:cs="Times New Roman"/>
              </w:rPr>
              <w:t xml:space="preserve"> по управлению имуществом администрации городского округа Люберцы Московской области</w:t>
            </w:r>
            <w:r w:rsidR="0006779D">
              <w:rPr>
                <w:rFonts w:ascii="Times New Roman" w:hAnsi="Times New Roman" w:cs="Times New Roman"/>
              </w:rPr>
              <w:t>.</w:t>
            </w:r>
          </w:p>
          <w:p w14:paraId="7A3E68F2" w14:textId="0741CCAD" w:rsidR="00E55C44" w:rsidRPr="00DB26E4" w:rsidRDefault="0006779D" w:rsidP="00142B87">
            <w:pPr>
              <w:ind w:left="0"/>
              <w:rPr>
                <w:rFonts w:ascii="Times New Roman" w:hAnsi="Times New Roman" w:cs="Times New Roman"/>
              </w:rPr>
            </w:pPr>
            <w:r>
              <w:rPr>
                <w:rFonts w:ascii="Times New Roman" w:hAnsi="Times New Roman" w:cs="Times New Roman"/>
              </w:rPr>
              <w:t>Базовое значение за 2022</w:t>
            </w:r>
            <w:r w:rsidR="00E55C44">
              <w:rPr>
                <w:rFonts w:ascii="Times New Roman" w:hAnsi="Times New Roman" w:cs="Times New Roman"/>
              </w:rPr>
              <w:t xml:space="preserve"> г – </w:t>
            </w:r>
            <w:r w:rsidR="000A4A71">
              <w:rPr>
                <w:rFonts w:ascii="Times New Roman" w:hAnsi="Times New Roman" w:cs="Times New Roman"/>
              </w:rPr>
              <w:t>0 ед.</w:t>
            </w:r>
          </w:p>
        </w:tc>
      </w:tr>
      <w:tr w:rsidR="000A4A71" w:rsidRPr="00DB26E4" w14:paraId="65E5AF84" w14:textId="77777777" w:rsidTr="00093B5B">
        <w:tc>
          <w:tcPr>
            <w:tcW w:w="818" w:type="dxa"/>
          </w:tcPr>
          <w:p w14:paraId="400C5217" w14:textId="3910159D" w:rsidR="000A4A71" w:rsidRDefault="008B3229" w:rsidP="00F812B1">
            <w:pPr>
              <w:ind w:left="0"/>
              <w:jc w:val="center"/>
              <w:rPr>
                <w:rFonts w:ascii="Times New Roman" w:hAnsi="Times New Roman" w:cs="Times New Roman"/>
              </w:rPr>
            </w:pPr>
            <w:r>
              <w:rPr>
                <w:rFonts w:ascii="Times New Roman" w:hAnsi="Times New Roman" w:cs="Times New Roman"/>
              </w:rPr>
              <w:t>25</w:t>
            </w:r>
          </w:p>
        </w:tc>
        <w:tc>
          <w:tcPr>
            <w:tcW w:w="1984" w:type="dxa"/>
          </w:tcPr>
          <w:p w14:paraId="33B61DEA" w14:textId="560D1904" w:rsidR="000A4A71" w:rsidRPr="00DB26E4" w:rsidRDefault="000A4A71" w:rsidP="00CA687B">
            <w:pPr>
              <w:ind w:left="0"/>
              <w:rPr>
                <w:rFonts w:ascii="Times New Roman" w:hAnsi="Times New Roman" w:cs="Times New Roman"/>
              </w:rPr>
            </w:pPr>
            <w:r>
              <w:rPr>
                <w:rFonts w:ascii="Times New Roman" w:hAnsi="Times New Roman" w:cs="Times New Roman"/>
              </w:rPr>
              <w:t>3</w:t>
            </w:r>
          </w:p>
        </w:tc>
        <w:tc>
          <w:tcPr>
            <w:tcW w:w="1842" w:type="dxa"/>
          </w:tcPr>
          <w:p w14:paraId="6CA67784" w14:textId="4F85860B"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4943F72B" w14:textId="4C139E4B" w:rsidR="000A4A71" w:rsidRPr="00DB26E4" w:rsidRDefault="000A4A71" w:rsidP="00F812B1">
            <w:pPr>
              <w:ind w:left="0"/>
              <w:jc w:val="both"/>
              <w:rPr>
                <w:rFonts w:ascii="Times New Roman" w:hAnsi="Times New Roman" w:cs="Times New Roman"/>
              </w:rPr>
            </w:pPr>
            <w:r>
              <w:rPr>
                <w:rFonts w:ascii="Times New Roman" w:hAnsi="Times New Roman" w:cs="Times New Roman"/>
              </w:rPr>
              <w:t>54</w:t>
            </w:r>
          </w:p>
        </w:tc>
        <w:tc>
          <w:tcPr>
            <w:tcW w:w="3260" w:type="dxa"/>
          </w:tcPr>
          <w:p w14:paraId="4F6DFBF8" w14:textId="009F4C4C" w:rsidR="000A4A71" w:rsidRPr="00DB26E4" w:rsidRDefault="000A4A71" w:rsidP="002449E1">
            <w:pPr>
              <w:ind w:left="0"/>
              <w:rPr>
                <w:rFonts w:ascii="Times New Roman" w:hAnsi="Times New Roman" w:cs="Times New Roman"/>
              </w:rPr>
            </w:pPr>
            <w:r w:rsidRPr="000E1743">
              <w:rPr>
                <w:rFonts w:ascii="Times New Roman" w:eastAsia="Times New Roman" w:hAnsi="Times New Roman" w:cs="Times New Roman"/>
                <w:lang w:eastAsia="ru-RU"/>
              </w:rPr>
              <w:t>Количеств</w:t>
            </w:r>
            <w:r>
              <w:rPr>
                <w:rFonts w:ascii="Times New Roman" w:eastAsia="Times New Roman" w:hAnsi="Times New Roman" w:cs="Times New Roman"/>
                <w:lang w:eastAsia="ru-RU"/>
              </w:rPr>
              <w:t>о заключенныхдоговоров аренды с субъектами МСП</w:t>
            </w:r>
            <w:r w:rsidRPr="00B878A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и </w:t>
            </w:r>
            <w:r w:rsidRPr="00B878A0">
              <w:rPr>
                <w:rFonts w:ascii="Times New Roman" w:eastAsia="Times New Roman" w:hAnsi="Times New Roman" w:cs="Times New Roman"/>
                <w:lang w:eastAsia="ru-RU"/>
              </w:rPr>
              <w:t>организациям</w:t>
            </w:r>
            <w:r>
              <w:rPr>
                <w:rFonts w:ascii="Times New Roman" w:eastAsia="Times New Roman" w:hAnsi="Times New Roman" w:cs="Times New Roman"/>
                <w:lang w:eastAsia="ru-RU"/>
              </w:rPr>
              <w:t>и</w:t>
            </w:r>
            <w:r w:rsidRPr="00B878A0">
              <w:rPr>
                <w:rFonts w:ascii="Times New Roman" w:eastAsia="Times New Roman" w:hAnsi="Times New Roman" w:cs="Times New Roman"/>
                <w:lang w:eastAsia="ru-RU"/>
              </w:rPr>
              <w:t>, образующим</w:t>
            </w:r>
            <w:r>
              <w:rPr>
                <w:rFonts w:ascii="Times New Roman" w:eastAsia="Times New Roman" w:hAnsi="Times New Roman" w:cs="Times New Roman"/>
                <w:lang w:eastAsia="ru-RU"/>
              </w:rPr>
              <w:t>и</w:t>
            </w:r>
            <w:r w:rsidRPr="00B878A0">
              <w:rPr>
                <w:rFonts w:ascii="Times New Roman" w:eastAsia="Times New Roman" w:hAnsi="Times New Roman" w:cs="Times New Roman"/>
                <w:lang w:eastAsia="ru-RU"/>
              </w:rPr>
              <w:t xml:space="preserve"> инфраструктуру поддержки субъектов малого и среднего предпринимательства, в аренду без проведения торгов</w:t>
            </w:r>
          </w:p>
        </w:tc>
        <w:tc>
          <w:tcPr>
            <w:tcW w:w="1843" w:type="dxa"/>
          </w:tcPr>
          <w:p w14:paraId="496840A5" w14:textId="54ABC19D" w:rsidR="000A4A71" w:rsidRPr="00DB26E4" w:rsidRDefault="000A4A71" w:rsidP="00F812B1">
            <w:pPr>
              <w:ind w:left="0"/>
              <w:jc w:val="both"/>
              <w:rPr>
                <w:rFonts w:ascii="Times New Roman" w:hAnsi="Times New Roman" w:cs="Times New Roman"/>
              </w:rPr>
            </w:pPr>
            <w:r w:rsidRPr="000E1743">
              <w:rPr>
                <w:rFonts w:ascii="Times New Roman" w:eastAsia="Times New Roman" w:hAnsi="Times New Roman" w:cs="Times New Roman"/>
                <w:lang w:eastAsia="ru-RU"/>
              </w:rPr>
              <w:t>единиц</w:t>
            </w:r>
          </w:p>
        </w:tc>
        <w:tc>
          <w:tcPr>
            <w:tcW w:w="2693" w:type="dxa"/>
          </w:tcPr>
          <w:p w14:paraId="4CA4705F" w14:textId="3386773D" w:rsidR="000A4A71" w:rsidRDefault="000A4A71" w:rsidP="000344CE">
            <w:pPr>
              <w:ind w:left="0"/>
              <w:rPr>
                <w:rFonts w:ascii="Times New Roman" w:hAnsi="Times New Roman" w:cs="Times New Roman"/>
              </w:rPr>
            </w:pPr>
            <w:r>
              <w:rPr>
                <w:rFonts w:ascii="Times New Roman" w:hAnsi="Times New Roman" w:cs="Times New Roman"/>
              </w:rPr>
              <w:t>Количество заключенных договоров аренды по мере освобождения помещения.</w:t>
            </w:r>
            <w:r w:rsidR="000344CE">
              <w:rPr>
                <w:rFonts w:ascii="Times New Roman" w:hAnsi="Times New Roman" w:cs="Times New Roman"/>
              </w:rPr>
              <w:t xml:space="preserve"> Данные к</w:t>
            </w:r>
            <w:r w:rsidR="000344CE" w:rsidRPr="00CD6F63">
              <w:rPr>
                <w:rFonts w:ascii="Times New Roman" w:hAnsi="Times New Roman" w:cs="Times New Roman"/>
              </w:rPr>
              <w:t>омитет</w:t>
            </w:r>
            <w:r w:rsidR="000344CE">
              <w:rPr>
                <w:rFonts w:ascii="Times New Roman" w:hAnsi="Times New Roman" w:cs="Times New Roman"/>
              </w:rPr>
              <w:t>а</w:t>
            </w:r>
            <w:r w:rsidR="000344CE" w:rsidRPr="00CD6F63">
              <w:rPr>
                <w:rFonts w:ascii="Times New Roman" w:hAnsi="Times New Roman" w:cs="Times New Roman"/>
              </w:rPr>
              <w:t xml:space="preserve"> по управлению имуществом администрации городского округа Люберцы Московской области</w:t>
            </w:r>
            <w:r w:rsidR="000344CE">
              <w:rPr>
                <w:rFonts w:ascii="Times New Roman" w:hAnsi="Times New Roman" w:cs="Times New Roman"/>
              </w:rPr>
              <w:t>.</w:t>
            </w:r>
          </w:p>
          <w:p w14:paraId="3F84D4D4" w14:textId="3729FDD2" w:rsidR="000A4A71" w:rsidRPr="00DB26E4" w:rsidRDefault="000344CE" w:rsidP="000344CE">
            <w:pPr>
              <w:ind w:left="0"/>
              <w:rPr>
                <w:rFonts w:ascii="Times New Roman" w:hAnsi="Times New Roman" w:cs="Times New Roman"/>
              </w:rPr>
            </w:pPr>
            <w:r>
              <w:rPr>
                <w:rFonts w:ascii="Times New Roman" w:hAnsi="Times New Roman" w:cs="Times New Roman"/>
              </w:rPr>
              <w:t>Базовое значение за 2022 г – 3 ед.</w:t>
            </w:r>
          </w:p>
        </w:tc>
      </w:tr>
      <w:tr w:rsidR="000A4A71" w:rsidRPr="00DB26E4" w14:paraId="5583CCB5" w14:textId="77777777" w:rsidTr="00093B5B">
        <w:tc>
          <w:tcPr>
            <w:tcW w:w="818" w:type="dxa"/>
          </w:tcPr>
          <w:p w14:paraId="6817A3D6" w14:textId="08EAC9CA" w:rsidR="000A4A71" w:rsidRDefault="008B3229" w:rsidP="00F812B1">
            <w:pPr>
              <w:ind w:left="0"/>
              <w:jc w:val="center"/>
              <w:rPr>
                <w:rFonts w:ascii="Times New Roman" w:hAnsi="Times New Roman" w:cs="Times New Roman"/>
              </w:rPr>
            </w:pPr>
            <w:r>
              <w:rPr>
                <w:rFonts w:ascii="Times New Roman" w:hAnsi="Times New Roman" w:cs="Times New Roman"/>
              </w:rPr>
              <w:t>26</w:t>
            </w:r>
          </w:p>
        </w:tc>
        <w:tc>
          <w:tcPr>
            <w:tcW w:w="1984" w:type="dxa"/>
          </w:tcPr>
          <w:p w14:paraId="6DF52461" w14:textId="0838BE08" w:rsidR="000A4A71" w:rsidRPr="00DB26E4" w:rsidRDefault="000A4A71" w:rsidP="00413B5E">
            <w:pPr>
              <w:ind w:left="0"/>
              <w:rPr>
                <w:rFonts w:ascii="Times New Roman" w:hAnsi="Times New Roman" w:cs="Times New Roman"/>
              </w:rPr>
            </w:pPr>
            <w:r>
              <w:rPr>
                <w:rFonts w:ascii="Times New Roman" w:hAnsi="Times New Roman" w:cs="Times New Roman"/>
              </w:rPr>
              <w:t>3</w:t>
            </w:r>
          </w:p>
        </w:tc>
        <w:tc>
          <w:tcPr>
            <w:tcW w:w="1842" w:type="dxa"/>
          </w:tcPr>
          <w:p w14:paraId="70817CB2" w14:textId="03DEEA5D"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3299A23D" w14:textId="27AC75BE" w:rsidR="000A4A71" w:rsidRPr="00DB26E4" w:rsidRDefault="000A4A71" w:rsidP="00F812B1">
            <w:pPr>
              <w:ind w:left="0"/>
              <w:jc w:val="both"/>
              <w:rPr>
                <w:rFonts w:ascii="Times New Roman" w:hAnsi="Times New Roman" w:cs="Times New Roman"/>
              </w:rPr>
            </w:pPr>
            <w:r>
              <w:rPr>
                <w:rFonts w:ascii="Times New Roman" w:hAnsi="Times New Roman" w:cs="Times New Roman"/>
              </w:rPr>
              <w:t>55</w:t>
            </w:r>
          </w:p>
        </w:tc>
        <w:tc>
          <w:tcPr>
            <w:tcW w:w="3260" w:type="dxa"/>
          </w:tcPr>
          <w:p w14:paraId="4AF1D574" w14:textId="4EC52F1B" w:rsidR="000A4A71" w:rsidRPr="00DB26E4" w:rsidRDefault="000A4A71" w:rsidP="002449E1">
            <w:pPr>
              <w:ind w:left="0"/>
              <w:rPr>
                <w:rFonts w:ascii="Times New Roman" w:hAnsi="Times New Roman" w:cs="Times New Roman"/>
              </w:rPr>
            </w:pPr>
            <w:r w:rsidRPr="00413B5E">
              <w:rPr>
                <w:rFonts w:ascii="Times New Roman" w:hAnsi="Times New Roman" w:cs="Times New Roman"/>
              </w:rPr>
              <w:t xml:space="preserve">Количество заключенных </w:t>
            </w:r>
            <w:r>
              <w:rPr>
                <w:rFonts w:ascii="Times New Roman" w:hAnsi="Times New Roman" w:cs="Times New Roman"/>
              </w:rPr>
              <w:t>договоров аренды на новый срок</w:t>
            </w:r>
          </w:p>
        </w:tc>
        <w:tc>
          <w:tcPr>
            <w:tcW w:w="1843" w:type="dxa"/>
          </w:tcPr>
          <w:p w14:paraId="3A968E12" w14:textId="6F786DB9" w:rsidR="000A4A71" w:rsidRPr="00DB26E4" w:rsidRDefault="000A4A71" w:rsidP="00F812B1">
            <w:pPr>
              <w:ind w:left="0"/>
              <w:jc w:val="both"/>
              <w:rPr>
                <w:rFonts w:ascii="Times New Roman" w:hAnsi="Times New Roman" w:cs="Times New Roman"/>
              </w:rPr>
            </w:pPr>
            <w:r w:rsidRPr="00413B5E">
              <w:rPr>
                <w:rFonts w:ascii="Times New Roman" w:hAnsi="Times New Roman" w:cs="Times New Roman"/>
              </w:rPr>
              <w:t>единиц</w:t>
            </w:r>
          </w:p>
        </w:tc>
        <w:tc>
          <w:tcPr>
            <w:tcW w:w="2693" w:type="dxa"/>
          </w:tcPr>
          <w:p w14:paraId="5692BC45" w14:textId="77A2E60E" w:rsidR="000A4A71" w:rsidRDefault="000A4A71" w:rsidP="00DC2EB0">
            <w:pPr>
              <w:ind w:left="0"/>
              <w:rPr>
                <w:rFonts w:ascii="Times New Roman" w:hAnsi="Times New Roman" w:cs="Times New Roman"/>
              </w:rPr>
            </w:pPr>
            <w:r>
              <w:rPr>
                <w:rFonts w:ascii="Times New Roman" w:hAnsi="Times New Roman" w:cs="Times New Roman"/>
              </w:rPr>
              <w:t>Количество заключенных договоров аренды.</w:t>
            </w:r>
            <w:r w:rsidR="00DC2EB0">
              <w:rPr>
                <w:rFonts w:ascii="Times New Roman" w:hAnsi="Times New Roman" w:cs="Times New Roman"/>
              </w:rPr>
              <w:t xml:space="preserve"> Данные к</w:t>
            </w:r>
            <w:r w:rsidR="00DC2EB0" w:rsidRPr="00CD6F63">
              <w:rPr>
                <w:rFonts w:ascii="Times New Roman" w:hAnsi="Times New Roman" w:cs="Times New Roman"/>
              </w:rPr>
              <w:t>омитет</w:t>
            </w:r>
            <w:r w:rsidR="00DC2EB0">
              <w:rPr>
                <w:rFonts w:ascii="Times New Roman" w:hAnsi="Times New Roman" w:cs="Times New Roman"/>
              </w:rPr>
              <w:t>а</w:t>
            </w:r>
            <w:r w:rsidR="00DC2EB0" w:rsidRPr="00CD6F63">
              <w:rPr>
                <w:rFonts w:ascii="Times New Roman" w:hAnsi="Times New Roman" w:cs="Times New Roman"/>
              </w:rPr>
              <w:t xml:space="preserve"> по управлению имуществом администрации городского округа Люберцы Московской области</w:t>
            </w:r>
            <w:r w:rsidR="00DC2EB0">
              <w:rPr>
                <w:rFonts w:ascii="Times New Roman" w:hAnsi="Times New Roman" w:cs="Times New Roman"/>
              </w:rPr>
              <w:t>.</w:t>
            </w:r>
          </w:p>
          <w:p w14:paraId="3CD51498" w14:textId="3E4C0372" w:rsidR="000A4A71" w:rsidRPr="00DB26E4" w:rsidRDefault="00DC2EB0" w:rsidP="00712838">
            <w:pPr>
              <w:ind w:left="0"/>
              <w:rPr>
                <w:rFonts w:ascii="Times New Roman" w:hAnsi="Times New Roman" w:cs="Times New Roman"/>
              </w:rPr>
            </w:pPr>
            <w:r>
              <w:rPr>
                <w:rFonts w:ascii="Times New Roman" w:hAnsi="Times New Roman" w:cs="Times New Roman"/>
              </w:rPr>
              <w:t>Базовое значение за 2022</w:t>
            </w:r>
            <w:r w:rsidR="000A4A71">
              <w:rPr>
                <w:rFonts w:ascii="Times New Roman" w:hAnsi="Times New Roman" w:cs="Times New Roman"/>
              </w:rPr>
              <w:t xml:space="preserve"> г – </w:t>
            </w:r>
            <w:r w:rsidR="005660B7">
              <w:rPr>
                <w:rFonts w:ascii="Times New Roman" w:hAnsi="Times New Roman" w:cs="Times New Roman"/>
              </w:rPr>
              <w:t>2</w:t>
            </w:r>
            <w:r w:rsidR="000A4A71">
              <w:rPr>
                <w:rFonts w:ascii="Times New Roman" w:hAnsi="Times New Roman" w:cs="Times New Roman"/>
              </w:rPr>
              <w:t xml:space="preserve"> ед.</w:t>
            </w:r>
          </w:p>
        </w:tc>
      </w:tr>
      <w:tr w:rsidR="005660B7" w:rsidRPr="00DB26E4" w14:paraId="4110C36C" w14:textId="77777777" w:rsidTr="00093B5B">
        <w:tc>
          <w:tcPr>
            <w:tcW w:w="818" w:type="dxa"/>
          </w:tcPr>
          <w:p w14:paraId="3490B73B" w14:textId="290BCA73" w:rsidR="005660B7" w:rsidRDefault="0084442C" w:rsidP="00F812B1">
            <w:pPr>
              <w:ind w:left="0"/>
              <w:jc w:val="center"/>
              <w:rPr>
                <w:rFonts w:ascii="Times New Roman" w:hAnsi="Times New Roman" w:cs="Times New Roman"/>
              </w:rPr>
            </w:pPr>
            <w:r>
              <w:rPr>
                <w:rFonts w:ascii="Times New Roman" w:hAnsi="Times New Roman" w:cs="Times New Roman"/>
              </w:rPr>
              <w:t>2</w:t>
            </w:r>
            <w:r w:rsidR="008B3229">
              <w:rPr>
                <w:rFonts w:ascii="Times New Roman" w:hAnsi="Times New Roman" w:cs="Times New Roman"/>
              </w:rPr>
              <w:t>7</w:t>
            </w:r>
          </w:p>
        </w:tc>
        <w:tc>
          <w:tcPr>
            <w:tcW w:w="1984" w:type="dxa"/>
          </w:tcPr>
          <w:p w14:paraId="2ED23052" w14:textId="146212E1" w:rsidR="005660B7" w:rsidRPr="00DB26E4" w:rsidRDefault="005660B7" w:rsidP="00413B5E">
            <w:pPr>
              <w:ind w:left="0"/>
              <w:rPr>
                <w:rFonts w:ascii="Times New Roman" w:hAnsi="Times New Roman" w:cs="Times New Roman"/>
              </w:rPr>
            </w:pPr>
            <w:r>
              <w:rPr>
                <w:rFonts w:ascii="Times New Roman" w:hAnsi="Times New Roman" w:cs="Times New Roman"/>
              </w:rPr>
              <w:t>3</w:t>
            </w:r>
          </w:p>
        </w:tc>
        <w:tc>
          <w:tcPr>
            <w:tcW w:w="1842" w:type="dxa"/>
          </w:tcPr>
          <w:p w14:paraId="5094841E" w14:textId="117AF884" w:rsidR="005660B7" w:rsidRPr="00DB26E4" w:rsidRDefault="005660B7" w:rsidP="00F812B1">
            <w:pPr>
              <w:ind w:left="0"/>
              <w:jc w:val="both"/>
              <w:rPr>
                <w:rFonts w:ascii="Times New Roman" w:hAnsi="Times New Roman" w:cs="Times New Roman"/>
              </w:rPr>
            </w:pPr>
            <w:r>
              <w:rPr>
                <w:rFonts w:ascii="Times New Roman" w:hAnsi="Times New Roman" w:cs="Times New Roman"/>
              </w:rPr>
              <w:t>02</w:t>
            </w:r>
          </w:p>
        </w:tc>
        <w:tc>
          <w:tcPr>
            <w:tcW w:w="2127" w:type="dxa"/>
          </w:tcPr>
          <w:p w14:paraId="6C9D53EE" w14:textId="1E2DD357" w:rsidR="005660B7" w:rsidRPr="00DB26E4" w:rsidRDefault="005660B7" w:rsidP="00F812B1">
            <w:pPr>
              <w:ind w:left="0"/>
              <w:jc w:val="both"/>
              <w:rPr>
                <w:rFonts w:ascii="Times New Roman" w:hAnsi="Times New Roman" w:cs="Times New Roman"/>
              </w:rPr>
            </w:pPr>
            <w:r>
              <w:rPr>
                <w:rFonts w:ascii="Times New Roman" w:hAnsi="Times New Roman" w:cs="Times New Roman"/>
              </w:rPr>
              <w:t>56</w:t>
            </w:r>
          </w:p>
        </w:tc>
        <w:tc>
          <w:tcPr>
            <w:tcW w:w="3260" w:type="dxa"/>
          </w:tcPr>
          <w:p w14:paraId="6AA9B3EA" w14:textId="4B3EE3C0" w:rsidR="005660B7" w:rsidRPr="00DB26E4" w:rsidRDefault="005660B7" w:rsidP="002449E1">
            <w:pPr>
              <w:ind w:left="0"/>
              <w:rPr>
                <w:rFonts w:ascii="Times New Roman" w:hAnsi="Times New Roman" w:cs="Times New Roman"/>
              </w:rPr>
            </w:pPr>
            <w:r w:rsidRPr="000E1743">
              <w:rPr>
                <w:rFonts w:ascii="Times New Roman" w:eastAsia="Times New Roman" w:hAnsi="Times New Roman" w:cs="Times New Roman"/>
                <w:lang w:eastAsia="ru-RU"/>
              </w:rPr>
              <w:t>Количество заключенных договоров аренды</w:t>
            </w:r>
            <w:r>
              <w:rPr>
                <w:rFonts w:ascii="Times New Roman" w:eastAsia="Times New Roman" w:hAnsi="Times New Roman" w:cs="Times New Roman"/>
                <w:lang w:eastAsia="ru-RU"/>
              </w:rPr>
              <w:t xml:space="preserve"> </w:t>
            </w:r>
            <w:r w:rsidRPr="007730E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с </w:t>
            </w:r>
            <w:r w:rsidRPr="007730EC">
              <w:rPr>
                <w:rFonts w:ascii="Times New Roman" w:eastAsia="Times New Roman" w:hAnsi="Times New Roman" w:cs="Times New Roman"/>
                <w:lang w:eastAsia="ru-RU"/>
              </w:rPr>
              <w:t>самозанятым</w:t>
            </w:r>
            <w:r>
              <w:rPr>
                <w:rFonts w:ascii="Times New Roman" w:eastAsia="Times New Roman" w:hAnsi="Times New Roman" w:cs="Times New Roman"/>
                <w:lang w:eastAsia="ru-RU"/>
              </w:rPr>
              <w:t>и</w:t>
            </w:r>
            <w:r w:rsidRPr="007730EC">
              <w:rPr>
                <w:rFonts w:ascii="Times New Roman" w:eastAsia="Times New Roman" w:hAnsi="Times New Roman" w:cs="Times New Roman"/>
                <w:lang w:eastAsia="ru-RU"/>
              </w:rPr>
              <w:t xml:space="preserve"> гражданам</w:t>
            </w:r>
            <w:r>
              <w:rPr>
                <w:rFonts w:ascii="Times New Roman" w:eastAsia="Times New Roman" w:hAnsi="Times New Roman" w:cs="Times New Roman"/>
                <w:lang w:eastAsia="ru-RU"/>
              </w:rPr>
              <w:t>и</w:t>
            </w:r>
          </w:p>
        </w:tc>
        <w:tc>
          <w:tcPr>
            <w:tcW w:w="1843" w:type="dxa"/>
          </w:tcPr>
          <w:p w14:paraId="0B680BC7" w14:textId="051B78CF" w:rsidR="005660B7" w:rsidRPr="00DB26E4" w:rsidRDefault="005660B7" w:rsidP="00F812B1">
            <w:pPr>
              <w:ind w:left="0"/>
              <w:jc w:val="both"/>
              <w:rPr>
                <w:rFonts w:ascii="Times New Roman" w:hAnsi="Times New Roman" w:cs="Times New Roman"/>
              </w:rPr>
            </w:pPr>
            <w:r w:rsidRPr="00413B5E">
              <w:rPr>
                <w:rFonts w:ascii="Times New Roman" w:hAnsi="Times New Roman" w:cs="Times New Roman"/>
              </w:rPr>
              <w:t>единиц</w:t>
            </w:r>
          </w:p>
        </w:tc>
        <w:tc>
          <w:tcPr>
            <w:tcW w:w="2693" w:type="dxa"/>
          </w:tcPr>
          <w:p w14:paraId="611F9CBB" w14:textId="6A5D651A" w:rsidR="005660B7" w:rsidRDefault="005660B7" w:rsidP="00025360">
            <w:pPr>
              <w:ind w:left="0"/>
              <w:rPr>
                <w:rFonts w:ascii="Times New Roman" w:hAnsi="Times New Roman" w:cs="Times New Roman"/>
              </w:rPr>
            </w:pPr>
            <w:r>
              <w:rPr>
                <w:rFonts w:ascii="Times New Roman" w:hAnsi="Times New Roman" w:cs="Times New Roman"/>
              </w:rPr>
              <w:t>Количество заключенных договоров аренды.</w:t>
            </w:r>
            <w:r w:rsidR="00025360">
              <w:rPr>
                <w:rFonts w:ascii="Times New Roman" w:hAnsi="Times New Roman" w:cs="Times New Roman"/>
              </w:rPr>
              <w:t xml:space="preserve"> Данные к</w:t>
            </w:r>
            <w:r w:rsidR="00025360" w:rsidRPr="00CD6F63">
              <w:rPr>
                <w:rFonts w:ascii="Times New Roman" w:hAnsi="Times New Roman" w:cs="Times New Roman"/>
              </w:rPr>
              <w:t>омитет</w:t>
            </w:r>
            <w:r w:rsidR="00025360">
              <w:rPr>
                <w:rFonts w:ascii="Times New Roman" w:hAnsi="Times New Roman" w:cs="Times New Roman"/>
              </w:rPr>
              <w:t>а</w:t>
            </w:r>
            <w:r w:rsidR="00025360" w:rsidRPr="00CD6F63">
              <w:rPr>
                <w:rFonts w:ascii="Times New Roman" w:hAnsi="Times New Roman" w:cs="Times New Roman"/>
              </w:rPr>
              <w:t xml:space="preserve"> по </w:t>
            </w:r>
            <w:r w:rsidR="00025360" w:rsidRPr="00CD6F63">
              <w:rPr>
                <w:rFonts w:ascii="Times New Roman" w:hAnsi="Times New Roman" w:cs="Times New Roman"/>
              </w:rPr>
              <w:lastRenderedPageBreak/>
              <w:t>управлению имуществом администрации городского округа Люберцы Московской области</w:t>
            </w:r>
            <w:r w:rsidR="00025360">
              <w:rPr>
                <w:rFonts w:ascii="Times New Roman" w:hAnsi="Times New Roman" w:cs="Times New Roman"/>
              </w:rPr>
              <w:t>.</w:t>
            </w:r>
          </w:p>
          <w:p w14:paraId="319876C2" w14:textId="540F8ACB" w:rsidR="005660B7" w:rsidRPr="00DB26E4" w:rsidRDefault="005660B7" w:rsidP="004241E1">
            <w:pPr>
              <w:ind w:left="0"/>
              <w:rPr>
                <w:rFonts w:ascii="Times New Roman" w:hAnsi="Times New Roman" w:cs="Times New Roman"/>
              </w:rPr>
            </w:pPr>
            <w:r>
              <w:rPr>
                <w:rFonts w:ascii="Times New Roman" w:hAnsi="Times New Roman" w:cs="Times New Roman"/>
              </w:rPr>
              <w:t>Базовое зн</w:t>
            </w:r>
            <w:r w:rsidR="00025360">
              <w:rPr>
                <w:rFonts w:ascii="Times New Roman" w:hAnsi="Times New Roman" w:cs="Times New Roman"/>
              </w:rPr>
              <w:t>ачение за 2022</w:t>
            </w:r>
            <w:r>
              <w:rPr>
                <w:rFonts w:ascii="Times New Roman" w:hAnsi="Times New Roman" w:cs="Times New Roman"/>
              </w:rPr>
              <w:t xml:space="preserve"> г – 0 ед.</w:t>
            </w:r>
          </w:p>
        </w:tc>
      </w:tr>
      <w:tr w:rsidR="000A4A71" w:rsidRPr="00DB26E4" w14:paraId="07D43F3D" w14:textId="77777777" w:rsidTr="00093B5B">
        <w:tc>
          <w:tcPr>
            <w:tcW w:w="818" w:type="dxa"/>
          </w:tcPr>
          <w:p w14:paraId="62AC9DC6" w14:textId="0C18CDAD" w:rsidR="000A4A71" w:rsidRPr="00DB26E4" w:rsidRDefault="00746790" w:rsidP="00F812B1">
            <w:pPr>
              <w:ind w:left="0"/>
              <w:jc w:val="center"/>
              <w:rPr>
                <w:rFonts w:ascii="Times New Roman" w:hAnsi="Times New Roman" w:cs="Times New Roman"/>
              </w:rPr>
            </w:pPr>
            <w:r>
              <w:rPr>
                <w:rFonts w:ascii="Times New Roman" w:hAnsi="Times New Roman" w:cs="Times New Roman"/>
              </w:rPr>
              <w:lastRenderedPageBreak/>
              <w:t>2</w:t>
            </w:r>
            <w:r w:rsidR="008B3229">
              <w:rPr>
                <w:rFonts w:ascii="Times New Roman" w:hAnsi="Times New Roman" w:cs="Times New Roman"/>
              </w:rPr>
              <w:t>8</w:t>
            </w:r>
          </w:p>
        </w:tc>
        <w:tc>
          <w:tcPr>
            <w:tcW w:w="1984" w:type="dxa"/>
          </w:tcPr>
          <w:p w14:paraId="132DA8D9" w14:textId="7EBEF34C"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59B3403B" w14:textId="704403A2"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2127" w:type="dxa"/>
          </w:tcPr>
          <w:p w14:paraId="4CB40880" w14:textId="5F1177DC"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31B6F403" w14:textId="0902C233" w:rsidR="000A4A71" w:rsidRPr="00DB26E4" w:rsidRDefault="000A4A71" w:rsidP="003A751D">
            <w:pPr>
              <w:ind w:left="34"/>
              <w:rPr>
                <w:rFonts w:ascii="Times New Roman" w:hAnsi="Times New Roman" w:cs="Times New Roman"/>
              </w:rPr>
            </w:pPr>
            <w:r w:rsidRPr="00DB26E4">
              <w:rPr>
                <w:rFonts w:ascii="Times New Roman" w:hAnsi="Times New Roman" w:cs="Times New Roman"/>
              </w:rPr>
              <w:t xml:space="preserve">Площадь торговых объектов предприятий розничной торговли (нарастающим итогом) </w:t>
            </w:r>
          </w:p>
        </w:tc>
        <w:tc>
          <w:tcPr>
            <w:tcW w:w="1843" w:type="dxa"/>
          </w:tcPr>
          <w:p w14:paraId="52BBE4F1" w14:textId="24E86E12" w:rsidR="000A4A71" w:rsidRPr="00DB26E4" w:rsidRDefault="000A4A71" w:rsidP="00F812B1">
            <w:pPr>
              <w:ind w:left="0"/>
              <w:jc w:val="both"/>
              <w:rPr>
                <w:rFonts w:ascii="Times New Roman" w:hAnsi="Times New Roman" w:cs="Times New Roman"/>
                <w:highlight w:val="yellow"/>
              </w:rPr>
            </w:pPr>
            <w:r w:rsidRPr="00DB26E4">
              <w:rPr>
                <w:rFonts w:ascii="Times New Roman" w:hAnsi="Times New Roman" w:cs="Times New Roman"/>
              </w:rPr>
              <w:t>тыс. кв</w:t>
            </w:r>
            <w:r>
              <w:rPr>
                <w:rFonts w:ascii="Times New Roman" w:hAnsi="Times New Roman" w:cs="Times New Roman"/>
              </w:rPr>
              <w:t>.</w:t>
            </w:r>
            <w:r w:rsidRPr="00DB26E4">
              <w:rPr>
                <w:rFonts w:ascii="Times New Roman" w:hAnsi="Times New Roman" w:cs="Times New Roman"/>
              </w:rPr>
              <w:t xml:space="preserve"> м</w:t>
            </w:r>
          </w:p>
        </w:tc>
        <w:tc>
          <w:tcPr>
            <w:tcW w:w="2693" w:type="dxa"/>
          </w:tcPr>
          <w:p w14:paraId="60310DAF" w14:textId="77777777" w:rsidR="000A4A71" w:rsidRPr="00DB26E4" w:rsidRDefault="000A4A71" w:rsidP="00E74EC1">
            <w:pPr>
              <w:widowControl w:val="0"/>
              <w:spacing w:after="200"/>
              <w:ind w:left="34"/>
              <w:contextualSpacing/>
              <w:rPr>
                <w:rFonts w:ascii="Times New Roman" w:hAnsi="Times New Roman" w:cs="Times New Roman"/>
              </w:rPr>
            </w:pPr>
            <w:r w:rsidRPr="00DB26E4">
              <w:rPr>
                <w:rFonts w:ascii="Times New Roman" w:hAnsi="Times New Roman" w:cs="Times New Roman"/>
              </w:rPr>
              <w:t>Общее количество площадей торговых объектов предприятий розничной торговли, осуществляющих деятельность на отчетную дату.</w:t>
            </w:r>
          </w:p>
          <w:p w14:paraId="54E6D16F" w14:textId="77777777" w:rsidR="000A4A71" w:rsidRPr="006D38FA" w:rsidRDefault="000A4A71" w:rsidP="00E74EC1">
            <w:pPr>
              <w:widowControl w:val="0"/>
              <w:spacing w:after="200"/>
              <w:ind w:left="0"/>
              <w:contextualSpacing/>
              <w:rPr>
                <w:rFonts w:ascii="Times New Roman" w:hAnsi="Times New Roman" w:cs="Times New Roman"/>
              </w:rPr>
            </w:pPr>
            <w:r w:rsidRPr="006D38FA">
              <w:rPr>
                <w:rFonts w:ascii="Times New Roman" w:hAnsi="Times New Roman" w:cs="Times New Roman"/>
              </w:rPr>
              <w:t>Периодичность представления – ежеквартально.</w:t>
            </w:r>
          </w:p>
          <w:p w14:paraId="3EE39D1E" w14:textId="77777777" w:rsidR="004718F9" w:rsidRDefault="000A4A71" w:rsidP="005B2AFE">
            <w:pPr>
              <w:ind w:left="0"/>
              <w:rPr>
                <w:rFonts w:ascii="Times New Roman" w:hAnsi="Times New Roman" w:cs="Times New Roman"/>
              </w:rPr>
            </w:pPr>
            <w:r w:rsidRPr="006D38FA">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p>
          <w:p w14:paraId="0F1A6462" w14:textId="40E143FB" w:rsidR="004718F9" w:rsidRDefault="004718F9" w:rsidP="005B2AFE">
            <w:pPr>
              <w:ind w:left="0"/>
              <w:rPr>
                <w:rFonts w:ascii="Times New Roman" w:hAnsi="Times New Roman" w:cs="Times New Roman"/>
              </w:rPr>
            </w:pPr>
            <w:r>
              <w:rPr>
                <w:rFonts w:ascii="Times New Roman" w:hAnsi="Times New Roman" w:cs="Times New Roman"/>
              </w:rPr>
              <w:t>Источник данных</w:t>
            </w:r>
            <w:r w:rsidR="00F10880">
              <w:rPr>
                <w:rFonts w:ascii="Times New Roman" w:hAnsi="Times New Roman" w:cs="Times New Roman"/>
              </w:rPr>
              <w:t xml:space="preserve"> - </w:t>
            </w:r>
            <w:r w:rsidR="00F10880" w:rsidRPr="00CD6E81">
              <w:rPr>
                <w:rFonts w:ascii="Times New Roman" w:eastAsia="Times New Roman" w:hAnsi="Times New Roman" w:cs="Times New Roman"/>
                <w:lang w:eastAsia="ru-RU"/>
              </w:rPr>
              <w:t>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r w:rsidR="00F10880">
              <w:rPr>
                <w:rFonts w:ascii="Times New Roman" w:eastAsia="Times New Roman" w:hAnsi="Times New Roman" w:cs="Times New Roman"/>
                <w:lang w:eastAsia="ru-RU"/>
              </w:rPr>
              <w:t>.</w:t>
            </w:r>
          </w:p>
          <w:p w14:paraId="0D4AC0D4" w14:textId="6E9F4B1F"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370,8 тыс.кв.м.</w:t>
            </w:r>
          </w:p>
        </w:tc>
      </w:tr>
      <w:tr w:rsidR="000A4A71" w:rsidRPr="00DB26E4" w14:paraId="66F32078" w14:textId="77777777" w:rsidTr="00093B5B">
        <w:tc>
          <w:tcPr>
            <w:tcW w:w="818" w:type="dxa"/>
          </w:tcPr>
          <w:p w14:paraId="2909A861" w14:textId="07685FB2" w:rsidR="000A4A71" w:rsidRPr="00DB26E4" w:rsidRDefault="0084442C" w:rsidP="00F812B1">
            <w:pPr>
              <w:ind w:left="0"/>
              <w:jc w:val="center"/>
              <w:rPr>
                <w:rFonts w:ascii="Times New Roman" w:hAnsi="Times New Roman" w:cs="Times New Roman"/>
              </w:rPr>
            </w:pPr>
            <w:r>
              <w:rPr>
                <w:rFonts w:ascii="Times New Roman" w:hAnsi="Times New Roman" w:cs="Times New Roman"/>
              </w:rPr>
              <w:t>2</w:t>
            </w:r>
            <w:r w:rsidR="009000D3">
              <w:rPr>
                <w:rFonts w:ascii="Times New Roman" w:hAnsi="Times New Roman" w:cs="Times New Roman"/>
              </w:rPr>
              <w:t>9</w:t>
            </w:r>
          </w:p>
        </w:tc>
        <w:tc>
          <w:tcPr>
            <w:tcW w:w="1984" w:type="dxa"/>
          </w:tcPr>
          <w:p w14:paraId="728D5D23" w14:textId="5A9AEFEB"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343B07FE" w14:textId="7C4C5117"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2127" w:type="dxa"/>
          </w:tcPr>
          <w:p w14:paraId="57AE73EA" w14:textId="3C302929"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3260" w:type="dxa"/>
          </w:tcPr>
          <w:p w14:paraId="5AA1AD46" w14:textId="194C66D0" w:rsidR="000A4A71" w:rsidRPr="00DB26E4" w:rsidRDefault="00E26EBE" w:rsidP="006D38FA">
            <w:pPr>
              <w:widowControl w:val="0"/>
              <w:spacing w:after="200"/>
              <w:ind w:left="34"/>
              <w:contextualSpacing/>
              <w:rPr>
                <w:rFonts w:ascii="Times New Roman" w:hAnsi="Times New Roman" w:cs="Times New Roman"/>
              </w:rPr>
            </w:pPr>
            <w:r w:rsidRPr="00B82744">
              <w:rPr>
                <w:rFonts w:ascii="Times New Roman" w:eastAsia="Times New Roman" w:hAnsi="Times New Roman" w:cs="Times New Roman"/>
                <w:lang w:eastAsia="ru-RU"/>
              </w:rPr>
              <w:t>Организованы и проведены ярмарки</w:t>
            </w:r>
          </w:p>
        </w:tc>
        <w:tc>
          <w:tcPr>
            <w:tcW w:w="1843" w:type="dxa"/>
          </w:tcPr>
          <w:p w14:paraId="07814B66" w14:textId="5649BA4B"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557904C6" w14:textId="77777777" w:rsidR="000A4A71" w:rsidRPr="006D38FA" w:rsidRDefault="000A4A71" w:rsidP="00E74EC1">
            <w:pPr>
              <w:widowControl w:val="0"/>
              <w:spacing w:after="200"/>
              <w:ind w:left="0"/>
              <w:contextualSpacing/>
              <w:rPr>
                <w:rFonts w:ascii="Times New Roman" w:hAnsi="Times New Roman" w:cs="Times New Roman"/>
              </w:rPr>
            </w:pPr>
            <w:r w:rsidRPr="006D38FA">
              <w:rPr>
                <w:rFonts w:ascii="Times New Roman" w:hAnsi="Times New Roman" w:cs="Times New Roman"/>
              </w:rPr>
              <w:t xml:space="preserve">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w:t>
            </w:r>
            <w:r w:rsidRPr="006D38FA">
              <w:rPr>
                <w:rFonts w:ascii="Times New Roman" w:hAnsi="Times New Roman" w:cs="Times New Roman"/>
              </w:rPr>
              <w:lastRenderedPageBreak/>
              <w:t>территории Московской области на отчетную дату. Периодичность представления – ежеквартально.</w:t>
            </w:r>
          </w:p>
          <w:p w14:paraId="18601283" w14:textId="2310F0F0" w:rsidR="00F10880" w:rsidRDefault="000A4A71" w:rsidP="005B2AFE">
            <w:pPr>
              <w:ind w:left="0"/>
              <w:rPr>
                <w:rFonts w:ascii="Times New Roman" w:hAnsi="Times New Roman" w:cs="Times New Roman"/>
              </w:rPr>
            </w:pPr>
            <w:r w:rsidRPr="006D38FA">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r w:rsidR="00F10880">
              <w:rPr>
                <w:rFonts w:ascii="Times New Roman" w:hAnsi="Times New Roman" w:cs="Times New Roman"/>
              </w:rPr>
              <w:t>Источник данных – данные  о количестве проведенных ярмарок на территории муниципального образования Московской области на отчетную дату.</w:t>
            </w:r>
          </w:p>
          <w:p w14:paraId="063629ED" w14:textId="157E89C7" w:rsidR="000A4A71" w:rsidRPr="00DB26E4" w:rsidRDefault="00E26EBE" w:rsidP="005B2AFE">
            <w:pPr>
              <w:ind w:left="0"/>
              <w:rPr>
                <w:rFonts w:ascii="Times New Roman" w:hAnsi="Times New Roman" w:cs="Times New Roman"/>
              </w:rPr>
            </w:pPr>
            <w:r>
              <w:rPr>
                <w:rFonts w:ascii="Times New Roman" w:hAnsi="Times New Roman" w:cs="Times New Roman"/>
              </w:rPr>
              <w:t>Базовое значение за 202</w:t>
            </w:r>
            <w:r w:rsidR="00F06FAA">
              <w:rPr>
                <w:rFonts w:ascii="Times New Roman" w:hAnsi="Times New Roman" w:cs="Times New Roman"/>
              </w:rPr>
              <w:t>2</w:t>
            </w:r>
            <w:r>
              <w:rPr>
                <w:rFonts w:ascii="Times New Roman" w:hAnsi="Times New Roman" w:cs="Times New Roman"/>
              </w:rPr>
              <w:t xml:space="preserve"> год – </w:t>
            </w:r>
            <w:r w:rsidR="00F06FAA">
              <w:rPr>
                <w:rFonts w:ascii="Times New Roman" w:hAnsi="Times New Roman" w:cs="Times New Roman"/>
              </w:rPr>
              <w:t>70</w:t>
            </w:r>
            <w:r w:rsidR="007D0021">
              <w:rPr>
                <w:rFonts w:ascii="Times New Roman" w:hAnsi="Times New Roman" w:cs="Times New Roman"/>
              </w:rPr>
              <w:t xml:space="preserve"> единиц.</w:t>
            </w:r>
          </w:p>
        </w:tc>
      </w:tr>
      <w:tr w:rsidR="000A4A71" w:rsidRPr="00DB26E4" w14:paraId="08260401" w14:textId="77777777" w:rsidTr="00093B5B">
        <w:tc>
          <w:tcPr>
            <w:tcW w:w="818" w:type="dxa"/>
          </w:tcPr>
          <w:p w14:paraId="1AF2A18F" w14:textId="680F258E" w:rsidR="000A4A71" w:rsidRPr="00DB26E4" w:rsidRDefault="009000D3" w:rsidP="00F812B1">
            <w:pPr>
              <w:ind w:left="0"/>
              <w:jc w:val="center"/>
              <w:rPr>
                <w:rFonts w:ascii="Times New Roman" w:hAnsi="Times New Roman" w:cs="Times New Roman"/>
              </w:rPr>
            </w:pPr>
            <w:r>
              <w:rPr>
                <w:rFonts w:ascii="Times New Roman" w:hAnsi="Times New Roman" w:cs="Times New Roman"/>
              </w:rPr>
              <w:lastRenderedPageBreak/>
              <w:t>30</w:t>
            </w:r>
          </w:p>
        </w:tc>
        <w:tc>
          <w:tcPr>
            <w:tcW w:w="1984" w:type="dxa"/>
          </w:tcPr>
          <w:p w14:paraId="692CAF5B" w14:textId="74498760"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7250300A" w14:textId="16CFC722" w:rsidR="000A4A71" w:rsidRPr="00DB26E4" w:rsidRDefault="000A4A71" w:rsidP="005430F6">
            <w:pPr>
              <w:ind w:left="0"/>
              <w:rPr>
                <w:rFonts w:ascii="Times New Roman" w:hAnsi="Times New Roman" w:cs="Times New Roman"/>
              </w:rPr>
            </w:pPr>
            <w:r>
              <w:rPr>
                <w:rFonts w:ascii="Times New Roman" w:hAnsi="Times New Roman" w:cs="Times New Roman"/>
              </w:rPr>
              <w:t>01</w:t>
            </w:r>
          </w:p>
        </w:tc>
        <w:tc>
          <w:tcPr>
            <w:tcW w:w="2127" w:type="dxa"/>
          </w:tcPr>
          <w:p w14:paraId="094FE4C0" w14:textId="1EA7D580" w:rsidR="000A4A71" w:rsidRPr="00DB26E4" w:rsidRDefault="000A4A71" w:rsidP="00F812B1">
            <w:pPr>
              <w:ind w:left="0"/>
              <w:jc w:val="both"/>
              <w:rPr>
                <w:rFonts w:ascii="Times New Roman" w:hAnsi="Times New Roman" w:cs="Times New Roman"/>
              </w:rPr>
            </w:pPr>
            <w:r>
              <w:rPr>
                <w:rFonts w:ascii="Times New Roman" w:hAnsi="Times New Roman" w:cs="Times New Roman"/>
              </w:rPr>
              <w:t>04</w:t>
            </w:r>
          </w:p>
        </w:tc>
        <w:tc>
          <w:tcPr>
            <w:tcW w:w="3260" w:type="dxa"/>
          </w:tcPr>
          <w:p w14:paraId="590749A1" w14:textId="3234CC5A" w:rsidR="000A4A71" w:rsidRPr="00DB26E4" w:rsidRDefault="000A4A71" w:rsidP="00E539EA">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Количество пунктов выдачи интернет-заказов и постаматов (нарастающим итогом)</w:t>
            </w:r>
          </w:p>
        </w:tc>
        <w:tc>
          <w:tcPr>
            <w:tcW w:w="1843" w:type="dxa"/>
          </w:tcPr>
          <w:p w14:paraId="07A081F4" w14:textId="49F74748"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3B5834F6" w14:textId="77777777" w:rsidR="000A4A71" w:rsidRPr="00C377C9" w:rsidRDefault="000A4A71" w:rsidP="00E74EC1">
            <w:pPr>
              <w:widowControl w:val="0"/>
              <w:spacing w:after="200"/>
              <w:ind w:left="0" w:firstLine="34"/>
              <w:contextualSpacing/>
              <w:rPr>
                <w:rFonts w:ascii="Times New Roman" w:hAnsi="Times New Roman" w:cs="Times New Roman"/>
              </w:rPr>
            </w:pPr>
            <w:r w:rsidRPr="00C377C9">
              <w:rPr>
                <w:rFonts w:ascii="Times New Roman" w:hAnsi="Times New Roman" w:cs="Times New Roman"/>
              </w:rPr>
              <w:t>Общее количество пунктов выдачи интернет-заказов и постаматов, осуществляющих деятельность на отчетную дату. Периодичность представления – ежеквартально.</w:t>
            </w:r>
          </w:p>
          <w:p w14:paraId="04BE5F7C" w14:textId="77777777" w:rsidR="00F10880" w:rsidRDefault="000A4A71" w:rsidP="00E74EC1">
            <w:pPr>
              <w:widowControl w:val="0"/>
              <w:spacing w:after="200"/>
              <w:ind w:left="0" w:firstLine="34"/>
              <w:contextualSpacing/>
              <w:rPr>
                <w:rFonts w:ascii="Times New Roman" w:hAnsi="Times New Roman" w:cs="Times New Roman"/>
              </w:rPr>
            </w:pPr>
            <w:r w:rsidRPr="00C377C9">
              <w:rPr>
                <w:rFonts w:ascii="Times New Roman" w:hAnsi="Times New Roman" w:cs="Times New Roman"/>
              </w:rPr>
              <w:t>Результат считается нарастающим итогом.</w:t>
            </w:r>
          </w:p>
          <w:p w14:paraId="3554794D" w14:textId="56FBEEDA" w:rsidR="00F10880" w:rsidRDefault="00F10880" w:rsidP="00E74EC1">
            <w:pPr>
              <w:widowControl w:val="0"/>
              <w:spacing w:after="200"/>
              <w:ind w:left="0" w:firstLine="34"/>
              <w:contextualSpacing/>
              <w:rPr>
                <w:rFonts w:ascii="Times New Roman" w:hAnsi="Times New Roman" w:cs="Times New Roman"/>
              </w:rPr>
            </w:pPr>
            <w:r>
              <w:rPr>
                <w:rFonts w:ascii="Times New Roman" w:hAnsi="Times New Roman" w:cs="Times New Roman"/>
              </w:rPr>
              <w:t>Источник данных – данные муниципального образования о количестве пунктов выдачи интернет-заказов и постаматов, расположенных на территории муниципального образования.</w:t>
            </w:r>
          </w:p>
          <w:p w14:paraId="33A626AA" w14:textId="5276F25A" w:rsidR="000A4A71" w:rsidRPr="00DB26E4" w:rsidRDefault="003A751D" w:rsidP="0014441A">
            <w:pPr>
              <w:widowControl w:val="0"/>
              <w:spacing w:after="200"/>
              <w:ind w:left="0" w:firstLine="34"/>
              <w:contextualSpacing/>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w:t>
            </w:r>
            <w:r w:rsidR="007D0021">
              <w:rPr>
                <w:rFonts w:ascii="Times New Roman" w:hAnsi="Times New Roman" w:cs="Times New Roman"/>
              </w:rPr>
              <w:lastRenderedPageBreak/>
              <w:t>год – 10 единиц.</w:t>
            </w:r>
          </w:p>
        </w:tc>
      </w:tr>
      <w:tr w:rsidR="000A4A71" w:rsidRPr="00DB26E4" w14:paraId="5B9DAD08" w14:textId="77777777" w:rsidTr="00093B5B">
        <w:tc>
          <w:tcPr>
            <w:tcW w:w="818" w:type="dxa"/>
          </w:tcPr>
          <w:p w14:paraId="58396B81" w14:textId="68F0D386" w:rsidR="000A4A71" w:rsidRPr="00DB26E4" w:rsidRDefault="009000D3" w:rsidP="00F812B1">
            <w:pPr>
              <w:ind w:left="0"/>
              <w:jc w:val="center"/>
              <w:rPr>
                <w:rFonts w:ascii="Times New Roman" w:hAnsi="Times New Roman" w:cs="Times New Roman"/>
              </w:rPr>
            </w:pPr>
            <w:r>
              <w:rPr>
                <w:rFonts w:ascii="Times New Roman" w:hAnsi="Times New Roman" w:cs="Times New Roman"/>
              </w:rPr>
              <w:lastRenderedPageBreak/>
              <w:t>31</w:t>
            </w:r>
          </w:p>
        </w:tc>
        <w:tc>
          <w:tcPr>
            <w:tcW w:w="1984" w:type="dxa"/>
          </w:tcPr>
          <w:p w14:paraId="2DDE1499" w14:textId="665CB56D"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3BC8F82A" w14:textId="3C172CDB" w:rsidR="000A4A71" w:rsidRPr="00DB26E4" w:rsidRDefault="000A4A71" w:rsidP="005430F6">
            <w:pPr>
              <w:ind w:left="0"/>
              <w:rPr>
                <w:rFonts w:ascii="Times New Roman" w:hAnsi="Times New Roman" w:cs="Times New Roman"/>
              </w:rPr>
            </w:pPr>
            <w:r>
              <w:rPr>
                <w:rFonts w:ascii="Times New Roman" w:hAnsi="Times New Roman" w:cs="Times New Roman"/>
              </w:rPr>
              <w:t>01</w:t>
            </w:r>
          </w:p>
        </w:tc>
        <w:tc>
          <w:tcPr>
            <w:tcW w:w="2127" w:type="dxa"/>
          </w:tcPr>
          <w:p w14:paraId="27E54125" w14:textId="27B64D8B" w:rsidR="000A4A71" w:rsidRPr="00DB26E4" w:rsidRDefault="000A4A71" w:rsidP="00F812B1">
            <w:pPr>
              <w:ind w:left="0"/>
              <w:jc w:val="both"/>
              <w:rPr>
                <w:rFonts w:ascii="Times New Roman" w:hAnsi="Times New Roman" w:cs="Times New Roman"/>
              </w:rPr>
            </w:pPr>
            <w:r>
              <w:rPr>
                <w:rFonts w:ascii="Times New Roman" w:hAnsi="Times New Roman" w:cs="Times New Roman"/>
              </w:rPr>
              <w:t>05</w:t>
            </w:r>
          </w:p>
        </w:tc>
        <w:tc>
          <w:tcPr>
            <w:tcW w:w="3260" w:type="dxa"/>
          </w:tcPr>
          <w:p w14:paraId="2100F2C6" w14:textId="7F832398" w:rsidR="000A4A71" w:rsidRPr="00DB26E4" w:rsidRDefault="002D6EE7" w:rsidP="002D6EE7">
            <w:pPr>
              <w:widowControl w:val="0"/>
              <w:spacing w:after="200"/>
              <w:ind w:left="0"/>
              <w:contextualSpacing/>
              <w:rPr>
                <w:rFonts w:ascii="Times New Roman" w:hAnsi="Times New Roman" w:cs="Times New Roman"/>
              </w:rPr>
            </w:pPr>
            <w:r w:rsidRPr="002D6EE7">
              <w:rPr>
                <w:rFonts w:ascii="Times New Roman" w:hAnsi="Times New Roman" w:cs="Times New Roman"/>
              </w:rPr>
              <w:t xml:space="preserve"> Нестационарные торговые объекты размещены на основании схем размещения нестационарных торговых объектов и </w:t>
            </w:r>
            <w:r w:rsidR="00A45CBA">
              <w:rPr>
                <w:rFonts w:ascii="Times New Roman" w:hAnsi="Times New Roman" w:cs="Times New Roman"/>
              </w:rPr>
              <w:t xml:space="preserve">договоров </w:t>
            </w:r>
            <w:r w:rsidRPr="002D6EE7">
              <w:rPr>
                <w:rFonts w:ascii="Times New Roman" w:hAnsi="Times New Roman" w:cs="Times New Roman"/>
              </w:rPr>
              <w:t xml:space="preserve"> (нарастающим итогом)</w:t>
            </w:r>
          </w:p>
        </w:tc>
        <w:tc>
          <w:tcPr>
            <w:tcW w:w="1843" w:type="dxa"/>
          </w:tcPr>
          <w:p w14:paraId="3C6E5099" w14:textId="6A51DA7C"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5DF368F2" w14:textId="77777777" w:rsidR="000A4A71" w:rsidRPr="00DB26E4" w:rsidRDefault="000A4A71" w:rsidP="00E74EC1">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К=Кп+2%*Кб, где</w:t>
            </w:r>
          </w:p>
          <w:p w14:paraId="5E0DE9F3" w14:textId="77777777" w:rsidR="000A4A71" w:rsidRPr="00DB26E4" w:rsidRDefault="000A4A71" w:rsidP="00E74EC1">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 – количество НТО в текущем году;</w:t>
            </w:r>
          </w:p>
          <w:p w14:paraId="56D4E78B" w14:textId="77777777" w:rsidR="000A4A71" w:rsidRPr="00DB26E4" w:rsidRDefault="000A4A71" w:rsidP="00E74EC1">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Кп – количество НТО в году, предшествовавшему отчетному году, единиц;</w:t>
            </w:r>
          </w:p>
          <w:p w14:paraId="40C39849" w14:textId="77777777" w:rsidR="000A4A71" w:rsidRDefault="000A4A71" w:rsidP="00E74EC1">
            <w:pPr>
              <w:widowControl w:val="0"/>
              <w:spacing w:after="200"/>
              <w:ind w:left="0" w:firstLine="34"/>
              <w:contextualSpacing/>
              <w:rPr>
                <w:rFonts w:ascii="Times New Roman" w:hAnsi="Times New Roman" w:cs="Times New Roman"/>
              </w:rPr>
            </w:pPr>
            <w:r w:rsidRPr="00DB26E4">
              <w:rPr>
                <w:rFonts w:ascii="Times New Roman" w:hAnsi="Times New Roman" w:cs="Times New Roman"/>
              </w:rPr>
              <w:t>Кб – количество НТО в базовом году (2022 год), единиц.</w:t>
            </w:r>
          </w:p>
          <w:p w14:paraId="2AB60BBA" w14:textId="77777777" w:rsidR="000A4A71" w:rsidRPr="00850F74" w:rsidRDefault="000A4A71" w:rsidP="00E74EC1">
            <w:pPr>
              <w:widowControl w:val="0"/>
              <w:spacing w:after="200"/>
              <w:ind w:left="0"/>
              <w:contextualSpacing/>
              <w:rPr>
                <w:rFonts w:ascii="Times New Roman" w:hAnsi="Times New Roman" w:cs="Times New Roman"/>
              </w:rPr>
            </w:pPr>
            <w:r w:rsidRPr="00850F74">
              <w:rPr>
                <w:rFonts w:ascii="Times New Roman" w:hAnsi="Times New Roman" w:cs="Times New Roman"/>
              </w:rPr>
              <w:t>Периодичность представления – ежеквартально.</w:t>
            </w:r>
          </w:p>
          <w:p w14:paraId="1A07077A" w14:textId="77777777" w:rsidR="00F10880" w:rsidRDefault="000A4A71" w:rsidP="005B2AFE">
            <w:pPr>
              <w:ind w:left="0"/>
              <w:rPr>
                <w:rFonts w:ascii="Times New Roman" w:hAnsi="Times New Roman" w:cs="Times New Roman"/>
              </w:rPr>
            </w:pPr>
            <w:r w:rsidRPr="00850F74">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p>
          <w:p w14:paraId="6704F5CA" w14:textId="721BA916" w:rsidR="00F10880" w:rsidRDefault="00F10880" w:rsidP="005B2AFE">
            <w:pPr>
              <w:ind w:left="0"/>
              <w:rPr>
                <w:rFonts w:ascii="Times New Roman" w:hAnsi="Times New Roman" w:cs="Times New Roman"/>
              </w:rPr>
            </w:pPr>
            <w:r>
              <w:rPr>
                <w:rFonts w:ascii="Times New Roman" w:hAnsi="Times New Roman" w:cs="Times New Roman"/>
              </w:rPr>
              <w:t>Источник данных – данные муниципального образования о</w:t>
            </w:r>
            <w:r w:rsidRPr="00DB26E4">
              <w:rPr>
                <w:rFonts w:ascii="Times New Roman" w:hAnsi="Times New Roman" w:cs="Times New Roman"/>
              </w:rPr>
              <w:t xml:space="preserve"> </w:t>
            </w:r>
            <w:r>
              <w:rPr>
                <w:rFonts w:ascii="Times New Roman" w:hAnsi="Times New Roman" w:cs="Times New Roman"/>
              </w:rPr>
              <w:t xml:space="preserve">количествое </w:t>
            </w:r>
            <w:r w:rsidRPr="00DB26E4">
              <w:rPr>
                <w:rFonts w:ascii="Times New Roman" w:hAnsi="Times New Roman" w:cs="Times New Roman"/>
              </w:rPr>
              <w:t>нестационарных торговых объектов, размещенных на основании схем размещения нестационарных торговых объектов и договоров</w:t>
            </w:r>
            <w:r>
              <w:rPr>
                <w:rFonts w:ascii="Times New Roman" w:hAnsi="Times New Roman" w:cs="Times New Roman"/>
              </w:rPr>
              <w:t xml:space="preserve"> на территоприи муниципального образования.</w:t>
            </w:r>
          </w:p>
          <w:p w14:paraId="6F16E009" w14:textId="276EF1BA"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F06FAA">
              <w:rPr>
                <w:rFonts w:ascii="Times New Roman" w:hAnsi="Times New Roman" w:cs="Times New Roman"/>
              </w:rPr>
              <w:t xml:space="preserve"> год – 241</w:t>
            </w:r>
            <w:r w:rsidR="007D0021">
              <w:rPr>
                <w:rFonts w:ascii="Times New Roman" w:hAnsi="Times New Roman" w:cs="Times New Roman"/>
              </w:rPr>
              <w:t xml:space="preserve"> единиц.</w:t>
            </w:r>
          </w:p>
        </w:tc>
      </w:tr>
      <w:tr w:rsidR="000A4A71" w:rsidRPr="00DB26E4" w14:paraId="79F0C0BE" w14:textId="77777777" w:rsidTr="00093B5B">
        <w:tc>
          <w:tcPr>
            <w:tcW w:w="818" w:type="dxa"/>
          </w:tcPr>
          <w:p w14:paraId="6B639276" w14:textId="03A46CA6" w:rsidR="000A4A71" w:rsidRPr="00DB26E4" w:rsidRDefault="009000D3" w:rsidP="00F812B1">
            <w:pPr>
              <w:ind w:left="0"/>
              <w:jc w:val="center"/>
              <w:rPr>
                <w:rFonts w:ascii="Times New Roman" w:hAnsi="Times New Roman" w:cs="Times New Roman"/>
              </w:rPr>
            </w:pPr>
            <w:r>
              <w:rPr>
                <w:rFonts w:ascii="Times New Roman" w:hAnsi="Times New Roman" w:cs="Times New Roman"/>
              </w:rPr>
              <w:t>32</w:t>
            </w:r>
          </w:p>
        </w:tc>
        <w:tc>
          <w:tcPr>
            <w:tcW w:w="1984" w:type="dxa"/>
          </w:tcPr>
          <w:p w14:paraId="65F69B65" w14:textId="0DA91036" w:rsidR="000A4A71" w:rsidRPr="00DB26E4" w:rsidRDefault="000A4A71" w:rsidP="00443566">
            <w:pPr>
              <w:ind w:left="0"/>
              <w:rPr>
                <w:rFonts w:ascii="Times New Roman" w:hAnsi="Times New Roman" w:cs="Times New Roman"/>
              </w:rPr>
            </w:pPr>
            <w:r>
              <w:rPr>
                <w:rFonts w:ascii="Times New Roman" w:hAnsi="Times New Roman" w:cs="Times New Roman"/>
              </w:rPr>
              <w:t>4</w:t>
            </w:r>
          </w:p>
        </w:tc>
        <w:tc>
          <w:tcPr>
            <w:tcW w:w="1842" w:type="dxa"/>
          </w:tcPr>
          <w:p w14:paraId="40B46C80" w14:textId="6020AEAA" w:rsidR="000A4A71" w:rsidRPr="00DB26E4" w:rsidRDefault="000A4A71" w:rsidP="005430F6">
            <w:pPr>
              <w:ind w:left="0"/>
              <w:rPr>
                <w:rFonts w:ascii="Times New Roman" w:hAnsi="Times New Roman" w:cs="Times New Roman"/>
              </w:rPr>
            </w:pPr>
            <w:r>
              <w:rPr>
                <w:rFonts w:ascii="Times New Roman" w:hAnsi="Times New Roman" w:cs="Times New Roman"/>
              </w:rPr>
              <w:t>01</w:t>
            </w:r>
          </w:p>
        </w:tc>
        <w:tc>
          <w:tcPr>
            <w:tcW w:w="2127" w:type="dxa"/>
          </w:tcPr>
          <w:p w14:paraId="64B3392C" w14:textId="17C99043" w:rsidR="000A4A71" w:rsidRPr="00DB26E4" w:rsidRDefault="000A4A71" w:rsidP="00F812B1">
            <w:pPr>
              <w:ind w:left="0"/>
              <w:jc w:val="both"/>
              <w:rPr>
                <w:rFonts w:ascii="Times New Roman" w:hAnsi="Times New Roman" w:cs="Times New Roman"/>
              </w:rPr>
            </w:pPr>
            <w:r>
              <w:rPr>
                <w:rFonts w:ascii="Times New Roman" w:hAnsi="Times New Roman" w:cs="Times New Roman"/>
              </w:rPr>
              <w:t>07</w:t>
            </w:r>
          </w:p>
        </w:tc>
        <w:tc>
          <w:tcPr>
            <w:tcW w:w="3260" w:type="dxa"/>
          </w:tcPr>
          <w:p w14:paraId="4AA5428C" w14:textId="32EBCD8C" w:rsidR="000A4A71" w:rsidRPr="00DB26E4" w:rsidRDefault="00BD1951" w:rsidP="00BD35ED">
            <w:pPr>
              <w:ind w:left="0"/>
              <w:rPr>
                <w:rFonts w:ascii="Times New Roman" w:hAnsi="Times New Roman" w:cs="Times New Roman"/>
              </w:rPr>
            </w:pPr>
            <w:r w:rsidRPr="00BD1951">
              <w:rPr>
                <w:rFonts w:ascii="Times New Roman" w:hAnsi="Times New Roman" w:cs="Times New Roman"/>
              </w:rPr>
              <w:t>Предоставлены места без проведения аукционов на льготных условиях или на безвозмездной основе</w:t>
            </w:r>
          </w:p>
        </w:tc>
        <w:tc>
          <w:tcPr>
            <w:tcW w:w="1843" w:type="dxa"/>
          </w:tcPr>
          <w:p w14:paraId="40F6CE79" w14:textId="5B81BD03"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25800771" w14:textId="77777777" w:rsidR="000A4A71" w:rsidRPr="00DB26E4" w:rsidRDefault="000A4A71" w:rsidP="00E74EC1">
            <w:pPr>
              <w:ind w:left="0"/>
              <w:rPr>
                <w:rFonts w:ascii="Times New Roman" w:hAnsi="Times New Roman" w:cs="Times New Roman"/>
              </w:rPr>
            </w:pPr>
            <w:r w:rsidRPr="00DB26E4">
              <w:rPr>
                <w:rFonts w:ascii="Times New Roman" w:hAnsi="Times New Roman" w:cs="Times New Roman"/>
              </w:rPr>
              <w:t>Количество договоров, заключенных с сельскохозяйственными това</w:t>
            </w:r>
            <w:r>
              <w:rPr>
                <w:rFonts w:ascii="Times New Roman" w:hAnsi="Times New Roman" w:cs="Times New Roman"/>
              </w:rPr>
              <w:t xml:space="preserve">ропроизводителям и организациями </w:t>
            </w:r>
            <w:r w:rsidRPr="00DB26E4">
              <w:rPr>
                <w:rFonts w:ascii="Times New Roman" w:hAnsi="Times New Roman" w:cs="Times New Roman"/>
              </w:rPr>
              <w:t xml:space="preserve">потребительской кооперации (субъектам </w:t>
            </w:r>
            <w:r w:rsidRPr="00DB26E4">
              <w:rPr>
                <w:rFonts w:ascii="Times New Roman" w:hAnsi="Times New Roman" w:cs="Times New Roman"/>
              </w:rPr>
              <w:lastRenderedPageBreak/>
              <w:t>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r>
              <w:rPr>
                <w:rFonts w:ascii="Times New Roman" w:hAnsi="Times New Roman" w:cs="Times New Roman"/>
              </w:rPr>
              <w:t xml:space="preserve"> Периодичность представления – ежеквартально.</w:t>
            </w:r>
          </w:p>
          <w:p w14:paraId="502879AF" w14:textId="77777777" w:rsidR="007174BA" w:rsidRDefault="000A4A71" w:rsidP="005B2AFE">
            <w:pPr>
              <w:ind w:left="0"/>
              <w:rPr>
                <w:rFonts w:ascii="Times New Roman" w:hAnsi="Times New Roman" w:cs="Times New Roman"/>
              </w:rPr>
            </w:pPr>
            <w:r w:rsidRPr="00DB26E4">
              <w:rPr>
                <w:rFonts w:ascii="Times New Roman" w:hAnsi="Times New Roman" w:cs="Times New Roman"/>
              </w:rPr>
              <w:t>Результат считается нарастающим итогом.</w:t>
            </w:r>
          </w:p>
          <w:p w14:paraId="1370242C" w14:textId="59B84632" w:rsidR="007174BA" w:rsidRDefault="007174BA" w:rsidP="005B2AFE">
            <w:pPr>
              <w:ind w:left="0"/>
              <w:rPr>
                <w:rFonts w:ascii="Times New Roman" w:hAnsi="Times New Roman" w:cs="Times New Roman"/>
              </w:rPr>
            </w:pPr>
            <w:r>
              <w:rPr>
                <w:rFonts w:ascii="Times New Roman" w:hAnsi="Times New Roman" w:cs="Times New Roman"/>
              </w:rPr>
              <w:t>Источник данных - данные муниципальных образований</w:t>
            </w:r>
            <w:r w:rsidR="007D0021">
              <w:rPr>
                <w:rFonts w:ascii="Times New Roman" w:hAnsi="Times New Roman" w:cs="Times New Roman"/>
              </w:rPr>
              <w:t xml:space="preserve"> </w:t>
            </w:r>
            <w:r>
              <w:rPr>
                <w:rFonts w:ascii="Times New Roman" w:hAnsi="Times New Roman" w:cs="Times New Roman"/>
              </w:rPr>
              <w:t>о количестве</w:t>
            </w:r>
            <w:r w:rsidRPr="00DB26E4">
              <w:rPr>
                <w:rFonts w:ascii="Times New Roman" w:hAnsi="Times New Roman" w:cs="Times New Roman"/>
              </w:rPr>
              <w:t xml:space="preserve"> предоставленных мест без проведения аукционов на льготных условиях или на безвозмездной основе</w:t>
            </w:r>
            <w:r>
              <w:rPr>
                <w:rFonts w:ascii="Times New Roman" w:hAnsi="Times New Roman" w:cs="Times New Roman"/>
              </w:rPr>
              <w:t xml:space="preserve"> на территории муниципального образования.</w:t>
            </w:r>
          </w:p>
          <w:p w14:paraId="575BDB16" w14:textId="0ABBBB48"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5 единиц.</w:t>
            </w:r>
          </w:p>
        </w:tc>
      </w:tr>
      <w:tr w:rsidR="000A4A71" w:rsidRPr="00DB26E4" w14:paraId="0249E0B8" w14:textId="77777777" w:rsidTr="00093B5B">
        <w:tc>
          <w:tcPr>
            <w:tcW w:w="818" w:type="dxa"/>
          </w:tcPr>
          <w:p w14:paraId="7CD79042" w14:textId="4E0DC3E9" w:rsidR="000A4A71" w:rsidRPr="00DB26E4" w:rsidRDefault="009000D3" w:rsidP="00F812B1">
            <w:pPr>
              <w:ind w:left="0"/>
              <w:jc w:val="center"/>
              <w:rPr>
                <w:rFonts w:ascii="Times New Roman" w:hAnsi="Times New Roman" w:cs="Times New Roman"/>
              </w:rPr>
            </w:pPr>
            <w:r>
              <w:rPr>
                <w:rFonts w:ascii="Times New Roman" w:hAnsi="Times New Roman" w:cs="Times New Roman"/>
              </w:rPr>
              <w:lastRenderedPageBreak/>
              <w:t>33</w:t>
            </w:r>
          </w:p>
        </w:tc>
        <w:tc>
          <w:tcPr>
            <w:tcW w:w="1984" w:type="dxa"/>
          </w:tcPr>
          <w:p w14:paraId="74C62F15" w14:textId="29DF9387"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72092340" w14:textId="60D9992E"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2127" w:type="dxa"/>
          </w:tcPr>
          <w:p w14:paraId="639A3A5F" w14:textId="3E260713" w:rsidR="000A4A71" w:rsidRPr="00DB26E4" w:rsidRDefault="000A4A71" w:rsidP="00F812B1">
            <w:pPr>
              <w:ind w:left="0"/>
              <w:jc w:val="both"/>
              <w:rPr>
                <w:rFonts w:ascii="Times New Roman" w:hAnsi="Times New Roman" w:cs="Times New Roman"/>
              </w:rPr>
            </w:pPr>
            <w:r>
              <w:rPr>
                <w:rFonts w:ascii="Times New Roman" w:hAnsi="Times New Roman" w:cs="Times New Roman"/>
              </w:rPr>
              <w:t>08</w:t>
            </w:r>
          </w:p>
        </w:tc>
        <w:tc>
          <w:tcPr>
            <w:tcW w:w="3260" w:type="dxa"/>
          </w:tcPr>
          <w:p w14:paraId="2EBE2C8C" w14:textId="36BEA8C6" w:rsidR="000A4A71" w:rsidRPr="00DB26E4" w:rsidRDefault="00D13096" w:rsidP="004023D8">
            <w:pPr>
              <w:ind w:left="0"/>
              <w:rPr>
                <w:rFonts w:ascii="Times New Roman" w:hAnsi="Times New Roman" w:cs="Times New Roman"/>
              </w:rPr>
            </w:pPr>
            <w:r w:rsidRPr="00D13096">
              <w:rPr>
                <w:rFonts w:ascii="Times New Roman" w:hAnsi="Times New Roman" w:cs="Times New Roman"/>
              </w:rPr>
              <w:t>Предоставлены места без проведения торгов на льготных условиях при организации мобильной торговли</w:t>
            </w:r>
          </w:p>
        </w:tc>
        <w:tc>
          <w:tcPr>
            <w:tcW w:w="1843" w:type="dxa"/>
          </w:tcPr>
          <w:p w14:paraId="50BFCF20" w14:textId="4F24D0BB"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0D69C8C7" w14:textId="77777777" w:rsidR="007174BA" w:rsidRDefault="000A4A71" w:rsidP="005B2AFE">
            <w:pPr>
              <w:ind w:left="0"/>
              <w:rPr>
                <w:rFonts w:ascii="Times New Roman" w:hAnsi="Times New Roman" w:cs="Times New Roman"/>
              </w:rPr>
            </w:pPr>
            <w:r w:rsidRPr="00DB26E4">
              <w:rPr>
                <w:rFonts w:ascii="Times New Roman" w:hAnsi="Times New Roman" w:cs="Times New Roman"/>
              </w:rPr>
              <w:t xml:space="preserve">Количество договоров, заключенных с МСП под размещение МТО, носящих сезонный характер, путем предоставления муниципальных преференций в виде </w:t>
            </w:r>
            <w:r w:rsidRPr="00DB26E4">
              <w:rPr>
                <w:rFonts w:ascii="Times New Roman" w:hAnsi="Times New Roman" w:cs="Times New Roman"/>
              </w:rPr>
              <w:lastRenderedPageBreak/>
              <w:t>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r>
              <w:rPr>
                <w:rFonts w:ascii="Times New Roman" w:hAnsi="Times New Roman" w:cs="Times New Roman"/>
              </w:rPr>
              <w:t xml:space="preserve"> Периодичность представления – ежеквартально. Результат считается нарастающим итогом.</w:t>
            </w:r>
          </w:p>
          <w:p w14:paraId="21F89B58" w14:textId="4315E288" w:rsidR="007174BA" w:rsidRDefault="007174BA" w:rsidP="005B2AFE">
            <w:pPr>
              <w:ind w:left="0"/>
              <w:rPr>
                <w:rFonts w:ascii="Times New Roman" w:hAnsi="Times New Roman" w:cs="Times New Roman"/>
              </w:rPr>
            </w:pPr>
            <w:r>
              <w:rPr>
                <w:rFonts w:ascii="Times New Roman" w:hAnsi="Times New Roman" w:cs="Times New Roman"/>
              </w:rPr>
              <w:t xml:space="preserve">Источник данных </w:t>
            </w:r>
            <w:r w:rsidR="00834D7E">
              <w:rPr>
                <w:rFonts w:ascii="Times New Roman" w:hAnsi="Times New Roman" w:cs="Times New Roman"/>
              </w:rPr>
              <w:t>–</w:t>
            </w:r>
            <w:r>
              <w:rPr>
                <w:rFonts w:ascii="Times New Roman" w:hAnsi="Times New Roman" w:cs="Times New Roman"/>
              </w:rPr>
              <w:t xml:space="preserve"> </w:t>
            </w:r>
            <w:r w:rsidR="00834D7E">
              <w:rPr>
                <w:rFonts w:ascii="Times New Roman" w:hAnsi="Times New Roman" w:cs="Times New Roman"/>
              </w:rPr>
              <w:t>данные муниципальных образований о</w:t>
            </w:r>
            <w:r w:rsidR="007D0021">
              <w:rPr>
                <w:rFonts w:ascii="Times New Roman" w:hAnsi="Times New Roman" w:cs="Times New Roman"/>
              </w:rPr>
              <w:t xml:space="preserve"> </w:t>
            </w:r>
            <w:r>
              <w:rPr>
                <w:rFonts w:ascii="Times New Roman" w:hAnsi="Times New Roman" w:cs="Times New Roman"/>
              </w:rPr>
              <w:t xml:space="preserve"> </w:t>
            </w:r>
            <w:r w:rsidR="00834D7E">
              <w:rPr>
                <w:rFonts w:ascii="Times New Roman" w:hAnsi="Times New Roman" w:cs="Times New Roman"/>
              </w:rPr>
              <w:t xml:space="preserve">количестве </w:t>
            </w:r>
            <w:r w:rsidR="00834D7E" w:rsidRPr="00DB26E4">
              <w:rPr>
                <w:rFonts w:ascii="Times New Roman" w:hAnsi="Times New Roman" w:cs="Times New Roman"/>
              </w:rPr>
              <w:t>предоставленных мест без проведения торгов на льготных условиях при организации мобильно</w:t>
            </w:r>
            <w:r w:rsidR="00834D7E">
              <w:rPr>
                <w:rFonts w:ascii="Times New Roman" w:hAnsi="Times New Roman" w:cs="Times New Roman"/>
              </w:rPr>
              <w:t>й торговли  на территории муниципального образования.</w:t>
            </w:r>
          </w:p>
          <w:p w14:paraId="6979D76A" w14:textId="2008A43E"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4 единиц.</w:t>
            </w:r>
          </w:p>
        </w:tc>
      </w:tr>
      <w:tr w:rsidR="000A4A71" w:rsidRPr="00DB26E4" w14:paraId="193BEF51" w14:textId="77777777" w:rsidTr="00093B5B">
        <w:tc>
          <w:tcPr>
            <w:tcW w:w="818" w:type="dxa"/>
          </w:tcPr>
          <w:p w14:paraId="091DBC68" w14:textId="2D1D5F33" w:rsidR="000A4A71" w:rsidRPr="00DB26E4" w:rsidRDefault="009000D3" w:rsidP="00F812B1">
            <w:pPr>
              <w:ind w:left="0"/>
              <w:jc w:val="center"/>
              <w:rPr>
                <w:rFonts w:ascii="Times New Roman" w:hAnsi="Times New Roman" w:cs="Times New Roman"/>
              </w:rPr>
            </w:pPr>
            <w:r>
              <w:rPr>
                <w:rFonts w:ascii="Times New Roman" w:hAnsi="Times New Roman" w:cs="Times New Roman"/>
              </w:rPr>
              <w:lastRenderedPageBreak/>
              <w:t>34</w:t>
            </w:r>
          </w:p>
        </w:tc>
        <w:tc>
          <w:tcPr>
            <w:tcW w:w="1984" w:type="dxa"/>
          </w:tcPr>
          <w:p w14:paraId="54D199FA" w14:textId="012B6675"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080CEE81" w14:textId="16D6695B" w:rsidR="000A4A71" w:rsidRPr="00DB26E4" w:rsidRDefault="000A4A71" w:rsidP="00F812B1">
            <w:pPr>
              <w:ind w:left="0"/>
              <w:jc w:val="both"/>
              <w:rPr>
                <w:rFonts w:ascii="Times New Roman" w:hAnsi="Times New Roman" w:cs="Times New Roman"/>
              </w:rPr>
            </w:pPr>
            <w:r>
              <w:rPr>
                <w:rFonts w:ascii="Times New Roman" w:hAnsi="Times New Roman" w:cs="Times New Roman"/>
              </w:rPr>
              <w:t>51</w:t>
            </w:r>
          </w:p>
        </w:tc>
        <w:tc>
          <w:tcPr>
            <w:tcW w:w="2127" w:type="dxa"/>
          </w:tcPr>
          <w:p w14:paraId="732686CE" w14:textId="53EA31D4"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280E72AA" w14:textId="6EA27C50" w:rsidR="000A4A71" w:rsidRPr="00DB26E4" w:rsidRDefault="000A4A71" w:rsidP="004023D8">
            <w:pPr>
              <w:ind w:left="0"/>
              <w:rPr>
                <w:rFonts w:ascii="Times New Roman" w:hAnsi="Times New Roman" w:cs="Times New Roman"/>
              </w:rPr>
            </w:pPr>
            <w:r w:rsidRPr="00DB26E4">
              <w:rPr>
                <w:rFonts w:ascii="Times New Roman" w:hAnsi="Times New Roman" w:cs="Times New Roman"/>
              </w:rPr>
              <w:t>Количество посадочных мест на предприятиях общественного питания (нарастающим итогом)</w:t>
            </w:r>
          </w:p>
        </w:tc>
        <w:tc>
          <w:tcPr>
            <w:tcW w:w="1843" w:type="dxa"/>
          </w:tcPr>
          <w:p w14:paraId="4D51B7E7" w14:textId="2A426D29" w:rsidR="000A4A71" w:rsidRPr="00DB26E4" w:rsidRDefault="000A4A71" w:rsidP="00CC7748">
            <w:pPr>
              <w:ind w:left="0"/>
              <w:jc w:val="both"/>
              <w:rPr>
                <w:rFonts w:ascii="Times New Roman" w:hAnsi="Times New Roman" w:cs="Times New Roman"/>
              </w:rPr>
            </w:pPr>
            <w:r w:rsidRPr="00DB26E4">
              <w:rPr>
                <w:rFonts w:ascii="Times New Roman" w:hAnsi="Times New Roman" w:cs="Times New Roman"/>
              </w:rPr>
              <w:t>пос. мест</w:t>
            </w:r>
          </w:p>
        </w:tc>
        <w:tc>
          <w:tcPr>
            <w:tcW w:w="2693" w:type="dxa"/>
          </w:tcPr>
          <w:p w14:paraId="39A04702" w14:textId="77777777" w:rsidR="00834D7E" w:rsidRDefault="000A4A71" w:rsidP="005B2AFE">
            <w:pPr>
              <w:ind w:left="0"/>
              <w:rPr>
                <w:rFonts w:ascii="Times New Roman" w:hAnsi="Times New Roman" w:cs="Times New Roman"/>
              </w:rPr>
            </w:pPr>
            <w:r w:rsidRPr="00DB26E4">
              <w:rPr>
                <w:rFonts w:ascii="Times New Roman" w:hAnsi="Times New Roman" w:cs="Times New Roman"/>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r>
              <w:rPr>
                <w:rFonts w:ascii="Times New Roman" w:hAnsi="Times New Roman" w:cs="Times New Roman"/>
              </w:rPr>
              <w:t xml:space="preserve"> Периодичность </w:t>
            </w:r>
            <w:r>
              <w:rPr>
                <w:rFonts w:ascii="Times New Roman" w:hAnsi="Times New Roman" w:cs="Times New Roman"/>
              </w:rPr>
              <w:lastRenderedPageBreak/>
              <w:t>представления – ежеквартально.  Результат считается нарастяющим итогом.</w:t>
            </w:r>
            <w:r w:rsidR="007D0021">
              <w:rPr>
                <w:rFonts w:ascii="Times New Roman" w:hAnsi="Times New Roman" w:cs="Times New Roman"/>
              </w:rPr>
              <w:t xml:space="preserve"> </w:t>
            </w:r>
          </w:p>
          <w:p w14:paraId="7065671C" w14:textId="1C669B79" w:rsidR="00834D7E" w:rsidRDefault="00834D7E" w:rsidP="005B2AFE">
            <w:pPr>
              <w:ind w:left="0"/>
              <w:rPr>
                <w:rFonts w:ascii="Times New Roman" w:hAnsi="Times New Roman" w:cs="Times New Roman"/>
              </w:rPr>
            </w:pPr>
            <w:r>
              <w:rPr>
                <w:rFonts w:ascii="Times New Roman" w:hAnsi="Times New Roman" w:cs="Times New Roman"/>
              </w:rPr>
              <w:t>Источники данных – данные муниципальных образований о</w:t>
            </w:r>
            <w:r w:rsidRPr="00DB26E4">
              <w:rPr>
                <w:rFonts w:ascii="Times New Roman" w:hAnsi="Times New Roman" w:cs="Times New Roman"/>
              </w:rPr>
              <w:t xml:space="preserve"> </w:t>
            </w:r>
            <w:r>
              <w:rPr>
                <w:rFonts w:ascii="Times New Roman" w:hAnsi="Times New Roman" w:cs="Times New Roman"/>
              </w:rPr>
              <w:t>к</w:t>
            </w:r>
            <w:r w:rsidRPr="00DB26E4">
              <w:rPr>
                <w:rFonts w:ascii="Times New Roman" w:hAnsi="Times New Roman" w:cs="Times New Roman"/>
              </w:rPr>
              <w:t>ол</w:t>
            </w:r>
            <w:r>
              <w:rPr>
                <w:rFonts w:ascii="Times New Roman" w:hAnsi="Times New Roman" w:cs="Times New Roman"/>
              </w:rPr>
              <w:t xml:space="preserve">ичестве </w:t>
            </w:r>
            <w:r w:rsidRPr="00DB26E4">
              <w:rPr>
                <w:rFonts w:ascii="Times New Roman" w:hAnsi="Times New Roman" w:cs="Times New Roman"/>
              </w:rPr>
              <w:t>посадочных мест на предприятиях общественного питания</w:t>
            </w:r>
            <w:r>
              <w:rPr>
                <w:rFonts w:ascii="Times New Roman" w:hAnsi="Times New Roman" w:cs="Times New Roman"/>
              </w:rPr>
              <w:t>, расположенных на террито</w:t>
            </w:r>
            <w:r w:rsidR="003A751D">
              <w:rPr>
                <w:rFonts w:ascii="Times New Roman" w:hAnsi="Times New Roman" w:cs="Times New Roman"/>
              </w:rPr>
              <w:t>рии муниципального образования.</w:t>
            </w:r>
          </w:p>
          <w:p w14:paraId="5308F215" w14:textId="522E5942"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9838 пос. мест.</w:t>
            </w:r>
          </w:p>
        </w:tc>
      </w:tr>
      <w:tr w:rsidR="000A4A71" w:rsidRPr="00DB26E4" w14:paraId="7A36A6A0" w14:textId="77777777" w:rsidTr="00093B5B">
        <w:tc>
          <w:tcPr>
            <w:tcW w:w="818" w:type="dxa"/>
          </w:tcPr>
          <w:p w14:paraId="6D400B5F" w14:textId="3E3308A5" w:rsidR="000A4A71" w:rsidRPr="00DB26E4" w:rsidRDefault="009000D3" w:rsidP="00F812B1">
            <w:pPr>
              <w:ind w:left="0"/>
              <w:jc w:val="center"/>
              <w:rPr>
                <w:rFonts w:ascii="Times New Roman" w:hAnsi="Times New Roman" w:cs="Times New Roman"/>
              </w:rPr>
            </w:pPr>
            <w:r>
              <w:rPr>
                <w:rFonts w:ascii="Times New Roman" w:hAnsi="Times New Roman" w:cs="Times New Roman"/>
              </w:rPr>
              <w:lastRenderedPageBreak/>
              <w:t>35</w:t>
            </w:r>
          </w:p>
        </w:tc>
        <w:tc>
          <w:tcPr>
            <w:tcW w:w="1984" w:type="dxa"/>
          </w:tcPr>
          <w:p w14:paraId="4D0127A2" w14:textId="790643C2"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405A4FE3" w14:textId="3A949443" w:rsidR="000A4A71" w:rsidRPr="00DB26E4" w:rsidRDefault="000A4A71" w:rsidP="00F812B1">
            <w:pPr>
              <w:ind w:left="0"/>
              <w:jc w:val="both"/>
              <w:rPr>
                <w:rFonts w:ascii="Times New Roman" w:hAnsi="Times New Roman" w:cs="Times New Roman"/>
              </w:rPr>
            </w:pPr>
            <w:r>
              <w:rPr>
                <w:rFonts w:ascii="Times New Roman" w:hAnsi="Times New Roman" w:cs="Times New Roman"/>
              </w:rPr>
              <w:t>52</w:t>
            </w:r>
          </w:p>
        </w:tc>
        <w:tc>
          <w:tcPr>
            <w:tcW w:w="2127" w:type="dxa"/>
          </w:tcPr>
          <w:p w14:paraId="63B78FBB" w14:textId="5A866842"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1411D1BA" w14:textId="3DCC2CFD" w:rsidR="000A4A71" w:rsidRPr="00DB26E4" w:rsidRDefault="000A4A71" w:rsidP="0081291B">
            <w:pPr>
              <w:ind w:left="0"/>
              <w:rPr>
                <w:rFonts w:ascii="Times New Roman" w:hAnsi="Times New Roman" w:cs="Times New Roman"/>
              </w:rPr>
            </w:pPr>
            <w:r w:rsidRPr="00DB26E4">
              <w:rPr>
                <w:rFonts w:ascii="Times New Roman" w:hAnsi="Times New Roman" w:cs="Times New Roman"/>
              </w:rPr>
              <w:t>Количество рабочих мест на предприятиях бытового обслуживания (нараст</w:t>
            </w:r>
            <w:r>
              <w:rPr>
                <w:rFonts w:ascii="Times New Roman" w:hAnsi="Times New Roman" w:cs="Times New Roman"/>
              </w:rPr>
              <w:t>а</w:t>
            </w:r>
            <w:r w:rsidRPr="00DB26E4">
              <w:rPr>
                <w:rFonts w:ascii="Times New Roman" w:hAnsi="Times New Roman" w:cs="Times New Roman"/>
              </w:rPr>
              <w:t xml:space="preserve">ющим итогом) </w:t>
            </w:r>
          </w:p>
        </w:tc>
        <w:tc>
          <w:tcPr>
            <w:tcW w:w="1843" w:type="dxa"/>
          </w:tcPr>
          <w:p w14:paraId="0AA7896A" w14:textId="3D4E516D"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раб. мест</w:t>
            </w:r>
          </w:p>
        </w:tc>
        <w:tc>
          <w:tcPr>
            <w:tcW w:w="2693" w:type="dxa"/>
          </w:tcPr>
          <w:p w14:paraId="5EF84429" w14:textId="77777777" w:rsidR="00834D7E" w:rsidRDefault="000A4A71" w:rsidP="005B2AFE">
            <w:pPr>
              <w:ind w:left="0"/>
              <w:rPr>
                <w:rFonts w:ascii="Times New Roman" w:hAnsi="Times New Roman" w:cs="Times New Roman"/>
              </w:rPr>
            </w:pPr>
            <w:r w:rsidRPr="00DB26E4">
              <w:rPr>
                <w:rFonts w:ascii="Times New Roman" w:hAnsi="Times New Roman" w:cs="Times New Roman"/>
              </w:rPr>
              <w:t>Общее количество рабочих мест на предприятиях бытового обслуживания, осуществляющих деятельность на отчетную дату.</w:t>
            </w:r>
            <w:r>
              <w:rPr>
                <w:rFonts w:ascii="Times New Roman" w:hAnsi="Times New Roman" w:cs="Times New Roman"/>
              </w:rPr>
              <w:t xml:space="preserve"> Периодичность представления – ежеквартально. Результат считается нарастяющим итогом.</w:t>
            </w:r>
            <w:r w:rsidR="007D0021">
              <w:rPr>
                <w:rFonts w:ascii="Times New Roman" w:hAnsi="Times New Roman" w:cs="Times New Roman"/>
              </w:rPr>
              <w:t xml:space="preserve"> </w:t>
            </w:r>
          </w:p>
          <w:p w14:paraId="5DCFDAD5" w14:textId="5C09232C" w:rsidR="00834D7E" w:rsidRDefault="00834D7E" w:rsidP="005B2AFE">
            <w:pPr>
              <w:ind w:left="0"/>
              <w:rPr>
                <w:rFonts w:ascii="Times New Roman" w:hAnsi="Times New Roman" w:cs="Times New Roman"/>
              </w:rPr>
            </w:pPr>
            <w:r>
              <w:rPr>
                <w:rFonts w:ascii="Times New Roman" w:hAnsi="Times New Roman" w:cs="Times New Roman"/>
              </w:rPr>
              <w:t>Источник данных – данные муниуипальных образований о количестве</w:t>
            </w:r>
            <w:r w:rsidRPr="00DB26E4">
              <w:rPr>
                <w:rFonts w:ascii="Times New Roman" w:hAnsi="Times New Roman" w:cs="Times New Roman"/>
              </w:rPr>
              <w:t xml:space="preserve"> рабочих мест на предприятиях бытового обслуживания</w:t>
            </w:r>
            <w:r>
              <w:rPr>
                <w:rFonts w:ascii="Times New Roman" w:hAnsi="Times New Roman" w:cs="Times New Roman"/>
              </w:rPr>
              <w:t>, расположенных на территории муниципального образования.</w:t>
            </w:r>
          </w:p>
          <w:p w14:paraId="584F6DDD" w14:textId="68BA52C3"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3267 раб. мест.</w:t>
            </w:r>
          </w:p>
        </w:tc>
      </w:tr>
      <w:tr w:rsidR="000A4A71" w:rsidRPr="00DB26E4" w14:paraId="16BB84A6" w14:textId="77777777" w:rsidTr="00093B5B">
        <w:tc>
          <w:tcPr>
            <w:tcW w:w="818" w:type="dxa"/>
          </w:tcPr>
          <w:p w14:paraId="742969AD" w14:textId="0D0AE04E" w:rsidR="000A4A71" w:rsidRPr="00DB26E4" w:rsidRDefault="009000D3" w:rsidP="00F812B1">
            <w:pPr>
              <w:ind w:left="0"/>
              <w:jc w:val="center"/>
              <w:rPr>
                <w:rFonts w:ascii="Times New Roman" w:hAnsi="Times New Roman" w:cs="Times New Roman"/>
              </w:rPr>
            </w:pPr>
            <w:r>
              <w:rPr>
                <w:rFonts w:ascii="Times New Roman" w:hAnsi="Times New Roman" w:cs="Times New Roman"/>
              </w:rPr>
              <w:lastRenderedPageBreak/>
              <w:t>36</w:t>
            </w:r>
          </w:p>
        </w:tc>
        <w:tc>
          <w:tcPr>
            <w:tcW w:w="1984" w:type="dxa"/>
          </w:tcPr>
          <w:p w14:paraId="73C81AAA" w14:textId="00625E98"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5EB3DF85" w14:textId="71089DC3" w:rsidR="000A4A71" w:rsidRPr="00DB26E4" w:rsidRDefault="000A4A71" w:rsidP="00F812B1">
            <w:pPr>
              <w:ind w:left="0"/>
              <w:jc w:val="both"/>
              <w:rPr>
                <w:rFonts w:ascii="Times New Roman" w:hAnsi="Times New Roman" w:cs="Times New Roman"/>
              </w:rPr>
            </w:pPr>
            <w:r>
              <w:rPr>
                <w:rFonts w:ascii="Times New Roman" w:hAnsi="Times New Roman" w:cs="Times New Roman"/>
              </w:rPr>
              <w:t>52</w:t>
            </w:r>
          </w:p>
        </w:tc>
        <w:tc>
          <w:tcPr>
            <w:tcW w:w="2127" w:type="dxa"/>
          </w:tcPr>
          <w:p w14:paraId="3592E395" w14:textId="715A886F"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3260" w:type="dxa"/>
          </w:tcPr>
          <w:p w14:paraId="5F31A50B" w14:textId="46A38091" w:rsidR="000A4A71" w:rsidRPr="00DB26E4" w:rsidRDefault="00777776" w:rsidP="00BD35ED">
            <w:pPr>
              <w:ind w:left="0"/>
              <w:rPr>
                <w:rFonts w:ascii="Times New Roman" w:hAnsi="Times New Roman" w:cs="Times New Roman"/>
              </w:rPr>
            </w:pPr>
            <w:r w:rsidRPr="00777776">
              <w:rPr>
                <w:rFonts w:ascii="Times New Roman" w:hAnsi="Times New Roman" w:cs="Times New Roman"/>
              </w:rPr>
              <w:t>Объекты дорожного и придорожного сервиса приведены в соответствие требованиям, нормам и стандартам действующего законодательства</w:t>
            </w:r>
            <w:r w:rsidR="008F4584">
              <w:rPr>
                <w:rFonts w:ascii="Times New Roman" w:hAnsi="Times New Roman" w:cs="Times New Roman"/>
              </w:rPr>
              <w:t xml:space="preserve"> (нарастающим итогом)</w:t>
            </w:r>
          </w:p>
        </w:tc>
        <w:tc>
          <w:tcPr>
            <w:tcW w:w="1843" w:type="dxa"/>
          </w:tcPr>
          <w:p w14:paraId="0E956FA4" w14:textId="6DEE41C9" w:rsidR="000A4A71" w:rsidRPr="00DB26E4" w:rsidRDefault="000A4A71" w:rsidP="00F812B1">
            <w:pPr>
              <w:ind w:left="0"/>
              <w:jc w:val="both"/>
              <w:rPr>
                <w:rFonts w:ascii="Times New Roman" w:hAnsi="Times New Roman" w:cs="Times New Roman"/>
              </w:rPr>
            </w:pPr>
            <w:r w:rsidRPr="00DB26E4">
              <w:rPr>
                <w:rFonts w:ascii="Times New Roman" w:hAnsi="Times New Roman" w:cs="Times New Roman"/>
              </w:rPr>
              <w:t>единиц</w:t>
            </w:r>
          </w:p>
        </w:tc>
        <w:tc>
          <w:tcPr>
            <w:tcW w:w="2693" w:type="dxa"/>
          </w:tcPr>
          <w:p w14:paraId="09AE10DD" w14:textId="77777777" w:rsidR="000A4A71" w:rsidRPr="00DB26E4" w:rsidRDefault="000A4A71" w:rsidP="00E74EC1">
            <w:pPr>
              <w:ind w:left="0"/>
              <w:rPr>
                <w:rFonts w:ascii="Times New Roman" w:hAnsi="Times New Roman" w:cs="Times New Roman"/>
              </w:rPr>
            </w:pPr>
            <w:r w:rsidRPr="00DB26E4">
              <w:rPr>
                <w:rFonts w:ascii="Times New Roman" w:hAnsi="Times New Roman" w:cs="Times New Roman"/>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r>
              <w:rPr>
                <w:rFonts w:ascii="Times New Roman" w:hAnsi="Times New Roman" w:cs="Times New Roman"/>
              </w:rPr>
              <w:t xml:space="preserve"> Периодичность представления – ежеквартально.</w:t>
            </w:r>
          </w:p>
          <w:p w14:paraId="65973BB4" w14:textId="77777777" w:rsidR="00834D7E" w:rsidRDefault="000A4A71" w:rsidP="005B2AFE">
            <w:pPr>
              <w:ind w:left="0"/>
              <w:rPr>
                <w:rFonts w:ascii="Times New Roman" w:hAnsi="Times New Roman" w:cs="Times New Roman"/>
              </w:rPr>
            </w:pPr>
            <w:r w:rsidRPr="00DB26E4">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p>
          <w:p w14:paraId="54649DFD" w14:textId="42FE3184" w:rsidR="00834D7E" w:rsidRDefault="00834D7E" w:rsidP="005B2AFE">
            <w:pPr>
              <w:ind w:left="0"/>
              <w:rPr>
                <w:rFonts w:ascii="Times New Roman" w:hAnsi="Times New Roman" w:cs="Times New Roman"/>
              </w:rPr>
            </w:pPr>
            <w:r>
              <w:rPr>
                <w:rFonts w:ascii="Times New Roman" w:hAnsi="Times New Roman" w:cs="Times New Roman"/>
              </w:rPr>
              <w:t>Источник данных – данные муниципальных образований о количестве</w:t>
            </w:r>
            <w:r w:rsidRPr="00DB26E4">
              <w:rPr>
                <w:rFonts w:ascii="Times New Roman" w:hAnsi="Times New Roman" w:cs="Times New Roman"/>
              </w:rPr>
              <w:t xml:space="preserve"> объектов дорожного и придорожного сервиса, </w:t>
            </w:r>
            <w:r>
              <w:rPr>
                <w:rFonts w:ascii="Times New Roman" w:hAnsi="Times New Roman" w:cs="Times New Roman"/>
              </w:rPr>
              <w:t xml:space="preserve">расположенных на территории муниуципального образования, </w:t>
            </w:r>
            <w:r w:rsidRPr="00DB26E4">
              <w:rPr>
                <w:rFonts w:ascii="Times New Roman" w:hAnsi="Times New Roman" w:cs="Times New Roman"/>
              </w:rPr>
              <w:t>соответствующих требованиям, нормам и стандартам действующего законодательства</w:t>
            </w:r>
            <w:r>
              <w:rPr>
                <w:rFonts w:ascii="Times New Roman" w:hAnsi="Times New Roman" w:cs="Times New Roman"/>
              </w:rPr>
              <w:t>.</w:t>
            </w:r>
          </w:p>
          <w:p w14:paraId="15E8957C" w14:textId="524B261B" w:rsidR="000A4A71" w:rsidRPr="00DB26E4" w:rsidRDefault="003A751D" w:rsidP="005B2AFE">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374 единиц.</w:t>
            </w:r>
          </w:p>
        </w:tc>
      </w:tr>
      <w:tr w:rsidR="000A4A71" w:rsidRPr="00DB26E4" w14:paraId="0A03299A" w14:textId="77777777" w:rsidTr="00093B5B">
        <w:tc>
          <w:tcPr>
            <w:tcW w:w="818" w:type="dxa"/>
          </w:tcPr>
          <w:p w14:paraId="37E42483" w14:textId="7A21CC03" w:rsidR="000A4A71" w:rsidRPr="00DB26E4" w:rsidRDefault="0084442C" w:rsidP="00F812B1">
            <w:pPr>
              <w:ind w:left="0"/>
              <w:jc w:val="center"/>
              <w:rPr>
                <w:rFonts w:ascii="Times New Roman" w:hAnsi="Times New Roman" w:cs="Times New Roman"/>
              </w:rPr>
            </w:pPr>
            <w:r>
              <w:rPr>
                <w:rFonts w:ascii="Times New Roman" w:hAnsi="Times New Roman" w:cs="Times New Roman"/>
              </w:rPr>
              <w:t>3</w:t>
            </w:r>
            <w:r w:rsidR="009000D3">
              <w:rPr>
                <w:rFonts w:ascii="Times New Roman" w:hAnsi="Times New Roman" w:cs="Times New Roman"/>
              </w:rPr>
              <w:t>7</w:t>
            </w:r>
          </w:p>
        </w:tc>
        <w:tc>
          <w:tcPr>
            <w:tcW w:w="1984" w:type="dxa"/>
          </w:tcPr>
          <w:p w14:paraId="46598F34" w14:textId="58D3A87C" w:rsidR="000A4A71" w:rsidRPr="00DB26E4" w:rsidRDefault="000A4A71" w:rsidP="00FD05D3">
            <w:pPr>
              <w:ind w:left="0"/>
              <w:rPr>
                <w:rFonts w:ascii="Times New Roman" w:hAnsi="Times New Roman" w:cs="Times New Roman"/>
              </w:rPr>
            </w:pPr>
            <w:r>
              <w:rPr>
                <w:rFonts w:ascii="Times New Roman" w:hAnsi="Times New Roman" w:cs="Times New Roman"/>
              </w:rPr>
              <w:t>4</w:t>
            </w:r>
          </w:p>
        </w:tc>
        <w:tc>
          <w:tcPr>
            <w:tcW w:w="1842" w:type="dxa"/>
          </w:tcPr>
          <w:p w14:paraId="74D7A105" w14:textId="7299305B" w:rsidR="000A4A71" w:rsidRPr="00DB26E4" w:rsidRDefault="000A4A71" w:rsidP="00F812B1">
            <w:pPr>
              <w:ind w:left="0"/>
              <w:jc w:val="both"/>
              <w:rPr>
                <w:rFonts w:ascii="Times New Roman" w:hAnsi="Times New Roman" w:cs="Times New Roman"/>
              </w:rPr>
            </w:pPr>
            <w:r>
              <w:rPr>
                <w:rFonts w:ascii="Times New Roman" w:hAnsi="Times New Roman" w:cs="Times New Roman"/>
              </w:rPr>
              <w:t>53</w:t>
            </w:r>
          </w:p>
        </w:tc>
        <w:tc>
          <w:tcPr>
            <w:tcW w:w="2127" w:type="dxa"/>
          </w:tcPr>
          <w:p w14:paraId="0F492293" w14:textId="39311012" w:rsidR="000A4A71" w:rsidRPr="00DB26E4" w:rsidRDefault="000A4A71" w:rsidP="00F812B1">
            <w:pPr>
              <w:ind w:left="0"/>
              <w:jc w:val="both"/>
              <w:rPr>
                <w:rFonts w:ascii="Times New Roman" w:hAnsi="Times New Roman" w:cs="Times New Roman"/>
              </w:rPr>
            </w:pPr>
            <w:r>
              <w:rPr>
                <w:rFonts w:ascii="Times New Roman" w:hAnsi="Times New Roman" w:cs="Times New Roman"/>
              </w:rPr>
              <w:t>01</w:t>
            </w:r>
          </w:p>
        </w:tc>
        <w:tc>
          <w:tcPr>
            <w:tcW w:w="3260" w:type="dxa"/>
          </w:tcPr>
          <w:p w14:paraId="03C00825" w14:textId="57DDBE89" w:rsidR="000A4A71" w:rsidRPr="00DB26E4" w:rsidRDefault="00522703" w:rsidP="00BD35ED">
            <w:pPr>
              <w:ind w:left="0"/>
              <w:rPr>
                <w:rFonts w:ascii="Times New Roman" w:hAnsi="Times New Roman" w:cs="Times New Roman"/>
              </w:rPr>
            </w:pPr>
            <w:r w:rsidRPr="00522703">
              <w:rPr>
                <w:rFonts w:ascii="Times New Roman" w:hAnsi="Times New Roman" w:cs="Times New Roman"/>
              </w:rPr>
              <w:t>Поступило количество обращений и жалоб по вопросам защиты прав потребителей</w:t>
            </w:r>
          </w:p>
        </w:tc>
        <w:tc>
          <w:tcPr>
            <w:tcW w:w="1843" w:type="dxa"/>
          </w:tcPr>
          <w:p w14:paraId="79052364" w14:textId="3861B542" w:rsidR="000A4A71" w:rsidRPr="00DB26E4" w:rsidRDefault="000A4A71" w:rsidP="00BD35ED">
            <w:pPr>
              <w:ind w:left="0"/>
              <w:rPr>
                <w:rFonts w:ascii="Times New Roman" w:hAnsi="Times New Roman" w:cs="Times New Roman"/>
              </w:rPr>
            </w:pPr>
            <w:r w:rsidRPr="00DB26E4">
              <w:rPr>
                <w:rFonts w:ascii="Times New Roman" w:hAnsi="Times New Roman" w:cs="Times New Roman"/>
              </w:rPr>
              <w:t>единиц</w:t>
            </w:r>
          </w:p>
        </w:tc>
        <w:tc>
          <w:tcPr>
            <w:tcW w:w="2693" w:type="dxa"/>
          </w:tcPr>
          <w:p w14:paraId="4413EAA6" w14:textId="77777777" w:rsidR="000A4A71" w:rsidRPr="00DB26E4" w:rsidRDefault="000A4A71" w:rsidP="00BD35ED">
            <w:pPr>
              <w:ind w:left="0"/>
              <w:rPr>
                <w:rFonts w:ascii="Times New Roman" w:hAnsi="Times New Roman" w:cs="Times New Roman"/>
              </w:rPr>
            </w:pPr>
            <w:r w:rsidRPr="00DB26E4">
              <w:rPr>
                <w:rFonts w:ascii="Times New Roman" w:hAnsi="Times New Roman" w:cs="Times New Roman"/>
              </w:rPr>
              <w:t xml:space="preserve">Общее количество поступивших обращений и жалоб по вопросам защиты прав </w:t>
            </w:r>
            <w:r w:rsidRPr="00DB26E4">
              <w:rPr>
                <w:rFonts w:ascii="Times New Roman" w:hAnsi="Times New Roman" w:cs="Times New Roman"/>
              </w:rPr>
              <w:lastRenderedPageBreak/>
              <w:t>потребителей на отчетную дату.</w:t>
            </w:r>
            <w:r>
              <w:rPr>
                <w:rFonts w:ascii="Times New Roman" w:hAnsi="Times New Roman" w:cs="Times New Roman"/>
              </w:rPr>
              <w:t xml:space="preserve"> Периодичность представления – ежеквартально.</w:t>
            </w:r>
          </w:p>
          <w:p w14:paraId="2CBE784F" w14:textId="77777777" w:rsidR="00834D7E" w:rsidRDefault="000A4A71" w:rsidP="00BD35ED">
            <w:pPr>
              <w:ind w:left="0"/>
              <w:rPr>
                <w:rFonts w:ascii="Times New Roman" w:hAnsi="Times New Roman" w:cs="Times New Roman"/>
              </w:rPr>
            </w:pPr>
            <w:r w:rsidRPr="00DB26E4">
              <w:rPr>
                <w:rFonts w:ascii="Times New Roman" w:hAnsi="Times New Roman" w:cs="Times New Roman"/>
              </w:rPr>
              <w:t>Результат считается нарастающим итогом.</w:t>
            </w:r>
          </w:p>
          <w:p w14:paraId="6488F15F" w14:textId="6D1F0008" w:rsidR="00834D7E" w:rsidRDefault="00834D7E" w:rsidP="00BD35ED">
            <w:pPr>
              <w:ind w:left="0"/>
              <w:rPr>
                <w:rFonts w:ascii="Times New Roman" w:hAnsi="Times New Roman" w:cs="Times New Roman"/>
              </w:rPr>
            </w:pPr>
            <w:r>
              <w:rPr>
                <w:rFonts w:ascii="Times New Roman" w:hAnsi="Times New Roman" w:cs="Times New Roman"/>
              </w:rPr>
              <w:t xml:space="preserve">Источник данных – данные муниципальных образований о количестве </w:t>
            </w:r>
            <w:r w:rsidRPr="00DB26E4">
              <w:rPr>
                <w:rFonts w:ascii="Times New Roman" w:hAnsi="Times New Roman" w:cs="Times New Roman"/>
              </w:rPr>
              <w:t>поступивших обращений и жалоб по вопросам защиты прав потребителей</w:t>
            </w:r>
            <w:r>
              <w:rPr>
                <w:rFonts w:ascii="Times New Roman" w:hAnsi="Times New Roman" w:cs="Times New Roman"/>
              </w:rPr>
              <w:t>.</w:t>
            </w:r>
          </w:p>
          <w:p w14:paraId="552BBD1F" w14:textId="094A44C7" w:rsidR="000A4A71" w:rsidRPr="00DB26E4" w:rsidRDefault="003A751D" w:rsidP="00BD35ED">
            <w:pPr>
              <w:ind w:left="0"/>
              <w:rPr>
                <w:rFonts w:ascii="Times New Roman" w:hAnsi="Times New Roman" w:cs="Times New Roman"/>
              </w:rPr>
            </w:pPr>
            <w:r>
              <w:rPr>
                <w:rFonts w:ascii="Times New Roman" w:hAnsi="Times New Roman" w:cs="Times New Roman"/>
              </w:rPr>
              <w:t xml:space="preserve"> Базовое значение за 2022</w:t>
            </w:r>
            <w:r w:rsidR="007D0021">
              <w:rPr>
                <w:rFonts w:ascii="Times New Roman" w:hAnsi="Times New Roman" w:cs="Times New Roman"/>
              </w:rPr>
              <w:t xml:space="preserve"> год – 7 единиц.</w:t>
            </w:r>
          </w:p>
        </w:tc>
      </w:tr>
      <w:tr w:rsidR="000A4A71" w:rsidRPr="00DB26E4" w14:paraId="7407FC27" w14:textId="77777777" w:rsidTr="00093B5B">
        <w:tc>
          <w:tcPr>
            <w:tcW w:w="818" w:type="dxa"/>
          </w:tcPr>
          <w:p w14:paraId="622BC09A" w14:textId="77CADDAA" w:rsidR="000A4A71" w:rsidRPr="00DB26E4" w:rsidRDefault="0084442C" w:rsidP="00F812B1">
            <w:pPr>
              <w:ind w:left="0"/>
              <w:jc w:val="center"/>
              <w:rPr>
                <w:rFonts w:ascii="Times New Roman" w:hAnsi="Times New Roman" w:cs="Times New Roman"/>
              </w:rPr>
            </w:pPr>
            <w:r>
              <w:rPr>
                <w:rFonts w:ascii="Times New Roman" w:hAnsi="Times New Roman" w:cs="Times New Roman"/>
              </w:rPr>
              <w:lastRenderedPageBreak/>
              <w:t>3</w:t>
            </w:r>
            <w:r w:rsidR="009000D3">
              <w:rPr>
                <w:rFonts w:ascii="Times New Roman" w:hAnsi="Times New Roman" w:cs="Times New Roman"/>
              </w:rPr>
              <w:t>8</w:t>
            </w:r>
          </w:p>
        </w:tc>
        <w:tc>
          <w:tcPr>
            <w:tcW w:w="1984" w:type="dxa"/>
          </w:tcPr>
          <w:p w14:paraId="4388BCC5" w14:textId="4AF390E3" w:rsidR="000A4A71" w:rsidRPr="00DB26E4" w:rsidRDefault="000A4A71" w:rsidP="00336391">
            <w:pPr>
              <w:ind w:left="0"/>
              <w:rPr>
                <w:rFonts w:ascii="Times New Roman" w:hAnsi="Times New Roman" w:cs="Times New Roman"/>
              </w:rPr>
            </w:pPr>
            <w:r>
              <w:rPr>
                <w:rFonts w:ascii="Times New Roman" w:hAnsi="Times New Roman" w:cs="Times New Roman"/>
              </w:rPr>
              <w:t>4</w:t>
            </w:r>
          </w:p>
        </w:tc>
        <w:tc>
          <w:tcPr>
            <w:tcW w:w="1842" w:type="dxa"/>
          </w:tcPr>
          <w:p w14:paraId="6FBEAFD3" w14:textId="79E11043" w:rsidR="000A4A71" w:rsidRPr="00DB26E4" w:rsidRDefault="000A4A71" w:rsidP="00F812B1">
            <w:pPr>
              <w:ind w:left="0"/>
              <w:jc w:val="both"/>
              <w:rPr>
                <w:rFonts w:ascii="Times New Roman" w:hAnsi="Times New Roman" w:cs="Times New Roman"/>
              </w:rPr>
            </w:pPr>
            <w:r>
              <w:rPr>
                <w:rFonts w:ascii="Times New Roman" w:hAnsi="Times New Roman" w:cs="Times New Roman"/>
              </w:rPr>
              <w:t>53</w:t>
            </w:r>
          </w:p>
        </w:tc>
        <w:tc>
          <w:tcPr>
            <w:tcW w:w="2127" w:type="dxa"/>
          </w:tcPr>
          <w:p w14:paraId="016C1ED4" w14:textId="2A426539" w:rsidR="000A4A71" w:rsidRPr="00DB26E4" w:rsidRDefault="000A4A71" w:rsidP="00F812B1">
            <w:pPr>
              <w:ind w:left="0"/>
              <w:jc w:val="both"/>
              <w:rPr>
                <w:rFonts w:ascii="Times New Roman" w:hAnsi="Times New Roman" w:cs="Times New Roman"/>
              </w:rPr>
            </w:pPr>
            <w:r>
              <w:rPr>
                <w:rFonts w:ascii="Times New Roman" w:hAnsi="Times New Roman" w:cs="Times New Roman"/>
              </w:rPr>
              <w:t>02</w:t>
            </w:r>
          </w:p>
        </w:tc>
        <w:tc>
          <w:tcPr>
            <w:tcW w:w="3260" w:type="dxa"/>
          </w:tcPr>
          <w:p w14:paraId="2BE75128" w14:textId="7599B323" w:rsidR="000A4A71" w:rsidRPr="00DB26E4" w:rsidRDefault="000A4A71" w:rsidP="00FE31C4">
            <w:pPr>
              <w:ind w:left="0"/>
              <w:rPr>
                <w:rFonts w:ascii="Times New Roman" w:hAnsi="Times New Roman" w:cs="Times New Roman"/>
              </w:rPr>
            </w:pPr>
            <w:r w:rsidRPr="00DB26E4">
              <w:rPr>
                <w:rFonts w:ascii="Times New Roman" w:hAnsi="Times New Roman" w:cs="Times New Roman"/>
              </w:rPr>
              <w:t xml:space="preserve">Количество обращений в суды по вопросам защиты прав потребителей </w:t>
            </w:r>
          </w:p>
        </w:tc>
        <w:tc>
          <w:tcPr>
            <w:tcW w:w="1843" w:type="dxa"/>
          </w:tcPr>
          <w:p w14:paraId="64213077" w14:textId="1ABB41BD" w:rsidR="000A4A71" w:rsidRPr="00DB26E4" w:rsidRDefault="000A4A71" w:rsidP="00BD35ED">
            <w:pPr>
              <w:ind w:left="0"/>
              <w:rPr>
                <w:rFonts w:ascii="Times New Roman" w:hAnsi="Times New Roman" w:cs="Times New Roman"/>
              </w:rPr>
            </w:pPr>
            <w:r w:rsidRPr="00DB26E4">
              <w:rPr>
                <w:rFonts w:ascii="Times New Roman" w:hAnsi="Times New Roman" w:cs="Times New Roman"/>
              </w:rPr>
              <w:t>единиц</w:t>
            </w:r>
          </w:p>
        </w:tc>
        <w:tc>
          <w:tcPr>
            <w:tcW w:w="2693" w:type="dxa"/>
          </w:tcPr>
          <w:p w14:paraId="4FCA5D79" w14:textId="77777777" w:rsidR="000A4A71" w:rsidRPr="00DB26E4" w:rsidRDefault="000A4A71" w:rsidP="00BD35ED">
            <w:pPr>
              <w:ind w:left="0"/>
              <w:rPr>
                <w:rFonts w:ascii="Times New Roman" w:hAnsi="Times New Roman" w:cs="Times New Roman"/>
              </w:rPr>
            </w:pPr>
            <w:r w:rsidRPr="00DB26E4">
              <w:rPr>
                <w:rFonts w:ascii="Times New Roman" w:hAnsi="Times New Roman" w:cs="Times New Roman"/>
              </w:rPr>
              <w:t>Общее количество обращений в суды по вопросам защиты прав потребителей на отчетную дату.</w:t>
            </w:r>
            <w:r>
              <w:rPr>
                <w:rFonts w:ascii="Times New Roman" w:hAnsi="Times New Roman" w:cs="Times New Roman"/>
              </w:rPr>
              <w:t xml:space="preserve"> Периодичность представления – ежеквартально.</w:t>
            </w:r>
          </w:p>
          <w:p w14:paraId="59512A91" w14:textId="77777777" w:rsidR="00834D7E" w:rsidRDefault="000A4A71" w:rsidP="00BD35ED">
            <w:pPr>
              <w:ind w:left="0"/>
              <w:rPr>
                <w:rFonts w:ascii="Times New Roman" w:hAnsi="Times New Roman" w:cs="Times New Roman"/>
              </w:rPr>
            </w:pPr>
            <w:r w:rsidRPr="00DB26E4">
              <w:rPr>
                <w:rFonts w:ascii="Times New Roman" w:hAnsi="Times New Roman" w:cs="Times New Roman"/>
              </w:rPr>
              <w:t>Результат считается нарастающим итогом.</w:t>
            </w:r>
            <w:r w:rsidR="007D0021">
              <w:rPr>
                <w:rFonts w:ascii="Times New Roman" w:hAnsi="Times New Roman" w:cs="Times New Roman"/>
              </w:rPr>
              <w:t xml:space="preserve"> </w:t>
            </w:r>
          </w:p>
          <w:p w14:paraId="7BDD1231" w14:textId="611BEF09" w:rsidR="00834D7E" w:rsidRDefault="00834D7E" w:rsidP="00BD35ED">
            <w:pPr>
              <w:ind w:left="0"/>
              <w:rPr>
                <w:rFonts w:ascii="Times New Roman" w:hAnsi="Times New Roman" w:cs="Times New Roman"/>
              </w:rPr>
            </w:pPr>
            <w:r>
              <w:rPr>
                <w:rFonts w:ascii="Times New Roman" w:hAnsi="Times New Roman" w:cs="Times New Roman"/>
              </w:rPr>
              <w:t>Источник данных – данные муниципальных образований о количестве</w:t>
            </w:r>
            <w:r w:rsidRPr="00DB26E4">
              <w:rPr>
                <w:rFonts w:ascii="Times New Roman" w:hAnsi="Times New Roman" w:cs="Times New Roman"/>
              </w:rPr>
              <w:t xml:space="preserve"> обращений в суды по вопросам защиты прав потребителей</w:t>
            </w:r>
            <w:r>
              <w:rPr>
                <w:rFonts w:ascii="Times New Roman" w:hAnsi="Times New Roman" w:cs="Times New Roman"/>
              </w:rPr>
              <w:t>.</w:t>
            </w:r>
          </w:p>
          <w:p w14:paraId="684D2EC4" w14:textId="44BB2A6F" w:rsidR="000A4A71" w:rsidRPr="00DB26E4" w:rsidRDefault="003A751D" w:rsidP="00BD35ED">
            <w:pPr>
              <w:ind w:left="0"/>
              <w:rPr>
                <w:rFonts w:ascii="Times New Roman" w:hAnsi="Times New Roman" w:cs="Times New Roman"/>
              </w:rPr>
            </w:pPr>
            <w:r>
              <w:rPr>
                <w:rFonts w:ascii="Times New Roman" w:hAnsi="Times New Roman" w:cs="Times New Roman"/>
              </w:rPr>
              <w:t>Базовое значение за 2022</w:t>
            </w:r>
            <w:r w:rsidR="007D0021">
              <w:rPr>
                <w:rFonts w:ascii="Times New Roman" w:hAnsi="Times New Roman" w:cs="Times New Roman"/>
              </w:rPr>
              <w:t xml:space="preserve"> год – 1 единиц.</w:t>
            </w:r>
          </w:p>
        </w:tc>
      </w:tr>
    </w:tbl>
    <w:p w14:paraId="6AAD297B" w14:textId="77777777" w:rsidR="002F6E6F" w:rsidRPr="006032BE" w:rsidRDefault="002F6E6F" w:rsidP="0081291B">
      <w:pPr>
        <w:widowControl w:val="0"/>
        <w:autoSpaceDE w:val="0"/>
        <w:autoSpaceDN w:val="0"/>
        <w:adjustRightInd w:val="0"/>
        <w:ind w:left="0"/>
        <w:outlineLvl w:val="1"/>
        <w:rPr>
          <w:rFonts w:ascii="Times New Roman" w:eastAsia="Times New Roman" w:hAnsi="Times New Roman" w:cs="Times New Roman"/>
          <w:lang w:eastAsia="ru-RU"/>
        </w:rPr>
        <w:sectPr w:rsidR="002F6E6F" w:rsidRPr="006032BE" w:rsidSect="002F6E6F">
          <w:pgSz w:w="16838" w:h="11906" w:orient="landscape"/>
          <w:pgMar w:top="567" w:right="567" w:bottom="851" w:left="567" w:header="567" w:footer="567" w:gutter="340"/>
          <w:cols w:space="720"/>
          <w:noEndnote/>
          <w:docGrid w:linePitch="299"/>
        </w:sectPr>
      </w:pPr>
    </w:p>
    <w:p w14:paraId="01DECDAD" w14:textId="2C3A5ECC"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lastRenderedPageBreak/>
        <w:t>Приложение №</w:t>
      </w:r>
      <w:r>
        <w:rPr>
          <w:rFonts w:ascii="Times New Roman" w:hAnsi="Times New Roman" w:cs="Times New Roman"/>
          <w:sz w:val="18"/>
          <w:szCs w:val="18"/>
        </w:rPr>
        <w:t xml:space="preserve"> 1</w:t>
      </w:r>
      <w:r w:rsidRPr="00B94871">
        <w:rPr>
          <w:rFonts w:ascii="Times New Roman" w:hAnsi="Times New Roman" w:cs="Times New Roman"/>
          <w:sz w:val="18"/>
          <w:szCs w:val="18"/>
        </w:rPr>
        <w:t xml:space="preserve"> </w:t>
      </w:r>
    </w:p>
    <w:p w14:paraId="5B8520D1" w14:textId="77777777"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к муниципальной программе </w:t>
      </w:r>
    </w:p>
    <w:p w14:paraId="1D48C9E5" w14:textId="77777777" w:rsidR="00BC214B"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городского округа Люберцы Московской области</w:t>
      </w:r>
    </w:p>
    <w:p w14:paraId="0C762A1D" w14:textId="77777777" w:rsidR="00BC214B" w:rsidRDefault="00BC214B" w:rsidP="00BC214B">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18"/>
          <w:szCs w:val="18"/>
          <w:lang w:eastAsia="ru-RU"/>
        </w:rPr>
      </w:pPr>
      <w:r w:rsidRPr="00B948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C214B">
        <w:rPr>
          <w:rFonts w:ascii="Times New Roman" w:eastAsia="Times New Roman" w:hAnsi="Times New Roman" w:cs="Times New Roman"/>
          <w:sz w:val="18"/>
          <w:szCs w:val="18"/>
          <w:lang w:eastAsia="ru-RU"/>
        </w:rPr>
        <w:t>«Предпринимательство»</w:t>
      </w:r>
    </w:p>
    <w:p w14:paraId="5C0DABBD" w14:textId="77777777" w:rsidR="00BC214B" w:rsidRDefault="00BC214B" w:rsidP="00BC214B">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18"/>
          <w:szCs w:val="18"/>
          <w:lang w:eastAsia="ru-RU"/>
        </w:rPr>
      </w:pPr>
    </w:p>
    <w:p w14:paraId="13824715" w14:textId="77777777" w:rsidR="00BC214B" w:rsidRPr="00BC214B" w:rsidRDefault="00BC214B" w:rsidP="00BC214B">
      <w:pPr>
        <w:widowControl w:val="0"/>
        <w:tabs>
          <w:tab w:val="left" w:pos="709"/>
        </w:tabs>
        <w:autoSpaceDE w:val="0"/>
        <w:autoSpaceDN w:val="0"/>
        <w:adjustRightInd w:val="0"/>
        <w:ind w:left="0" w:firstLine="709"/>
        <w:jc w:val="center"/>
        <w:outlineLvl w:val="1"/>
        <w:rPr>
          <w:rFonts w:ascii="Times New Roman" w:hAnsi="Times New Roman" w:cs="Times New Roman"/>
          <w:sz w:val="18"/>
          <w:szCs w:val="18"/>
        </w:rPr>
      </w:pPr>
    </w:p>
    <w:p w14:paraId="15F1AEE8" w14:textId="48041D97" w:rsidR="002F6E6F" w:rsidRPr="006032BE" w:rsidRDefault="002F6E6F" w:rsidP="00BC214B">
      <w:pPr>
        <w:widowControl w:val="0"/>
        <w:tabs>
          <w:tab w:val="left" w:pos="709"/>
        </w:tabs>
        <w:autoSpaceDE w:val="0"/>
        <w:autoSpaceDN w:val="0"/>
        <w:adjustRightInd w:val="0"/>
        <w:ind w:left="0"/>
        <w:jc w:val="right"/>
        <w:outlineLvl w:val="1"/>
        <w:rPr>
          <w:rFonts w:ascii="Times New Roman" w:eastAsia="Times New Roman" w:hAnsi="Times New Roman" w:cs="Times New Roman"/>
          <w:lang w:eastAsia="ru-RU"/>
        </w:rPr>
      </w:pPr>
    </w:p>
    <w:p w14:paraId="73CFAAD5" w14:textId="3CF3CB60" w:rsidR="002F6E6F" w:rsidRPr="00604E73" w:rsidRDefault="002F6E6F" w:rsidP="00F812B1">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604E73">
        <w:rPr>
          <w:rFonts w:ascii="Times New Roman" w:eastAsia="Times New Roman" w:hAnsi="Times New Roman" w:cs="Times New Roman"/>
          <w:sz w:val="24"/>
          <w:szCs w:val="24"/>
          <w:lang w:eastAsia="ru-RU"/>
        </w:rPr>
        <w:t xml:space="preserve">Перечень мероприятий </w:t>
      </w:r>
    </w:p>
    <w:p w14:paraId="4E596BE5" w14:textId="71BF736B" w:rsidR="00E932D9" w:rsidRDefault="007F1FDF" w:rsidP="00E932D9">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086FBB">
        <w:rPr>
          <w:rFonts w:ascii="Times New Roman" w:hAnsi="Times New Roman" w:cs="Times New Roman"/>
          <w:sz w:val="24"/>
          <w:szCs w:val="24"/>
        </w:rPr>
        <w:t>п</w:t>
      </w:r>
      <w:r w:rsidR="00162139" w:rsidRPr="00086FBB">
        <w:rPr>
          <w:rFonts w:ascii="Times New Roman" w:hAnsi="Times New Roman" w:cs="Times New Roman"/>
          <w:sz w:val="24"/>
          <w:szCs w:val="24"/>
        </w:rPr>
        <w:t>одпрограммы</w:t>
      </w:r>
      <w:r w:rsidR="00E932D9" w:rsidRPr="00086FBB">
        <w:rPr>
          <w:rFonts w:ascii="Times New Roman" w:hAnsi="Times New Roman" w:cs="Times New Roman"/>
          <w:sz w:val="24"/>
          <w:szCs w:val="24"/>
        </w:rPr>
        <w:t xml:space="preserve"> 1 «Инвестиции»</w:t>
      </w:r>
      <w:r w:rsidR="00086FBB">
        <w:rPr>
          <w:rFonts w:ascii="Times New Roman" w:hAnsi="Times New Roman" w:cs="Times New Roman"/>
          <w:sz w:val="24"/>
          <w:szCs w:val="24"/>
        </w:rPr>
        <w:t xml:space="preserve"> 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58BBB360" w14:textId="33DD4C1B" w:rsidR="00086FBB" w:rsidRPr="005044D9" w:rsidRDefault="00086FBB" w:rsidP="00E932D9">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5044D9">
        <w:rPr>
          <w:rFonts w:ascii="Times New Roman" w:eastAsia="Times New Roman" w:hAnsi="Times New Roman" w:cs="Times New Roman"/>
          <w:lang w:eastAsia="ru-RU"/>
        </w:rPr>
        <w:t>Предпринимательство</w:t>
      </w:r>
    </w:p>
    <w:p w14:paraId="4978311A" w14:textId="56537DCB" w:rsidR="00E932D9" w:rsidRPr="00604E73" w:rsidRDefault="00BC214B" w:rsidP="00BC214B">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5044D9">
        <w:rPr>
          <w:rFonts w:ascii="Times New Roman" w:hAnsi="Times New Roman" w:cs="Times New Roman"/>
          <w:sz w:val="24"/>
          <w:szCs w:val="24"/>
        </w:rPr>
        <w:t xml:space="preserve">                                                                                                                                                                                                                   </w:t>
      </w:r>
      <w:r w:rsidR="00E932D9" w:rsidRPr="00604E73">
        <w:rPr>
          <w:rFonts w:ascii="Times New Roman" w:hAnsi="Times New Roman" w:cs="Times New Roman"/>
          <w:sz w:val="24"/>
          <w:szCs w:val="24"/>
        </w:rPr>
        <w:t>Таблица 1</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8"/>
        <w:gridCol w:w="2836"/>
        <w:gridCol w:w="1560"/>
        <w:gridCol w:w="1871"/>
        <w:gridCol w:w="992"/>
        <w:gridCol w:w="709"/>
        <w:gridCol w:w="619"/>
        <w:gridCol w:w="112"/>
        <w:gridCol w:w="507"/>
        <w:gridCol w:w="84"/>
        <w:gridCol w:w="535"/>
        <w:gridCol w:w="56"/>
        <w:gridCol w:w="563"/>
        <w:gridCol w:w="28"/>
        <w:gridCol w:w="591"/>
        <w:gridCol w:w="814"/>
        <w:gridCol w:w="815"/>
        <w:gridCol w:w="815"/>
        <w:gridCol w:w="1265"/>
      </w:tblGrid>
      <w:tr w:rsidR="00E932D9" w:rsidRPr="00DB26E4" w14:paraId="55B0CEDD" w14:textId="77777777" w:rsidTr="00106D18">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4E5B2D1"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B09CFA0"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подпрограммы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26EDC7A"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Сроки исполнения мероприятия</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520D2CBB"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79D7CD"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0358B376"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(тыс. руб.)</w:t>
            </w:r>
          </w:p>
        </w:tc>
        <w:tc>
          <w:tcPr>
            <w:tcW w:w="6248" w:type="dxa"/>
            <w:gridSpan w:val="13"/>
            <w:tcBorders>
              <w:top w:val="single" w:sz="4" w:space="0" w:color="auto"/>
              <w:left w:val="single" w:sz="4" w:space="0" w:color="auto"/>
              <w:bottom w:val="single" w:sz="4" w:space="0" w:color="auto"/>
              <w:right w:val="single" w:sz="4" w:space="0" w:color="auto"/>
            </w:tcBorders>
          </w:tcPr>
          <w:p w14:paraId="7CE95D20"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1FA69BB9" w14:textId="77777777" w:rsidR="00E932D9" w:rsidRPr="00DB26E4" w:rsidRDefault="00E932D9" w:rsidP="0047609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Ответственный за выполнение мероприятия </w:t>
            </w:r>
          </w:p>
        </w:tc>
      </w:tr>
      <w:tr w:rsidR="00E932D9" w:rsidRPr="00DB26E4" w14:paraId="3A9F1533"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AFCD923" w14:textId="77777777" w:rsidR="00E932D9" w:rsidRPr="00DB26E4" w:rsidRDefault="00E932D9"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1230049" w14:textId="77777777" w:rsidR="00E932D9" w:rsidRPr="00DB26E4" w:rsidRDefault="00E932D9"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CED200" w14:textId="77777777" w:rsidR="00E932D9" w:rsidRPr="00DB26E4" w:rsidRDefault="00E932D9" w:rsidP="00402482">
            <w:pPr>
              <w:ind w:left="0"/>
              <w:rPr>
                <w:rFonts w:ascii="Times New Roman" w:eastAsia="Times New Roman" w:hAnsi="Times New Roman" w:cs="Times New Roman"/>
                <w:lang w:eastAsia="ru-RU"/>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075B2FE8" w14:textId="77777777" w:rsidR="00E932D9" w:rsidRPr="00DB26E4" w:rsidRDefault="00E932D9" w:rsidP="00402482">
            <w:pPr>
              <w:ind w:left="0"/>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98BF5" w14:textId="77777777" w:rsidR="00E932D9" w:rsidRPr="00DB26E4" w:rsidRDefault="00E932D9" w:rsidP="00402482">
            <w:pPr>
              <w:ind w:left="0"/>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AE3C927" w14:textId="77777777" w:rsidR="000718F8"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2023 </w:t>
            </w:r>
          </w:p>
          <w:p w14:paraId="308B0415" w14:textId="6FA8BC19"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3095" w:type="dxa"/>
            <w:gridSpan w:val="9"/>
            <w:tcBorders>
              <w:top w:val="single" w:sz="4" w:space="0" w:color="auto"/>
              <w:left w:val="single" w:sz="4" w:space="0" w:color="auto"/>
              <w:bottom w:val="single" w:sz="4" w:space="0" w:color="auto"/>
              <w:right w:val="single" w:sz="4" w:space="0" w:color="auto"/>
            </w:tcBorders>
            <w:hideMark/>
          </w:tcPr>
          <w:p w14:paraId="60285771"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06AF84A3"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14" w:type="dxa"/>
            <w:tcBorders>
              <w:top w:val="single" w:sz="4" w:space="0" w:color="auto"/>
              <w:left w:val="single" w:sz="4" w:space="0" w:color="auto"/>
              <w:bottom w:val="single" w:sz="4" w:space="0" w:color="auto"/>
              <w:right w:val="single" w:sz="4" w:space="0" w:color="auto"/>
            </w:tcBorders>
            <w:hideMark/>
          </w:tcPr>
          <w:p w14:paraId="16801AFD"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4B98111C"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3D537AA"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5C53C17" w14:textId="77777777" w:rsidR="00E932D9" w:rsidRPr="00DB26E4" w:rsidRDefault="00E932D9" w:rsidP="00402482">
            <w:pPr>
              <w:ind w:left="0"/>
              <w:rPr>
                <w:rFonts w:ascii="Times New Roman" w:eastAsia="Times New Roman" w:hAnsi="Times New Roman" w:cs="Times New Roman"/>
                <w:lang w:eastAsia="ru-RU"/>
              </w:rPr>
            </w:pPr>
          </w:p>
        </w:tc>
      </w:tr>
      <w:tr w:rsidR="00E932D9" w:rsidRPr="00DB26E4" w14:paraId="6DC14313" w14:textId="77777777" w:rsidTr="00106D18">
        <w:trPr>
          <w:trHeight w:val="22"/>
        </w:trPr>
        <w:tc>
          <w:tcPr>
            <w:tcW w:w="458" w:type="dxa"/>
            <w:tcBorders>
              <w:top w:val="single" w:sz="4" w:space="0" w:color="auto"/>
              <w:left w:val="single" w:sz="4" w:space="0" w:color="auto"/>
              <w:bottom w:val="single" w:sz="4" w:space="0" w:color="auto"/>
              <w:right w:val="single" w:sz="4" w:space="0" w:color="auto"/>
            </w:tcBorders>
            <w:hideMark/>
          </w:tcPr>
          <w:p w14:paraId="03FD0D03"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36" w:type="dxa"/>
            <w:tcBorders>
              <w:top w:val="single" w:sz="4" w:space="0" w:color="auto"/>
              <w:left w:val="single" w:sz="4" w:space="0" w:color="auto"/>
              <w:bottom w:val="single" w:sz="4" w:space="0" w:color="auto"/>
              <w:right w:val="single" w:sz="4" w:space="0" w:color="auto"/>
            </w:tcBorders>
            <w:hideMark/>
          </w:tcPr>
          <w:p w14:paraId="1DE8EA82"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14:paraId="0B793C78"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14:paraId="451186C2"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4C6B9F09"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14:paraId="57C0FEF3"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w:t>
            </w:r>
          </w:p>
        </w:tc>
        <w:tc>
          <w:tcPr>
            <w:tcW w:w="3095" w:type="dxa"/>
            <w:gridSpan w:val="9"/>
            <w:tcBorders>
              <w:top w:val="single" w:sz="4" w:space="0" w:color="auto"/>
              <w:left w:val="single" w:sz="4" w:space="0" w:color="auto"/>
              <w:bottom w:val="single" w:sz="4" w:space="0" w:color="auto"/>
              <w:right w:val="single" w:sz="4" w:space="0" w:color="auto"/>
            </w:tcBorders>
            <w:hideMark/>
          </w:tcPr>
          <w:p w14:paraId="22019296"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w:t>
            </w:r>
          </w:p>
        </w:tc>
        <w:tc>
          <w:tcPr>
            <w:tcW w:w="814" w:type="dxa"/>
            <w:tcBorders>
              <w:top w:val="single" w:sz="4" w:space="0" w:color="auto"/>
              <w:left w:val="single" w:sz="4" w:space="0" w:color="auto"/>
              <w:bottom w:val="single" w:sz="4" w:space="0" w:color="auto"/>
              <w:right w:val="single" w:sz="4" w:space="0" w:color="auto"/>
            </w:tcBorders>
            <w:hideMark/>
          </w:tcPr>
          <w:p w14:paraId="316143F5"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7B78E212"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6785C519"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11E733F7" w14:textId="77777777" w:rsidR="00E932D9" w:rsidRPr="00DB26E4" w:rsidRDefault="00E932D9"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r>
      <w:tr w:rsidR="00204806" w:rsidRPr="00DB26E4" w14:paraId="23DB8E0C" w14:textId="77777777" w:rsidTr="00204806">
        <w:trPr>
          <w:trHeight w:val="456"/>
        </w:trPr>
        <w:tc>
          <w:tcPr>
            <w:tcW w:w="458" w:type="dxa"/>
            <w:vMerge w:val="restart"/>
            <w:tcBorders>
              <w:top w:val="single" w:sz="4" w:space="0" w:color="auto"/>
              <w:left w:val="single" w:sz="4" w:space="0" w:color="auto"/>
              <w:right w:val="single" w:sz="4" w:space="0" w:color="auto"/>
            </w:tcBorders>
          </w:tcPr>
          <w:p w14:paraId="1AB15D50" w14:textId="38E534B5"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6" w:type="dxa"/>
            <w:vMerge w:val="restart"/>
            <w:tcBorders>
              <w:top w:val="single" w:sz="4" w:space="0" w:color="auto"/>
              <w:left w:val="single" w:sz="4" w:space="0" w:color="auto"/>
              <w:right w:val="single" w:sz="4" w:space="0" w:color="auto"/>
            </w:tcBorders>
          </w:tcPr>
          <w:p w14:paraId="06992336" w14:textId="77777777" w:rsidR="00204806" w:rsidRPr="00204806"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204806">
              <w:rPr>
                <w:rFonts w:ascii="Times New Roman" w:eastAsia="Times New Roman" w:hAnsi="Times New Roman" w:cs="Times New Roman"/>
                <w:lang w:eastAsia="ru-RU"/>
              </w:rPr>
              <w:t xml:space="preserve">Основное мероприятие 02. </w:t>
            </w:r>
          </w:p>
          <w:p w14:paraId="0315EB3F" w14:textId="77777777" w:rsidR="00204806"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204806">
              <w:rPr>
                <w:rFonts w:ascii="Times New Roman" w:eastAsia="Times New Roman" w:hAnsi="Times New Roman" w:cs="Times New Roman"/>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p w14:paraId="7AEE7D24" w14:textId="77777777" w:rsidR="006F277C" w:rsidRDefault="006F277C" w:rsidP="00204806">
            <w:pPr>
              <w:widowControl w:val="0"/>
              <w:autoSpaceDE w:val="0"/>
              <w:autoSpaceDN w:val="0"/>
              <w:ind w:left="-57" w:right="-57"/>
              <w:jc w:val="center"/>
              <w:rPr>
                <w:rFonts w:ascii="Times New Roman" w:eastAsia="Times New Roman" w:hAnsi="Times New Roman" w:cs="Times New Roman"/>
                <w:lang w:eastAsia="ru-RU"/>
              </w:rPr>
            </w:pPr>
          </w:p>
          <w:p w14:paraId="2A43C332" w14:textId="77777777" w:rsidR="006F277C" w:rsidRDefault="006F277C" w:rsidP="00204806">
            <w:pPr>
              <w:widowControl w:val="0"/>
              <w:autoSpaceDE w:val="0"/>
              <w:autoSpaceDN w:val="0"/>
              <w:ind w:left="-57" w:right="-57"/>
              <w:jc w:val="center"/>
              <w:rPr>
                <w:rFonts w:ascii="Times New Roman" w:eastAsia="Times New Roman" w:hAnsi="Times New Roman" w:cs="Times New Roman"/>
                <w:lang w:eastAsia="ru-RU"/>
              </w:rPr>
            </w:pPr>
          </w:p>
          <w:p w14:paraId="04A41BFA" w14:textId="77777777" w:rsidR="006F277C" w:rsidRDefault="006F277C" w:rsidP="00204806">
            <w:pPr>
              <w:widowControl w:val="0"/>
              <w:autoSpaceDE w:val="0"/>
              <w:autoSpaceDN w:val="0"/>
              <w:ind w:left="-57" w:right="-57"/>
              <w:jc w:val="center"/>
              <w:rPr>
                <w:rFonts w:ascii="Times New Roman" w:eastAsia="Times New Roman" w:hAnsi="Times New Roman" w:cs="Times New Roman"/>
                <w:lang w:eastAsia="ru-RU"/>
              </w:rPr>
            </w:pPr>
          </w:p>
          <w:p w14:paraId="26D1EBE3" w14:textId="77777777" w:rsidR="006F277C" w:rsidRDefault="006F277C" w:rsidP="00204806">
            <w:pPr>
              <w:widowControl w:val="0"/>
              <w:autoSpaceDE w:val="0"/>
              <w:autoSpaceDN w:val="0"/>
              <w:ind w:left="-57" w:right="-57"/>
              <w:jc w:val="center"/>
              <w:rPr>
                <w:rFonts w:ascii="Times New Roman" w:eastAsia="Times New Roman" w:hAnsi="Times New Roman" w:cs="Times New Roman"/>
                <w:lang w:eastAsia="ru-RU"/>
              </w:rPr>
            </w:pPr>
          </w:p>
          <w:p w14:paraId="5E53216E" w14:textId="77777777" w:rsidR="006F277C" w:rsidRDefault="006F277C" w:rsidP="00204806">
            <w:pPr>
              <w:widowControl w:val="0"/>
              <w:autoSpaceDE w:val="0"/>
              <w:autoSpaceDN w:val="0"/>
              <w:ind w:left="-57" w:right="-57"/>
              <w:jc w:val="center"/>
              <w:rPr>
                <w:rFonts w:ascii="Times New Roman" w:eastAsia="Times New Roman" w:hAnsi="Times New Roman" w:cs="Times New Roman"/>
                <w:lang w:eastAsia="ru-RU"/>
              </w:rPr>
            </w:pPr>
          </w:p>
          <w:p w14:paraId="1EFAC81D" w14:textId="77777777" w:rsidR="006F277C" w:rsidRDefault="006F277C" w:rsidP="006F277C">
            <w:pPr>
              <w:widowControl w:val="0"/>
              <w:autoSpaceDE w:val="0"/>
              <w:autoSpaceDN w:val="0"/>
              <w:ind w:left="0" w:right="-57"/>
              <w:rPr>
                <w:rFonts w:ascii="Times New Roman" w:eastAsia="Times New Roman" w:hAnsi="Times New Roman" w:cs="Times New Roman"/>
                <w:lang w:eastAsia="ru-RU"/>
              </w:rPr>
            </w:pPr>
          </w:p>
          <w:p w14:paraId="215580F5" w14:textId="3BE86FF6" w:rsidR="006F277C" w:rsidRPr="00DB26E4" w:rsidRDefault="006F277C" w:rsidP="00204806">
            <w:pPr>
              <w:widowControl w:val="0"/>
              <w:autoSpaceDE w:val="0"/>
              <w:autoSpaceDN w:val="0"/>
              <w:ind w:left="-57" w:right="-57"/>
              <w:jc w:val="center"/>
              <w:rPr>
                <w:rFonts w:ascii="Times New Roman" w:eastAsia="Times New Roman" w:hAnsi="Times New Roman" w:cs="Times New Roman"/>
                <w:lang w:eastAsia="ru-RU"/>
              </w:rPr>
            </w:pPr>
          </w:p>
        </w:tc>
        <w:tc>
          <w:tcPr>
            <w:tcW w:w="1560" w:type="dxa"/>
            <w:vMerge w:val="restart"/>
            <w:tcBorders>
              <w:top w:val="single" w:sz="4" w:space="0" w:color="auto"/>
              <w:left w:val="single" w:sz="4" w:space="0" w:color="auto"/>
              <w:right w:val="single" w:sz="4" w:space="0" w:color="auto"/>
            </w:tcBorders>
          </w:tcPr>
          <w:p w14:paraId="68410800" w14:textId="23B7B29A"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01.09.2024-31.12.2027</w:t>
            </w:r>
          </w:p>
        </w:tc>
        <w:tc>
          <w:tcPr>
            <w:tcW w:w="1871" w:type="dxa"/>
            <w:tcBorders>
              <w:top w:val="single" w:sz="4" w:space="0" w:color="auto"/>
              <w:left w:val="single" w:sz="4" w:space="0" w:color="auto"/>
              <w:bottom w:val="single" w:sz="4" w:space="0" w:color="auto"/>
              <w:right w:val="single" w:sz="4" w:space="0" w:color="auto"/>
            </w:tcBorders>
          </w:tcPr>
          <w:p w14:paraId="21DCCF67" w14:textId="485F1A13" w:rsidR="00204806" w:rsidRPr="00DB26E4" w:rsidRDefault="00204806" w:rsidP="002048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2F0D6F5F" w14:textId="5ED6F5DD"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right w:val="single" w:sz="4" w:space="0" w:color="auto"/>
            </w:tcBorders>
          </w:tcPr>
          <w:p w14:paraId="317657E5" w14:textId="77A31A3D"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right w:val="single" w:sz="4" w:space="0" w:color="auto"/>
            </w:tcBorders>
          </w:tcPr>
          <w:p w14:paraId="2416B181" w14:textId="47329922"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right w:val="single" w:sz="4" w:space="0" w:color="auto"/>
            </w:tcBorders>
          </w:tcPr>
          <w:p w14:paraId="15A45604" w14:textId="7B299AAB"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5C849B1D" w14:textId="061F92DA"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663F8232" w14:textId="04516AEC"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2D72B020" w14:textId="1378F144" w:rsidR="00204806" w:rsidRPr="00DB26E4" w:rsidRDefault="008B2F55" w:rsidP="00204806">
            <w:pPr>
              <w:widowControl w:val="0"/>
              <w:autoSpaceDE w:val="0"/>
              <w:autoSpaceDN w:val="0"/>
              <w:ind w:left="-57" w:right="-57"/>
              <w:jc w:val="center"/>
              <w:rPr>
                <w:rFonts w:ascii="Times New Roman" w:eastAsia="Times New Roman" w:hAnsi="Times New Roman" w:cs="Times New Roman"/>
                <w:lang w:eastAsia="ru-RU"/>
              </w:rPr>
            </w:pPr>
            <w:r w:rsidRPr="008B2F55">
              <w:rPr>
                <w:rFonts w:ascii="Times New Roman" w:eastAsia="Times New Roman" w:hAnsi="Times New Roman" w:cs="Times New Roman"/>
                <w:lang w:eastAsia="ru-RU"/>
              </w:rPr>
              <w:t>Х</w:t>
            </w:r>
          </w:p>
        </w:tc>
      </w:tr>
      <w:tr w:rsidR="00204806" w:rsidRPr="00DB26E4" w14:paraId="1BD1F0C4" w14:textId="77777777" w:rsidTr="00204806">
        <w:trPr>
          <w:trHeight w:val="456"/>
        </w:trPr>
        <w:tc>
          <w:tcPr>
            <w:tcW w:w="458" w:type="dxa"/>
            <w:vMerge/>
            <w:tcBorders>
              <w:left w:val="single" w:sz="4" w:space="0" w:color="auto"/>
              <w:right w:val="single" w:sz="4" w:space="0" w:color="auto"/>
            </w:tcBorders>
          </w:tcPr>
          <w:p w14:paraId="3D80D9B0" w14:textId="77777777" w:rsidR="00204806"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132C01D1" w14:textId="77777777" w:rsidR="00204806" w:rsidRPr="00204806"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A4E7057" w14:textId="7777777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4E388309" w14:textId="03781ED3" w:rsidR="00204806" w:rsidRPr="00DB26E4" w:rsidRDefault="00204806" w:rsidP="002048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left w:val="single" w:sz="4" w:space="0" w:color="auto"/>
              <w:right w:val="single" w:sz="4" w:space="0" w:color="auto"/>
            </w:tcBorders>
          </w:tcPr>
          <w:p w14:paraId="6907CA68" w14:textId="427F9C4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6AECE553" w14:textId="349B20A4"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1D26906C" w14:textId="3E400D0B"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6B7F4F08" w14:textId="3A413431"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0E07D0E8" w14:textId="727C036E"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5CE61671" w14:textId="1A9C85AE"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01F7D5CE" w14:textId="7777777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p>
        </w:tc>
      </w:tr>
      <w:tr w:rsidR="00204806" w:rsidRPr="00DB26E4" w14:paraId="4AC8E9B0" w14:textId="77777777" w:rsidTr="00204806">
        <w:trPr>
          <w:trHeight w:val="456"/>
        </w:trPr>
        <w:tc>
          <w:tcPr>
            <w:tcW w:w="458" w:type="dxa"/>
            <w:vMerge/>
            <w:tcBorders>
              <w:left w:val="single" w:sz="4" w:space="0" w:color="auto"/>
              <w:right w:val="single" w:sz="4" w:space="0" w:color="auto"/>
            </w:tcBorders>
          </w:tcPr>
          <w:p w14:paraId="600E5A22" w14:textId="77777777" w:rsidR="00204806"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21A4AD69" w14:textId="77777777" w:rsidR="00204806" w:rsidRPr="00204806"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459D4D91" w14:textId="7777777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3EB584E6" w14:textId="324348EA" w:rsidR="00204806" w:rsidRPr="00DB26E4" w:rsidRDefault="00204806" w:rsidP="002048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left w:val="single" w:sz="4" w:space="0" w:color="auto"/>
              <w:right w:val="single" w:sz="4" w:space="0" w:color="auto"/>
            </w:tcBorders>
          </w:tcPr>
          <w:p w14:paraId="54B8417F" w14:textId="4F1B4F65"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3BB58C17" w14:textId="65C1AAE2"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3ECC17DC" w14:textId="51C58E18"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36BC3408" w14:textId="22E92170"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6D24D9F7" w14:textId="64B47CAF"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39CAC860" w14:textId="7B202BD9"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3375D714" w14:textId="7777777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p>
        </w:tc>
      </w:tr>
      <w:tr w:rsidR="00204806" w:rsidRPr="00DB26E4" w14:paraId="7D797091" w14:textId="77777777" w:rsidTr="00204806">
        <w:trPr>
          <w:trHeight w:val="456"/>
        </w:trPr>
        <w:tc>
          <w:tcPr>
            <w:tcW w:w="458" w:type="dxa"/>
            <w:vMerge/>
            <w:tcBorders>
              <w:left w:val="single" w:sz="4" w:space="0" w:color="auto"/>
              <w:right w:val="single" w:sz="4" w:space="0" w:color="auto"/>
            </w:tcBorders>
          </w:tcPr>
          <w:p w14:paraId="18B9F376" w14:textId="77777777" w:rsidR="00204806"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30BDA646" w14:textId="77777777" w:rsidR="00204806" w:rsidRPr="00204806"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76A08BF1" w14:textId="7777777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08258574" w14:textId="5A50FEB1" w:rsidR="00204806" w:rsidRPr="00DB26E4" w:rsidRDefault="00204806" w:rsidP="002048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left w:val="single" w:sz="4" w:space="0" w:color="auto"/>
              <w:right w:val="single" w:sz="4" w:space="0" w:color="auto"/>
            </w:tcBorders>
          </w:tcPr>
          <w:p w14:paraId="227D7202" w14:textId="1C3F21B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418B796A" w14:textId="3CFD22F3"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1EBDA450" w14:textId="5632AA54"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6C554B81" w14:textId="70BD417D"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1F3E87C8" w14:textId="2786449C"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3CEBB722" w14:textId="6502D33C"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39DD6506" w14:textId="7777777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p>
        </w:tc>
      </w:tr>
      <w:tr w:rsidR="00204806" w:rsidRPr="00DB26E4" w14:paraId="1685999F" w14:textId="77777777" w:rsidTr="00204806">
        <w:trPr>
          <w:trHeight w:val="456"/>
        </w:trPr>
        <w:tc>
          <w:tcPr>
            <w:tcW w:w="458" w:type="dxa"/>
            <w:vMerge/>
            <w:tcBorders>
              <w:left w:val="single" w:sz="4" w:space="0" w:color="auto"/>
              <w:bottom w:val="single" w:sz="4" w:space="0" w:color="auto"/>
              <w:right w:val="single" w:sz="4" w:space="0" w:color="auto"/>
            </w:tcBorders>
          </w:tcPr>
          <w:p w14:paraId="36E05F44" w14:textId="77777777" w:rsidR="00204806"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2836" w:type="dxa"/>
            <w:vMerge/>
            <w:tcBorders>
              <w:left w:val="single" w:sz="4" w:space="0" w:color="auto"/>
              <w:bottom w:val="single" w:sz="4" w:space="0" w:color="auto"/>
              <w:right w:val="single" w:sz="4" w:space="0" w:color="auto"/>
            </w:tcBorders>
          </w:tcPr>
          <w:p w14:paraId="58B37F74" w14:textId="77777777" w:rsidR="00204806" w:rsidRPr="00204806"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14:paraId="792D777A" w14:textId="7777777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604D8A90" w14:textId="7047A34A" w:rsidR="00204806" w:rsidRPr="00DB26E4" w:rsidRDefault="00204806" w:rsidP="002048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left w:val="single" w:sz="4" w:space="0" w:color="auto"/>
              <w:bottom w:val="single" w:sz="4" w:space="0" w:color="auto"/>
              <w:right w:val="single" w:sz="4" w:space="0" w:color="auto"/>
            </w:tcBorders>
          </w:tcPr>
          <w:p w14:paraId="19C9B146" w14:textId="76DDD656"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bottom w:val="single" w:sz="4" w:space="0" w:color="auto"/>
              <w:right w:val="single" w:sz="4" w:space="0" w:color="auto"/>
            </w:tcBorders>
          </w:tcPr>
          <w:p w14:paraId="69A280AD" w14:textId="37748AD1"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bottom w:val="single" w:sz="4" w:space="0" w:color="auto"/>
              <w:right w:val="single" w:sz="4" w:space="0" w:color="auto"/>
            </w:tcBorders>
          </w:tcPr>
          <w:p w14:paraId="1A2F5A2C" w14:textId="0CFE4B38"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bottom w:val="single" w:sz="4" w:space="0" w:color="auto"/>
              <w:right w:val="single" w:sz="4" w:space="0" w:color="auto"/>
            </w:tcBorders>
          </w:tcPr>
          <w:p w14:paraId="25A2FDFD" w14:textId="12986E46"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78F688A1" w14:textId="7CCB3F7B"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24E491C2" w14:textId="1C4F3989"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6FB89052" w14:textId="77777777" w:rsidR="00204806" w:rsidRPr="00DB26E4" w:rsidRDefault="00204806" w:rsidP="00204806">
            <w:pPr>
              <w:widowControl w:val="0"/>
              <w:autoSpaceDE w:val="0"/>
              <w:autoSpaceDN w:val="0"/>
              <w:ind w:left="-57" w:right="-57"/>
              <w:jc w:val="center"/>
              <w:rPr>
                <w:rFonts w:ascii="Times New Roman" w:eastAsia="Times New Roman" w:hAnsi="Times New Roman" w:cs="Times New Roman"/>
                <w:lang w:eastAsia="ru-RU"/>
              </w:rPr>
            </w:pPr>
          </w:p>
        </w:tc>
      </w:tr>
      <w:tr w:rsidR="006F277C" w:rsidRPr="00DB26E4" w14:paraId="77E9F1F0" w14:textId="77777777" w:rsidTr="00963149">
        <w:trPr>
          <w:trHeight w:val="405"/>
        </w:trPr>
        <w:tc>
          <w:tcPr>
            <w:tcW w:w="458" w:type="dxa"/>
            <w:vMerge w:val="restart"/>
            <w:tcBorders>
              <w:top w:val="single" w:sz="4" w:space="0" w:color="auto"/>
              <w:left w:val="single" w:sz="4" w:space="0" w:color="auto"/>
              <w:right w:val="single" w:sz="4" w:space="0" w:color="auto"/>
            </w:tcBorders>
          </w:tcPr>
          <w:p w14:paraId="11671F20" w14:textId="7BEA655A" w:rsidR="006F277C" w:rsidRPr="00DB26E4" w:rsidRDefault="006F277C" w:rsidP="005E2788">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836" w:type="dxa"/>
            <w:vMerge w:val="restart"/>
            <w:tcBorders>
              <w:top w:val="single" w:sz="4" w:space="0" w:color="auto"/>
              <w:left w:val="single" w:sz="4" w:space="0" w:color="auto"/>
              <w:right w:val="single" w:sz="4" w:space="0" w:color="auto"/>
            </w:tcBorders>
          </w:tcPr>
          <w:p w14:paraId="56BC4475" w14:textId="77777777" w:rsidR="006F277C" w:rsidRPr="005E2788" w:rsidRDefault="006F277C" w:rsidP="005E2788">
            <w:pPr>
              <w:widowControl w:val="0"/>
              <w:autoSpaceDE w:val="0"/>
              <w:autoSpaceDN w:val="0"/>
              <w:ind w:left="-57" w:right="-57"/>
              <w:rPr>
                <w:rFonts w:ascii="Times New Roman" w:eastAsia="Times New Roman" w:hAnsi="Times New Roman" w:cs="Times New Roman"/>
                <w:lang w:eastAsia="ru-RU"/>
              </w:rPr>
            </w:pPr>
            <w:r w:rsidRPr="005E2788">
              <w:rPr>
                <w:rFonts w:ascii="Times New Roman" w:eastAsia="Times New Roman" w:hAnsi="Times New Roman" w:cs="Times New Roman"/>
                <w:lang w:eastAsia="ru-RU"/>
              </w:rPr>
              <w:t xml:space="preserve">Мероприятие 02.01. </w:t>
            </w:r>
          </w:p>
          <w:p w14:paraId="3C21BB48" w14:textId="0F9B2721" w:rsidR="006F277C" w:rsidRPr="00DB26E4" w:rsidRDefault="006F277C" w:rsidP="005E2788">
            <w:pPr>
              <w:widowControl w:val="0"/>
              <w:autoSpaceDE w:val="0"/>
              <w:autoSpaceDN w:val="0"/>
              <w:ind w:left="-57" w:right="-57"/>
              <w:rPr>
                <w:rFonts w:ascii="Times New Roman" w:eastAsia="Times New Roman" w:hAnsi="Times New Roman" w:cs="Times New Roman"/>
                <w:lang w:eastAsia="ru-RU"/>
              </w:rPr>
            </w:pPr>
            <w:r w:rsidRPr="005E2788">
              <w:rPr>
                <w:rFonts w:ascii="Times New Roman" w:eastAsia="Times New Roman" w:hAnsi="Times New Roman" w:cs="Times New Roman"/>
                <w:lang w:eastAsia="ru-RU"/>
              </w:rPr>
              <w:t xml:space="preserve">Создание и развитие индустриальных </w:t>
            </w:r>
            <w:r w:rsidRPr="005E2788">
              <w:rPr>
                <w:rFonts w:ascii="Times New Roman" w:eastAsia="Times New Roman" w:hAnsi="Times New Roman" w:cs="Times New Roman"/>
                <w:lang w:eastAsia="ru-RU"/>
              </w:rPr>
              <w:lastRenderedPageBreak/>
              <w:t>(промышленных) парков, промышленных площадок на территориях муниципальных образований Московской области</w:t>
            </w:r>
          </w:p>
        </w:tc>
        <w:tc>
          <w:tcPr>
            <w:tcW w:w="1560" w:type="dxa"/>
            <w:vMerge w:val="restart"/>
            <w:tcBorders>
              <w:top w:val="single" w:sz="4" w:space="0" w:color="auto"/>
              <w:left w:val="single" w:sz="4" w:space="0" w:color="auto"/>
              <w:right w:val="single" w:sz="4" w:space="0" w:color="auto"/>
            </w:tcBorders>
          </w:tcPr>
          <w:p w14:paraId="751A9CE2" w14:textId="3AF798BD" w:rsidR="006F277C" w:rsidRPr="00DB26E4" w:rsidRDefault="006F277C" w:rsidP="005E2788">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01.09.2024-31.12.2027</w:t>
            </w:r>
          </w:p>
        </w:tc>
        <w:tc>
          <w:tcPr>
            <w:tcW w:w="1871" w:type="dxa"/>
            <w:tcBorders>
              <w:top w:val="single" w:sz="4" w:space="0" w:color="auto"/>
              <w:left w:val="single" w:sz="4" w:space="0" w:color="auto"/>
              <w:bottom w:val="single" w:sz="4" w:space="0" w:color="auto"/>
              <w:right w:val="single" w:sz="4" w:space="0" w:color="auto"/>
            </w:tcBorders>
          </w:tcPr>
          <w:p w14:paraId="1901813E" w14:textId="1EA3B5E8" w:rsidR="006F277C" w:rsidRPr="00DB26E4" w:rsidRDefault="006F277C" w:rsidP="005E2788">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69C7D3A7" w14:textId="0986542F"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right w:val="single" w:sz="4" w:space="0" w:color="auto"/>
            </w:tcBorders>
          </w:tcPr>
          <w:p w14:paraId="320FAD59" w14:textId="01584CD2"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right w:val="single" w:sz="4" w:space="0" w:color="auto"/>
            </w:tcBorders>
          </w:tcPr>
          <w:p w14:paraId="1E79F697" w14:textId="3387BB2E"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right w:val="single" w:sz="4" w:space="0" w:color="auto"/>
            </w:tcBorders>
          </w:tcPr>
          <w:p w14:paraId="47F5CEBB" w14:textId="7924919A"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3C08A789" w14:textId="0AF2A7A3"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3310172D" w14:textId="1A15DC7A"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0B55DC1D" w14:textId="665E79E6"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предпринимательства и </w:t>
            </w:r>
            <w:r w:rsidRPr="00DB26E4">
              <w:rPr>
                <w:rFonts w:ascii="Times New Roman" w:eastAsia="Times New Roman" w:hAnsi="Times New Roman" w:cs="Times New Roman"/>
                <w:lang w:eastAsia="ru-RU"/>
              </w:rPr>
              <w:lastRenderedPageBreak/>
              <w:t>инвестиций администрации городского округа Люберцы Московской области</w:t>
            </w:r>
          </w:p>
        </w:tc>
      </w:tr>
      <w:tr w:rsidR="006F277C" w:rsidRPr="00DB26E4" w14:paraId="345676D2" w14:textId="77777777" w:rsidTr="00963149">
        <w:trPr>
          <w:trHeight w:val="405"/>
        </w:trPr>
        <w:tc>
          <w:tcPr>
            <w:tcW w:w="458" w:type="dxa"/>
            <w:vMerge/>
            <w:tcBorders>
              <w:left w:val="single" w:sz="4" w:space="0" w:color="auto"/>
              <w:right w:val="single" w:sz="4" w:space="0" w:color="auto"/>
            </w:tcBorders>
          </w:tcPr>
          <w:p w14:paraId="4BF759A1" w14:textId="77777777" w:rsidR="006F277C" w:rsidRDefault="006F277C" w:rsidP="005E2788">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6B3655C5" w14:textId="77777777" w:rsidR="006F277C" w:rsidRPr="005E2788" w:rsidRDefault="006F277C" w:rsidP="005E2788">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E855011" w14:textId="77777777" w:rsidR="006F277C" w:rsidRDefault="006F277C" w:rsidP="005E2788">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7B5D6C6C" w14:textId="53B7FA01" w:rsidR="006F277C" w:rsidRPr="00DB26E4" w:rsidRDefault="006F277C" w:rsidP="005E2788">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left w:val="single" w:sz="4" w:space="0" w:color="auto"/>
              <w:right w:val="single" w:sz="4" w:space="0" w:color="auto"/>
            </w:tcBorders>
          </w:tcPr>
          <w:p w14:paraId="4A1559AE" w14:textId="53FECF5B"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301E3803" w14:textId="7165AB79"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12578FBA" w14:textId="647043DB"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443194BB" w14:textId="41E80EFC"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3D23B2AF" w14:textId="7E93BEFF"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1D8ABADE" w14:textId="05133A98"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E2FA193" w14:textId="77777777"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p>
        </w:tc>
      </w:tr>
      <w:tr w:rsidR="006F277C" w:rsidRPr="00DB26E4" w14:paraId="2B019FB8" w14:textId="77777777" w:rsidTr="00963149">
        <w:trPr>
          <w:trHeight w:val="405"/>
        </w:trPr>
        <w:tc>
          <w:tcPr>
            <w:tcW w:w="458" w:type="dxa"/>
            <w:vMerge/>
            <w:tcBorders>
              <w:left w:val="single" w:sz="4" w:space="0" w:color="auto"/>
              <w:right w:val="single" w:sz="4" w:space="0" w:color="auto"/>
            </w:tcBorders>
          </w:tcPr>
          <w:p w14:paraId="741917D9" w14:textId="77777777" w:rsidR="006F277C" w:rsidRDefault="006F277C" w:rsidP="005E2788">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01B4DD91" w14:textId="77777777" w:rsidR="006F277C" w:rsidRPr="005E2788" w:rsidRDefault="006F277C" w:rsidP="005E2788">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2A4AF36" w14:textId="77777777" w:rsidR="006F277C" w:rsidRDefault="006F277C" w:rsidP="005E2788">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52E2728D" w14:textId="4DBB99BB" w:rsidR="006F277C" w:rsidRPr="00DB26E4" w:rsidRDefault="006F277C" w:rsidP="005E2788">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left w:val="single" w:sz="4" w:space="0" w:color="auto"/>
              <w:right w:val="single" w:sz="4" w:space="0" w:color="auto"/>
            </w:tcBorders>
          </w:tcPr>
          <w:p w14:paraId="54516416" w14:textId="310583D6"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51798A2A" w14:textId="3B9F679C"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3EB655DC" w14:textId="6D568E5B"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7408A246" w14:textId="2CA02C3A"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0A4650F8" w14:textId="17CD6798"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469CDF09" w14:textId="3E0BE060"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0B2524CE" w14:textId="77777777"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p>
        </w:tc>
      </w:tr>
      <w:tr w:rsidR="006F277C" w:rsidRPr="00DB26E4" w14:paraId="520D478A" w14:textId="77777777" w:rsidTr="00963149">
        <w:trPr>
          <w:trHeight w:val="405"/>
        </w:trPr>
        <w:tc>
          <w:tcPr>
            <w:tcW w:w="458" w:type="dxa"/>
            <w:vMerge/>
            <w:tcBorders>
              <w:left w:val="single" w:sz="4" w:space="0" w:color="auto"/>
              <w:right w:val="single" w:sz="4" w:space="0" w:color="auto"/>
            </w:tcBorders>
          </w:tcPr>
          <w:p w14:paraId="7859281D" w14:textId="77777777" w:rsidR="006F277C" w:rsidRDefault="006F277C" w:rsidP="005E2788">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0F64CB50" w14:textId="77777777" w:rsidR="006F277C" w:rsidRPr="005E2788" w:rsidRDefault="006F277C" w:rsidP="005E2788">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28D86965" w14:textId="77777777" w:rsidR="006F277C" w:rsidRDefault="006F277C" w:rsidP="005E2788">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11501D6A" w14:textId="68AB9884" w:rsidR="006F277C" w:rsidRPr="00DB26E4" w:rsidRDefault="006F277C" w:rsidP="005E2788">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left w:val="single" w:sz="4" w:space="0" w:color="auto"/>
              <w:right w:val="single" w:sz="4" w:space="0" w:color="auto"/>
            </w:tcBorders>
          </w:tcPr>
          <w:p w14:paraId="49851731" w14:textId="1A06F166"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11D788AC" w14:textId="176789AF"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14A2E81B" w14:textId="7A19B7D1"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48AF216F" w14:textId="47ADC470"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01A28010" w14:textId="7055CBBC"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52178608" w14:textId="2675DD57"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B7DBECA" w14:textId="77777777"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p>
        </w:tc>
      </w:tr>
      <w:tr w:rsidR="006F277C" w:rsidRPr="00DB26E4" w14:paraId="7D301AAA" w14:textId="77777777" w:rsidTr="00E7573D">
        <w:trPr>
          <w:trHeight w:val="405"/>
        </w:trPr>
        <w:tc>
          <w:tcPr>
            <w:tcW w:w="458" w:type="dxa"/>
            <w:vMerge/>
            <w:tcBorders>
              <w:left w:val="single" w:sz="4" w:space="0" w:color="auto"/>
              <w:right w:val="single" w:sz="4" w:space="0" w:color="auto"/>
            </w:tcBorders>
          </w:tcPr>
          <w:p w14:paraId="627E5239" w14:textId="77777777" w:rsidR="006F277C" w:rsidRDefault="006F277C" w:rsidP="005E2788">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bottom w:val="single" w:sz="4" w:space="0" w:color="auto"/>
              <w:right w:val="single" w:sz="4" w:space="0" w:color="auto"/>
            </w:tcBorders>
          </w:tcPr>
          <w:p w14:paraId="23252D6D" w14:textId="77777777" w:rsidR="006F277C" w:rsidRPr="005E2788" w:rsidRDefault="006F277C" w:rsidP="005E2788">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14:paraId="644C6478" w14:textId="77777777" w:rsidR="006F277C" w:rsidRDefault="006F277C" w:rsidP="005E2788">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61B7406F" w14:textId="12B9179E" w:rsidR="006F277C" w:rsidRPr="00DB26E4" w:rsidRDefault="006F277C" w:rsidP="005E2788">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left w:val="single" w:sz="4" w:space="0" w:color="auto"/>
              <w:bottom w:val="single" w:sz="4" w:space="0" w:color="auto"/>
              <w:right w:val="single" w:sz="4" w:space="0" w:color="auto"/>
            </w:tcBorders>
          </w:tcPr>
          <w:p w14:paraId="4E2FD14B" w14:textId="61CBC709"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bottom w:val="single" w:sz="4" w:space="0" w:color="auto"/>
              <w:right w:val="single" w:sz="4" w:space="0" w:color="auto"/>
            </w:tcBorders>
          </w:tcPr>
          <w:p w14:paraId="1B7D0476" w14:textId="619F9EC7"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bottom w:val="single" w:sz="4" w:space="0" w:color="auto"/>
              <w:right w:val="single" w:sz="4" w:space="0" w:color="auto"/>
            </w:tcBorders>
          </w:tcPr>
          <w:p w14:paraId="2620F105" w14:textId="439B1175"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bottom w:val="single" w:sz="4" w:space="0" w:color="auto"/>
              <w:right w:val="single" w:sz="4" w:space="0" w:color="auto"/>
            </w:tcBorders>
          </w:tcPr>
          <w:p w14:paraId="58CB1199" w14:textId="2EF99530"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016F110C" w14:textId="37DD2A8E"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1CEDB382" w14:textId="3AB65471"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660C33E7" w14:textId="77777777" w:rsidR="006F277C" w:rsidRPr="00DB26E4" w:rsidRDefault="006F277C" w:rsidP="005E2788">
            <w:pPr>
              <w:widowControl w:val="0"/>
              <w:autoSpaceDE w:val="0"/>
              <w:autoSpaceDN w:val="0"/>
              <w:ind w:left="-57" w:right="-57"/>
              <w:jc w:val="center"/>
              <w:rPr>
                <w:rFonts w:ascii="Times New Roman" w:eastAsia="Times New Roman" w:hAnsi="Times New Roman" w:cs="Times New Roman"/>
                <w:lang w:eastAsia="ru-RU"/>
              </w:rPr>
            </w:pPr>
          </w:p>
        </w:tc>
      </w:tr>
      <w:tr w:rsidR="006F277C" w:rsidRPr="00DB26E4" w14:paraId="33CCAD3E" w14:textId="77777777" w:rsidTr="00E7573D">
        <w:trPr>
          <w:trHeight w:val="315"/>
        </w:trPr>
        <w:tc>
          <w:tcPr>
            <w:tcW w:w="458" w:type="dxa"/>
            <w:vMerge/>
            <w:tcBorders>
              <w:left w:val="single" w:sz="4" w:space="0" w:color="auto"/>
              <w:right w:val="single" w:sz="4" w:space="0" w:color="auto"/>
            </w:tcBorders>
          </w:tcPr>
          <w:p w14:paraId="11E8B9CB" w14:textId="77777777" w:rsidR="006F277C" w:rsidRPr="00DB26E4" w:rsidRDefault="006F277C" w:rsidP="005E39B8">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top w:val="single" w:sz="4" w:space="0" w:color="auto"/>
              <w:left w:val="single" w:sz="4" w:space="0" w:color="auto"/>
              <w:right w:val="single" w:sz="4" w:space="0" w:color="auto"/>
            </w:tcBorders>
          </w:tcPr>
          <w:p w14:paraId="282C6CF3" w14:textId="5BB716ED" w:rsidR="006F277C" w:rsidRPr="00DB26E4" w:rsidRDefault="006F277C" w:rsidP="005E39B8">
            <w:pPr>
              <w:widowControl w:val="0"/>
              <w:autoSpaceDE w:val="0"/>
              <w:autoSpaceDN w:val="0"/>
              <w:ind w:left="-57" w:right="-57"/>
              <w:rPr>
                <w:rFonts w:ascii="Times New Roman" w:eastAsia="Times New Roman" w:hAnsi="Times New Roman" w:cs="Times New Roman"/>
                <w:lang w:eastAsia="ru-RU"/>
              </w:rPr>
            </w:pPr>
            <w:r w:rsidRPr="00257BAB">
              <w:rPr>
                <w:rFonts w:ascii="Times New Roman" w:eastAsia="Times New Roman" w:hAnsi="Times New Roman" w:cs="Times New Roman"/>
                <w:lang w:eastAsia="ru-RU"/>
              </w:rPr>
              <w:t>Количество резидентов, привлечённых на территорию индустриальных (промышленных) парков (за отчетный год), единиц.</w:t>
            </w:r>
          </w:p>
        </w:tc>
        <w:tc>
          <w:tcPr>
            <w:tcW w:w="1560" w:type="dxa"/>
            <w:vMerge w:val="restart"/>
            <w:tcBorders>
              <w:top w:val="single" w:sz="4" w:space="0" w:color="auto"/>
              <w:left w:val="single" w:sz="4" w:space="0" w:color="auto"/>
              <w:right w:val="single" w:sz="4" w:space="0" w:color="auto"/>
            </w:tcBorders>
          </w:tcPr>
          <w:p w14:paraId="4B5C75B3" w14:textId="22E3F97F"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871" w:type="dxa"/>
            <w:vMerge w:val="restart"/>
            <w:tcBorders>
              <w:top w:val="single" w:sz="4" w:space="0" w:color="auto"/>
              <w:left w:val="single" w:sz="4" w:space="0" w:color="auto"/>
              <w:right w:val="single" w:sz="4" w:space="0" w:color="auto"/>
            </w:tcBorders>
          </w:tcPr>
          <w:p w14:paraId="351C428C" w14:textId="1EE7467E"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top w:val="single" w:sz="4" w:space="0" w:color="auto"/>
              <w:left w:val="single" w:sz="4" w:space="0" w:color="auto"/>
              <w:right w:val="single" w:sz="4" w:space="0" w:color="auto"/>
            </w:tcBorders>
          </w:tcPr>
          <w:p w14:paraId="7134144D"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5FBCC73"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p w14:paraId="57DF48FE" w14:textId="77777777" w:rsidR="006F277C" w:rsidRPr="00DB26E4" w:rsidRDefault="006F277C" w:rsidP="005E39B8">
            <w:pPr>
              <w:widowControl w:val="0"/>
              <w:autoSpaceDE w:val="0"/>
              <w:autoSpaceDN w:val="0"/>
              <w:ind w:left="0" w:right="-57"/>
              <w:jc w:val="center"/>
              <w:rPr>
                <w:rFonts w:ascii="Times New Roman" w:eastAsia="Times New Roman" w:hAnsi="Times New Roman" w:cs="Times New Roman"/>
                <w:lang w:eastAsia="ru-RU"/>
              </w:rPr>
            </w:pPr>
          </w:p>
          <w:p w14:paraId="1831CBA1"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Borders>
              <w:top w:val="single" w:sz="4" w:space="0" w:color="auto"/>
              <w:left w:val="single" w:sz="4" w:space="0" w:color="auto"/>
              <w:right w:val="single" w:sz="4" w:space="0" w:color="auto"/>
            </w:tcBorders>
          </w:tcPr>
          <w:p w14:paraId="2C0023CC" w14:textId="77777777" w:rsidR="006F277C"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495DA000" w14:textId="1C6A15B0"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619" w:type="dxa"/>
            <w:vMerge w:val="restart"/>
            <w:tcBorders>
              <w:top w:val="single" w:sz="4" w:space="0" w:color="auto"/>
              <w:left w:val="single" w:sz="4" w:space="0" w:color="auto"/>
              <w:right w:val="single" w:sz="4" w:space="0" w:color="auto"/>
            </w:tcBorders>
          </w:tcPr>
          <w:p w14:paraId="69FE9809" w14:textId="2CCECCD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476" w:type="dxa"/>
            <w:gridSpan w:val="8"/>
            <w:tcBorders>
              <w:top w:val="single" w:sz="4" w:space="0" w:color="auto"/>
              <w:left w:val="single" w:sz="4" w:space="0" w:color="auto"/>
              <w:right w:val="single" w:sz="4" w:space="0" w:color="auto"/>
            </w:tcBorders>
          </w:tcPr>
          <w:p w14:paraId="27D008E7" w14:textId="671D168B" w:rsidR="006F277C" w:rsidRPr="00DB26E4" w:rsidRDefault="006F277C" w:rsidP="005E39B8">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814" w:type="dxa"/>
            <w:vMerge w:val="restart"/>
            <w:tcBorders>
              <w:top w:val="single" w:sz="4" w:space="0" w:color="auto"/>
              <w:left w:val="single" w:sz="4" w:space="0" w:color="auto"/>
              <w:right w:val="single" w:sz="4" w:space="0" w:color="auto"/>
            </w:tcBorders>
          </w:tcPr>
          <w:p w14:paraId="72F244C8" w14:textId="572D7A2C"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534595B4" w14:textId="06B4D01E"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2F8D0D8F" w14:textId="61A0B21D"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top w:val="single" w:sz="4" w:space="0" w:color="auto"/>
              <w:left w:val="single" w:sz="4" w:space="0" w:color="auto"/>
              <w:right w:val="single" w:sz="4" w:space="0" w:color="auto"/>
            </w:tcBorders>
          </w:tcPr>
          <w:p w14:paraId="514DE164" w14:textId="6CDDEA9C"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F277C" w:rsidRPr="00DB26E4" w14:paraId="3BE26343" w14:textId="77777777" w:rsidTr="003B189F">
        <w:trPr>
          <w:trHeight w:val="315"/>
        </w:trPr>
        <w:tc>
          <w:tcPr>
            <w:tcW w:w="458" w:type="dxa"/>
            <w:vMerge/>
            <w:tcBorders>
              <w:left w:val="single" w:sz="4" w:space="0" w:color="auto"/>
              <w:right w:val="single" w:sz="4" w:space="0" w:color="auto"/>
            </w:tcBorders>
          </w:tcPr>
          <w:p w14:paraId="1E1D65B3" w14:textId="77777777" w:rsidR="006F277C" w:rsidRPr="00DB26E4" w:rsidRDefault="006F277C" w:rsidP="005E39B8">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68D34CEE" w14:textId="77777777" w:rsidR="006F277C" w:rsidRPr="00257BAB" w:rsidRDefault="006F277C" w:rsidP="005E39B8">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0D3B3C8D"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348EAAE4"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14:paraId="603EB31C"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606A218C"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619" w:type="dxa"/>
            <w:vMerge/>
            <w:tcBorders>
              <w:left w:val="single" w:sz="4" w:space="0" w:color="auto"/>
              <w:right w:val="single" w:sz="4" w:space="0" w:color="auto"/>
            </w:tcBorders>
          </w:tcPr>
          <w:p w14:paraId="6295D2AC"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619" w:type="dxa"/>
            <w:gridSpan w:val="2"/>
            <w:tcBorders>
              <w:top w:val="single" w:sz="4" w:space="0" w:color="auto"/>
              <w:left w:val="single" w:sz="4" w:space="0" w:color="auto"/>
              <w:right w:val="single" w:sz="4" w:space="0" w:color="auto"/>
            </w:tcBorders>
          </w:tcPr>
          <w:p w14:paraId="28BFF005" w14:textId="4E8FB77C"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619" w:type="dxa"/>
            <w:gridSpan w:val="2"/>
            <w:tcBorders>
              <w:left w:val="single" w:sz="4" w:space="0" w:color="auto"/>
              <w:right w:val="single" w:sz="4" w:space="0" w:color="auto"/>
            </w:tcBorders>
          </w:tcPr>
          <w:p w14:paraId="6667B9FE" w14:textId="7A7EF054"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619" w:type="dxa"/>
            <w:gridSpan w:val="2"/>
            <w:tcBorders>
              <w:left w:val="single" w:sz="4" w:space="0" w:color="auto"/>
              <w:right w:val="single" w:sz="4" w:space="0" w:color="auto"/>
            </w:tcBorders>
          </w:tcPr>
          <w:p w14:paraId="34573EBC" w14:textId="72D6B003"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619" w:type="dxa"/>
            <w:gridSpan w:val="2"/>
            <w:tcBorders>
              <w:left w:val="single" w:sz="4" w:space="0" w:color="auto"/>
              <w:right w:val="single" w:sz="4" w:space="0" w:color="auto"/>
            </w:tcBorders>
          </w:tcPr>
          <w:p w14:paraId="120E76A2" w14:textId="312B59B4"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4FE9F181"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CE2B4BC"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003C6618"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2825595F"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r>
      <w:tr w:rsidR="006F277C" w:rsidRPr="00DB26E4" w14:paraId="777F0CF7" w14:textId="77777777" w:rsidTr="003C27D9">
        <w:trPr>
          <w:trHeight w:val="630"/>
        </w:trPr>
        <w:tc>
          <w:tcPr>
            <w:tcW w:w="458" w:type="dxa"/>
            <w:vMerge/>
            <w:tcBorders>
              <w:left w:val="single" w:sz="4" w:space="0" w:color="auto"/>
              <w:bottom w:val="single" w:sz="4" w:space="0" w:color="auto"/>
              <w:right w:val="single" w:sz="4" w:space="0" w:color="auto"/>
            </w:tcBorders>
          </w:tcPr>
          <w:p w14:paraId="4CCB08AD" w14:textId="77777777" w:rsidR="006F277C" w:rsidRPr="00DB26E4" w:rsidRDefault="006F277C" w:rsidP="005E39B8">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bottom w:val="single" w:sz="4" w:space="0" w:color="auto"/>
              <w:right w:val="single" w:sz="4" w:space="0" w:color="auto"/>
            </w:tcBorders>
          </w:tcPr>
          <w:p w14:paraId="2418AF96" w14:textId="77777777" w:rsidR="006F277C" w:rsidRPr="00257BAB" w:rsidRDefault="006F277C" w:rsidP="005E39B8">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14:paraId="6214E60E"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bottom w:val="single" w:sz="4" w:space="0" w:color="auto"/>
              <w:right w:val="single" w:sz="4" w:space="0" w:color="auto"/>
            </w:tcBorders>
          </w:tcPr>
          <w:p w14:paraId="56CA9BC0"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35C5E779" w14:textId="69B95E7E" w:rsidR="006F277C" w:rsidRPr="00DB26E4" w:rsidRDefault="0088592A"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9" w:type="dxa"/>
            <w:tcBorders>
              <w:left w:val="single" w:sz="4" w:space="0" w:color="auto"/>
              <w:bottom w:val="single" w:sz="4" w:space="0" w:color="auto"/>
              <w:right w:val="single" w:sz="4" w:space="0" w:color="auto"/>
            </w:tcBorders>
          </w:tcPr>
          <w:p w14:paraId="044DD4D1" w14:textId="187E47FA"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619" w:type="dxa"/>
            <w:tcBorders>
              <w:left w:val="single" w:sz="4" w:space="0" w:color="auto"/>
              <w:bottom w:val="single" w:sz="4" w:space="0" w:color="auto"/>
              <w:right w:val="single" w:sz="4" w:space="0" w:color="auto"/>
            </w:tcBorders>
          </w:tcPr>
          <w:p w14:paraId="52376B43" w14:textId="3F9C0B7A"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619" w:type="dxa"/>
            <w:gridSpan w:val="2"/>
            <w:tcBorders>
              <w:left w:val="single" w:sz="4" w:space="0" w:color="auto"/>
              <w:bottom w:val="single" w:sz="4" w:space="0" w:color="auto"/>
              <w:right w:val="single" w:sz="4" w:space="0" w:color="auto"/>
            </w:tcBorders>
          </w:tcPr>
          <w:p w14:paraId="331ACE1F" w14:textId="67C3FBCA" w:rsidR="006F277C" w:rsidRPr="005279E7" w:rsidRDefault="005279E7" w:rsidP="005E39B8">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p>
        </w:tc>
        <w:tc>
          <w:tcPr>
            <w:tcW w:w="619" w:type="dxa"/>
            <w:gridSpan w:val="2"/>
            <w:tcBorders>
              <w:left w:val="single" w:sz="4" w:space="0" w:color="auto"/>
              <w:bottom w:val="single" w:sz="4" w:space="0" w:color="auto"/>
              <w:right w:val="single" w:sz="4" w:space="0" w:color="auto"/>
            </w:tcBorders>
          </w:tcPr>
          <w:p w14:paraId="26623A81" w14:textId="4F8886DE" w:rsidR="006F277C" w:rsidRPr="005279E7" w:rsidRDefault="005279E7" w:rsidP="005E39B8">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p>
        </w:tc>
        <w:tc>
          <w:tcPr>
            <w:tcW w:w="619" w:type="dxa"/>
            <w:gridSpan w:val="2"/>
            <w:tcBorders>
              <w:left w:val="single" w:sz="4" w:space="0" w:color="auto"/>
              <w:bottom w:val="single" w:sz="4" w:space="0" w:color="auto"/>
              <w:right w:val="single" w:sz="4" w:space="0" w:color="auto"/>
            </w:tcBorders>
          </w:tcPr>
          <w:p w14:paraId="216B2608" w14:textId="79BD221A"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619" w:type="dxa"/>
            <w:gridSpan w:val="2"/>
            <w:tcBorders>
              <w:left w:val="single" w:sz="4" w:space="0" w:color="auto"/>
              <w:bottom w:val="single" w:sz="4" w:space="0" w:color="auto"/>
              <w:right w:val="single" w:sz="4" w:space="0" w:color="auto"/>
            </w:tcBorders>
          </w:tcPr>
          <w:p w14:paraId="38EA10D2" w14:textId="67D22AF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4" w:type="dxa"/>
            <w:tcBorders>
              <w:left w:val="single" w:sz="4" w:space="0" w:color="auto"/>
              <w:bottom w:val="single" w:sz="4" w:space="0" w:color="auto"/>
              <w:right w:val="single" w:sz="4" w:space="0" w:color="auto"/>
            </w:tcBorders>
          </w:tcPr>
          <w:p w14:paraId="0694194A" w14:textId="42F37EE0"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left w:val="single" w:sz="4" w:space="0" w:color="auto"/>
              <w:bottom w:val="single" w:sz="4" w:space="0" w:color="auto"/>
              <w:right w:val="single" w:sz="4" w:space="0" w:color="auto"/>
            </w:tcBorders>
          </w:tcPr>
          <w:p w14:paraId="7A9AECEB" w14:textId="750BEB44" w:rsidR="006F277C" w:rsidRPr="00DB26E4" w:rsidRDefault="0088592A"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left w:val="single" w:sz="4" w:space="0" w:color="auto"/>
              <w:bottom w:val="single" w:sz="4" w:space="0" w:color="auto"/>
              <w:right w:val="single" w:sz="4" w:space="0" w:color="auto"/>
            </w:tcBorders>
          </w:tcPr>
          <w:p w14:paraId="247FE6B0" w14:textId="3CD41BC5"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65" w:type="dxa"/>
            <w:vMerge/>
            <w:tcBorders>
              <w:left w:val="single" w:sz="4" w:space="0" w:color="auto"/>
              <w:bottom w:val="single" w:sz="4" w:space="0" w:color="auto"/>
              <w:right w:val="single" w:sz="4" w:space="0" w:color="auto"/>
            </w:tcBorders>
          </w:tcPr>
          <w:p w14:paraId="59C1B664" w14:textId="77777777" w:rsidR="006F277C" w:rsidRPr="00DB26E4" w:rsidRDefault="006F277C" w:rsidP="005E39B8">
            <w:pPr>
              <w:widowControl w:val="0"/>
              <w:autoSpaceDE w:val="0"/>
              <w:autoSpaceDN w:val="0"/>
              <w:ind w:left="-57" w:right="-57"/>
              <w:jc w:val="center"/>
              <w:rPr>
                <w:rFonts w:ascii="Times New Roman" w:eastAsia="Times New Roman" w:hAnsi="Times New Roman" w:cs="Times New Roman"/>
                <w:lang w:eastAsia="ru-RU"/>
              </w:rPr>
            </w:pPr>
          </w:p>
        </w:tc>
      </w:tr>
      <w:tr w:rsidR="001E223E" w:rsidRPr="00DB26E4" w14:paraId="280C75C6" w14:textId="77777777" w:rsidTr="001E223E">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A372085" w14:textId="15E7CA97" w:rsidR="001E223E" w:rsidRPr="00DB26E4" w:rsidRDefault="001E223E" w:rsidP="001E223E">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FE76875" w14:textId="77777777" w:rsidR="001E223E" w:rsidRPr="00DB26E4" w:rsidRDefault="001E223E" w:rsidP="001E223E">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05</w:t>
            </w:r>
          </w:p>
          <w:p w14:paraId="0B9F17B0" w14:textId="5F03B764" w:rsidR="001E223E" w:rsidRPr="00DB26E4" w:rsidRDefault="001E223E" w:rsidP="001E223E">
            <w:pPr>
              <w:widowControl w:val="0"/>
              <w:autoSpaceDE w:val="0"/>
              <w:autoSpaceDN w:val="0"/>
              <w:ind w:left="-57" w:right="-57"/>
              <w:rPr>
                <w:rFonts w:ascii="Times New Roman" w:eastAsia="Times New Roman" w:hAnsi="Times New Roman" w:cs="Times New Roman"/>
                <w:lang w:eastAsia="ru-RU"/>
              </w:rPr>
            </w:pPr>
            <w:r w:rsidRPr="00C819DE">
              <w:rPr>
                <w:rFonts w:ascii="Times New Roman" w:eastAsia="Times New Roman" w:hAnsi="Times New Roman" w:cs="Times New Roman"/>
                <w:lang w:eastAsia="ru-RU"/>
              </w:rPr>
              <w:t>Организация работ по поддержке и развитию промышленного потенциала на территории городских округов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tcPr>
          <w:p w14:paraId="715C83D7" w14:textId="77777777" w:rsidR="001E223E" w:rsidRPr="00DB26E4" w:rsidRDefault="001E223E" w:rsidP="001E223E">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871" w:type="dxa"/>
            <w:tcBorders>
              <w:top w:val="single" w:sz="4" w:space="0" w:color="auto"/>
              <w:left w:val="single" w:sz="4" w:space="0" w:color="auto"/>
              <w:bottom w:val="single" w:sz="4" w:space="0" w:color="auto"/>
              <w:right w:val="single" w:sz="4" w:space="0" w:color="auto"/>
            </w:tcBorders>
            <w:hideMark/>
          </w:tcPr>
          <w:p w14:paraId="053AC532" w14:textId="77777777" w:rsidR="001E223E" w:rsidRPr="00DB26E4" w:rsidRDefault="001E223E" w:rsidP="001E223E">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3AABCCD5" w14:textId="6FCDFD0F" w:rsidR="001E223E" w:rsidRPr="00DB26E4" w:rsidRDefault="001E223E" w:rsidP="001E223E">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BDDCDA9" w14:textId="4C722AD3" w:rsidR="001E223E" w:rsidRPr="00DB26E4" w:rsidRDefault="001E223E" w:rsidP="001E223E">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3727B4C5" w14:textId="52E1BC97" w:rsidR="001E223E" w:rsidRPr="00DB26E4" w:rsidRDefault="001E223E" w:rsidP="001E223E">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94EC475" w14:textId="390CC1D3" w:rsidR="001E223E" w:rsidRPr="00DB26E4" w:rsidRDefault="001E223E" w:rsidP="001E223E">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D37CA5" w14:textId="397494BE" w:rsidR="001E223E" w:rsidRPr="00DB26E4" w:rsidRDefault="001E223E" w:rsidP="001E223E">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5618C00" w14:textId="487B15BD" w:rsidR="001E223E" w:rsidRPr="00DB26E4" w:rsidRDefault="001E223E" w:rsidP="001E223E">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bottom w:val="single" w:sz="4" w:space="0" w:color="auto"/>
              <w:right w:val="single" w:sz="4" w:space="0" w:color="auto"/>
            </w:tcBorders>
          </w:tcPr>
          <w:p w14:paraId="2A44AF79" w14:textId="7E78629C" w:rsidR="001E223E" w:rsidRPr="00DB26E4" w:rsidRDefault="001E223E" w:rsidP="001E223E">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59556C" w:rsidRPr="00DB26E4" w14:paraId="6F518760"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010EE4FB" w14:textId="77777777" w:rsidR="0059556C" w:rsidRPr="00DB26E4" w:rsidRDefault="0059556C"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3731F91" w14:textId="77777777" w:rsidR="0059556C" w:rsidRPr="00DB26E4" w:rsidRDefault="0059556C"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8EC1DC" w14:textId="77777777" w:rsidR="0059556C" w:rsidRPr="00DB26E4" w:rsidRDefault="0059556C" w:rsidP="00402482">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9B00581" w14:textId="77777777" w:rsidR="0059556C" w:rsidRPr="00DB26E4" w:rsidRDefault="0059556C"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0CFE94D" w14:textId="30F0863A"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335F4BC" w14:textId="19FEE598"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17FA87E5" w14:textId="2DDE02E6"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13C2D7E" w14:textId="67DA2D5B"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CA9F151" w14:textId="161263D2"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9BB99F" w14:textId="4D9A2550" w:rsidR="0059556C" w:rsidRPr="00DB26E4" w:rsidRDefault="0059556C"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2CDE1B" w14:textId="77777777" w:rsidR="0059556C" w:rsidRPr="00DB26E4" w:rsidRDefault="0059556C" w:rsidP="00402482">
            <w:pPr>
              <w:ind w:left="0"/>
              <w:rPr>
                <w:rFonts w:ascii="Times New Roman" w:eastAsia="Times New Roman" w:hAnsi="Times New Roman" w:cs="Times New Roman"/>
                <w:lang w:eastAsia="ru-RU"/>
              </w:rPr>
            </w:pPr>
          </w:p>
        </w:tc>
      </w:tr>
      <w:tr w:rsidR="008300D6" w:rsidRPr="00DB26E4" w14:paraId="3523931C"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25C3585A" w14:textId="77777777" w:rsidR="008300D6" w:rsidRPr="00DB26E4" w:rsidRDefault="008300D6"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2212C84" w14:textId="77777777" w:rsidR="008300D6" w:rsidRPr="00DB26E4" w:rsidRDefault="008300D6"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B5AA27" w14:textId="77777777" w:rsidR="008300D6" w:rsidRPr="00DB26E4" w:rsidRDefault="008300D6" w:rsidP="00402482">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D4D9115" w14:textId="77777777" w:rsidR="008300D6" w:rsidRPr="00DB26E4" w:rsidRDefault="008300D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43C39038" w14:textId="5C2814C4"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0809A06" w14:textId="08B1892F"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20A19E51" w14:textId="1DE88BB8"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73433D80" w14:textId="7D44DBCB"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59B3A8D" w14:textId="55B105AA"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F22385E" w14:textId="03331B76" w:rsidR="008300D6" w:rsidRPr="00DB26E4" w:rsidRDefault="008300D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ED965CF" w14:textId="77777777" w:rsidR="008300D6" w:rsidRPr="00DB26E4" w:rsidRDefault="008300D6" w:rsidP="00402482">
            <w:pPr>
              <w:ind w:left="0"/>
              <w:rPr>
                <w:rFonts w:ascii="Times New Roman" w:eastAsia="Times New Roman" w:hAnsi="Times New Roman" w:cs="Times New Roman"/>
                <w:lang w:eastAsia="ru-RU"/>
              </w:rPr>
            </w:pPr>
          </w:p>
        </w:tc>
      </w:tr>
      <w:tr w:rsidR="005B20CF" w:rsidRPr="00DB26E4" w14:paraId="2DC199DC"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30CF7C01" w14:textId="77777777" w:rsidR="005B20CF" w:rsidRPr="00DB26E4" w:rsidRDefault="005B20CF" w:rsidP="005B20CF">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2D4FC3F" w14:textId="77777777" w:rsidR="005B20CF" w:rsidRPr="00DB26E4" w:rsidRDefault="005B20CF" w:rsidP="005B20CF">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DDB41B" w14:textId="77777777" w:rsidR="005B20CF" w:rsidRPr="00DB26E4" w:rsidRDefault="005B20CF" w:rsidP="005B20CF">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57536AFD" w14:textId="77777777" w:rsidR="005B20CF" w:rsidRPr="00DB26E4" w:rsidRDefault="005B20CF" w:rsidP="005B20C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63C5D6D" w14:textId="1B9CF56A"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4D8FF8E" w14:textId="6F7FAD62"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53D0C613" w14:textId="102B8C8E"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B4B986E" w14:textId="71BBD21D"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23590C" w14:textId="4D789B05"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D1C1E30" w14:textId="26DFEBA8"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ABF08CE" w14:textId="77777777" w:rsidR="005B20CF" w:rsidRPr="00DB26E4" w:rsidRDefault="005B20CF" w:rsidP="005B20CF">
            <w:pPr>
              <w:ind w:left="0"/>
              <w:rPr>
                <w:rFonts w:ascii="Times New Roman" w:eastAsia="Times New Roman" w:hAnsi="Times New Roman" w:cs="Times New Roman"/>
                <w:lang w:eastAsia="ru-RU"/>
              </w:rPr>
            </w:pPr>
          </w:p>
        </w:tc>
      </w:tr>
      <w:tr w:rsidR="005B20CF" w:rsidRPr="00DB26E4" w14:paraId="308841F9"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7384A49" w14:textId="77777777" w:rsidR="005B20CF" w:rsidRPr="00DB26E4" w:rsidRDefault="005B20CF" w:rsidP="005B20CF">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4586C9A8" w14:textId="77777777" w:rsidR="005B20CF" w:rsidRPr="00DB26E4" w:rsidRDefault="005B20CF" w:rsidP="005B20CF">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F30487" w14:textId="77777777" w:rsidR="005B20CF" w:rsidRPr="00DB26E4" w:rsidRDefault="005B20CF" w:rsidP="005B20CF">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2C01885C" w14:textId="77777777" w:rsidR="005B20CF" w:rsidRPr="00DB26E4" w:rsidRDefault="005B20CF" w:rsidP="005B20C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51D8F8AE" w14:textId="77604187"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BC8FB17" w14:textId="42BECC68"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38554698" w14:textId="2CB48F12"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A8219A0" w14:textId="25E15E7D"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1DD1E3" w14:textId="51F296AF"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9C53D" w14:textId="628B9708" w:rsidR="005B20CF" w:rsidRPr="00DB26E4" w:rsidRDefault="005B20CF"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4E06B7D" w14:textId="77777777" w:rsidR="005B20CF" w:rsidRPr="00DB26E4" w:rsidRDefault="005B20CF" w:rsidP="005B20CF">
            <w:pPr>
              <w:ind w:left="0"/>
              <w:rPr>
                <w:rFonts w:ascii="Times New Roman" w:eastAsia="Times New Roman" w:hAnsi="Times New Roman" w:cs="Times New Roman"/>
                <w:lang w:eastAsia="ru-RU"/>
              </w:rPr>
            </w:pPr>
          </w:p>
        </w:tc>
      </w:tr>
      <w:tr w:rsidR="002D3CA2" w:rsidRPr="00DB26E4" w14:paraId="5E0E4DB4" w14:textId="77777777" w:rsidTr="00106D18">
        <w:trPr>
          <w:trHeight w:val="22"/>
        </w:trPr>
        <w:tc>
          <w:tcPr>
            <w:tcW w:w="458" w:type="dxa"/>
            <w:vMerge w:val="restart"/>
            <w:tcBorders>
              <w:top w:val="single" w:sz="4" w:space="0" w:color="auto"/>
              <w:left w:val="single" w:sz="4" w:space="0" w:color="auto"/>
              <w:right w:val="single" w:sz="4" w:space="0" w:color="auto"/>
            </w:tcBorders>
            <w:hideMark/>
          </w:tcPr>
          <w:p w14:paraId="7657C3B2" w14:textId="3F138637" w:rsidR="002D3CA2" w:rsidRPr="00DB26E4" w:rsidRDefault="005E2788" w:rsidP="00402482">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2D3CA2" w:rsidRPr="00DB26E4">
              <w:rPr>
                <w:rFonts w:ascii="Times New Roman" w:eastAsia="Times New Roman" w:hAnsi="Times New Roman" w:cs="Times New Roman"/>
                <w:lang w:eastAsia="ru-RU"/>
              </w:rPr>
              <w:t>.1</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FFB867E" w14:textId="77777777" w:rsidR="002D3CA2" w:rsidRPr="00DB26E4" w:rsidRDefault="002D3CA2" w:rsidP="00402482">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05.01</w:t>
            </w:r>
          </w:p>
          <w:p w14:paraId="0F6348CC" w14:textId="77777777" w:rsidR="002D3CA2" w:rsidRPr="00DB26E4" w:rsidRDefault="002D3CA2"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Создание новых рабочих мест за счет проводимых мероприятий, направленных на расширение имеющихся производств</w:t>
            </w:r>
          </w:p>
        </w:tc>
        <w:tc>
          <w:tcPr>
            <w:tcW w:w="1560" w:type="dxa"/>
            <w:vMerge w:val="restart"/>
            <w:tcBorders>
              <w:top w:val="single" w:sz="4" w:space="0" w:color="auto"/>
              <w:left w:val="single" w:sz="4" w:space="0" w:color="auto"/>
              <w:bottom w:val="single" w:sz="4" w:space="0" w:color="auto"/>
              <w:right w:val="single" w:sz="4" w:space="0" w:color="auto"/>
            </w:tcBorders>
          </w:tcPr>
          <w:p w14:paraId="6EEC7659" w14:textId="77777777" w:rsidR="002D3CA2" w:rsidRPr="00DB26E4" w:rsidRDefault="002D3CA2"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w:t>
            </w:r>
            <w:r w:rsidRPr="00DB26E4">
              <w:rPr>
                <w:rFonts w:ascii="Times New Roman" w:eastAsia="Times New Roman" w:hAnsi="Times New Roman" w:cs="Times New Roman"/>
                <w:lang w:eastAsia="ru-RU"/>
              </w:rPr>
              <w:lastRenderedPageBreak/>
              <w:t>31.12.2027</w:t>
            </w:r>
          </w:p>
        </w:tc>
        <w:tc>
          <w:tcPr>
            <w:tcW w:w="1871" w:type="dxa"/>
            <w:tcBorders>
              <w:top w:val="single" w:sz="4" w:space="0" w:color="auto"/>
              <w:left w:val="single" w:sz="4" w:space="0" w:color="auto"/>
              <w:bottom w:val="single" w:sz="4" w:space="0" w:color="auto"/>
              <w:right w:val="single" w:sz="4" w:space="0" w:color="auto"/>
            </w:tcBorders>
            <w:hideMark/>
          </w:tcPr>
          <w:p w14:paraId="00853609" w14:textId="77777777" w:rsidR="002D3CA2" w:rsidRPr="00DB26E4" w:rsidRDefault="002D3CA2"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 xml:space="preserve">Средства </w:t>
            </w:r>
            <w:r w:rsidRPr="00DB26E4">
              <w:rPr>
                <w:rFonts w:ascii="Times New Roman" w:eastAsia="Times New Roman" w:hAnsi="Times New Roman" w:cs="Times New Roman"/>
                <w:lang w:eastAsia="ru-RU"/>
              </w:rPr>
              <w:lastRenderedPageBreak/>
              <w:t>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1176BAEF" w14:textId="743A1B00"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0,0</w:t>
            </w:r>
          </w:p>
        </w:tc>
        <w:tc>
          <w:tcPr>
            <w:tcW w:w="709" w:type="dxa"/>
            <w:tcBorders>
              <w:top w:val="single" w:sz="4" w:space="0" w:color="auto"/>
              <w:left w:val="single" w:sz="4" w:space="0" w:color="auto"/>
              <w:bottom w:val="single" w:sz="4" w:space="0" w:color="auto"/>
              <w:right w:val="single" w:sz="4" w:space="0" w:color="auto"/>
            </w:tcBorders>
          </w:tcPr>
          <w:p w14:paraId="12EE1721" w14:textId="2687703B"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52FA03B9" w14:textId="73EA3E47"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5C6DB146" w14:textId="27C3435F"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36C396" w14:textId="53BA4CDF"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FA46AF" w14:textId="5544D38E"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3E765E59" w14:textId="693395CE" w:rsidR="002D3CA2" w:rsidRPr="00DB26E4" w:rsidRDefault="002D3CA2" w:rsidP="00A009E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sidRPr="00DB26E4">
              <w:rPr>
                <w:rFonts w:ascii="Times New Roman" w:eastAsia="Times New Roman" w:hAnsi="Times New Roman" w:cs="Times New Roman"/>
                <w:lang w:eastAsia="ru-RU"/>
              </w:rPr>
              <w:lastRenderedPageBreak/>
              <w:t>предпринимательства и инвестиций администрации городского округа Люберцы Московской области</w:t>
            </w:r>
          </w:p>
        </w:tc>
      </w:tr>
      <w:tr w:rsidR="002D3CA2" w:rsidRPr="00DB26E4" w14:paraId="2FAB1F46" w14:textId="77777777" w:rsidTr="00106D18">
        <w:trPr>
          <w:trHeight w:val="22"/>
        </w:trPr>
        <w:tc>
          <w:tcPr>
            <w:tcW w:w="458" w:type="dxa"/>
            <w:vMerge/>
            <w:tcBorders>
              <w:left w:val="single" w:sz="4" w:space="0" w:color="auto"/>
              <w:right w:val="single" w:sz="4" w:space="0" w:color="auto"/>
            </w:tcBorders>
            <w:vAlign w:val="center"/>
            <w:hideMark/>
          </w:tcPr>
          <w:p w14:paraId="65C7D645" w14:textId="77777777" w:rsidR="002D3CA2" w:rsidRPr="00DB26E4" w:rsidRDefault="002D3CA2"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E73F3C7" w14:textId="77777777" w:rsidR="002D3CA2" w:rsidRPr="00DB26E4" w:rsidRDefault="002D3CA2"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5BE38D" w14:textId="77777777" w:rsidR="002D3CA2" w:rsidRPr="00DB26E4" w:rsidRDefault="002D3CA2" w:rsidP="00402482">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3D354BEC" w14:textId="77777777" w:rsidR="002D3CA2" w:rsidRPr="00DB26E4" w:rsidRDefault="002D3CA2"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0AE8350" w14:textId="54B2D25C"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1F06C8F" w14:textId="1C050DE7"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7F814AEA" w14:textId="6F5B50EE"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E23F038" w14:textId="3ACF802A"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34C77" w14:textId="26B22479"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94CF1" w14:textId="4CC868D4"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3AE99FFA" w14:textId="77777777" w:rsidR="002D3CA2" w:rsidRPr="00DB26E4" w:rsidRDefault="002D3CA2" w:rsidP="00402482">
            <w:pPr>
              <w:widowControl w:val="0"/>
              <w:autoSpaceDE w:val="0"/>
              <w:autoSpaceDN w:val="0"/>
              <w:ind w:left="-57" w:right="-57"/>
              <w:rPr>
                <w:rFonts w:ascii="Times New Roman" w:eastAsia="Times New Roman" w:hAnsi="Times New Roman" w:cs="Times New Roman"/>
                <w:lang w:eastAsia="ru-RU"/>
              </w:rPr>
            </w:pPr>
          </w:p>
        </w:tc>
      </w:tr>
      <w:tr w:rsidR="002D3CA2" w:rsidRPr="00DB26E4" w14:paraId="6C09E6CE" w14:textId="77777777" w:rsidTr="00106D18">
        <w:trPr>
          <w:trHeight w:val="22"/>
        </w:trPr>
        <w:tc>
          <w:tcPr>
            <w:tcW w:w="458" w:type="dxa"/>
            <w:vMerge/>
            <w:tcBorders>
              <w:left w:val="single" w:sz="4" w:space="0" w:color="auto"/>
              <w:right w:val="single" w:sz="4" w:space="0" w:color="auto"/>
            </w:tcBorders>
            <w:vAlign w:val="center"/>
          </w:tcPr>
          <w:p w14:paraId="52DB9805" w14:textId="77777777" w:rsidR="002D3CA2" w:rsidRPr="00DB26E4" w:rsidRDefault="002D3CA2" w:rsidP="00402482">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4D63DE9E" w14:textId="77777777" w:rsidR="002D3CA2" w:rsidRPr="00DB26E4" w:rsidRDefault="002D3CA2" w:rsidP="00402482">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B603555" w14:textId="77777777" w:rsidR="002D3CA2" w:rsidRPr="00DB26E4" w:rsidRDefault="002D3CA2" w:rsidP="00402482">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04EAC0DE" w14:textId="77777777" w:rsidR="002D3CA2" w:rsidRPr="00DB26E4" w:rsidRDefault="002D3CA2"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3CF5C6F6" w14:textId="36FC468F"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BDE9BB1" w14:textId="072BA981"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6607A459" w14:textId="31126D44"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4E38DC5F" w14:textId="2AF69469"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66B13E2" w14:textId="50A8374B"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4E6AA1C" w14:textId="605E0618"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018A1F5" w14:textId="77777777" w:rsidR="002D3CA2" w:rsidRPr="00DB26E4" w:rsidRDefault="002D3CA2" w:rsidP="00402482">
            <w:pPr>
              <w:widowControl w:val="0"/>
              <w:autoSpaceDE w:val="0"/>
              <w:autoSpaceDN w:val="0"/>
              <w:ind w:left="-57" w:right="-57"/>
              <w:rPr>
                <w:rFonts w:ascii="Times New Roman" w:eastAsia="Times New Roman" w:hAnsi="Times New Roman" w:cs="Times New Roman"/>
                <w:lang w:eastAsia="ru-RU"/>
              </w:rPr>
            </w:pPr>
          </w:p>
        </w:tc>
      </w:tr>
      <w:tr w:rsidR="002D3CA2" w:rsidRPr="00DB26E4" w14:paraId="38E0B11C" w14:textId="77777777" w:rsidTr="00106D18">
        <w:trPr>
          <w:trHeight w:val="22"/>
        </w:trPr>
        <w:tc>
          <w:tcPr>
            <w:tcW w:w="458" w:type="dxa"/>
            <w:vMerge/>
            <w:tcBorders>
              <w:left w:val="single" w:sz="4" w:space="0" w:color="auto"/>
              <w:right w:val="single" w:sz="4" w:space="0" w:color="auto"/>
            </w:tcBorders>
            <w:vAlign w:val="center"/>
          </w:tcPr>
          <w:p w14:paraId="52E84C85" w14:textId="77777777" w:rsidR="002D3CA2" w:rsidRPr="00DB26E4" w:rsidRDefault="002D3CA2" w:rsidP="005B20CF">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34CC6282" w14:textId="77777777" w:rsidR="002D3CA2" w:rsidRPr="00DB26E4" w:rsidRDefault="002D3CA2" w:rsidP="005B20CF">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FEBE70D" w14:textId="77777777" w:rsidR="002D3CA2" w:rsidRPr="00DB26E4" w:rsidRDefault="002D3CA2" w:rsidP="005B20CF">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380B9EB0" w14:textId="77777777" w:rsidR="002D3CA2" w:rsidRPr="00DB26E4" w:rsidRDefault="002D3CA2" w:rsidP="005B20C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0D38BEC" w14:textId="44C0A742"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EABA93D" w14:textId="1FDA64D2"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5A884E18" w14:textId="62857824"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A28CCC1" w14:textId="157883BD"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43E061" w14:textId="25018D8C"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903C208" w14:textId="5FC4DA05"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103769C0" w14:textId="77777777" w:rsidR="002D3CA2" w:rsidRPr="00DB26E4" w:rsidRDefault="002D3CA2" w:rsidP="005B20CF">
            <w:pPr>
              <w:widowControl w:val="0"/>
              <w:autoSpaceDE w:val="0"/>
              <w:autoSpaceDN w:val="0"/>
              <w:ind w:left="-57" w:right="-57"/>
              <w:rPr>
                <w:rFonts w:ascii="Times New Roman" w:eastAsia="Times New Roman" w:hAnsi="Times New Roman" w:cs="Times New Roman"/>
                <w:lang w:eastAsia="ru-RU"/>
              </w:rPr>
            </w:pPr>
          </w:p>
        </w:tc>
      </w:tr>
      <w:tr w:rsidR="002D3CA2" w:rsidRPr="00DB26E4" w14:paraId="569F0F09" w14:textId="77777777" w:rsidTr="00106D18">
        <w:trPr>
          <w:trHeight w:val="22"/>
        </w:trPr>
        <w:tc>
          <w:tcPr>
            <w:tcW w:w="458" w:type="dxa"/>
            <w:vMerge/>
            <w:tcBorders>
              <w:left w:val="single" w:sz="4" w:space="0" w:color="auto"/>
              <w:right w:val="single" w:sz="4" w:space="0" w:color="auto"/>
            </w:tcBorders>
            <w:vAlign w:val="center"/>
            <w:hideMark/>
          </w:tcPr>
          <w:p w14:paraId="1EF74828" w14:textId="77777777" w:rsidR="002D3CA2" w:rsidRPr="00DB26E4" w:rsidRDefault="002D3CA2" w:rsidP="005B20CF">
            <w:pPr>
              <w:ind w:left="0"/>
              <w:rPr>
                <w:rFonts w:ascii="Times New Roman" w:eastAsia="Times New Roman" w:hAnsi="Times New Roman" w:cs="Times New Roman"/>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F97D6DD" w14:textId="77777777" w:rsidR="002D3CA2" w:rsidRPr="00DB26E4" w:rsidRDefault="002D3CA2" w:rsidP="005B20CF">
            <w:pPr>
              <w:ind w:left="0"/>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1A95D4" w14:textId="77777777" w:rsidR="002D3CA2" w:rsidRPr="00DB26E4" w:rsidRDefault="002D3CA2" w:rsidP="005B20CF">
            <w:pPr>
              <w:ind w:left="0"/>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49F2D309" w14:textId="77777777" w:rsidR="002D3CA2" w:rsidRPr="00DB26E4" w:rsidRDefault="002D3CA2" w:rsidP="005B20C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396E521" w14:textId="2341BBB1"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EE0C2D5" w14:textId="09C6DB36"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1F9F46CA" w14:textId="6C629BED"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C6B6BF4" w14:textId="3A5060F7"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0194ECE" w14:textId="20B096BE"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F0DC2C" w14:textId="0B878514" w:rsidR="002D3CA2" w:rsidRPr="00DB26E4" w:rsidRDefault="002D3CA2" w:rsidP="005B20C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643B6BAF" w14:textId="77777777" w:rsidR="002D3CA2" w:rsidRPr="00DB26E4" w:rsidRDefault="002D3CA2" w:rsidP="005B20CF">
            <w:pPr>
              <w:widowControl w:val="0"/>
              <w:autoSpaceDE w:val="0"/>
              <w:autoSpaceDN w:val="0"/>
              <w:ind w:left="-57" w:right="-57"/>
              <w:rPr>
                <w:rFonts w:ascii="Times New Roman" w:eastAsia="Times New Roman" w:hAnsi="Times New Roman" w:cs="Times New Roman"/>
                <w:lang w:eastAsia="ru-RU"/>
              </w:rPr>
            </w:pPr>
          </w:p>
        </w:tc>
      </w:tr>
      <w:tr w:rsidR="002D3CA2" w:rsidRPr="00DB26E4" w14:paraId="00929814" w14:textId="77777777" w:rsidTr="00106D18">
        <w:trPr>
          <w:trHeight w:val="259"/>
        </w:trPr>
        <w:tc>
          <w:tcPr>
            <w:tcW w:w="458" w:type="dxa"/>
            <w:vMerge/>
            <w:tcBorders>
              <w:left w:val="single" w:sz="4" w:space="0" w:color="auto"/>
              <w:right w:val="single" w:sz="4" w:space="0" w:color="auto"/>
            </w:tcBorders>
          </w:tcPr>
          <w:p w14:paraId="01558BEA" w14:textId="77777777" w:rsidR="002D3CA2" w:rsidRDefault="002D3CA2" w:rsidP="00402482">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top w:val="single" w:sz="4" w:space="0" w:color="auto"/>
              <w:left w:val="single" w:sz="4" w:space="0" w:color="auto"/>
              <w:right w:val="single" w:sz="4" w:space="0" w:color="auto"/>
            </w:tcBorders>
          </w:tcPr>
          <w:p w14:paraId="49E54834" w14:textId="65D7CCCB" w:rsidR="002D3CA2" w:rsidRPr="00C94D1B" w:rsidRDefault="002D3CA2" w:rsidP="00402482">
            <w:pPr>
              <w:widowControl w:val="0"/>
              <w:autoSpaceDE w:val="0"/>
              <w:autoSpaceDN w:val="0"/>
              <w:ind w:left="-57" w:right="-57"/>
              <w:rPr>
                <w:rFonts w:ascii="Times New Roman" w:eastAsia="Times New Roman" w:hAnsi="Times New Roman" w:cs="Times New Roman"/>
                <w:lang w:eastAsia="ru-RU"/>
              </w:rPr>
            </w:pPr>
            <w:r w:rsidRPr="00C94D1B">
              <w:rPr>
                <w:rFonts w:ascii="Times New Roman" w:eastAsia="Times New Roman" w:hAnsi="Times New Roman" w:cs="Times New Roman"/>
                <w:lang w:eastAsia="ru-RU"/>
              </w:rPr>
              <w:t>Количество заключенных соглашений</w:t>
            </w:r>
            <w:r>
              <w:rPr>
                <w:rFonts w:ascii="Times New Roman" w:eastAsia="Times New Roman" w:hAnsi="Times New Roman" w:cs="Times New Roman"/>
                <w:lang w:eastAsia="ru-RU"/>
              </w:rPr>
              <w:t xml:space="preserve"> </w:t>
            </w:r>
            <w:r>
              <w:t xml:space="preserve"> </w:t>
            </w:r>
            <w:r>
              <w:rPr>
                <w:rFonts w:ascii="Times New Roman" w:eastAsia="Times New Roman" w:hAnsi="Times New Roman" w:cs="Times New Roman"/>
                <w:lang w:eastAsia="ru-RU"/>
              </w:rPr>
              <w:t>о строительстве объектов</w:t>
            </w:r>
            <w:r w:rsidRPr="00E541A4">
              <w:rPr>
                <w:rFonts w:ascii="Times New Roman" w:eastAsia="Times New Roman" w:hAnsi="Times New Roman" w:cs="Times New Roman"/>
                <w:lang w:eastAsia="ru-RU"/>
              </w:rPr>
              <w:t xml:space="preserve">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w:t>
            </w:r>
            <w:r w:rsidRPr="00C94D1B">
              <w:rPr>
                <w:rFonts w:ascii="Times New Roman" w:eastAsia="Times New Roman" w:hAnsi="Times New Roman" w:cs="Times New Roman"/>
                <w:lang w:eastAsia="ru-RU"/>
              </w:rPr>
              <w:t>, единиц</w:t>
            </w:r>
          </w:p>
        </w:tc>
        <w:tc>
          <w:tcPr>
            <w:tcW w:w="1560" w:type="dxa"/>
            <w:vMerge w:val="restart"/>
            <w:tcBorders>
              <w:top w:val="single" w:sz="4" w:space="0" w:color="auto"/>
              <w:left w:val="single" w:sz="4" w:space="0" w:color="auto"/>
              <w:right w:val="single" w:sz="4" w:space="0" w:color="auto"/>
            </w:tcBorders>
          </w:tcPr>
          <w:p w14:paraId="7C0FD592" w14:textId="0883EDD3"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871" w:type="dxa"/>
            <w:vMerge w:val="restart"/>
            <w:tcBorders>
              <w:top w:val="single" w:sz="4" w:space="0" w:color="auto"/>
              <w:left w:val="single" w:sz="4" w:space="0" w:color="auto"/>
              <w:right w:val="single" w:sz="4" w:space="0" w:color="auto"/>
            </w:tcBorders>
          </w:tcPr>
          <w:p w14:paraId="06812FD0" w14:textId="48476AFA" w:rsidR="002D3CA2" w:rsidRPr="00DB26E4" w:rsidRDefault="002D3CA2" w:rsidP="00106D1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top w:val="single" w:sz="4" w:space="0" w:color="auto"/>
              <w:left w:val="single" w:sz="4" w:space="0" w:color="auto"/>
              <w:right w:val="single" w:sz="4" w:space="0" w:color="auto"/>
            </w:tcBorders>
          </w:tcPr>
          <w:p w14:paraId="39FA5829" w14:textId="77777777" w:rsidR="002D3CA2" w:rsidRPr="00DB26E4" w:rsidRDefault="002D3CA2" w:rsidP="00106D1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5414FEC0" w14:textId="77777777" w:rsidR="002D3CA2" w:rsidRPr="00DB26E4" w:rsidRDefault="002D3CA2" w:rsidP="00106D18">
            <w:pPr>
              <w:widowControl w:val="0"/>
              <w:autoSpaceDE w:val="0"/>
              <w:autoSpaceDN w:val="0"/>
              <w:ind w:left="-57" w:right="-57"/>
              <w:jc w:val="center"/>
              <w:rPr>
                <w:rFonts w:ascii="Times New Roman" w:eastAsia="Times New Roman" w:hAnsi="Times New Roman" w:cs="Times New Roman"/>
                <w:lang w:eastAsia="ru-RU"/>
              </w:rPr>
            </w:pPr>
          </w:p>
          <w:p w14:paraId="447DEE22" w14:textId="77777777" w:rsidR="002D3CA2" w:rsidRPr="00DB26E4" w:rsidRDefault="002D3CA2" w:rsidP="00106D18">
            <w:pPr>
              <w:widowControl w:val="0"/>
              <w:autoSpaceDE w:val="0"/>
              <w:autoSpaceDN w:val="0"/>
              <w:ind w:left="0" w:right="-57"/>
              <w:jc w:val="center"/>
              <w:rPr>
                <w:rFonts w:ascii="Times New Roman" w:eastAsia="Times New Roman" w:hAnsi="Times New Roman" w:cs="Times New Roman"/>
                <w:lang w:eastAsia="ru-RU"/>
              </w:rPr>
            </w:pPr>
          </w:p>
          <w:p w14:paraId="2513F616" w14:textId="77777777" w:rsidR="002D3CA2" w:rsidRPr="00DB26E4" w:rsidRDefault="002D3CA2" w:rsidP="00106D18">
            <w:pPr>
              <w:ind w:left="0"/>
              <w:jc w:val="center"/>
              <w:rPr>
                <w:rFonts w:ascii="Times New Roman" w:eastAsia="Times New Roman" w:hAnsi="Times New Roman" w:cs="Times New Roman"/>
                <w:lang w:eastAsia="ru-RU"/>
              </w:rPr>
            </w:pPr>
          </w:p>
        </w:tc>
        <w:tc>
          <w:tcPr>
            <w:tcW w:w="709" w:type="dxa"/>
            <w:vMerge w:val="restart"/>
            <w:tcBorders>
              <w:top w:val="single" w:sz="4" w:space="0" w:color="auto"/>
              <w:left w:val="single" w:sz="4" w:space="0" w:color="auto"/>
              <w:right w:val="single" w:sz="4" w:space="0" w:color="auto"/>
            </w:tcBorders>
          </w:tcPr>
          <w:p w14:paraId="4C38EDC3" w14:textId="5BA3EDCB" w:rsidR="002D3CA2" w:rsidRDefault="002D3CA2" w:rsidP="008A54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09D47453" w14:textId="3F062AB5" w:rsidR="002D3CA2" w:rsidRPr="00DB26E4" w:rsidRDefault="002D3CA2" w:rsidP="008A54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31" w:type="dxa"/>
            <w:gridSpan w:val="2"/>
            <w:vMerge w:val="restart"/>
            <w:tcBorders>
              <w:top w:val="single" w:sz="4" w:space="0" w:color="auto"/>
              <w:left w:val="single" w:sz="4" w:space="0" w:color="auto"/>
              <w:right w:val="single" w:sz="4" w:space="0" w:color="auto"/>
            </w:tcBorders>
          </w:tcPr>
          <w:p w14:paraId="38670062" w14:textId="1FC412D4"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7"/>
            <w:tcBorders>
              <w:top w:val="single" w:sz="4" w:space="0" w:color="auto"/>
              <w:left w:val="single" w:sz="4" w:space="0" w:color="auto"/>
              <w:right w:val="single" w:sz="4" w:space="0" w:color="auto"/>
            </w:tcBorders>
          </w:tcPr>
          <w:p w14:paraId="367F4ED2" w14:textId="3533EDB9" w:rsidR="002D3CA2" w:rsidRPr="00F34AF6" w:rsidRDefault="002D3CA2" w:rsidP="00D142A8">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F34AF6">
              <w:rPr>
                <w:rFonts w:ascii="Times New Roman" w:eastAsia="Times New Roman" w:hAnsi="Times New Roman" w:cs="Times New Roman"/>
                <w:lang w:eastAsia="ru-RU"/>
              </w:rPr>
              <w:t>В том числе:</w:t>
            </w:r>
          </w:p>
        </w:tc>
        <w:tc>
          <w:tcPr>
            <w:tcW w:w="814" w:type="dxa"/>
            <w:vMerge w:val="restart"/>
            <w:tcBorders>
              <w:top w:val="single" w:sz="4" w:space="0" w:color="auto"/>
              <w:left w:val="single" w:sz="4" w:space="0" w:color="auto"/>
              <w:right w:val="single" w:sz="4" w:space="0" w:color="auto"/>
            </w:tcBorders>
          </w:tcPr>
          <w:p w14:paraId="4CFFB0BF" w14:textId="39989D07"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082C5CCB" w14:textId="2ECCE558"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28F07D36" w14:textId="0587259B"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top w:val="single" w:sz="4" w:space="0" w:color="auto"/>
              <w:left w:val="single" w:sz="4" w:space="0" w:color="auto"/>
              <w:right w:val="single" w:sz="4" w:space="0" w:color="auto"/>
            </w:tcBorders>
          </w:tcPr>
          <w:p w14:paraId="2D005390" w14:textId="25B88639"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2D3CA2" w:rsidRPr="00DB26E4" w14:paraId="38A63D7C" w14:textId="77777777" w:rsidTr="00106D18">
        <w:trPr>
          <w:trHeight w:val="339"/>
        </w:trPr>
        <w:tc>
          <w:tcPr>
            <w:tcW w:w="458" w:type="dxa"/>
            <w:vMerge/>
            <w:tcBorders>
              <w:left w:val="single" w:sz="4" w:space="0" w:color="auto"/>
              <w:right w:val="single" w:sz="4" w:space="0" w:color="auto"/>
            </w:tcBorders>
          </w:tcPr>
          <w:p w14:paraId="276C7EAF" w14:textId="77777777" w:rsidR="002D3CA2" w:rsidRDefault="002D3CA2" w:rsidP="004024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0844CDF4" w14:textId="77777777" w:rsidR="002D3CA2" w:rsidRPr="00C94D1B" w:rsidRDefault="002D3CA2" w:rsidP="004024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529DBCF7" w14:textId="77777777"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086739D5" w14:textId="77777777" w:rsidR="002D3CA2" w:rsidRPr="00DB26E4" w:rsidRDefault="002D3CA2" w:rsidP="00106D18">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right w:val="single" w:sz="4" w:space="0" w:color="auto"/>
            </w:tcBorders>
          </w:tcPr>
          <w:p w14:paraId="7B225BA5" w14:textId="77777777" w:rsidR="002D3CA2" w:rsidRPr="00DB26E4" w:rsidRDefault="002D3CA2" w:rsidP="00106D18">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7022BCC7" w14:textId="77777777" w:rsidR="002D3CA2" w:rsidRDefault="002D3CA2" w:rsidP="00BD35ED">
            <w:pPr>
              <w:widowControl w:val="0"/>
              <w:autoSpaceDE w:val="0"/>
              <w:autoSpaceDN w:val="0"/>
              <w:ind w:left="-57" w:right="-57"/>
              <w:rPr>
                <w:rFonts w:ascii="Times New Roman" w:eastAsia="Times New Roman" w:hAnsi="Times New Roman" w:cs="Times New Roman"/>
                <w:lang w:eastAsia="ru-RU"/>
              </w:rPr>
            </w:pPr>
          </w:p>
        </w:tc>
        <w:tc>
          <w:tcPr>
            <w:tcW w:w="731" w:type="dxa"/>
            <w:gridSpan w:val="2"/>
            <w:vMerge/>
            <w:tcBorders>
              <w:left w:val="single" w:sz="4" w:space="0" w:color="auto"/>
              <w:right w:val="single" w:sz="4" w:space="0" w:color="auto"/>
            </w:tcBorders>
          </w:tcPr>
          <w:p w14:paraId="7FB11799" w14:textId="77777777" w:rsidR="002D3CA2" w:rsidRDefault="002D3CA2" w:rsidP="00402482">
            <w:pPr>
              <w:widowControl w:val="0"/>
              <w:autoSpaceDE w:val="0"/>
              <w:autoSpaceDN w:val="0"/>
              <w:ind w:left="-57" w:right="-57"/>
              <w:jc w:val="center"/>
              <w:rPr>
                <w:rFonts w:ascii="Times New Roman" w:eastAsia="Times New Roman" w:hAnsi="Times New Roman" w:cs="Times New Roman"/>
                <w:lang w:eastAsia="ru-RU"/>
              </w:rPr>
            </w:pPr>
          </w:p>
        </w:tc>
        <w:tc>
          <w:tcPr>
            <w:tcW w:w="591" w:type="dxa"/>
            <w:gridSpan w:val="2"/>
            <w:tcBorders>
              <w:top w:val="single" w:sz="4" w:space="0" w:color="auto"/>
              <w:left w:val="single" w:sz="4" w:space="0" w:color="auto"/>
              <w:right w:val="single" w:sz="4" w:space="0" w:color="auto"/>
            </w:tcBorders>
          </w:tcPr>
          <w:p w14:paraId="47E34BC8" w14:textId="76B94690" w:rsidR="002D3CA2" w:rsidRPr="008A5461" w:rsidRDefault="002D3CA2" w:rsidP="00402482">
            <w:pPr>
              <w:widowControl w:val="0"/>
              <w:autoSpaceDE w:val="0"/>
              <w:autoSpaceDN w:val="0"/>
              <w:ind w:left="-57" w:right="-57"/>
              <w:jc w:val="center"/>
              <w:rPr>
                <w:rFonts w:ascii="Times New Roman" w:eastAsia="Times New Roman" w:hAnsi="Times New Roman" w:cs="Times New Roman"/>
                <w:sz w:val="16"/>
                <w:szCs w:val="16"/>
                <w:lang w:eastAsia="ru-RU"/>
              </w:rPr>
            </w:pPr>
            <w:r w:rsidRPr="008A5461">
              <w:rPr>
                <w:rFonts w:ascii="Times New Roman" w:eastAsia="Times New Roman" w:hAnsi="Times New Roman" w:cs="Times New Roman"/>
                <w:sz w:val="16"/>
                <w:szCs w:val="16"/>
                <w:lang w:eastAsia="ru-RU"/>
              </w:rPr>
              <w:t>1 квартал</w:t>
            </w:r>
          </w:p>
        </w:tc>
        <w:tc>
          <w:tcPr>
            <w:tcW w:w="591" w:type="dxa"/>
            <w:gridSpan w:val="2"/>
            <w:tcBorders>
              <w:left w:val="single" w:sz="4" w:space="0" w:color="auto"/>
              <w:right w:val="single" w:sz="4" w:space="0" w:color="auto"/>
            </w:tcBorders>
          </w:tcPr>
          <w:p w14:paraId="75DF1397" w14:textId="3CD50C2E" w:rsidR="002D3CA2" w:rsidRPr="008A5461" w:rsidRDefault="002D3CA2" w:rsidP="00402482">
            <w:pPr>
              <w:widowControl w:val="0"/>
              <w:autoSpaceDE w:val="0"/>
              <w:autoSpaceDN w:val="0"/>
              <w:ind w:left="-57" w:right="-57"/>
              <w:jc w:val="center"/>
              <w:rPr>
                <w:rFonts w:ascii="Times New Roman" w:eastAsia="Times New Roman" w:hAnsi="Times New Roman" w:cs="Times New Roman"/>
                <w:sz w:val="16"/>
                <w:szCs w:val="16"/>
                <w:lang w:eastAsia="ru-RU"/>
              </w:rPr>
            </w:pPr>
            <w:r w:rsidRPr="008A5461">
              <w:rPr>
                <w:rFonts w:ascii="Times New Roman" w:eastAsia="Times New Roman" w:hAnsi="Times New Roman" w:cs="Times New Roman"/>
                <w:sz w:val="16"/>
                <w:szCs w:val="16"/>
                <w:lang w:eastAsia="ru-RU"/>
              </w:rPr>
              <w:t>1 полугодие</w:t>
            </w:r>
          </w:p>
        </w:tc>
        <w:tc>
          <w:tcPr>
            <w:tcW w:w="591" w:type="dxa"/>
            <w:gridSpan w:val="2"/>
            <w:tcBorders>
              <w:left w:val="single" w:sz="4" w:space="0" w:color="auto"/>
              <w:right w:val="single" w:sz="4" w:space="0" w:color="auto"/>
            </w:tcBorders>
          </w:tcPr>
          <w:p w14:paraId="09FF8331" w14:textId="544122F1" w:rsidR="002D3CA2" w:rsidRPr="008A5461" w:rsidRDefault="002D3CA2" w:rsidP="00402482">
            <w:pPr>
              <w:widowControl w:val="0"/>
              <w:autoSpaceDE w:val="0"/>
              <w:autoSpaceDN w:val="0"/>
              <w:ind w:left="-57" w:right="-57"/>
              <w:jc w:val="center"/>
              <w:rPr>
                <w:rFonts w:ascii="Times New Roman" w:eastAsia="Times New Roman" w:hAnsi="Times New Roman" w:cs="Times New Roman"/>
                <w:sz w:val="16"/>
                <w:szCs w:val="16"/>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2A58A1AE" w14:textId="61E65669" w:rsidR="002D3CA2" w:rsidRPr="008A5461" w:rsidRDefault="002D3CA2" w:rsidP="00402482">
            <w:pPr>
              <w:widowControl w:val="0"/>
              <w:autoSpaceDE w:val="0"/>
              <w:autoSpaceDN w:val="0"/>
              <w:ind w:left="-57" w:right="-57"/>
              <w:jc w:val="center"/>
              <w:rPr>
                <w:rFonts w:ascii="Times New Roman" w:eastAsia="Times New Roman" w:hAnsi="Times New Roman" w:cs="Times New Roman"/>
                <w:sz w:val="16"/>
                <w:szCs w:val="16"/>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253F5080" w14:textId="77777777"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09001280" w14:textId="77777777"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62D25D5D" w14:textId="77777777"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3B54A0B6" w14:textId="77777777" w:rsidR="002D3CA2" w:rsidRDefault="002D3CA2" w:rsidP="00402482">
            <w:pPr>
              <w:widowControl w:val="0"/>
              <w:autoSpaceDE w:val="0"/>
              <w:autoSpaceDN w:val="0"/>
              <w:ind w:left="-57" w:right="-57"/>
              <w:jc w:val="center"/>
              <w:rPr>
                <w:rFonts w:ascii="Times New Roman" w:eastAsia="Times New Roman" w:hAnsi="Times New Roman" w:cs="Times New Roman"/>
                <w:lang w:eastAsia="ru-RU"/>
              </w:rPr>
            </w:pPr>
          </w:p>
        </w:tc>
      </w:tr>
      <w:tr w:rsidR="002D3CA2" w:rsidRPr="00DB26E4" w14:paraId="67AE14CE" w14:textId="77777777" w:rsidTr="00106D18">
        <w:trPr>
          <w:trHeight w:val="289"/>
        </w:trPr>
        <w:tc>
          <w:tcPr>
            <w:tcW w:w="458" w:type="dxa"/>
            <w:vMerge/>
            <w:tcBorders>
              <w:left w:val="single" w:sz="4" w:space="0" w:color="auto"/>
              <w:right w:val="single" w:sz="4" w:space="0" w:color="auto"/>
            </w:tcBorders>
          </w:tcPr>
          <w:p w14:paraId="12E0E5CD" w14:textId="77777777" w:rsidR="002D3CA2" w:rsidRDefault="002D3CA2" w:rsidP="004024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58DC953B" w14:textId="77777777" w:rsidR="002D3CA2" w:rsidRPr="00DB26E4" w:rsidRDefault="002D3CA2" w:rsidP="004024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2155E0C6" w14:textId="77777777" w:rsidR="002D3CA2" w:rsidRPr="00DB26E4" w:rsidRDefault="002D3CA2" w:rsidP="00402482">
            <w:pPr>
              <w:widowControl w:val="0"/>
              <w:autoSpaceDE w:val="0"/>
              <w:autoSpaceDN w:val="0"/>
              <w:ind w:left="-57" w:right="-57"/>
              <w:rPr>
                <w:rFonts w:ascii="Times New Roman" w:eastAsia="Times New Roman" w:hAnsi="Times New Roman" w:cs="Times New Roman"/>
                <w:lang w:eastAsia="ru-RU"/>
              </w:rPr>
            </w:pPr>
          </w:p>
        </w:tc>
        <w:tc>
          <w:tcPr>
            <w:tcW w:w="1871" w:type="dxa"/>
            <w:vMerge/>
            <w:tcBorders>
              <w:left w:val="single" w:sz="4" w:space="0" w:color="auto"/>
              <w:bottom w:val="single" w:sz="4" w:space="0" w:color="auto"/>
              <w:right w:val="single" w:sz="4" w:space="0" w:color="auto"/>
            </w:tcBorders>
          </w:tcPr>
          <w:p w14:paraId="769CD01D" w14:textId="77777777" w:rsidR="002D3CA2" w:rsidRPr="00DB26E4" w:rsidRDefault="002D3CA2" w:rsidP="00106D18">
            <w:pPr>
              <w:widowControl w:val="0"/>
              <w:autoSpaceDE w:val="0"/>
              <w:autoSpaceDN w:val="0"/>
              <w:ind w:left="-57" w:right="-57"/>
              <w:jc w:val="center"/>
              <w:rPr>
                <w:rFonts w:ascii="Times New Roman" w:eastAsia="Times New Roman" w:hAnsi="Times New Roman" w:cs="Times New Roman"/>
                <w:lang w:eastAsia="ru-RU"/>
              </w:rPr>
            </w:pPr>
          </w:p>
        </w:tc>
        <w:tc>
          <w:tcPr>
            <w:tcW w:w="992" w:type="dxa"/>
            <w:tcBorders>
              <w:top w:val="single" w:sz="4" w:space="0" w:color="auto"/>
              <w:left w:val="single" w:sz="4" w:space="0" w:color="auto"/>
              <w:right w:val="single" w:sz="4" w:space="0" w:color="auto"/>
            </w:tcBorders>
          </w:tcPr>
          <w:p w14:paraId="78E8CD9C" w14:textId="6A1E30C2" w:rsidR="002D3CA2" w:rsidRPr="00DB26E4" w:rsidRDefault="002D3CA2" w:rsidP="00106D18">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tcBorders>
              <w:top w:val="single" w:sz="4" w:space="0" w:color="auto"/>
              <w:left w:val="single" w:sz="4" w:space="0" w:color="auto"/>
              <w:right w:val="single" w:sz="4" w:space="0" w:color="auto"/>
            </w:tcBorders>
          </w:tcPr>
          <w:p w14:paraId="1624DB3A" w14:textId="163DCB10" w:rsidR="002D3CA2" w:rsidRPr="00DB26E4" w:rsidRDefault="002D3CA2" w:rsidP="00BD35E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31" w:type="dxa"/>
            <w:gridSpan w:val="2"/>
            <w:tcBorders>
              <w:top w:val="single" w:sz="4" w:space="0" w:color="auto"/>
              <w:left w:val="single" w:sz="4" w:space="0" w:color="auto"/>
              <w:right w:val="single" w:sz="4" w:space="0" w:color="auto"/>
            </w:tcBorders>
          </w:tcPr>
          <w:p w14:paraId="76E5D876" w14:textId="77777777"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91" w:type="dxa"/>
            <w:gridSpan w:val="2"/>
            <w:tcBorders>
              <w:top w:val="single" w:sz="4" w:space="0" w:color="auto"/>
              <w:left w:val="single" w:sz="4" w:space="0" w:color="auto"/>
              <w:right w:val="single" w:sz="4" w:space="0" w:color="auto"/>
            </w:tcBorders>
          </w:tcPr>
          <w:p w14:paraId="6AAE1323" w14:textId="1CA478C6"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gridSpan w:val="2"/>
            <w:tcBorders>
              <w:top w:val="single" w:sz="4" w:space="0" w:color="auto"/>
              <w:left w:val="single" w:sz="4" w:space="0" w:color="auto"/>
              <w:right w:val="single" w:sz="4" w:space="0" w:color="auto"/>
            </w:tcBorders>
          </w:tcPr>
          <w:p w14:paraId="332111B0" w14:textId="6CB9F65B"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gridSpan w:val="2"/>
            <w:tcBorders>
              <w:top w:val="single" w:sz="4" w:space="0" w:color="auto"/>
              <w:left w:val="single" w:sz="4" w:space="0" w:color="auto"/>
              <w:right w:val="single" w:sz="4" w:space="0" w:color="auto"/>
            </w:tcBorders>
          </w:tcPr>
          <w:p w14:paraId="16B05CF7" w14:textId="352CE444"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tcBorders>
              <w:top w:val="single" w:sz="4" w:space="0" w:color="auto"/>
              <w:left w:val="single" w:sz="4" w:space="0" w:color="auto"/>
              <w:right w:val="single" w:sz="4" w:space="0" w:color="auto"/>
            </w:tcBorders>
          </w:tcPr>
          <w:p w14:paraId="1EFAF5CC" w14:textId="500CF875"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14" w:type="dxa"/>
            <w:tcBorders>
              <w:top w:val="single" w:sz="4" w:space="0" w:color="auto"/>
              <w:left w:val="single" w:sz="4" w:space="0" w:color="auto"/>
              <w:right w:val="single" w:sz="4" w:space="0" w:color="auto"/>
            </w:tcBorders>
          </w:tcPr>
          <w:p w14:paraId="1CB44FA7" w14:textId="11987476"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top w:val="single" w:sz="4" w:space="0" w:color="auto"/>
              <w:left w:val="single" w:sz="4" w:space="0" w:color="auto"/>
              <w:right w:val="single" w:sz="4" w:space="0" w:color="auto"/>
            </w:tcBorders>
          </w:tcPr>
          <w:p w14:paraId="4C608A84" w14:textId="20B89E79"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top w:val="single" w:sz="4" w:space="0" w:color="auto"/>
              <w:left w:val="single" w:sz="4" w:space="0" w:color="auto"/>
              <w:right w:val="single" w:sz="4" w:space="0" w:color="auto"/>
            </w:tcBorders>
          </w:tcPr>
          <w:p w14:paraId="2EAEC36B" w14:textId="65A445FF"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65" w:type="dxa"/>
            <w:vMerge/>
            <w:tcBorders>
              <w:left w:val="single" w:sz="4" w:space="0" w:color="auto"/>
              <w:right w:val="single" w:sz="4" w:space="0" w:color="auto"/>
            </w:tcBorders>
          </w:tcPr>
          <w:p w14:paraId="018BB512" w14:textId="77777777" w:rsidR="002D3CA2" w:rsidRPr="00DB26E4" w:rsidRDefault="002D3CA2" w:rsidP="00402482">
            <w:pPr>
              <w:widowControl w:val="0"/>
              <w:autoSpaceDE w:val="0"/>
              <w:autoSpaceDN w:val="0"/>
              <w:ind w:left="-57" w:right="-57"/>
              <w:jc w:val="center"/>
              <w:rPr>
                <w:rFonts w:ascii="Times New Roman" w:eastAsia="Times New Roman" w:hAnsi="Times New Roman" w:cs="Times New Roman"/>
                <w:lang w:eastAsia="ru-RU"/>
              </w:rPr>
            </w:pPr>
          </w:p>
        </w:tc>
      </w:tr>
      <w:tr w:rsidR="00F34AF6" w:rsidRPr="00DB26E4" w14:paraId="52C785B3" w14:textId="77777777" w:rsidTr="00F34AF6">
        <w:trPr>
          <w:trHeight w:val="333"/>
        </w:trPr>
        <w:tc>
          <w:tcPr>
            <w:tcW w:w="458" w:type="dxa"/>
            <w:vMerge w:val="restart"/>
            <w:tcBorders>
              <w:left w:val="single" w:sz="4" w:space="0" w:color="auto"/>
              <w:right w:val="single" w:sz="4" w:space="0" w:color="auto"/>
            </w:tcBorders>
          </w:tcPr>
          <w:p w14:paraId="4446BF9C" w14:textId="77777777" w:rsidR="00F34AF6" w:rsidRDefault="00F34AF6" w:rsidP="00F34AF6">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left w:val="single" w:sz="4" w:space="0" w:color="auto"/>
              <w:right w:val="single" w:sz="4" w:space="0" w:color="auto"/>
            </w:tcBorders>
          </w:tcPr>
          <w:p w14:paraId="69319F9B" w14:textId="02FBDAC6" w:rsidR="00F34AF6" w:rsidRPr="00DB26E4" w:rsidRDefault="00F34AF6" w:rsidP="00F34AF6">
            <w:pPr>
              <w:widowControl w:val="0"/>
              <w:autoSpaceDE w:val="0"/>
              <w:autoSpaceDN w:val="0"/>
              <w:ind w:left="-57" w:right="-57"/>
              <w:rPr>
                <w:rFonts w:ascii="Times New Roman" w:eastAsia="Times New Roman" w:hAnsi="Times New Roman" w:cs="Times New Roman"/>
                <w:lang w:eastAsia="ru-RU"/>
              </w:rPr>
            </w:pPr>
            <w:r w:rsidRPr="00F34AF6">
              <w:rPr>
                <w:rFonts w:ascii="Times New Roman" w:eastAsia="Times New Roman" w:hAnsi="Times New Roman" w:cs="Times New Roman"/>
                <w:lang w:eastAsia="ru-RU"/>
              </w:rPr>
              <w:t>Предприятия городского округа, осуществившие промышленные экскурсии (за отчетный год), единиц</w:t>
            </w:r>
          </w:p>
        </w:tc>
        <w:tc>
          <w:tcPr>
            <w:tcW w:w="1560" w:type="dxa"/>
            <w:vMerge w:val="restart"/>
            <w:tcBorders>
              <w:left w:val="single" w:sz="4" w:space="0" w:color="auto"/>
              <w:right w:val="single" w:sz="4" w:space="0" w:color="auto"/>
            </w:tcBorders>
          </w:tcPr>
          <w:p w14:paraId="2FC4F8A4" w14:textId="4DA5859C" w:rsidR="00F34AF6" w:rsidRPr="00DB26E4"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871" w:type="dxa"/>
            <w:vMerge w:val="restart"/>
            <w:tcBorders>
              <w:left w:val="single" w:sz="4" w:space="0" w:color="auto"/>
              <w:right w:val="single" w:sz="4" w:space="0" w:color="auto"/>
            </w:tcBorders>
          </w:tcPr>
          <w:p w14:paraId="328384AB" w14:textId="6203A0A4" w:rsidR="00F34AF6" w:rsidRPr="00DB26E4"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top w:val="single" w:sz="4" w:space="0" w:color="auto"/>
              <w:left w:val="single" w:sz="4" w:space="0" w:color="auto"/>
              <w:right w:val="single" w:sz="4" w:space="0" w:color="auto"/>
            </w:tcBorders>
          </w:tcPr>
          <w:p w14:paraId="6B2B84DD" w14:textId="77777777" w:rsidR="00F34AF6" w:rsidRPr="00DB26E4"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F94FF9A" w14:textId="77777777" w:rsidR="00F34AF6" w:rsidRPr="00DB26E4" w:rsidRDefault="00F34AF6" w:rsidP="00F34AF6">
            <w:pPr>
              <w:widowControl w:val="0"/>
              <w:autoSpaceDE w:val="0"/>
              <w:autoSpaceDN w:val="0"/>
              <w:ind w:left="-57" w:right="-57"/>
              <w:jc w:val="center"/>
              <w:rPr>
                <w:rFonts w:ascii="Times New Roman" w:eastAsia="Times New Roman" w:hAnsi="Times New Roman" w:cs="Times New Roman"/>
                <w:lang w:eastAsia="ru-RU"/>
              </w:rPr>
            </w:pPr>
          </w:p>
          <w:p w14:paraId="121EB7C0" w14:textId="77777777" w:rsidR="00F34AF6" w:rsidRPr="00DB26E4" w:rsidRDefault="00F34AF6" w:rsidP="00F34AF6">
            <w:pPr>
              <w:widowControl w:val="0"/>
              <w:autoSpaceDE w:val="0"/>
              <w:autoSpaceDN w:val="0"/>
              <w:ind w:left="0" w:right="-57"/>
              <w:jc w:val="center"/>
              <w:rPr>
                <w:rFonts w:ascii="Times New Roman" w:eastAsia="Times New Roman" w:hAnsi="Times New Roman" w:cs="Times New Roman"/>
                <w:lang w:eastAsia="ru-RU"/>
              </w:rPr>
            </w:pPr>
          </w:p>
          <w:p w14:paraId="7A856CD5" w14:textId="77777777" w:rsidR="00F34AF6" w:rsidRDefault="00F34AF6" w:rsidP="00F34AF6">
            <w:pPr>
              <w:ind w:left="0"/>
              <w:jc w:val="center"/>
              <w:rPr>
                <w:rFonts w:ascii="Times New Roman" w:eastAsia="Times New Roman" w:hAnsi="Times New Roman" w:cs="Times New Roman"/>
                <w:lang w:eastAsia="ru-RU"/>
              </w:rPr>
            </w:pPr>
          </w:p>
        </w:tc>
        <w:tc>
          <w:tcPr>
            <w:tcW w:w="709" w:type="dxa"/>
            <w:vMerge w:val="restart"/>
            <w:tcBorders>
              <w:top w:val="single" w:sz="4" w:space="0" w:color="auto"/>
              <w:left w:val="single" w:sz="4" w:space="0" w:color="auto"/>
              <w:right w:val="single" w:sz="4" w:space="0" w:color="auto"/>
            </w:tcBorders>
          </w:tcPr>
          <w:p w14:paraId="3F7BFD84" w14:textId="77777777"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6BAD29FA" w14:textId="12B996B5"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31" w:type="dxa"/>
            <w:gridSpan w:val="2"/>
            <w:vMerge w:val="restart"/>
            <w:tcBorders>
              <w:top w:val="single" w:sz="4" w:space="0" w:color="auto"/>
              <w:left w:val="single" w:sz="4" w:space="0" w:color="auto"/>
              <w:right w:val="single" w:sz="4" w:space="0" w:color="auto"/>
            </w:tcBorders>
          </w:tcPr>
          <w:p w14:paraId="6D304CBC" w14:textId="072B29E1"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7"/>
            <w:tcBorders>
              <w:top w:val="single" w:sz="4" w:space="0" w:color="auto"/>
              <w:left w:val="single" w:sz="4" w:space="0" w:color="auto"/>
              <w:right w:val="single" w:sz="4" w:space="0" w:color="auto"/>
            </w:tcBorders>
          </w:tcPr>
          <w:p w14:paraId="76FFD448" w14:textId="61901F31" w:rsidR="00F34AF6" w:rsidRDefault="00F34AF6" w:rsidP="00F34AF6">
            <w:pPr>
              <w:widowControl w:val="0"/>
              <w:autoSpaceDE w:val="0"/>
              <w:autoSpaceDN w:val="0"/>
              <w:ind w:left="-57" w:right="-57"/>
              <w:rPr>
                <w:rFonts w:ascii="Times New Roman" w:eastAsia="Times New Roman" w:hAnsi="Times New Roman" w:cs="Times New Roman"/>
                <w:lang w:eastAsia="ru-RU"/>
              </w:rPr>
            </w:pPr>
            <w:r w:rsidRPr="00F34AF6">
              <w:rPr>
                <w:rFonts w:ascii="Times New Roman" w:eastAsia="Times New Roman" w:hAnsi="Times New Roman" w:cs="Times New Roman"/>
                <w:lang w:eastAsia="ru-RU"/>
              </w:rPr>
              <w:t>В том числе:</w:t>
            </w:r>
          </w:p>
        </w:tc>
        <w:tc>
          <w:tcPr>
            <w:tcW w:w="814" w:type="dxa"/>
            <w:vMerge w:val="restart"/>
            <w:tcBorders>
              <w:top w:val="single" w:sz="4" w:space="0" w:color="auto"/>
              <w:left w:val="single" w:sz="4" w:space="0" w:color="auto"/>
              <w:right w:val="single" w:sz="4" w:space="0" w:color="auto"/>
            </w:tcBorders>
          </w:tcPr>
          <w:p w14:paraId="4F7FCF1B" w14:textId="4E6BADA9"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75392FDF" w14:textId="13F20E07"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2DEE81E3" w14:textId="4810F005"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31F9AF51" w14:textId="1DAB069F" w:rsidR="00F34AF6" w:rsidRPr="00DB26E4" w:rsidRDefault="00F34AF6" w:rsidP="00F34AF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F34AF6" w:rsidRPr="00DB26E4" w14:paraId="4D40829A" w14:textId="77777777" w:rsidTr="00AC5D6B">
        <w:trPr>
          <w:trHeight w:val="455"/>
        </w:trPr>
        <w:tc>
          <w:tcPr>
            <w:tcW w:w="458" w:type="dxa"/>
            <w:vMerge/>
            <w:tcBorders>
              <w:left w:val="single" w:sz="4" w:space="0" w:color="auto"/>
              <w:right w:val="single" w:sz="4" w:space="0" w:color="auto"/>
            </w:tcBorders>
          </w:tcPr>
          <w:p w14:paraId="6286158D" w14:textId="77777777" w:rsidR="00F34AF6" w:rsidRDefault="00F34AF6" w:rsidP="00F34AF6">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4CF59AB6" w14:textId="77777777" w:rsidR="00F34AF6" w:rsidRPr="00F34AF6" w:rsidRDefault="00F34AF6" w:rsidP="00F34AF6">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053D25D1" w14:textId="77777777" w:rsidR="00F34AF6" w:rsidRPr="00DB26E4" w:rsidRDefault="00F34AF6" w:rsidP="00F34AF6">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15E07368" w14:textId="77777777" w:rsidR="00F34AF6" w:rsidRPr="00DB26E4" w:rsidRDefault="00F34AF6" w:rsidP="00F34AF6">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right w:val="single" w:sz="4" w:space="0" w:color="auto"/>
            </w:tcBorders>
          </w:tcPr>
          <w:p w14:paraId="5EB82443" w14:textId="77777777" w:rsidR="00F34AF6" w:rsidRPr="00DB26E4" w:rsidRDefault="00F34AF6" w:rsidP="00F34AF6">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5954031E" w14:textId="77777777"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p>
        </w:tc>
        <w:tc>
          <w:tcPr>
            <w:tcW w:w="731" w:type="dxa"/>
            <w:gridSpan w:val="2"/>
            <w:vMerge/>
            <w:tcBorders>
              <w:left w:val="single" w:sz="4" w:space="0" w:color="auto"/>
              <w:right w:val="single" w:sz="4" w:space="0" w:color="auto"/>
            </w:tcBorders>
          </w:tcPr>
          <w:p w14:paraId="07087B81" w14:textId="77777777"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p>
        </w:tc>
        <w:tc>
          <w:tcPr>
            <w:tcW w:w="591" w:type="dxa"/>
            <w:gridSpan w:val="2"/>
            <w:tcBorders>
              <w:top w:val="single" w:sz="4" w:space="0" w:color="auto"/>
              <w:left w:val="single" w:sz="4" w:space="0" w:color="auto"/>
              <w:right w:val="single" w:sz="4" w:space="0" w:color="auto"/>
            </w:tcBorders>
          </w:tcPr>
          <w:p w14:paraId="6B76C307" w14:textId="107CA29E"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91" w:type="dxa"/>
            <w:gridSpan w:val="2"/>
            <w:tcBorders>
              <w:left w:val="single" w:sz="4" w:space="0" w:color="auto"/>
              <w:right w:val="single" w:sz="4" w:space="0" w:color="auto"/>
            </w:tcBorders>
          </w:tcPr>
          <w:p w14:paraId="4624C21A" w14:textId="1877516E"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91" w:type="dxa"/>
            <w:gridSpan w:val="2"/>
            <w:tcBorders>
              <w:left w:val="single" w:sz="4" w:space="0" w:color="auto"/>
              <w:right w:val="single" w:sz="4" w:space="0" w:color="auto"/>
            </w:tcBorders>
          </w:tcPr>
          <w:p w14:paraId="0B374221" w14:textId="347BAE1F"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61F0A7EE" w14:textId="07D3A7D8"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68673B49" w14:textId="77777777"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B5A59F3" w14:textId="77777777"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3439B7D7" w14:textId="77777777"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254E708C" w14:textId="77777777" w:rsidR="00F34AF6" w:rsidRDefault="00F34AF6" w:rsidP="00F34AF6">
            <w:pPr>
              <w:widowControl w:val="0"/>
              <w:autoSpaceDE w:val="0"/>
              <w:autoSpaceDN w:val="0"/>
              <w:ind w:left="-57" w:right="-57"/>
              <w:jc w:val="center"/>
              <w:rPr>
                <w:rFonts w:ascii="Times New Roman" w:eastAsia="Times New Roman" w:hAnsi="Times New Roman" w:cs="Times New Roman"/>
                <w:lang w:eastAsia="ru-RU"/>
              </w:rPr>
            </w:pPr>
          </w:p>
        </w:tc>
      </w:tr>
      <w:tr w:rsidR="00F34AF6" w:rsidRPr="00DB26E4" w14:paraId="05683ED4" w14:textId="77777777" w:rsidTr="00AC5D6B">
        <w:trPr>
          <w:trHeight w:val="129"/>
        </w:trPr>
        <w:tc>
          <w:tcPr>
            <w:tcW w:w="458" w:type="dxa"/>
            <w:vMerge/>
            <w:tcBorders>
              <w:left w:val="single" w:sz="4" w:space="0" w:color="auto"/>
              <w:right w:val="single" w:sz="4" w:space="0" w:color="auto"/>
            </w:tcBorders>
          </w:tcPr>
          <w:p w14:paraId="63D10B05" w14:textId="77777777" w:rsidR="00F34AF6" w:rsidRDefault="00F34AF6" w:rsidP="005531B6">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65A0AA7D" w14:textId="77777777" w:rsidR="00F34AF6" w:rsidRPr="00DB26E4" w:rsidRDefault="00F34AF6" w:rsidP="005531B6">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5FB957EC" w14:textId="77777777" w:rsidR="00F34AF6" w:rsidRPr="00DB26E4" w:rsidRDefault="00F34AF6" w:rsidP="005531B6">
            <w:pPr>
              <w:widowControl w:val="0"/>
              <w:autoSpaceDE w:val="0"/>
              <w:autoSpaceDN w:val="0"/>
              <w:ind w:left="-57" w:right="-57"/>
              <w:rPr>
                <w:rFonts w:ascii="Times New Roman" w:eastAsia="Times New Roman" w:hAnsi="Times New Roman" w:cs="Times New Roman"/>
                <w:lang w:eastAsia="ru-RU"/>
              </w:rPr>
            </w:pPr>
          </w:p>
        </w:tc>
        <w:tc>
          <w:tcPr>
            <w:tcW w:w="1871" w:type="dxa"/>
            <w:vMerge/>
            <w:tcBorders>
              <w:left w:val="single" w:sz="4" w:space="0" w:color="auto"/>
              <w:bottom w:val="single" w:sz="4" w:space="0" w:color="auto"/>
              <w:right w:val="single" w:sz="4" w:space="0" w:color="auto"/>
            </w:tcBorders>
          </w:tcPr>
          <w:p w14:paraId="646EE2C2" w14:textId="77777777" w:rsidR="00F34AF6" w:rsidRPr="00DB26E4" w:rsidRDefault="00F34AF6" w:rsidP="005531B6">
            <w:pPr>
              <w:widowControl w:val="0"/>
              <w:autoSpaceDE w:val="0"/>
              <w:autoSpaceDN w:val="0"/>
              <w:ind w:left="-57" w:right="-57"/>
              <w:jc w:val="center"/>
              <w:rPr>
                <w:rFonts w:ascii="Times New Roman" w:eastAsia="Times New Roman" w:hAnsi="Times New Roman" w:cs="Times New Roman"/>
                <w:lang w:eastAsia="ru-RU"/>
              </w:rPr>
            </w:pPr>
          </w:p>
        </w:tc>
        <w:tc>
          <w:tcPr>
            <w:tcW w:w="992" w:type="dxa"/>
            <w:tcBorders>
              <w:top w:val="single" w:sz="4" w:space="0" w:color="auto"/>
              <w:left w:val="single" w:sz="4" w:space="0" w:color="auto"/>
              <w:right w:val="single" w:sz="4" w:space="0" w:color="auto"/>
            </w:tcBorders>
          </w:tcPr>
          <w:p w14:paraId="0CFE0725" w14:textId="3349E6C7" w:rsidR="00F34AF6" w:rsidRPr="004B0A12" w:rsidRDefault="004B0A12" w:rsidP="005531B6">
            <w:pPr>
              <w:ind w:left="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4</w:t>
            </w:r>
          </w:p>
        </w:tc>
        <w:tc>
          <w:tcPr>
            <w:tcW w:w="709" w:type="dxa"/>
            <w:tcBorders>
              <w:left w:val="single" w:sz="4" w:space="0" w:color="auto"/>
              <w:right w:val="single" w:sz="4" w:space="0" w:color="auto"/>
            </w:tcBorders>
          </w:tcPr>
          <w:p w14:paraId="0864C1AE" w14:textId="22FA71A7" w:rsidR="00F34AF6" w:rsidRPr="004C5106" w:rsidRDefault="004C5106" w:rsidP="005531B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31" w:type="dxa"/>
            <w:gridSpan w:val="2"/>
            <w:tcBorders>
              <w:left w:val="single" w:sz="4" w:space="0" w:color="auto"/>
              <w:right w:val="single" w:sz="4" w:space="0" w:color="auto"/>
            </w:tcBorders>
          </w:tcPr>
          <w:p w14:paraId="1C66DC45" w14:textId="05B3E8AF" w:rsidR="00F34AF6" w:rsidRPr="004B0A12" w:rsidRDefault="004B0A12" w:rsidP="005531B6">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591" w:type="dxa"/>
            <w:gridSpan w:val="2"/>
            <w:tcBorders>
              <w:left w:val="single" w:sz="4" w:space="0" w:color="auto"/>
              <w:right w:val="single" w:sz="4" w:space="0" w:color="auto"/>
            </w:tcBorders>
          </w:tcPr>
          <w:p w14:paraId="311D156A" w14:textId="61F2271D" w:rsidR="00F34AF6" w:rsidRPr="004B0A12" w:rsidRDefault="004B0A12" w:rsidP="005531B6">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591" w:type="dxa"/>
            <w:gridSpan w:val="2"/>
            <w:tcBorders>
              <w:left w:val="single" w:sz="4" w:space="0" w:color="auto"/>
              <w:right w:val="single" w:sz="4" w:space="0" w:color="auto"/>
            </w:tcBorders>
          </w:tcPr>
          <w:p w14:paraId="43CB4EE3" w14:textId="21D35D74" w:rsidR="00F34AF6" w:rsidRPr="004B0A12" w:rsidRDefault="004B0A12" w:rsidP="005531B6">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591" w:type="dxa"/>
            <w:gridSpan w:val="2"/>
            <w:tcBorders>
              <w:left w:val="single" w:sz="4" w:space="0" w:color="auto"/>
              <w:right w:val="single" w:sz="4" w:space="0" w:color="auto"/>
            </w:tcBorders>
          </w:tcPr>
          <w:p w14:paraId="699E29F6" w14:textId="44B4DD6B" w:rsidR="00F34AF6" w:rsidRPr="004B0A12" w:rsidRDefault="004B0A12" w:rsidP="005531B6">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591" w:type="dxa"/>
            <w:tcBorders>
              <w:left w:val="single" w:sz="4" w:space="0" w:color="auto"/>
              <w:right w:val="single" w:sz="4" w:space="0" w:color="auto"/>
            </w:tcBorders>
          </w:tcPr>
          <w:p w14:paraId="73BCB7DA" w14:textId="699F2723" w:rsidR="00F34AF6" w:rsidRPr="004B0A12" w:rsidRDefault="004B0A12" w:rsidP="005531B6">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814" w:type="dxa"/>
            <w:tcBorders>
              <w:left w:val="single" w:sz="4" w:space="0" w:color="auto"/>
              <w:right w:val="single" w:sz="4" w:space="0" w:color="auto"/>
            </w:tcBorders>
          </w:tcPr>
          <w:p w14:paraId="29E61F35" w14:textId="19AD5EAE" w:rsidR="00F34AF6" w:rsidRPr="004B0A12" w:rsidRDefault="004B0A12" w:rsidP="005531B6">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815" w:type="dxa"/>
            <w:tcBorders>
              <w:left w:val="single" w:sz="4" w:space="0" w:color="auto"/>
              <w:right w:val="single" w:sz="4" w:space="0" w:color="auto"/>
            </w:tcBorders>
          </w:tcPr>
          <w:p w14:paraId="7C47F537" w14:textId="2B160172" w:rsidR="00F34AF6" w:rsidRPr="004B0A12" w:rsidRDefault="004B0A12" w:rsidP="005531B6">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815" w:type="dxa"/>
            <w:tcBorders>
              <w:left w:val="single" w:sz="4" w:space="0" w:color="auto"/>
              <w:right w:val="single" w:sz="4" w:space="0" w:color="auto"/>
            </w:tcBorders>
          </w:tcPr>
          <w:p w14:paraId="6F972B53" w14:textId="064229CA" w:rsidR="00F34AF6" w:rsidRPr="004B0A12" w:rsidRDefault="004B0A12" w:rsidP="005531B6">
            <w:pPr>
              <w:widowControl w:val="0"/>
              <w:autoSpaceDE w:val="0"/>
              <w:autoSpaceDN w:val="0"/>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65" w:type="dxa"/>
            <w:vMerge/>
            <w:tcBorders>
              <w:left w:val="single" w:sz="4" w:space="0" w:color="auto"/>
              <w:right w:val="single" w:sz="4" w:space="0" w:color="auto"/>
            </w:tcBorders>
          </w:tcPr>
          <w:p w14:paraId="15660205" w14:textId="77777777" w:rsidR="00F34AF6" w:rsidRPr="00DB26E4" w:rsidRDefault="00F34AF6" w:rsidP="005531B6">
            <w:pPr>
              <w:widowControl w:val="0"/>
              <w:autoSpaceDE w:val="0"/>
              <w:autoSpaceDN w:val="0"/>
              <w:ind w:left="-57" w:right="-57"/>
              <w:jc w:val="center"/>
              <w:rPr>
                <w:rFonts w:ascii="Times New Roman" w:eastAsia="Times New Roman" w:hAnsi="Times New Roman" w:cs="Times New Roman"/>
                <w:lang w:eastAsia="ru-RU"/>
              </w:rPr>
            </w:pPr>
          </w:p>
        </w:tc>
      </w:tr>
      <w:tr w:rsidR="009609C6" w:rsidRPr="00DB26E4" w14:paraId="698189EE" w14:textId="77777777" w:rsidTr="00106D18">
        <w:trPr>
          <w:trHeight w:val="495"/>
        </w:trPr>
        <w:tc>
          <w:tcPr>
            <w:tcW w:w="458" w:type="dxa"/>
            <w:vMerge w:val="restart"/>
            <w:tcBorders>
              <w:top w:val="single" w:sz="4" w:space="0" w:color="auto"/>
              <w:left w:val="single" w:sz="4" w:space="0" w:color="auto"/>
              <w:right w:val="single" w:sz="4" w:space="0" w:color="auto"/>
            </w:tcBorders>
            <w:hideMark/>
          </w:tcPr>
          <w:p w14:paraId="3539F287" w14:textId="7BEF6D10" w:rsidR="009609C6" w:rsidRPr="00DB26E4" w:rsidRDefault="005E2788" w:rsidP="00402482">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836" w:type="dxa"/>
            <w:vMerge w:val="restart"/>
            <w:tcBorders>
              <w:top w:val="single" w:sz="4" w:space="0" w:color="auto"/>
              <w:left w:val="single" w:sz="4" w:space="0" w:color="auto"/>
              <w:right w:val="single" w:sz="4" w:space="0" w:color="auto"/>
            </w:tcBorders>
            <w:hideMark/>
          </w:tcPr>
          <w:p w14:paraId="3CE8534E" w14:textId="2BE0AAF5"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08</w:t>
            </w:r>
          </w:p>
          <w:p w14:paraId="0B19F6A5" w14:textId="42B7585F"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Стимулирование инвестиционной деятельности</w:t>
            </w:r>
          </w:p>
        </w:tc>
        <w:tc>
          <w:tcPr>
            <w:tcW w:w="1560" w:type="dxa"/>
            <w:vMerge w:val="restart"/>
            <w:tcBorders>
              <w:top w:val="single" w:sz="4" w:space="0" w:color="auto"/>
              <w:left w:val="single" w:sz="4" w:space="0" w:color="auto"/>
              <w:right w:val="single" w:sz="4" w:space="0" w:color="auto"/>
            </w:tcBorders>
          </w:tcPr>
          <w:p w14:paraId="7E17C3FF" w14:textId="554803FF"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871" w:type="dxa"/>
            <w:tcBorders>
              <w:top w:val="single" w:sz="4" w:space="0" w:color="auto"/>
              <w:left w:val="single" w:sz="4" w:space="0" w:color="auto"/>
              <w:bottom w:val="single" w:sz="4" w:space="0" w:color="auto"/>
              <w:right w:val="single" w:sz="4" w:space="0" w:color="auto"/>
            </w:tcBorders>
            <w:hideMark/>
          </w:tcPr>
          <w:p w14:paraId="70C70658" w14:textId="05D92470"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18707138" w14:textId="2CA8FA94" w:rsidR="009609C6" w:rsidRPr="00DB26E4" w:rsidRDefault="009609C6" w:rsidP="007471E5">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right w:val="single" w:sz="4" w:space="0" w:color="auto"/>
            </w:tcBorders>
          </w:tcPr>
          <w:p w14:paraId="4A40A890" w14:textId="52A653E7"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right w:val="single" w:sz="4" w:space="0" w:color="auto"/>
            </w:tcBorders>
          </w:tcPr>
          <w:p w14:paraId="2D8F6E49" w14:textId="4AC44213"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right w:val="single" w:sz="4" w:space="0" w:color="auto"/>
            </w:tcBorders>
          </w:tcPr>
          <w:p w14:paraId="7286B56B" w14:textId="191DFD97"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34EAADFA" w14:textId="54BE976C"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2A211D13" w14:textId="2B622677"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53651FCB" w14:textId="114AF445" w:rsidR="009609C6" w:rsidRPr="00DB26E4" w:rsidRDefault="005224EE" w:rsidP="00402482">
            <w:pPr>
              <w:widowControl w:val="0"/>
              <w:autoSpaceDE w:val="0"/>
              <w:autoSpaceDN w:val="0"/>
              <w:ind w:left="-57" w:right="-57"/>
              <w:jc w:val="center"/>
              <w:rPr>
                <w:rFonts w:ascii="Times New Roman" w:eastAsia="Times New Roman" w:hAnsi="Times New Roman" w:cs="Times New Roman"/>
                <w:lang w:eastAsia="ru-RU"/>
              </w:rPr>
            </w:pPr>
            <w:r w:rsidRPr="005224EE">
              <w:rPr>
                <w:rFonts w:ascii="Times New Roman" w:eastAsia="Times New Roman" w:hAnsi="Times New Roman" w:cs="Times New Roman"/>
                <w:lang w:eastAsia="ru-RU"/>
              </w:rPr>
              <w:t>Х</w:t>
            </w:r>
          </w:p>
        </w:tc>
      </w:tr>
      <w:tr w:rsidR="009609C6" w:rsidRPr="00DB26E4" w14:paraId="771AFC7E" w14:textId="77777777" w:rsidTr="00106D18">
        <w:trPr>
          <w:trHeight w:val="491"/>
        </w:trPr>
        <w:tc>
          <w:tcPr>
            <w:tcW w:w="458" w:type="dxa"/>
            <w:vMerge/>
            <w:tcBorders>
              <w:left w:val="single" w:sz="4" w:space="0" w:color="auto"/>
              <w:right w:val="single" w:sz="4" w:space="0" w:color="auto"/>
            </w:tcBorders>
          </w:tcPr>
          <w:p w14:paraId="241F966F" w14:textId="77777777"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6ADAF358" w14:textId="77777777"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6CB65AB2" w14:textId="77777777"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2AC255E0" w14:textId="76579E79" w:rsidR="009609C6" w:rsidRPr="00DB26E4" w:rsidRDefault="009609C6"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left w:val="single" w:sz="4" w:space="0" w:color="auto"/>
              <w:right w:val="single" w:sz="4" w:space="0" w:color="auto"/>
            </w:tcBorders>
          </w:tcPr>
          <w:p w14:paraId="7C654BE9" w14:textId="6F6A6B75"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551E2C2B" w14:textId="5E91D5C6"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01915780" w14:textId="22775E92"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3FD66FDD" w14:textId="6FC65213"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208E4B21" w14:textId="209A6A69"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0DE4E7C4" w14:textId="60F2DE92"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19BF537" w14:textId="77777777" w:rsidR="009609C6" w:rsidRPr="00DB26E4" w:rsidRDefault="009609C6" w:rsidP="00402482">
            <w:pPr>
              <w:widowControl w:val="0"/>
              <w:autoSpaceDE w:val="0"/>
              <w:autoSpaceDN w:val="0"/>
              <w:ind w:left="-57" w:right="-57"/>
              <w:jc w:val="center"/>
              <w:rPr>
                <w:rFonts w:ascii="Times New Roman" w:eastAsia="Times New Roman" w:hAnsi="Times New Roman" w:cs="Times New Roman"/>
                <w:lang w:eastAsia="ru-RU"/>
              </w:rPr>
            </w:pPr>
          </w:p>
        </w:tc>
      </w:tr>
      <w:tr w:rsidR="00D06BE0" w:rsidRPr="00DB26E4" w14:paraId="39366BFA" w14:textId="77777777" w:rsidTr="00106D18">
        <w:trPr>
          <w:trHeight w:val="741"/>
        </w:trPr>
        <w:tc>
          <w:tcPr>
            <w:tcW w:w="458" w:type="dxa"/>
            <w:vMerge/>
            <w:tcBorders>
              <w:left w:val="single" w:sz="4" w:space="0" w:color="auto"/>
              <w:right w:val="single" w:sz="4" w:space="0" w:color="auto"/>
            </w:tcBorders>
          </w:tcPr>
          <w:p w14:paraId="615572D8" w14:textId="77777777" w:rsidR="00D06BE0" w:rsidRPr="00DB26E4" w:rsidRDefault="00D06BE0" w:rsidP="00D06BE0">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2623B916" w14:textId="77777777" w:rsidR="00D06BE0" w:rsidRPr="00DB26E4" w:rsidRDefault="00D06BE0" w:rsidP="00D06BE0">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43805B0E" w14:textId="77777777" w:rsidR="00D06BE0" w:rsidRPr="00DB26E4" w:rsidRDefault="00D06BE0" w:rsidP="00D06BE0">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2E320EAA" w14:textId="1A67743B" w:rsidR="00D06BE0" w:rsidRPr="00DB26E4" w:rsidRDefault="00D06BE0" w:rsidP="00D06BE0">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left w:val="single" w:sz="4" w:space="0" w:color="auto"/>
              <w:right w:val="single" w:sz="4" w:space="0" w:color="auto"/>
            </w:tcBorders>
          </w:tcPr>
          <w:p w14:paraId="51695CC9" w14:textId="50D49E00"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r w:rsidRPr="00DB26E4">
              <w:rPr>
                <w:rFonts w:ascii="Times New Roman" w:eastAsia="Times New Roman" w:hAnsi="Times New Roman" w:cs="Times New Roman"/>
                <w:lang w:eastAsia="ru-RU"/>
              </w:rPr>
              <w:t>00,0</w:t>
            </w:r>
          </w:p>
        </w:tc>
        <w:tc>
          <w:tcPr>
            <w:tcW w:w="709" w:type="dxa"/>
            <w:tcBorders>
              <w:left w:val="single" w:sz="4" w:space="0" w:color="auto"/>
              <w:right w:val="single" w:sz="4" w:space="0" w:color="auto"/>
            </w:tcBorders>
          </w:tcPr>
          <w:p w14:paraId="52195A5E" w14:textId="28FD08C5"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DB26E4">
              <w:rPr>
                <w:rFonts w:ascii="Times New Roman" w:eastAsia="Times New Roman" w:hAnsi="Times New Roman" w:cs="Times New Roman"/>
                <w:lang w:eastAsia="ru-RU"/>
              </w:rPr>
              <w:t>00,0</w:t>
            </w:r>
          </w:p>
        </w:tc>
        <w:tc>
          <w:tcPr>
            <w:tcW w:w="3095" w:type="dxa"/>
            <w:gridSpan w:val="9"/>
            <w:tcBorders>
              <w:left w:val="single" w:sz="4" w:space="0" w:color="auto"/>
              <w:right w:val="single" w:sz="4" w:space="0" w:color="auto"/>
            </w:tcBorders>
          </w:tcPr>
          <w:p w14:paraId="31ACAFB3" w14:textId="37372916"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4" w:type="dxa"/>
            <w:tcBorders>
              <w:left w:val="single" w:sz="4" w:space="0" w:color="auto"/>
              <w:right w:val="single" w:sz="4" w:space="0" w:color="auto"/>
            </w:tcBorders>
          </w:tcPr>
          <w:p w14:paraId="48DD40EA" w14:textId="7EE30D25"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sidRPr="00FB206E">
              <w:rPr>
                <w:rFonts w:ascii="Times New Roman" w:eastAsia="Times New Roman" w:hAnsi="Times New Roman" w:cs="Times New Roman"/>
                <w:lang w:eastAsia="ru-RU"/>
              </w:rPr>
              <w:t>1000,0</w:t>
            </w:r>
          </w:p>
        </w:tc>
        <w:tc>
          <w:tcPr>
            <w:tcW w:w="815" w:type="dxa"/>
            <w:tcBorders>
              <w:left w:val="single" w:sz="4" w:space="0" w:color="auto"/>
              <w:right w:val="single" w:sz="4" w:space="0" w:color="auto"/>
            </w:tcBorders>
          </w:tcPr>
          <w:p w14:paraId="6B103782" w14:textId="23A4B3A9"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sidRPr="00FB206E">
              <w:rPr>
                <w:rFonts w:ascii="Times New Roman" w:eastAsia="Times New Roman" w:hAnsi="Times New Roman" w:cs="Times New Roman"/>
                <w:lang w:eastAsia="ru-RU"/>
              </w:rPr>
              <w:t>1000,0</w:t>
            </w:r>
          </w:p>
        </w:tc>
        <w:tc>
          <w:tcPr>
            <w:tcW w:w="815" w:type="dxa"/>
            <w:tcBorders>
              <w:left w:val="single" w:sz="4" w:space="0" w:color="auto"/>
              <w:right w:val="single" w:sz="4" w:space="0" w:color="auto"/>
            </w:tcBorders>
          </w:tcPr>
          <w:p w14:paraId="682E62A5" w14:textId="4205EB65"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FB206E">
              <w:rPr>
                <w:rFonts w:ascii="Times New Roman" w:eastAsia="Times New Roman" w:hAnsi="Times New Roman" w:cs="Times New Roman"/>
                <w:lang w:eastAsia="ru-RU"/>
              </w:rPr>
              <w:t>00,0</w:t>
            </w:r>
          </w:p>
        </w:tc>
        <w:tc>
          <w:tcPr>
            <w:tcW w:w="1265" w:type="dxa"/>
            <w:vMerge/>
            <w:tcBorders>
              <w:left w:val="single" w:sz="4" w:space="0" w:color="auto"/>
              <w:right w:val="single" w:sz="4" w:space="0" w:color="auto"/>
            </w:tcBorders>
          </w:tcPr>
          <w:p w14:paraId="568B4DD9" w14:textId="77777777" w:rsidR="00D06BE0" w:rsidRPr="00DB26E4" w:rsidRDefault="00D06BE0" w:rsidP="00D06BE0">
            <w:pPr>
              <w:widowControl w:val="0"/>
              <w:autoSpaceDE w:val="0"/>
              <w:autoSpaceDN w:val="0"/>
              <w:ind w:left="-57" w:right="-57"/>
              <w:jc w:val="center"/>
              <w:rPr>
                <w:rFonts w:ascii="Times New Roman" w:eastAsia="Times New Roman" w:hAnsi="Times New Roman" w:cs="Times New Roman"/>
                <w:lang w:eastAsia="ru-RU"/>
              </w:rPr>
            </w:pPr>
          </w:p>
        </w:tc>
      </w:tr>
      <w:tr w:rsidR="00202064" w:rsidRPr="00DB26E4" w14:paraId="042119AF" w14:textId="77777777" w:rsidTr="00106D18">
        <w:trPr>
          <w:trHeight w:val="694"/>
        </w:trPr>
        <w:tc>
          <w:tcPr>
            <w:tcW w:w="458" w:type="dxa"/>
            <w:vMerge/>
            <w:tcBorders>
              <w:left w:val="single" w:sz="4" w:space="0" w:color="auto"/>
              <w:right w:val="single" w:sz="4" w:space="0" w:color="auto"/>
            </w:tcBorders>
          </w:tcPr>
          <w:p w14:paraId="77D9301B" w14:textId="77777777" w:rsidR="00202064" w:rsidRPr="00DB26E4" w:rsidRDefault="00202064" w:rsidP="00202064">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6217774A" w14:textId="77777777" w:rsidR="00202064" w:rsidRPr="00DB26E4" w:rsidRDefault="00202064" w:rsidP="00202064">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394838E9" w14:textId="77777777" w:rsidR="00202064" w:rsidRPr="00DB26E4" w:rsidRDefault="00202064" w:rsidP="00202064">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22BC131F" w14:textId="0DE2C10C" w:rsidR="00202064" w:rsidRPr="00DB26E4" w:rsidRDefault="00202064" w:rsidP="0020206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left w:val="single" w:sz="4" w:space="0" w:color="auto"/>
              <w:right w:val="single" w:sz="4" w:space="0" w:color="auto"/>
            </w:tcBorders>
          </w:tcPr>
          <w:p w14:paraId="243642E3" w14:textId="0B7B1061"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13 329 500,0</w:t>
            </w:r>
          </w:p>
        </w:tc>
        <w:tc>
          <w:tcPr>
            <w:tcW w:w="709" w:type="dxa"/>
            <w:tcBorders>
              <w:left w:val="single" w:sz="4" w:space="0" w:color="auto"/>
              <w:right w:val="single" w:sz="4" w:space="0" w:color="auto"/>
            </w:tcBorders>
          </w:tcPr>
          <w:p w14:paraId="50B0C1E6" w14:textId="4ED48999"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280B80AE" w14:textId="4D098D21"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3 228 375,0</w:t>
            </w:r>
          </w:p>
        </w:tc>
        <w:tc>
          <w:tcPr>
            <w:tcW w:w="814" w:type="dxa"/>
            <w:tcBorders>
              <w:left w:val="single" w:sz="4" w:space="0" w:color="auto"/>
              <w:right w:val="single" w:sz="4" w:space="0" w:color="auto"/>
            </w:tcBorders>
          </w:tcPr>
          <w:p w14:paraId="5C544ACE" w14:textId="50B19272"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sidRPr="000C66A7">
              <w:rPr>
                <w:rFonts w:ascii="Times New Roman" w:eastAsia="Times New Roman" w:hAnsi="Times New Roman" w:cs="Times New Roman"/>
                <w:lang w:eastAsia="ru-RU"/>
              </w:rPr>
              <w:t>3473375</w:t>
            </w:r>
            <w:r>
              <w:rPr>
                <w:rFonts w:ascii="Times New Roman" w:eastAsia="Times New Roman" w:hAnsi="Times New Roman" w:cs="Times New Roman"/>
                <w:lang w:eastAsia="ru-RU"/>
              </w:rPr>
              <w:t>,0</w:t>
            </w:r>
          </w:p>
        </w:tc>
        <w:tc>
          <w:tcPr>
            <w:tcW w:w="815" w:type="dxa"/>
            <w:tcBorders>
              <w:left w:val="single" w:sz="4" w:space="0" w:color="auto"/>
              <w:right w:val="single" w:sz="4" w:space="0" w:color="auto"/>
            </w:tcBorders>
          </w:tcPr>
          <w:p w14:paraId="28C6B880" w14:textId="4B243E94"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sidRPr="000C66A7">
              <w:rPr>
                <w:rFonts w:ascii="Times New Roman" w:eastAsia="Times New Roman" w:hAnsi="Times New Roman" w:cs="Times New Roman"/>
                <w:lang w:eastAsia="ru-RU"/>
              </w:rPr>
              <w:t>3436375</w:t>
            </w:r>
            <w:r>
              <w:rPr>
                <w:rFonts w:ascii="Times New Roman" w:eastAsia="Times New Roman" w:hAnsi="Times New Roman" w:cs="Times New Roman"/>
                <w:lang w:eastAsia="ru-RU"/>
              </w:rPr>
              <w:t>,0</w:t>
            </w:r>
          </w:p>
        </w:tc>
        <w:tc>
          <w:tcPr>
            <w:tcW w:w="815" w:type="dxa"/>
            <w:tcBorders>
              <w:left w:val="single" w:sz="4" w:space="0" w:color="auto"/>
              <w:right w:val="single" w:sz="4" w:space="0" w:color="auto"/>
            </w:tcBorders>
          </w:tcPr>
          <w:p w14:paraId="6AA0BD0C" w14:textId="2C956B52"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sidRPr="000C66A7">
              <w:rPr>
                <w:rFonts w:ascii="Times New Roman" w:eastAsia="Times New Roman" w:hAnsi="Times New Roman" w:cs="Times New Roman"/>
                <w:lang w:eastAsia="ru-RU"/>
              </w:rPr>
              <w:t>3191375</w:t>
            </w:r>
            <w:r>
              <w:rPr>
                <w:rFonts w:ascii="Times New Roman" w:eastAsia="Times New Roman" w:hAnsi="Times New Roman" w:cs="Times New Roman"/>
                <w:lang w:eastAsia="ru-RU"/>
              </w:rPr>
              <w:t>,0</w:t>
            </w:r>
          </w:p>
        </w:tc>
        <w:tc>
          <w:tcPr>
            <w:tcW w:w="1265" w:type="dxa"/>
            <w:vMerge/>
            <w:tcBorders>
              <w:left w:val="single" w:sz="4" w:space="0" w:color="auto"/>
              <w:right w:val="single" w:sz="4" w:space="0" w:color="auto"/>
            </w:tcBorders>
          </w:tcPr>
          <w:p w14:paraId="33815831" w14:textId="77777777"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p>
        </w:tc>
      </w:tr>
      <w:tr w:rsidR="00202064" w:rsidRPr="00DB26E4" w14:paraId="22417F77" w14:textId="77777777" w:rsidTr="00106D18">
        <w:trPr>
          <w:trHeight w:val="311"/>
        </w:trPr>
        <w:tc>
          <w:tcPr>
            <w:tcW w:w="458" w:type="dxa"/>
            <w:vMerge/>
            <w:tcBorders>
              <w:left w:val="single" w:sz="4" w:space="0" w:color="auto"/>
              <w:bottom w:val="single" w:sz="4" w:space="0" w:color="auto"/>
              <w:right w:val="single" w:sz="4" w:space="0" w:color="auto"/>
            </w:tcBorders>
          </w:tcPr>
          <w:p w14:paraId="04E305CD" w14:textId="77777777" w:rsidR="00202064" w:rsidRPr="00DB26E4" w:rsidRDefault="00202064" w:rsidP="00202064">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bottom w:val="single" w:sz="4" w:space="0" w:color="auto"/>
              <w:right w:val="single" w:sz="4" w:space="0" w:color="auto"/>
            </w:tcBorders>
          </w:tcPr>
          <w:p w14:paraId="146237EE" w14:textId="77777777" w:rsidR="00202064" w:rsidRPr="00DB26E4" w:rsidRDefault="00202064" w:rsidP="00202064">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14:paraId="1708709E" w14:textId="77777777" w:rsidR="00202064" w:rsidRPr="00DB26E4" w:rsidRDefault="00202064" w:rsidP="00202064">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39D517FE" w14:textId="4F149305" w:rsidR="00202064" w:rsidRPr="00DB26E4" w:rsidRDefault="00202064" w:rsidP="0020206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left w:val="single" w:sz="4" w:space="0" w:color="auto"/>
              <w:bottom w:val="single" w:sz="4" w:space="0" w:color="auto"/>
              <w:right w:val="single" w:sz="4" w:space="0" w:color="auto"/>
            </w:tcBorders>
          </w:tcPr>
          <w:p w14:paraId="3F0646C3" w14:textId="78F6A298"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13 334 800,0</w:t>
            </w:r>
          </w:p>
        </w:tc>
        <w:tc>
          <w:tcPr>
            <w:tcW w:w="709" w:type="dxa"/>
            <w:tcBorders>
              <w:left w:val="single" w:sz="4" w:space="0" w:color="auto"/>
              <w:bottom w:val="single" w:sz="4" w:space="0" w:color="auto"/>
              <w:right w:val="single" w:sz="4" w:space="0" w:color="auto"/>
            </w:tcBorders>
          </w:tcPr>
          <w:p w14:paraId="6ED5785C" w14:textId="356F4C31"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1300,0</w:t>
            </w:r>
          </w:p>
        </w:tc>
        <w:tc>
          <w:tcPr>
            <w:tcW w:w="3095" w:type="dxa"/>
            <w:gridSpan w:val="9"/>
            <w:tcBorders>
              <w:left w:val="single" w:sz="4" w:space="0" w:color="auto"/>
              <w:bottom w:val="single" w:sz="4" w:space="0" w:color="auto"/>
              <w:right w:val="single" w:sz="4" w:space="0" w:color="auto"/>
            </w:tcBorders>
          </w:tcPr>
          <w:p w14:paraId="0E77533E" w14:textId="400FAE7D"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3 229 375,0</w:t>
            </w:r>
          </w:p>
        </w:tc>
        <w:tc>
          <w:tcPr>
            <w:tcW w:w="814" w:type="dxa"/>
            <w:tcBorders>
              <w:left w:val="single" w:sz="4" w:space="0" w:color="auto"/>
              <w:bottom w:val="single" w:sz="4" w:space="0" w:color="auto"/>
              <w:right w:val="single" w:sz="4" w:space="0" w:color="auto"/>
            </w:tcBorders>
          </w:tcPr>
          <w:p w14:paraId="12C121B5" w14:textId="57C6842C"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3 474 375,0</w:t>
            </w:r>
          </w:p>
        </w:tc>
        <w:tc>
          <w:tcPr>
            <w:tcW w:w="815" w:type="dxa"/>
            <w:tcBorders>
              <w:left w:val="single" w:sz="4" w:space="0" w:color="auto"/>
              <w:bottom w:val="single" w:sz="4" w:space="0" w:color="auto"/>
              <w:right w:val="single" w:sz="4" w:space="0" w:color="auto"/>
            </w:tcBorders>
          </w:tcPr>
          <w:p w14:paraId="1636C85D" w14:textId="499949BB" w:rsidR="00202064" w:rsidRPr="00DB26E4" w:rsidRDefault="00202064" w:rsidP="0020206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3 437 375,0</w:t>
            </w:r>
          </w:p>
        </w:tc>
        <w:tc>
          <w:tcPr>
            <w:tcW w:w="815" w:type="dxa"/>
            <w:tcBorders>
              <w:left w:val="single" w:sz="4" w:space="0" w:color="auto"/>
              <w:bottom w:val="single" w:sz="4" w:space="0" w:color="auto"/>
              <w:right w:val="single" w:sz="4" w:space="0" w:color="auto"/>
            </w:tcBorders>
          </w:tcPr>
          <w:p w14:paraId="4EB166AF" w14:textId="75349369"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3192375,0</w:t>
            </w:r>
          </w:p>
        </w:tc>
        <w:tc>
          <w:tcPr>
            <w:tcW w:w="1265" w:type="dxa"/>
            <w:vMerge/>
            <w:tcBorders>
              <w:left w:val="single" w:sz="4" w:space="0" w:color="auto"/>
              <w:bottom w:val="single" w:sz="4" w:space="0" w:color="auto"/>
              <w:right w:val="single" w:sz="4" w:space="0" w:color="auto"/>
            </w:tcBorders>
          </w:tcPr>
          <w:p w14:paraId="06BD2BAF" w14:textId="77777777" w:rsidR="00202064" w:rsidRPr="00DB26E4" w:rsidRDefault="00202064" w:rsidP="00202064">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649C4E6C" w14:textId="77777777" w:rsidTr="00106D18">
        <w:trPr>
          <w:trHeight w:val="424"/>
        </w:trPr>
        <w:tc>
          <w:tcPr>
            <w:tcW w:w="458" w:type="dxa"/>
            <w:vMerge w:val="restart"/>
            <w:tcBorders>
              <w:top w:val="single" w:sz="4" w:space="0" w:color="auto"/>
              <w:left w:val="single" w:sz="4" w:space="0" w:color="auto"/>
              <w:right w:val="single" w:sz="4" w:space="0" w:color="auto"/>
            </w:tcBorders>
          </w:tcPr>
          <w:p w14:paraId="4CE8DC67" w14:textId="1E674C64" w:rsidR="000F38C3" w:rsidRPr="00DB26E4" w:rsidRDefault="005E2788" w:rsidP="00402482">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0F38C3">
              <w:rPr>
                <w:rFonts w:ascii="Times New Roman" w:eastAsia="Times New Roman" w:hAnsi="Times New Roman" w:cs="Times New Roman"/>
                <w:lang w:eastAsia="ru-RU"/>
              </w:rPr>
              <w:t>.1</w:t>
            </w:r>
          </w:p>
        </w:tc>
        <w:tc>
          <w:tcPr>
            <w:tcW w:w="2836" w:type="dxa"/>
            <w:vMerge w:val="restart"/>
            <w:tcBorders>
              <w:top w:val="single" w:sz="4" w:space="0" w:color="auto"/>
              <w:left w:val="single" w:sz="4" w:space="0" w:color="auto"/>
              <w:right w:val="single" w:sz="4" w:space="0" w:color="auto"/>
            </w:tcBorders>
          </w:tcPr>
          <w:p w14:paraId="6D6FDB18" w14:textId="77777777"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08.01</w:t>
            </w:r>
          </w:p>
          <w:p w14:paraId="1C5C2C0B" w14:textId="1DF57AAC"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Поддержка и стимулирование инвестиционной деятельности на территории городских округов Московской области</w:t>
            </w:r>
          </w:p>
        </w:tc>
        <w:tc>
          <w:tcPr>
            <w:tcW w:w="1560" w:type="dxa"/>
            <w:vMerge w:val="restart"/>
            <w:tcBorders>
              <w:top w:val="single" w:sz="4" w:space="0" w:color="auto"/>
              <w:left w:val="single" w:sz="4" w:space="0" w:color="auto"/>
              <w:right w:val="single" w:sz="4" w:space="0" w:color="auto"/>
            </w:tcBorders>
          </w:tcPr>
          <w:p w14:paraId="1712668F" w14:textId="0EADB071"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871" w:type="dxa"/>
            <w:tcBorders>
              <w:top w:val="single" w:sz="4" w:space="0" w:color="auto"/>
              <w:left w:val="single" w:sz="4" w:space="0" w:color="auto"/>
              <w:bottom w:val="single" w:sz="4" w:space="0" w:color="auto"/>
              <w:right w:val="single" w:sz="4" w:space="0" w:color="auto"/>
            </w:tcBorders>
          </w:tcPr>
          <w:p w14:paraId="37F53725" w14:textId="4F662BDF"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55514CF3" w14:textId="7CB5CBBD"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right w:val="single" w:sz="4" w:space="0" w:color="auto"/>
            </w:tcBorders>
          </w:tcPr>
          <w:p w14:paraId="2B01DD32" w14:textId="31A4C0B5"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right w:val="single" w:sz="4" w:space="0" w:color="auto"/>
            </w:tcBorders>
          </w:tcPr>
          <w:p w14:paraId="018F959E" w14:textId="44522709"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right w:val="single" w:sz="4" w:space="0" w:color="auto"/>
            </w:tcBorders>
          </w:tcPr>
          <w:p w14:paraId="7C6B88B0" w14:textId="70C93650"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4467D448" w14:textId="0C3C40C5"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5E479543" w14:textId="131BFBAC"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7B3613A3" w14:textId="49F8B056"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предпринимательства и инвестиций администрации городского округа Люберцы Московской области</w:t>
            </w:r>
          </w:p>
        </w:tc>
      </w:tr>
      <w:tr w:rsidR="000F38C3" w:rsidRPr="00DB26E4" w14:paraId="4EBD4391" w14:textId="77777777" w:rsidTr="00106D18">
        <w:trPr>
          <w:trHeight w:val="423"/>
        </w:trPr>
        <w:tc>
          <w:tcPr>
            <w:tcW w:w="458" w:type="dxa"/>
            <w:vMerge/>
            <w:tcBorders>
              <w:left w:val="single" w:sz="4" w:space="0" w:color="auto"/>
              <w:right w:val="single" w:sz="4" w:space="0" w:color="auto"/>
            </w:tcBorders>
          </w:tcPr>
          <w:p w14:paraId="79BB0809" w14:textId="77777777"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1730491E" w14:textId="77777777"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3271C384" w14:textId="77777777"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51665A98" w14:textId="1DADDFF5"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992" w:type="dxa"/>
            <w:tcBorders>
              <w:left w:val="single" w:sz="4" w:space="0" w:color="auto"/>
              <w:right w:val="single" w:sz="4" w:space="0" w:color="auto"/>
            </w:tcBorders>
          </w:tcPr>
          <w:p w14:paraId="5EAE6989" w14:textId="69989A23"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left w:val="single" w:sz="4" w:space="0" w:color="auto"/>
              <w:right w:val="single" w:sz="4" w:space="0" w:color="auto"/>
            </w:tcBorders>
          </w:tcPr>
          <w:p w14:paraId="64139152" w14:textId="19C4AFE1"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5DBAEDD9" w14:textId="6387F237"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left w:val="single" w:sz="4" w:space="0" w:color="auto"/>
              <w:right w:val="single" w:sz="4" w:space="0" w:color="auto"/>
            </w:tcBorders>
          </w:tcPr>
          <w:p w14:paraId="67438FB9" w14:textId="27D7023C"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25ED89A5" w14:textId="2F4C4E4A"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24C645D3" w14:textId="287615DA"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571830C" w14:textId="77777777"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35F7199A" w14:textId="77777777" w:rsidTr="00106D18">
        <w:trPr>
          <w:trHeight w:val="720"/>
        </w:trPr>
        <w:tc>
          <w:tcPr>
            <w:tcW w:w="458" w:type="dxa"/>
            <w:vMerge/>
            <w:tcBorders>
              <w:left w:val="single" w:sz="4" w:space="0" w:color="auto"/>
              <w:right w:val="single" w:sz="4" w:space="0" w:color="auto"/>
            </w:tcBorders>
          </w:tcPr>
          <w:p w14:paraId="4DD5F435" w14:textId="77777777" w:rsidR="000F38C3" w:rsidRPr="00DB26E4" w:rsidRDefault="000F38C3" w:rsidP="00510D34">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240669A0" w14:textId="77777777" w:rsidR="000F38C3" w:rsidRPr="00DB26E4" w:rsidRDefault="000F38C3" w:rsidP="00510D34">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250EE6D5" w14:textId="77777777" w:rsidR="000F38C3" w:rsidRPr="00DB26E4" w:rsidRDefault="000F38C3" w:rsidP="00510D34">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47BA4CB3" w14:textId="32757A98" w:rsidR="000F38C3" w:rsidRPr="00DB26E4" w:rsidRDefault="000F38C3" w:rsidP="00510D3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left w:val="single" w:sz="4" w:space="0" w:color="auto"/>
              <w:right w:val="single" w:sz="4" w:space="0" w:color="auto"/>
            </w:tcBorders>
          </w:tcPr>
          <w:p w14:paraId="511D4844" w14:textId="7E23EF5E" w:rsidR="000F38C3" w:rsidRPr="00DB26E4" w:rsidRDefault="000F38C3"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r w:rsidRPr="00DB26E4">
              <w:rPr>
                <w:rFonts w:ascii="Times New Roman" w:eastAsia="Times New Roman" w:hAnsi="Times New Roman" w:cs="Times New Roman"/>
                <w:lang w:eastAsia="ru-RU"/>
              </w:rPr>
              <w:t>00,0</w:t>
            </w:r>
          </w:p>
        </w:tc>
        <w:tc>
          <w:tcPr>
            <w:tcW w:w="709" w:type="dxa"/>
            <w:tcBorders>
              <w:left w:val="single" w:sz="4" w:space="0" w:color="auto"/>
              <w:right w:val="single" w:sz="4" w:space="0" w:color="auto"/>
            </w:tcBorders>
          </w:tcPr>
          <w:p w14:paraId="6B6A3F5A" w14:textId="4BD3CC01" w:rsidR="000F38C3" w:rsidRPr="00DB26E4" w:rsidRDefault="000F38C3"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DB26E4">
              <w:rPr>
                <w:rFonts w:ascii="Times New Roman" w:eastAsia="Times New Roman" w:hAnsi="Times New Roman" w:cs="Times New Roman"/>
                <w:lang w:eastAsia="ru-RU"/>
              </w:rPr>
              <w:t>00,0</w:t>
            </w:r>
          </w:p>
        </w:tc>
        <w:tc>
          <w:tcPr>
            <w:tcW w:w="3095" w:type="dxa"/>
            <w:gridSpan w:val="9"/>
            <w:tcBorders>
              <w:left w:val="single" w:sz="4" w:space="0" w:color="auto"/>
              <w:right w:val="single" w:sz="4" w:space="0" w:color="auto"/>
            </w:tcBorders>
          </w:tcPr>
          <w:p w14:paraId="660D5A0D" w14:textId="157C2E70" w:rsidR="000F38C3" w:rsidRPr="00DB26E4" w:rsidRDefault="000F38C3"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4" w:type="dxa"/>
            <w:tcBorders>
              <w:left w:val="single" w:sz="4" w:space="0" w:color="auto"/>
              <w:right w:val="single" w:sz="4" w:space="0" w:color="auto"/>
            </w:tcBorders>
          </w:tcPr>
          <w:p w14:paraId="29449664" w14:textId="3F9C8A64" w:rsidR="000F38C3" w:rsidRPr="00DB26E4" w:rsidRDefault="000F38C3" w:rsidP="00510D34">
            <w:pPr>
              <w:widowControl w:val="0"/>
              <w:autoSpaceDE w:val="0"/>
              <w:autoSpaceDN w:val="0"/>
              <w:ind w:left="-57" w:right="-57"/>
              <w:jc w:val="center"/>
              <w:rPr>
                <w:rFonts w:ascii="Times New Roman" w:eastAsia="Times New Roman" w:hAnsi="Times New Roman" w:cs="Times New Roman"/>
                <w:lang w:eastAsia="ru-RU"/>
              </w:rPr>
            </w:pPr>
            <w:r w:rsidRPr="00FB206E">
              <w:rPr>
                <w:rFonts w:ascii="Times New Roman" w:eastAsia="Times New Roman" w:hAnsi="Times New Roman" w:cs="Times New Roman"/>
                <w:lang w:eastAsia="ru-RU"/>
              </w:rPr>
              <w:t>1000,0</w:t>
            </w:r>
          </w:p>
        </w:tc>
        <w:tc>
          <w:tcPr>
            <w:tcW w:w="815" w:type="dxa"/>
            <w:tcBorders>
              <w:left w:val="single" w:sz="4" w:space="0" w:color="auto"/>
              <w:right w:val="single" w:sz="4" w:space="0" w:color="auto"/>
            </w:tcBorders>
          </w:tcPr>
          <w:p w14:paraId="474A42DC" w14:textId="10FD6CF1" w:rsidR="000F38C3" w:rsidRPr="00DB26E4" w:rsidRDefault="000F38C3" w:rsidP="00510D34">
            <w:pPr>
              <w:widowControl w:val="0"/>
              <w:autoSpaceDE w:val="0"/>
              <w:autoSpaceDN w:val="0"/>
              <w:ind w:left="-57" w:right="-57"/>
              <w:jc w:val="center"/>
              <w:rPr>
                <w:rFonts w:ascii="Times New Roman" w:eastAsia="Times New Roman" w:hAnsi="Times New Roman" w:cs="Times New Roman"/>
                <w:lang w:eastAsia="ru-RU"/>
              </w:rPr>
            </w:pPr>
            <w:r w:rsidRPr="00FB206E">
              <w:rPr>
                <w:rFonts w:ascii="Times New Roman" w:eastAsia="Times New Roman" w:hAnsi="Times New Roman" w:cs="Times New Roman"/>
                <w:lang w:eastAsia="ru-RU"/>
              </w:rPr>
              <w:t>1000,0</w:t>
            </w:r>
          </w:p>
        </w:tc>
        <w:tc>
          <w:tcPr>
            <w:tcW w:w="815" w:type="dxa"/>
            <w:tcBorders>
              <w:left w:val="single" w:sz="4" w:space="0" w:color="auto"/>
              <w:right w:val="single" w:sz="4" w:space="0" w:color="auto"/>
            </w:tcBorders>
          </w:tcPr>
          <w:p w14:paraId="06F3C52C" w14:textId="25B60A26" w:rsidR="000F38C3" w:rsidRPr="00DB26E4" w:rsidRDefault="000F38C3"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FB206E">
              <w:rPr>
                <w:rFonts w:ascii="Times New Roman" w:eastAsia="Times New Roman" w:hAnsi="Times New Roman" w:cs="Times New Roman"/>
                <w:lang w:eastAsia="ru-RU"/>
              </w:rPr>
              <w:t>00,0</w:t>
            </w:r>
          </w:p>
        </w:tc>
        <w:tc>
          <w:tcPr>
            <w:tcW w:w="1265" w:type="dxa"/>
            <w:vMerge/>
            <w:tcBorders>
              <w:left w:val="single" w:sz="4" w:space="0" w:color="auto"/>
              <w:right w:val="single" w:sz="4" w:space="0" w:color="auto"/>
            </w:tcBorders>
          </w:tcPr>
          <w:p w14:paraId="50DFD4E4" w14:textId="77777777" w:rsidR="000F38C3" w:rsidRPr="00DB26E4" w:rsidRDefault="000F38C3" w:rsidP="00510D34">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745524FD" w14:textId="77777777" w:rsidTr="00106D18">
        <w:trPr>
          <w:trHeight w:val="423"/>
        </w:trPr>
        <w:tc>
          <w:tcPr>
            <w:tcW w:w="458" w:type="dxa"/>
            <w:vMerge/>
            <w:tcBorders>
              <w:left w:val="single" w:sz="4" w:space="0" w:color="auto"/>
              <w:right w:val="single" w:sz="4" w:space="0" w:color="auto"/>
            </w:tcBorders>
          </w:tcPr>
          <w:p w14:paraId="639DFC90" w14:textId="77777777" w:rsidR="000F38C3" w:rsidRPr="00DB26E4" w:rsidRDefault="000F38C3" w:rsidP="00572F0F">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3EEF156D" w14:textId="77777777" w:rsidR="000F38C3" w:rsidRPr="00DB26E4" w:rsidRDefault="000F38C3" w:rsidP="00572F0F">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7515CCC3" w14:textId="77777777" w:rsidR="000F38C3" w:rsidRPr="00DB26E4" w:rsidRDefault="000F38C3" w:rsidP="00572F0F">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605D50B2" w14:textId="5FECE2B9" w:rsidR="000F38C3" w:rsidRPr="00DB26E4" w:rsidRDefault="000F38C3" w:rsidP="00572F0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left w:val="single" w:sz="4" w:space="0" w:color="auto"/>
              <w:right w:val="single" w:sz="4" w:space="0" w:color="auto"/>
            </w:tcBorders>
          </w:tcPr>
          <w:p w14:paraId="76EDA03E" w14:textId="1C49DB8F" w:rsidR="000F38C3" w:rsidRPr="00DB26E4" w:rsidRDefault="000F38C3" w:rsidP="00572F0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13 329 500,0</w:t>
            </w:r>
          </w:p>
        </w:tc>
        <w:tc>
          <w:tcPr>
            <w:tcW w:w="709" w:type="dxa"/>
            <w:tcBorders>
              <w:left w:val="single" w:sz="4" w:space="0" w:color="auto"/>
              <w:right w:val="single" w:sz="4" w:space="0" w:color="auto"/>
            </w:tcBorders>
          </w:tcPr>
          <w:p w14:paraId="152953BA" w14:textId="5AE28B29" w:rsidR="000F38C3" w:rsidRPr="00DB26E4" w:rsidRDefault="000F38C3" w:rsidP="00572F0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left w:val="single" w:sz="4" w:space="0" w:color="auto"/>
              <w:right w:val="single" w:sz="4" w:space="0" w:color="auto"/>
            </w:tcBorders>
          </w:tcPr>
          <w:p w14:paraId="6D7DBAF1" w14:textId="15B1566B" w:rsidR="000F38C3" w:rsidRPr="00DB26E4" w:rsidRDefault="000F38C3" w:rsidP="00572F0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3 228 375,0</w:t>
            </w:r>
          </w:p>
        </w:tc>
        <w:tc>
          <w:tcPr>
            <w:tcW w:w="814" w:type="dxa"/>
            <w:tcBorders>
              <w:left w:val="single" w:sz="4" w:space="0" w:color="auto"/>
              <w:right w:val="single" w:sz="4" w:space="0" w:color="auto"/>
            </w:tcBorders>
          </w:tcPr>
          <w:p w14:paraId="0B79AE7C" w14:textId="728985FF" w:rsidR="000F38C3" w:rsidRPr="00DB26E4" w:rsidRDefault="000F38C3" w:rsidP="00572F0F">
            <w:pPr>
              <w:widowControl w:val="0"/>
              <w:autoSpaceDE w:val="0"/>
              <w:autoSpaceDN w:val="0"/>
              <w:ind w:left="-57" w:right="-57"/>
              <w:jc w:val="center"/>
              <w:rPr>
                <w:rFonts w:ascii="Times New Roman" w:eastAsia="Times New Roman" w:hAnsi="Times New Roman" w:cs="Times New Roman"/>
                <w:lang w:eastAsia="ru-RU"/>
              </w:rPr>
            </w:pPr>
            <w:r w:rsidRPr="000C66A7">
              <w:rPr>
                <w:rFonts w:ascii="Times New Roman" w:eastAsia="Times New Roman" w:hAnsi="Times New Roman" w:cs="Times New Roman"/>
                <w:lang w:eastAsia="ru-RU"/>
              </w:rPr>
              <w:t>3473375</w:t>
            </w:r>
            <w:r>
              <w:rPr>
                <w:rFonts w:ascii="Times New Roman" w:eastAsia="Times New Roman" w:hAnsi="Times New Roman" w:cs="Times New Roman"/>
                <w:lang w:eastAsia="ru-RU"/>
              </w:rPr>
              <w:t>,0</w:t>
            </w:r>
          </w:p>
        </w:tc>
        <w:tc>
          <w:tcPr>
            <w:tcW w:w="815" w:type="dxa"/>
            <w:tcBorders>
              <w:left w:val="single" w:sz="4" w:space="0" w:color="auto"/>
              <w:right w:val="single" w:sz="4" w:space="0" w:color="auto"/>
            </w:tcBorders>
          </w:tcPr>
          <w:p w14:paraId="562772FC" w14:textId="055B7D2E" w:rsidR="000F38C3" w:rsidRPr="00DB26E4" w:rsidRDefault="000F38C3" w:rsidP="00572F0F">
            <w:pPr>
              <w:widowControl w:val="0"/>
              <w:autoSpaceDE w:val="0"/>
              <w:autoSpaceDN w:val="0"/>
              <w:ind w:left="-57" w:right="-57"/>
              <w:jc w:val="center"/>
              <w:rPr>
                <w:rFonts w:ascii="Times New Roman" w:eastAsia="Times New Roman" w:hAnsi="Times New Roman" w:cs="Times New Roman"/>
                <w:lang w:eastAsia="ru-RU"/>
              </w:rPr>
            </w:pPr>
            <w:r w:rsidRPr="000C66A7">
              <w:rPr>
                <w:rFonts w:ascii="Times New Roman" w:eastAsia="Times New Roman" w:hAnsi="Times New Roman" w:cs="Times New Roman"/>
                <w:lang w:eastAsia="ru-RU"/>
              </w:rPr>
              <w:t>3436375</w:t>
            </w:r>
            <w:r>
              <w:rPr>
                <w:rFonts w:ascii="Times New Roman" w:eastAsia="Times New Roman" w:hAnsi="Times New Roman" w:cs="Times New Roman"/>
                <w:lang w:eastAsia="ru-RU"/>
              </w:rPr>
              <w:t>,0</w:t>
            </w:r>
          </w:p>
        </w:tc>
        <w:tc>
          <w:tcPr>
            <w:tcW w:w="815" w:type="dxa"/>
            <w:tcBorders>
              <w:left w:val="single" w:sz="4" w:space="0" w:color="auto"/>
              <w:right w:val="single" w:sz="4" w:space="0" w:color="auto"/>
            </w:tcBorders>
          </w:tcPr>
          <w:p w14:paraId="42730045" w14:textId="42A9D1D0" w:rsidR="000F38C3" w:rsidRPr="00DB26E4" w:rsidRDefault="000F38C3" w:rsidP="00572F0F">
            <w:pPr>
              <w:widowControl w:val="0"/>
              <w:autoSpaceDE w:val="0"/>
              <w:autoSpaceDN w:val="0"/>
              <w:ind w:left="-57" w:right="-57"/>
              <w:jc w:val="center"/>
              <w:rPr>
                <w:rFonts w:ascii="Times New Roman" w:eastAsia="Times New Roman" w:hAnsi="Times New Roman" w:cs="Times New Roman"/>
                <w:lang w:eastAsia="ru-RU"/>
              </w:rPr>
            </w:pPr>
            <w:r w:rsidRPr="000C66A7">
              <w:rPr>
                <w:rFonts w:ascii="Times New Roman" w:eastAsia="Times New Roman" w:hAnsi="Times New Roman" w:cs="Times New Roman"/>
                <w:lang w:eastAsia="ru-RU"/>
              </w:rPr>
              <w:t>3191375</w:t>
            </w:r>
            <w:r>
              <w:rPr>
                <w:rFonts w:ascii="Times New Roman" w:eastAsia="Times New Roman" w:hAnsi="Times New Roman" w:cs="Times New Roman"/>
                <w:lang w:eastAsia="ru-RU"/>
              </w:rPr>
              <w:t>,0</w:t>
            </w:r>
          </w:p>
        </w:tc>
        <w:tc>
          <w:tcPr>
            <w:tcW w:w="1265" w:type="dxa"/>
            <w:vMerge/>
            <w:tcBorders>
              <w:left w:val="single" w:sz="4" w:space="0" w:color="auto"/>
              <w:right w:val="single" w:sz="4" w:space="0" w:color="auto"/>
            </w:tcBorders>
          </w:tcPr>
          <w:p w14:paraId="50DE1EEC" w14:textId="77777777" w:rsidR="000F38C3" w:rsidRPr="00DB26E4" w:rsidRDefault="000F38C3" w:rsidP="00572F0F">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573277C3" w14:textId="77777777" w:rsidTr="00106D18">
        <w:trPr>
          <w:trHeight w:val="423"/>
        </w:trPr>
        <w:tc>
          <w:tcPr>
            <w:tcW w:w="458" w:type="dxa"/>
            <w:vMerge/>
            <w:tcBorders>
              <w:left w:val="single" w:sz="4" w:space="0" w:color="auto"/>
              <w:right w:val="single" w:sz="4" w:space="0" w:color="auto"/>
            </w:tcBorders>
          </w:tcPr>
          <w:p w14:paraId="0178F546" w14:textId="77777777" w:rsidR="000F38C3" w:rsidRPr="00DB26E4" w:rsidRDefault="000F38C3" w:rsidP="0083537F">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bottom w:val="single" w:sz="4" w:space="0" w:color="auto"/>
              <w:right w:val="single" w:sz="4" w:space="0" w:color="auto"/>
            </w:tcBorders>
          </w:tcPr>
          <w:p w14:paraId="18663F8C" w14:textId="77777777" w:rsidR="000F38C3" w:rsidRPr="00DB26E4" w:rsidRDefault="000F38C3" w:rsidP="0083537F">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14:paraId="25A08B6B" w14:textId="77777777" w:rsidR="000F38C3" w:rsidRPr="00DB26E4" w:rsidRDefault="000F38C3" w:rsidP="0083537F">
            <w:pPr>
              <w:widowControl w:val="0"/>
              <w:autoSpaceDE w:val="0"/>
              <w:autoSpaceDN w:val="0"/>
              <w:ind w:left="-57" w:right="-57"/>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1B1157A3" w14:textId="1DC2B451" w:rsidR="000F38C3" w:rsidRPr="00DB26E4" w:rsidRDefault="000F38C3" w:rsidP="0083537F">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left w:val="single" w:sz="4" w:space="0" w:color="auto"/>
              <w:bottom w:val="single" w:sz="4" w:space="0" w:color="auto"/>
              <w:right w:val="single" w:sz="4" w:space="0" w:color="auto"/>
            </w:tcBorders>
          </w:tcPr>
          <w:p w14:paraId="035BB630" w14:textId="5AEEC55B" w:rsidR="000F38C3" w:rsidRPr="00DB26E4" w:rsidRDefault="000F38C3"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13 334 800,0</w:t>
            </w:r>
          </w:p>
        </w:tc>
        <w:tc>
          <w:tcPr>
            <w:tcW w:w="709" w:type="dxa"/>
            <w:tcBorders>
              <w:left w:val="single" w:sz="4" w:space="0" w:color="auto"/>
              <w:bottom w:val="single" w:sz="4" w:space="0" w:color="auto"/>
              <w:right w:val="single" w:sz="4" w:space="0" w:color="auto"/>
            </w:tcBorders>
          </w:tcPr>
          <w:p w14:paraId="7069007A" w14:textId="4781CBE4" w:rsidR="000F38C3" w:rsidRPr="00DB26E4" w:rsidRDefault="000F38C3"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1300,0</w:t>
            </w:r>
          </w:p>
        </w:tc>
        <w:tc>
          <w:tcPr>
            <w:tcW w:w="3095" w:type="dxa"/>
            <w:gridSpan w:val="9"/>
            <w:tcBorders>
              <w:left w:val="single" w:sz="4" w:space="0" w:color="auto"/>
              <w:bottom w:val="single" w:sz="4" w:space="0" w:color="auto"/>
              <w:right w:val="single" w:sz="4" w:space="0" w:color="auto"/>
            </w:tcBorders>
          </w:tcPr>
          <w:p w14:paraId="074430E3" w14:textId="638E9DCC" w:rsidR="000F38C3" w:rsidRPr="00DB26E4" w:rsidRDefault="000F38C3"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3 229 375,0</w:t>
            </w:r>
          </w:p>
        </w:tc>
        <w:tc>
          <w:tcPr>
            <w:tcW w:w="814" w:type="dxa"/>
            <w:tcBorders>
              <w:left w:val="single" w:sz="4" w:space="0" w:color="auto"/>
              <w:bottom w:val="single" w:sz="4" w:space="0" w:color="auto"/>
              <w:right w:val="single" w:sz="4" w:space="0" w:color="auto"/>
            </w:tcBorders>
          </w:tcPr>
          <w:p w14:paraId="5E142731" w14:textId="1A45958A" w:rsidR="000F38C3" w:rsidRPr="00DB26E4" w:rsidRDefault="000F38C3"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3 474 375,0</w:t>
            </w:r>
          </w:p>
        </w:tc>
        <w:tc>
          <w:tcPr>
            <w:tcW w:w="815" w:type="dxa"/>
            <w:tcBorders>
              <w:left w:val="single" w:sz="4" w:space="0" w:color="auto"/>
              <w:bottom w:val="single" w:sz="4" w:space="0" w:color="auto"/>
              <w:right w:val="single" w:sz="4" w:space="0" w:color="auto"/>
            </w:tcBorders>
          </w:tcPr>
          <w:p w14:paraId="46305B84" w14:textId="10E3E731" w:rsidR="000F38C3" w:rsidRPr="00DB26E4" w:rsidRDefault="000F38C3"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3 437 375,0</w:t>
            </w:r>
          </w:p>
        </w:tc>
        <w:tc>
          <w:tcPr>
            <w:tcW w:w="815" w:type="dxa"/>
            <w:tcBorders>
              <w:left w:val="single" w:sz="4" w:space="0" w:color="auto"/>
              <w:bottom w:val="single" w:sz="4" w:space="0" w:color="auto"/>
              <w:right w:val="single" w:sz="4" w:space="0" w:color="auto"/>
            </w:tcBorders>
          </w:tcPr>
          <w:p w14:paraId="4833B331" w14:textId="4E25BA19" w:rsidR="000F38C3" w:rsidRPr="00DB26E4" w:rsidRDefault="000F38C3" w:rsidP="0083537F">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3192375,0</w:t>
            </w:r>
          </w:p>
        </w:tc>
        <w:tc>
          <w:tcPr>
            <w:tcW w:w="1265" w:type="dxa"/>
            <w:vMerge/>
            <w:tcBorders>
              <w:left w:val="single" w:sz="4" w:space="0" w:color="auto"/>
              <w:right w:val="single" w:sz="4" w:space="0" w:color="auto"/>
            </w:tcBorders>
          </w:tcPr>
          <w:p w14:paraId="026E2949" w14:textId="77777777" w:rsidR="000F38C3" w:rsidRPr="00DB26E4" w:rsidRDefault="000F38C3" w:rsidP="0083537F">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71675928" w14:textId="77777777" w:rsidTr="00106D18">
        <w:trPr>
          <w:trHeight w:val="257"/>
        </w:trPr>
        <w:tc>
          <w:tcPr>
            <w:tcW w:w="458" w:type="dxa"/>
            <w:vMerge/>
            <w:tcBorders>
              <w:left w:val="single" w:sz="4" w:space="0" w:color="auto"/>
              <w:right w:val="single" w:sz="4" w:space="0" w:color="auto"/>
            </w:tcBorders>
          </w:tcPr>
          <w:p w14:paraId="6CED4EE8" w14:textId="77777777"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left w:val="single" w:sz="4" w:space="0" w:color="auto"/>
              <w:right w:val="single" w:sz="4" w:space="0" w:color="auto"/>
            </w:tcBorders>
          </w:tcPr>
          <w:p w14:paraId="66F90C3F" w14:textId="5B5AC039" w:rsidR="000F38C3" w:rsidRDefault="000F38C3" w:rsidP="00402482">
            <w:pPr>
              <w:widowControl w:val="0"/>
              <w:autoSpaceDE w:val="0"/>
              <w:autoSpaceDN w:val="0"/>
              <w:ind w:left="-57" w:right="-57"/>
              <w:rPr>
                <w:rFonts w:ascii="Times New Roman" w:eastAsia="Times New Roman" w:hAnsi="Times New Roman" w:cs="Times New Roman"/>
                <w:lang w:eastAsia="ru-RU"/>
              </w:rPr>
            </w:pPr>
            <w:r w:rsidRPr="001B0D82">
              <w:rPr>
                <w:rFonts w:ascii="Times New Roman" w:eastAsia="Times New Roman" w:hAnsi="Times New Roman" w:cs="Times New Roman"/>
                <w:lang w:eastAsia="ru-RU"/>
              </w:rPr>
              <w:t xml:space="preserve">Объем денежных средств для </w:t>
            </w:r>
            <w:r w:rsidRPr="001B0D82">
              <w:rPr>
                <w:rFonts w:ascii="Times New Roman" w:eastAsia="Times New Roman" w:hAnsi="Times New Roman" w:cs="Times New Roman"/>
                <w:lang w:eastAsia="ru-RU"/>
              </w:rPr>
              <w:lastRenderedPageBreak/>
              <w:t>предоставления субсидий начинающим малым предпринимателям на создание собственного дела</w:t>
            </w:r>
            <w:r>
              <w:rPr>
                <w:rFonts w:ascii="Times New Roman" w:eastAsia="Times New Roman" w:hAnsi="Times New Roman" w:cs="Times New Roman"/>
                <w:lang w:eastAsia="ru-RU"/>
              </w:rPr>
              <w:t>, тысяча рублей</w:t>
            </w:r>
          </w:p>
        </w:tc>
        <w:tc>
          <w:tcPr>
            <w:tcW w:w="1560" w:type="dxa"/>
            <w:vMerge w:val="restart"/>
            <w:tcBorders>
              <w:left w:val="single" w:sz="4" w:space="0" w:color="auto"/>
              <w:right w:val="single" w:sz="4" w:space="0" w:color="auto"/>
            </w:tcBorders>
          </w:tcPr>
          <w:p w14:paraId="7B57B15D" w14:textId="21FAF433"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Х</w:t>
            </w:r>
          </w:p>
        </w:tc>
        <w:tc>
          <w:tcPr>
            <w:tcW w:w="1871" w:type="dxa"/>
            <w:vMerge w:val="restart"/>
            <w:tcBorders>
              <w:top w:val="single" w:sz="4" w:space="0" w:color="auto"/>
              <w:left w:val="single" w:sz="4" w:space="0" w:color="auto"/>
              <w:right w:val="single" w:sz="4" w:space="0" w:color="auto"/>
            </w:tcBorders>
          </w:tcPr>
          <w:p w14:paraId="6E3C2CE0" w14:textId="337704B2"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992" w:type="dxa"/>
            <w:vMerge w:val="restart"/>
            <w:tcBorders>
              <w:left w:val="single" w:sz="4" w:space="0" w:color="auto"/>
              <w:right w:val="single" w:sz="4" w:space="0" w:color="auto"/>
            </w:tcBorders>
          </w:tcPr>
          <w:p w14:paraId="28195E20" w14:textId="77777777"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03CBA61" w14:textId="77777777"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p>
          <w:p w14:paraId="64C70363" w14:textId="77777777" w:rsidR="000F38C3" w:rsidRPr="00DB26E4" w:rsidRDefault="000F38C3" w:rsidP="00402482">
            <w:pPr>
              <w:widowControl w:val="0"/>
              <w:autoSpaceDE w:val="0"/>
              <w:autoSpaceDN w:val="0"/>
              <w:ind w:left="0" w:right="-57"/>
              <w:rPr>
                <w:rFonts w:ascii="Times New Roman" w:eastAsia="Times New Roman" w:hAnsi="Times New Roman" w:cs="Times New Roman"/>
                <w:lang w:eastAsia="ru-RU"/>
              </w:rPr>
            </w:pPr>
          </w:p>
          <w:p w14:paraId="15928364" w14:textId="77777777"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Borders>
              <w:left w:val="single" w:sz="4" w:space="0" w:color="auto"/>
              <w:right w:val="single" w:sz="4" w:space="0" w:color="auto"/>
            </w:tcBorders>
          </w:tcPr>
          <w:p w14:paraId="540D6804" w14:textId="61EE4680" w:rsidR="000F38C3" w:rsidRDefault="000F38C3"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2023</w:t>
            </w:r>
          </w:p>
          <w:p w14:paraId="606AD676" w14:textId="215C3F6A"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tc>
        <w:tc>
          <w:tcPr>
            <w:tcW w:w="731" w:type="dxa"/>
            <w:gridSpan w:val="2"/>
            <w:vMerge w:val="restart"/>
            <w:tcBorders>
              <w:left w:val="single" w:sz="4" w:space="0" w:color="auto"/>
              <w:right w:val="single" w:sz="4" w:space="0" w:color="auto"/>
            </w:tcBorders>
          </w:tcPr>
          <w:p w14:paraId="3A842606" w14:textId="758BD097"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Итого </w:t>
            </w:r>
            <w:r>
              <w:rPr>
                <w:rFonts w:ascii="Times New Roman" w:eastAsia="Times New Roman" w:hAnsi="Times New Roman" w:cs="Times New Roman"/>
                <w:lang w:eastAsia="ru-RU"/>
              </w:rPr>
              <w:lastRenderedPageBreak/>
              <w:t>2024 год</w:t>
            </w:r>
          </w:p>
        </w:tc>
        <w:tc>
          <w:tcPr>
            <w:tcW w:w="2364" w:type="dxa"/>
            <w:gridSpan w:val="7"/>
            <w:tcBorders>
              <w:left w:val="single" w:sz="4" w:space="0" w:color="auto"/>
              <w:right w:val="single" w:sz="4" w:space="0" w:color="auto"/>
            </w:tcBorders>
          </w:tcPr>
          <w:p w14:paraId="687298D1" w14:textId="24339DD0" w:rsidR="000F38C3" w:rsidRPr="00F34AF6" w:rsidRDefault="000F38C3" w:rsidP="00D142A8">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lastRenderedPageBreak/>
              <w:t xml:space="preserve"> </w:t>
            </w:r>
            <w:r w:rsidRPr="00F34AF6">
              <w:rPr>
                <w:rFonts w:ascii="Times New Roman" w:eastAsia="Times New Roman" w:hAnsi="Times New Roman" w:cs="Times New Roman"/>
                <w:lang w:eastAsia="ru-RU"/>
              </w:rPr>
              <w:t>В том числе:</w:t>
            </w:r>
          </w:p>
        </w:tc>
        <w:tc>
          <w:tcPr>
            <w:tcW w:w="814" w:type="dxa"/>
            <w:vMerge w:val="restart"/>
            <w:tcBorders>
              <w:left w:val="single" w:sz="4" w:space="0" w:color="auto"/>
              <w:right w:val="single" w:sz="4" w:space="0" w:color="auto"/>
            </w:tcBorders>
          </w:tcPr>
          <w:p w14:paraId="0F5D6DCF" w14:textId="38C1D89D"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r w:rsidRPr="00DB26E4">
              <w:rPr>
                <w:rFonts w:ascii="Times New Roman" w:eastAsia="Times New Roman" w:hAnsi="Times New Roman" w:cs="Times New Roman"/>
                <w:lang w:eastAsia="ru-RU"/>
              </w:rPr>
              <w:lastRenderedPageBreak/>
              <w:t xml:space="preserve">год </w:t>
            </w:r>
          </w:p>
        </w:tc>
        <w:tc>
          <w:tcPr>
            <w:tcW w:w="815" w:type="dxa"/>
            <w:vMerge w:val="restart"/>
            <w:tcBorders>
              <w:left w:val="single" w:sz="4" w:space="0" w:color="auto"/>
              <w:right w:val="single" w:sz="4" w:space="0" w:color="auto"/>
            </w:tcBorders>
          </w:tcPr>
          <w:p w14:paraId="0E4A568C" w14:textId="7F9FDCFE"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 xml:space="preserve">2026 </w:t>
            </w:r>
            <w:r w:rsidRPr="00DB26E4">
              <w:rPr>
                <w:rFonts w:ascii="Times New Roman" w:eastAsia="Times New Roman" w:hAnsi="Times New Roman" w:cs="Times New Roman"/>
                <w:lang w:eastAsia="ru-RU"/>
              </w:rPr>
              <w:lastRenderedPageBreak/>
              <w:t>год</w:t>
            </w:r>
          </w:p>
        </w:tc>
        <w:tc>
          <w:tcPr>
            <w:tcW w:w="815" w:type="dxa"/>
            <w:vMerge w:val="restart"/>
            <w:tcBorders>
              <w:left w:val="single" w:sz="4" w:space="0" w:color="auto"/>
              <w:right w:val="single" w:sz="4" w:space="0" w:color="auto"/>
            </w:tcBorders>
          </w:tcPr>
          <w:p w14:paraId="54E7031D" w14:textId="32EDF3EF"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 xml:space="preserve">2027 </w:t>
            </w:r>
            <w:r w:rsidRPr="00DB26E4">
              <w:rPr>
                <w:rFonts w:ascii="Times New Roman" w:eastAsia="Times New Roman" w:hAnsi="Times New Roman" w:cs="Times New Roman"/>
                <w:lang w:eastAsia="ru-RU"/>
              </w:rPr>
              <w:lastRenderedPageBreak/>
              <w:t xml:space="preserve">год </w:t>
            </w:r>
          </w:p>
        </w:tc>
        <w:tc>
          <w:tcPr>
            <w:tcW w:w="1265" w:type="dxa"/>
            <w:vMerge w:val="restart"/>
            <w:tcBorders>
              <w:left w:val="single" w:sz="4" w:space="0" w:color="auto"/>
              <w:right w:val="single" w:sz="4" w:space="0" w:color="auto"/>
            </w:tcBorders>
          </w:tcPr>
          <w:p w14:paraId="3D6F4999" w14:textId="1133A288"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Х</w:t>
            </w:r>
          </w:p>
        </w:tc>
      </w:tr>
      <w:tr w:rsidR="000F38C3" w:rsidRPr="00DB26E4" w14:paraId="1206DEE2" w14:textId="77777777" w:rsidTr="00106D18">
        <w:trPr>
          <w:trHeight w:val="419"/>
        </w:trPr>
        <w:tc>
          <w:tcPr>
            <w:tcW w:w="458" w:type="dxa"/>
            <w:vMerge/>
            <w:tcBorders>
              <w:left w:val="single" w:sz="4" w:space="0" w:color="auto"/>
              <w:right w:val="single" w:sz="4" w:space="0" w:color="auto"/>
            </w:tcBorders>
          </w:tcPr>
          <w:p w14:paraId="424B2055" w14:textId="77777777" w:rsidR="000F38C3" w:rsidRPr="00DB26E4" w:rsidRDefault="000F38C3" w:rsidP="00880330">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572432BF" w14:textId="77777777" w:rsidR="000F38C3" w:rsidRPr="001B0D82" w:rsidRDefault="000F38C3" w:rsidP="00880330">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22BBA95F" w14:textId="77777777" w:rsidR="000F38C3" w:rsidRDefault="000F38C3" w:rsidP="00880330">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145D6F24" w14:textId="77777777" w:rsidR="000F38C3" w:rsidRDefault="000F38C3" w:rsidP="00880330">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right w:val="single" w:sz="4" w:space="0" w:color="auto"/>
            </w:tcBorders>
          </w:tcPr>
          <w:p w14:paraId="5F7D7272" w14:textId="77777777" w:rsidR="000F38C3" w:rsidRPr="00DB26E4" w:rsidRDefault="000F38C3" w:rsidP="00880330">
            <w:pPr>
              <w:widowControl w:val="0"/>
              <w:autoSpaceDE w:val="0"/>
              <w:autoSpaceDN w:val="0"/>
              <w:ind w:left="-57" w:right="-57"/>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6A9C6C5C" w14:textId="77777777" w:rsidR="000F38C3" w:rsidRDefault="000F38C3" w:rsidP="00880330">
            <w:pPr>
              <w:widowControl w:val="0"/>
              <w:autoSpaceDE w:val="0"/>
              <w:autoSpaceDN w:val="0"/>
              <w:ind w:left="-57" w:right="-57"/>
              <w:rPr>
                <w:rFonts w:ascii="Times New Roman" w:eastAsia="Times New Roman" w:hAnsi="Times New Roman" w:cs="Times New Roman"/>
                <w:lang w:eastAsia="ru-RU"/>
              </w:rPr>
            </w:pPr>
          </w:p>
        </w:tc>
        <w:tc>
          <w:tcPr>
            <w:tcW w:w="731" w:type="dxa"/>
            <w:gridSpan w:val="2"/>
            <w:vMerge/>
            <w:tcBorders>
              <w:left w:val="single" w:sz="4" w:space="0" w:color="auto"/>
              <w:right w:val="single" w:sz="4" w:space="0" w:color="auto"/>
            </w:tcBorders>
          </w:tcPr>
          <w:p w14:paraId="0DF5E34F" w14:textId="77777777" w:rsidR="000F38C3" w:rsidRPr="00DB26E4" w:rsidRDefault="000F38C3" w:rsidP="00880330">
            <w:pPr>
              <w:widowControl w:val="0"/>
              <w:autoSpaceDE w:val="0"/>
              <w:autoSpaceDN w:val="0"/>
              <w:ind w:left="-57" w:right="-57"/>
              <w:jc w:val="center"/>
              <w:rPr>
                <w:rFonts w:ascii="Times New Roman" w:eastAsia="Times New Roman" w:hAnsi="Times New Roman" w:cs="Times New Roman"/>
                <w:lang w:eastAsia="ru-RU"/>
              </w:rPr>
            </w:pPr>
          </w:p>
        </w:tc>
        <w:tc>
          <w:tcPr>
            <w:tcW w:w="591" w:type="dxa"/>
            <w:gridSpan w:val="2"/>
            <w:tcBorders>
              <w:left w:val="single" w:sz="4" w:space="0" w:color="auto"/>
              <w:right w:val="single" w:sz="4" w:space="0" w:color="auto"/>
            </w:tcBorders>
          </w:tcPr>
          <w:p w14:paraId="2D1E1808" w14:textId="2240255F" w:rsidR="000F38C3" w:rsidRPr="00DB26E4" w:rsidRDefault="000F38C3" w:rsidP="0088033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91" w:type="dxa"/>
            <w:gridSpan w:val="2"/>
            <w:tcBorders>
              <w:left w:val="single" w:sz="4" w:space="0" w:color="auto"/>
              <w:right w:val="single" w:sz="4" w:space="0" w:color="auto"/>
            </w:tcBorders>
          </w:tcPr>
          <w:p w14:paraId="768CA592" w14:textId="11E67393" w:rsidR="000F38C3" w:rsidRPr="00DB26E4" w:rsidRDefault="000F38C3" w:rsidP="0088033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91" w:type="dxa"/>
            <w:gridSpan w:val="2"/>
            <w:tcBorders>
              <w:left w:val="single" w:sz="4" w:space="0" w:color="auto"/>
              <w:right w:val="single" w:sz="4" w:space="0" w:color="auto"/>
            </w:tcBorders>
          </w:tcPr>
          <w:p w14:paraId="0CB8DADD" w14:textId="50EC7B82" w:rsidR="000F38C3" w:rsidRPr="00DB26E4" w:rsidRDefault="000F38C3" w:rsidP="0088033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2AB0F779" w14:textId="1B4B1168" w:rsidR="000F38C3" w:rsidRPr="00DB26E4" w:rsidRDefault="000F38C3" w:rsidP="0088033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6212B6B8" w14:textId="77777777" w:rsidR="000F38C3" w:rsidRPr="00DB26E4" w:rsidRDefault="000F38C3" w:rsidP="00880330">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02F8A1EA" w14:textId="77777777" w:rsidR="000F38C3" w:rsidRPr="00DB26E4" w:rsidRDefault="000F38C3" w:rsidP="00880330">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17684528" w14:textId="77777777" w:rsidR="000F38C3" w:rsidRPr="00DB26E4" w:rsidRDefault="000F38C3" w:rsidP="00880330">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1631DD63" w14:textId="77777777" w:rsidR="000F38C3" w:rsidRDefault="000F38C3" w:rsidP="00880330">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7EE16597" w14:textId="77777777" w:rsidTr="00106D18">
        <w:trPr>
          <w:trHeight w:val="96"/>
        </w:trPr>
        <w:tc>
          <w:tcPr>
            <w:tcW w:w="458" w:type="dxa"/>
            <w:vMerge/>
            <w:tcBorders>
              <w:left w:val="single" w:sz="4" w:space="0" w:color="auto"/>
              <w:right w:val="single" w:sz="4" w:space="0" w:color="auto"/>
            </w:tcBorders>
          </w:tcPr>
          <w:p w14:paraId="63AD4887" w14:textId="77777777" w:rsidR="000F38C3" w:rsidRPr="00DB26E4" w:rsidRDefault="000F38C3" w:rsidP="001B0D82">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bottom w:val="single" w:sz="4" w:space="0" w:color="auto"/>
              <w:right w:val="single" w:sz="4" w:space="0" w:color="auto"/>
            </w:tcBorders>
          </w:tcPr>
          <w:p w14:paraId="09C454B7" w14:textId="77777777" w:rsidR="000F38C3" w:rsidRDefault="000F38C3" w:rsidP="001B0D82">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14:paraId="4BF29E1D" w14:textId="77777777" w:rsidR="000F38C3" w:rsidRPr="00DB26E4" w:rsidRDefault="000F38C3" w:rsidP="001B0D82">
            <w:pPr>
              <w:widowControl w:val="0"/>
              <w:autoSpaceDE w:val="0"/>
              <w:autoSpaceDN w:val="0"/>
              <w:ind w:left="-57" w:right="-57"/>
              <w:rPr>
                <w:rFonts w:ascii="Times New Roman" w:eastAsia="Times New Roman" w:hAnsi="Times New Roman" w:cs="Times New Roman"/>
                <w:lang w:eastAsia="ru-RU"/>
              </w:rPr>
            </w:pPr>
          </w:p>
        </w:tc>
        <w:tc>
          <w:tcPr>
            <w:tcW w:w="1871" w:type="dxa"/>
            <w:vMerge/>
            <w:tcBorders>
              <w:left w:val="single" w:sz="4" w:space="0" w:color="auto"/>
              <w:bottom w:val="single" w:sz="4" w:space="0" w:color="auto"/>
              <w:right w:val="single" w:sz="4" w:space="0" w:color="auto"/>
            </w:tcBorders>
          </w:tcPr>
          <w:p w14:paraId="35A889C4" w14:textId="77777777" w:rsidR="000F38C3" w:rsidRPr="00DB26E4" w:rsidRDefault="000F38C3" w:rsidP="001B0D82">
            <w:pPr>
              <w:widowControl w:val="0"/>
              <w:autoSpaceDE w:val="0"/>
              <w:autoSpaceDN w:val="0"/>
              <w:ind w:left="-57" w:right="-57"/>
              <w:rPr>
                <w:rFonts w:ascii="Times New Roman" w:eastAsia="Times New Roman" w:hAnsi="Times New Roman" w:cs="Times New Roman"/>
                <w:lang w:eastAsia="ru-RU"/>
              </w:rPr>
            </w:pPr>
          </w:p>
        </w:tc>
        <w:tc>
          <w:tcPr>
            <w:tcW w:w="992" w:type="dxa"/>
            <w:tcBorders>
              <w:left w:val="single" w:sz="4" w:space="0" w:color="auto"/>
              <w:bottom w:val="single" w:sz="4" w:space="0" w:color="auto"/>
              <w:right w:val="single" w:sz="4" w:space="0" w:color="auto"/>
            </w:tcBorders>
          </w:tcPr>
          <w:p w14:paraId="1DB9E5C5" w14:textId="54A1BE9B"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w:t>
            </w:r>
          </w:p>
        </w:tc>
        <w:tc>
          <w:tcPr>
            <w:tcW w:w="709" w:type="dxa"/>
            <w:tcBorders>
              <w:left w:val="single" w:sz="4" w:space="0" w:color="auto"/>
              <w:bottom w:val="single" w:sz="4" w:space="0" w:color="auto"/>
              <w:right w:val="single" w:sz="4" w:space="0" w:color="auto"/>
            </w:tcBorders>
          </w:tcPr>
          <w:p w14:paraId="0734E750" w14:textId="6768CCBC"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731" w:type="dxa"/>
            <w:gridSpan w:val="2"/>
            <w:tcBorders>
              <w:left w:val="single" w:sz="4" w:space="0" w:color="auto"/>
              <w:bottom w:val="single" w:sz="4" w:space="0" w:color="auto"/>
              <w:right w:val="single" w:sz="4" w:space="0" w:color="auto"/>
            </w:tcBorders>
          </w:tcPr>
          <w:p w14:paraId="0BD76EB9" w14:textId="49A1D980"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591" w:type="dxa"/>
            <w:gridSpan w:val="2"/>
            <w:tcBorders>
              <w:left w:val="single" w:sz="4" w:space="0" w:color="auto"/>
              <w:bottom w:val="single" w:sz="4" w:space="0" w:color="auto"/>
              <w:right w:val="single" w:sz="4" w:space="0" w:color="auto"/>
            </w:tcBorders>
          </w:tcPr>
          <w:p w14:paraId="62BF68AD" w14:textId="3E7BFB9B"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gridSpan w:val="2"/>
            <w:tcBorders>
              <w:left w:val="single" w:sz="4" w:space="0" w:color="auto"/>
              <w:bottom w:val="single" w:sz="4" w:space="0" w:color="auto"/>
              <w:right w:val="single" w:sz="4" w:space="0" w:color="auto"/>
            </w:tcBorders>
          </w:tcPr>
          <w:p w14:paraId="641F9AE6" w14:textId="35704027"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gridSpan w:val="2"/>
            <w:tcBorders>
              <w:left w:val="single" w:sz="4" w:space="0" w:color="auto"/>
              <w:bottom w:val="single" w:sz="4" w:space="0" w:color="auto"/>
              <w:right w:val="single" w:sz="4" w:space="0" w:color="auto"/>
            </w:tcBorders>
          </w:tcPr>
          <w:p w14:paraId="2B865288" w14:textId="6A9DC3F6"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2D821DF0" w14:textId="417392ED"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814" w:type="dxa"/>
            <w:tcBorders>
              <w:left w:val="single" w:sz="4" w:space="0" w:color="auto"/>
              <w:bottom w:val="single" w:sz="4" w:space="0" w:color="auto"/>
              <w:right w:val="single" w:sz="4" w:space="0" w:color="auto"/>
            </w:tcBorders>
          </w:tcPr>
          <w:p w14:paraId="73C34831" w14:textId="2D312FF5"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815" w:type="dxa"/>
            <w:tcBorders>
              <w:left w:val="single" w:sz="4" w:space="0" w:color="auto"/>
              <w:bottom w:val="single" w:sz="4" w:space="0" w:color="auto"/>
              <w:right w:val="single" w:sz="4" w:space="0" w:color="auto"/>
            </w:tcBorders>
          </w:tcPr>
          <w:p w14:paraId="25B56EFF" w14:textId="53099229"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815" w:type="dxa"/>
            <w:tcBorders>
              <w:left w:val="single" w:sz="4" w:space="0" w:color="auto"/>
              <w:bottom w:val="single" w:sz="4" w:space="0" w:color="auto"/>
              <w:right w:val="single" w:sz="4" w:space="0" w:color="auto"/>
            </w:tcBorders>
          </w:tcPr>
          <w:p w14:paraId="3C6FF565" w14:textId="313905AA"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1265" w:type="dxa"/>
            <w:vMerge/>
            <w:tcBorders>
              <w:left w:val="single" w:sz="4" w:space="0" w:color="auto"/>
              <w:right w:val="single" w:sz="4" w:space="0" w:color="auto"/>
            </w:tcBorders>
          </w:tcPr>
          <w:p w14:paraId="2E25E57B" w14:textId="77777777" w:rsidR="000F38C3" w:rsidRPr="00DB26E4" w:rsidRDefault="000F38C3" w:rsidP="001B0D82">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6087CB56" w14:textId="77777777" w:rsidTr="00106D18">
        <w:trPr>
          <w:trHeight w:val="254"/>
        </w:trPr>
        <w:tc>
          <w:tcPr>
            <w:tcW w:w="458" w:type="dxa"/>
            <w:vMerge/>
            <w:tcBorders>
              <w:left w:val="single" w:sz="4" w:space="0" w:color="auto"/>
              <w:right w:val="single" w:sz="4" w:space="0" w:color="auto"/>
            </w:tcBorders>
          </w:tcPr>
          <w:p w14:paraId="72769EBC" w14:textId="77777777"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left w:val="single" w:sz="4" w:space="0" w:color="auto"/>
              <w:right w:val="single" w:sz="4" w:space="0" w:color="auto"/>
            </w:tcBorders>
          </w:tcPr>
          <w:p w14:paraId="4BB4950C" w14:textId="6A0D9D42" w:rsidR="000F38C3" w:rsidRPr="00DB26E4" w:rsidRDefault="000F38C3" w:rsidP="00402482">
            <w:pPr>
              <w:widowControl w:val="0"/>
              <w:autoSpaceDE w:val="0"/>
              <w:autoSpaceDN w:val="0"/>
              <w:ind w:left="-57" w:right="-57"/>
              <w:rPr>
                <w:rFonts w:ascii="Times New Roman" w:eastAsia="Times New Roman" w:hAnsi="Times New Roman" w:cs="Times New Roman"/>
                <w:lang w:eastAsia="ru-RU"/>
              </w:rPr>
            </w:pPr>
            <w:r w:rsidRPr="001B0D82">
              <w:rPr>
                <w:rFonts w:ascii="Times New Roman" w:eastAsia="Times New Roman" w:hAnsi="Times New Roman" w:cs="Times New Roman"/>
                <w:lang w:eastAsia="ru-RU"/>
              </w:rPr>
              <w:t>Объем денежных средств для формирования благоприятного инвестиционного климата на территории городского округа Люберцы Московской области</w:t>
            </w:r>
            <w:r>
              <w:rPr>
                <w:rFonts w:ascii="Times New Roman" w:eastAsia="Times New Roman" w:hAnsi="Times New Roman" w:cs="Times New Roman"/>
                <w:lang w:eastAsia="ru-RU"/>
              </w:rPr>
              <w:t>,  тысяча рублей</w:t>
            </w:r>
          </w:p>
        </w:tc>
        <w:tc>
          <w:tcPr>
            <w:tcW w:w="1560" w:type="dxa"/>
            <w:vMerge w:val="restart"/>
            <w:tcBorders>
              <w:left w:val="single" w:sz="4" w:space="0" w:color="auto"/>
              <w:right w:val="single" w:sz="4" w:space="0" w:color="auto"/>
            </w:tcBorders>
          </w:tcPr>
          <w:p w14:paraId="69C6C5D9" w14:textId="60D5E92D"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871" w:type="dxa"/>
            <w:vMerge w:val="restart"/>
            <w:tcBorders>
              <w:top w:val="single" w:sz="4" w:space="0" w:color="auto"/>
              <w:left w:val="single" w:sz="4" w:space="0" w:color="auto"/>
              <w:right w:val="single" w:sz="4" w:space="0" w:color="auto"/>
            </w:tcBorders>
          </w:tcPr>
          <w:p w14:paraId="09A10388" w14:textId="095F401D"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left w:val="single" w:sz="4" w:space="0" w:color="auto"/>
              <w:right w:val="single" w:sz="4" w:space="0" w:color="auto"/>
            </w:tcBorders>
          </w:tcPr>
          <w:p w14:paraId="491A3E9B" w14:textId="77777777"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46C033B" w14:textId="77777777"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p>
          <w:p w14:paraId="011128E4" w14:textId="40AA9757" w:rsidR="000F38C3" w:rsidRPr="00DB26E4" w:rsidRDefault="000F38C3" w:rsidP="00402482">
            <w:pPr>
              <w:widowControl w:val="0"/>
              <w:autoSpaceDE w:val="0"/>
              <w:autoSpaceDN w:val="0"/>
              <w:ind w:left="0" w:right="-57"/>
              <w:rPr>
                <w:rFonts w:ascii="Times New Roman" w:eastAsia="Times New Roman" w:hAnsi="Times New Roman" w:cs="Times New Roman"/>
                <w:lang w:eastAsia="ru-RU"/>
              </w:rPr>
            </w:pPr>
          </w:p>
        </w:tc>
        <w:tc>
          <w:tcPr>
            <w:tcW w:w="709" w:type="dxa"/>
            <w:vMerge w:val="restart"/>
            <w:tcBorders>
              <w:left w:val="single" w:sz="4" w:space="0" w:color="auto"/>
              <w:right w:val="single" w:sz="4" w:space="0" w:color="auto"/>
            </w:tcBorders>
          </w:tcPr>
          <w:p w14:paraId="3EE4DAF8" w14:textId="77777777" w:rsidR="000F38C3" w:rsidRDefault="000F38C3" w:rsidP="0088033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2023 </w:t>
            </w:r>
          </w:p>
          <w:p w14:paraId="61038A3B" w14:textId="6CB1431E" w:rsidR="000F38C3" w:rsidRPr="00DB26E4" w:rsidRDefault="000F38C3" w:rsidP="0088033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DB26E4">
              <w:rPr>
                <w:rFonts w:ascii="Times New Roman" w:eastAsia="Times New Roman" w:hAnsi="Times New Roman" w:cs="Times New Roman"/>
                <w:lang w:eastAsia="ru-RU"/>
              </w:rPr>
              <w:t>од</w:t>
            </w:r>
          </w:p>
        </w:tc>
        <w:tc>
          <w:tcPr>
            <w:tcW w:w="731" w:type="dxa"/>
            <w:gridSpan w:val="2"/>
            <w:vMerge w:val="restart"/>
            <w:tcBorders>
              <w:left w:val="single" w:sz="4" w:space="0" w:color="auto"/>
              <w:right w:val="single" w:sz="4" w:space="0" w:color="auto"/>
            </w:tcBorders>
          </w:tcPr>
          <w:p w14:paraId="0357EC18" w14:textId="3D50D63A" w:rsidR="000F38C3" w:rsidRPr="00DB26E4" w:rsidRDefault="000F38C3" w:rsidP="0086459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7"/>
            <w:tcBorders>
              <w:left w:val="single" w:sz="4" w:space="0" w:color="auto"/>
              <w:right w:val="single" w:sz="4" w:space="0" w:color="auto"/>
            </w:tcBorders>
          </w:tcPr>
          <w:p w14:paraId="46534FB2" w14:textId="3C953794" w:rsidR="000F38C3" w:rsidRPr="00F34AF6" w:rsidRDefault="000F38C3" w:rsidP="00140A96">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F34AF6">
              <w:rPr>
                <w:rFonts w:ascii="Times New Roman" w:eastAsia="Times New Roman" w:hAnsi="Times New Roman" w:cs="Times New Roman"/>
                <w:lang w:eastAsia="ru-RU"/>
              </w:rPr>
              <w:t>В том числе:</w:t>
            </w:r>
          </w:p>
        </w:tc>
        <w:tc>
          <w:tcPr>
            <w:tcW w:w="814" w:type="dxa"/>
            <w:vMerge w:val="restart"/>
            <w:tcBorders>
              <w:left w:val="single" w:sz="4" w:space="0" w:color="auto"/>
              <w:right w:val="single" w:sz="4" w:space="0" w:color="auto"/>
            </w:tcBorders>
          </w:tcPr>
          <w:p w14:paraId="05252A69" w14:textId="2453CDC5"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left w:val="single" w:sz="4" w:space="0" w:color="auto"/>
              <w:right w:val="single" w:sz="4" w:space="0" w:color="auto"/>
            </w:tcBorders>
          </w:tcPr>
          <w:p w14:paraId="7DD8A5A1" w14:textId="3E09B7F6"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left w:val="single" w:sz="4" w:space="0" w:color="auto"/>
              <w:right w:val="single" w:sz="4" w:space="0" w:color="auto"/>
            </w:tcBorders>
          </w:tcPr>
          <w:p w14:paraId="7B57071F" w14:textId="15E33774"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65C8A8E6" w14:textId="77777777" w:rsidR="000F38C3" w:rsidRDefault="000F38C3"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p w14:paraId="5E047484" w14:textId="77777777" w:rsidR="000F38C3" w:rsidRDefault="000F38C3" w:rsidP="00402482">
            <w:pPr>
              <w:widowControl w:val="0"/>
              <w:autoSpaceDE w:val="0"/>
              <w:autoSpaceDN w:val="0"/>
              <w:ind w:left="-57" w:right="-57"/>
              <w:jc w:val="center"/>
              <w:rPr>
                <w:rFonts w:ascii="Times New Roman" w:eastAsia="Times New Roman" w:hAnsi="Times New Roman" w:cs="Times New Roman"/>
                <w:lang w:eastAsia="ru-RU"/>
              </w:rPr>
            </w:pPr>
          </w:p>
          <w:p w14:paraId="6BF6DA8C" w14:textId="77777777" w:rsidR="000F38C3" w:rsidRDefault="000F38C3" w:rsidP="00402482">
            <w:pPr>
              <w:widowControl w:val="0"/>
              <w:autoSpaceDE w:val="0"/>
              <w:autoSpaceDN w:val="0"/>
              <w:ind w:left="-57" w:right="-57"/>
              <w:jc w:val="center"/>
              <w:rPr>
                <w:rFonts w:ascii="Times New Roman" w:eastAsia="Times New Roman" w:hAnsi="Times New Roman" w:cs="Times New Roman"/>
                <w:lang w:eastAsia="ru-RU"/>
              </w:rPr>
            </w:pPr>
          </w:p>
          <w:p w14:paraId="782B0A97" w14:textId="77777777" w:rsidR="000F38C3" w:rsidRDefault="000F38C3" w:rsidP="00402482">
            <w:pPr>
              <w:widowControl w:val="0"/>
              <w:autoSpaceDE w:val="0"/>
              <w:autoSpaceDN w:val="0"/>
              <w:ind w:left="-57" w:right="-57"/>
              <w:jc w:val="center"/>
              <w:rPr>
                <w:rFonts w:ascii="Times New Roman" w:eastAsia="Times New Roman" w:hAnsi="Times New Roman" w:cs="Times New Roman"/>
                <w:lang w:eastAsia="ru-RU"/>
              </w:rPr>
            </w:pPr>
          </w:p>
          <w:p w14:paraId="26424C0D" w14:textId="77777777" w:rsidR="000F38C3" w:rsidRDefault="000F38C3" w:rsidP="00402482">
            <w:pPr>
              <w:widowControl w:val="0"/>
              <w:autoSpaceDE w:val="0"/>
              <w:autoSpaceDN w:val="0"/>
              <w:ind w:left="-57" w:right="-57"/>
              <w:jc w:val="center"/>
              <w:rPr>
                <w:rFonts w:ascii="Times New Roman" w:eastAsia="Times New Roman" w:hAnsi="Times New Roman" w:cs="Times New Roman"/>
                <w:lang w:eastAsia="ru-RU"/>
              </w:rPr>
            </w:pPr>
          </w:p>
          <w:p w14:paraId="586C58AD" w14:textId="77777777" w:rsidR="000F38C3" w:rsidRDefault="000F38C3" w:rsidP="00402482">
            <w:pPr>
              <w:widowControl w:val="0"/>
              <w:autoSpaceDE w:val="0"/>
              <w:autoSpaceDN w:val="0"/>
              <w:ind w:left="-57" w:right="-57"/>
              <w:jc w:val="center"/>
              <w:rPr>
                <w:rFonts w:ascii="Times New Roman" w:eastAsia="Times New Roman" w:hAnsi="Times New Roman" w:cs="Times New Roman"/>
                <w:lang w:eastAsia="ru-RU"/>
              </w:rPr>
            </w:pPr>
          </w:p>
          <w:p w14:paraId="4F92C967" w14:textId="77777777" w:rsidR="000F38C3" w:rsidRDefault="000F38C3" w:rsidP="00402482">
            <w:pPr>
              <w:widowControl w:val="0"/>
              <w:autoSpaceDE w:val="0"/>
              <w:autoSpaceDN w:val="0"/>
              <w:ind w:left="-57" w:right="-57"/>
              <w:jc w:val="center"/>
              <w:rPr>
                <w:rFonts w:ascii="Times New Roman" w:eastAsia="Times New Roman" w:hAnsi="Times New Roman" w:cs="Times New Roman"/>
                <w:lang w:eastAsia="ru-RU"/>
              </w:rPr>
            </w:pPr>
          </w:p>
          <w:p w14:paraId="4D45451E" w14:textId="77777777" w:rsidR="000F38C3" w:rsidRDefault="000F38C3" w:rsidP="00402482">
            <w:pPr>
              <w:widowControl w:val="0"/>
              <w:autoSpaceDE w:val="0"/>
              <w:autoSpaceDN w:val="0"/>
              <w:ind w:left="-57" w:right="-57"/>
              <w:jc w:val="center"/>
              <w:rPr>
                <w:rFonts w:ascii="Times New Roman" w:eastAsia="Times New Roman" w:hAnsi="Times New Roman" w:cs="Times New Roman"/>
                <w:lang w:eastAsia="ru-RU"/>
              </w:rPr>
            </w:pPr>
          </w:p>
          <w:p w14:paraId="54B93735" w14:textId="67861DC6" w:rsidR="000F38C3" w:rsidRPr="00DB26E4" w:rsidRDefault="000F38C3" w:rsidP="00402482">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68445830" w14:textId="77777777" w:rsidTr="00106D18">
        <w:trPr>
          <w:trHeight w:val="395"/>
        </w:trPr>
        <w:tc>
          <w:tcPr>
            <w:tcW w:w="458" w:type="dxa"/>
            <w:vMerge/>
            <w:tcBorders>
              <w:left w:val="single" w:sz="4" w:space="0" w:color="auto"/>
              <w:right w:val="single" w:sz="4" w:space="0" w:color="auto"/>
            </w:tcBorders>
          </w:tcPr>
          <w:p w14:paraId="09359404" w14:textId="77777777" w:rsidR="000F38C3" w:rsidRPr="00DB26E4" w:rsidRDefault="000F38C3" w:rsidP="00336ACB">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677C0B02" w14:textId="77777777" w:rsidR="000F38C3" w:rsidRPr="001B0D82" w:rsidRDefault="000F38C3" w:rsidP="00336ACB">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CBF365A" w14:textId="7777777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6E94E060" w14:textId="7777777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right w:val="single" w:sz="4" w:space="0" w:color="auto"/>
            </w:tcBorders>
          </w:tcPr>
          <w:p w14:paraId="6070C03A" w14:textId="7777777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608B6CED" w14:textId="7777777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p>
        </w:tc>
        <w:tc>
          <w:tcPr>
            <w:tcW w:w="731" w:type="dxa"/>
            <w:gridSpan w:val="2"/>
            <w:vMerge/>
            <w:tcBorders>
              <w:left w:val="single" w:sz="4" w:space="0" w:color="auto"/>
              <w:right w:val="single" w:sz="4" w:space="0" w:color="auto"/>
            </w:tcBorders>
          </w:tcPr>
          <w:p w14:paraId="5FDEA39A" w14:textId="77777777" w:rsidR="000F38C3" w:rsidRDefault="000F38C3" w:rsidP="00336ACB">
            <w:pPr>
              <w:widowControl w:val="0"/>
              <w:autoSpaceDE w:val="0"/>
              <w:autoSpaceDN w:val="0"/>
              <w:ind w:left="-57" w:right="-57"/>
              <w:jc w:val="center"/>
              <w:rPr>
                <w:rFonts w:ascii="Times New Roman" w:eastAsia="Times New Roman" w:hAnsi="Times New Roman" w:cs="Times New Roman"/>
                <w:lang w:eastAsia="ru-RU"/>
              </w:rPr>
            </w:pPr>
          </w:p>
        </w:tc>
        <w:tc>
          <w:tcPr>
            <w:tcW w:w="591" w:type="dxa"/>
            <w:gridSpan w:val="2"/>
            <w:tcBorders>
              <w:left w:val="single" w:sz="4" w:space="0" w:color="auto"/>
              <w:right w:val="single" w:sz="4" w:space="0" w:color="auto"/>
            </w:tcBorders>
          </w:tcPr>
          <w:p w14:paraId="7B372D2C" w14:textId="02B93B6F"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91" w:type="dxa"/>
            <w:gridSpan w:val="2"/>
            <w:tcBorders>
              <w:left w:val="single" w:sz="4" w:space="0" w:color="auto"/>
              <w:right w:val="single" w:sz="4" w:space="0" w:color="auto"/>
            </w:tcBorders>
          </w:tcPr>
          <w:p w14:paraId="0ECCF636" w14:textId="1729B9F0"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91" w:type="dxa"/>
            <w:gridSpan w:val="2"/>
            <w:tcBorders>
              <w:left w:val="single" w:sz="4" w:space="0" w:color="auto"/>
              <w:right w:val="single" w:sz="4" w:space="0" w:color="auto"/>
            </w:tcBorders>
          </w:tcPr>
          <w:p w14:paraId="680E2798" w14:textId="36CEF0E6"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0211D1FB" w14:textId="3BFC87B0"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00B142E9" w14:textId="7777777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2B608504" w14:textId="7777777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30DBC6E9" w14:textId="7777777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7A6AA4E1" w14:textId="7777777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114026D5" w14:textId="77777777" w:rsidTr="00DC6C76">
        <w:trPr>
          <w:trHeight w:val="423"/>
        </w:trPr>
        <w:tc>
          <w:tcPr>
            <w:tcW w:w="458" w:type="dxa"/>
            <w:vMerge/>
            <w:tcBorders>
              <w:left w:val="single" w:sz="4" w:space="0" w:color="auto"/>
              <w:right w:val="single" w:sz="4" w:space="0" w:color="auto"/>
            </w:tcBorders>
          </w:tcPr>
          <w:p w14:paraId="54908F56" w14:textId="77777777" w:rsidR="000F38C3" w:rsidRPr="00DB26E4" w:rsidRDefault="000F38C3" w:rsidP="00336ACB">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48D7C210" w14:textId="77777777" w:rsidR="000F38C3" w:rsidRPr="00DB26E4" w:rsidRDefault="000F38C3" w:rsidP="00336ACB">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83CC844" w14:textId="77777777" w:rsidR="000F38C3" w:rsidRPr="00DB26E4" w:rsidRDefault="000F38C3" w:rsidP="00336ACB">
            <w:pPr>
              <w:widowControl w:val="0"/>
              <w:autoSpaceDE w:val="0"/>
              <w:autoSpaceDN w:val="0"/>
              <w:ind w:left="-57" w:right="-57"/>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6EDB941E" w14:textId="77777777" w:rsidR="000F38C3" w:rsidRPr="00DB26E4" w:rsidRDefault="000F38C3" w:rsidP="00336ACB">
            <w:pPr>
              <w:widowControl w:val="0"/>
              <w:autoSpaceDE w:val="0"/>
              <w:autoSpaceDN w:val="0"/>
              <w:ind w:left="-57" w:right="-57"/>
              <w:rPr>
                <w:rFonts w:ascii="Times New Roman" w:eastAsia="Times New Roman" w:hAnsi="Times New Roman" w:cs="Times New Roman"/>
                <w:lang w:eastAsia="ru-RU"/>
              </w:rPr>
            </w:pPr>
          </w:p>
        </w:tc>
        <w:tc>
          <w:tcPr>
            <w:tcW w:w="992" w:type="dxa"/>
            <w:tcBorders>
              <w:left w:val="single" w:sz="4" w:space="0" w:color="auto"/>
              <w:bottom w:val="single" w:sz="4" w:space="0" w:color="auto"/>
              <w:right w:val="single" w:sz="4" w:space="0" w:color="auto"/>
            </w:tcBorders>
          </w:tcPr>
          <w:p w14:paraId="78CE44AC" w14:textId="5944C194"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3300,0</w:t>
            </w:r>
          </w:p>
        </w:tc>
        <w:tc>
          <w:tcPr>
            <w:tcW w:w="709" w:type="dxa"/>
            <w:tcBorders>
              <w:left w:val="single" w:sz="4" w:space="0" w:color="auto"/>
              <w:bottom w:val="single" w:sz="4" w:space="0" w:color="auto"/>
              <w:right w:val="single" w:sz="4" w:space="0" w:color="auto"/>
            </w:tcBorders>
          </w:tcPr>
          <w:p w14:paraId="3B78F6BA" w14:textId="5C1A32DF"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1300,0</w:t>
            </w:r>
          </w:p>
        </w:tc>
        <w:tc>
          <w:tcPr>
            <w:tcW w:w="731" w:type="dxa"/>
            <w:gridSpan w:val="2"/>
            <w:tcBorders>
              <w:left w:val="single" w:sz="4" w:space="0" w:color="auto"/>
              <w:bottom w:val="single" w:sz="4" w:space="0" w:color="auto"/>
              <w:right w:val="single" w:sz="4" w:space="0" w:color="auto"/>
            </w:tcBorders>
          </w:tcPr>
          <w:p w14:paraId="5AFF161E" w14:textId="0D1374FE"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591" w:type="dxa"/>
            <w:gridSpan w:val="2"/>
            <w:tcBorders>
              <w:left w:val="single" w:sz="4" w:space="0" w:color="auto"/>
              <w:bottom w:val="single" w:sz="4" w:space="0" w:color="auto"/>
              <w:right w:val="single" w:sz="4" w:space="0" w:color="auto"/>
            </w:tcBorders>
          </w:tcPr>
          <w:p w14:paraId="070074A3" w14:textId="05C976A8"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gridSpan w:val="2"/>
            <w:tcBorders>
              <w:left w:val="single" w:sz="4" w:space="0" w:color="auto"/>
              <w:bottom w:val="single" w:sz="4" w:space="0" w:color="auto"/>
              <w:right w:val="single" w:sz="4" w:space="0" w:color="auto"/>
            </w:tcBorders>
          </w:tcPr>
          <w:p w14:paraId="37874EBB" w14:textId="1CD9AEC6"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gridSpan w:val="2"/>
            <w:tcBorders>
              <w:left w:val="single" w:sz="4" w:space="0" w:color="auto"/>
              <w:bottom w:val="single" w:sz="4" w:space="0" w:color="auto"/>
              <w:right w:val="single" w:sz="4" w:space="0" w:color="auto"/>
            </w:tcBorders>
          </w:tcPr>
          <w:p w14:paraId="5CE43AA4" w14:textId="6612AE0E"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157E1E12" w14:textId="75AC3DE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814" w:type="dxa"/>
            <w:tcBorders>
              <w:left w:val="single" w:sz="4" w:space="0" w:color="auto"/>
              <w:bottom w:val="single" w:sz="4" w:space="0" w:color="auto"/>
              <w:right w:val="single" w:sz="4" w:space="0" w:color="auto"/>
            </w:tcBorders>
          </w:tcPr>
          <w:p w14:paraId="22544F3D" w14:textId="6B39AD98"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815" w:type="dxa"/>
            <w:tcBorders>
              <w:left w:val="single" w:sz="4" w:space="0" w:color="auto"/>
              <w:bottom w:val="single" w:sz="4" w:space="0" w:color="auto"/>
              <w:right w:val="single" w:sz="4" w:space="0" w:color="auto"/>
            </w:tcBorders>
          </w:tcPr>
          <w:p w14:paraId="1770A191" w14:textId="1EC5878C"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815" w:type="dxa"/>
            <w:tcBorders>
              <w:left w:val="single" w:sz="4" w:space="0" w:color="auto"/>
              <w:bottom w:val="single" w:sz="4" w:space="0" w:color="auto"/>
              <w:right w:val="single" w:sz="4" w:space="0" w:color="auto"/>
            </w:tcBorders>
          </w:tcPr>
          <w:p w14:paraId="56F2F950" w14:textId="1AEDCBEB"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500,0</w:t>
            </w:r>
          </w:p>
        </w:tc>
        <w:tc>
          <w:tcPr>
            <w:tcW w:w="1265" w:type="dxa"/>
            <w:vMerge/>
            <w:tcBorders>
              <w:left w:val="single" w:sz="4" w:space="0" w:color="auto"/>
              <w:right w:val="single" w:sz="4" w:space="0" w:color="auto"/>
            </w:tcBorders>
          </w:tcPr>
          <w:p w14:paraId="42535066" w14:textId="77777777" w:rsidR="000F38C3" w:rsidRPr="00DB26E4" w:rsidRDefault="000F38C3" w:rsidP="00336ACB">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682CB360" w14:textId="77777777" w:rsidTr="00106D18">
        <w:trPr>
          <w:trHeight w:val="168"/>
        </w:trPr>
        <w:tc>
          <w:tcPr>
            <w:tcW w:w="458" w:type="dxa"/>
            <w:vMerge/>
            <w:tcBorders>
              <w:left w:val="single" w:sz="4" w:space="0" w:color="auto"/>
              <w:right w:val="single" w:sz="4" w:space="0" w:color="auto"/>
            </w:tcBorders>
          </w:tcPr>
          <w:p w14:paraId="33A9EE7D" w14:textId="77777777" w:rsidR="000F38C3" w:rsidRPr="00DB26E4" w:rsidRDefault="000F38C3" w:rsidP="00AE5F6D">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left w:val="single" w:sz="4" w:space="0" w:color="auto"/>
              <w:right w:val="single" w:sz="4" w:space="0" w:color="auto"/>
            </w:tcBorders>
          </w:tcPr>
          <w:p w14:paraId="192F0243" w14:textId="1C4CB437" w:rsidR="000F38C3" w:rsidRPr="00DB26E4" w:rsidRDefault="000F38C3" w:rsidP="00AE5F6D">
            <w:pPr>
              <w:widowControl w:val="0"/>
              <w:autoSpaceDE w:val="0"/>
              <w:autoSpaceDN w:val="0"/>
              <w:ind w:left="-57" w:right="-57"/>
              <w:rPr>
                <w:rFonts w:ascii="Times New Roman" w:eastAsia="Times New Roman" w:hAnsi="Times New Roman" w:cs="Times New Roman"/>
                <w:lang w:eastAsia="ru-RU"/>
              </w:rPr>
            </w:pPr>
            <w:r w:rsidRPr="00AE5F6D">
              <w:rPr>
                <w:rFonts w:ascii="Times New Roman" w:eastAsia="Times New Roman" w:hAnsi="Times New Roman" w:cs="Times New Roman"/>
                <w:lang w:eastAsia="ru-RU"/>
              </w:rPr>
              <w:t>Привлечены инвесторы на территорию городского округа</w:t>
            </w:r>
            <w:r>
              <w:rPr>
                <w:rFonts w:ascii="Times New Roman" w:eastAsia="Times New Roman" w:hAnsi="Times New Roman" w:cs="Times New Roman"/>
                <w:lang w:eastAsia="ru-RU"/>
              </w:rPr>
              <w:t xml:space="preserve"> Московской области (за отчетный год), единиц</w:t>
            </w:r>
          </w:p>
        </w:tc>
        <w:tc>
          <w:tcPr>
            <w:tcW w:w="1560" w:type="dxa"/>
            <w:vMerge w:val="restart"/>
            <w:tcBorders>
              <w:left w:val="single" w:sz="4" w:space="0" w:color="auto"/>
              <w:right w:val="single" w:sz="4" w:space="0" w:color="auto"/>
            </w:tcBorders>
          </w:tcPr>
          <w:p w14:paraId="3B767771" w14:textId="40E6CAC2"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871" w:type="dxa"/>
            <w:vMerge w:val="restart"/>
            <w:tcBorders>
              <w:left w:val="single" w:sz="4" w:space="0" w:color="auto"/>
              <w:right w:val="single" w:sz="4" w:space="0" w:color="auto"/>
            </w:tcBorders>
          </w:tcPr>
          <w:p w14:paraId="4AD0FF3E" w14:textId="70FD45C5"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left w:val="single" w:sz="4" w:space="0" w:color="auto"/>
              <w:right w:val="single" w:sz="4" w:space="0" w:color="auto"/>
            </w:tcBorders>
          </w:tcPr>
          <w:p w14:paraId="7C44DA19" w14:textId="77777777" w:rsidR="000F38C3" w:rsidRPr="00DB26E4" w:rsidRDefault="000F38C3" w:rsidP="00AE5F6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86FF39B" w14:textId="77777777" w:rsidR="000F38C3" w:rsidRPr="00DB26E4" w:rsidRDefault="000F38C3" w:rsidP="00AE5F6D">
            <w:pPr>
              <w:widowControl w:val="0"/>
              <w:autoSpaceDE w:val="0"/>
              <w:autoSpaceDN w:val="0"/>
              <w:ind w:left="-57" w:right="-57"/>
              <w:rPr>
                <w:rFonts w:ascii="Times New Roman" w:eastAsia="Times New Roman" w:hAnsi="Times New Roman" w:cs="Times New Roman"/>
                <w:lang w:eastAsia="ru-RU"/>
              </w:rPr>
            </w:pPr>
          </w:p>
          <w:p w14:paraId="79E16B54" w14:textId="77777777" w:rsidR="000F38C3" w:rsidRPr="00DB26E4" w:rsidRDefault="000F38C3" w:rsidP="00AE5F6D">
            <w:pPr>
              <w:widowControl w:val="0"/>
              <w:autoSpaceDE w:val="0"/>
              <w:autoSpaceDN w:val="0"/>
              <w:ind w:left="0" w:right="-57"/>
              <w:rPr>
                <w:rFonts w:ascii="Times New Roman" w:eastAsia="Times New Roman" w:hAnsi="Times New Roman" w:cs="Times New Roman"/>
                <w:lang w:eastAsia="ru-RU"/>
              </w:rPr>
            </w:pPr>
          </w:p>
          <w:p w14:paraId="4EDCDB85" w14:textId="77777777"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Borders>
              <w:left w:val="single" w:sz="4" w:space="0" w:color="auto"/>
              <w:right w:val="single" w:sz="4" w:space="0" w:color="auto"/>
            </w:tcBorders>
          </w:tcPr>
          <w:p w14:paraId="57DF769E" w14:textId="77777777"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09DE49AC" w14:textId="32D6640A"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31" w:type="dxa"/>
            <w:gridSpan w:val="2"/>
            <w:vMerge w:val="restart"/>
            <w:tcBorders>
              <w:left w:val="single" w:sz="4" w:space="0" w:color="auto"/>
              <w:right w:val="single" w:sz="4" w:space="0" w:color="auto"/>
            </w:tcBorders>
          </w:tcPr>
          <w:p w14:paraId="2FBD027C" w14:textId="4BB54208"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7"/>
            <w:tcBorders>
              <w:left w:val="single" w:sz="4" w:space="0" w:color="auto"/>
              <w:right w:val="single" w:sz="4" w:space="0" w:color="auto"/>
            </w:tcBorders>
          </w:tcPr>
          <w:p w14:paraId="457D0561" w14:textId="72E109B6" w:rsidR="000F38C3" w:rsidRPr="00F34AF6" w:rsidRDefault="000F38C3" w:rsidP="00AE5F6D">
            <w:pPr>
              <w:widowControl w:val="0"/>
              <w:autoSpaceDE w:val="0"/>
              <w:autoSpaceDN w:val="0"/>
              <w:ind w:left="-57" w:right="-57"/>
              <w:rPr>
                <w:rFonts w:ascii="Times New Roman" w:eastAsia="Times New Roman" w:hAnsi="Times New Roman" w:cs="Times New Roman"/>
                <w:lang w:eastAsia="ru-RU"/>
              </w:rPr>
            </w:pPr>
            <w:r w:rsidRPr="00F34AF6">
              <w:rPr>
                <w:rFonts w:ascii="Times New Roman" w:eastAsia="Times New Roman" w:hAnsi="Times New Roman" w:cs="Times New Roman"/>
                <w:lang w:eastAsia="ru-RU"/>
              </w:rPr>
              <w:t>В том числе:</w:t>
            </w:r>
          </w:p>
        </w:tc>
        <w:tc>
          <w:tcPr>
            <w:tcW w:w="814" w:type="dxa"/>
            <w:vMerge w:val="restart"/>
            <w:tcBorders>
              <w:left w:val="single" w:sz="4" w:space="0" w:color="auto"/>
              <w:right w:val="single" w:sz="4" w:space="0" w:color="auto"/>
            </w:tcBorders>
          </w:tcPr>
          <w:p w14:paraId="68442B7F" w14:textId="053BE042"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left w:val="single" w:sz="4" w:space="0" w:color="auto"/>
              <w:right w:val="single" w:sz="4" w:space="0" w:color="auto"/>
            </w:tcBorders>
          </w:tcPr>
          <w:p w14:paraId="1A4593C9" w14:textId="6516EC5C"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left w:val="single" w:sz="4" w:space="0" w:color="auto"/>
              <w:right w:val="single" w:sz="4" w:space="0" w:color="auto"/>
            </w:tcBorders>
          </w:tcPr>
          <w:p w14:paraId="7A434807" w14:textId="3B7681F4"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022F35B9" w14:textId="3D7052DB"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0F38C3" w:rsidRPr="00DB26E4" w14:paraId="4DBD1271" w14:textId="77777777" w:rsidTr="00106D18">
        <w:trPr>
          <w:trHeight w:val="455"/>
        </w:trPr>
        <w:tc>
          <w:tcPr>
            <w:tcW w:w="458" w:type="dxa"/>
            <w:vMerge/>
            <w:tcBorders>
              <w:left w:val="single" w:sz="4" w:space="0" w:color="auto"/>
              <w:right w:val="single" w:sz="4" w:space="0" w:color="auto"/>
            </w:tcBorders>
          </w:tcPr>
          <w:p w14:paraId="28806018" w14:textId="77777777" w:rsidR="000F38C3" w:rsidRPr="00DB26E4" w:rsidRDefault="000F38C3" w:rsidP="00AE5F6D">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5FF33748" w14:textId="77777777" w:rsidR="000F38C3" w:rsidRPr="00AE5F6D" w:rsidRDefault="000F38C3" w:rsidP="00AE5F6D">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09CB8B3"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676661F3"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14:paraId="5DC88696" w14:textId="77777777" w:rsidR="000F38C3" w:rsidRPr="00DB26E4" w:rsidRDefault="000F38C3" w:rsidP="00AE5F6D">
            <w:pPr>
              <w:widowControl w:val="0"/>
              <w:autoSpaceDE w:val="0"/>
              <w:autoSpaceDN w:val="0"/>
              <w:ind w:left="-57" w:right="-57"/>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70E00420" w14:textId="77777777"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731" w:type="dxa"/>
            <w:gridSpan w:val="2"/>
            <w:vMerge/>
            <w:tcBorders>
              <w:left w:val="single" w:sz="4" w:space="0" w:color="auto"/>
              <w:right w:val="single" w:sz="4" w:space="0" w:color="auto"/>
            </w:tcBorders>
          </w:tcPr>
          <w:p w14:paraId="5D0B4572" w14:textId="77777777"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591" w:type="dxa"/>
            <w:gridSpan w:val="2"/>
            <w:tcBorders>
              <w:left w:val="single" w:sz="4" w:space="0" w:color="auto"/>
              <w:right w:val="single" w:sz="4" w:space="0" w:color="auto"/>
            </w:tcBorders>
          </w:tcPr>
          <w:p w14:paraId="14741024" w14:textId="7711E36B"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91" w:type="dxa"/>
            <w:gridSpan w:val="2"/>
            <w:tcBorders>
              <w:left w:val="single" w:sz="4" w:space="0" w:color="auto"/>
              <w:right w:val="single" w:sz="4" w:space="0" w:color="auto"/>
            </w:tcBorders>
          </w:tcPr>
          <w:p w14:paraId="439BF3DE" w14:textId="044E6A33"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91" w:type="dxa"/>
            <w:gridSpan w:val="2"/>
            <w:tcBorders>
              <w:left w:val="single" w:sz="4" w:space="0" w:color="auto"/>
              <w:right w:val="single" w:sz="4" w:space="0" w:color="auto"/>
            </w:tcBorders>
          </w:tcPr>
          <w:p w14:paraId="50E76DBB" w14:textId="4F4CE757"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59696FDB" w14:textId="5453D304"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3CF504FE"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1ECD5559"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464FFF57"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06037571"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0C435014" w14:textId="77777777" w:rsidTr="00DC6C76">
        <w:trPr>
          <w:trHeight w:val="346"/>
        </w:trPr>
        <w:tc>
          <w:tcPr>
            <w:tcW w:w="458" w:type="dxa"/>
            <w:vMerge/>
            <w:tcBorders>
              <w:left w:val="single" w:sz="4" w:space="0" w:color="auto"/>
              <w:right w:val="single" w:sz="4" w:space="0" w:color="auto"/>
            </w:tcBorders>
          </w:tcPr>
          <w:p w14:paraId="4ACB9A51" w14:textId="77777777" w:rsidR="000F38C3" w:rsidRPr="00DB26E4" w:rsidRDefault="000F38C3" w:rsidP="00AE5F6D">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7FEBFCAC" w14:textId="77777777" w:rsidR="000F38C3" w:rsidRPr="00AE5F6D" w:rsidRDefault="000F38C3" w:rsidP="00AE5F6D">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1B495E3A"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68B0A7C4"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992" w:type="dxa"/>
            <w:tcBorders>
              <w:left w:val="single" w:sz="4" w:space="0" w:color="auto"/>
              <w:bottom w:val="single" w:sz="4" w:space="0" w:color="auto"/>
              <w:right w:val="single" w:sz="4" w:space="0" w:color="auto"/>
            </w:tcBorders>
          </w:tcPr>
          <w:p w14:paraId="5C20FC18" w14:textId="5FB3171B" w:rsidR="000F38C3" w:rsidRDefault="000F38C3" w:rsidP="009377C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709" w:type="dxa"/>
            <w:tcBorders>
              <w:left w:val="single" w:sz="4" w:space="0" w:color="auto"/>
              <w:bottom w:val="single" w:sz="4" w:space="0" w:color="auto"/>
              <w:right w:val="single" w:sz="4" w:space="0" w:color="auto"/>
            </w:tcBorders>
          </w:tcPr>
          <w:p w14:paraId="78740227" w14:textId="3DA07A89"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31" w:type="dxa"/>
            <w:gridSpan w:val="2"/>
            <w:tcBorders>
              <w:left w:val="single" w:sz="4" w:space="0" w:color="auto"/>
              <w:bottom w:val="single" w:sz="4" w:space="0" w:color="auto"/>
              <w:right w:val="single" w:sz="4" w:space="0" w:color="auto"/>
            </w:tcBorders>
          </w:tcPr>
          <w:p w14:paraId="15837F6B" w14:textId="417E3C76" w:rsidR="000F38C3" w:rsidRDefault="000F38C3" w:rsidP="009377C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591" w:type="dxa"/>
            <w:gridSpan w:val="2"/>
            <w:tcBorders>
              <w:left w:val="single" w:sz="4" w:space="0" w:color="auto"/>
              <w:bottom w:val="single" w:sz="4" w:space="0" w:color="auto"/>
              <w:right w:val="single" w:sz="4" w:space="0" w:color="auto"/>
            </w:tcBorders>
          </w:tcPr>
          <w:p w14:paraId="70BBD90D" w14:textId="7E6A9DB4"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gridSpan w:val="2"/>
            <w:tcBorders>
              <w:left w:val="single" w:sz="4" w:space="0" w:color="auto"/>
              <w:bottom w:val="single" w:sz="4" w:space="0" w:color="auto"/>
              <w:right w:val="single" w:sz="4" w:space="0" w:color="auto"/>
            </w:tcBorders>
          </w:tcPr>
          <w:p w14:paraId="7182B5DD" w14:textId="5B3104B1"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gridSpan w:val="2"/>
            <w:tcBorders>
              <w:left w:val="single" w:sz="4" w:space="0" w:color="auto"/>
              <w:bottom w:val="single" w:sz="4" w:space="0" w:color="auto"/>
              <w:right w:val="single" w:sz="4" w:space="0" w:color="auto"/>
            </w:tcBorders>
          </w:tcPr>
          <w:p w14:paraId="3E87E016" w14:textId="028DCF59"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91" w:type="dxa"/>
            <w:tcBorders>
              <w:left w:val="single" w:sz="4" w:space="0" w:color="auto"/>
              <w:bottom w:val="single" w:sz="4" w:space="0" w:color="auto"/>
              <w:right w:val="single" w:sz="4" w:space="0" w:color="auto"/>
            </w:tcBorders>
          </w:tcPr>
          <w:p w14:paraId="7DAC8F1E" w14:textId="15584308"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814" w:type="dxa"/>
            <w:tcBorders>
              <w:left w:val="single" w:sz="4" w:space="0" w:color="auto"/>
              <w:bottom w:val="single" w:sz="4" w:space="0" w:color="auto"/>
              <w:right w:val="single" w:sz="4" w:space="0" w:color="auto"/>
            </w:tcBorders>
          </w:tcPr>
          <w:p w14:paraId="5FFB7E03" w14:textId="0FE1529A"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15" w:type="dxa"/>
            <w:tcBorders>
              <w:left w:val="single" w:sz="4" w:space="0" w:color="auto"/>
              <w:bottom w:val="single" w:sz="4" w:space="0" w:color="auto"/>
              <w:right w:val="single" w:sz="4" w:space="0" w:color="auto"/>
            </w:tcBorders>
          </w:tcPr>
          <w:p w14:paraId="4E1E2CB4" w14:textId="67468A54"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left w:val="single" w:sz="4" w:space="0" w:color="auto"/>
              <w:bottom w:val="single" w:sz="4" w:space="0" w:color="auto"/>
              <w:right w:val="single" w:sz="4" w:space="0" w:color="auto"/>
            </w:tcBorders>
          </w:tcPr>
          <w:p w14:paraId="76A5D9A4" w14:textId="18359CD9"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65" w:type="dxa"/>
            <w:vMerge/>
            <w:tcBorders>
              <w:left w:val="single" w:sz="4" w:space="0" w:color="auto"/>
              <w:right w:val="single" w:sz="4" w:space="0" w:color="auto"/>
            </w:tcBorders>
          </w:tcPr>
          <w:p w14:paraId="539B6A21"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3DE011F7" w14:textId="77777777" w:rsidTr="00106D18">
        <w:trPr>
          <w:trHeight w:val="235"/>
        </w:trPr>
        <w:tc>
          <w:tcPr>
            <w:tcW w:w="458" w:type="dxa"/>
            <w:vMerge/>
            <w:tcBorders>
              <w:left w:val="single" w:sz="4" w:space="0" w:color="auto"/>
              <w:right w:val="single" w:sz="4" w:space="0" w:color="auto"/>
            </w:tcBorders>
          </w:tcPr>
          <w:p w14:paraId="51F785F9" w14:textId="77777777" w:rsidR="000F38C3" w:rsidRPr="00DB26E4" w:rsidRDefault="000F38C3" w:rsidP="00280C80">
            <w:pPr>
              <w:widowControl w:val="0"/>
              <w:autoSpaceDE w:val="0"/>
              <w:autoSpaceDN w:val="0"/>
              <w:ind w:left="-57" w:right="-57"/>
              <w:rPr>
                <w:rFonts w:ascii="Times New Roman" w:eastAsia="Times New Roman" w:hAnsi="Times New Roman" w:cs="Times New Roman"/>
                <w:lang w:eastAsia="ru-RU"/>
              </w:rPr>
            </w:pPr>
          </w:p>
        </w:tc>
        <w:tc>
          <w:tcPr>
            <w:tcW w:w="2836" w:type="dxa"/>
            <w:vMerge w:val="restart"/>
            <w:tcBorders>
              <w:left w:val="single" w:sz="4" w:space="0" w:color="auto"/>
              <w:right w:val="single" w:sz="4" w:space="0" w:color="auto"/>
            </w:tcBorders>
          </w:tcPr>
          <w:p w14:paraId="1FDB8351" w14:textId="523F3B27" w:rsidR="000F38C3" w:rsidRPr="001F230D" w:rsidRDefault="000F38C3" w:rsidP="00280C80">
            <w:pPr>
              <w:widowControl w:val="0"/>
              <w:autoSpaceDE w:val="0"/>
              <w:autoSpaceDN w:val="0"/>
              <w:ind w:left="-57" w:right="-57"/>
              <w:rPr>
                <w:rFonts w:ascii="Times New Roman" w:eastAsia="Times New Roman" w:hAnsi="Times New Roman" w:cs="Times New Roman"/>
                <w:lang w:eastAsia="ru-RU"/>
              </w:rPr>
            </w:pPr>
            <w:r w:rsidRPr="006E55D1">
              <w:rPr>
                <w:rFonts w:ascii="Times New Roman" w:eastAsia="Times New Roman" w:hAnsi="Times New Roman" w:cs="Times New Roman"/>
                <w:lang w:eastAsia="ru-RU"/>
              </w:rPr>
              <w:t>Инвестиции в основной капитал за счет всех внебюджетных источников финансирования в ценах соответствующих лет</w:t>
            </w:r>
            <w:r>
              <w:rPr>
                <w:rFonts w:ascii="Times New Roman" w:eastAsia="Times New Roman" w:hAnsi="Times New Roman" w:cs="Times New Roman"/>
                <w:lang w:eastAsia="ru-RU"/>
              </w:rPr>
              <w:t>, миллион рублей</w:t>
            </w:r>
          </w:p>
        </w:tc>
        <w:tc>
          <w:tcPr>
            <w:tcW w:w="1560" w:type="dxa"/>
            <w:vMerge w:val="restart"/>
            <w:tcBorders>
              <w:left w:val="single" w:sz="4" w:space="0" w:color="auto"/>
              <w:right w:val="single" w:sz="4" w:space="0" w:color="auto"/>
            </w:tcBorders>
          </w:tcPr>
          <w:p w14:paraId="43497672" w14:textId="1962D8A9"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871" w:type="dxa"/>
            <w:vMerge w:val="restart"/>
            <w:tcBorders>
              <w:left w:val="single" w:sz="4" w:space="0" w:color="auto"/>
              <w:right w:val="single" w:sz="4" w:space="0" w:color="auto"/>
            </w:tcBorders>
          </w:tcPr>
          <w:p w14:paraId="7451B9D8" w14:textId="001E7BE1"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992" w:type="dxa"/>
            <w:vMerge w:val="restart"/>
            <w:tcBorders>
              <w:left w:val="single" w:sz="4" w:space="0" w:color="auto"/>
              <w:right w:val="single" w:sz="4" w:space="0" w:color="auto"/>
            </w:tcBorders>
          </w:tcPr>
          <w:p w14:paraId="50F8C8D6" w14:textId="77777777" w:rsidR="000F38C3" w:rsidRPr="00DB26E4" w:rsidRDefault="000F38C3" w:rsidP="00280C80">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33D9A3F" w14:textId="77777777" w:rsidR="000F38C3" w:rsidRPr="00DB26E4" w:rsidRDefault="000F38C3" w:rsidP="00280C80">
            <w:pPr>
              <w:widowControl w:val="0"/>
              <w:autoSpaceDE w:val="0"/>
              <w:autoSpaceDN w:val="0"/>
              <w:ind w:left="-57" w:right="-57"/>
              <w:rPr>
                <w:rFonts w:ascii="Times New Roman" w:eastAsia="Times New Roman" w:hAnsi="Times New Roman" w:cs="Times New Roman"/>
                <w:lang w:eastAsia="ru-RU"/>
              </w:rPr>
            </w:pPr>
          </w:p>
          <w:p w14:paraId="1D53614B" w14:textId="77777777" w:rsidR="000F38C3" w:rsidRPr="00DB26E4" w:rsidRDefault="000F38C3" w:rsidP="00280C80">
            <w:pPr>
              <w:widowControl w:val="0"/>
              <w:autoSpaceDE w:val="0"/>
              <w:autoSpaceDN w:val="0"/>
              <w:ind w:left="0" w:right="-57"/>
              <w:rPr>
                <w:rFonts w:ascii="Times New Roman" w:eastAsia="Times New Roman" w:hAnsi="Times New Roman" w:cs="Times New Roman"/>
                <w:lang w:eastAsia="ru-RU"/>
              </w:rPr>
            </w:pPr>
          </w:p>
          <w:p w14:paraId="7E5389C7" w14:textId="77777777"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Borders>
              <w:left w:val="single" w:sz="4" w:space="0" w:color="auto"/>
              <w:right w:val="single" w:sz="4" w:space="0" w:color="auto"/>
            </w:tcBorders>
          </w:tcPr>
          <w:p w14:paraId="22C83E35" w14:textId="77777777"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65D9904D" w14:textId="7707476D"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31" w:type="dxa"/>
            <w:gridSpan w:val="2"/>
            <w:vMerge w:val="restart"/>
            <w:tcBorders>
              <w:left w:val="single" w:sz="4" w:space="0" w:color="auto"/>
              <w:right w:val="single" w:sz="4" w:space="0" w:color="auto"/>
            </w:tcBorders>
          </w:tcPr>
          <w:p w14:paraId="6681C14C" w14:textId="6D4C0812"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2024 год</w:t>
            </w:r>
          </w:p>
        </w:tc>
        <w:tc>
          <w:tcPr>
            <w:tcW w:w="2364" w:type="dxa"/>
            <w:gridSpan w:val="7"/>
            <w:tcBorders>
              <w:left w:val="single" w:sz="4" w:space="0" w:color="auto"/>
              <w:right w:val="single" w:sz="4" w:space="0" w:color="auto"/>
            </w:tcBorders>
          </w:tcPr>
          <w:p w14:paraId="0AA839EF" w14:textId="16EC3864" w:rsidR="000F38C3" w:rsidRPr="00F34AF6" w:rsidRDefault="000F38C3" w:rsidP="00280C80">
            <w:pPr>
              <w:widowControl w:val="0"/>
              <w:autoSpaceDE w:val="0"/>
              <w:autoSpaceDN w:val="0"/>
              <w:ind w:left="-57" w:right="-57"/>
              <w:rPr>
                <w:rFonts w:ascii="Times New Roman" w:eastAsia="Times New Roman" w:hAnsi="Times New Roman" w:cs="Times New Roman"/>
                <w:lang w:eastAsia="ru-RU"/>
              </w:rPr>
            </w:pPr>
            <w:r w:rsidRPr="00F34AF6">
              <w:rPr>
                <w:rFonts w:ascii="Times New Roman" w:eastAsia="Times New Roman" w:hAnsi="Times New Roman" w:cs="Times New Roman"/>
                <w:lang w:eastAsia="ru-RU"/>
              </w:rPr>
              <w:t>В том числе:</w:t>
            </w:r>
          </w:p>
        </w:tc>
        <w:tc>
          <w:tcPr>
            <w:tcW w:w="814" w:type="dxa"/>
            <w:vMerge w:val="restart"/>
            <w:tcBorders>
              <w:left w:val="single" w:sz="4" w:space="0" w:color="auto"/>
              <w:right w:val="single" w:sz="4" w:space="0" w:color="auto"/>
            </w:tcBorders>
          </w:tcPr>
          <w:p w14:paraId="72C337CC" w14:textId="5D2BC266"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left w:val="single" w:sz="4" w:space="0" w:color="auto"/>
              <w:right w:val="single" w:sz="4" w:space="0" w:color="auto"/>
            </w:tcBorders>
          </w:tcPr>
          <w:p w14:paraId="4640933B" w14:textId="72CDB52B"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left w:val="single" w:sz="4" w:space="0" w:color="auto"/>
              <w:right w:val="single" w:sz="4" w:space="0" w:color="auto"/>
            </w:tcBorders>
          </w:tcPr>
          <w:p w14:paraId="365D1DAB" w14:textId="58AC24F6"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2D47FDCB" w14:textId="5E355C78"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0F38C3" w:rsidRPr="00DB26E4" w14:paraId="553F8846" w14:textId="77777777" w:rsidTr="00106D18">
        <w:trPr>
          <w:trHeight w:val="455"/>
        </w:trPr>
        <w:tc>
          <w:tcPr>
            <w:tcW w:w="458" w:type="dxa"/>
            <w:vMerge/>
            <w:tcBorders>
              <w:left w:val="single" w:sz="4" w:space="0" w:color="auto"/>
              <w:right w:val="single" w:sz="4" w:space="0" w:color="auto"/>
            </w:tcBorders>
          </w:tcPr>
          <w:p w14:paraId="47742C42" w14:textId="77777777" w:rsidR="000F38C3" w:rsidRPr="00DB26E4" w:rsidRDefault="000F38C3" w:rsidP="00280C80">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4ED2CB80" w14:textId="77777777" w:rsidR="000F38C3" w:rsidRPr="00AE5F6D" w:rsidRDefault="000F38C3" w:rsidP="00280C80">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07D5BA15" w14:textId="77777777"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2D505D2B" w14:textId="77777777"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14:paraId="7F131488" w14:textId="77777777" w:rsidR="000F38C3" w:rsidRPr="00DB26E4" w:rsidRDefault="000F38C3" w:rsidP="00280C80">
            <w:pPr>
              <w:widowControl w:val="0"/>
              <w:autoSpaceDE w:val="0"/>
              <w:autoSpaceDN w:val="0"/>
              <w:ind w:left="-57" w:right="-57"/>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1A07A46A" w14:textId="77777777"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p>
        </w:tc>
        <w:tc>
          <w:tcPr>
            <w:tcW w:w="731" w:type="dxa"/>
            <w:gridSpan w:val="2"/>
            <w:vMerge/>
            <w:tcBorders>
              <w:left w:val="single" w:sz="4" w:space="0" w:color="auto"/>
              <w:right w:val="single" w:sz="4" w:space="0" w:color="auto"/>
            </w:tcBorders>
          </w:tcPr>
          <w:p w14:paraId="323B257D" w14:textId="77777777"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p>
        </w:tc>
        <w:tc>
          <w:tcPr>
            <w:tcW w:w="591" w:type="dxa"/>
            <w:gridSpan w:val="2"/>
            <w:tcBorders>
              <w:left w:val="single" w:sz="4" w:space="0" w:color="auto"/>
              <w:right w:val="single" w:sz="4" w:space="0" w:color="auto"/>
            </w:tcBorders>
          </w:tcPr>
          <w:p w14:paraId="221A01FB" w14:textId="2D0ADF16"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91" w:type="dxa"/>
            <w:gridSpan w:val="2"/>
            <w:tcBorders>
              <w:left w:val="single" w:sz="4" w:space="0" w:color="auto"/>
              <w:right w:val="single" w:sz="4" w:space="0" w:color="auto"/>
            </w:tcBorders>
          </w:tcPr>
          <w:p w14:paraId="5ACABE4B" w14:textId="180543F6"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91" w:type="dxa"/>
            <w:gridSpan w:val="2"/>
            <w:tcBorders>
              <w:left w:val="single" w:sz="4" w:space="0" w:color="auto"/>
              <w:right w:val="single" w:sz="4" w:space="0" w:color="auto"/>
            </w:tcBorders>
          </w:tcPr>
          <w:p w14:paraId="2EF3215B" w14:textId="16F58F4D"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91" w:type="dxa"/>
            <w:tcBorders>
              <w:left w:val="single" w:sz="4" w:space="0" w:color="auto"/>
              <w:right w:val="single" w:sz="4" w:space="0" w:color="auto"/>
            </w:tcBorders>
          </w:tcPr>
          <w:p w14:paraId="40537F4B" w14:textId="11A4B78F" w:rsidR="000F38C3" w:rsidRDefault="000F38C3" w:rsidP="00280C80">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14" w:type="dxa"/>
            <w:vMerge/>
            <w:tcBorders>
              <w:left w:val="single" w:sz="4" w:space="0" w:color="auto"/>
              <w:right w:val="single" w:sz="4" w:space="0" w:color="auto"/>
            </w:tcBorders>
          </w:tcPr>
          <w:p w14:paraId="5E4734EA" w14:textId="77777777"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6CC5D896" w14:textId="77777777"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7D12DBB0" w14:textId="77777777"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5782F00A" w14:textId="77777777" w:rsidR="000F38C3" w:rsidRPr="00DB26E4" w:rsidRDefault="000F38C3" w:rsidP="00280C80">
            <w:pPr>
              <w:widowControl w:val="0"/>
              <w:autoSpaceDE w:val="0"/>
              <w:autoSpaceDN w:val="0"/>
              <w:ind w:left="-57" w:right="-57"/>
              <w:jc w:val="center"/>
              <w:rPr>
                <w:rFonts w:ascii="Times New Roman" w:eastAsia="Times New Roman" w:hAnsi="Times New Roman" w:cs="Times New Roman"/>
                <w:lang w:eastAsia="ru-RU"/>
              </w:rPr>
            </w:pPr>
          </w:p>
        </w:tc>
      </w:tr>
      <w:tr w:rsidR="000F38C3" w:rsidRPr="00DB26E4" w14:paraId="26E5A4E7" w14:textId="77777777" w:rsidTr="00106D18">
        <w:trPr>
          <w:trHeight w:val="455"/>
        </w:trPr>
        <w:tc>
          <w:tcPr>
            <w:tcW w:w="458" w:type="dxa"/>
            <w:vMerge/>
            <w:tcBorders>
              <w:left w:val="single" w:sz="4" w:space="0" w:color="auto"/>
              <w:bottom w:val="nil"/>
              <w:right w:val="single" w:sz="4" w:space="0" w:color="auto"/>
            </w:tcBorders>
          </w:tcPr>
          <w:p w14:paraId="33D856DE" w14:textId="77777777" w:rsidR="000F38C3" w:rsidRPr="00DB26E4" w:rsidRDefault="000F38C3" w:rsidP="00AE5F6D">
            <w:pPr>
              <w:widowControl w:val="0"/>
              <w:autoSpaceDE w:val="0"/>
              <w:autoSpaceDN w:val="0"/>
              <w:ind w:left="-57" w:right="-57"/>
              <w:rPr>
                <w:rFonts w:ascii="Times New Roman" w:eastAsia="Times New Roman" w:hAnsi="Times New Roman" w:cs="Times New Roman"/>
                <w:lang w:eastAsia="ru-RU"/>
              </w:rPr>
            </w:pPr>
          </w:p>
        </w:tc>
        <w:tc>
          <w:tcPr>
            <w:tcW w:w="2836" w:type="dxa"/>
            <w:vMerge/>
            <w:tcBorders>
              <w:left w:val="single" w:sz="4" w:space="0" w:color="auto"/>
              <w:right w:val="single" w:sz="4" w:space="0" w:color="auto"/>
            </w:tcBorders>
          </w:tcPr>
          <w:p w14:paraId="0D895E84" w14:textId="77777777" w:rsidR="000F38C3" w:rsidRPr="00AE5F6D" w:rsidRDefault="000F38C3" w:rsidP="00AE5F6D">
            <w:pPr>
              <w:widowControl w:val="0"/>
              <w:autoSpaceDE w:val="0"/>
              <w:autoSpaceDN w:val="0"/>
              <w:ind w:left="-57" w:right="-57"/>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14:paraId="69FB9597"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1871" w:type="dxa"/>
            <w:vMerge/>
            <w:tcBorders>
              <w:left w:val="single" w:sz="4" w:space="0" w:color="auto"/>
              <w:right w:val="single" w:sz="4" w:space="0" w:color="auto"/>
            </w:tcBorders>
          </w:tcPr>
          <w:p w14:paraId="73A69F10"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c>
          <w:tcPr>
            <w:tcW w:w="992" w:type="dxa"/>
            <w:tcBorders>
              <w:left w:val="single" w:sz="4" w:space="0" w:color="auto"/>
              <w:bottom w:val="single" w:sz="4" w:space="0" w:color="auto"/>
              <w:right w:val="single" w:sz="4" w:space="0" w:color="auto"/>
            </w:tcBorders>
          </w:tcPr>
          <w:p w14:paraId="5A312784" w14:textId="391ACF28"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148868,2</w:t>
            </w:r>
          </w:p>
        </w:tc>
        <w:tc>
          <w:tcPr>
            <w:tcW w:w="709" w:type="dxa"/>
            <w:tcBorders>
              <w:left w:val="single" w:sz="4" w:space="0" w:color="auto"/>
              <w:bottom w:val="single" w:sz="4" w:space="0" w:color="auto"/>
              <w:right w:val="single" w:sz="4" w:space="0" w:color="auto"/>
            </w:tcBorders>
          </w:tcPr>
          <w:p w14:paraId="2AC5D2CA" w14:textId="7EDD1FC8" w:rsidR="000F38C3" w:rsidRDefault="00EA7C50"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31" w:type="dxa"/>
            <w:gridSpan w:val="2"/>
            <w:tcBorders>
              <w:left w:val="single" w:sz="4" w:space="0" w:color="auto"/>
              <w:bottom w:val="single" w:sz="4" w:space="0" w:color="auto"/>
              <w:right w:val="single" w:sz="4" w:space="0" w:color="auto"/>
            </w:tcBorders>
          </w:tcPr>
          <w:p w14:paraId="02344F13" w14:textId="0DF78B67"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F86493">
              <w:rPr>
                <w:rFonts w:ascii="Times New Roman" w:eastAsia="Times New Roman" w:hAnsi="Times New Roman" w:cs="Times New Roman"/>
                <w:lang w:eastAsia="ru-RU"/>
              </w:rPr>
              <w:t>35845,3</w:t>
            </w:r>
          </w:p>
        </w:tc>
        <w:tc>
          <w:tcPr>
            <w:tcW w:w="591" w:type="dxa"/>
            <w:gridSpan w:val="2"/>
            <w:tcBorders>
              <w:left w:val="single" w:sz="4" w:space="0" w:color="auto"/>
              <w:bottom w:val="single" w:sz="4" w:space="0" w:color="auto"/>
              <w:right w:val="single" w:sz="4" w:space="0" w:color="auto"/>
            </w:tcBorders>
          </w:tcPr>
          <w:p w14:paraId="2BCA4E84" w14:textId="5B5E78F3"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gridSpan w:val="2"/>
            <w:tcBorders>
              <w:left w:val="single" w:sz="4" w:space="0" w:color="auto"/>
              <w:bottom w:val="single" w:sz="4" w:space="0" w:color="auto"/>
              <w:right w:val="single" w:sz="4" w:space="0" w:color="auto"/>
            </w:tcBorders>
          </w:tcPr>
          <w:p w14:paraId="0B32E3CB" w14:textId="5252F49E"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gridSpan w:val="2"/>
            <w:tcBorders>
              <w:left w:val="single" w:sz="4" w:space="0" w:color="auto"/>
              <w:bottom w:val="single" w:sz="4" w:space="0" w:color="auto"/>
              <w:right w:val="single" w:sz="4" w:space="0" w:color="auto"/>
            </w:tcBorders>
          </w:tcPr>
          <w:p w14:paraId="3A5991F4" w14:textId="537F3248"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591" w:type="dxa"/>
            <w:tcBorders>
              <w:left w:val="single" w:sz="4" w:space="0" w:color="auto"/>
              <w:bottom w:val="single" w:sz="4" w:space="0" w:color="auto"/>
              <w:right w:val="single" w:sz="4" w:space="0" w:color="auto"/>
            </w:tcBorders>
          </w:tcPr>
          <w:p w14:paraId="194101C1" w14:textId="65DDFC0F" w:rsidR="000F38C3" w:rsidRDefault="000F38C3" w:rsidP="00AE5F6D">
            <w:pPr>
              <w:widowControl w:val="0"/>
              <w:autoSpaceDE w:val="0"/>
              <w:autoSpaceDN w:val="0"/>
              <w:ind w:left="-57" w:right="-57"/>
              <w:jc w:val="center"/>
              <w:rPr>
                <w:rFonts w:ascii="Times New Roman" w:eastAsia="Times New Roman" w:hAnsi="Times New Roman" w:cs="Times New Roman"/>
                <w:lang w:eastAsia="ru-RU"/>
              </w:rPr>
            </w:pPr>
            <w:r w:rsidRPr="00F86493">
              <w:rPr>
                <w:rFonts w:ascii="Times New Roman" w:eastAsia="Times New Roman" w:hAnsi="Times New Roman" w:cs="Times New Roman"/>
                <w:lang w:eastAsia="ru-RU"/>
              </w:rPr>
              <w:t>35845,3</w:t>
            </w:r>
          </w:p>
        </w:tc>
        <w:tc>
          <w:tcPr>
            <w:tcW w:w="814" w:type="dxa"/>
            <w:tcBorders>
              <w:left w:val="single" w:sz="4" w:space="0" w:color="auto"/>
              <w:bottom w:val="single" w:sz="4" w:space="0" w:color="auto"/>
              <w:right w:val="single" w:sz="4" w:space="0" w:color="auto"/>
            </w:tcBorders>
          </w:tcPr>
          <w:p w14:paraId="6DED00DC" w14:textId="4870135E"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32286,8</w:t>
            </w:r>
          </w:p>
        </w:tc>
        <w:tc>
          <w:tcPr>
            <w:tcW w:w="815" w:type="dxa"/>
            <w:tcBorders>
              <w:left w:val="single" w:sz="4" w:space="0" w:color="auto"/>
              <w:bottom w:val="single" w:sz="4" w:space="0" w:color="auto"/>
              <w:right w:val="single" w:sz="4" w:space="0" w:color="auto"/>
            </w:tcBorders>
          </w:tcPr>
          <w:p w14:paraId="3846D728" w14:textId="3E02BF04"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36159,3</w:t>
            </w:r>
          </w:p>
        </w:tc>
        <w:tc>
          <w:tcPr>
            <w:tcW w:w="815" w:type="dxa"/>
            <w:tcBorders>
              <w:left w:val="single" w:sz="4" w:space="0" w:color="auto"/>
              <w:bottom w:val="single" w:sz="4" w:space="0" w:color="auto"/>
              <w:right w:val="single" w:sz="4" w:space="0" w:color="auto"/>
            </w:tcBorders>
          </w:tcPr>
          <w:p w14:paraId="10B8EE47" w14:textId="2357EE0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44576,8</w:t>
            </w:r>
          </w:p>
        </w:tc>
        <w:tc>
          <w:tcPr>
            <w:tcW w:w="1265" w:type="dxa"/>
            <w:vMerge/>
            <w:tcBorders>
              <w:left w:val="single" w:sz="4" w:space="0" w:color="auto"/>
              <w:right w:val="single" w:sz="4" w:space="0" w:color="auto"/>
            </w:tcBorders>
          </w:tcPr>
          <w:p w14:paraId="2199DDFB" w14:textId="77777777" w:rsidR="000F38C3" w:rsidRPr="00DB26E4" w:rsidRDefault="000F38C3" w:rsidP="00AE5F6D">
            <w:pPr>
              <w:widowControl w:val="0"/>
              <w:autoSpaceDE w:val="0"/>
              <w:autoSpaceDN w:val="0"/>
              <w:ind w:left="-57" w:right="-57"/>
              <w:jc w:val="center"/>
              <w:rPr>
                <w:rFonts w:ascii="Times New Roman" w:eastAsia="Times New Roman" w:hAnsi="Times New Roman" w:cs="Times New Roman"/>
                <w:lang w:eastAsia="ru-RU"/>
              </w:rPr>
            </w:pPr>
          </w:p>
        </w:tc>
      </w:tr>
      <w:tr w:rsidR="00C47CCE" w:rsidRPr="00DB26E4" w14:paraId="5DC847CD" w14:textId="77777777" w:rsidTr="00106D18">
        <w:trPr>
          <w:trHeight w:val="22"/>
        </w:trPr>
        <w:tc>
          <w:tcPr>
            <w:tcW w:w="458" w:type="dxa"/>
            <w:vMerge w:val="restart"/>
            <w:tcBorders>
              <w:left w:val="single" w:sz="4" w:space="0" w:color="auto"/>
              <w:right w:val="single" w:sz="4" w:space="0" w:color="auto"/>
            </w:tcBorders>
            <w:hideMark/>
          </w:tcPr>
          <w:p w14:paraId="5AD56151" w14:textId="77777777" w:rsidR="00C47CCE" w:rsidRPr="00DB26E4" w:rsidRDefault="00C47CCE" w:rsidP="00365F73">
            <w:pPr>
              <w:ind w:left="0"/>
              <w:jc w:val="center"/>
              <w:rPr>
                <w:rFonts w:ascii="Times New Roman" w:eastAsia="Times New Roman" w:hAnsi="Times New Roman" w:cs="Times New Roman"/>
                <w:lang w:eastAsia="ru-RU"/>
              </w:rPr>
            </w:pPr>
          </w:p>
        </w:tc>
        <w:tc>
          <w:tcPr>
            <w:tcW w:w="4396" w:type="dxa"/>
            <w:gridSpan w:val="2"/>
            <w:vMerge w:val="restart"/>
            <w:tcBorders>
              <w:top w:val="single" w:sz="4" w:space="0" w:color="auto"/>
              <w:left w:val="single" w:sz="4" w:space="0" w:color="auto"/>
              <w:right w:val="single" w:sz="4" w:space="0" w:color="auto"/>
            </w:tcBorders>
            <w:shd w:val="clear" w:color="auto" w:fill="auto"/>
            <w:hideMark/>
          </w:tcPr>
          <w:p w14:paraId="47033997" w14:textId="08DCA17D" w:rsidR="00C47CCE" w:rsidRPr="00DB26E4" w:rsidRDefault="00C47CCE" w:rsidP="00365F73">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 по подпрограмме</w:t>
            </w:r>
          </w:p>
        </w:tc>
        <w:tc>
          <w:tcPr>
            <w:tcW w:w="1871" w:type="dxa"/>
            <w:tcBorders>
              <w:top w:val="single" w:sz="4" w:space="0" w:color="auto"/>
              <w:left w:val="single" w:sz="4" w:space="0" w:color="auto"/>
              <w:bottom w:val="single" w:sz="4" w:space="0" w:color="auto"/>
              <w:right w:val="single" w:sz="4" w:space="0" w:color="auto"/>
            </w:tcBorders>
            <w:hideMark/>
          </w:tcPr>
          <w:p w14:paraId="61C5358A" w14:textId="2231E17E" w:rsidR="00C47CCE" w:rsidRPr="00DB26E4" w:rsidRDefault="00C47CCE" w:rsidP="00365F7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65A3C73F" w14:textId="5EDD9103" w:rsidR="00C47CCE" w:rsidRPr="00C47CCE" w:rsidRDefault="00C47CCE" w:rsidP="00365F73">
            <w:pPr>
              <w:widowControl w:val="0"/>
              <w:autoSpaceDE w:val="0"/>
              <w:autoSpaceDN w:val="0"/>
              <w:ind w:left="-57" w:right="-57"/>
              <w:jc w:val="center"/>
              <w:rPr>
                <w:rFonts w:ascii="Times New Roman" w:eastAsia="Times New Roman" w:hAnsi="Times New Roman" w:cs="Times New Roman"/>
                <w:lang w:eastAsia="ru-RU"/>
              </w:rPr>
            </w:pPr>
            <w:r w:rsidRPr="00C47CCE">
              <w:rPr>
                <w:rFonts w:ascii="Times New Roman" w:hAnsi="Times New Roman" w:cs="Times New Roman"/>
              </w:rPr>
              <w:t>13 334 800,0</w:t>
            </w:r>
          </w:p>
        </w:tc>
        <w:tc>
          <w:tcPr>
            <w:tcW w:w="709" w:type="dxa"/>
            <w:tcBorders>
              <w:top w:val="single" w:sz="4" w:space="0" w:color="auto"/>
              <w:left w:val="single" w:sz="4" w:space="0" w:color="auto"/>
              <w:bottom w:val="single" w:sz="4" w:space="0" w:color="auto"/>
              <w:right w:val="single" w:sz="4" w:space="0" w:color="auto"/>
            </w:tcBorders>
          </w:tcPr>
          <w:p w14:paraId="571FAD1A" w14:textId="2C6CD64B" w:rsidR="00C47CCE" w:rsidRPr="00C47CCE" w:rsidRDefault="00C47CCE" w:rsidP="00365F73">
            <w:pPr>
              <w:widowControl w:val="0"/>
              <w:autoSpaceDE w:val="0"/>
              <w:autoSpaceDN w:val="0"/>
              <w:ind w:left="-57" w:right="-57"/>
              <w:jc w:val="center"/>
              <w:rPr>
                <w:rFonts w:ascii="Times New Roman" w:eastAsia="Times New Roman" w:hAnsi="Times New Roman" w:cs="Times New Roman"/>
                <w:lang w:eastAsia="ru-RU"/>
              </w:rPr>
            </w:pPr>
            <w:r w:rsidRPr="00C47CCE">
              <w:rPr>
                <w:rFonts w:ascii="Times New Roman" w:hAnsi="Times New Roman" w:cs="Times New Roman"/>
              </w:rPr>
              <w:t>1300,0</w:t>
            </w:r>
          </w:p>
        </w:tc>
        <w:tc>
          <w:tcPr>
            <w:tcW w:w="3095" w:type="dxa"/>
            <w:gridSpan w:val="9"/>
            <w:tcBorders>
              <w:top w:val="single" w:sz="4" w:space="0" w:color="auto"/>
              <w:left w:val="single" w:sz="4" w:space="0" w:color="auto"/>
              <w:bottom w:val="single" w:sz="4" w:space="0" w:color="auto"/>
              <w:right w:val="single" w:sz="4" w:space="0" w:color="auto"/>
            </w:tcBorders>
          </w:tcPr>
          <w:p w14:paraId="7540A9E4" w14:textId="66937960" w:rsidR="00C47CCE" w:rsidRPr="00C47CCE" w:rsidRDefault="00C47CCE" w:rsidP="00365F73">
            <w:pPr>
              <w:widowControl w:val="0"/>
              <w:autoSpaceDE w:val="0"/>
              <w:autoSpaceDN w:val="0"/>
              <w:ind w:left="-57" w:right="-57"/>
              <w:jc w:val="center"/>
              <w:rPr>
                <w:rFonts w:ascii="Times New Roman" w:eastAsia="Times New Roman" w:hAnsi="Times New Roman" w:cs="Times New Roman"/>
                <w:lang w:eastAsia="ru-RU"/>
              </w:rPr>
            </w:pPr>
            <w:r w:rsidRPr="00C47CCE">
              <w:rPr>
                <w:rFonts w:ascii="Times New Roman" w:hAnsi="Times New Roman" w:cs="Times New Roman"/>
              </w:rPr>
              <w:t>3 229 375,0</w:t>
            </w:r>
          </w:p>
        </w:tc>
        <w:tc>
          <w:tcPr>
            <w:tcW w:w="814" w:type="dxa"/>
            <w:tcBorders>
              <w:top w:val="single" w:sz="4" w:space="0" w:color="auto"/>
              <w:left w:val="single" w:sz="4" w:space="0" w:color="auto"/>
              <w:bottom w:val="single" w:sz="4" w:space="0" w:color="auto"/>
              <w:right w:val="single" w:sz="4" w:space="0" w:color="auto"/>
            </w:tcBorders>
          </w:tcPr>
          <w:p w14:paraId="4CC27BCD" w14:textId="1439CC3D" w:rsidR="00C47CCE" w:rsidRPr="00C47CCE" w:rsidRDefault="00AA21B5" w:rsidP="00AA21B5">
            <w:pPr>
              <w:widowControl w:val="0"/>
              <w:autoSpaceDE w:val="0"/>
              <w:autoSpaceDN w:val="0"/>
              <w:ind w:left="-57" w:right="-57"/>
              <w:rPr>
                <w:rFonts w:ascii="Times New Roman" w:eastAsia="Times New Roman" w:hAnsi="Times New Roman" w:cs="Times New Roman"/>
                <w:lang w:eastAsia="ru-RU"/>
              </w:rPr>
            </w:pPr>
            <w:r>
              <w:rPr>
                <w:rFonts w:ascii="Times New Roman" w:hAnsi="Times New Roman" w:cs="Times New Roman"/>
              </w:rPr>
              <w:t>3474</w:t>
            </w:r>
            <w:r w:rsidR="00C47CCE" w:rsidRPr="00C47CCE">
              <w:rPr>
                <w:rFonts w:ascii="Times New Roman" w:hAnsi="Times New Roman" w:cs="Times New Roman"/>
              </w:rPr>
              <w:t>375,0</w:t>
            </w:r>
          </w:p>
        </w:tc>
        <w:tc>
          <w:tcPr>
            <w:tcW w:w="815" w:type="dxa"/>
            <w:tcBorders>
              <w:top w:val="single" w:sz="4" w:space="0" w:color="auto"/>
              <w:left w:val="single" w:sz="4" w:space="0" w:color="auto"/>
              <w:bottom w:val="single" w:sz="4" w:space="0" w:color="auto"/>
              <w:right w:val="single" w:sz="4" w:space="0" w:color="auto"/>
            </w:tcBorders>
          </w:tcPr>
          <w:p w14:paraId="5C143792" w14:textId="2FFD5F98" w:rsidR="00C47CCE" w:rsidRPr="00C47CCE" w:rsidRDefault="00AA21B5" w:rsidP="00AA21B5">
            <w:pPr>
              <w:widowControl w:val="0"/>
              <w:autoSpaceDE w:val="0"/>
              <w:autoSpaceDN w:val="0"/>
              <w:ind w:left="-57" w:right="-57"/>
              <w:rPr>
                <w:rFonts w:ascii="Times New Roman" w:eastAsia="Times New Roman" w:hAnsi="Times New Roman" w:cs="Times New Roman"/>
                <w:lang w:eastAsia="ru-RU"/>
              </w:rPr>
            </w:pPr>
            <w:r>
              <w:rPr>
                <w:rFonts w:ascii="Times New Roman" w:hAnsi="Times New Roman" w:cs="Times New Roman"/>
              </w:rPr>
              <w:t>3437</w:t>
            </w:r>
            <w:r w:rsidR="00C47CCE" w:rsidRPr="00C47CCE">
              <w:rPr>
                <w:rFonts w:ascii="Times New Roman" w:hAnsi="Times New Roman" w:cs="Times New Roman"/>
              </w:rPr>
              <w:t>375,0</w:t>
            </w:r>
          </w:p>
        </w:tc>
        <w:tc>
          <w:tcPr>
            <w:tcW w:w="815" w:type="dxa"/>
            <w:tcBorders>
              <w:top w:val="single" w:sz="4" w:space="0" w:color="auto"/>
              <w:left w:val="single" w:sz="4" w:space="0" w:color="auto"/>
              <w:bottom w:val="single" w:sz="4" w:space="0" w:color="auto"/>
              <w:right w:val="single" w:sz="4" w:space="0" w:color="auto"/>
            </w:tcBorders>
          </w:tcPr>
          <w:p w14:paraId="0EA4BC8D" w14:textId="203FC733" w:rsidR="00C47CCE" w:rsidRPr="00C47CCE" w:rsidRDefault="00C47CCE" w:rsidP="00365F73">
            <w:pPr>
              <w:widowControl w:val="0"/>
              <w:autoSpaceDE w:val="0"/>
              <w:autoSpaceDN w:val="0"/>
              <w:ind w:left="-57" w:right="-57"/>
              <w:jc w:val="center"/>
              <w:rPr>
                <w:rFonts w:ascii="Times New Roman" w:eastAsia="Times New Roman" w:hAnsi="Times New Roman" w:cs="Times New Roman"/>
                <w:lang w:eastAsia="ru-RU"/>
              </w:rPr>
            </w:pPr>
            <w:r w:rsidRPr="00C47CCE">
              <w:rPr>
                <w:rFonts w:ascii="Times New Roman" w:hAnsi="Times New Roman" w:cs="Times New Roman"/>
              </w:rPr>
              <w:t>3192375,0</w:t>
            </w:r>
          </w:p>
        </w:tc>
        <w:tc>
          <w:tcPr>
            <w:tcW w:w="1265" w:type="dxa"/>
            <w:vMerge w:val="restart"/>
            <w:tcBorders>
              <w:left w:val="single" w:sz="4" w:space="0" w:color="auto"/>
              <w:right w:val="single" w:sz="4" w:space="0" w:color="auto"/>
            </w:tcBorders>
            <w:hideMark/>
          </w:tcPr>
          <w:p w14:paraId="60E21EE6" w14:textId="7538BA12" w:rsidR="00C47CCE" w:rsidRPr="00DB26E4" w:rsidRDefault="00C47CCE" w:rsidP="00365F73">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887420" w:rsidRPr="00DB26E4" w14:paraId="435E2791" w14:textId="77777777" w:rsidTr="00106D18">
        <w:trPr>
          <w:trHeight w:val="22"/>
        </w:trPr>
        <w:tc>
          <w:tcPr>
            <w:tcW w:w="458" w:type="dxa"/>
            <w:vMerge/>
            <w:tcBorders>
              <w:left w:val="single" w:sz="4" w:space="0" w:color="auto"/>
              <w:right w:val="single" w:sz="4" w:space="0" w:color="auto"/>
            </w:tcBorders>
            <w:vAlign w:val="center"/>
            <w:hideMark/>
          </w:tcPr>
          <w:p w14:paraId="6777730A" w14:textId="77777777" w:rsidR="00887420" w:rsidRPr="00DB26E4" w:rsidRDefault="00887420" w:rsidP="00402482">
            <w:pPr>
              <w:ind w:left="0"/>
              <w:jc w:val="center"/>
              <w:rPr>
                <w:rFonts w:ascii="Times New Roman" w:eastAsia="Times New Roman" w:hAnsi="Times New Roman" w:cs="Times New Roman"/>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6C85323A" w14:textId="77777777" w:rsidR="00887420" w:rsidRPr="00DB26E4" w:rsidRDefault="00887420" w:rsidP="00402482">
            <w:pPr>
              <w:ind w:left="0"/>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01CB690B" w14:textId="325A7B0D" w:rsidR="00887420" w:rsidRPr="00DB26E4" w:rsidRDefault="00887420"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tcPr>
          <w:p w14:paraId="738985E3" w14:textId="7AB5A55D"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DE24CD3" w14:textId="7FB494CC"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6DAA390E" w14:textId="73463100"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65BB869" w14:textId="3D681479"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BE6464" w14:textId="0638FD29"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1E3EC5" w14:textId="7315A781"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vAlign w:val="center"/>
            <w:hideMark/>
          </w:tcPr>
          <w:p w14:paraId="495B01BA" w14:textId="77777777" w:rsidR="00887420" w:rsidRPr="00DB26E4" w:rsidRDefault="00887420" w:rsidP="00402482">
            <w:pPr>
              <w:ind w:left="0"/>
              <w:rPr>
                <w:rFonts w:ascii="Times New Roman" w:eastAsia="Times New Roman" w:hAnsi="Times New Roman" w:cs="Times New Roman"/>
                <w:lang w:eastAsia="ru-RU"/>
              </w:rPr>
            </w:pPr>
          </w:p>
        </w:tc>
      </w:tr>
      <w:tr w:rsidR="00887420" w:rsidRPr="00DB26E4" w14:paraId="203E7738" w14:textId="77777777" w:rsidTr="00106D18">
        <w:trPr>
          <w:trHeight w:val="22"/>
        </w:trPr>
        <w:tc>
          <w:tcPr>
            <w:tcW w:w="458" w:type="dxa"/>
            <w:vMerge/>
            <w:tcBorders>
              <w:left w:val="single" w:sz="4" w:space="0" w:color="auto"/>
              <w:right w:val="single" w:sz="4" w:space="0" w:color="auto"/>
            </w:tcBorders>
            <w:vAlign w:val="center"/>
            <w:hideMark/>
          </w:tcPr>
          <w:p w14:paraId="0E20CE34" w14:textId="77777777" w:rsidR="00887420" w:rsidRPr="00DB26E4" w:rsidRDefault="00887420" w:rsidP="00402482">
            <w:pPr>
              <w:ind w:left="0"/>
              <w:jc w:val="center"/>
              <w:rPr>
                <w:rFonts w:ascii="Times New Roman" w:eastAsia="Times New Roman" w:hAnsi="Times New Roman" w:cs="Times New Roman"/>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1B936348" w14:textId="77777777" w:rsidR="00887420" w:rsidRPr="00DB26E4" w:rsidRDefault="00887420" w:rsidP="00402482">
            <w:pPr>
              <w:ind w:left="0"/>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39E0F4CD" w14:textId="77777777" w:rsidR="00887420" w:rsidRPr="00DB26E4" w:rsidRDefault="00887420"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lastRenderedPageBreak/>
              <w:t>Московской области</w:t>
            </w:r>
          </w:p>
          <w:p w14:paraId="00547217" w14:textId="542F6921" w:rsidR="00887420" w:rsidRPr="00DB26E4" w:rsidRDefault="00887420" w:rsidP="00402482">
            <w:pPr>
              <w:widowControl w:val="0"/>
              <w:autoSpaceDE w:val="0"/>
              <w:autoSpaceDN w:val="0"/>
              <w:ind w:left="-57" w:right="-57"/>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42A980EC" w14:textId="30EB9E0D"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0,0</w:t>
            </w:r>
          </w:p>
        </w:tc>
        <w:tc>
          <w:tcPr>
            <w:tcW w:w="709" w:type="dxa"/>
            <w:tcBorders>
              <w:top w:val="single" w:sz="4" w:space="0" w:color="auto"/>
              <w:left w:val="single" w:sz="4" w:space="0" w:color="auto"/>
              <w:bottom w:val="single" w:sz="4" w:space="0" w:color="auto"/>
              <w:right w:val="single" w:sz="4" w:space="0" w:color="auto"/>
            </w:tcBorders>
          </w:tcPr>
          <w:p w14:paraId="7BC3A9C9" w14:textId="5EEB8171"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1C557A42" w14:textId="07A76D0B"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6400195" w14:textId="019E3BF4"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896F2C" w14:textId="65819299"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7AADBF" w14:textId="146BECFF" w:rsidR="00887420" w:rsidRPr="00DB26E4" w:rsidRDefault="00887420" w:rsidP="0040248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vAlign w:val="center"/>
            <w:hideMark/>
          </w:tcPr>
          <w:p w14:paraId="34684C28" w14:textId="77777777" w:rsidR="00887420" w:rsidRPr="00DB26E4" w:rsidRDefault="00887420" w:rsidP="00402482">
            <w:pPr>
              <w:ind w:left="0"/>
              <w:rPr>
                <w:rFonts w:ascii="Times New Roman" w:eastAsia="Times New Roman" w:hAnsi="Times New Roman" w:cs="Times New Roman"/>
                <w:lang w:eastAsia="ru-RU"/>
              </w:rPr>
            </w:pPr>
          </w:p>
        </w:tc>
      </w:tr>
      <w:tr w:rsidR="00336ACB" w:rsidRPr="00DB26E4" w14:paraId="70D05422" w14:textId="77777777" w:rsidTr="00106D18">
        <w:trPr>
          <w:trHeight w:val="22"/>
        </w:trPr>
        <w:tc>
          <w:tcPr>
            <w:tcW w:w="458" w:type="dxa"/>
            <w:vMerge/>
            <w:tcBorders>
              <w:left w:val="single" w:sz="4" w:space="0" w:color="auto"/>
              <w:bottom w:val="nil"/>
              <w:right w:val="single" w:sz="4" w:space="0" w:color="auto"/>
            </w:tcBorders>
            <w:vAlign w:val="center"/>
            <w:hideMark/>
          </w:tcPr>
          <w:p w14:paraId="17706D46" w14:textId="77777777" w:rsidR="00336ACB" w:rsidRPr="00DB26E4" w:rsidRDefault="00336ACB" w:rsidP="00336ACB">
            <w:pPr>
              <w:ind w:left="0"/>
              <w:jc w:val="center"/>
              <w:rPr>
                <w:rFonts w:ascii="Times New Roman" w:eastAsia="Times New Roman" w:hAnsi="Times New Roman" w:cs="Times New Roman"/>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4F1CC64F" w14:textId="77777777" w:rsidR="00336ACB" w:rsidRPr="00DB26E4" w:rsidRDefault="00336ACB" w:rsidP="00336ACB">
            <w:pPr>
              <w:ind w:left="0"/>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DF0A12A" w14:textId="7FFE1387" w:rsidR="00336ACB" w:rsidRPr="00DB26E4" w:rsidRDefault="00336ACB" w:rsidP="00336ACB">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33638148" w14:textId="5CE580F2" w:rsidR="00336ACB" w:rsidRPr="00DB26E4" w:rsidRDefault="00424D61"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36ACB">
              <w:rPr>
                <w:rFonts w:ascii="Times New Roman" w:eastAsia="Times New Roman" w:hAnsi="Times New Roman" w:cs="Times New Roman"/>
                <w:lang w:eastAsia="ru-RU"/>
              </w:rPr>
              <w:t>3</w:t>
            </w:r>
            <w:r w:rsidR="00336ACB" w:rsidRPr="00DB26E4">
              <w:rPr>
                <w:rFonts w:ascii="Times New Roman" w:eastAsia="Times New Roman" w:hAnsi="Times New Roman" w:cs="Times New Roman"/>
                <w:lang w:eastAsia="ru-RU"/>
              </w:rPr>
              <w:t>00,0</w:t>
            </w:r>
          </w:p>
        </w:tc>
        <w:tc>
          <w:tcPr>
            <w:tcW w:w="709" w:type="dxa"/>
            <w:tcBorders>
              <w:top w:val="single" w:sz="4" w:space="0" w:color="auto"/>
              <w:left w:val="single" w:sz="4" w:space="0" w:color="auto"/>
              <w:bottom w:val="single" w:sz="4" w:space="0" w:color="auto"/>
              <w:right w:val="single" w:sz="4" w:space="0" w:color="auto"/>
            </w:tcBorders>
          </w:tcPr>
          <w:p w14:paraId="0B636367" w14:textId="7167613C"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DB26E4">
              <w:rPr>
                <w:rFonts w:ascii="Times New Roman" w:eastAsia="Times New Roman" w:hAnsi="Times New Roman" w:cs="Times New Roman"/>
                <w:lang w:eastAsia="ru-RU"/>
              </w:rPr>
              <w:t>00,0</w:t>
            </w:r>
          </w:p>
        </w:tc>
        <w:tc>
          <w:tcPr>
            <w:tcW w:w="3095" w:type="dxa"/>
            <w:gridSpan w:val="9"/>
            <w:tcBorders>
              <w:top w:val="single" w:sz="4" w:space="0" w:color="auto"/>
              <w:left w:val="single" w:sz="4" w:space="0" w:color="auto"/>
              <w:bottom w:val="single" w:sz="4" w:space="0" w:color="auto"/>
              <w:right w:val="single" w:sz="4" w:space="0" w:color="auto"/>
            </w:tcBorders>
          </w:tcPr>
          <w:p w14:paraId="7EE91B64" w14:textId="5071CCE4"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4" w:type="dxa"/>
            <w:tcBorders>
              <w:top w:val="single" w:sz="4" w:space="0" w:color="auto"/>
              <w:left w:val="single" w:sz="4" w:space="0" w:color="auto"/>
              <w:bottom w:val="single" w:sz="4" w:space="0" w:color="auto"/>
              <w:right w:val="single" w:sz="4" w:space="0" w:color="auto"/>
            </w:tcBorders>
          </w:tcPr>
          <w:p w14:paraId="4FCCB547" w14:textId="5A8546BA"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7B53387C" w14:textId="36EECA76" w:rsidR="00336ACB" w:rsidRPr="00DB26E4" w:rsidRDefault="00336ACB"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42AAE921" w14:textId="0A023D17" w:rsidR="00336ACB" w:rsidRPr="00DB26E4" w:rsidRDefault="00424D61" w:rsidP="00336ACB">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336ACB" w:rsidRPr="00DB26E4">
              <w:rPr>
                <w:rFonts w:ascii="Times New Roman" w:eastAsia="Times New Roman" w:hAnsi="Times New Roman" w:cs="Times New Roman"/>
                <w:lang w:eastAsia="ru-RU"/>
              </w:rPr>
              <w:t>00,0</w:t>
            </w:r>
          </w:p>
        </w:tc>
        <w:tc>
          <w:tcPr>
            <w:tcW w:w="1265" w:type="dxa"/>
            <w:vMerge/>
            <w:tcBorders>
              <w:left w:val="single" w:sz="4" w:space="0" w:color="auto"/>
              <w:right w:val="single" w:sz="4" w:space="0" w:color="auto"/>
            </w:tcBorders>
            <w:vAlign w:val="center"/>
            <w:hideMark/>
          </w:tcPr>
          <w:p w14:paraId="31BE6909" w14:textId="77777777" w:rsidR="00336ACB" w:rsidRPr="00DB26E4" w:rsidRDefault="00336ACB" w:rsidP="00336ACB">
            <w:pPr>
              <w:ind w:left="0"/>
              <w:rPr>
                <w:rFonts w:ascii="Times New Roman" w:eastAsia="Times New Roman" w:hAnsi="Times New Roman" w:cs="Times New Roman"/>
                <w:lang w:eastAsia="ru-RU"/>
              </w:rPr>
            </w:pPr>
          </w:p>
        </w:tc>
      </w:tr>
      <w:tr w:rsidR="00C47CCE" w:rsidRPr="00DB26E4" w14:paraId="7F15C84B" w14:textId="77777777" w:rsidTr="00106D18">
        <w:trPr>
          <w:trHeight w:val="22"/>
        </w:trPr>
        <w:tc>
          <w:tcPr>
            <w:tcW w:w="458" w:type="dxa"/>
            <w:tcBorders>
              <w:top w:val="nil"/>
              <w:left w:val="single" w:sz="4" w:space="0" w:color="auto"/>
              <w:bottom w:val="single" w:sz="4" w:space="0" w:color="auto"/>
              <w:right w:val="single" w:sz="4" w:space="0" w:color="auto"/>
            </w:tcBorders>
            <w:shd w:val="clear" w:color="auto" w:fill="auto"/>
            <w:vAlign w:val="center"/>
          </w:tcPr>
          <w:p w14:paraId="71680632" w14:textId="77777777" w:rsidR="00C47CCE" w:rsidRPr="00DB26E4" w:rsidRDefault="00C47CCE" w:rsidP="00402482">
            <w:pPr>
              <w:ind w:left="0"/>
              <w:jc w:val="center"/>
              <w:rPr>
                <w:rFonts w:ascii="Times New Roman" w:eastAsia="Times New Roman" w:hAnsi="Times New Roman" w:cs="Times New Roman"/>
                <w:lang w:eastAsia="ru-RU"/>
              </w:rPr>
            </w:pPr>
          </w:p>
        </w:tc>
        <w:tc>
          <w:tcPr>
            <w:tcW w:w="4396" w:type="dxa"/>
            <w:gridSpan w:val="2"/>
            <w:vMerge/>
            <w:tcBorders>
              <w:left w:val="single" w:sz="4" w:space="0" w:color="auto"/>
              <w:bottom w:val="single" w:sz="4" w:space="0" w:color="auto"/>
              <w:right w:val="single" w:sz="4" w:space="0" w:color="auto"/>
            </w:tcBorders>
            <w:shd w:val="clear" w:color="auto" w:fill="auto"/>
            <w:vAlign w:val="center"/>
          </w:tcPr>
          <w:p w14:paraId="3EC29045" w14:textId="77777777" w:rsidR="00C47CCE" w:rsidRPr="00DB26E4" w:rsidRDefault="00C47CCE" w:rsidP="00402482">
            <w:pPr>
              <w:ind w:left="0"/>
              <w:jc w:val="center"/>
              <w:rPr>
                <w:rFonts w:ascii="Times New Roman" w:eastAsia="Times New Roman" w:hAnsi="Times New Roman" w:cs="Times New Roman"/>
                <w:lang w:eastAsia="ru-RU"/>
              </w:rPr>
            </w:pPr>
          </w:p>
        </w:tc>
        <w:tc>
          <w:tcPr>
            <w:tcW w:w="1871" w:type="dxa"/>
            <w:tcBorders>
              <w:top w:val="single" w:sz="4" w:space="0" w:color="auto"/>
              <w:left w:val="single" w:sz="4" w:space="0" w:color="auto"/>
              <w:bottom w:val="single" w:sz="4" w:space="0" w:color="auto"/>
              <w:right w:val="single" w:sz="4" w:space="0" w:color="auto"/>
            </w:tcBorders>
          </w:tcPr>
          <w:p w14:paraId="49257451" w14:textId="01B1D618" w:rsidR="00C47CCE" w:rsidRPr="00DB26E4" w:rsidRDefault="00C47CCE" w:rsidP="00402482">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CEC2BAE" w14:textId="1FB82005" w:rsidR="00C47CCE" w:rsidRPr="00C47CCE" w:rsidRDefault="00CD0D8E" w:rsidP="00C1266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13329500,0</w:t>
            </w:r>
          </w:p>
        </w:tc>
        <w:tc>
          <w:tcPr>
            <w:tcW w:w="709" w:type="dxa"/>
            <w:tcBorders>
              <w:top w:val="single" w:sz="4" w:space="0" w:color="auto"/>
              <w:left w:val="single" w:sz="4" w:space="0" w:color="auto"/>
              <w:bottom w:val="single" w:sz="4" w:space="0" w:color="auto"/>
              <w:right w:val="single" w:sz="4" w:space="0" w:color="auto"/>
            </w:tcBorders>
          </w:tcPr>
          <w:p w14:paraId="4B548D66" w14:textId="7732F7DC" w:rsidR="00C47CCE" w:rsidRPr="00C47CCE" w:rsidRDefault="00C47CCE" w:rsidP="00402482">
            <w:pPr>
              <w:widowControl w:val="0"/>
              <w:autoSpaceDE w:val="0"/>
              <w:autoSpaceDN w:val="0"/>
              <w:ind w:left="-57" w:right="-57"/>
              <w:jc w:val="center"/>
              <w:rPr>
                <w:rFonts w:ascii="Times New Roman" w:eastAsia="Times New Roman" w:hAnsi="Times New Roman" w:cs="Times New Roman"/>
                <w:lang w:eastAsia="ru-RU"/>
              </w:rPr>
            </w:pPr>
            <w:r w:rsidRPr="00C47CCE">
              <w:rPr>
                <w:rFonts w:ascii="Times New Roman" w:hAnsi="Times New Roman" w:cs="Times New Roman"/>
              </w:rPr>
              <w:t>0,0</w:t>
            </w:r>
          </w:p>
        </w:tc>
        <w:tc>
          <w:tcPr>
            <w:tcW w:w="3095" w:type="dxa"/>
            <w:gridSpan w:val="9"/>
            <w:tcBorders>
              <w:top w:val="single" w:sz="4" w:space="0" w:color="auto"/>
              <w:left w:val="single" w:sz="4" w:space="0" w:color="auto"/>
              <w:bottom w:val="single" w:sz="4" w:space="0" w:color="auto"/>
              <w:right w:val="single" w:sz="4" w:space="0" w:color="auto"/>
            </w:tcBorders>
          </w:tcPr>
          <w:p w14:paraId="05C15E12" w14:textId="4EA8BC26" w:rsidR="00C47CCE" w:rsidRPr="00C47CCE" w:rsidRDefault="00C47CCE" w:rsidP="00402482">
            <w:pPr>
              <w:widowControl w:val="0"/>
              <w:autoSpaceDE w:val="0"/>
              <w:autoSpaceDN w:val="0"/>
              <w:ind w:left="-57" w:right="-57"/>
              <w:jc w:val="center"/>
              <w:rPr>
                <w:rFonts w:ascii="Times New Roman" w:eastAsia="Times New Roman" w:hAnsi="Times New Roman" w:cs="Times New Roman"/>
                <w:lang w:eastAsia="ru-RU"/>
              </w:rPr>
            </w:pPr>
            <w:r w:rsidRPr="00C47CCE">
              <w:rPr>
                <w:rFonts w:ascii="Times New Roman" w:hAnsi="Times New Roman" w:cs="Times New Roman"/>
              </w:rPr>
              <w:t>3 228 375,0</w:t>
            </w:r>
          </w:p>
        </w:tc>
        <w:tc>
          <w:tcPr>
            <w:tcW w:w="814" w:type="dxa"/>
            <w:tcBorders>
              <w:top w:val="single" w:sz="4" w:space="0" w:color="auto"/>
              <w:left w:val="single" w:sz="4" w:space="0" w:color="auto"/>
              <w:bottom w:val="single" w:sz="4" w:space="0" w:color="auto"/>
              <w:right w:val="single" w:sz="4" w:space="0" w:color="auto"/>
            </w:tcBorders>
          </w:tcPr>
          <w:p w14:paraId="66428E1C" w14:textId="4C1357DF" w:rsidR="00C47CCE" w:rsidRPr="00C47CCE" w:rsidRDefault="00C47CCE" w:rsidP="00402482">
            <w:pPr>
              <w:widowControl w:val="0"/>
              <w:autoSpaceDE w:val="0"/>
              <w:autoSpaceDN w:val="0"/>
              <w:ind w:left="-57" w:right="-57"/>
              <w:jc w:val="center"/>
              <w:rPr>
                <w:rFonts w:ascii="Times New Roman" w:eastAsia="Times New Roman" w:hAnsi="Times New Roman" w:cs="Times New Roman"/>
                <w:lang w:eastAsia="ru-RU"/>
              </w:rPr>
            </w:pPr>
            <w:r w:rsidRPr="00C47CCE">
              <w:rPr>
                <w:rFonts w:ascii="Times New Roman" w:hAnsi="Times New Roman" w:cs="Times New Roman"/>
              </w:rPr>
              <w:t>3473375,0</w:t>
            </w:r>
          </w:p>
        </w:tc>
        <w:tc>
          <w:tcPr>
            <w:tcW w:w="815" w:type="dxa"/>
            <w:tcBorders>
              <w:top w:val="single" w:sz="4" w:space="0" w:color="auto"/>
              <w:left w:val="single" w:sz="4" w:space="0" w:color="auto"/>
              <w:bottom w:val="single" w:sz="4" w:space="0" w:color="auto"/>
              <w:right w:val="single" w:sz="4" w:space="0" w:color="auto"/>
            </w:tcBorders>
          </w:tcPr>
          <w:p w14:paraId="2252C382" w14:textId="430310F0" w:rsidR="00C47CCE" w:rsidRPr="00C47CCE" w:rsidRDefault="00C47CCE" w:rsidP="00402482">
            <w:pPr>
              <w:widowControl w:val="0"/>
              <w:autoSpaceDE w:val="0"/>
              <w:autoSpaceDN w:val="0"/>
              <w:ind w:left="-57" w:right="-57"/>
              <w:jc w:val="center"/>
              <w:rPr>
                <w:rFonts w:ascii="Times New Roman" w:eastAsia="Times New Roman" w:hAnsi="Times New Roman" w:cs="Times New Roman"/>
                <w:lang w:eastAsia="ru-RU"/>
              </w:rPr>
            </w:pPr>
            <w:r w:rsidRPr="00C47CCE">
              <w:rPr>
                <w:rFonts w:ascii="Times New Roman" w:hAnsi="Times New Roman" w:cs="Times New Roman"/>
              </w:rPr>
              <w:t>3436375,0</w:t>
            </w:r>
          </w:p>
        </w:tc>
        <w:tc>
          <w:tcPr>
            <w:tcW w:w="815" w:type="dxa"/>
            <w:tcBorders>
              <w:top w:val="single" w:sz="4" w:space="0" w:color="auto"/>
              <w:left w:val="single" w:sz="4" w:space="0" w:color="auto"/>
              <w:bottom w:val="single" w:sz="4" w:space="0" w:color="auto"/>
              <w:right w:val="single" w:sz="4" w:space="0" w:color="auto"/>
            </w:tcBorders>
          </w:tcPr>
          <w:p w14:paraId="5C2304F4" w14:textId="0BFE9019" w:rsidR="00C47CCE" w:rsidRPr="00C47CCE" w:rsidRDefault="00C47CCE" w:rsidP="00402482">
            <w:pPr>
              <w:widowControl w:val="0"/>
              <w:autoSpaceDE w:val="0"/>
              <w:autoSpaceDN w:val="0"/>
              <w:ind w:left="-57" w:right="-57"/>
              <w:jc w:val="center"/>
              <w:rPr>
                <w:rFonts w:ascii="Times New Roman" w:eastAsia="Times New Roman" w:hAnsi="Times New Roman" w:cs="Times New Roman"/>
                <w:lang w:eastAsia="ru-RU"/>
              </w:rPr>
            </w:pPr>
            <w:r w:rsidRPr="00C47CCE">
              <w:rPr>
                <w:rFonts w:ascii="Times New Roman" w:hAnsi="Times New Roman" w:cs="Times New Roman"/>
              </w:rPr>
              <w:t>3191375,0</w:t>
            </w:r>
          </w:p>
        </w:tc>
        <w:tc>
          <w:tcPr>
            <w:tcW w:w="1265" w:type="dxa"/>
            <w:vMerge/>
            <w:tcBorders>
              <w:left w:val="single" w:sz="4" w:space="0" w:color="auto"/>
              <w:bottom w:val="single" w:sz="4" w:space="0" w:color="auto"/>
              <w:right w:val="single" w:sz="4" w:space="0" w:color="auto"/>
            </w:tcBorders>
            <w:vAlign w:val="center"/>
          </w:tcPr>
          <w:p w14:paraId="4681DD5B" w14:textId="77777777" w:rsidR="00C47CCE" w:rsidRPr="00DB26E4" w:rsidRDefault="00C47CCE" w:rsidP="00402482">
            <w:pPr>
              <w:ind w:left="0"/>
              <w:rPr>
                <w:rFonts w:ascii="Times New Roman" w:eastAsia="Times New Roman" w:hAnsi="Times New Roman" w:cs="Times New Roman"/>
                <w:lang w:eastAsia="ru-RU"/>
              </w:rPr>
            </w:pPr>
          </w:p>
        </w:tc>
      </w:tr>
    </w:tbl>
    <w:p w14:paraId="50218112" w14:textId="77777777" w:rsidR="00C357E2" w:rsidRDefault="00C357E2" w:rsidP="00AE0918">
      <w:pPr>
        <w:widowControl w:val="0"/>
        <w:tabs>
          <w:tab w:val="left" w:pos="709"/>
        </w:tabs>
        <w:autoSpaceDE w:val="0"/>
        <w:autoSpaceDN w:val="0"/>
        <w:adjustRightInd w:val="0"/>
        <w:ind w:left="0"/>
        <w:outlineLvl w:val="1"/>
        <w:rPr>
          <w:rFonts w:ascii="Times New Roman" w:hAnsi="Times New Roman" w:cs="Times New Roman"/>
        </w:rPr>
      </w:pPr>
    </w:p>
    <w:p w14:paraId="3D10F029" w14:textId="77777777" w:rsidR="00457DEC" w:rsidRPr="00DB26E4" w:rsidRDefault="00457DEC" w:rsidP="00457DEC">
      <w:pPr>
        <w:widowControl w:val="0"/>
        <w:tabs>
          <w:tab w:val="left" w:pos="709"/>
        </w:tabs>
        <w:autoSpaceDE w:val="0"/>
        <w:autoSpaceDN w:val="0"/>
        <w:adjustRightInd w:val="0"/>
        <w:ind w:left="0" w:firstLine="709"/>
        <w:jc w:val="right"/>
        <w:outlineLvl w:val="1"/>
        <w:rPr>
          <w:rFonts w:ascii="Times New Roman" w:hAnsi="Times New Roman" w:cs="Times New Roman"/>
        </w:rPr>
      </w:pPr>
    </w:p>
    <w:p w14:paraId="7DC66F10" w14:textId="3D7EB4E4" w:rsidR="00A735FF" w:rsidRPr="00DB26E4" w:rsidRDefault="00A735FF" w:rsidP="00A735FF">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Взаимосвязь основных мероприятий </w:t>
      </w:r>
      <w:r w:rsidR="00A90829">
        <w:rPr>
          <w:rFonts w:ascii="Times New Roman" w:eastAsia="Times New Roman" w:hAnsi="Times New Roman" w:cs="Times New Roman"/>
          <w:lang w:eastAsia="ru-RU"/>
        </w:rPr>
        <w:t>под</w:t>
      </w:r>
      <w:r w:rsidRPr="00DB26E4">
        <w:rPr>
          <w:rFonts w:ascii="Times New Roman" w:eastAsia="Times New Roman" w:hAnsi="Times New Roman" w:cs="Times New Roman"/>
          <w:lang w:eastAsia="ru-RU"/>
        </w:rPr>
        <w:t xml:space="preserve">программы </w:t>
      </w:r>
      <w:r>
        <w:rPr>
          <w:rFonts w:ascii="Times New Roman" w:eastAsia="Times New Roman" w:hAnsi="Times New Roman" w:cs="Times New Roman"/>
          <w:lang w:eastAsia="ru-RU"/>
        </w:rPr>
        <w:t>1</w:t>
      </w:r>
      <w:r w:rsidRPr="00A735F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Инвестиции</w:t>
      </w:r>
      <w:r w:rsidRPr="00A735FF">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муниципальной программы городского округа Люберцы Московской области</w:t>
      </w:r>
    </w:p>
    <w:p w14:paraId="409FBAE3" w14:textId="77777777" w:rsidR="00A735FF" w:rsidRDefault="00A735FF" w:rsidP="00A735FF">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«Предпринимательство» с задачами, на достижение которых направлено мероприятие</w:t>
      </w:r>
    </w:p>
    <w:p w14:paraId="4AD17CE4" w14:textId="77777777" w:rsidR="00A735FF" w:rsidRDefault="00A735FF" w:rsidP="00A735FF">
      <w:pPr>
        <w:widowControl w:val="0"/>
        <w:tabs>
          <w:tab w:val="left" w:pos="709"/>
        </w:tabs>
        <w:autoSpaceDE w:val="0"/>
        <w:autoSpaceDN w:val="0"/>
        <w:adjustRightInd w:val="0"/>
        <w:ind w:left="0"/>
        <w:outlineLvl w:val="1"/>
        <w:rPr>
          <w:rFonts w:ascii="Times New Roman" w:hAnsi="Times New Roman" w:cs="Times New Roman"/>
        </w:rPr>
      </w:pPr>
    </w:p>
    <w:p w14:paraId="114B6E58" w14:textId="3E3DCA3F" w:rsidR="00C357E2" w:rsidRDefault="00A90829" w:rsidP="00AE0918">
      <w:pPr>
        <w:widowControl w:val="0"/>
        <w:tabs>
          <w:tab w:val="left" w:pos="709"/>
        </w:tabs>
        <w:autoSpaceDE w:val="0"/>
        <w:autoSpaceDN w:val="0"/>
        <w:adjustRightInd w:val="0"/>
        <w:ind w:left="0" w:firstLine="709"/>
        <w:jc w:val="right"/>
        <w:outlineLvl w:val="1"/>
        <w:rPr>
          <w:rFonts w:ascii="Times New Roman" w:hAnsi="Times New Roman" w:cs="Times New Roman"/>
        </w:rPr>
      </w:pPr>
      <w:r w:rsidRPr="00DB26E4">
        <w:rPr>
          <w:rFonts w:ascii="Times New Roman" w:hAnsi="Times New Roman" w:cs="Times New Roman"/>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EE3CA9" w:rsidRPr="00DB26E4" w14:paraId="4850743F" w14:textId="77777777" w:rsidTr="008200BC">
        <w:trPr>
          <w:trHeight w:val="509"/>
        </w:trPr>
        <w:tc>
          <w:tcPr>
            <w:tcW w:w="205" w:type="pct"/>
            <w:vMerge w:val="restart"/>
            <w:vAlign w:val="center"/>
            <w:hideMark/>
          </w:tcPr>
          <w:p w14:paraId="68DADB1F"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995" w:type="pct"/>
            <w:vMerge w:val="restart"/>
            <w:vAlign w:val="center"/>
          </w:tcPr>
          <w:p w14:paraId="2F15325E"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hAnsi="Times New Roman" w:cs="Times New Roman"/>
              </w:rPr>
            </w:pPr>
            <w:r w:rsidRPr="00DB26E4">
              <w:rPr>
                <w:rFonts w:ascii="Times New Roman" w:eastAsia="Times New Roman" w:hAnsi="Times New Roman" w:cs="Times New Roman"/>
                <w:lang w:eastAsia="ru-RU"/>
              </w:rPr>
              <w:t>Основное мероприятие подпрограммы</w:t>
            </w:r>
            <w:r w:rsidRPr="00DB26E4">
              <w:rPr>
                <w:rFonts w:ascii="Times New Roman" w:hAnsi="Times New Roman" w:cs="Times New Roman"/>
              </w:rPr>
              <w:t xml:space="preserve"> </w:t>
            </w:r>
          </w:p>
          <w:p w14:paraId="5B3A0E86"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hAnsi="Times New Roman" w:cs="Times New Roman"/>
              </w:rPr>
            </w:pPr>
          </w:p>
        </w:tc>
        <w:tc>
          <w:tcPr>
            <w:tcW w:w="3800" w:type="pct"/>
            <w:vMerge w:val="restart"/>
            <w:vAlign w:val="center"/>
            <w:hideMark/>
          </w:tcPr>
          <w:p w14:paraId="5D4C045E"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Задачи муниципальной программы</w:t>
            </w:r>
          </w:p>
        </w:tc>
      </w:tr>
      <w:tr w:rsidR="00EE3CA9" w:rsidRPr="00DB26E4" w14:paraId="56A74A65" w14:textId="77777777" w:rsidTr="008200BC">
        <w:trPr>
          <w:trHeight w:val="322"/>
        </w:trPr>
        <w:tc>
          <w:tcPr>
            <w:tcW w:w="205" w:type="pct"/>
            <w:vMerge/>
            <w:vAlign w:val="center"/>
            <w:hideMark/>
          </w:tcPr>
          <w:p w14:paraId="51887684"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995" w:type="pct"/>
            <w:vMerge/>
          </w:tcPr>
          <w:p w14:paraId="7B3799CA"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3800" w:type="pct"/>
            <w:vMerge/>
            <w:vAlign w:val="center"/>
            <w:hideMark/>
          </w:tcPr>
          <w:p w14:paraId="1F13D38B"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EE3CA9" w:rsidRPr="00DB26E4" w14:paraId="504E9FE8" w14:textId="77777777" w:rsidTr="008200BC">
        <w:trPr>
          <w:trHeight w:val="20"/>
        </w:trPr>
        <w:tc>
          <w:tcPr>
            <w:tcW w:w="205" w:type="pct"/>
            <w:vAlign w:val="center"/>
            <w:hideMark/>
          </w:tcPr>
          <w:p w14:paraId="6ADDE8CB"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995" w:type="pct"/>
          </w:tcPr>
          <w:p w14:paraId="5E38A75C"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3800" w:type="pct"/>
            <w:vAlign w:val="center"/>
            <w:hideMark/>
          </w:tcPr>
          <w:p w14:paraId="3E7958C0" w14:textId="77777777" w:rsidR="00EE3CA9" w:rsidRPr="00DB26E4"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r>
      <w:tr w:rsidR="00A509D0" w:rsidRPr="00DB26E4" w14:paraId="548C72DF" w14:textId="77777777" w:rsidTr="008200BC">
        <w:trPr>
          <w:trHeight w:val="20"/>
        </w:trPr>
        <w:tc>
          <w:tcPr>
            <w:tcW w:w="205" w:type="pct"/>
            <w:shd w:val="clear" w:color="auto" w:fill="auto"/>
            <w:vAlign w:val="center"/>
          </w:tcPr>
          <w:p w14:paraId="59E5D3FA" w14:textId="7D1009FF" w:rsidR="00A509D0" w:rsidRPr="00A509D0" w:rsidRDefault="00A509D0"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w:t>
            </w:r>
          </w:p>
        </w:tc>
        <w:tc>
          <w:tcPr>
            <w:tcW w:w="995" w:type="pct"/>
            <w:shd w:val="clear" w:color="auto" w:fill="auto"/>
          </w:tcPr>
          <w:p w14:paraId="0E9B99D7" w14:textId="77777777" w:rsidR="00A509D0" w:rsidRDefault="00A509D0" w:rsidP="00A509D0">
            <w:pPr>
              <w:widowControl w:val="0"/>
              <w:tabs>
                <w:tab w:val="left" w:pos="709"/>
              </w:tabs>
              <w:autoSpaceDE w:val="0"/>
              <w:autoSpaceDN w:val="0"/>
              <w:adjustRightInd w:val="0"/>
              <w:ind w:left="-61"/>
              <w:jc w:val="both"/>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w:t>
            </w:r>
            <w:r>
              <w:rPr>
                <w:rFonts w:ascii="Times New Roman" w:eastAsia="Times New Roman" w:hAnsi="Times New Roman" w:cs="Times New Roman"/>
                <w:lang w:eastAsia="ru-RU"/>
              </w:rPr>
              <w:t xml:space="preserve"> 02</w:t>
            </w:r>
          </w:p>
          <w:p w14:paraId="0269836F" w14:textId="77777777" w:rsidR="00A509D0" w:rsidRDefault="00A509D0" w:rsidP="00A509D0">
            <w:pPr>
              <w:widowControl w:val="0"/>
              <w:autoSpaceDE w:val="0"/>
              <w:autoSpaceDN w:val="0"/>
              <w:ind w:left="-57" w:right="-57"/>
              <w:rPr>
                <w:rFonts w:ascii="Times New Roman" w:eastAsia="Times New Roman" w:hAnsi="Times New Roman" w:cs="Times New Roman"/>
                <w:lang w:eastAsia="ru-RU"/>
              </w:rPr>
            </w:pPr>
            <w:r w:rsidRPr="00204806">
              <w:rPr>
                <w:rFonts w:ascii="Times New Roman" w:eastAsia="Times New Roman" w:hAnsi="Times New Roman" w:cs="Times New Roman"/>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p w14:paraId="61020E10" w14:textId="59FC6DEA" w:rsidR="00A509D0" w:rsidRPr="00DB26E4" w:rsidRDefault="00A509D0"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p>
        </w:tc>
        <w:tc>
          <w:tcPr>
            <w:tcW w:w="3800" w:type="pct"/>
            <w:shd w:val="clear" w:color="auto" w:fill="auto"/>
            <w:vAlign w:val="center"/>
          </w:tcPr>
          <w:p w14:paraId="26E25966" w14:textId="76CDCD52" w:rsidR="00A509D0" w:rsidRPr="00DB26E4" w:rsidRDefault="00C043FD"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043FD">
              <w:rPr>
                <w:rFonts w:ascii="Times New Roman" w:eastAsia="Times New Roman" w:hAnsi="Times New Roman" w:cs="Times New Roman"/>
                <w:lang w:eastAsia="ru-RU"/>
              </w:rPr>
              <w:t>Реализация механизмов поддержки субъектов малого и среднего бизнеса и развитие реального сектора экономики</w:t>
            </w:r>
          </w:p>
        </w:tc>
      </w:tr>
      <w:tr w:rsidR="00EE3CA9" w:rsidRPr="00DB26E4" w14:paraId="4C2625F3" w14:textId="77777777" w:rsidTr="008200BC">
        <w:trPr>
          <w:trHeight w:val="20"/>
        </w:trPr>
        <w:tc>
          <w:tcPr>
            <w:tcW w:w="205" w:type="pct"/>
            <w:shd w:val="clear" w:color="auto" w:fill="auto"/>
            <w:vAlign w:val="center"/>
          </w:tcPr>
          <w:p w14:paraId="159933F0" w14:textId="5646F602" w:rsidR="00EE3CA9" w:rsidRPr="00DB26E4" w:rsidRDefault="00A509D0"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291EBA">
              <w:rPr>
                <w:rFonts w:ascii="Times New Roman" w:eastAsia="Times New Roman" w:hAnsi="Times New Roman" w:cs="Times New Roman"/>
                <w:lang w:eastAsia="ru-RU"/>
              </w:rPr>
              <w:t>.</w:t>
            </w:r>
          </w:p>
        </w:tc>
        <w:tc>
          <w:tcPr>
            <w:tcW w:w="995" w:type="pct"/>
            <w:shd w:val="clear" w:color="auto" w:fill="auto"/>
          </w:tcPr>
          <w:p w14:paraId="316A326A"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05</w:t>
            </w:r>
          </w:p>
          <w:p w14:paraId="521CD723"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Организация работ по поддержке и развитию промышленного потенциала</w:t>
            </w:r>
          </w:p>
        </w:tc>
        <w:tc>
          <w:tcPr>
            <w:tcW w:w="3800" w:type="pct"/>
            <w:shd w:val="clear" w:color="auto" w:fill="auto"/>
            <w:vAlign w:val="center"/>
          </w:tcPr>
          <w:p w14:paraId="37763042" w14:textId="59C51B7F"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Реализация механизмов поддержки субъектов малого и среднего бизнеса</w:t>
            </w:r>
            <w:r w:rsidR="00B91328">
              <w:rPr>
                <w:rFonts w:ascii="Times New Roman" w:hAnsi="Times New Roman" w:cs="Times New Roman"/>
              </w:rPr>
              <w:t xml:space="preserve"> и р</w:t>
            </w:r>
            <w:r w:rsidR="00B91328" w:rsidRPr="00AE18A3">
              <w:rPr>
                <w:rFonts w:ascii="Times New Roman" w:hAnsi="Times New Roman" w:cs="Times New Roman"/>
              </w:rPr>
              <w:t>азвитие реального сектора экономики</w:t>
            </w:r>
          </w:p>
        </w:tc>
      </w:tr>
      <w:tr w:rsidR="00EE3CA9" w:rsidRPr="00DB26E4" w14:paraId="69766A50" w14:textId="77777777" w:rsidTr="008200BC">
        <w:trPr>
          <w:trHeight w:val="20"/>
        </w:trPr>
        <w:tc>
          <w:tcPr>
            <w:tcW w:w="205" w:type="pct"/>
            <w:shd w:val="clear" w:color="auto" w:fill="auto"/>
            <w:vAlign w:val="center"/>
          </w:tcPr>
          <w:p w14:paraId="6E8AAA2D" w14:textId="0CC8CD06" w:rsidR="00EE3CA9" w:rsidRPr="00DB26E4" w:rsidRDefault="00A509D0"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291EBA">
              <w:rPr>
                <w:rFonts w:ascii="Times New Roman" w:eastAsia="Times New Roman" w:hAnsi="Times New Roman" w:cs="Times New Roman"/>
                <w:lang w:eastAsia="ru-RU"/>
              </w:rPr>
              <w:t>.</w:t>
            </w:r>
          </w:p>
        </w:tc>
        <w:tc>
          <w:tcPr>
            <w:tcW w:w="995" w:type="pct"/>
            <w:shd w:val="clear" w:color="auto" w:fill="auto"/>
          </w:tcPr>
          <w:p w14:paraId="58AF6473"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08</w:t>
            </w:r>
          </w:p>
          <w:p w14:paraId="5BAD8364" w14:textId="77777777"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Стимулирование инвестиционной деятельности</w:t>
            </w:r>
          </w:p>
        </w:tc>
        <w:tc>
          <w:tcPr>
            <w:tcW w:w="3800" w:type="pct"/>
            <w:shd w:val="clear" w:color="auto" w:fill="auto"/>
            <w:vAlign w:val="center"/>
          </w:tcPr>
          <w:p w14:paraId="2A967795" w14:textId="5887A55A" w:rsidR="00EE3CA9" w:rsidRPr="00DB26E4"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Реализация механизмов поддержки субъектов малого и среднего бизнеса</w:t>
            </w:r>
            <w:r w:rsidR="00B91328">
              <w:rPr>
                <w:rFonts w:ascii="Times New Roman" w:hAnsi="Times New Roman" w:cs="Times New Roman"/>
              </w:rPr>
              <w:t xml:space="preserve"> и р</w:t>
            </w:r>
            <w:r w:rsidR="00B91328" w:rsidRPr="00AE18A3">
              <w:rPr>
                <w:rFonts w:ascii="Times New Roman" w:hAnsi="Times New Roman" w:cs="Times New Roman"/>
              </w:rPr>
              <w:t>азвитие реального сектора экономики</w:t>
            </w:r>
          </w:p>
        </w:tc>
      </w:tr>
    </w:tbl>
    <w:p w14:paraId="2B07BE78" w14:textId="77777777" w:rsidR="00BD135E" w:rsidRDefault="00BD135E" w:rsidP="00CB2098">
      <w:pPr>
        <w:widowControl w:val="0"/>
        <w:tabs>
          <w:tab w:val="left" w:pos="709"/>
        </w:tabs>
        <w:autoSpaceDE w:val="0"/>
        <w:autoSpaceDN w:val="0"/>
        <w:adjustRightInd w:val="0"/>
        <w:ind w:left="0"/>
        <w:outlineLvl w:val="1"/>
        <w:rPr>
          <w:rFonts w:ascii="Times New Roman" w:hAnsi="Times New Roman" w:cs="Times New Roman"/>
        </w:rPr>
      </w:pPr>
    </w:p>
    <w:p w14:paraId="3EAA6F5B" w14:textId="523AD66A"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Приложение № </w:t>
      </w:r>
      <w:r w:rsidR="00C357E2">
        <w:rPr>
          <w:rFonts w:ascii="Times New Roman" w:hAnsi="Times New Roman" w:cs="Times New Roman"/>
          <w:sz w:val="18"/>
          <w:szCs w:val="18"/>
        </w:rPr>
        <w:t>2</w:t>
      </w:r>
    </w:p>
    <w:p w14:paraId="2B7EBF1E" w14:textId="77777777"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к муниципальной программе </w:t>
      </w:r>
    </w:p>
    <w:p w14:paraId="38769932" w14:textId="77777777" w:rsidR="00BC214B"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городского округа Люберцы Московской области</w:t>
      </w:r>
    </w:p>
    <w:p w14:paraId="38DFEEF4" w14:textId="77777777" w:rsidR="00BC214B" w:rsidRPr="00BC214B" w:rsidRDefault="00BC214B" w:rsidP="00BC214B">
      <w:pPr>
        <w:widowControl w:val="0"/>
        <w:tabs>
          <w:tab w:val="left" w:pos="709"/>
        </w:tabs>
        <w:autoSpaceDE w:val="0"/>
        <w:autoSpaceDN w:val="0"/>
        <w:adjustRightInd w:val="0"/>
        <w:ind w:left="0" w:firstLine="709"/>
        <w:jc w:val="center"/>
        <w:outlineLvl w:val="1"/>
        <w:rPr>
          <w:rFonts w:ascii="Times New Roman" w:hAnsi="Times New Roman" w:cs="Times New Roman"/>
          <w:sz w:val="18"/>
          <w:szCs w:val="18"/>
        </w:rPr>
      </w:pPr>
      <w:r w:rsidRPr="00B948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C214B">
        <w:rPr>
          <w:rFonts w:ascii="Times New Roman" w:eastAsia="Times New Roman" w:hAnsi="Times New Roman" w:cs="Times New Roman"/>
          <w:sz w:val="18"/>
          <w:szCs w:val="18"/>
          <w:lang w:eastAsia="ru-RU"/>
        </w:rPr>
        <w:t>«Предпринимательство»</w:t>
      </w:r>
    </w:p>
    <w:p w14:paraId="090FCFFA" w14:textId="77777777" w:rsidR="00BC214B" w:rsidRPr="00C70E87"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5A8F7101" w14:textId="77777777" w:rsidR="0047609A" w:rsidRPr="00457DEC" w:rsidRDefault="0047609A" w:rsidP="00243CFD">
      <w:pPr>
        <w:widowControl w:val="0"/>
        <w:tabs>
          <w:tab w:val="left" w:pos="709"/>
        </w:tabs>
        <w:autoSpaceDE w:val="0"/>
        <w:autoSpaceDN w:val="0"/>
        <w:adjustRightInd w:val="0"/>
        <w:ind w:left="0" w:firstLine="709"/>
        <w:jc w:val="center"/>
        <w:outlineLvl w:val="1"/>
        <w:rPr>
          <w:rFonts w:ascii="Times New Roman" w:hAnsi="Times New Roman" w:cs="Times New Roman"/>
        </w:rPr>
      </w:pPr>
    </w:p>
    <w:p w14:paraId="24BCAA65" w14:textId="77777777" w:rsidR="0014441A" w:rsidRDefault="00BA3CF2" w:rsidP="0014441A">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DB26E4">
        <w:rPr>
          <w:rFonts w:ascii="Times New Roman" w:hAnsi="Times New Roman" w:cs="Times New Roman"/>
        </w:rPr>
        <w:t>П</w:t>
      </w:r>
      <w:r w:rsidR="0014441A">
        <w:rPr>
          <w:rFonts w:ascii="Times New Roman" w:hAnsi="Times New Roman" w:cs="Times New Roman"/>
        </w:rPr>
        <w:t>еречень мероприятий п</w:t>
      </w:r>
      <w:r w:rsidR="00A75316" w:rsidRPr="00DB26E4">
        <w:rPr>
          <w:rFonts w:ascii="Times New Roman" w:hAnsi="Times New Roman" w:cs="Times New Roman"/>
        </w:rPr>
        <w:t>одпрограммы</w:t>
      </w:r>
      <w:r w:rsidRPr="00DB26E4">
        <w:rPr>
          <w:rFonts w:ascii="Times New Roman" w:hAnsi="Times New Roman" w:cs="Times New Roman"/>
        </w:rPr>
        <w:t xml:space="preserve"> 2 «Развитие конкуренции»</w:t>
      </w:r>
      <w:r w:rsidR="0014441A" w:rsidRPr="0014441A">
        <w:rPr>
          <w:rFonts w:ascii="Times New Roman" w:hAnsi="Times New Roman" w:cs="Times New Roman"/>
          <w:sz w:val="24"/>
          <w:szCs w:val="24"/>
        </w:rPr>
        <w:t xml:space="preserve"> </w:t>
      </w:r>
    </w:p>
    <w:p w14:paraId="2FF8E76A" w14:textId="74E1BA08" w:rsidR="0014441A"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Pr>
          <w:rFonts w:ascii="Times New Roman" w:hAnsi="Times New Roman" w:cs="Times New Roman"/>
          <w:sz w:val="24"/>
          <w:szCs w:val="24"/>
        </w:rPr>
        <w:t xml:space="preserve">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628465F0" w14:textId="12AAC0D7" w:rsidR="008F0209" w:rsidRPr="005044D9"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5044D9">
        <w:rPr>
          <w:rFonts w:ascii="Times New Roman" w:eastAsia="Times New Roman" w:hAnsi="Times New Roman" w:cs="Times New Roman"/>
          <w:lang w:eastAsia="ru-RU"/>
        </w:rPr>
        <w:t>Предпринимательство</w:t>
      </w:r>
    </w:p>
    <w:p w14:paraId="36408031" w14:textId="36CA374A" w:rsidR="00C357E2" w:rsidRPr="00C357E2" w:rsidRDefault="00C357E2" w:rsidP="005044D9">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u w:val="single"/>
          <w:lang w:eastAsia="ru-RU"/>
        </w:rPr>
      </w:pPr>
      <w:r w:rsidRPr="005044D9">
        <w:rPr>
          <w:rFonts w:ascii="Times New Roman" w:eastAsia="Times New Roman" w:hAnsi="Times New Roman" w:cs="Times New Roman"/>
          <w:lang w:eastAsia="ru-RU"/>
        </w:rPr>
        <w:t xml:space="preserve">                                                                                                                                                                                                                      </w:t>
      </w:r>
      <w:r w:rsidRPr="00C357E2">
        <w:rPr>
          <w:rFonts w:ascii="Times New Roman" w:eastAsia="Times New Roman" w:hAnsi="Times New Roman" w:cs="Times New Roman"/>
          <w:lang w:eastAsia="ru-RU"/>
        </w:rPr>
        <w:t xml:space="preserve">Таблица </w:t>
      </w:r>
      <w:r>
        <w:rPr>
          <w:rFonts w:ascii="Times New Roman" w:eastAsia="Times New Roman" w:hAnsi="Times New Roman" w:cs="Times New Roman"/>
          <w:lang w:eastAsia="ru-RU"/>
        </w:rPr>
        <w:t>1</w:t>
      </w:r>
    </w:p>
    <w:tbl>
      <w:tblPr>
        <w:tblpPr w:leftFromText="180" w:rightFromText="180" w:bottomFromText="200" w:vertAnchor="text" w:horzAnchor="margin" w:tblpXSpec="center" w:tblpY="182"/>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3"/>
        <w:gridCol w:w="2813"/>
        <w:gridCol w:w="6"/>
        <w:gridCol w:w="1531"/>
        <w:gridCol w:w="9"/>
        <w:gridCol w:w="17"/>
        <w:gridCol w:w="2247"/>
        <w:gridCol w:w="714"/>
        <w:gridCol w:w="734"/>
        <w:gridCol w:w="600"/>
        <w:gridCol w:w="567"/>
        <w:gridCol w:w="561"/>
        <w:gridCol w:w="6"/>
        <w:gridCol w:w="37"/>
        <w:gridCol w:w="524"/>
        <w:gridCol w:w="6"/>
        <w:gridCol w:w="563"/>
        <w:gridCol w:w="853"/>
        <w:gridCol w:w="850"/>
        <w:gridCol w:w="710"/>
        <w:gridCol w:w="7"/>
        <w:gridCol w:w="1270"/>
      </w:tblGrid>
      <w:tr w:rsidR="000860C3" w:rsidRPr="00DB26E4" w14:paraId="09221F2D" w14:textId="77777777" w:rsidTr="00CB2098">
        <w:trPr>
          <w:trHeight w:val="22"/>
        </w:trPr>
        <w:tc>
          <w:tcPr>
            <w:tcW w:w="463" w:type="dxa"/>
            <w:vMerge w:val="restart"/>
            <w:tcBorders>
              <w:top w:val="single" w:sz="4" w:space="0" w:color="auto"/>
              <w:left w:val="single" w:sz="4" w:space="0" w:color="auto"/>
              <w:right w:val="single" w:sz="4" w:space="0" w:color="auto"/>
            </w:tcBorders>
          </w:tcPr>
          <w:p w14:paraId="0C479F8D"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2819" w:type="dxa"/>
            <w:gridSpan w:val="2"/>
            <w:vMerge w:val="restart"/>
            <w:tcBorders>
              <w:top w:val="single" w:sz="4" w:space="0" w:color="auto"/>
              <w:left w:val="single" w:sz="4" w:space="0" w:color="auto"/>
              <w:bottom w:val="single" w:sz="4" w:space="0" w:color="auto"/>
              <w:right w:val="single" w:sz="4" w:space="0" w:color="auto"/>
            </w:tcBorders>
            <w:hideMark/>
          </w:tcPr>
          <w:p w14:paraId="32C0A543"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подпрограммы</w:t>
            </w:r>
          </w:p>
        </w:tc>
        <w:tc>
          <w:tcPr>
            <w:tcW w:w="1557" w:type="dxa"/>
            <w:gridSpan w:val="3"/>
            <w:vMerge w:val="restart"/>
            <w:tcBorders>
              <w:top w:val="single" w:sz="4" w:space="0" w:color="auto"/>
              <w:left w:val="single" w:sz="4" w:space="0" w:color="auto"/>
              <w:bottom w:val="single" w:sz="4" w:space="0" w:color="auto"/>
              <w:right w:val="single" w:sz="4" w:space="0" w:color="auto"/>
            </w:tcBorders>
            <w:hideMark/>
          </w:tcPr>
          <w:p w14:paraId="2390C84B"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Сроки исполнения мероприятия</w:t>
            </w:r>
          </w:p>
        </w:tc>
        <w:tc>
          <w:tcPr>
            <w:tcW w:w="2247" w:type="dxa"/>
            <w:vMerge w:val="restart"/>
            <w:tcBorders>
              <w:top w:val="single" w:sz="4" w:space="0" w:color="auto"/>
              <w:left w:val="single" w:sz="4" w:space="0" w:color="auto"/>
              <w:bottom w:val="single" w:sz="4" w:space="0" w:color="auto"/>
              <w:right w:val="single" w:sz="4" w:space="0" w:color="auto"/>
            </w:tcBorders>
            <w:hideMark/>
          </w:tcPr>
          <w:p w14:paraId="0460ADA1"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Источники финансирования</w:t>
            </w:r>
          </w:p>
        </w:tc>
        <w:tc>
          <w:tcPr>
            <w:tcW w:w="714" w:type="dxa"/>
            <w:vMerge w:val="restart"/>
            <w:tcBorders>
              <w:top w:val="single" w:sz="4" w:space="0" w:color="auto"/>
              <w:left w:val="single" w:sz="4" w:space="0" w:color="auto"/>
              <w:bottom w:val="single" w:sz="4" w:space="0" w:color="auto"/>
              <w:right w:val="single" w:sz="4" w:space="0" w:color="auto"/>
            </w:tcBorders>
            <w:hideMark/>
          </w:tcPr>
          <w:p w14:paraId="0BF1BECD"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5431729F"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(тыс. руб.)</w:t>
            </w:r>
          </w:p>
        </w:tc>
        <w:tc>
          <w:tcPr>
            <w:tcW w:w="6011" w:type="dxa"/>
            <w:gridSpan w:val="12"/>
            <w:tcBorders>
              <w:top w:val="single" w:sz="4" w:space="0" w:color="auto"/>
              <w:left w:val="single" w:sz="4" w:space="0" w:color="auto"/>
              <w:bottom w:val="single" w:sz="4" w:space="0" w:color="auto"/>
              <w:right w:val="single" w:sz="4" w:space="0" w:color="auto"/>
            </w:tcBorders>
          </w:tcPr>
          <w:p w14:paraId="080727CA"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Объем финансирования по годам (тыс. руб.)</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158E24B0" w14:textId="77777777" w:rsidR="008F0209" w:rsidRPr="00DB26E4" w:rsidRDefault="008F0209" w:rsidP="005044D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Ответственный за выполнение мероприятия </w:t>
            </w:r>
          </w:p>
        </w:tc>
      </w:tr>
      <w:tr w:rsidR="00335984" w:rsidRPr="00DB26E4" w14:paraId="17D2C49D" w14:textId="77777777" w:rsidTr="00CB2098">
        <w:trPr>
          <w:trHeight w:val="688"/>
        </w:trPr>
        <w:tc>
          <w:tcPr>
            <w:tcW w:w="463" w:type="dxa"/>
            <w:vMerge/>
            <w:tcBorders>
              <w:left w:val="single" w:sz="4" w:space="0" w:color="auto"/>
              <w:bottom w:val="single" w:sz="4" w:space="0" w:color="auto"/>
              <w:right w:val="single" w:sz="4" w:space="0" w:color="auto"/>
            </w:tcBorders>
          </w:tcPr>
          <w:p w14:paraId="7D12AD67" w14:textId="77777777" w:rsidR="008F0209" w:rsidRPr="00DB26E4" w:rsidRDefault="008F0209"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50934120" w14:textId="77777777" w:rsidR="008F0209" w:rsidRPr="00DB26E4" w:rsidRDefault="008F0209"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3C365A71" w14:textId="77777777" w:rsidR="008F0209" w:rsidRPr="00DB26E4" w:rsidRDefault="008F0209" w:rsidP="00243CFD">
            <w:pPr>
              <w:ind w:left="0"/>
              <w:rPr>
                <w:rFonts w:ascii="Times New Roman" w:eastAsia="Times New Roman" w:hAnsi="Times New Roman" w:cs="Times New Roman"/>
                <w:lang w:eastAsia="ru-RU"/>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14:paraId="0C387786" w14:textId="77777777" w:rsidR="008F0209" w:rsidRPr="00DB26E4" w:rsidRDefault="008F0209" w:rsidP="00243CFD">
            <w:pPr>
              <w:ind w:left="0"/>
              <w:rPr>
                <w:rFonts w:ascii="Times New Roman" w:eastAsia="Times New Roman" w:hAnsi="Times New Roman" w:cs="Times New Roman"/>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6D4DF451" w14:textId="77777777" w:rsidR="008F0209" w:rsidRPr="00DB26E4" w:rsidRDefault="008F0209" w:rsidP="00243CFD">
            <w:pPr>
              <w:ind w:left="0"/>
              <w:rPr>
                <w:rFonts w:ascii="Times New Roman" w:eastAsia="Times New Roman" w:hAnsi="Times New Roman" w:cs="Times New Roman"/>
                <w:lang w:eastAsia="ru-RU"/>
              </w:rPr>
            </w:pPr>
          </w:p>
        </w:tc>
        <w:tc>
          <w:tcPr>
            <w:tcW w:w="734" w:type="dxa"/>
            <w:tcBorders>
              <w:top w:val="single" w:sz="4" w:space="0" w:color="auto"/>
              <w:left w:val="single" w:sz="4" w:space="0" w:color="auto"/>
              <w:bottom w:val="single" w:sz="4" w:space="0" w:color="auto"/>
              <w:right w:val="single" w:sz="4" w:space="0" w:color="auto"/>
            </w:tcBorders>
            <w:hideMark/>
          </w:tcPr>
          <w:p w14:paraId="5869357C" w14:textId="77777777" w:rsidR="00E44DB3" w:rsidRDefault="008F0209" w:rsidP="00E44DB3">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2023 </w:t>
            </w:r>
          </w:p>
          <w:p w14:paraId="62A2C0CF" w14:textId="5735B26F" w:rsidR="008F0209" w:rsidRPr="00DB26E4" w:rsidRDefault="00E44DB3" w:rsidP="00E44DB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8F0209" w:rsidRPr="00DB26E4">
              <w:rPr>
                <w:rFonts w:ascii="Times New Roman" w:eastAsia="Times New Roman" w:hAnsi="Times New Roman" w:cs="Times New Roman"/>
                <w:lang w:eastAsia="ru-RU"/>
              </w:rPr>
              <w:t xml:space="preserve">од </w:t>
            </w:r>
          </w:p>
        </w:tc>
        <w:tc>
          <w:tcPr>
            <w:tcW w:w="2864" w:type="dxa"/>
            <w:gridSpan w:val="8"/>
            <w:tcBorders>
              <w:top w:val="single" w:sz="4" w:space="0" w:color="auto"/>
              <w:left w:val="single" w:sz="4" w:space="0" w:color="auto"/>
              <w:bottom w:val="single" w:sz="4" w:space="0" w:color="auto"/>
              <w:right w:val="single" w:sz="4" w:space="0" w:color="auto"/>
            </w:tcBorders>
            <w:hideMark/>
          </w:tcPr>
          <w:p w14:paraId="18CBA8EE"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581C833C"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3" w:type="dxa"/>
            <w:tcBorders>
              <w:top w:val="single" w:sz="4" w:space="0" w:color="auto"/>
              <w:left w:val="single" w:sz="4" w:space="0" w:color="auto"/>
              <w:bottom w:val="single" w:sz="4" w:space="0" w:color="auto"/>
              <w:right w:val="single" w:sz="4" w:space="0" w:color="auto"/>
            </w:tcBorders>
            <w:hideMark/>
          </w:tcPr>
          <w:p w14:paraId="5E116BAD" w14:textId="77777777" w:rsidR="008300D6"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58E3674B" w14:textId="5D5CB2CC"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0" w:type="dxa"/>
            <w:tcBorders>
              <w:top w:val="single" w:sz="4" w:space="0" w:color="auto"/>
              <w:left w:val="single" w:sz="4" w:space="0" w:color="auto"/>
              <w:bottom w:val="single" w:sz="4" w:space="0" w:color="auto"/>
              <w:right w:val="single" w:sz="4" w:space="0" w:color="auto"/>
            </w:tcBorders>
          </w:tcPr>
          <w:p w14:paraId="48442BFA" w14:textId="77777777" w:rsidR="008300D6"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26FE8190" w14:textId="7A57F6ED"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tcBorders>
              <w:top w:val="single" w:sz="4" w:space="0" w:color="auto"/>
              <w:left w:val="single" w:sz="4" w:space="0" w:color="auto"/>
              <w:bottom w:val="single" w:sz="4" w:space="0" w:color="auto"/>
              <w:right w:val="single" w:sz="4" w:space="0" w:color="auto"/>
            </w:tcBorders>
            <w:hideMark/>
          </w:tcPr>
          <w:p w14:paraId="0CBD3893"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3008E9" w14:textId="77777777" w:rsidR="008F0209" w:rsidRPr="00DB26E4" w:rsidRDefault="008F0209" w:rsidP="00243CFD">
            <w:pPr>
              <w:ind w:left="0"/>
              <w:rPr>
                <w:rFonts w:ascii="Times New Roman" w:eastAsia="Times New Roman" w:hAnsi="Times New Roman" w:cs="Times New Roman"/>
                <w:lang w:eastAsia="ru-RU"/>
              </w:rPr>
            </w:pPr>
          </w:p>
        </w:tc>
      </w:tr>
      <w:tr w:rsidR="000860C3" w:rsidRPr="00DB26E4" w14:paraId="13FCA201" w14:textId="77777777" w:rsidTr="00CB2098">
        <w:trPr>
          <w:trHeight w:val="22"/>
        </w:trPr>
        <w:tc>
          <w:tcPr>
            <w:tcW w:w="463" w:type="dxa"/>
            <w:tcBorders>
              <w:top w:val="single" w:sz="4" w:space="0" w:color="auto"/>
              <w:left w:val="single" w:sz="4" w:space="0" w:color="auto"/>
              <w:bottom w:val="single" w:sz="4" w:space="0" w:color="auto"/>
              <w:right w:val="single" w:sz="4" w:space="0" w:color="auto"/>
            </w:tcBorders>
          </w:tcPr>
          <w:p w14:paraId="0BCD7914"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19" w:type="dxa"/>
            <w:gridSpan w:val="2"/>
            <w:tcBorders>
              <w:top w:val="single" w:sz="4" w:space="0" w:color="auto"/>
              <w:left w:val="single" w:sz="4" w:space="0" w:color="auto"/>
              <w:bottom w:val="single" w:sz="4" w:space="0" w:color="auto"/>
              <w:right w:val="single" w:sz="4" w:space="0" w:color="auto"/>
            </w:tcBorders>
            <w:hideMark/>
          </w:tcPr>
          <w:p w14:paraId="64AAB706"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1557" w:type="dxa"/>
            <w:gridSpan w:val="3"/>
            <w:tcBorders>
              <w:top w:val="single" w:sz="4" w:space="0" w:color="auto"/>
              <w:left w:val="single" w:sz="4" w:space="0" w:color="auto"/>
              <w:bottom w:val="single" w:sz="4" w:space="0" w:color="auto"/>
              <w:right w:val="single" w:sz="4" w:space="0" w:color="auto"/>
            </w:tcBorders>
            <w:hideMark/>
          </w:tcPr>
          <w:p w14:paraId="043C5B51"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2247" w:type="dxa"/>
            <w:tcBorders>
              <w:top w:val="single" w:sz="4" w:space="0" w:color="auto"/>
              <w:left w:val="single" w:sz="4" w:space="0" w:color="auto"/>
              <w:bottom w:val="single" w:sz="4" w:space="0" w:color="auto"/>
              <w:right w:val="single" w:sz="4" w:space="0" w:color="auto"/>
            </w:tcBorders>
            <w:hideMark/>
          </w:tcPr>
          <w:p w14:paraId="1A87E8C0"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714" w:type="dxa"/>
            <w:tcBorders>
              <w:top w:val="single" w:sz="4" w:space="0" w:color="auto"/>
              <w:left w:val="single" w:sz="4" w:space="0" w:color="auto"/>
              <w:bottom w:val="single" w:sz="4" w:space="0" w:color="auto"/>
              <w:right w:val="single" w:sz="4" w:space="0" w:color="auto"/>
            </w:tcBorders>
            <w:hideMark/>
          </w:tcPr>
          <w:p w14:paraId="6AF8DBAC"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w:t>
            </w:r>
          </w:p>
        </w:tc>
        <w:tc>
          <w:tcPr>
            <w:tcW w:w="734" w:type="dxa"/>
            <w:tcBorders>
              <w:top w:val="single" w:sz="4" w:space="0" w:color="auto"/>
              <w:left w:val="single" w:sz="4" w:space="0" w:color="auto"/>
              <w:bottom w:val="single" w:sz="4" w:space="0" w:color="auto"/>
              <w:right w:val="single" w:sz="4" w:space="0" w:color="auto"/>
            </w:tcBorders>
            <w:hideMark/>
          </w:tcPr>
          <w:p w14:paraId="68105217"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w:t>
            </w:r>
          </w:p>
        </w:tc>
        <w:tc>
          <w:tcPr>
            <w:tcW w:w="2864" w:type="dxa"/>
            <w:gridSpan w:val="8"/>
            <w:tcBorders>
              <w:top w:val="single" w:sz="4" w:space="0" w:color="auto"/>
              <w:left w:val="single" w:sz="4" w:space="0" w:color="auto"/>
              <w:bottom w:val="single" w:sz="4" w:space="0" w:color="auto"/>
              <w:right w:val="single" w:sz="4" w:space="0" w:color="auto"/>
            </w:tcBorders>
            <w:hideMark/>
          </w:tcPr>
          <w:p w14:paraId="552A18E4"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w:t>
            </w:r>
          </w:p>
        </w:tc>
        <w:tc>
          <w:tcPr>
            <w:tcW w:w="853" w:type="dxa"/>
            <w:tcBorders>
              <w:top w:val="single" w:sz="4" w:space="0" w:color="auto"/>
              <w:left w:val="single" w:sz="4" w:space="0" w:color="auto"/>
              <w:bottom w:val="single" w:sz="4" w:space="0" w:color="auto"/>
              <w:right w:val="single" w:sz="4" w:space="0" w:color="auto"/>
            </w:tcBorders>
            <w:hideMark/>
          </w:tcPr>
          <w:p w14:paraId="4B09C92E"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14:paraId="5177C832"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w:t>
            </w:r>
          </w:p>
        </w:tc>
        <w:tc>
          <w:tcPr>
            <w:tcW w:w="710" w:type="dxa"/>
            <w:tcBorders>
              <w:top w:val="single" w:sz="4" w:space="0" w:color="auto"/>
              <w:left w:val="single" w:sz="4" w:space="0" w:color="auto"/>
              <w:bottom w:val="single" w:sz="4" w:space="0" w:color="auto"/>
              <w:right w:val="single" w:sz="4" w:space="0" w:color="auto"/>
            </w:tcBorders>
            <w:hideMark/>
          </w:tcPr>
          <w:p w14:paraId="7B4801DF"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w:t>
            </w:r>
          </w:p>
        </w:tc>
        <w:tc>
          <w:tcPr>
            <w:tcW w:w="1277" w:type="dxa"/>
            <w:gridSpan w:val="2"/>
            <w:tcBorders>
              <w:top w:val="single" w:sz="4" w:space="0" w:color="auto"/>
              <w:left w:val="single" w:sz="4" w:space="0" w:color="auto"/>
              <w:bottom w:val="single" w:sz="4" w:space="0" w:color="auto"/>
              <w:right w:val="single" w:sz="4" w:space="0" w:color="auto"/>
            </w:tcBorders>
            <w:hideMark/>
          </w:tcPr>
          <w:p w14:paraId="147CD4CE" w14:textId="77777777" w:rsidR="008F0209" w:rsidRPr="00DB26E4" w:rsidRDefault="008F0209"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r>
      <w:tr w:rsidR="000860C3" w:rsidRPr="00DB26E4" w14:paraId="74208523" w14:textId="77777777" w:rsidTr="00101323">
        <w:trPr>
          <w:trHeight w:val="22"/>
        </w:trPr>
        <w:tc>
          <w:tcPr>
            <w:tcW w:w="463" w:type="dxa"/>
            <w:vMerge w:val="restart"/>
            <w:tcBorders>
              <w:top w:val="single" w:sz="4" w:space="0" w:color="auto"/>
              <w:left w:val="single" w:sz="4" w:space="0" w:color="auto"/>
              <w:right w:val="single" w:sz="4" w:space="0" w:color="auto"/>
            </w:tcBorders>
          </w:tcPr>
          <w:p w14:paraId="5DDFB88F"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19" w:type="dxa"/>
            <w:gridSpan w:val="2"/>
            <w:vMerge w:val="restart"/>
            <w:tcBorders>
              <w:top w:val="single" w:sz="4" w:space="0" w:color="auto"/>
              <w:left w:val="single" w:sz="4" w:space="0" w:color="auto"/>
              <w:bottom w:val="single" w:sz="4" w:space="0" w:color="auto"/>
              <w:right w:val="single" w:sz="4" w:space="0" w:color="auto"/>
            </w:tcBorders>
            <w:hideMark/>
          </w:tcPr>
          <w:p w14:paraId="6AB828A1" w14:textId="77777777" w:rsidR="00ED44EB" w:rsidRPr="00DB26E4" w:rsidRDefault="00ED44EB"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50</w:t>
            </w:r>
          </w:p>
          <w:p w14:paraId="35FB8ACC" w14:textId="77777777" w:rsidR="00ED44EB" w:rsidRPr="00DB26E4" w:rsidRDefault="00ED44EB"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557" w:type="dxa"/>
            <w:gridSpan w:val="3"/>
            <w:vMerge w:val="restart"/>
            <w:tcBorders>
              <w:top w:val="single" w:sz="4" w:space="0" w:color="auto"/>
              <w:left w:val="single" w:sz="4" w:space="0" w:color="auto"/>
              <w:bottom w:val="single" w:sz="4" w:space="0" w:color="auto"/>
              <w:right w:val="single" w:sz="4" w:space="0" w:color="auto"/>
            </w:tcBorders>
          </w:tcPr>
          <w:p w14:paraId="0E087394"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47" w:type="dxa"/>
            <w:tcBorders>
              <w:top w:val="single" w:sz="4" w:space="0" w:color="auto"/>
              <w:left w:val="single" w:sz="4" w:space="0" w:color="auto"/>
              <w:bottom w:val="single" w:sz="4" w:space="0" w:color="auto"/>
              <w:right w:val="single" w:sz="4" w:space="0" w:color="auto"/>
            </w:tcBorders>
            <w:hideMark/>
          </w:tcPr>
          <w:p w14:paraId="7546A278"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31D3CE28" w14:textId="35F22D53"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598920D" w14:textId="0FD332C6"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927B511" w14:textId="6A6B4B8C"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35A3DCB" w14:textId="36E25C0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016ED0" w14:textId="7B625EA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A04E1C6" w14:textId="194B4567"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08565C53" w14:textId="16AFB56C" w:rsidR="00ED44EB" w:rsidRPr="00DB26E4" w:rsidRDefault="005224EE" w:rsidP="00243CFD">
            <w:pPr>
              <w:widowControl w:val="0"/>
              <w:autoSpaceDE w:val="0"/>
              <w:autoSpaceDN w:val="0"/>
              <w:ind w:left="-57" w:right="-57"/>
              <w:jc w:val="center"/>
              <w:rPr>
                <w:rFonts w:ascii="Times New Roman" w:eastAsia="Times New Roman" w:hAnsi="Times New Roman" w:cs="Times New Roman"/>
                <w:lang w:eastAsia="ru-RU"/>
              </w:rPr>
            </w:pPr>
            <w:r w:rsidRPr="005224EE">
              <w:rPr>
                <w:rFonts w:ascii="Times New Roman" w:eastAsia="Times New Roman" w:hAnsi="Times New Roman" w:cs="Times New Roman"/>
                <w:lang w:eastAsia="ru-RU"/>
              </w:rPr>
              <w:t>Х</w:t>
            </w:r>
          </w:p>
        </w:tc>
      </w:tr>
      <w:tr w:rsidR="000860C3" w:rsidRPr="00DB26E4" w14:paraId="2C51F023" w14:textId="77777777" w:rsidTr="00101323">
        <w:trPr>
          <w:trHeight w:val="22"/>
        </w:trPr>
        <w:tc>
          <w:tcPr>
            <w:tcW w:w="463" w:type="dxa"/>
            <w:vMerge/>
            <w:tcBorders>
              <w:left w:val="single" w:sz="4" w:space="0" w:color="auto"/>
              <w:right w:val="single" w:sz="4" w:space="0" w:color="auto"/>
            </w:tcBorders>
          </w:tcPr>
          <w:p w14:paraId="1EA07745" w14:textId="77777777" w:rsidR="00ED44EB" w:rsidRPr="00DB26E4" w:rsidRDefault="00ED44EB"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0D0C4698" w14:textId="77777777" w:rsidR="00ED44EB" w:rsidRPr="00DB26E4" w:rsidRDefault="00ED44EB" w:rsidP="00101323">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2AFCF55C" w14:textId="77777777" w:rsidR="00ED44EB" w:rsidRPr="00DB26E4" w:rsidRDefault="00ED44EB"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455D907B"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17C9228" w14:textId="16298BA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2FFC959" w14:textId="70CDA0E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9DC1360" w14:textId="2BE13A77"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E044FC" w14:textId="109370F7"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C33BCE" w14:textId="4CE6AFBE"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4DA39E2" w14:textId="4AA5F94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EB6A18" w14:textId="77777777" w:rsidR="00ED44EB" w:rsidRPr="00DB26E4" w:rsidRDefault="00ED44EB" w:rsidP="00243CFD">
            <w:pPr>
              <w:ind w:left="0"/>
              <w:rPr>
                <w:rFonts w:ascii="Times New Roman" w:eastAsia="Times New Roman" w:hAnsi="Times New Roman" w:cs="Times New Roman"/>
                <w:lang w:eastAsia="ru-RU"/>
              </w:rPr>
            </w:pPr>
          </w:p>
        </w:tc>
      </w:tr>
      <w:tr w:rsidR="000860C3" w:rsidRPr="00DB26E4" w14:paraId="0A50A261" w14:textId="77777777" w:rsidTr="00101323">
        <w:trPr>
          <w:trHeight w:val="758"/>
        </w:trPr>
        <w:tc>
          <w:tcPr>
            <w:tcW w:w="463" w:type="dxa"/>
            <w:vMerge/>
            <w:tcBorders>
              <w:left w:val="single" w:sz="4" w:space="0" w:color="auto"/>
              <w:right w:val="single" w:sz="4" w:space="0" w:color="auto"/>
            </w:tcBorders>
          </w:tcPr>
          <w:p w14:paraId="5E764B40" w14:textId="77777777" w:rsidR="00ED44EB" w:rsidRPr="00DB26E4" w:rsidRDefault="00ED44EB"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7B31BC99" w14:textId="77777777" w:rsidR="00ED44EB" w:rsidRPr="00DB26E4" w:rsidRDefault="00ED44EB" w:rsidP="00101323">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3E1D3E6E" w14:textId="77777777" w:rsidR="00ED44EB" w:rsidRPr="00DB26E4" w:rsidRDefault="00ED44EB"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02F0DDC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D77D5C8" w14:textId="3A0FB22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9513AFE" w14:textId="6BB59FD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C50EAE1" w14:textId="01DDE37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74F93F4" w14:textId="4BC1026A"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EBC5CB" w14:textId="5FBA1DE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A0FC188" w14:textId="342B462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9804E82" w14:textId="77777777" w:rsidR="00ED44EB" w:rsidRPr="00DB26E4" w:rsidRDefault="00ED44EB" w:rsidP="00243CFD">
            <w:pPr>
              <w:ind w:left="0"/>
              <w:rPr>
                <w:rFonts w:ascii="Times New Roman" w:eastAsia="Times New Roman" w:hAnsi="Times New Roman" w:cs="Times New Roman"/>
                <w:lang w:eastAsia="ru-RU"/>
              </w:rPr>
            </w:pPr>
          </w:p>
        </w:tc>
      </w:tr>
      <w:tr w:rsidR="000860C3" w:rsidRPr="00DB26E4" w14:paraId="1CE397F7" w14:textId="77777777" w:rsidTr="00101323">
        <w:trPr>
          <w:trHeight w:val="484"/>
        </w:trPr>
        <w:tc>
          <w:tcPr>
            <w:tcW w:w="463" w:type="dxa"/>
            <w:vMerge/>
            <w:tcBorders>
              <w:left w:val="single" w:sz="4" w:space="0" w:color="auto"/>
              <w:right w:val="single" w:sz="4" w:space="0" w:color="auto"/>
            </w:tcBorders>
          </w:tcPr>
          <w:p w14:paraId="52720BD9" w14:textId="77777777" w:rsidR="00ED44EB" w:rsidRPr="00DB26E4" w:rsidRDefault="00ED44EB"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7C3D6EE7" w14:textId="77777777" w:rsidR="00ED44EB" w:rsidRPr="00DB26E4" w:rsidRDefault="00ED44EB" w:rsidP="00101323">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5BD48369" w14:textId="77777777" w:rsidR="00ED44EB" w:rsidRPr="00DB26E4" w:rsidRDefault="00ED44EB"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02C237C7"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6FE27E98" w14:textId="1D407965"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F1F7AFD" w14:textId="6394779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5BE30B9" w14:textId="419CEB1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C6009DC" w14:textId="31EC89AF"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B674944" w14:textId="456647DE"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472716D" w14:textId="380884B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5760D29" w14:textId="77777777" w:rsidR="00ED44EB" w:rsidRPr="00DB26E4" w:rsidRDefault="00ED44EB" w:rsidP="00243CFD">
            <w:pPr>
              <w:ind w:left="0"/>
              <w:rPr>
                <w:rFonts w:ascii="Times New Roman" w:eastAsia="Times New Roman" w:hAnsi="Times New Roman" w:cs="Times New Roman"/>
                <w:lang w:eastAsia="ru-RU"/>
              </w:rPr>
            </w:pPr>
          </w:p>
        </w:tc>
      </w:tr>
      <w:tr w:rsidR="000860C3" w:rsidRPr="00DB26E4" w14:paraId="218CCC56" w14:textId="77777777" w:rsidTr="00101323">
        <w:trPr>
          <w:trHeight w:val="22"/>
        </w:trPr>
        <w:tc>
          <w:tcPr>
            <w:tcW w:w="463" w:type="dxa"/>
            <w:vMerge/>
            <w:tcBorders>
              <w:left w:val="single" w:sz="4" w:space="0" w:color="auto"/>
              <w:bottom w:val="single" w:sz="4" w:space="0" w:color="auto"/>
              <w:right w:val="single" w:sz="4" w:space="0" w:color="auto"/>
            </w:tcBorders>
          </w:tcPr>
          <w:p w14:paraId="6249AFCD" w14:textId="77777777" w:rsidR="00ED44EB" w:rsidRPr="00DB26E4" w:rsidRDefault="00ED44EB"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3FEA39D8" w14:textId="77777777" w:rsidR="00ED44EB" w:rsidRPr="00DB26E4" w:rsidRDefault="00ED44EB" w:rsidP="00101323">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17B9DC4D" w14:textId="77777777" w:rsidR="00ED44EB" w:rsidRPr="00DB26E4" w:rsidRDefault="00ED44EB"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50453EBA"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0B844DB9" w14:textId="4A1FD673"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DA6781D" w14:textId="55E6658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65ADC6F" w14:textId="3F21255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C75762" w14:textId="61AB94CF"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7001E7" w14:textId="5C251DD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C05B057" w14:textId="7C721D4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14AE701" w14:textId="77777777" w:rsidR="00ED44EB" w:rsidRPr="00DB26E4" w:rsidRDefault="00ED44EB" w:rsidP="00243CFD">
            <w:pPr>
              <w:ind w:left="0"/>
              <w:rPr>
                <w:rFonts w:ascii="Times New Roman" w:eastAsia="Times New Roman" w:hAnsi="Times New Roman" w:cs="Times New Roman"/>
                <w:lang w:eastAsia="ru-RU"/>
              </w:rPr>
            </w:pPr>
          </w:p>
        </w:tc>
      </w:tr>
      <w:tr w:rsidR="000860C3" w:rsidRPr="00DB26E4" w14:paraId="28681CCF" w14:textId="77777777" w:rsidTr="00101323">
        <w:trPr>
          <w:trHeight w:val="22"/>
        </w:trPr>
        <w:tc>
          <w:tcPr>
            <w:tcW w:w="463" w:type="dxa"/>
            <w:vMerge w:val="restart"/>
            <w:tcBorders>
              <w:top w:val="single" w:sz="4" w:space="0" w:color="auto"/>
              <w:left w:val="single" w:sz="4" w:space="0" w:color="auto"/>
              <w:right w:val="single" w:sz="4" w:space="0" w:color="auto"/>
            </w:tcBorders>
          </w:tcPr>
          <w:p w14:paraId="3187B0D9" w14:textId="77777777" w:rsidR="00C357E2" w:rsidRPr="00DB26E4" w:rsidRDefault="00C357E2" w:rsidP="00243CFD">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c>
          <w:tcPr>
            <w:tcW w:w="2819" w:type="dxa"/>
            <w:gridSpan w:val="2"/>
            <w:vMerge w:val="restart"/>
            <w:tcBorders>
              <w:top w:val="single" w:sz="4" w:space="0" w:color="auto"/>
              <w:left w:val="single" w:sz="4" w:space="0" w:color="auto"/>
              <w:bottom w:val="single" w:sz="4" w:space="0" w:color="auto"/>
              <w:right w:val="single" w:sz="4" w:space="0" w:color="auto"/>
            </w:tcBorders>
            <w:hideMark/>
          </w:tcPr>
          <w:p w14:paraId="3D9831C0" w14:textId="77777777" w:rsidR="00C357E2" w:rsidRPr="00DB26E4" w:rsidRDefault="00C357E2" w:rsidP="00101323">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50.01.</w:t>
            </w:r>
          </w:p>
          <w:p w14:paraId="12B96014" w14:textId="77777777" w:rsidR="00C357E2" w:rsidRPr="00DB26E4" w:rsidRDefault="00C357E2"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общего уровня организации закупок</w:t>
            </w:r>
          </w:p>
        </w:tc>
        <w:tc>
          <w:tcPr>
            <w:tcW w:w="1557" w:type="dxa"/>
            <w:gridSpan w:val="3"/>
            <w:vMerge w:val="restart"/>
            <w:tcBorders>
              <w:top w:val="single" w:sz="4" w:space="0" w:color="auto"/>
              <w:left w:val="single" w:sz="4" w:space="0" w:color="auto"/>
              <w:bottom w:val="single" w:sz="4" w:space="0" w:color="auto"/>
              <w:right w:val="single" w:sz="4" w:space="0" w:color="auto"/>
            </w:tcBorders>
          </w:tcPr>
          <w:p w14:paraId="6CA7A41F"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47" w:type="dxa"/>
            <w:tcBorders>
              <w:top w:val="single" w:sz="4" w:space="0" w:color="auto"/>
              <w:left w:val="single" w:sz="4" w:space="0" w:color="auto"/>
              <w:bottom w:val="single" w:sz="4" w:space="0" w:color="auto"/>
              <w:right w:val="single" w:sz="4" w:space="0" w:color="auto"/>
            </w:tcBorders>
            <w:hideMark/>
          </w:tcPr>
          <w:p w14:paraId="765036B0"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E4F00AF" w14:textId="47BD622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7DA386E" w14:textId="5A69C5E1"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9B39B5E" w14:textId="0631665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5C42F6" w14:textId="46135CCB"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819ABB" w14:textId="17A4345C"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719B6B9" w14:textId="123E47DD"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1083B94B" w14:textId="6F969706" w:rsidR="00C357E2" w:rsidRPr="00DB26E4" w:rsidRDefault="00C357E2"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w:t>
            </w:r>
            <w:r w:rsidRPr="00DB26E4">
              <w:rPr>
                <w:rFonts w:ascii="Times New Roman" w:eastAsia="Times New Roman" w:hAnsi="Times New Roman" w:cs="Times New Roman"/>
                <w:lang w:eastAsia="ru-RU"/>
              </w:rPr>
              <w:lastRenderedPageBreak/>
              <w:t>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0860C3" w:rsidRPr="00DB26E4" w14:paraId="3A76A0F2" w14:textId="77777777" w:rsidTr="00CB2098">
        <w:trPr>
          <w:trHeight w:val="22"/>
        </w:trPr>
        <w:tc>
          <w:tcPr>
            <w:tcW w:w="463" w:type="dxa"/>
            <w:vMerge/>
            <w:tcBorders>
              <w:left w:val="single" w:sz="4" w:space="0" w:color="auto"/>
              <w:right w:val="single" w:sz="4" w:space="0" w:color="auto"/>
            </w:tcBorders>
          </w:tcPr>
          <w:p w14:paraId="3D25EB45" w14:textId="77777777"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72BF8723"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38B03816" w14:textId="77777777" w:rsidR="00C357E2" w:rsidRPr="00DB26E4" w:rsidRDefault="00C357E2"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5B646CE5"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6B28347" w14:textId="5F48D1A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9631ED2" w14:textId="7674896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AA24AEF" w14:textId="5F3F8A9A"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F219B32" w14:textId="5CAE1CD7"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74BCE56" w14:textId="7A1C76FD"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37BF24" w14:textId="0D8D5D5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1FAC9256"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26BBE0BE" w14:textId="77777777" w:rsidTr="00CB2098">
        <w:trPr>
          <w:trHeight w:val="22"/>
        </w:trPr>
        <w:tc>
          <w:tcPr>
            <w:tcW w:w="463" w:type="dxa"/>
            <w:vMerge/>
            <w:tcBorders>
              <w:left w:val="single" w:sz="4" w:space="0" w:color="auto"/>
              <w:right w:val="single" w:sz="4" w:space="0" w:color="auto"/>
            </w:tcBorders>
          </w:tcPr>
          <w:p w14:paraId="74092420" w14:textId="77777777"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tcPr>
          <w:p w14:paraId="1DBBD304"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tcPr>
          <w:p w14:paraId="499B0FCD" w14:textId="77777777" w:rsidR="00C357E2" w:rsidRPr="00DB26E4" w:rsidRDefault="00C357E2"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5CBA1306"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978A811" w14:textId="49C72F95"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4D47AAD" w14:textId="4DE22229"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6732B44" w14:textId="7772BDED"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B4FC98A" w14:textId="61225FC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F373F1" w14:textId="77D9FCA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CB3E953" w14:textId="564AE888"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D0AE9E5"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7F74C770" w14:textId="77777777" w:rsidTr="00CB2098">
        <w:trPr>
          <w:trHeight w:val="22"/>
        </w:trPr>
        <w:tc>
          <w:tcPr>
            <w:tcW w:w="463" w:type="dxa"/>
            <w:vMerge/>
            <w:tcBorders>
              <w:left w:val="single" w:sz="4" w:space="0" w:color="auto"/>
              <w:right w:val="single" w:sz="4" w:space="0" w:color="auto"/>
            </w:tcBorders>
          </w:tcPr>
          <w:p w14:paraId="10A997BE" w14:textId="77777777"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tcPr>
          <w:p w14:paraId="552F08C6"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tcPr>
          <w:p w14:paraId="087068FA" w14:textId="77777777" w:rsidR="00C357E2" w:rsidRPr="00DB26E4" w:rsidRDefault="00C357E2"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5B77F884"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2485B48D" w14:textId="395FB70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86C3B79" w14:textId="39E5BBEB"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B3257EA" w14:textId="2EC20DC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563865F" w14:textId="7EE51195"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626C69A" w14:textId="508A6BB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89DBE7C" w14:textId="0D41D6B3"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06A19243"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542043EB" w14:textId="77777777" w:rsidTr="00CB2098">
        <w:trPr>
          <w:trHeight w:val="22"/>
        </w:trPr>
        <w:tc>
          <w:tcPr>
            <w:tcW w:w="463" w:type="dxa"/>
            <w:vMerge/>
            <w:tcBorders>
              <w:left w:val="single" w:sz="4" w:space="0" w:color="auto"/>
              <w:right w:val="single" w:sz="4" w:space="0" w:color="auto"/>
            </w:tcBorders>
          </w:tcPr>
          <w:p w14:paraId="3E140F3F" w14:textId="77777777"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2299AB98"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7C58B989" w14:textId="77777777" w:rsidR="00C357E2" w:rsidRPr="00DB26E4" w:rsidRDefault="00C357E2" w:rsidP="00243CFD">
            <w:pPr>
              <w:ind w:left="0"/>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72D2BC5F"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19916F3E" w14:textId="64D20587"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B655232" w14:textId="33186DF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90F3C99" w14:textId="2A1BE8A9"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94C420" w14:textId="229239DB"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34D3EB" w14:textId="5E6E63E5"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BB2C579" w14:textId="0598A8D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044E8A67"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r>
      <w:tr w:rsidR="00335984" w:rsidRPr="00DB26E4" w14:paraId="01202251" w14:textId="77777777" w:rsidTr="00CB2098">
        <w:trPr>
          <w:trHeight w:val="109"/>
        </w:trPr>
        <w:tc>
          <w:tcPr>
            <w:tcW w:w="463" w:type="dxa"/>
            <w:vMerge/>
            <w:tcBorders>
              <w:left w:val="single" w:sz="4" w:space="0" w:color="auto"/>
              <w:right w:val="single" w:sz="4" w:space="0" w:color="auto"/>
            </w:tcBorders>
          </w:tcPr>
          <w:p w14:paraId="74DA788B" w14:textId="77777777"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val="restart"/>
            <w:tcBorders>
              <w:top w:val="single" w:sz="4" w:space="0" w:color="auto"/>
              <w:left w:val="single" w:sz="4" w:space="0" w:color="auto"/>
              <w:right w:val="single" w:sz="4" w:space="0" w:color="auto"/>
            </w:tcBorders>
            <w:hideMark/>
          </w:tcPr>
          <w:p w14:paraId="7C4F5518" w14:textId="3B875DF3" w:rsidR="00C357E2" w:rsidRPr="00DB26E4" w:rsidRDefault="00C357E2" w:rsidP="00243CFD">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доли несостоявшихся закупок от общего количества конкурентных закупок, процент</w:t>
            </w:r>
          </w:p>
        </w:tc>
        <w:tc>
          <w:tcPr>
            <w:tcW w:w="1557" w:type="dxa"/>
            <w:gridSpan w:val="3"/>
            <w:vMerge w:val="restart"/>
            <w:tcBorders>
              <w:top w:val="single" w:sz="4" w:space="0" w:color="auto"/>
              <w:left w:val="single" w:sz="4" w:space="0" w:color="auto"/>
              <w:right w:val="single" w:sz="4" w:space="0" w:color="auto"/>
            </w:tcBorders>
            <w:hideMark/>
          </w:tcPr>
          <w:p w14:paraId="0A806971" w14:textId="2FFC8304"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47" w:type="dxa"/>
            <w:vMerge w:val="restart"/>
            <w:tcBorders>
              <w:top w:val="single" w:sz="4" w:space="0" w:color="auto"/>
              <w:left w:val="single" w:sz="4" w:space="0" w:color="auto"/>
              <w:right w:val="single" w:sz="4" w:space="0" w:color="auto"/>
            </w:tcBorders>
            <w:hideMark/>
          </w:tcPr>
          <w:p w14:paraId="7B59C0EE" w14:textId="053AF70A"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3D4B6319" w14:textId="77777777" w:rsidR="00C357E2" w:rsidRPr="00DB26E4" w:rsidRDefault="00C357E2"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420B24BD" w14:textId="77777777" w:rsidR="00C357E2" w:rsidRDefault="00C357E2" w:rsidP="00CA62EC">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08FD7C72" w14:textId="07DEA9EE" w:rsidR="00C357E2" w:rsidRPr="00DB26E4" w:rsidRDefault="00C357E2" w:rsidP="00CA62EC">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hideMark/>
          </w:tcPr>
          <w:p w14:paraId="19EC9634" w14:textId="1E015786" w:rsidR="00C357E2" w:rsidRDefault="00C357E2" w:rsidP="007471E5">
            <w:pPr>
              <w:widowControl w:val="0"/>
              <w:autoSpaceDE w:val="0"/>
              <w:autoSpaceDN w:val="0"/>
              <w:ind w:left="-57" w:right="-76"/>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3487743D" w14:textId="77777777" w:rsidR="00C357E2" w:rsidRDefault="00C357E2" w:rsidP="007471E5">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0A599579" w14:textId="4B8329B7" w:rsidR="00C357E2" w:rsidRPr="00DB26E4" w:rsidRDefault="00C357E2" w:rsidP="007471E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264" w:type="dxa"/>
            <w:gridSpan w:val="7"/>
            <w:tcBorders>
              <w:top w:val="single" w:sz="4" w:space="0" w:color="auto"/>
              <w:left w:val="single" w:sz="4" w:space="0" w:color="auto"/>
              <w:bottom w:val="single" w:sz="4" w:space="0" w:color="auto"/>
              <w:right w:val="single" w:sz="4" w:space="0" w:color="auto"/>
            </w:tcBorders>
          </w:tcPr>
          <w:p w14:paraId="17B626D7" w14:textId="4382017B" w:rsidR="00C357E2" w:rsidRPr="002F4166" w:rsidRDefault="00140A96" w:rsidP="00140A96">
            <w:pPr>
              <w:widowControl w:val="0"/>
              <w:autoSpaceDE w:val="0"/>
              <w:autoSpaceDN w:val="0"/>
              <w:ind w:left="-62" w:right="-57"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 xml:space="preserve"> </w:t>
            </w:r>
            <w:r w:rsidR="00335984" w:rsidRPr="002F4166">
              <w:rPr>
                <w:rFonts w:ascii="Times New Roman" w:eastAsia="Times New Roman" w:hAnsi="Times New Roman" w:cs="Times New Roman"/>
                <w:sz w:val="20"/>
                <w:szCs w:val="20"/>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22CAE199" w14:textId="77777777" w:rsidR="00C357E2"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41FCC352" w14:textId="385EAACA"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3D4D8915" w14:textId="77777777" w:rsidR="00C357E2"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18DE09FE" w14:textId="5C3D78BB"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710" w:type="dxa"/>
            <w:vMerge w:val="restart"/>
            <w:tcBorders>
              <w:top w:val="single" w:sz="4" w:space="0" w:color="auto"/>
              <w:left w:val="single" w:sz="4" w:space="0" w:color="auto"/>
              <w:right w:val="single" w:sz="4" w:space="0" w:color="auto"/>
            </w:tcBorders>
            <w:hideMark/>
          </w:tcPr>
          <w:p w14:paraId="193209A7" w14:textId="77777777"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2FA8FDDF" w14:textId="4223F228"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C54786" w:rsidRPr="00DB26E4" w14:paraId="210F7D28" w14:textId="77777777" w:rsidTr="00CB2098">
        <w:trPr>
          <w:trHeight w:val="568"/>
        </w:trPr>
        <w:tc>
          <w:tcPr>
            <w:tcW w:w="463" w:type="dxa"/>
            <w:vMerge/>
            <w:tcBorders>
              <w:left w:val="single" w:sz="4" w:space="0" w:color="auto"/>
              <w:right w:val="single" w:sz="4" w:space="0" w:color="auto"/>
            </w:tcBorders>
          </w:tcPr>
          <w:p w14:paraId="4A353288" w14:textId="77777777" w:rsidR="00C357E2" w:rsidRPr="00DB26E4" w:rsidRDefault="00C357E2" w:rsidP="00C357E2">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75E05AE7" w14:textId="77777777" w:rsidR="00C357E2" w:rsidRPr="00E81B19" w:rsidRDefault="00C357E2" w:rsidP="00C357E2">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3B0C4568"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60CF796D"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127231DA" w14:textId="77777777" w:rsidR="00C357E2" w:rsidRPr="00DB26E4" w:rsidRDefault="00C357E2" w:rsidP="00C357E2">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41EF3736" w14:textId="77777777" w:rsidR="00C357E2" w:rsidRDefault="00C357E2" w:rsidP="00C357E2">
            <w:pPr>
              <w:ind w:left="-57" w:right="-57"/>
              <w:jc w:val="center"/>
              <w:rPr>
                <w:rFonts w:ascii="Times New Roman" w:eastAsia="Times New Roman" w:hAnsi="Times New Roman" w:cs="Times New Roman"/>
                <w:lang w:eastAsia="ru-RU"/>
              </w:rPr>
            </w:pPr>
          </w:p>
        </w:tc>
        <w:tc>
          <w:tcPr>
            <w:tcW w:w="600" w:type="dxa"/>
            <w:vMerge/>
            <w:tcBorders>
              <w:left w:val="single" w:sz="4" w:space="0" w:color="auto"/>
              <w:bottom w:val="single" w:sz="4" w:space="0" w:color="auto"/>
              <w:right w:val="single" w:sz="4" w:space="0" w:color="auto"/>
            </w:tcBorders>
          </w:tcPr>
          <w:p w14:paraId="1125E33E" w14:textId="77777777" w:rsidR="00C357E2" w:rsidRDefault="00C357E2" w:rsidP="00C357E2">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tcPr>
          <w:p w14:paraId="126217F7" w14:textId="789DA0CE" w:rsidR="00C357E2" w:rsidRPr="00DB26E4" w:rsidRDefault="00C357E2" w:rsidP="00C357E2">
            <w:pPr>
              <w:widowControl w:val="0"/>
              <w:autoSpaceDE w:val="0"/>
              <w:autoSpaceDN w:val="0"/>
              <w:ind w:left="-62" w:right="-57" w:firstLine="5"/>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1" w:type="dxa"/>
            <w:tcBorders>
              <w:top w:val="single" w:sz="4" w:space="0" w:color="auto"/>
              <w:left w:val="single" w:sz="4" w:space="0" w:color="auto"/>
              <w:bottom w:val="single" w:sz="4" w:space="0" w:color="auto"/>
              <w:right w:val="single" w:sz="4" w:space="0" w:color="auto"/>
            </w:tcBorders>
          </w:tcPr>
          <w:p w14:paraId="583E0E4F" w14:textId="522EE437" w:rsidR="00C357E2" w:rsidRPr="00DB26E4" w:rsidRDefault="00C357E2" w:rsidP="00335984">
            <w:pPr>
              <w:widowControl w:val="0"/>
              <w:autoSpaceDE w:val="0"/>
              <w:autoSpaceDN w:val="0"/>
              <w:ind w:left="-62" w:right="-57" w:firstLine="5"/>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bottom w:val="single" w:sz="4" w:space="0" w:color="auto"/>
              <w:right w:val="single" w:sz="4" w:space="0" w:color="auto"/>
            </w:tcBorders>
          </w:tcPr>
          <w:p w14:paraId="5FB7D3A6" w14:textId="6BF5E2AD" w:rsidR="00C357E2" w:rsidRPr="00DB26E4" w:rsidRDefault="00C357E2" w:rsidP="00335984">
            <w:pPr>
              <w:widowControl w:val="0"/>
              <w:autoSpaceDE w:val="0"/>
              <w:autoSpaceDN w:val="0"/>
              <w:ind w:left="-62" w:right="-57" w:firstLine="5"/>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9" w:type="dxa"/>
            <w:gridSpan w:val="2"/>
            <w:tcBorders>
              <w:top w:val="single" w:sz="4" w:space="0" w:color="auto"/>
              <w:left w:val="single" w:sz="4" w:space="0" w:color="auto"/>
              <w:bottom w:val="single" w:sz="4" w:space="0" w:color="auto"/>
              <w:right w:val="single" w:sz="4" w:space="0" w:color="auto"/>
            </w:tcBorders>
          </w:tcPr>
          <w:p w14:paraId="758B8614" w14:textId="5305F8BD" w:rsidR="00C357E2" w:rsidRPr="00DB26E4" w:rsidRDefault="00C357E2" w:rsidP="00335984">
            <w:pPr>
              <w:widowControl w:val="0"/>
              <w:autoSpaceDE w:val="0"/>
              <w:autoSpaceDN w:val="0"/>
              <w:ind w:left="-62" w:right="-57" w:firstLine="5"/>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04A3B531"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176AB919"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744BB292"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170E779D" w14:textId="77777777" w:rsidR="00C357E2" w:rsidRPr="00DB26E4" w:rsidRDefault="00C357E2" w:rsidP="00C357E2">
            <w:pPr>
              <w:widowControl w:val="0"/>
              <w:autoSpaceDE w:val="0"/>
              <w:autoSpaceDN w:val="0"/>
              <w:ind w:left="-57" w:right="-57"/>
              <w:jc w:val="center"/>
              <w:rPr>
                <w:rFonts w:ascii="Times New Roman" w:eastAsia="Times New Roman" w:hAnsi="Times New Roman" w:cs="Times New Roman"/>
                <w:lang w:eastAsia="ru-RU"/>
              </w:rPr>
            </w:pPr>
          </w:p>
        </w:tc>
      </w:tr>
      <w:tr w:rsidR="00C54786" w:rsidRPr="00DB26E4" w14:paraId="54FFF6EC" w14:textId="77777777" w:rsidTr="00CB2098">
        <w:trPr>
          <w:trHeight w:val="353"/>
        </w:trPr>
        <w:tc>
          <w:tcPr>
            <w:tcW w:w="463" w:type="dxa"/>
            <w:vMerge/>
            <w:tcBorders>
              <w:left w:val="single" w:sz="4" w:space="0" w:color="auto"/>
              <w:bottom w:val="single" w:sz="4" w:space="0" w:color="auto"/>
              <w:right w:val="single" w:sz="4" w:space="0" w:color="auto"/>
            </w:tcBorders>
          </w:tcPr>
          <w:p w14:paraId="7E90DD28" w14:textId="244AFA6C" w:rsidR="00C357E2" w:rsidRPr="00DB26E4" w:rsidRDefault="00C357E2" w:rsidP="00243CFD">
            <w:pPr>
              <w:ind w:left="0"/>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vAlign w:val="center"/>
            <w:hideMark/>
          </w:tcPr>
          <w:p w14:paraId="1681372D" w14:textId="77777777" w:rsidR="00C357E2" w:rsidRPr="00DB26E4" w:rsidRDefault="00C357E2" w:rsidP="00243CFD">
            <w:pPr>
              <w:ind w:left="0"/>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vAlign w:val="center"/>
            <w:hideMark/>
          </w:tcPr>
          <w:p w14:paraId="762E858C" w14:textId="77777777" w:rsidR="00C357E2" w:rsidRPr="00DB26E4" w:rsidRDefault="00C357E2" w:rsidP="00243CFD">
            <w:pPr>
              <w:ind w:left="0"/>
              <w:rPr>
                <w:rFonts w:ascii="Times New Roman" w:eastAsia="Times New Roman" w:hAnsi="Times New Roman" w:cs="Times New Roman"/>
                <w:lang w:eastAsia="ru-RU"/>
              </w:rPr>
            </w:pPr>
          </w:p>
        </w:tc>
        <w:tc>
          <w:tcPr>
            <w:tcW w:w="2247" w:type="dxa"/>
            <w:vMerge/>
            <w:tcBorders>
              <w:left w:val="single" w:sz="4" w:space="0" w:color="auto"/>
              <w:bottom w:val="single" w:sz="4" w:space="0" w:color="auto"/>
              <w:right w:val="single" w:sz="4" w:space="0" w:color="auto"/>
            </w:tcBorders>
            <w:vAlign w:val="center"/>
            <w:hideMark/>
          </w:tcPr>
          <w:p w14:paraId="71C641A5" w14:textId="77777777" w:rsidR="00C357E2" w:rsidRPr="00DB26E4" w:rsidRDefault="00C357E2" w:rsidP="00243CFD">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5DD14576" w14:textId="49B1EFF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734" w:type="dxa"/>
            <w:tcBorders>
              <w:left w:val="single" w:sz="4" w:space="0" w:color="auto"/>
              <w:bottom w:val="single" w:sz="4" w:space="0" w:color="auto"/>
              <w:right w:val="single" w:sz="4" w:space="0" w:color="auto"/>
            </w:tcBorders>
          </w:tcPr>
          <w:p w14:paraId="5CA9F7B5" w14:textId="096D679B" w:rsidR="00C357E2" w:rsidRPr="00DB26E4" w:rsidRDefault="00815B4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600" w:type="dxa"/>
            <w:tcBorders>
              <w:top w:val="single" w:sz="4" w:space="0" w:color="auto"/>
              <w:left w:val="single" w:sz="4" w:space="0" w:color="auto"/>
              <w:bottom w:val="single" w:sz="4" w:space="0" w:color="auto"/>
              <w:right w:val="single" w:sz="4" w:space="0" w:color="auto"/>
            </w:tcBorders>
          </w:tcPr>
          <w:p w14:paraId="592FCD87" w14:textId="77777777"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567" w:type="dxa"/>
            <w:tcBorders>
              <w:top w:val="single" w:sz="4" w:space="0" w:color="auto"/>
              <w:left w:val="single" w:sz="4" w:space="0" w:color="auto"/>
              <w:bottom w:val="single" w:sz="4" w:space="0" w:color="auto"/>
              <w:right w:val="single" w:sz="4" w:space="0" w:color="auto"/>
            </w:tcBorders>
          </w:tcPr>
          <w:p w14:paraId="16F6E6C1" w14:textId="34036D9E" w:rsidR="00C357E2"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1" w:type="dxa"/>
            <w:tcBorders>
              <w:top w:val="single" w:sz="4" w:space="0" w:color="auto"/>
              <w:left w:val="single" w:sz="4" w:space="0" w:color="auto"/>
              <w:bottom w:val="single" w:sz="4" w:space="0" w:color="auto"/>
              <w:right w:val="single" w:sz="4" w:space="0" w:color="auto"/>
            </w:tcBorders>
          </w:tcPr>
          <w:p w14:paraId="18FF4246" w14:textId="02912676" w:rsidR="00C357E2"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139E27D6" w14:textId="157D2B1A" w:rsidR="00C357E2"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9" w:type="dxa"/>
            <w:gridSpan w:val="2"/>
            <w:tcBorders>
              <w:top w:val="single" w:sz="4" w:space="0" w:color="auto"/>
              <w:left w:val="single" w:sz="4" w:space="0" w:color="auto"/>
              <w:bottom w:val="single" w:sz="4" w:space="0" w:color="auto"/>
              <w:right w:val="single" w:sz="4" w:space="0" w:color="auto"/>
            </w:tcBorders>
          </w:tcPr>
          <w:p w14:paraId="7F90B94F" w14:textId="0320C0E1" w:rsidR="00C357E2" w:rsidRPr="00DB26E4" w:rsidRDefault="00815B4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853" w:type="dxa"/>
            <w:tcBorders>
              <w:top w:val="single" w:sz="4" w:space="0" w:color="auto"/>
              <w:left w:val="single" w:sz="4" w:space="0" w:color="auto"/>
              <w:bottom w:val="single" w:sz="4" w:space="0" w:color="auto"/>
              <w:right w:val="single" w:sz="4" w:space="0" w:color="auto"/>
            </w:tcBorders>
          </w:tcPr>
          <w:p w14:paraId="6E2214BE" w14:textId="5FB86302"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850" w:type="dxa"/>
            <w:tcBorders>
              <w:top w:val="single" w:sz="4" w:space="0" w:color="auto"/>
              <w:left w:val="single" w:sz="4" w:space="0" w:color="auto"/>
              <w:bottom w:val="single" w:sz="4" w:space="0" w:color="auto"/>
              <w:right w:val="single" w:sz="4" w:space="0" w:color="auto"/>
            </w:tcBorders>
          </w:tcPr>
          <w:p w14:paraId="2C829F68" w14:textId="085E95DE"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710" w:type="dxa"/>
            <w:tcBorders>
              <w:top w:val="single" w:sz="4" w:space="0" w:color="auto"/>
              <w:left w:val="single" w:sz="4" w:space="0" w:color="auto"/>
              <w:bottom w:val="single" w:sz="4" w:space="0" w:color="auto"/>
              <w:right w:val="single" w:sz="4" w:space="0" w:color="auto"/>
            </w:tcBorders>
          </w:tcPr>
          <w:p w14:paraId="2A2A1F4A" w14:textId="613FD69F" w:rsidR="00C357E2" w:rsidRPr="00DB26E4" w:rsidRDefault="00C357E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1277" w:type="dxa"/>
            <w:gridSpan w:val="2"/>
            <w:vMerge/>
            <w:tcBorders>
              <w:left w:val="single" w:sz="4" w:space="0" w:color="auto"/>
              <w:bottom w:val="single" w:sz="4" w:space="0" w:color="auto"/>
              <w:right w:val="single" w:sz="4" w:space="0" w:color="auto"/>
            </w:tcBorders>
            <w:vAlign w:val="center"/>
            <w:hideMark/>
          </w:tcPr>
          <w:p w14:paraId="2CFF30CD" w14:textId="77777777" w:rsidR="00C357E2" w:rsidRPr="00DB26E4" w:rsidRDefault="00C357E2" w:rsidP="00243CFD">
            <w:pPr>
              <w:ind w:left="0"/>
              <w:rPr>
                <w:rFonts w:ascii="Times New Roman" w:eastAsia="Times New Roman" w:hAnsi="Times New Roman" w:cs="Times New Roman"/>
                <w:lang w:eastAsia="ru-RU"/>
              </w:rPr>
            </w:pPr>
          </w:p>
        </w:tc>
      </w:tr>
      <w:tr w:rsidR="000860C3" w:rsidRPr="00DB26E4" w14:paraId="57FF72F8" w14:textId="77777777" w:rsidTr="00101323">
        <w:trPr>
          <w:trHeight w:val="538"/>
        </w:trPr>
        <w:tc>
          <w:tcPr>
            <w:tcW w:w="463" w:type="dxa"/>
            <w:vMerge w:val="restart"/>
            <w:tcBorders>
              <w:top w:val="single" w:sz="4" w:space="0" w:color="auto"/>
              <w:left w:val="single" w:sz="4" w:space="0" w:color="auto"/>
              <w:right w:val="single" w:sz="4" w:space="0" w:color="auto"/>
            </w:tcBorders>
          </w:tcPr>
          <w:p w14:paraId="7AB09C63"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w:t>
            </w:r>
          </w:p>
        </w:tc>
        <w:tc>
          <w:tcPr>
            <w:tcW w:w="2819" w:type="dxa"/>
            <w:gridSpan w:val="2"/>
            <w:vMerge w:val="restart"/>
            <w:tcBorders>
              <w:top w:val="single" w:sz="4" w:space="0" w:color="auto"/>
              <w:left w:val="single" w:sz="4" w:space="0" w:color="auto"/>
              <w:right w:val="single" w:sz="4" w:space="0" w:color="auto"/>
            </w:tcBorders>
          </w:tcPr>
          <w:p w14:paraId="646C8E4E" w14:textId="77777777" w:rsidR="007A0ED1" w:rsidRPr="00DB26E4" w:rsidRDefault="007A0ED1"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50.02.</w:t>
            </w:r>
          </w:p>
          <w:p w14:paraId="339C286B" w14:textId="77777777" w:rsidR="007A0ED1" w:rsidRPr="00DB26E4" w:rsidRDefault="007A0ED1" w:rsidP="0010132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качества закупочной деятельности</w:t>
            </w:r>
          </w:p>
        </w:tc>
        <w:tc>
          <w:tcPr>
            <w:tcW w:w="1557" w:type="dxa"/>
            <w:gridSpan w:val="3"/>
            <w:vMerge w:val="restart"/>
            <w:tcBorders>
              <w:top w:val="single" w:sz="4" w:space="0" w:color="auto"/>
              <w:left w:val="single" w:sz="4" w:space="0" w:color="auto"/>
              <w:right w:val="single" w:sz="4" w:space="0" w:color="auto"/>
            </w:tcBorders>
          </w:tcPr>
          <w:p w14:paraId="08C761CC"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47" w:type="dxa"/>
            <w:tcBorders>
              <w:top w:val="single" w:sz="4" w:space="0" w:color="auto"/>
              <w:left w:val="single" w:sz="4" w:space="0" w:color="auto"/>
              <w:bottom w:val="single" w:sz="4" w:space="0" w:color="auto"/>
              <w:right w:val="single" w:sz="4" w:space="0" w:color="auto"/>
            </w:tcBorders>
          </w:tcPr>
          <w:p w14:paraId="63FF892D"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5D3E7AC8" w14:textId="46DBEF5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0F93907" w14:textId="2A7267D0"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40D8A60" w14:textId="13585FBE"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824DA2" w14:textId="12BDA2B5"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FE901A3" w14:textId="59034C6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8F0B67D" w14:textId="58171224"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05959EF3" w14:textId="61754461" w:rsidR="007A0ED1" w:rsidRPr="00DB26E4" w:rsidRDefault="007A0ED1"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0860C3" w:rsidRPr="00DB26E4" w14:paraId="482CE722" w14:textId="77777777" w:rsidTr="00CB2098">
        <w:trPr>
          <w:trHeight w:val="22"/>
        </w:trPr>
        <w:tc>
          <w:tcPr>
            <w:tcW w:w="463" w:type="dxa"/>
            <w:vMerge/>
            <w:tcBorders>
              <w:left w:val="single" w:sz="4" w:space="0" w:color="auto"/>
              <w:right w:val="single" w:sz="4" w:space="0" w:color="auto"/>
            </w:tcBorders>
          </w:tcPr>
          <w:p w14:paraId="7DEA71C0"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261AD4E7"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6E666906"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69D7F37A"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1CA48988" w14:textId="3657D0B8"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F3CE3B2" w14:textId="227A1656"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0DF813D6" w14:textId="65D4CB2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11DA913" w14:textId="7893F423"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9EBF772" w14:textId="3C14634F"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C80BD70" w14:textId="4ACCBE9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11F03BA5"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3D641DBA" w14:textId="77777777" w:rsidTr="00CB2098">
        <w:trPr>
          <w:trHeight w:val="750"/>
        </w:trPr>
        <w:tc>
          <w:tcPr>
            <w:tcW w:w="463" w:type="dxa"/>
            <w:vMerge/>
            <w:tcBorders>
              <w:left w:val="single" w:sz="4" w:space="0" w:color="auto"/>
              <w:right w:val="single" w:sz="4" w:space="0" w:color="auto"/>
            </w:tcBorders>
          </w:tcPr>
          <w:p w14:paraId="7DABD40C"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43F2C240"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5312EEAF"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185B9CD3"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0D9BF7B0" w14:textId="25193D03"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379D4C9" w14:textId="6323C23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3E4DF2F" w14:textId="3C1915AC"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E5308CE" w14:textId="15CC8BB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5B4E8" w14:textId="3523D5D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E79FB9A" w14:textId="77B6EF44"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38B61C30"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73B31B27" w14:textId="77777777" w:rsidTr="00101323">
        <w:trPr>
          <w:trHeight w:val="465"/>
        </w:trPr>
        <w:tc>
          <w:tcPr>
            <w:tcW w:w="463" w:type="dxa"/>
            <w:vMerge/>
            <w:tcBorders>
              <w:left w:val="single" w:sz="4" w:space="0" w:color="auto"/>
              <w:right w:val="single" w:sz="4" w:space="0" w:color="auto"/>
            </w:tcBorders>
          </w:tcPr>
          <w:p w14:paraId="44D53C91"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438151E7"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532FF2D8"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71841FD5"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74C626A3" w14:textId="5DFEE992"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0C52995" w14:textId="435F96F1"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6D92865" w14:textId="3A7E83B2"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3EFA0DA" w14:textId="519428F6"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AFAB631" w14:textId="10ABD93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F2C5E52" w14:textId="015E8DFE"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642B7EFA"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0597D402" w14:textId="77777777" w:rsidTr="00CB2098">
        <w:trPr>
          <w:trHeight w:val="22"/>
        </w:trPr>
        <w:tc>
          <w:tcPr>
            <w:tcW w:w="463" w:type="dxa"/>
            <w:vMerge/>
            <w:tcBorders>
              <w:left w:val="single" w:sz="4" w:space="0" w:color="auto"/>
              <w:right w:val="single" w:sz="4" w:space="0" w:color="auto"/>
            </w:tcBorders>
          </w:tcPr>
          <w:p w14:paraId="39259B4F"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tcPr>
          <w:p w14:paraId="72C3EE01"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tcPr>
          <w:p w14:paraId="618E8111"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32FA47D0"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6A1B9D9" w14:textId="75ABBFBC"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5639804" w14:textId="214EFB08"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8CBB7A8" w14:textId="6868A42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A517894" w14:textId="275A0133"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8BA9B9" w14:textId="795D9E7F"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2FADD86" w14:textId="1C0CEA7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2D1123D1"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r>
      <w:tr w:rsidR="00335984" w:rsidRPr="00DB26E4" w14:paraId="3E99CF6E" w14:textId="77777777" w:rsidTr="00CB2098">
        <w:trPr>
          <w:trHeight w:val="115"/>
        </w:trPr>
        <w:tc>
          <w:tcPr>
            <w:tcW w:w="463" w:type="dxa"/>
            <w:vMerge/>
            <w:tcBorders>
              <w:left w:val="single" w:sz="4" w:space="0" w:color="auto"/>
              <w:right w:val="single" w:sz="4" w:space="0" w:color="auto"/>
            </w:tcBorders>
          </w:tcPr>
          <w:p w14:paraId="2CAD045B"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val="restart"/>
            <w:tcBorders>
              <w:top w:val="single" w:sz="4" w:space="0" w:color="auto"/>
              <w:left w:val="single" w:sz="4" w:space="0" w:color="auto"/>
              <w:right w:val="single" w:sz="4" w:space="0" w:color="auto"/>
            </w:tcBorders>
            <w:hideMark/>
          </w:tcPr>
          <w:p w14:paraId="048CD04F" w14:textId="5AA9F8F5"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доли обоснованных, частично обоснованных жалоб, процент</w:t>
            </w:r>
          </w:p>
        </w:tc>
        <w:tc>
          <w:tcPr>
            <w:tcW w:w="1557" w:type="dxa"/>
            <w:gridSpan w:val="3"/>
            <w:vMerge w:val="restart"/>
            <w:tcBorders>
              <w:top w:val="single" w:sz="4" w:space="0" w:color="auto"/>
              <w:left w:val="single" w:sz="4" w:space="0" w:color="auto"/>
              <w:right w:val="single" w:sz="4" w:space="0" w:color="auto"/>
            </w:tcBorders>
            <w:hideMark/>
          </w:tcPr>
          <w:p w14:paraId="2920117C" w14:textId="434F8ACA"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47" w:type="dxa"/>
            <w:vMerge w:val="restart"/>
            <w:tcBorders>
              <w:top w:val="single" w:sz="4" w:space="0" w:color="auto"/>
              <w:left w:val="single" w:sz="4" w:space="0" w:color="auto"/>
              <w:right w:val="single" w:sz="4" w:space="0" w:color="auto"/>
            </w:tcBorders>
          </w:tcPr>
          <w:p w14:paraId="4E4B9105" w14:textId="5D8C49E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440757E4" w14:textId="77777777" w:rsidR="007A0ED1" w:rsidRPr="00DB26E4" w:rsidRDefault="007A0ED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68C38EF5" w14:textId="759C8521" w:rsidR="007A0ED1" w:rsidRPr="00DB26E4" w:rsidRDefault="007A0ED1" w:rsidP="00E44DB3">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15031A2" w14:textId="77777777" w:rsidR="007A0ED1" w:rsidRPr="00DB26E4" w:rsidRDefault="007A0ED1" w:rsidP="00E44DB3">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tcPr>
          <w:p w14:paraId="762F5DF8" w14:textId="77777777" w:rsidR="007A0ED1" w:rsidRDefault="007A0ED1" w:rsidP="007471E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5E37F966" w14:textId="6862B304" w:rsidR="007A0ED1" w:rsidRPr="00DB26E4" w:rsidRDefault="007471E5" w:rsidP="007471E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A0ED1">
              <w:rPr>
                <w:rFonts w:ascii="Times New Roman" w:eastAsia="Times New Roman" w:hAnsi="Times New Roman" w:cs="Times New Roman"/>
                <w:lang w:eastAsia="ru-RU"/>
              </w:rPr>
              <w:t>024 год</w:t>
            </w:r>
          </w:p>
        </w:tc>
        <w:tc>
          <w:tcPr>
            <w:tcW w:w="2264" w:type="dxa"/>
            <w:gridSpan w:val="7"/>
            <w:tcBorders>
              <w:top w:val="single" w:sz="4" w:space="0" w:color="auto"/>
              <w:left w:val="single" w:sz="4" w:space="0" w:color="auto"/>
              <w:right w:val="single" w:sz="4" w:space="0" w:color="auto"/>
            </w:tcBorders>
          </w:tcPr>
          <w:p w14:paraId="6A0BDB17" w14:textId="6D7FA7EB" w:rsidR="007A0ED1" w:rsidRPr="002F4166" w:rsidRDefault="00140A96" w:rsidP="00140A96">
            <w:pPr>
              <w:widowControl w:val="0"/>
              <w:autoSpaceDE w:val="0"/>
              <w:autoSpaceDN w:val="0"/>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 xml:space="preserve"> </w:t>
            </w:r>
            <w:r w:rsidR="00335984" w:rsidRPr="002F4166">
              <w:rPr>
                <w:rFonts w:ascii="Times New Roman" w:eastAsia="Times New Roman" w:hAnsi="Times New Roman" w:cs="Times New Roman"/>
                <w:sz w:val="20"/>
                <w:szCs w:val="20"/>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65585213" w14:textId="77777777" w:rsidR="007A0ED1"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63E0F21F" w14:textId="6290BABA"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3EA61796" w14:textId="77777777" w:rsidR="007A0ED1"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47B57743" w14:textId="0851A14F"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710" w:type="dxa"/>
            <w:vMerge w:val="restart"/>
            <w:tcBorders>
              <w:top w:val="single" w:sz="4" w:space="0" w:color="auto"/>
              <w:left w:val="single" w:sz="4" w:space="0" w:color="auto"/>
              <w:right w:val="single" w:sz="4" w:space="0" w:color="auto"/>
            </w:tcBorders>
            <w:hideMark/>
          </w:tcPr>
          <w:p w14:paraId="17AD23AD" w14:textId="77777777"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683E719F" w14:textId="69FC6A60"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35984" w:rsidRPr="00DB26E4" w14:paraId="6C75DE53" w14:textId="77777777" w:rsidTr="00CB2098">
        <w:trPr>
          <w:trHeight w:val="533"/>
        </w:trPr>
        <w:tc>
          <w:tcPr>
            <w:tcW w:w="463" w:type="dxa"/>
            <w:vMerge/>
            <w:tcBorders>
              <w:left w:val="single" w:sz="4" w:space="0" w:color="auto"/>
              <w:right w:val="single" w:sz="4" w:space="0" w:color="auto"/>
            </w:tcBorders>
          </w:tcPr>
          <w:p w14:paraId="23D7CBE9" w14:textId="77777777" w:rsidR="007A0ED1" w:rsidRPr="00DB26E4" w:rsidRDefault="007A0ED1" w:rsidP="007A0ED1">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28B675D9" w14:textId="77777777" w:rsidR="007A0ED1" w:rsidRPr="00E81B19" w:rsidRDefault="007A0ED1" w:rsidP="007A0ED1">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7AD3D541"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2BA90D22"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0F69A832" w14:textId="77777777" w:rsidR="007A0ED1" w:rsidRPr="00DB26E4" w:rsidRDefault="007A0ED1" w:rsidP="007A0ED1">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bottom w:val="single" w:sz="4" w:space="0" w:color="auto"/>
              <w:right w:val="single" w:sz="4" w:space="0" w:color="auto"/>
            </w:tcBorders>
          </w:tcPr>
          <w:p w14:paraId="63664DA5" w14:textId="77777777" w:rsidR="007A0ED1" w:rsidRPr="00DB26E4" w:rsidRDefault="007A0ED1" w:rsidP="007A0ED1">
            <w:pPr>
              <w:widowControl w:val="0"/>
              <w:autoSpaceDE w:val="0"/>
              <w:autoSpaceDN w:val="0"/>
              <w:ind w:left="0" w:right="-57"/>
              <w:jc w:val="center"/>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66BD97B8" w14:textId="77777777" w:rsidR="007A0ED1" w:rsidRDefault="007A0ED1" w:rsidP="007A0ED1">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67FFEC81" w14:textId="41F52645" w:rsidR="007A0ED1" w:rsidRPr="00DB26E4" w:rsidRDefault="007A0ED1"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604" w:type="dxa"/>
            <w:gridSpan w:val="3"/>
            <w:tcBorders>
              <w:top w:val="single" w:sz="4" w:space="0" w:color="auto"/>
              <w:left w:val="single" w:sz="4" w:space="0" w:color="auto"/>
              <w:right w:val="single" w:sz="4" w:space="0" w:color="auto"/>
            </w:tcBorders>
          </w:tcPr>
          <w:p w14:paraId="60210E4B" w14:textId="74C9F589" w:rsidR="007A0ED1" w:rsidRPr="00DB26E4" w:rsidRDefault="007A0ED1"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30" w:type="dxa"/>
            <w:gridSpan w:val="2"/>
            <w:tcBorders>
              <w:top w:val="single" w:sz="4" w:space="0" w:color="auto"/>
              <w:left w:val="single" w:sz="4" w:space="0" w:color="auto"/>
              <w:right w:val="single" w:sz="4" w:space="0" w:color="auto"/>
            </w:tcBorders>
          </w:tcPr>
          <w:p w14:paraId="6F2E2FA1" w14:textId="02DD8C1F" w:rsidR="007A0ED1" w:rsidRPr="00DB26E4" w:rsidRDefault="007A0ED1"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12725373" w14:textId="085544C7" w:rsidR="007A0ED1" w:rsidRPr="00DB26E4" w:rsidRDefault="007A0ED1"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46F821F1"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383AF91C"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497389DA"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707C5280" w14:textId="77777777" w:rsidR="007A0ED1" w:rsidRPr="00DB26E4" w:rsidRDefault="007A0ED1" w:rsidP="007A0ED1">
            <w:pPr>
              <w:widowControl w:val="0"/>
              <w:autoSpaceDE w:val="0"/>
              <w:autoSpaceDN w:val="0"/>
              <w:ind w:left="-57" w:right="-57"/>
              <w:jc w:val="center"/>
              <w:rPr>
                <w:rFonts w:ascii="Times New Roman" w:eastAsia="Times New Roman" w:hAnsi="Times New Roman" w:cs="Times New Roman"/>
                <w:lang w:eastAsia="ru-RU"/>
              </w:rPr>
            </w:pPr>
          </w:p>
        </w:tc>
      </w:tr>
      <w:tr w:rsidR="00335984" w:rsidRPr="00DB26E4" w14:paraId="20B367C1" w14:textId="77777777" w:rsidTr="00CB2098">
        <w:trPr>
          <w:trHeight w:val="22"/>
        </w:trPr>
        <w:tc>
          <w:tcPr>
            <w:tcW w:w="463" w:type="dxa"/>
            <w:vMerge/>
            <w:tcBorders>
              <w:left w:val="single" w:sz="4" w:space="0" w:color="auto"/>
              <w:bottom w:val="single" w:sz="4" w:space="0" w:color="auto"/>
              <w:right w:val="single" w:sz="4" w:space="0" w:color="auto"/>
            </w:tcBorders>
          </w:tcPr>
          <w:p w14:paraId="00D3D13F" w14:textId="77777777" w:rsidR="007A0ED1" w:rsidRPr="00DB26E4" w:rsidRDefault="007A0ED1" w:rsidP="00243CFD">
            <w:pPr>
              <w:ind w:left="0"/>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vAlign w:val="center"/>
            <w:hideMark/>
          </w:tcPr>
          <w:p w14:paraId="590F0599" w14:textId="77777777" w:rsidR="007A0ED1" w:rsidRPr="00DB26E4" w:rsidRDefault="007A0ED1" w:rsidP="00243CFD">
            <w:pPr>
              <w:ind w:left="0"/>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vAlign w:val="center"/>
            <w:hideMark/>
          </w:tcPr>
          <w:p w14:paraId="3056A2C3" w14:textId="77777777" w:rsidR="007A0ED1" w:rsidRPr="00DB26E4" w:rsidRDefault="007A0ED1" w:rsidP="00243CFD">
            <w:pPr>
              <w:ind w:left="0"/>
              <w:rPr>
                <w:rFonts w:ascii="Times New Roman" w:eastAsia="Times New Roman" w:hAnsi="Times New Roman" w:cs="Times New Roman"/>
                <w:lang w:eastAsia="ru-RU"/>
              </w:rPr>
            </w:pPr>
          </w:p>
        </w:tc>
        <w:tc>
          <w:tcPr>
            <w:tcW w:w="2247" w:type="dxa"/>
            <w:vMerge/>
            <w:tcBorders>
              <w:left w:val="single" w:sz="4" w:space="0" w:color="auto"/>
              <w:bottom w:val="single" w:sz="4" w:space="0" w:color="auto"/>
              <w:right w:val="single" w:sz="4" w:space="0" w:color="auto"/>
            </w:tcBorders>
            <w:vAlign w:val="center"/>
            <w:hideMark/>
          </w:tcPr>
          <w:p w14:paraId="06AEF287" w14:textId="77777777" w:rsidR="007A0ED1" w:rsidRPr="00DB26E4" w:rsidRDefault="007A0ED1" w:rsidP="00243CFD">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009AD6CD" w14:textId="06EA7FE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734" w:type="dxa"/>
            <w:tcBorders>
              <w:top w:val="single" w:sz="4" w:space="0" w:color="auto"/>
              <w:left w:val="single" w:sz="4" w:space="0" w:color="auto"/>
              <w:bottom w:val="single" w:sz="4" w:space="0" w:color="auto"/>
              <w:right w:val="single" w:sz="4" w:space="0" w:color="auto"/>
            </w:tcBorders>
          </w:tcPr>
          <w:p w14:paraId="4F2F1AF6" w14:textId="6D39CDDB"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600" w:type="dxa"/>
            <w:tcBorders>
              <w:top w:val="single" w:sz="4" w:space="0" w:color="auto"/>
              <w:left w:val="single" w:sz="4" w:space="0" w:color="auto"/>
              <w:bottom w:val="single" w:sz="4" w:space="0" w:color="auto"/>
              <w:right w:val="single" w:sz="4" w:space="0" w:color="auto"/>
            </w:tcBorders>
          </w:tcPr>
          <w:p w14:paraId="286E4D6F" w14:textId="452C6286" w:rsidR="007A0ED1" w:rsidRPr="00DB26E4" w:rsidRDefault="00815B4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tcBorders>
              <w:top w:val="single" w:sz="4" w:space="0" w:color="auto"/>
              <w:left w:val="single" w:sz="4" w:space="0" w:color="auto"/>
              <w:bottom w:val="single" w:sz="4" w:space="0" w:color="auto"/>
              <w:right w:val="single" w:sz="4" w:space="0" w:color="auto"/>
            </w:tcBorders>
          </w:tcPr>
          <w:p w14:paraId="35B3A86E" w14:textId="6B7D6E5F" w:rsidR="007A0ED1"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604" w:type="dxa"/>
            <w:gridSpan w:val="3"/>
            <w:tcBorders>
              <w:top w:val="single" w:sz="4" w:space="0" w:color="auto"/>
              <w:left w:val="single" w:sz="4" w:space="0" w:color="auto"/>
              <w:bottom w:val="single" w:sz="4" w:space="0" w:color="auto"/>
              <w:right w:val="single" w:sz="4" w:space="0" w:color="auto"/>
            </w:tcBorders>
          </w:tcPr>
          <w:p w14:paraId="48514200" w14:textId="460010EC" w:rsidR="007A0ED1"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0" w:type="dxa"/>
            <w:gridSpan w:val="2"/>
            <w:tcBorders>
              <w:top w:val="single" w:sz="4" w:space="0" w:color="auto"/>
              <w:left w:val="single" w:sz="4" w:space="0" w:color="auto"/>
              <w:bottom w:val="single" w:sz="4" w:space="0" w:color="auto"/>
              <w:right w:val="single" w:sz="4" w:space="0" w:color="auto"/>
            </w:tcBorders>
          </w:tcPr>
          <w:p w14:paraId="705DE31F" w14:textId="0B96027B" w:rsidR="007A0ED1" w:rsidRPr="00DB26E4" w:rsidRDefault="0005749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6DB5E8B4" w14:textId="52CC97E1" w:rsidR="007A0ED1" w:rsidRPr="00DB26E4" w:rsidRDefault="00815B4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853" w:type="dxa"/>
            <w:tcBorders>
              <w:top w:val="single" w:sz="4" w:space="0" w:color="auto"/>
              <w:left w:val="single" w:sz="4" w:space="0" w:color="auto"/>
              <w:bottom w:val="single" w:sz="4" w:space="0" w:color="auto"/>
              <w:right w:val="single" w:sz="4" w:space="0" w:color="auto"/>
            </w:tcBorders>
          </w:tcPr>
          <w:p w14:paraId="76AD299D" w14:textId="0842AE89"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850" w:type="dxa"/>
            <w:tcBorders>
              <w:top w:val="single" w:sz="4" w:space="0" w:color="auto"/>
              <w:left w:val="single" w:sz="4" w:space="0" w:color="auto"/>
              <w:bottom w:val="single" w:sz="4" w:space="0" w:color="auto"/>
              <w:right w:val="single" w:sz="4" w:space="0" w:color="auto"/>
            </w:tcBorders>
          </w:tcPr>
          <w:p w14:paraId="6C225F59" w14:textId="012E6AE1"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10" w:type="dxa"/>
            <w:tcBorders>
              <w:top w:val="single" w:sz="4" w:space="0" w:color="auto"/>
              <w:left w:val="single" w:sz="4" w:space="0" w:color="auto"/>
              <w:bottom w:val="single" w:sz="4" w:space="0" w:color="auto"/>
              <w:right w:val="single" w:sz="4" w:space="0" w:color="auto"/>
            </w:tcBorders>
          </w:tcPr>
          <w:p w14:paraId="7DB0C826" w14:textId="6CC6FA8D" w:rsidR="007A0ED1" w:rsidRPr="00DB26E4" w:rsidRDefault="007A0ED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277" w:type="dxa"/>
            <w:gridSpan w:val="2"/>
            <w:vMerge/>
            <w:tcBorders>
              <w:left w:val="single" w:sz="4" w:space="0" w:color="auto"/>
              <w:bottom w:val="single" w:sz="4" w:space="0" w:color="auto"/>
              <w:right w:val="single" w:sz="4" w:space="0" w:color="auto"/>
            </w:tcBorders>
            <w:vAlign w:val="center"/>
            <w:hideMark/>
          </w:tcPr>
          <w:p w14:paraId="01FB4C86" w14:textId="77777777" w:rsidR="007A0ED1" w:rsidRPr="00DB26E4" w:rsidRDefault="007A0ED1" w:rsidP="00243CFD">
            <w:pPr>
              <w:ind w:left="0"/>
              <w:rPr>
                <w:rFonts w:ascii="Times New Roman" w:eastAsia="Times New Roman" w:hAnsi="Times New Roman" w:cs="Times New Roman"/>
                <w:lang w:eastAsia="ru-RU"/>
              </w:rPr>
            </w:pPr>
          </w:p>
        </w:tc>
      </w:tr>
      <w:tr w:rsidR="000860C3" w:rsidRPr="00DB26E4" w14:paraId="032EE31B" w14:textId="77777777" w:rsidTr="00CB2098">
        <w:trPr>
          <w:trHeight w:val="500"/>
        </w:trPr>
        <w:tc>
          <w:tcPr>
            <w:tcW w:w="463" w:type="dxa"/>
            <w:vMerge w:val="restart"/>
            <w:tcBorders>
              <w:top w:val="single" w:sz="4" w:space="0" w:color="auto"/>
              <w:left w:val="single" w:sz="4" w:space="0" w:color="auto"/>
              <w:bottom w:val="nil"/>
              <w:right w:val="single" w:sz="4" w:space="0" w:color="auto"/>
            </w:tcBorders>
          </w:tcPr>
          <w:p w14:paraId="1DA01E00"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1.3</w:t>
            </w:r>
          </w:p>
        </w:tc>
        <w:tc>
          <w:tcPr>
            <w:tcW w:w="2819" w:type="dxa"/>
            <w:gridSpan w:val="2"/>
            <w:vMerge w:val="restart"/>
            <w:tcBorders>
              <w:top w:val="single" w:sz="4" w:space="0" w:color="auto"/>
              <w:left w:val="single" w:sz="4" w:space="0" w:color="auto"/>
              <w:right w:val="single" w:sz="4" w:space="0" w:color="auto"/>
            </w:tcBorders>
          </w:tcPr>
          <w:p w14:paraId="22ABAA09"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50.03.</w:t>
            </w:r>
          </w:p>
          <w:p w14:paraId="2EA6F26A" w14:textId="332EC876"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w:t>
            </w:r>
            <w:r w:rsidR="007E6EE4" w:rsidRPr="00DB26E4">
              <w:rPr>
                <w:rFonts w:ascii="Times New Roman" w:eastAsia="Times New Roman" w:hAnsi="Times New Roman" w:cs="Times New Roman"/>
                <w:lang w:eastAsia="ru-RU"/>
              </w:rPr>
              <w:t>и</w:t>
            </w:r>
            <w:r w:rsidRPr="00DB26E4">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lastRenderedPageBreak/>
              <w:t>доступности конкурентных процедур</w:t>
            </w:r>
          </w:p>
        </w:tc>
        <w:tc>
          <w:tcPr>
            <w:tcW w:w="1557" w:type="dxa"/>
            <w:gridSpan w:val="3"/>
            <w:vMerge w:val="restart"/>
            <w:tcBorders>
              <w:top w:val="single" w:sz="4" w:space="0" w:color="auto"/>
              <w:left w:val="single" w:sz="4" w:space="0" w:color="auto"/>
              <w:right w:val="single" w:sz="4" w:space="0" w:color="auto"/>
            </w:tcBorders>
          </w:tcPr>
          <w:p w14:paraId="55AE8980"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2247" w:type="dxa"/>
            <w:tcBorders>
              <w:top w:val="single" w:sz="4" w:space="0" w:color="auto"/>
              <w:left w:val="single" w:sz="4" w:space="0" w:color="auto"/>
              <w:bottom w:val="single" w:sz="4" w:space="0" w:color="auto"/>
              <w:right w:val="single" w:sz="4" w:space="0" w:color="auto"/>
            </w:tcBorders>
          </w:tcPr>
          <w:p w14:paraId="23DDC7CC"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0E469DDA" w14:textId="0B0BDF5A"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6226546" w14:textId="206DA32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094074C" w14:textId="706CCB9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9E8B26C" w14:textId="1B77ED63"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119B79" w14:textId="6CA333A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1863A50" w14:textId="44D28C9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2577E23C" w14:textId="2C561267" w:rsidR="00ED44EB" w:rsidRPr="00DB26E4" w:rsidRDefault="003657B9"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w:t>
            </w:r>
            <w:r>
              <w:rPr>
                <w:rFonts w:ascii="Times New Roman" w:eastAsia="Times New Roman" w:hAnsi="Times New Roman" w:cs="Times New Roman"/>
                <w:lang w:eastAsia="ru-RU"/>
              </w:rPr>
              <w:lastRenderedPageBreak/>
              <w:t>ых закупок</w:t>
            </w:r>
            <w:r w:rsidRPr="00DB26E4">
              <w:rPr>
                <w:rFonts w:ascii="Times New Roman" w:eastAsia="Times New Roman" w:hAnsi="Times New Roman" w:cs="Times New Roman"/>
                <w:lang w:eastAsia="ru-RU"/>
              </w:rPr>
              <w:t xml:space="preserve"> администрации городского  округа Люберцы</w:t>
            </w:r>
            <w:r w:rsidR="005B2AFE">
              <w:rPr>
                <w:rFonts w:ascii="Times New Roman" w:eastAsia="Times New Roman" w:hAnsi="Times New Roman" w:cs="Times New Roman"/>
                <w:lang w:eastAsia="ru-RU"/>
              </w:rPr>
              <w:t xml:space="preserve"> </w:t>
            </w:r>
            <w:r w:rsidR="005B2AFE" w:rsidRPr="00DB26E4">
              <w:rPr>
                <w:rFonts w:ascii="Times New Roman" w:eastAsia="Times New Roman" w:hAnsi="Times New Roman" w:cs="Times New Roman"/>
                <w:lang w:eastAsia="ru-RU"/>
              </w:rPr>
              <w:t xml:space="preserve"> Московской области</w:t>
            </w:r>
          </w:p>
        </w:tc>
      </w:tr>
      <w:tr w:rsidR="000860C3" w:rsidRPr="00DB26E4" w14:paraId="1FE69C91" w14:textId="77777777" w:rsidTr="00CB2098">
        <w:trPr>
          <w:trHeight w:val="22"/>
        </w:trPr>
        <w:tc>
          <w:tcPr>
            <w:tcW w:w="463" w:type="dxa"/>
            <w:vMerge/>
            <w:tcBorders>
              <w:left w:val="single" w:sz="4" w:space="0" w:color="auto"/>
              <w:bottom w:val="nil"/>
              <w:right w:val="single" w:sz="4" w:space="0" w:color="auto"/>
            </w:tcBorders>
          </w:tcPr>
          <w:p w14:paraId="38CB24FA"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64565E1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60639B73"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684F6C7B"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4A01A57E" w14:textId="281C0B9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C36A173" w14:textId="4E9E295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6DC87FB" w14:textId="20836AA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5595B70" w14:textId="7A0C49E8"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159474" w14:textId="15BAA202"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6ED0BE6" w14:textId="2CB57B1A"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4EEE1D4B"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3B577838" w14:textId="77777777" w:rsidTr="00CB2098">
        <w:trPr>
          <w:trHeight w:val="700"/>
        </w:trPr>
        <w:tc>
          <w:tcPr>
            <w:tcW w:w="463" w:type="dxa"/>
            <w:vMerge/>
            <w:tcBorders>
              <w:left w:val="single" w:sz="4" w:space="0" w:color="auto"/>
              <w:bottom w:val="nil"/>
              <w:right w:val="single" w:sz="4" w:space="0" w:color="auto"/>
            </w:tcBorders>
          </w:tcPr>
          <w:p w14:paraId="6D1123BD"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45950B49"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01DED28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5C3E505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5D9C08C5" w14:textId="43A0D35E"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6095A23" w14:textId="76F18E8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FD3D21E" w14:textId="2296CFA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C30CE33" w14:textId="6F3E6A3D"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633365" w14:textId="12C8BBE3"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B7A4B9" w14:textId="4444813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173730CA"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75E424F3" w14:textId="77777777" w:rsidTr="00CB2098">
        <w:trPr>
          <w:trHeight w:val="22"/>
        </w:trPr>
        <w:tc>
          <w:tcPr>
            <w:tcW w:w="463" w:type="dxa"/>
            <w:vMerge/>
            <w:tcBorders>
              <w:left w:val="single" w:sz="4" w:space="0" w:color="auto"/>
              <w:bottom w:val="nil"/>
              <w:right w:val="single" w:sz="4" w:space="0" w:color="auto"/>
            </w:tcBorders>
          </w:tcPr>
          <w:p w14:paraId="25ABD715"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4C671932"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2A3E6177"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362DE4F4"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19B52C80" w14:textId="35CFD617"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678E565" w14:textId="6761C830"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70524B0" w14:textId="643348F2"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B5D5B57" w14:textId="3D11B759"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85E58E" w14:textId="614AD9BB"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6C46755" w14:textId="57441ABF"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07BCED31"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r>
      <w:tr w:rsidR="000860C3" w:rsidRPr="00DB26E4" w14:paraId="04E3DF3A" w14:textId="77777777" w:rsidTr="00CB2098">
        <w:trPr>
          <w:trHeight w:val="22"/>
        </w:trPr>
        <w:tc>
          <w:tcPr>
            <w:tcW w:w="463" w:type="dxa"/>
            <w:vMerge/>
            <w:tcBorders>
              <w:left w:val="single" w:sz="4" w:space="0" w:color="auto"/>
              <w:bottom w:val="nil"/>
              <w:right w:val="single" w:sz="4" w:space="0" w:color="auto"/>
            </w:tcBorders>
          </w:tcPr>
          <w:p w14:paraId="4C6A684D"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tcPr>
          <w:p w14:paraId="29302CB6"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tcPr>
          <w:p w14:paraId="38301AAF"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287C79E0"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A5C5918" w14:textId="36F64C0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3D2DBF0" w14:textId="03662ED1"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B4C6771" w14:textId="0938F214"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D29516A" w14:textId="6417070C"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525108B" w14:textId="17983BC9"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9F897D0" w14:textId="56FCD13E" w:rsidR="00ED44EB" w:rsidRPr="00DB26E4" w:rsidRDefault="00ED44E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20E4CEF2" w14:textId="77777777" w:rsidR="00ED44EB" w:rsidRPr="00DB26E4" w:rsidRDefault="00ED44EB" w:rsidP="00243CFD">
            <w:pPr>
              <w:widowControl w:val="0"/>
              <w:autoSpaceDE w:val="0"/>
              <w:autoSpaceDN w:val="0"/>
              <w:ind w:left="-57" w:right="-57"/>
              <w:rPr>
                <w:rFonts w:ascii="Times New Roman" w:eastAsia="Times New Roman" w:hAnsi="Times New Roman" w:cs="Times New Roman"/>
                <w:lang w:eastAsia="ru-RU"/>
              </w:rPr>
            </w:pPr>
          </w:p>
        </w:tc>
      </w:tr>
      <w:tr w:rsidR="00335984" w:rsidRPr="00DB26E4" w14:paraId="2BBDC658" w14:textId="77777777" w:rsidTr="00CB2098">
        <w:trPr>
          <w:trHeight w:val="123"/>
        </w:trPr>
        <w:tc>
          <w:tcPr>
            <w:tcW w:w="463" w:type="dxa"/>
            <w:vMerge w:val="restart"/>
            <w:tcBorders>
              <w:top w:val="nil"/>
              <w:left w:val="single" w:sz="4" w:space="0" w:color="auto"/>
              <w:right w:val="single" w:sz="4" w:space="0" w:color="auto"/>
            </w:tcBorders>
          </w:tcPr>
          <w:p w14:paraId="34F76839" w14:textId="77777777" w:rsidR="007A7D2A" w:rsidRPr="00DB26E4" w:rsidRDefault="007A7D2A" w:rsidP="00243CFD">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val="restart"/>
            <w:tcBorders>
              <w:top w:val="single" w:sz="4" w:space="0" w:color="auto"/>
              <w:left w:val="single" w:sz="4" w:space="0" w:color="auto"/>
              <w:right w:val="single" w:sz="4" w:space="0" w:color="auto"/>
            </w:tcBorders>
            <w:hideMark/>
          </w:tcPr>
          <w:p w14:paraId="1266165F" w14:textId="4B54A1A7" w:rsidR="007A7D2A" w:rsidRPr="00DB26E4" w:rsidRDefault="007A7D2A" w:rsidP="00243CFD">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среднего количества участников закупок, единиц</w:t>
            </w:r>
          </w:p>
        </w:tc>
        <w:tc>
          <w:tcPr>
            <w:tcW w:w="1557" w:type="dxa"/>
            <w:gridSpan w:val="3"/>
            <w:vMerge w:val="restart"/>
            <w:tcBorders>
              <w:top w:val="single" w:sz="4" w:space="0" w:color="auto"/>
              <w:left w:val="single" w:sz="4" w:space="0" w:color="auto"/>
              <w:right w:val="single" w:sz="4" w:space="0" w:color="auto"/>
            </w:tcBorders>
            <w:hideMark/>
          </w:tcPr>
          <w:p w14:paraId="7174EECF" w14:textId="5787C8BA"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47" w:type="dxa"/>
            <w:vMerge w:val="restart"/>
            <w:tcBorders>
              <w:top w:val="single" w:sz="4" w:space="0" w:color="auto"/>
              <w:left w:val="single" w:sz="4" w:space="0" w:color="auto"/>
              <w:right w:val="single" w:sz="4" w:space="0" w:color="auto"/>
            </w:tcBorders>
          </w:tcPr>
          <w:p w14:paraId="2DFA7329" w14:textId="0F2C792A"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7C20BE63" w14:textId="77777777" w:rsidR="007A7D2A" w:rsidRPr="00DB26E4" w:rsidRDefault="007A7D2A"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tcPr>
          <w:p w14:paraId="659CE296" w14:textId="72065B2A" w:rsidR="007A7D2A" w:rsidRDefault="007A7D2A" w:rsidP="00E44DB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79DB1032" w14:textId="4EAD864F" w:rsidR="007A7D2A" w:rsidRPr="00DB26E4" w:rsidRDefault="007A7D2A" w:rsidP="00E44DB3">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tcPr>
          <w:p w14:paraId="0EB0AC7A" w14:textId="6ED83177" w:rsidR="007A7D2A" w:rsidRPr="00DB26E4" w:rsidRDefault="007A7D2A" w:rsidP="007471E5">
            <w:pPr>
              <w:widowControl w:val="0"/>
              <w:autoSpaceDE w:val="0"/>
              <w:autoSpaceDN w:val="0"/>
              <w:ind w:left="-57" w:right="-57"/>
              <w:rPr>
                <w:rFonts w:ascii="Times New Roman" w:eastAsia="Times New Roman" w:hAnsi="Times New Roman" w:cs="Times New Roman"/>
                <w:lang w:eastAsia="ru-RU"/>
              </w:rPr>
            </w:pPr>
            <w:r w:rsidRPr="00815B44">
              <w:rPr>
                <w:rFonts w:ascii="Times New Roman" w:eastAsia="Times New Roman" w:hAnsi="Times New Roman" w:cs="Times New Roman"/>
                <w:lang w:eastAsia="ru-RU"/>
              </w:rPr>
              <w:t>Итого</w:t>
            </w:r>
            <w:r>
              <w:rPr>
                <w:rFonts w:ascii="Times New Roman" w:eastAsia="Times New Roman" w:hAnsi="Times New Roman" w:cs="Times New Roman"/>
                <w:lang w:eastAsia="ru-RU"/>
              </w:rPr>
              <w:t xml:space="preserve"> 2024 год</w:t>
            </w:r>
          </w:p>
        </w:tc>
        <w:tc>
          <w:tcPr>
            <w:tcW w:w="2264" w:type="dxa"/>
            <w:gridSpan w:val="7"/>
            <w:tcBorders>
              <w:top w:val="single" w:sz="4" w:space="0" w:color="auto"/>
              <w:left w:val="single" w:sz="4" w:space="0" w:color="auto"/>
              <w:right w:val="single" w:sz="4" w:space="0" w:color="auto"/>
            </w:tcBorders>
          </w:tcPr>
          <w:p w14:paraId="438B7738" w14:textId="5559D336" w:rsidR="007A7D2A" w:rsidRPr="002F4166" w:rsidRDefault="00140A96" w:rsidP="00140A96">
            <w:pPr>
              <w:widowControl w:val="0"/>
              <w:autoSpaceDE w:val="0"/>
              <w:autoSpaceDN w:val="0"/>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 xml:space="preserve"> </w:t>
            </w:r>
            <w:r w:rsidR="007A7D2A" w:rsidRPr="002F4166">
              <w:rPr>
                <w:rFonts w:ascii="Times New Roman" w:eastAsia="Times New Roman" w:hAnsi="Times New Roman" w:cs="Times New Roman"/>
                <w:sz w:val="20"/>
                <w:szCs w:val="20"/>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6165BF0E" w14:textId="77777777" w:rsidR="007A7D2A"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58698878" w14:textId="47389981"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727B833E" w14:textId="77777777" w:rsidR="007A7D2A"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63A5375D" w14:textId="1D6623E3"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5449C778" w14:textId="77777777"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2D763AE2" w14:textId="383101D2" w:rsidR="007A7D2A" w:rsidRPr="00DB26E4" w:rsidRDefault="007A7D2A"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35984" w:rsidRPr="00DB26E4" w14:paraId="748230EA" w14:textId="77777777" w:rsidTr="00CB2098">
        <w:trPr>
          <w:trHeight w:val="441"/>
        </w:trPr>
        <w:tc>
          <w:tcPr>
            <w:tcW w:w="463" w:type="dxa"/>
            <w:vMerge/>
            <w:tcBorders>
              <w:left w:val="single" w:sz="4" w:space="0" w:color="auto"/>
              <w:right w:val="single" w:sz="4" w:space="0" w:color="auto"/>
            </w:tcBorders>
          </w:tcPr>
          <w:p w14:paraId="0C503D07" w14:textId="77777777" w:rsidR="007A7D2A" w:rsidRPr="00DB26E4" w:rsidRDefault="007A7D2A" w:rsidP="00815B44">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7D41E6EB" w14:textId="77777777" w:rsidR="007A7D2A" w:rsidRPr="00E81B19" w:rsidRDefault="007A7D2A" w:rsidP="00815B44">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6444BA1C"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3BA49DDD"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right w:val="single" w:sz="4" w:space="0" w:color="auto"/>
            </w:tcBorders>
          </w:tcPr>
          <w:p w14:paraId="3548EB05" w14:textId="77777777" w:rsidR="007A7D2A" w:rsidRPr="00DB26E4" w:rsidRDefault="007A7D2A" w:rsidP="00815B44">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496D0073" w14:textId="77777777" w:rsidR="007A7D2A"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30C36AB6" w14:textId="77777777" w:rsidR="007A7D2A" w:rsidRDefault="007A7D2A" w:rsidP="00815B44">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25039B62" w14:textId="00CF230E" w:rsidR="007A7D2A"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5BEE035A" w14:textId="25806FDC" w:rsidR="007A7D2A"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5503770D" w14:textId="4B4FFEFF" w:rsidR="007A7D2A"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75B70940" w14:textId="56F66B31" w:rsidR="007A7D2A"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right w:val="single" w:sz="4" w:space="0" w:color="auto"/>
            </w:tcBorders>
          </w:tcPr>
          <w:p w14:paraId="09EAD56A" w14:textId="3F218E4E"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1109EC0C"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right w:val="single" w:sz="4" w:space="0" w:color="auto"/>
            </w:tcBorders>
          </w:tcPr>
          <w:p w14:paraId="44B1461A"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5FDB20B2" w14:textId="77777777" w:rsidR="007A7D2A" w:rsidRPr="00DB26E4" w:rsidRDefault="007A7D2A" w:rsidP="00815B44">
            <w:pPr>
              <w:widowControl w:val="0"/>
              <w:autoSpaceDE w:val="0"/>
              <w:autoSpaceDN w:val="0"/>
              <w:ind w:left="-57" w:right="-57"/>
              <w:jc w:val="center"/>
              <w:rPr>
                <w:rFonts w:ascii="Times New Roman" w:eastAsia="Times New Roman" w:hAnsi="Times New Roman" w:cs="Times New Roman"/>
                <w:lang w:eastAsia="ru-RU"/>
              </w:rPr>
            </w:pPr>
          </w:p>
        </w:tc>
      </w:tr>
      <w:tr w:rsidR="00303D7F" w:rsidRPr="00DB26E4" w14:paraId="57CBB2DF" w14:textId="77777777" w:rsidTr="00CB2098">
        <w:trPr>
          <w:trHeight w:val="154"/>
        </w:trPr>
        <w:tc>
          <w:tcPr>
            <w:tcW w:w="463" w:type="dxa"/>
            <w:vMerge/>
            <w:tcBorders>
              <w:left w:val="single" w:sz="4" w:space="0" w:color="auto"/>
              <w:right w:val="single" w:sz="4" w:space="0" w:color="auto"/>
            </w:tcBorders>
          </w:tcPr>
          <w:p w14:paraId="419B828F"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05EC840A" w14:textId="77777777" w:rsidR="007A7D2A" w:rsidRPr="00E81B19"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5D92302C"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4C4EFF32"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714" w:type="dxa"/>
            <w:tcBorders>
              <w:left w:val="single" w:sz="4" w:space="0" w:color="auto"/>
              <w:bottom w:val="single" w:sz="4" w:space="0" w:color="auto"/>
              <w:right w:val="single" w:sz="4" w:space="0" w:color="auto"/>
            </w:tcBorders>
          </w:tcPr>
          <w:p w14:paraId="0DA0FAA2" w14:textId="3E74FF6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734" w:type="dxa"/>
            <w:tcBorders>
              <w:left w:val="single" w:sz="4" w:space="0" w:color="auto"/>
              <w:bottom w:val="single" w:sz="4" w:space="0" w:color="auto"/>
              <w:right w:val="single" w:sz="4" w:space="0" w:color="auto"/>
            </w:tcBorders>
          </w:tcPr>
          <w:p w14:paraId="73BBC7AE" w14:textId="2978144D"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600" w:type="dxa"/>
            <w:tcBorders>
              <w:left w:val="single" w:sz="4" w:space="0" w:color="auto"/>
              <w:right w:val="single" w:sz="4" w:space="0" w:color="auto"/>
            </w:tcBorders>
          </w:tcPr>
          <w:p w14:paraId="40C1022E" w14:textId="7EAF92AE"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567" w:type="dxa"/>
            <w:tcBorders>
              <w:top w:val="single" w:sz="4" w:space="0" w:color="auto"/>
              <w:left w:val="single" w:sz="4" w:space="0" w:color="auto"/>
              <w:right w:val="single" w:sz="4" w:space="0" w:color="auto"/>
            </w:tcBorders>
          </w:tcPr>
          <w:p w14:paraId="73562358" w14:textId="4DB19CC2" w:rsidR="007A7D2A"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right w:val="single" w:sz="4" w:space="0" w:color="auto"/>
            </w:tcBorders>
          </w:tcPr>
          <w:p w14:paraId="4DB5A783" w14:textId="31D794DF" w:rsidR="007A7D2A"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right w:val="single" w:sz="4" w:space="0" w:color="auto"/>
            </w:tcBorders>
          </w:tcPr>
          <w:p w14:paraId="4CE8345D" w14:textId="3676F30C" w:rsidR="007A7D2A"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right w:val="single" w:sz="4" w:space="0" w:color="auto"/>
            </w:tcBorders>
          </w:tcPr>
          <w:p w14:paraId="05E84C36" w14:textId="4F13C174"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853" w:type="dxa"/>
            <w:tcBorders>
              <w:left w:val="single" w:sz="4" w:space="0" w:color="auto"/>
              <w:bottom w:val="single" w:sz="4" w:space="0" w:color="auto"/>
              <w:right w:val="single" w:sz="4" w:space="0" w:color="auto"/>
            </w:tcBorders>
          </w:tcPr>
          <w:p w14:paraId="3BC0599B" w14:textId="7725D06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850" w:type="dxa"/>
            <w:tcBorders>
              <w:left w:val="single" w:sz="4" w:space="0" w:color="auto"/>
              <w:right w:val="single" w:sz="4" w:space="0" w:color="auto"/>
            </w:tcBorders>
          </w:tcPr>
          <w:p w14:paraId="5D3A6CAB" w14:textId="00B948D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710" w:type="dxa"/>
            <w:tcBorders>
              <w:left w:val="single" w:sz="4" w:space="0" w:color="auto"/>
              <w:bottom w:val="single" w:sz="4" w:space="0" w:color="auto"/>
              <w:right w:val="single" w:sz="4" w:space="0" w:color="auto"/>
            </w:tcBorders>
          </w:tcPr>
          <w:p w14:paraId="2567C266" w14:textId="5F2BAA1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1277" w:type="dxa"/>
            <w:gridSpan w:val="2"/>
            <w:vMerge/>
            <w:tcBorders>
              <w:left w:val="single" w:sz="4" w:space="0" w:color="auto"/>
              <w:right w:val="single" w:sz="4" w:space="0" w:color="auto"/>
            </w:tcBorders>
          </w:tcPr>
          <w:p w14:paraId="18999A93"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r>
      <w:tr w:rsidR="00335984" w:rsidRPr="00DB26E4" w14:paraId="0CE07FBF" w14:textId="77777777" w:rsidTr="00CB2098">
        <w:trPr>
          <w:trHeight w:val="461"/>
        </w:trPr>
        <w:tc>
          <w:tcPr>
            <w:tcW w:w="463" w:type="dxa"/>
            <w:vMerge w:val="restart"/>
            <w:tcBorders>
              <w:top w:val="single" w:sz="4" w:space="0" w:color="auto"/>
              <w:left w:val="single" w:sz="4" w:space="0" w:color="auto"/>
              <w:right w:val="single" w:sz="4" w:space="0" w:color="auto"/>
            </w:tcBorders>
          </w:tcPr>
          <w:p w14:paraId="40F07B08"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1.4</w:t>
            </w:r>
          </w:p>
        </w:tc>
        <w:tc>
          <w:tcPr>
            <w:tcW w:w="2819" w:type="dxa"/>
            <w:gridSpan w:val="2"/>
            <w:vMerge w:val="restart"/>
            <w:tcBorders>
              <w:top w:val="single" w:sz="4" w:space="0" w:color="auto"/>
              <w:left w:val="single" w:sz="4" w:space="0" w:color="auto"/>
              <w:right w:val="single" w:sz="4" w:space="0" w:color="auto"/>
            </w:tcBorders>
          </w:tcPr>
          <w:p w14:paraId="64ACBE4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50.04.</w:t>
            </w:r>
          </w:p>
          <w:p w14:paraId="520D1BA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экономической эффективности закупок по результатам их осуществления</w:t>
            </w:r>
          </w:p>
        </w:tc>
        <w:tc>
          <w:tcPr>
            <w:tcW w:w="1557" w:type="dxa"/>
            <w:gridSpan w:val="3"/>
            <w:vMerge w:val="restart"/>
            <w:tcBorders>
              <w:top w:val="single" w:sz="4" w:space="0" w:color="auto"/>
              <w:left w:val="single" w:sz="4" w:space="0" w:color="auto"/>
              <w:right w:val="single" w:sz="4" w:space="0" w:color="auto"/>
            </w:tcBorders>
          </w:tcPr>
          <w:p w14:paraId="5BEB091F"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47" w:type="dxa"/>
            <w:tcBorders>
              <w:top w:val="single" w:sz="4" w:space="0" w:color="auto"/>
              <w:left w:val="single" w:sz="4" w:space="0" w:color="auto"/>
              <w:bottom w:val="single" w:sz="4" w:space="0" w:color="auto"/>
              <w:right w:val="single" w:sz="4" w:space="0" w:color="auto"/>
            </w:tcBorders>
          </w:tcPr>
          <w:p w14:paraId="62C9C53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1A0092D" w14:textId="42F9513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38CEBA6" w14:textId="672434E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0391326" w14:textId="3D977F5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A07C75" w14:textId="76901E9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D384AD" w14:textId="0606411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95911B" w14:textId="33DF48B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54EC6B62" w14:textId="4595DEC9" w:rsidR="007A7D2A" w:rsidRPr="00DB26E4" w:rsidRDefault="007A7D2A"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335984" w:rsidRPr="00DB26E4" w14:paraId="22B9783D" w14:textId="77777777" w:rsidTr="00CB2098">
        <w:trPr>
          <w:trHeight w:val="22"/>
        </w:trPr>
        <w:tc>
          <w:tcPr>
            <w:tcW w:w="463" w:type="dxa"/>
            <w:vMerge/>
            <w:tcBorders>
              <w:left w:val="single" w:sz="4" w:space="0" w:color="auto"/>
              <w:right w:val="single" w:sz="4" w:space="0" w:color="auto"/>
            </w:tcBorders>
          </w:tcPr>
          <w:p w14:paraId="1B91808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37FB9E98"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4AFFFCD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5994ADB5"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7D8E986" w14:textId="0B45521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7837B52" w14:textId="6FDE934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A1EB0C3" w14:textId="448D8B5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66FF69D" w14:textId="0EBB656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054D3B4" w14:textId="06079CD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14A852C" w14:textId="625C09E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2E3A83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6C55EA74" w14:textId="77777777" w:rsidTr="00CB2098">
        <w:trPr>
          <w:trHeight w:val="22"/>
        </w:trPr>
        <w:tc>
          <w:tcPr>
            <w:tcW w:w="463" w:type="dxa"/>
            <w:vMerge/>
            <w:tcBorders>
              <w:left w:val="single" w:sz="4" w:space="0" w:color="auto"/>
              <w:right w:val="single" w:sz="4" w:space="0" w:color="auto"/>
            </w:tcBorders>
          </w:tcPr>
          <w:p w14:paraId="4046746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69ED899C"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58C503D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1931CEC3"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6D5DF64" w14:textId="0D6AEE6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5E7BCEB" w14:textId="51E092B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647690C" w14:textId="2C697D3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C95DDEF" w14:textId="1139854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C6FD4DE" w14:textId="7FD61A4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9462796" w14:textId="03047B4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33695E5D"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0FCADDE2" w14:textId="77777777" w:rsidTr="00CB2098">
        <w:trPr>
          <w:trHeight w:val="22"/>
        </w:trPr>
        <w:tc>
          <w:tcPr>
            <w:tcW w:w="463" w:type="dxa"/>
            <w:vMerge/>
            <w:tcBorders>
              <w:left w:val="single" w:sz="4" w:space="0" w:color="auto"/>
              <w:right w:val="single" w:sz="4" w:space="0" w:color="auto"/>
            </w:tcBorders>
          </w:tcPr>
          <w:p w14:paraId="371047B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069C471F"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34612B9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0ED2ADC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36093CA" w14:textId="56B2C77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B127B94" w14:textId="612D7DF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F1BDCBE" w14:textId="73255F8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AF04828" w14:textId="2A562ED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0CE5EB" w14:textId="2199897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CDD5BD7" w14:textId="4A901D6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2318F71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7CE2A20A" w14:textId="77777777" w:rsidTr="00CB2098">
        <w:trPr>
          <w:trHeight w:val="22"/>
        </w:trPr>
        <w:tc>
          <w:tcPr>
            <w:tcW w:w="463" w:type="dxa"/>
            <w:vMerge/>
            <w:tcBorders>
              <w:left w:val="single" w:sz="4" w:space="0" w:color="auto"/>
              <w:right w:val="single" w:sz="4" w:space="0" w:color="auto"/>
            </w:tcBorders>
          </w:tcPr>
          <w:p w14:paraId="74AEDC0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tcPr>
          <w:p w14:paraId="733ACEF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tcPr>
          <w:p w14:paraId="32234B13"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47" w:type="dxa"/>
            <w:tcBorders>
              <w:top w:val="single" w:sz="4" w:space="0" w:color="auto"/>
              <w:left w:val="single" w:sz="4" w:space="0" w:color="auto"/>
              <w:bottom w:val="single" w:sz="4" w:space="0" w:color="auto"/>
              <w:right w:val="single" w:sz="4" w:space="0" w:color="auto"/>
            </w:tcBorders>
          </w:tcPr>
          <w:p w14:paraId="0F03F44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25BF934D" w14:textId="211E5CD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182B156" w14:textId="6DA2710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DDA0B34" w14:textId="3EDC53E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0ECB75C" w14:textId="58D0967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4432CB9" w14:textId="52EC5AC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017890E" w14:textId="216583C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11F19B6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6FCC0661" w14:textId="77777777" w:rsidTr="00CB2098">
        <w:trPr>
          <w:trHeight w:val="141"/>
        </w:trPr>
        <w:tc>
          <w:tcPr>
            <w:tcW w:w="463" w:type="dxa"/>
            <w:vMerge/>
            <w:tcBorders>
              <w:left w:val="single" w:sz="4" w:space="0" w:color="auto"/>
              <w:right w:val="single" w:sz="4" w:space="0" w:color="auto"/>
            </w:tcBorders>
          </w:tcPr>
          <w:p w14:paraId="1D6F569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val="restart"/>
            <w:tcBorders>
              <w:top w:val="single" w:sz="4" w:space="0" w:color="auto"/>
              <w:left w:val="single" w:sz="4" w:space="0" w:color="auto"/>
              <w:right w:val="single" w:sz="4" w:space="0" w:color="auto"/>
            </w:tcBorders>
            <w:hideMark/>
          </w:tcPr>
          <w:p w14:paraId="535A9DF9" w14:textId="0F89A50F"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доли общей экономии денежных средств по результатам осуществления закупок, процент</w:t>
            </w:r>
          </w:p>
        </w:tc>
        <w:tc>
          <w:tcPr>
            <w:tcW w:w="1557" w:type="dxa"/>
            <w:gridSpan w:val="3"/>
            <w:vMerge w:val="restart"/>
            <w:tcBorders>
              <w:top w:val="single" w:sz="4" w:space="0" w:color="auto"/>
              <w:left w:val="single" w:sz="4" w:space="0" w:color="auto"/>
              <w:right w:val="single" w:sz="4" w:space="0" w:color="auto"/>
            </w:tcBorders>
            <w:hideMark/>
          </w:tcPr>
          <w:p w14:paraId="566B4A99" w14:textId="668CCC7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47" w:type="dxa"/>
            <w:vMerge w:val="restart"/>
            <w:tcBorders>
              <w:top w:val="single" w:sz="4" w:space="0" w:color="auto"/>
              <w:left w:val="single" w:sz="4" w:space="0" w:color="auto"/>
              <w:right w:val="single" w:sz="4" w:space="0" w:color="auto"/>
            </w:tcBorders>
          </w:tcPr>
          <w:p w14:paraId="6D19B40F" w14:textId="428CB2A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0E1D938C" w14:textId="77777777" w:rsidR="007A7D2A" w:rsidRPr="00DB26E4" w:rsidRDefault="007A7D2A"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shd w:val="clear" w:color="auto" w:fill="FFFFFF" w:themeFill="background1"/>
            <w:hideMark/>
          </w:tcPr>
          <w:p w14:paraId="310A3651" w14:textId="77777777" w:rsidR="007A7D2A" w:rsidRPr="00DB26E4" w:rsidRDefault="007A7D2A" w:rsidP="007A7D2A">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6298A45" w14:textId="6FD27D4A" w:rsidR="007A7D2A" w:rsidRPr="00DB26E4" w:rsidRDefault="007A7D2A" w:rsidP="007A7D2A">
            <w:pPr>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hideMark/>
          </w:tcPr>
          <w:p w14:paraId="601A3C17" w14:textId="3014E5BE" w:rsidR="007A7D2A" w:rsidRPr="00DB26E4" w:rsidRDefault="007A7D2A" w:rsidP="007471E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 год</w:t>
            </w:r>
          </w:p>
        </w:tc>
        <w:tc>
          <w:tcPr>
            <w:tcW w:w="2264" w:type="dxa"/>
            <w:gridSpan w:val="7"/>
            <w:tcBorders>
              <w:top w:val="single" w:sz="4" w:space="0" w:color="auto"/>
              <w:left w:val="single" w:sz="4" w:space="0" w:color="auto"/>
              <w:right w:val="single" w:sz="4" w:space="0" w:color="auto"/>
            </w:tcBorders>
          </w:tcPr>
          <w:p w14:paraId="079AE9BB" w14:textId="7208ADBC" w:rsidR="007A7D2A" w:rsidRPr="002F4166" w:rsidRDefault="00140A96" w:rsidP="00140A96">
            <w:pPr>
              <w:widowControl w:val="0"/>
              <w:autoSpaceDE w:val="0"/>
              <w:autoSpaceDN w:val="0"/>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 xml:space="preserve"> </w:t>
            </w:r>
            <w:r w:rsidR="00335984" w:rsidRPr="002F4166">
              <w:rPr>
                <w:rFonts w:ascii="Times New Roman" w:eastAsia="Times New Roman" w:hAnsi="Times New Roman" w:cs="Times New Roman"/>
                <w:sz w:val="20"/>
                <w:szCs w:val="20"/>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10FFAD8B" w14:textId="77777777"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5D05526B" w14:textId="0766E22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21E73F58" w14:textId="77777777" w:rsidR="007A7D2A"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3037C883" w14:textId="3BB1752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671403CF"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05E2FB36" w14:textId="2AAE2D5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C54786" w:rsidRPr="00DB26E4" w14:paraId="0F5B135A" w14:textId="77777777" w:rsidTr="00CB2098">
        <w:trPr>
          <w:trHeight w:val="458"/>
        </w:trPr>
        <w:tc>
          <w:tcPr>
            <w:tcW w:w="463" w:type="dxa"/>
            <w:vMerge/>
            <w:tcBorders>
              <w:left w:val="single" w:sz="4" w:space="0" w:color="auto"/>
              <w:right w:val="single" w:sz="4" w:space="0" w:color="auto"/>
            </w:tcBorders>
          </w:tcPr>
          <w:p w14:paraId="234B1F2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9" w:type="dxa"/>
            <w:gridSpan w:val="2"/>
            <w:vMerge/>
            <w:tcBorders>
              <w:left w:val="single" w:sz="4" w:space="0" w:color="auto"/>
              <w:right w:val="single" w:sz="4" w:space="0" w:color="auto"/>
            </w:tcBorders>
          </w:tcPr>
          <w:p w14:paraId="13F614C0" w14:textId="77777777" w:rsidR="007A7D2A" w:rsidRPr="00E81B19"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57" w:type="dxa"/>
            <w:gridSpan w:val="3"/>
            <w:vMerge/>
            <w:tcBorders>
              <w:left w:val="single" w:sz="4" w:space="0" w:color="auto"/>
              <w:right w:val="single" w:sz="4" w:space="0" w:color="auto"/>
            </w:tcBorders>
          </w:tcPr>
          <w:p w14:paraId="6286C278"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2247" w:type="dxa"/>
            <w:vMerge/>
            <w:tcBorders>
              <w:left w:val="single" w:sz="4" w:space="0" w:color="auto"/>
              <w:right w:val="single" w:sz="4" w:space="0" w:color="auto"/>
            </w:tcBorders>
          </w:tcPr>
          <w:p w14:paraId="66DF62B0"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22D9E5C3"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shd w:val="clear" w:color="auto" w:fill="FFFFFF" w:themeFill="background1"/>
          </w:tcPr>
          <w:p w14:paraId="1C502BEE" w14:textId="77777777" w:rsidR="007A7D2A" w:rsidRPr="00DB26E4" w:rsidRDefault="007A7D2A" w:rsidP="007A7D2A">
            <w:pPr>
              <w:widowControl w:val="0"/>
              <w:autoSpaceDE w:val="0"/>
              <w:autoSpaceDN w:val="0"/>
              <w:ind w:left="0" w:right="-57"/>
              <w:jc w:val="center"/>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57D2E04F"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16AA0814" w14:textId="42EB6494" w:rsidR="007A7D2A" w:rsidRPr="00DB26E4"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140498F2" w14:textId="5B7E4A4B" w:rsidR="007A7D2A" w:rsidRPr="00DB26E4"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0F6C3FCD" w14:textId="16F518DC" w:rsidR="007A7D2A" w:rsidRPr="00DB26E4"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4AB204E1" w14:textId="53C75BD4" w:rsidR="007A7D2A" w:rsidRPr="00DB26E4" w:rsidRDefault="007A7D2A"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2A720727"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73892DB8"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70ABE1C7"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0D018BC1"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p>
        </w:tc>
      </w:tr>
      <w:tr w:rsidR="00C54786" w:rsidRPr="00DB26E4" w14:paraId="45C95D34" w14:textId="77777777" w:rsidTr="00CB2098">
        <w:trPr>
          <w:trHeight w:val="257"/>
        </w:trPr>
        <w:tc>
          <w:tcPr>
            <w:tcW w:w="463" w:type="dxa"/>
            <w:vMerge/>
            <w:tcBorders>
              <w:left w:val="single" w:sz="4" w:space="0" w:color="auto"/>
              <w:bottom w:val="single" w:sz="4" w:space="0" w:color="auto"/>
              <w:right w:val="single" w:sz="4" w:space="0" w:color="auto"/>
            </w:tcBorders>
          </w:tcPr>
          <w:p w14:paraId="0966D091" w14:textId="77777777" w:rsidR="007A7D2A" w:rsidRPr="00DB26E4" w:rsidRDefault="007A7D2A" w:rsidP="007A7D2A">
            <w:pPr>
              <w:ind w:left="0"/>
              <w:rPr>
                <w:rFonts w:ascii="Times New Roman" w:eastAsia="Times New Roman" w:hAnsi="Times New Roman" w:cs="Times New Roman"/>
                <w:lang w:eastAsia="ru-RU"/>
              </w:rPr>
            </w:pPr>
          </w:p>
        </w:tc>
        <w:tc>
          <w:tcPr>
            <w:tcW w:w="2819" w:type="dxa"/>
            <w:gridSpan w:val="2"/>
            <w:vMerge/>
            <w:tcBorders>
              <w:left w:val="single" w:sz="4" w:space="0" w:color="auto"/>
              <w:bottom w:val="single" w:sz="4" w:space="0" w:color="auto"/>
              <w:right w:val="single" w:sz="4" w:space="0" w:color="auto"/>
            </w:tcBorders>
            <w:vAlign w:val="center"/>
            <w:hideMark/>
          </w:tcPr>
          <w:p w14:paraId="485C01BF" w14:textId="77777777" w:rsidR="007A7D2A" w:rsidRPr="00DB26E4" w:rsidRDefault="007A7D2A" w:rsidP="007A7D2A">
            <w:pPr>
              <w:ind w:left="0"/>
              <w:rPr>
                <w:rFonts w:ascii="Times New Roman" w:eastAsia="Times New Roman" w:hAnsi="Times New Roman" w:cs="Times New Roman"/>
                <w:lang w:eastAsia="ru-RU"/>
              </w:rPr>
            </w:pPr>
          </w:p>
        </w:tc>
        <w:tc>
          <w:tcPr>
            <w:tcW w:w="1557" w:type="dxa"/>
            <w:gridSpan w:val="3"/>
            <w:vMerge/>
            <w:tcBorders>
              <w:left w:val="single" w:sz="4" w:space="0" w:color="auto"/>
              <w:bottom w:val="single" w:sz="4" w:space="0" w:color="auto"/>
              <w:right w:val="single" w:sz="4" w:space="0" w:color="auto"/>
            </w:tcBorders>
            <w:vAlign w:val="center"/>
            <w:hideMark/>
          </w:tcPr>
          <w:p w14:paraId="0CBBE9A3" w14:textId="77777777" w:rsidR="007A7D2A" w:rsidRPr="00DB26E4" w:rsidRDefault="007A7D2A" w:rsidP="007A7D2A">
            <w:pPr>
              <w:ind w:left="0"/>
              <w:rPr>
                <w:rFonts w:ascii="Times New Roman" w:eastAsia="Times New Roman" w:hAnsi="Times New Roman" w:cs="Times New Roman"/>
                <w:lang w:eastAsia="ru-RU"/>
              </w:rPr>
            </w:pPr>
          </w:p>
        </w:tc>
        <w:tc>
          <w:tcPr>
            <w:tcW w:w="2247" w:type="dxa"/>
            <w:vMerge/>
            <w:tcBorders>
              <w:left w:val="single" w:sz="4" w:space="0" w:color="auto"/>
              <w:bottom w:val="single" w:sz="4" w:space="0" w:color="auto"/>
              <w:right w:val="single" w:sz="4" w:space="0" w:color="auto"/>
            </w:tcBorders>
            <w:vAlign w:val="center"/>
            <w:hideMark/>
          </w:tcPr>
          <w:p w14:paraId="1FFEBF40" w14:textId="77777777" w:rsidR="007A7D2A" w:rsidRPr="00DB26E4" w:rsidRDefault="007A7D2A"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0AFBB419" w14:textId="02BA05F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34" w:type="dxa"/>
            <w:tcBorders>
              <w:left w:val="single" w:sz="4" w:space="0" w:color="auto"/>
              <w:bottom w:val="single" w:sz="4" w:space="0" w:color="auto"/>
              <w:right w:val="single" w:sz="4" w:space="0" w:color="auto"/>
            </w:tcBorders>
            <w:shd w:val="clear" w:color="auto" w:fill="FFFFFF" w:themeFill="background1"/>
          </w:tcPr>
          <w:p w14:paraId="34509940" w14:textId="221ABEC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600" w:type="dxa"/>
            <w:tcBorders>
              <w:top w:val="single" w:sz="4" w:space="0" w:color="auto"/>
              <w:left w:val="single" w:sz="4" w:space="0" w:color="auto"/>
              <w:bottom w:val="single" w:sz="4" w:space="0" w:color="auto"/>
              <w:right w:val="single" w:sz="4" w:space="0" w:color="auto"/>
            </w:tcBorders>
          </w:tcPr>
          <w:p w14:paraId="1BDFB4BB" w14:textId="777777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67" w:type="dxa"/>
            <w:tcBorders>
              <w:top w:val="single" w:sz="4" w:space="0" w:color="auto"/>
              <w:left w:val="single" w:sz="4" w:space="0" w:color="auto"/>
              <w:bottom w:val="single" w:sz="4" w:space="0" w:color="auto"/>
              <w:right w:val="single" w:sz="4" w:space="0" w:color="auto"/>
            </w:tcBorders>
          </w:tcPr>
          <w:p w14:paraId="70252AF8" w14:textId="0671D5D4" w:rsidR="007A7D2A" w:rsidRPr="00DB26E4"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5CEE5F68" w14:textId="5824D166" w:rsidR="007A7D2A" w:rsidRPr="00DB26E4"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3FCF079A" w14:textId="1782166A" w:rsidR="007A7D2A" w:rsidRPr="00DB26E4" w:rsidRDefault="0005749F"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1313EC8B" w14:textId="333934F0" w:rsidR="007A7D2A"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3" w:type="dxa"/>
            <w:tcBorders>
              <w:top w:val="single" w:sz="4" w:space="0" w:color="auto"/>
              <w:left w:val="single" w:sz="4" w:space="0" w:color="auto"/>
              <w:bottom w:val="single" w:sz="4" w:space="0" w:color="auto"/>
              <w:right w:val="single" w:sz="4" w:space="0" w:color="auto"/>
            </w:tcBorders>
          </w:tcPr>
          <w:p w14:paraId="7E663E20" w14:textId="381F468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14:paraId="336A4338" w14:textId="22E257E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10" w:type="dxa"/>
            <w:tcBorders>
              <w:top w:val="single" w:sz="4" w:space="0" w:color="auto"/>
              <w:left w:val="single" w:sz="4" w:space="0" w:color="auto"/>
              <w:bottom w:val="single" w:sz="4" w:space="0" w:color="auto"/>
              <w:right w:val="single" w:sz="4" w:space="0" w:color="auto"/>
            </w:tcBorders>
          </w:tcPr>
          <w:p w14:paraId="0EA17CE9" w14:textId="60531A1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7" w:type="dxa"/>
            <w:gridSpan w:val="2"/>
            <w:vMerge/>
            <w:tcBorders>
              <w:left w:val="single" w:sz="4" w:space="0" w:color="auto"/>
              <w:bottom w:val="single" w:sz="4" w:space="0" w:color="auto"/>
              <w:right w:val="single" w:sz="4" w:space="0" w:color="auto"/>
            </w:tcBorders>
            <w:vAlign w:val="center"/>
            <w:hideMark/>
          </w:tcPr>
          <w:p w14:paraId="6441A7A5" w14:textId="77777777" w:rsidR="007A7D2A" w:rsidRPr="00DB26E4" w:rsidRDefault="007A7D2A" w:rsidP="007A7D2A">
            <w:pPr>
              <w:ind w:left="0"/>
              <w:rPr>
                <w:rFonts w:ascii="Times New Roman" w:eastAsia="Times New Roman" w:hAnsi="Times New Roman" w:cs="Times New Roman"/>
                <w:lang w:eastAsia="ru-RU"/>
              </w:rPr>
            </w:pPr>
          </w:p>
        </w:tc>
      </w:tr>
      <w:tr w:rsidR="00494E70" w:rsidRPr="00DB26E4" w14:paraId="7A581BE5" w14:textId="77777777" w:rsidTr="00CB2098">
        <w:trPr>
          <w:trHeight w:val="524"/>
        </w:trPr>
        <w:tc>
          <w:tcPr>
            <w:tcW w:w="463" w:type="dxa"/>
            <w:vMerge w:val="restart"/>
            <w:tcBorders>
              <w:top w:val="single" w:sz="4" w:space="0" w:color="auto"/>
              <w:left w:val="single" w:sz="4" w:space="0" w:color="auto"/>
              <w:right w:val="single" w:sz="4" w:space="0" w:color="auto"/>
            </w:tcBorders>
          </w:tcPr>
          <w:p w14:paraId="57146F83"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1.5</w:t>
            </w:r>
          </w:p>
        </w:tc>
        <w:tc>
          <w:tcPr>
            <w:tcW w:w="2813" w:type="dxa"/>
            <w:vMerge w:val="restart"/>
            <w:tcBorders>
              <w:top w:val="single" w:sz="4" w:space="0" w:color="auto"/>
              <w:left w:val="single" w:sz="4" w:space="0" w:color="auto"/>
              <w:right w:val="single" w:sz="4" w:space="0" w:color="auto"/>
            </w:tcBorders>
          </w:tcPr>
          <w:p w14:paraId="4606E7D4"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50.05.</w:t>
            </w:r>
          </w:p>
          <w:p w14:paraId="11F897CB"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объема закупок у единственного поставщика (подрядчика, исполнителя)</w:t>
            </w:r>
          </w:p>
        </w:tc>
        <w:tc>
          <w:tcPr>
            <w:tcW w:w="1546" w:type="dxa"/>
            <w:gridSpan w:val="3"/>
            <w:vMerge w:val="restart"/>
            <w:tcBorders>
              <w:top w:val="single" w:sz="4" w:space="0" w:color="auto"/>
              <w:left w:val="single" w:sz="4" w:space="0" w:color="auto"/>
              <w:right w:val="single" w:sz="4" w:space="0" w:color="auto"/>
            </w:tcBorders>
          </w:tcPr>
          <w:p w14:paraId="08E4102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4" w:type="dxa"/>
            <w:gridSpan w:val="2"/>
            <w:tcBorders>
              <w:top w:val="single" w:sz="4" w:space="0" w:color="auto"/>
              <w:left w:val="single" w:sz="4" w:space="0" w:color="auto"/>
              <w:bottom w:val="single" w:sz="4" w:space="0" w:color="auto"/>
              <w:right w:val="single" w:sz="4" w:space="0" w:color="auto"/>
            </w:tcBorders>
          </w:tcPr>
          <w:p w14:paraId="304D687D"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24AE4A98" w14:textId="0E37AA6B"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D707220" w14:textId="562D78B5"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DD70559" w14:textId="76F8B399"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CF50B5C" w14:textId="25DF5563"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FC1B525" w14:textId="4F3B988E"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54F1580" w14:textId="1F98C7EF"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15F886CD" w14:textId="6367155B" w:rsidR="00494E70" w:rsidRPr="00DB26E4" w:rsidRDefault="00494E70"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494E70" w:rsidRPr="00DB26E4" w14:paraId="1C3C3651" w14:textId="77777777" w:rsidTr="00CB2098">
        <w:trPr>
          <w:trHeight w:val="22"/>
        </w:trPr>
        <w:tc>
          <w:tcPr>
            <w:tcW w:w="463" w:type="dxa"/>
            <w:vMerge/>
            <w:tcBorders>
              <w:left w:val="single" w:sz="4" w:space="0" w:color="auto"/>
              <w:right w:val="single" w:sz="4" w:space="0" w:color="auto"/>
            </w:tcBorders>
          </w:tcPr>
          <w:p w14:paraId="21330D97"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3E9D14D3"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2B34BA9F"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20E822A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04873A8A" w14:textId="50A04E64"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2DD84FE" w14:textId="2C6B7490"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743DB58" w14:textId="5BDAB6E8"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14274FF" w14:textId="171E79BB"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D8F0CB1" w14:textId="275F7A42"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3E6A2AA" w14:textId="44B6518C"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01FB2EBA"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r>
      <w:tr w:rsidR="00494E70" w:rsidRPr="00DB26E4" w14:paraId="68A77902" w14:textId="77777777" w:rsidTr="00CB2098">
        <w:trPr>
          <w:trHeight w:val="22"/>
        </w:trPr>
        <w:tc>
          <w:tcPr>
            <w:tcW w:w="463" w:type="dxa"/>
            <w:vMerge/>
            <w:tcBorders>
              <w:left w:val="single" w:sz="4" w:space="0" w:color="auto"/>
              <w:right w:val="single" w:sz="4" w:space="0" w:color="auto"/>
            </w:tcBorders>
          </w:tcPr>
          <w:p w14:paraId="4CFC835D"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0E4871A3"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0C3C2E71"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7BCE6FAD"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399F3CC1" w14:textId="71304ABA"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CEA8A29" w14:textId="5194CEBD"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CC31CC3" w14:textId="70F3BFE2"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43344D3" w14:textId="7140E815"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DE42047" w14:textId="3E01880F"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3B72487" w14:textId="76D0EDB9"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401159F"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r>
      <w:tr w:rsidR="00494E70" w:rsidRPr="00DB26E4" w14:paraId="01A66B66" w14:textId="77777777" w:rsidTr="00CB2098">
        <w:trPr>
          <w:trHeight w:val="22"/>
        </w:trPr>
        <w:tc>
          <w:tcPr>
            <w:tcW w:w="463" w:type="dxa"/>
            <w:vMerge/>
            <w:tcBorders>
              <w:left w:val="single" w:sz="4" w:space="0" w:color="auto"/>
              <w:right w:val="single" w:sz="4" w:space="0" w:color="auto"/>
            </w:tcBorders>
          </w:tcPr>
          <w:p w14:paraId="7BDA327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7CCFF3C5"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50C7D144"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1CB3EB8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3D6075DC" w14:textId="452280AE"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8965981" w14:textId="33716430"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AF488DE" w14:textId="13C4E71B"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233B924" w14:textId="421754F6"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55263BB" w14:textId="72F7874E"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4C8EBFB" w14:textId="6041393D"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4B11B701"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r>
      <w:tr w:rsidR="00494E70" w:rsidRPr="00DB26E4" w14:paraId="14B3AF2E" w14:textId="77777777" w:rsidTr="00CB2098">
        <w:trPr>
          <w:trHeight w:val="22"/>
        </w:trPr>
        <w:tc>
          <w:tcPr>
            <w:tcW w:w="463" w:type="dxa"/>
            <w:vMerge/>
            <w:tcBorders>
              <w:left w:val="single" w:sz="4" w:space="0" w:color="auto"/>
              <w:right w:val="single" w:sz="4" w:space="0" w:color="auto"/>
            </w:tcBorders>
          </w:tcPr>
          <w:p w14:paraId="6872C6D9"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tcPr>
          <w:p w14:paraId="164365C7"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tcPr>
          <w:p w14:paraId="32A4344C"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60771981"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541A5828" w14:textId="002DFAF1"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1B4DEC2" w14:textId="204A8A93"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2D2855A" w14:textId="28B16F72"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152B579" w14:textId="24B1E84D"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D08AC64" w14:textId="5962CD1F"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0CA2C1A" w14:textId="7802ED6B" w:rsidR="00494E70" w:rsidRPr="00DB26E4" w:rsidRDefault="00494E70"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170ACEFE" w14:textId="77777777" w:rsidR="00494E70" w:rsidRPr="00DB26E4" w:rsidRDefault="00494E70" w:rsidP="007A7D2A">
            <w:pPr>
              <w:widowControl w:val="0"/>
              <w:autoSpaceDE w:val="0"/>
              <w:autoSpaceDN w:val="0"/>
              <w:ind w:left="-57" w:right="-57"/>
              <w:rPr>
                <w:rFonts w:ascii="Times New Roman" w:eastAsia="Times New Roman" w:hAnsi="Times New Roman" w:cs="Times New Roman"/>
                <w:lang w:eastAsia="ru-RU"/>
              </w:rPr>
            </w:pPr>
          </w:p>
        </w:tc>
      </w:tr>
      <w:tr w:rsidR="00E047F6" w:rsidRPr="00DB26E4" w14:paraId="5EB7C1D6" w14:textId="77777777" w:rsidTr="00CB2098">
        <w:trPr>
          <w:trHeight w:val="105"/>
        </w:trPr>
        <w:tc>
          <w:tcPr>
            <w:tcW w:w="463" w:type="dxa"/>
            <w:vMerge/>
            <w:tcBorders>
              <w:left w:val="single" w:sz="4" w:space="0" w:color="auto"/>
              <w:right w:val="single" w:sz="4" w:space="0" w:color="auto"/>
            </w:tcBorders>
          </w:tcPr>
          <w:p w14:paraId="4C54476F" w14:textId="77777777" w:rsidR="00E047F6" w:rsidRPr="00DB26E4" w:rsidRDefault="00E047F6" w:rsidP="007A7D2A">
            <w:pPr>
              <w:widowControl w:val="0"/>
              <w:autoSpaceDE w:val="0"/>
              <w:autoSpaceDN w:val="0"/>
              <w:ind w:left="-57" w:right="-57"/>
              <w:rPr>
                <w:rFonts w:ascii="Times New Roman" w:eastAsia="Times New Roman" w:hAnsi="Times New Roman" w:cs="Times New Roman"/>
                <w:lang w:eastAsia="ru-RU"/>
              </w:rPr>
            </w:pPr>
          </w:p>
        </w:tc>
        <w:tc>
          <w:tcPr>
            <w:tcW w:w="2813" w:type="dxa"/>
            <w:vMerge w:val="restart"/>
            <w:tcBorders>
              <w:top w:val="single" w:sz="4" w:space="0" w:color="auto"/>
              <w:left w:val="single" w:sz="4" w:space="0" w:color="auto"/>
              <w:right w:val="single" w:sz="4" w:space="0" w:color="auto"/>
            </w:tcBorders>
            <w:hideMark/>
          </w:tcPr>
          <w:p w14:paraId="5845515A" w14:textId="17A107EA" w:rsidR="00E047F6" w:rsidRPr="00DB26E4" w:rsidRDefault="00E047F6" w:rsidP="007A7D2A">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Достижение планового значения доли стоимости контрактов, заключенных с единственным поставщиком по несостоявшимся закупкам, процент</w:t>
            </w:r>
          </w:p>
        </w:tc>
        <w:tc>
          <w:tcPr>
            <w:tcW w:w="1546" w:type="dxa"/>
            <w:gridSpan w:val="3"/>
            <w:vMerge w:val="restart"/>
            <w:tcBorders>
              <w:top w:val="single" w:sz="4" w:space="0" w:color="auto"/>
              <w:left w:val="single" w:sz="4" w:space="0" w:color="auto"/>
              <w:right w:val="single" w:sz="4" w:space="0" w:color="auto"/>
            </w:tcBorders>
            <w:hideMark/>
          </w:tcPr>
          <w:p w14:paraId="764ED657" w14:textId="2C7ECAA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4" w:type="dxa"/>
            <w:gridSpan w:val="2"/>
            <w:vMerge w:val="restart"/>
            <w:tcBorders>
              <w:top w:val="single" w:sz="4" w:space="0" w:color="auto"/>
              <w:left w:val="single" w:sz="4" w:space="0" w:color="auto"/>
              <w:right w:val="single" w:sz="4" w:space="0" w:color="auto"/>
            </w:tcBorders>
          </w:tcPr>
          <w:p w14:paraId="4981AFFB" w14:textId="17312EF4"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0F490B13" w14:textId="77777777" w:rsidR="00E047F6" w:rsidRPr="00DB26E4" w:rsidRDefault="00E047F6"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02CEDB57" w14:textId="77777777" w:rsidR="00E047F6" w:rsidRPr="00DB26E4" w:rsidRDefault="00E047F6" w:rsidP="00BC5055">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18457FA6" w14:textId="77777777" w:rsidR="00E047F6" w:rsidRPr="00DB26E4" w:rsidRDefault="00E047F6" w:rsidP="00BC5055">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p w14:paraId="6B8D808E" w14:textId="2B753721" w:rsidR="00E047F6" w:rsidRPr="00DB26E4" w:rsidRDefault="00E047F6" w:rsidP="007A7D2A">
            <w:pPr>
              <w:ind w:left="-57" w:right="-57"/>
              <w:jc w:val="center"/>
              <w:rPr>
                <w:rFonts w:ascii="Times New Roman" w:eastAsia="Times New Roman" w:hAnsi="Times New Roman" w:cs="Times New Roman"/>
                <w:lang w:eastAsia="ru-RU"/>
              </w:rPr>
            </w:pPr>
          </w:p>
        </w:tc>
        <w:tc>
          <w:tcPr>
            <w:tcW w:w="600" w:type="dxa"/>
            <w:vMerge w:val="restart"/>
            <w:tcBorders>
              <w:top w:val="single" w:sz="4" w:space="0" w:color="auto"/>
              <w:left w:val="single" w:sz="4" w:space="0" w:color="auto"/>
              <w:right w:val="single" w:sz="4" w:space="0" w:color="auto"/>
            </w:tcBorders>
            <w:hideMark/>
          </w:tcPr>
          <w:p w14:paraId="7087EC9D" w14:textId="71D873F7" w:rsidR="00E047F6" w:rsidRPr="00DB26E4" w:rsidRDefault="00777827" w:rsidP="00F85BBE">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00E047F6" w:rsidRPr="00DB26E4">
              <w:rPr>
                <w:rFonts w:ascii="Times New Roman" w:eastAsia="Times New Roman" w:hAnsi="Times New Roman" w:cs="Times New Roman"/>
                <w:lang w:eastAsia="ru-RU"/>
              </w:rPr>
              <w:t>2024 год</w:t>
            </w:r>
          </w:p>
        </w:tc>
        <w:tc>
          <w:tcPr>
            <w:tcW w:w="2264" w:type="dxa"/>
            <w:gridSpan w:val="7"/>
            <w:tcBorders>
              <w:top w:val="single" w:sz="4" w:space="0" w:color="auto"/>
              <w:left w:val="single" w:sz="4" w:space="0" w:color="auto"/>
              <w:right w:val="single" w:sz="4" w:space="0" w:color="auto"/>
            </w:tcBorders>
          </w:tcPr>
          <w:p w14:paraId="752A347E" w14:textId="51FDED72" w:rsidR="00E047F6" w:rsidRPr="002F4166" w:rsidRDefault="00140A96" w:rsidP="00140A96">
            <w:pPr>
              <w:widowControl w:val="0"/>
              <w:autoSpaceDE w:val="0"/>
              <w:autoSpaceDN w:val="0"/>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 xml:space="preserve"> </w:t>
            </w:r>
            <w:r w:rsidR="00335984" w:rsidRPr="002F4166">
              <w:rPr>
                <w:rFonts w:ascii="Times New Roman" w:eastAsia="Times New Roman" w:hAnsi="Times New Roman" w:cs="Times New Roman"/>
                <w:sz w:val="20"/>
                <w:szCs w:val="20"/>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24D1EF02" w14:textId="77777777" w:rsidR="00E047F6"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6F2CAFDF" w14:textId="3F75C9F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0" w:type="dxa"/>
            <w:vMerge w:val="restart"/>
            <w:tcBorders>
              <w:top w:val="single" w:sz="4" w:space="0" w:color="auto"/>
              <w:left w:val="single" w:sz="4" w:space="0" w:color="auto"/>
              <w:right w:val="single" w:sz="4" w:space="0" w:color="auto"/>
            </w:tcBorders>
          </w:tcPr>
          <w:p w14:paraId="197BE55C" w14:textId="77777777" w:rsidR="00E047F6"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2063DFA5" w14:textId="24CAF73F"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710" w:type="dxa"/>
            <w:vMerge w:val="restart"/>
            <w:tcBorders>
              <w:top w:val="single" w:sz="4" w:space="0" w:color="auto"/>
              <w:left w:val="single" w:sz="4" w:space="0" w:color="auto"/>
              <w:right w:val="single" w:sz="4" w:space="0" w:color="auto"/>
            </w:tcBorders>
            <w:hideMark/>
          </w:tcPr>
          <w:p w14:paraId="32878A7E" w14:textId="7777777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14D8DD8A" w14:textId="54E308A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E047F6" w:rsidRPr="00DB26E4" w14:paraId="2676F838" w14:textId="77777777" w:rsidTr="00CB2098">
        <w:trPr>
          <w:trHeight w:val="564"/>
        </w:trPr>
        <w:tc>
          <w:tcPr>
            <w:tcW w:w="463" w:type="dxa"/>
            <w:vMerge/>
            <w:tcBorders>
              <w:left w:val="single" w:sz="4" w:space="0" w:color="auto"/>
              <w:right w:val="single" w:sz="4" w:space="0" w:color="auto"/>
            </w:tcBorders>
          </w:tcPr>
          <w:p w14:paraId="2CA3B6B1" w14:textId="77777777" w:rsidR="00E047F6" w:rsidRPr="00DB26E4" w:rsidRDefault="00E047F6" w:rsidP="00E047F6">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1FA47AC5" w14:textId="77777777" w:rsidR="00E047F6" w:rsidRPr="00E81B19" w:rsidRDefault="00E047F6" w:rsidP="00E047F6">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0406A293"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2264" w:type="dxa"/>
            <w:gridSpan w:val="2"/>
            <w:vMerge/>
            <w:tcBorders>
              <w:left w:val="single" w:sz="4" w:space="0" w:color="auto"/>
              <w:right w:val="single" w:sz="4" w:space="0" w:color="auto"/>
            </w:tcBorders>
          </w:tcPr>
          <w:p w14:paraId="0D978E10"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right w:val="single" w:sz="4" w:space="0" w:color="auto"/>
            </w:tcBorders>
          </w:tcPr>
          <w:p w14:paraId="0A31B92F" w14:textId="77777777" w:rsidR="00E047F6" w:rsidRPr="00DB26E4" w:rsidRDefault="00E047F6" w:rsidP="00E047F6">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3099EA7C" w14:textId="77777777" w:rsidR="00E047F6" w:rsidRPr="00DB26E4" w:rsidRDefault="00E047F6" w:rsidP="00E047F6">
            <w:pPr>
              <w:widowControl w:val="0"/>
              <w:autoSpaceDE w:val="0"/>
              <w:autoSpaceDN w:val="0"/>
              <w:ind w:left="0" w:right="-57"/>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4FC88108"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643F8EA1" w14:textId="38DD2CA9" w:rsidR="00E047F6" w:rsidRPr="00DB26E4" w:rsidRDefault="00E047F6"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754F975E" w14:textId="1807256A" w:rsidR="00E047F6" w:rsidRPr="00DB26E4" w:rsidRDefault="00E047F6"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096EEC09" w14:textId="65331B10" w:rsidR="00E047F6" w:rsidRPr="00DB26E4" w:rsidRDefault="00E047F6"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1BC5698C" w14:textId="74A2208E" w:rsidR="00E047F6" w:rsidRPr="00DB26E4" w:rsidRDefault="00E047F6"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right w:val="single" w:sz="4" w:space="0" w:color="auto"/>
            </w:tcBorders>
          </w:tcPr>
          <w:p w14:paraId="7F6ED2CF"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599A3CD1"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right w:val="single" w:sz="4" w:space="0" w:color="auto"/>
            </w:tcBorders>
          </w:tcPr>
          <w:p w14:paraId="0D1C143E"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09413ABC" w14:textId="77777777" w:rsidR="00E047F6" w:rsidRPr="00DB26E4" w:rsidRDefault="00E047F6" w:rsidP="00E047F6">
            <w:pPr>
              <w:widowControl w:val="0"/>
              <w:autoSpaceDE w:val="0"/>
              <w:autoSpaceDN w:val="0"/>
              <w:ind w:left="-57" w:right="-57"/>
              <w:jc w:val="center"/>
              <w:rPr>
                <w:rFonts w:ascii="Times New Roman" w:eastAsia="Times New Roman" w:hAnsi="Times New Roman" w:cs="Times New Roman"/>
                <w:lang w:eastAsia="ru-RU"/>
              </w:rPr>
            </w:pPr>
          </w:p>
        </w:tc>
      </w:tr>
      <w:tr w:rsidR="00E047F6" w:rsidRPr="00DB26E4" w14:paraId="0960C2FD" w14:textId="77777777" w:rsidTr="00CB2098">
        <w:trPr>
          <w:trHeight w:val="22"/>
        </w:trPr>
        <w:tc>
          <w:tcPr>
            <w:tcW w:w="463" w:type="dxa"/>
            <w:vMerge/>
            <w:tcBorders>
              <w:left w:val="single" w:sz="4" w:space="0" w:color="auto"/>
              <w:bottom w:val="single" w:sz="4" w:space="0" w:color="auto"/>
              <w:right w:val="single" w:sz="4" w:space="0" w:color="auto"/>
            </w:tcBorders>
          </w:tcPr>
          <w:p w14:paraId="364B442D" w14:textId="77777777" w:rsidR="00E047F6" w:rsidRPr="00DB26E4" w:rsidRDefault="00E047F6" w:rsidP="007A7D2A">
            <w:pPr>
              <w:ind w:left="0"/>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vAlign w:val="center"/>
            <w:hideMark/>
          </w:tcPr>
          <w:p w14:paraId="00834D64" w14:textId="77777777" w:rsidR="00E047F6" w:rsidRPr="00DB26E4" w:rsidRDefault="00E047F6" w:rsidP="007A7D2A">
            <w:pPr>
              <w:ind w:left="0"/>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483C9D0A" w14:textId="77777777" w:rsidR="00E047F6" w:rsidRPr="00DB26E4" w:rsidRDefault="00E047F6" w:rsidP="007A7D2A">
            <w:pPr>
              <w:ind w:left="0"/>
              <w:rPr>
                <w:rFonts w:ascii="Times New Roman" w:eastAsia="Times New Roman" w:hAnsi="Times New Roman" w:cs="Times New Roman"/>
                <w:lang w:eastAsia="ru-RU"/>
              </w:rPr>
            </w:pPr>
          </w:p>
        </w:tc>
        <w:tc>
          <w:tcPr>
            <w:tcW w:w="2264" w:type="dxa"/>
            <w:gridSpan w:val="2"/>
            <w:vMerge/>
            <w:tcBorders>
              <w:left w:val="single" w:sz="4" w:space="0" w:color="auto"/>
              <w:bottom w:val="single" w:sz="4" w:space="0" w:color="auto"/>
              <w:right w:val="single" w:sz="4" w:space="0" w:color="auto"/>
            </w:tcBorders>
            <w:vAlign w:val="center"/>
            <w:hideMark/>
          </w:tcPr>
          <w:p w14:paraId="58616CD0" w14:textId="77777777" w:rsidR="00E047F6" w:rsidRPr="00DB26E4" w:rsidRDefault="00E047F6"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2C98473F" w14:textId="495D4686"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734" w:type="dxa"/>
            <w:tcBorders>
              <w:top w:val="single" w:sz="4" w:space="0" w:color="auto"/>
              <w:left w:val="single" w:sz="4" w:space="0" w:color="auto"/>
              <w:bottom w:val="single" w:sz="4" w:space="0" w:color="auto"/>
              <w:right w:val="single" w:sz="4" w:space="0" w:color="auto"/>
            </w:tcBorders>
          </w:tcPr>
          <w:p w14:paraId="20828811" w14:textId="5C151038"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600" w:type="dxa"/>
            <w:tcBorders>
              <w:top w:val="single" w:sz="4" w:space="0" w:color="auto"/>
              <w:left w:val="single" w:sz="4" w:space="0" w:color="auto"/>
              <w:bottom w:val="single" w:sz="4" w:space="0" w:color="auto"/>
              <w:right w:val="single" w:sz="4" w:space="0" w:color="auto"/>
            </w:tcBorders>
          </w:tcPr>
          <w:p w14:paraId="3CB55297" w14:textId="77777777"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567" w:type="dxa"/>
            <w:tcBorders>
              <w:top w:val="single" w:sz="4" w:space="0" w:color="auto"/>
              <w:left w:val="single" w:sz="4" w:space="0" w:color="auto"/>
              <w:bottom w:val="single" w:sz="4" w:space="0" w:color="auto"/>
              <w:right w:val="single" w:sz="4" w:space="0" w:color="auto"/>
            </w:tcBorders>
          </w:tcPr>
          <w:p w14:paraId="3BB3F320" w14:textId="4E6AEC12" w:rsidR="00E047F6"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0182D564" w14:textId="76EF4B5F" w:rsidR="00E047F6"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13410ABD" w14:textId="552B7DBC" w:rsidR="00E047F6"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4AAAA75A" w14:textId="5B5162D6"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853" w:type="dxa"/>
            <w:tcBorders>
              <w:top w:val="single" w:sz="4" w:space="0" w:color="auto"/>
              <w:left w:val="single" w:sz="4" w:space="0" w:color="auto"/>
              <w:bottom w:val="single" w:sz="4" w:space="0" w:color="auto"/>
              <w:right w:val="single" w:sz="4" w:space="0" w:color="auto"/>
            </w:tcBorders>
          </w:tcPr>
          <w:p w14:paraId="0FE303DC" w14:textId="2196BE95"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850" w:type="dxa"/>
            <w:tcBorders>
              <w:top w:val="single" w:sz="4" w:space="0" w:color="auto"/>
              <w:left w:val="single" w:sz="4" w:space="0" w:color="auto"/>
              <w:bottom w:val="single" w:sz="4" w:space="0" w:color="auto"/>
              <w:right w:val="single" w:sz="4" w:space="0" w:color="auto"/>
            </w:tcBorders>
          </w:tcPr>
          <w:p w14:paraId="1317D26F" w14:textId="2F1A26B5"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710" w:type="dxa"/>
            <w:tcBorders>
              <w:top w:val="single" w:sz="4" w:space="0" w:color="auto"/>
              <w:left w:val="single" w:sz="4" w:space="0" w:color="auto"/>
              <w:bottom w:val="single" w:sz="4" w:space="0" w:color="auto"/>
              <w:right w:val="single" w:sz="4" w:space="0" w:color="auto"/>
            </w:tcBorders>
          </w:tcPr>
          <w:p w14:paraId="13F0B90E" w14:textId="194BB9A9" w:rsidR="00E047F6" w:rsidRPr="00DB26E4" w:rsidRDefault="00E047F6"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1277" w:type="dxa"/>
            <w:gridSpan w:val="2"/>
            <w:vMerge/>
            <w:tcBorders>
              <w:left w:val="single" w:sz="4" w:space="0" w:color="auto"/>
              <w:bottom w:val="single" w:sz="4" w:space="0" w:color="auto"/>
              <w:right w:val="single" w:sz="4" w:space="0" w:color="auto"/>
            </w:tcBorders>
            <w:vAlign w:val="center"/>
            <w:hideMark/>
          </w:tcPr>
          <w:p w14:paraId="14F80191" w14:textId="77777777" w:rsidR="00E047F6" w:rsidRPr="00DB26E4" w:rsidRDefault="00E047F6" w:rsidP="007A7D2A">
            <w:pPr>
              <w:ind w:left="0"/>
              <w:rPr>
                <w:rFonts w:ascii="Times New Roman" w:eastAsia="Times New Roman" w:hAnsi="Times New Roman" w:cs="Times New Roman"/>
                <w:lang w:eastAsia="ru-RU"/>
              </w:rPr>
            </w:pPr>
          </w:p>
        </w:tc>
      </w:tr>
      <w:tr w:rsidR="00777827" w:rsidRPr="00DB26E4" w14:paraId="02D4AADF" w14:textId="77777777" w:rsidTr="00CB2098">
        <w:trPr>
          <w:trHeight w:val="516"/>
        </w:trPr>
        <w:tc>
          <w:tcPr>
            <w:tcW w:w="463" w:type="dxa"/>
            <w:vMerge w:val="restart"/>
            <w:tcBorders>
              <w:top w:val="single" w:sz="4" w:space="0" w:color="auto"/>
              <w:left w:val="single" w:sz="4" w:space="0" w:color="auto"/>
              <w:right w:val="single" w:sz="4" w:space="0" w:color="auto"/>
            </w:tcBorders>
          </w:tcPr>
          <w:p w14:paraId="602516E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w:t>
            </w:r>
          </w:p>
        </w:tc>
        <w:tc>
          <w:tcPr>
            <w:tcW w:w="2813" w:type="dxa"/>
            <w:vMerge w:val="restart"/>
            <w:tcBorders>
              <w:top w:val="single" w:sz="4" w:space="0" w:color="auto"/>
              <w:left w:val="single" w:sz="4" w:space="0" w:color="auto"/>
              <w:right w:val="single" w:sz="4" w:space="0" w:color="auto"/>
            </w:tcBorders>
          </w:tcPr>
          <w:p w14:paraId="09EDC36B"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50.06.</w:t>
            </w:r>
          </w:p>
          <w:p w14:paraId="016E8544"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546" w:type="dxa"/>
            <w:gridSpan w:val="3"/>
            <w:vMerge w:val="restart"/>
            <w:tcBorders>
              <w:top w:val="single" w:sz="4" w:space="0" w:color="auto"/>
              <w:left w:val="single" w:sz="4" w:space="0" w:color="auto"/>
              <w:right w:val="single" w:sz="4" w:space="0" w:color="auto"/>
            </w:tcBorders>
          </w:tcPr>
          <w:p w14:paraId="07FB275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4" w:type="dxa"/>
            <w:gridSpan w:val="2"/>
            <w:tcBorders>
              <w:top w:val="single" w:sz="4" w:space="0" w:color="auto"/>
              <w:left w:val="single" w:sz="4" w:space="0" w:color="auto"/>
              <w:bottom w:val="single" w:sz="4" w:space="0" w:color="auto"/>
              <w:right w:val="single" w:sz="4" w:space="0" w:color="auto"/>
            </w:tcBorders>
          </w:tcPr>
          <w:p w14:paraId="49202F4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2C3C9B8" w14:textId="0A439E03"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C1E7C2C" w14:textId="344CF5E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88E8638" w14:textId="069E0AC8"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EBFCAD7" w14:textId="58D8D4A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D5724D" w14:textId="17B9881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D8E9F6F" w14:textId="4CD308B3"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53872649" w14:textId="740C682C" w:rsidR="00777827" w:rsidRPr="00DB26E4" w:rsidRDefault="00777827"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777827" w:rsidRPr="00DB26E4" w14:paraId="51B13819" w14:textId="77777777" w:rsidTr="00CB2098">
        <w:trPr>
          <w:trHeight w:val="22"/>
        </w:trPr>
        <w:tc>
          <w:tcPr>
            <w:tcW w:w="463" w:type="dxa"/>
            <w:vMerge/>
            <w:tcBorders>
              <w:left w:val="single" w:sz="4" w:space="0" w:color="auto"/>
              <w:right w:val="single" w:sz="4" w:space="0" w:color="auto"/>
            </w:tcBorders>
          </w:tcPr>
          <w:p w14:paraId="33ABD327"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61D0441A"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0DD18E7D"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3B53FA3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1FB41C81" w14:textId="3E675291"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BB63DA1" w14:textId="4C1EDF1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9672F3D" w14:textId="26AEA7B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8C2AA1" w14:textId="1D1B3BE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4C1284" w14:textId="195FB8E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6F3C59" w14:textId="7234A04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3D6B1FD6"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3E762823" w14:textId="77777777" w:rsidTr="00CB2098">
        <w:trPr>
          <w:trHeight w:val="22"/>
        </w:trPr>
        <w:tc>
          <w:tcPr>
            <w:tcW w:w="463" w:type="dxa"/>
            <w:vMerge/>
            <w:tcBorders>
              <w:left w:val="single" w:sz="4" w:space="0" w:color="auto"/>
              <w:right w:val="single" w:sz="4" w:space="0" w:color="auto"/>
            </w:tcBorders>
          </w:tcPr>
          <w:p w14:paraId="16C1EB61"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286FA8FA"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5EB25643"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7AA42134"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059AB211" w14:textId="0A4C826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AADF87D" w14:textId="6EF9A649"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F22A3BC" w14:textId="559A386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EF03259" w14:textId="0E08DC2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C84C03" w14:textId="42F7EB6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18D41A" w14:textId="48C62AA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D8DA815"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06A92757" w14:textId="77777777" w:rsidTr="00CB2098">
        <w:trPr>
          <w:trHeight w:val="22"/>
        </w:trPr>
        <w:tc>
          <w:tcPr>
            <w:tcW w:w="463" w:type="dxa"/>
            <w:vMerge/>
            <w:tcBorders>
              <w:left w:val="single" w:sz="4" w:space="0" w:color="auto"/>
              <w:right w:val="single" w:sz="4" w:space="0" w:color="auto"/>
            </w:tcBorders>
          </w:tcPr>
          <w:p w14:paraId="55EE9FF4"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3E7B3A4B"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1878233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53ECCCC0"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3E77C9AD" w14:textId="47D4EDA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480C938" w14:textId="48183E7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2BB414E1" w14:textId="660A64E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691C3AC" w14:textId="4A53B899"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0C5F59" w14:textId="34E2008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2B2A636" w14:textId="0BF032B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3A9F2708"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432FC874" w14:textId="77777777" w:rsidTr="00CB2098">
        <w:trPr>
          <w:trHeight w:val="217"/>
        </w:trPr>
        <w:tc>
          <w:tcPr>
            <w:tcW w:w="463" w:type="dxa"/>
            <w:vMerge/>
            <w:tcBorders>
              <w:left w:val="single" w:sz="4" w:space="0" w:color="auto"/>
              <w:right w:val="single" w:sz="4" w:space="0" w:color="auto"/>
            </w:tcBorders>
          </w:tcPr>
          <w:p w14:paraId="2256E86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tcPr>
          <w:p w14:paraId="7B1DBEC8"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tcPr>
          <w:p w14:paraId="3F2CEDED"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39B06CE6"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04E7830" w14:textId="686B176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D65B1F7" w14:textId="5725FF9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169131D" w14:textId="5DE611B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70F3D31" w14:textId="3A143A1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EAB4BBB" w14:textId="5340461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C8510FC" w14:textId="00D48A6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27E97B66"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2F6CD4F0" w14:textId="77777777" w:rsidTr="00CB2098">
        <w:trPr>
          <w:trHeight w:val="168"/>
        </w:trPr>
        <w:tc>
          <w:tcPr>
            <w:tcW w:w="463" w:type="dxa"/>
            <w:vMerge/>
            <w:tcBorders>
              <w:left w:val="single" w:sz="4" w:space="0" w:color="auto"/>
              <w:right w:val="single" w:sz="4" w:space="0" w:color="auto"/>
            </w:tcBorders>
          </w:tcPr>
          <w:p w14:paraId="1B29E029"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val="restart"/>
            <w:tcBorders>
              <w:top w:val="single" w:sz="4" w:space="0" w:color="auto"/>
              <w:left w:val="single" w:sz="4" w:space="0" w:color="auto"/>
              <w:right w:val="single" w:sz="4" w:space="0" w:color="auto"/>
            </w:tcBorders>
            <w:hideMark/>
          </w:tcPr>
          <w:p w14:paraId="30894C74" w14:textId="3D502105"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 xml:space="preserve">Достижение планового значения доли закупок среди субъектов малого </w:t>
            </w:r>
            <w:r w:rsidRPr="00E81B19">
              <w:rPr>
                <w:rFonts w:ascii="Times New Roman" w:eastAsia="Times New Roman" w:hAnsi="Times New Roman" w:cs="Times New Roman"/>
                <w:lang w:eastAsia="ru-RU"/>
              </w:rPr>
              <w:lastRenderedPageBreak/>
              <w:t>предпринимательства, социально ориентированных некоммерческих организаций, процент</w:t>
            </w:r>
          </w:p>
        </w:tc>
        <w:tc>
          <w:tcPr>
            <w:tcW w:w="1546" w:type="dxa"/>
            <w:gridSpan w:val="3"/>
            <w:vMerge w:val="restart"/>
            <w:tcBorders>
              <w:top w:val="single" w:sz="4" w:space="0" w:color="auto"/>
              <w:left w:val="single" w:sz="4" w:space="0" w:color="auto"/>
              <w:right w:val="single" w:sz="4" w:space="0" w:color="auto"/>
            </w:tcBorders>
            <w:hideMark/>
          </w:tcPr>
          <w:p w14:paraId="1E46C387" w14:textId="7D972CA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4" w:type="dxa"/>
            <w:gridSpan w:val="2"/>
            <w:vMerge w:val="restart"/>
            <w:tcBorders>
              <w:top w:val="single" w:sz="4" w:space="0" w:color="auto"/>
              <w:left w:val="single" w:sz="4" w:space="0" w:color="auto"/>
              <w:right w:val="single" w:sz="4" w:space="0" w:color="auto"/>
            </w:tcBorders>
          </w:tcPr>
          <w:p w14:paraId="1BC7CD2A" w14:textId="2B98F4C9"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5B1683CC" w14:textId="77777777" w:rsidR="00777827" w:rsidRPr="00DB26E4" w:rsidRDefault="00777827"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4CB16F01" w14:textId="77777777" w:rsidR="00777827" w:rsidRPr="00DB26E4" w:rsidRDefault="00777827" w:rsidP="00BC5055">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E1AE2EB" w14:textId="4DFC5CF1" w:rsidR="00777827" w:rsidRPr="00DB26E4" w:rsidRDefault="00777827" w:rsidP="00BC5055">
            <w:pPr>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600" w:type="dxa"/>
            <w:vMerge w:val="restart"/>
            <w:tcBorders>
              <w:top w:val="single" w:sz="4" w:space="0" w:color="auto"/>
              <w:left w:val="single" w:sz="4" w:space="0" w:color="auto"/>
              <w:right w:val="single" w:sz="4" w:space="0" w:color="auto"/>
            </w:tcBorders>
            <w:hideMark/>
          </w:tcPr>
          <w:p w14:paraId="74EAA698" w14:textId="3EBE5E58" w:rsidR="00777827" w:rsidRPr="00DB26E4" w:rsidRDefault="00777827" w:rsidP="00F85BBE">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 год</w:t>
            </w:r>
          </w:p>
        </w:tc>
        <w:tc>
          <w:tcPr>
            <w:tcW w:w="2264" w:type="dxa"/>
            <w:gridSpan w:val="7"/>
            <w:tcBorders>
              <w:top w:val="single" w:sz="4" w:space="0" w:color="auto"/>
              <w:left w:val="single" w:sz="4" w:space="0" w:color="auto"/>
              <w:right w:val="single" w:sz="4" w:space="0" w:color="auto"/>
            </w:tcBorders>
          </w:tcPr>
          <w:p w14:paraId="572EF1FD" w14:textId="158B1AD7" w:rsidR="00777827" w:rsidRPr="002F4166" w:rsidRDefault="00140A96" w:rsidP="00140A96">
            <w:pPr>
              <w:widowControl w:val="0"/>
              <w:autoSpaceDE w:val="0"/>
              <w:autoSpaceDN w:val="0"/>
              <w:ind w:left="-57" w:right="-57"/>
              <w:rPr>
                <w:rFonts w:ascii="Times New Roman" w:eastAsia="Times New Roman" w:hAnsi="Times New Roman" w:cs="Times New Roman"/>
                <w:sz w:val="20"/>
                <w:szCs w:val="20"/>
                <w:lang w:eastAsia="ru-RU"/>
              </w:rPr>
            </w:pPr>
            <w:r w:rsidRPr="002F4166">
              <w:rPr>
                <w:rFonts w:ascii="Times New Roman" w:eastAsia="Times New Roman" w:hAnsi="Times New Roman" w:cs="Times New Roman"/>
                <w:sz w:val="20"/>
                <w:szCs w:val="20"/>
                <w:lang w:eastAsia="ru-RU"/>
              </w:rPr>
              <w:t xml:space="preserve"> </w:t>
            </w:r>
            <w:r w:rsidR="00FA569C" w:rsidRPr="002F4166">
              <w:rPr>
                <w:rFonts w:ascii="Times New Roman" w:eastAsia="Times New Roman" w:hAnsi="Times New Roman" w:cs="Times New Roman"/>
                <w:sz w:val="20"/>
                <w:szCs w:val="20"/>
                <w:lang w:eastAsia="ru-RU"/>
              </w:rPr>
              <w:t>В</w:t>
            </w:r>
            <w:r w:rsidR="00335984" w:rsidRPr="002F4166">
              <w:rPr>
                <w:rFonts w:ascii="Times New Roman" w:eastAsia="Times New Roman" w:hAnsi="Times New Roman" w:cs="Times New Roman"/>
                <w:sz w:val="20"/>
                <w:szCs w:val="20"/>
                <w:lang w:eastAsia="ru-RU"/>
              </w:rPr>
              <w:t xml:space="preserve"> том числе:</w:t>
            </w:r>
          </w:p>
        </w:tc>
        <w:tc>
          <w:tcPr>
            <w:tcW w:w="853" w:type="dxa"/>
            <w:vMerge w:val="restart"/>
            <w:tcBorders>
              <w:top w:val="single" w:sz="4" w:space="0" w:color="auto"/>
              <w:left w:val="single" w:sz="4" w:space="0" w:color="auto"/>
              <w:right w:val="single" w:sz="4" w:space="0" w:color="auto"/>
            </w:tcBorders>
            <w:hideMark/>
          </w:tcPr>
          <w:p w14:paraId="3962AD26" w14:textId="77777777" w:rsidR="00777827"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3F065279" w14:textId="411ABA1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0" w:type="dxa"/>
            <w:vMerge w:val="restart"/>
            <w:tcBorders>
              <w:top w:val="single" w:sz="4" w:space="0" w:color="auto"/>
              <w:left w:val="single" w:sz="4" w:space="0" w:color="auto"/>
              <w:right w:val="single" w:sz="4" w:space="0" w:color="auto"/>
            </w:tcBorders>
          </w:tcPr>
          <w:p w14:paraId="29B76225" w14:textId="77777777" w:rsidR="00777827"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7096C472" w14:textId="199950A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62FB371B" w14:textId="7777777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5A7E0403" w14:textId="25F38F13"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777827" w:rsidRPr="00DB26E4" w14:paraId="7760DC34" w14:textId="77777777" w:rsidTr="00CB2098">
        <w:trPr>
          <w:trHeight w:val="222"/>
        </w:trPr>
        <w:tc>
          <w:tcPr>
            <w:tcW w:w="463" w:type="dxa"/>
            <w:vMerge/>
            <w:tcBorders>
              <w:left w:val="single" w:sz="4" w:space="0" w:color="auto"/>
              <w:right w:val="single" w:sz="4" w:space="0" w:color="auto"/>
            </w:tcBorders>
          </w:tcPr>
          <w:p w14:paraId="65323499"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5218C75E" w14:textId="77777777" w:rsidR="00777827" w:rsidRPr="00E81B19" w:rsidRDefault="00777827" w:rsidP="00777827">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1BA54FAC"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2264" w:type="dxa"/>
            <w:gridSpan w:val="2"/>
            <w:vMerge/>
            <w:tcBorders>
              <w:left w:val="single" w:sz="4" w:space="0" w:color="auto"/>
              <w:right w:val="single" w:sz="4" w:space="0" w:color="auto"/>
            </w:tcBorders>
          </w:tcPr>
          <w:p w14:paraId="2FEE29E4"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right w:val="single" w:sz="4" w:space="0" w:color="auto"/>
            </w:tcBorders>
          </w:tcPr>
          <w:p w14:paraId="5EC9D057"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7F4A8280" w14:textId="77777777" w:rsidR="00777827" w:rsidRPr="00DB26E4" w:rsidRDefault="00777827" w:rsidP="00777827">
            <w:pPr>
              <w:widowControl w:val="0"/>
              <w:autoSpaceDE w:val="0"/>
              <w:autoSpaceDN w:val="0"/>
              <w:ind w:left="0" w:right="-57"/>
              <w:jc w:val="center"/>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687D7417"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7A58C20D" w14:textId="7570DFDA"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3A195566" w14:textId="0648AB68"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w:t>
            </w:r>
            <w:r w:rsidRPr="008A5461">
              <w:rPr>
                <w:rFonts w:ascii="Times New Roman" w:eastAsia="Times New Roman" w:hAnsi="Times New Roman" w:cs="Times New Roman"/>
                <w:sz w:val="16"/>
                <w:szCs w:val="16"/>
                <w:lang w:eastAsia="ru-RU"/>
              </w:rPr>
              <w:lastRenderedPageBreak/>
              <w:t>ие</w:t>
            </w:r>
          </w:p>
        </w:tc>
        <w:tc>
          <w:tcPr>
            <w:tcW w:w="567" w:type="dxa"/>
            <w:gridSpan w:val="3"/>
            <w:tcBorders>
              <w:top w:val="single" w:sz="4" w:space="0" w:color="auto"/>
              <w:left w:val="single" w:sz="4" w:space="0" w:color="auto"/>
              <w:right w:val="single" w:sz="4" w:space="0" w:color="auto"/>
            </w:tcBorders>
          </w:tcPr>
          <w:p w14:paraId="78EDFA73" w14:textId="2CE455FA"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lastRenderedPageBreak/>
              <w:t>9 месяцев</w:t>
            </w:r>
          </w:p>
        </w:tc>
        <w:tc>
          <w:tcPr>
            <w:tcW w:w="563" w:type="dxa"/>
            <w:tcBorders>
              <w:top w:val="single" w:sz="4" w:space="0" w:color="auto"/>
              <w:left w:val="single" w:sz="4" w:space="0" w:color="auto"/>
              <w:right w:val="single" w:sz="4" w:space="0" w:color="auto"/>
            </w:tcBorders>
          </w:tcPr>
          <w:p w14:paraId="2FDB7F7B" w14:textId="4EC31D34"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right w:val="single" w:sz="4" w:space="0" w:color="auto"/>
            </w:tcBorders>
          </w:tcPr>
          <w:p w14:paraId="12B66575"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7A5EEFD3"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right w:val="single" w:sz="4" w:space="0" w:color="auto"/>
            </w:tcBorders>
          </w:tcPr>
          <w:p w14:paraId="272365F1"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140AA4CC"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r>
      <w:tr w:rsidR="00777827" w:rsidRPr="00DB26E4" w14:paraId="69059B52" w14:textId="77777777" w:rsidTr="00CB2098">
        <w:trPr>
          <w:trHeight w:val="586"/>
        </w:trPr>
        <w:tc>
          <w:tcPr>
            <w:tcW w:w="463" w:type="dxa"/>
            <w:vMerge/>
            <w:tcBorders>
              <w:left w:val="single" w:sz="4" w:space="0" w:color="auto"/>
              <w:bottom w:val="single" w:sz="4" w:space="0" w:color="auto"/>
              <w:right w:val="single" w:sz="4" w:space="0" w:color="auto"/>
            </w:tcBorders>
          </w:tcPr>
          <w:p w14:paraId="44DAA1F2" w14:textId="77777777" w:rsidR="00777827" w:rsidRPr="00DB26E4" w:rsidRDefault="00777827" w:rsidP="007A7D2A">
            <w:pPr>
              <w:ind w:left="0"/>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vAlign w:val="center"/>
            <w:hideMark/>
          </w:tcPr>
          <w:p w14:paraId="12839164" w14:textId="77777777" w:rsidR="00777827" w:rsidRPr="00DB26E4" w:rsidRDefault="00777827" w:rsidP="007A7D2A">
            <w:pPr>
              <w:ind w:left="0"/>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5C6D5FF3" w14:textId="77777777" w:rsidR="00777827" w:rsidRPr="00DB26E4" w:rsidRDefault="00777827" w:rsidP="007A7D2A">
            <w:pPr>
              <w:ind w:left="0"/>
              <w:rPr>
                <w:rFonts w:ascii="Times New Roman" w:eastAsia="Times New Roman" w:hAnsi="Times New Roman" w:cs="Times New Roman"/>
                <w:lang w:eastAsia="ru-RU"/>
              </w:rPr>
            </w:pPr>
          </w:p>
        </w:tc>
        <w:tc>
          <w:tcPr>
            <w:tcW w:w="2264" w:type="dxa"/>
            <w:gridSpan w:val="2"/>
            <w:vMerge/>
            <w:tcBorders>
              <w:left w:val="single" w:sz="4" w:space="0" w:color="auto"/>
              <w:bottom w:val="single" w:sz="4" w:space="0" w:color="auto"/>
              <w:right w:val="single" w:sz="4" w:space="0" w:color="auto"/>
            </w:tcBorders>
            <w:vAlign w:val="center"/>
            <w:hideMark/>
          </w:tcPr>
          <w:p w14:paraId="6B06D713" w14:textId="77777777" w:rsidR="00777827" w:rsidRPr="00DB26E4" w:rsidRDefault="00777827"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0075E007" w14:textId="5202A3D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734" w:type="dxa"/>
            <w:tcBorders>
              <w:left w:val="single" w:sz="4" w:space="0" w:color="auto"/>
              <w:bottom w:val="single" w:sz="4" w:space="0" w:color="auto"/>
              <w:right w:val="single" w:sz="4" w:space="0" w:color="auto"/>
            </w:tcBorders>
          </w:tcPr>
          <w:p w14:paraId="52D4DBCA" w14:textId="17E5B9E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600" w:type="dxa"/>
            <w:tcBorders>
              <w:top w:val="single" w:sz="4" w:space="0" w:color="auto"/>
              <w:left w:val="single" w:sz="4" w:space="0" w:color="auto"/>
              <w:bottom w:val="single" w:sz="4" w:space="0" w:color="auto"/>
              <w:right w:val="single" w:sz="4" w:space="0" w:color="auto"/>
            </w:tcBorders>
          </w:tcPr>
          <w:p w14:paraId="1D4A0C11" w14:textId="7777777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567" w:type="dxa"/>
            <w:tcBorders>
              <w:top w:val="single" w:sz="4" w:space="0" w:color="auto"/>
              <w:left w:val="single" w:sz="4" w:space="0" w:color="auto"/>
              <w:bottom w:val="single" w:sz="4" w:space="0" w:color="auto"/>
              <w:right w:val="single" w:sz="4" w:space="0" w:color="auto"/>
            </w:tcBorders>
          </w:tcPr>
          <w:p w14:paraId="2CE84796" w14:textId="5B8A52EE" w:rsidR="00777827" w:rsidRPr="00DB26E4" w:rsidRDefault="00E20E2E" w:rsidP="0077782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660EFF43" w14:textId="649C6AD9"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686388E6" w14:textId="5FBBE05F"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4B00B74A" w14:textId="1B6A54A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853" w:type="dxa"/>
            <w:tcBorders>
              <w:top w:val="single" w:sz="4" w:space="0" w:color="auto"/>
              <w:left w:val="single" w:sz="4" w:space="0" w:color="auto"/>
              <w:bottom w:val="single" w:sz="4" w:space="0" w:color="auto"/>
              <w:right w:val="single" w:sz="4" w:space="0" w:color="auto"/>
            </w:tcBorders>
          </w:tcPr>
          <w:p w14:paraId="758462BA" w14:textId="29FA2D3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850" w:type="dxa"/>
            <w:tcBorders>
              <w:top w:val="single" w:sz="4" w:space="0" w:color="auto"/>
              <w:left w:val="single" w:sz="4" w:space="0" w:color="auto"/>
              <w:bottom w:val="single" w:sz="4" w:space="0" w:color="auto"/>
              <w:right w:val="single" w:sz="4" w:space="0" w:color="auto"/>
            </w:tcBorders>
          </w:tcPr>
          <w:p w14:paraId="72CC7965" w14:textId="7DA4943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710" w:type="dxa"/>
            <w:tcBorders>
              <w:top w:val="single" w:sz="4" w:space="0" w:color="auto"/>
              <w:left w:val="single" w:sz="4" w:space="0" w:color="auto"/>
              <w:bottom w:val="single" w:sz="4" w:space="0" w:color="auto"/>
              <w:right w:val="single" w:sz="4" w:space="0" w:color="auto"/>
            </w:tcBorders>
          </w:tcPr>
          <w:p w14:paraId="295A1340" w14:textId="2DD776B3"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1277" w:type="dxa"/>
            <w:gridSpan w:val="2"/>
            <w:vMerge/>
            <w:tcBorders>
              <w:left w:val="single" w:sz="4" w:space="0" w:color="auto"/>
              <w:bottom w:val="single" w:sz="4" w:space="0" w:color="auto"/>
              <w:right w:val="single" w:sz="4" w:space="0" w:color="auto"/>
            </w:tcBorders>
            <w:vAlign w:val="center"/>
            <w:hideMark/>
          </w:tcPr>
          <w:p w14:paraId="7FA145F4" w14:textId="77777777" w:rsidR="00777827" w:rsidRPr="00DB26E4" w:rsidRDefault="00777827" w:rsidP="007A7D2A">
            <w:pPr>
              <w:ind w:left="0"/>
              <w:rPr>
                <w:rFonts w:ascii="Times New Roman" w:eastAsia="Times New Roman" w:hAnsi="Times New Roman" w:cs="Times New Roman"/>
                <w:lang w:eastAsia="ru-RU"/>
              </w:rPr>
            </w:pPr>
          </w:p>
        </w:tc>
      </w:tr>
      <w:tr w:rsidR="00335984" w:rsidRPr="00DB26E4" w14:paraId="0033DE53" w14:textId="77777777" w:rsidTr="00CB2098">
        <w:trPr>
          <w:trHeight w:val="491"/>
        </w:trPr>
        <w:tc>
          <w:tcPr>
            <w:tcW w:w="463" w:type="dxa"/>
            <w:vMerge w:val="restart"/>
            <w:tcBorders>
              <w:top w:val="single" w:sz="4" w:space="0" w:color="auto"/>
              <w:left w:val="single" w:sz="4" w:space="0" w:color="auto"/>
              <w:right w:val="single" w:sz="4" w:space="0" w:color="auto"/>
            </w:tcBorders>
          </w:tcPr>
          <w:p w14:paraId="17249865" w14:textId="706C2979"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2813" w:type="dxa"/>
            <w:vMerge w:val="restart"/>
            <w:tcBorders>
              <w:top w:val="single" w:sz="4" w:space="0" w:color="auto"/>
              <w:left w:val="single" w:sz="4" w:space="0" w:color="auto"/>
              <w:bottom w:val="single" w:sz="4" w:space="0" w:color="auto"/>
              <w:right w:val="single" w:sz="4" w:space="0" w:color="auto"/>
            </w:tcBorders>
            <w:hideMark/>
          </w:tcPr>
          <w:p w14:paraId="71F71AFA" w14:textId="679A8C71" w:rsidR="007A7D2A" w:rsidRPr="00A520CA"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5</w:t>
            </w:r>
            <w:r w:rsidR="0004007E" w:rsidRPr="00A520CA">
              <w:rPr>
                <w:rFonts w:ascii="Times New Roman" w:eastAsia="Times New Roman" w:hAnsi="Times New Roman" w:cs="Times New Roman"/>
                <w:lang w:eastAsia="ru-RU"/>
              </w:rPr>
              <w:t>1</w:t>
            </w:r>
          </w:p>
          <w:p w14:paraId="2FD2E32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конкуренции в муниципальном образовании Московской области</w:t>
            </w:r>
          </w:p>
        </w:tc>
        <w:tc>
          <w:tcPr>
            <w:tcW w:w="1546" w:type="dxa"/>
            <w:gridSpan w:val="3"/>
            <w:vMerge w:val="restart"/>
            <w:tcBorders>
              <w:top w:val="single" w:sz="4" w:space="0" w:color="auto"/>
              <w:left w:val="single" w:sz="4" w:space="0" w:color="auto"/>
              <w:bottom w:val="single" w:sz="4" w:space="0" w:color="auto"/>
              <w:right w:val="single" w:sz="4" w:space="0" w:color="auto"/>
            </w:tcBorders>
          </w:tcPr>
          <w:p w14:paraId="48622704"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4" w:type="dxa"/>
            <w:gridSpan w:val="2"/>
            <w:tcBorders>
              <w:top w:val="single" w:sz="4" w:space="0" w:color="auto"/>
              <w:left w:val="single" w:sz="4" w:space="0" w:color="auto"/>
              <w:bottom w:val="single" w:sz="4" w:space="0" w:color="auto"/>
              <w:right w:val="single" w:sz="4" w:space="0" w:color="auto"/>
            </w:tcBorders>
            <w:hideMark/>
          </w:tcPr>
          <w:p w14:paraId="787F8CF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505072CB" w14:textId="4511841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950A818" w14:textId="25885B1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64D6C18" w14:textId="64F82A8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338CA95" w14:textId="656AEAD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4C08540" w14:textId="484B9F5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8C4E143" w14:textId="360054D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5402884D" w14:textId="26D5E891" w:rsidR="007A7D2A" w:rsidRPr="00DB26E4" w:rsidRDefault="005224EE" w:rsidP="000C4B6A">
            <w:pPr>
              <w:widowControl w:val="0"/>
              <w:autoSpaceDE w:val="0"/>
              <w:autoSpaceDN w:val="0"/>
              <w:ind w:left="-57" w:right="-57"/>
              <w:jc w:val="center"/>
              <w:rPr>
                <w:rFonts w:ascii="Times New Roman" w:eastAsia="Times New Roman" w:hAnsi="Times New Roman" w:cs="Times New Roman"/>
                <w:lang w:eastAsia="ru-RU"/>
              </w:rPr>
            </w:pPr>
            <w:r w:rsidRPr="005224EE">
              <w:rPr>
                <w:rFonts w:ascii="Times New Roman" w:eastAsia="Times New Roman" w:hAnsi="Times New Roman" w:cs="Times New Roman"/>
                <w:lang w:eastAsia="ru-RU"/>
              </w:rPr>
              <w:t>Х</w:t>
            </w:r>
          </w:p>
        </w:tc>
      </w:tr>
      <w:tr w:rsidR="00335984" w:rsidRPr="00DB26E4" w14:paraId="1D202E90" w14:textId="77777777" w:rsidTr="00CB2098">
        <w:trPr>
          <w:trHeight w:val="22"/>
        </w:trPr>
        <w:tc>
          <w:tcPr>
            <w:tcW w:w="463" w:type="dxa"/>
            <w:vMerge/>
            <w:tcBorders>
              <w:left w:val="single" w:sz="4" w:space="0" w:color="auto"/>
              <w:right w:val="single" w:sz="4" w:space="0" w:color="auto"/>
            </w:tcBorders>
          </w:tcPr>
          <w:p w14:paraId="60E4BC4A" w14:textId="77777777" w:rsidR="007A7D2A" w:rsidRPr="00DB26E4" w:rsidRDefault="007A7D2A" w:rsidP="007A7D2A">
            <w:pPr>
              <w:ind w:left="0"/>
              <w:rPr>
                <w:rFonts w:ascii="Times New Roman" w:eastAsia="Times New Roman" w:hAnsi="Times New Roman" w:cs="Times New Roman"/>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42184E2F" w14:textId="77777777" w:rsidR="007A7D2A" w:rsidRPr="00DB26E4" w:rsidRDefault="007A7D2A" w:rsidP="007A7D2A">
            <w:pPr>
              <w:ind w:left="0"/>
              <w:rPr>
                <w:rFonts w:ascii="Times New Roman" w:eastAsia="Times New Roman" w:hAnsi="Times New Roman" w:cs="Times New Roman"/>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397C2722" w14:textId="77777777" w:rsidR="007A7D2A" w:rsidRPr="00DB26E4" w:rsidRDefault="007A7D2A" w:rsidP="007A7D2A">
            <w:pPr>
              <w:ind w:left="0"/>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14:paraId="6AF616D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7DD65D76" w14:textId="5935943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3CC7CB8" w14:textId="3ECBE5D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6D95444" w14:textId="35C90DF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82A21A" w14:textId="37EAFB0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0917A6A" w14:textId="6663E9D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8120C78" w14:textId="7D1CA26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775613C" w14:textId="77777777" w:rsidR="007A7D2A" w:rsidRPr="00DB26E4" w:rsidRDefault="007A7D2A" w:rsidP="000C4B6A">
            <w:pPr>
              <w:ind w:left="0"/>
              <w:jc w:val="center"/>
              <w:rPr>
                <w:rFonts w:ascii="Times New Roman" w:eastAsia="Times New Roman" w:hAnsi="Times New Roman" w:cs="Times New Roman"/>
                <w:lang w:eastAsia="ru-RU"/>
              </w:rPr>
            </w:pPr>
          </w:p>
        </w:tc>
      </w:tr>
      <w:tr w:rsidR="00335984" w:rsidRPr="00DB26E4" w14:paraId="19FC95EA" w14:textId="77777777" w:rsidTr="00CB2098">
        <w:trPr>
          <w:trHeight w:val="22"/>
        </w:trPr>
        <w:tc>
          <w:tcPr>
            <w:tcW w:w="463" w:type="dxa"/>
            <w:vMerge/>
            <w:tcBorders>
              <w:left w:val="single" w:sz="4" w:space="0" w:color="auto"/>
              <w:right w:val="single" w:sz="4" w:space="0" w:color="auto"/>
            </w:tcBorders>
          </w:tcPr>
          <w:p w14:paraId="76A71623" w14:textId="77777777" w:rsidR="007A7D2A" w:rsidRPr="00DB26E4" w:rsidRDefault="007A7D2A" w:rsidP="007A7D2A">
            <w:pPr>
              <w:ind w:left="0"/>
              <w:rPr>
                <w:rFonts w:ascii="Times New Roman" w:eastAsia="Times New Roman" w:hAnsi="Times New Roman" w:cs="Times New Roman"/>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03093607" w14:textId="77777777" w:rsidR="007A7D2A" w:rsidRPr="00DB26E4" w:rsidRDefault="007A7D2A" w:rsidP="007A7D2A">
            <w:pPr>
              <w:ind w:left="0"/>
              <w:rPr>
                <w:rFonts w:ascii="Times New Roman" w:eastAsia="Times New Roman" w:hAnsi="Times New Roman" w:cs="Times New Roman"/>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136A6105" w14:textId="77777777" w:rsidR="007A7D2A" w:rsidRPr="00DB26E4" w:rsidRDefault="007A7D2A" w:rsidP="007A7D2A">
            <w:pPr>
              <w:ind w:left="0"/>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14:paraId="7318B25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157DB26F" w14:textId="7783F89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232FA1C" w14:textId="2F3E10D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8B1B6F9" w14:textId="7D295F6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4C54E23" w14:textId="4CADAC1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0539333" w14:textId="220F787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142B005" w14:textId="4E8F78D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66774E8" w14:textId="77777777" w:rsidR="007A7D2A" w:rsidRPr="00DB26E4" w:rsidRDefault="007A7D2A" w:rsidP="000C4B6A">
            <w:pPr>
              <w:ind w:left="0"/>
              <w:jc w:val="center"/>
              <w:rPr>
                <w:rFonts w:ascii="Times New Roman" w:eastAsia="Times New Roman" w:hAnsi="Times New Roman" w:cs="Times New Roman"/>
                <w:lang w:eastAsia="ru-RU"/>
              </w:rPr>
            </w:pPr>
          </w:p>
        </w:tc>
      </w:tr>
      <w:tr w:rsidR="00335984" w:rsidRPr="00DB26E4" w14:paraId="69137E1F" w14:textId="77777777" w:rsidTr="00CB2098">
        <w:trPr>
          <w:trHeight w:val="22"/>
        </w:trPr>
        <w:tc>
          <w:tcPr>
            <w:tcW w:w="463" w:type="dxa"/>
            <w:vMerge/>
            <w:tcBorders>
              <w:left w:val="single" w:sz="4" w:space="0" w:color="auto"/>
              <w:right w:val="single" w:sz="4" w:space="0" w:color="auto"/>
            </w:tcBorders>
          </w:tcPr>
          <w:p w14:paraId="0A0FFD3D" w14:textId="77777777" w:rsidR="007A7D2A" w:rsidRPr="00DB26E4" w:rsidRDefault="007A7D2A" w:rsidP="007A7D2A">
            <w:pPr>
              <w:ind w:left="0"/>
              <w:rPr>
                <w:rFonts w:ascii="Times New Roman" w:eastAsia="Times New Roman" w:hAnsi="Times New Roman" w:cs="Times New Roman"/>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2272CEB9" w14:textId="77777777" w:rsidR="007A7D2A" w:rsidRPr="00DB26E4" w:rsidRDefault="007A7D2A" w:rsidP="007A7D2A">
            <w:pPr>
              <w:ind w:left="0"/>
              <w:rPr>
                <w:rFonts w:ascii="Times New Roman" w:eastAsia="Times New Roman" w:hAnsi="Times New Roman" w:cs="Times New Roman"/>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29716693" w14:textId="77777777" w:rsidR="007A7D2A" w:rsidRPr="00DB26E4" w:rsidRDefault="007A7D2A" w:rsidP="007A7D2A">
            <w:pPr>
              <w:ind w:left="0"/>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14:paraId="7E78E74C"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7F4E3CE6" w14:textId="0AF304C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7835224" w14:textId="0FC1726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03F32266" w14:textId="76231FF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17B4526" w14:textId="73C382F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188F16" w14:textId="5177467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635EF05" w14:textId="379C34B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E1F7D38" w14:textId="77777777" w:rsidR="007A7D2A" w:rsidRPr="00DB26E4" w:rsidRDefault="007A7D2A" w:rsidP="000C4B6A">
            <w:pPr>
              <w:ind w:left="0"/>
              <w:jc w:val="center"/>
              <w:rPr>
                <w:rFonts w:ascii="Times New Roman" w:eastAsia="Times New Roman" w:hAnsi="Times New Roman" w:cs="Times New Roman"/>
                <w:lang w:eastAsia="ru-RU"/>
              </w:rPr>
            </w:pPr>
          </w:p>
        </w:tc>
      </w:tr>
      <w:tr w:rsidR="00335984" w:rsidRPr="00DB26E4" w14:paraId="6221859A" w14:textId="77777777" w:rsidTr="00CB2098">
        <w:trPr>
          <w:trHeight w:val="22"/>
        </w:trPr>
        <w:tc>
          <w:tcPr>
            <w:tcW w:w="463" w:type="dxa"/>
            <w:vMerge/>
            <w:tcBorders>
              <w:left w:val="single" w:sz="4" w:space="0" w:color="auto"/>
              <w:bottom w:val="single" w:sz="4" w:space="0" w:color="auto"/>
              <w:right w:val="single" w:sz="4" w:space="0" w:color="auto"/>
            </w:tcBorders>
          </w:tcPr>
          <w:p w14:paraId="2BDA4E9E" w14:textId="77777777" w:rsidR="007A7D2A" w:rsidRPr="00DB26E4" w:rsidRDefault="007A7D2A" w:rsidP="007A7D2A">
            <w:pPr>
              <w:ind w:left="0"/>
              <w:rPr>
                <w:rFonts w:ascii="Times New Roman" w:eastAsia="Times New Roman" w:hAnsi="Times New Roman" w:cs="Times New Roman"/>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7106D7B1" w14:textId="77777777" w:rsidR="007A7D2A" w:rsidRPr="00DB26E4" w:rsidRDefault="007A7D2A" w:rsidP="007A7D2A">
            <w:pPr>
              <w:ind w:left="0"/>
              <w:rPr>
                <w:rFonts w:ascii="Times New Roman" w:eastAsia="Times New Roman" w:hAnsi="Times New Roman" w:cs="Times New Roman"/>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2E8D8867" w14:textId="77777777" w:rsidR="007A7D2A" w:rsidRPr="00DB26E4" w:rsidRDefault="007A7D2A" w:rsidP="007A7D2A">
            <w:pPr>
              <w:ind w:left="0"/>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14:paraId="06B6AEDD"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295F06CA" w14:textId="44EF50D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D943732" w14:textId="05120E2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A163B66" w14:textId="47B1CA5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1F1A7C6" w14:textId="7BF904D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EBE2A2C" w14:textId="4210126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64D29F" w14:textId="286CB52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6F0E22D" w14:textId="77777777" w:rsidR="007A7D2A" w:rsidRPr="00DB26E4" w:rsidRDefault="007A7D2A" w:rsidP="000C4B6A">
            <w:pPr>
              <w:ind w:left="0"/>
              <w:jc w:val="center"/>
              <w:rPr>
                <w:rFonts w:ascii="Times New Roman" w:eastAsia="Times New Roman" w:hAnsi="Times New Roman" w:cs="Times New Roman"/>
                <w:lang w:eastAsia="ru-RU"/>
              </w:rPr>
            </w:pPr>
          </w:p>
        </w:tc>
      </w:tr>
      <w:tr w:rsidR="00777827" w:rsidRPr="00DB26E4" w14:paraId="1DBB4281" w14:textId="77777777" w:rsidTr="00CB2098">
        <w:trPr>
          <w:trHeight w:val="420"/>
        </w:trPr>
        <w:tc>
          <w:tcPr>
            <w:tcW w:w="463" w:type="dxa"/>
            <w:vMerge w:val="restart"/>
            <w:tcBorders>
              <w:top w:val="single" w:sz="4" w:space="0" w:color="auto"/>
              <w:left w:val="single" w:sz="4" w:space="0" w:color="auto"/>
              <w:right w:val="single" w:sz="4" w:space="0" w:color="auto"/>
            </w:tcBorders>
          </w:tcPr>
          <w:p w14:paraId="3B0F5A0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2.1</w:t>
            </w:r>
          </w:p>
        </w:tc>
        <w:tc>
          <w:tcPr>
            <w:tcW w:w="2813" w:type="dxa"/>
            <w:vMerge w:val="restart"/>
            <w:tcBorders>
              <w:top w:val="single" w:sz="4" w:space="0" w:color="auto"/>
              <w:left w:val="single" w:sz="4" w:space="0" w:color="auto"/>
              <w:right w:val="single" w:sz="4" w:space="0" w:color="auto"/>
            </w:tcBorders>
          </w:tcPr>
          <w:p w14:paraId="56FEC79E" w14:textId="4938EFE9"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w:t>
            </w:r>
            <w:r w:rsidR="0004007E" w:rsidRPr="00D76F5B">
              <w:rPr>
                <w:rFonts w:ascii="Times New Roman" w:eastAsia="Times New Roman" w:hAnsi="Times New Roman" w:cs="Times New Roman"/>
                <w:lang w:eastAsia="ru-RU"/>
              </w:rPr>
              <w:t>1</w:t>
            </w:r>
            <w:r w:rsidRPr="00DB26E4">
              <w:rPr>
                <w:rFonts w:ascii="Times New Roman" w:eastAsia="Times New Roman" w:hAnsi="Times New Roman" w:cs="Times New Roman"/>
                <w:lang w:eastAsia="ru-RU"/>
              </w:rPr>
              <w:t>.01</w:t>
            </w:r>
          </w:p>
          <w:p w14:paraId="073CCDE5"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546" w:type="dxa"/>
            <w:gridSpan w:val="3"/>
            <w:vMerge w:val="restart"/>
            <w:tcBorders>
              <w:top w:val="single" w:sz="4" w:space="0" w:color="auto"/>
              <w:left w:val="single" w:sz="4" w:space="0" w:color="auto"/>
              <w:right w:val="single" w:sz="4" w:space="0" w:color="auto"/>
            </w:tcBorders>
          </w:tcPr>
          <w:p w14:paraId="42B38755"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4" w:type="dxa"/>
            <w:gridSpan w:val="2"/>
            <w:tcBorders>
              <w:top w:val="single" w:sz="4" w:space="0" w:color="auto"/>
              <w:left w:val="single" w:sz="4" w:space="0" w:color="auto"/>
              <w:bottom w:val="single" w:sz="4" w:space="0" w:color="auto"/>
              <w:right w:val="single" w:sz="4" w:space="0" w:color="auto"/>
            </w:tcBorders>
          </w:tcPr>
          <w:p w14:paraId="7C5BAA1B"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6399D307" w14:textId="347035D8"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F41B219" w14:textId="31A846C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65A3AE8" w14:textId="18C15991"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E92973F" w14:textId="1307BD4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C111DF" w14:textId="256CC53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1D76484" w14:textId="33E5574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7F37E0E2" w14:textId="60FE1F70" w:rsidR="00777827" w:rsidRPr="00DB26E4" w:rsidRDefault="00777827"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777827" w:rsidRPr="00DB26E4" w14:paraId="5EE494BC" w14:textId="77777777" w:rsidTr="00CB2098">
        <w:trPr>
          <w:trHeight w:val="22"/>
        </w:trPr>
        <w:tc>
          <w:tcPr>
            <w:tcW w:w="463" w:type="dxa"/>
            <w:vMerge/>
            <w:tcBorders>
              <w:left w:val="single" w:sz="4" w:space="0" w:color="auto"/>
              <w:right w:val="single" w:sz="4" w:space="0" w:color="auto"/>
            </w:tcBorders>
          </w:tcPr>
          <w:p w14:paraId="33F300D7"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0C7417D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5CC4585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737EFB3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69796558" w14:textId="3D3C127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131C97E" w14:textId="2598C20E"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E0BCF87" w14:textId="2BA57BB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6251EF9" w14:textId="78F48151"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9220163" w14:textId="6B88669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89BFF04" w14:textId="3FA8A745"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2393244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05A2142A" w14:textId="77777777" w:rsidTr="00CB2098">
        <w:trPr>
          <w:trHeight w:val="22"/>
        </w:trPr>
        <w:tc>
          <w:tcPr>
            <w:tcW w:w="463" w:type="dxa"/>
            <w:vMerge/>
            <w:tcBorders>
              <w:left w:val="single" w:sz="4" w:space="0" w:color="auto"/>
              <w:right w:val="single" w:sz="4" w:space="0" w:color="auto"/>
            </w:tcBorders>
          </w:tcPr>
          <w:p w14:paraId="022AC65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3E06D8FC"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27BF00E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6593A2F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BDEFABF" w14:textId="4A814118"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446739C" w14:textId="308C7F1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DCE1C08" w14:textId="35436D8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716627A" w14:textId="6689EAD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0CCE106" w14:textId="66C07C4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EE182F0" w14:textId="7B77F31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1C691046"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6DD8E8AA" w14:textId="77777777" w:rsidTr="00CB2098">
        <w:trPr>
          <w:trHeight w:val="22"/>
        </w:trPr>
        <w:tc>
          <w:tcPr>
            <w:tcW w:w="463" w:type="dxa"/>
            <w:vMerge/>
            <w:tcBorders>
              <w:left w:val="single" w:sz="4" w:space="0" w:color="auto"/>
              <w:right w:val="single" w:sz="4" w:space="0" w:color="auto"/>
            </w:tcBorders>
          </w:tcPr>
          <w:p w14:paraId="35EC54B8"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467AD8EE"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71E1043D"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606C99EF"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15A56BE" w14:textId="4A2DAD6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1BE8699" w14:textId="74AB1F3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53E71AD" w14:textId="75794641"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79BC860" w14:textId="34C83004"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62CC22" w14:textId="596B09A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F3E3C93" w14:textId="1A57D29F"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01A68F6D"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4B8401F7" w14:textId="77777777" w:rsidTr="00CB2098">
        <w:trPr>
          <w:trHeight w:val="22"/>
        </w:trPr>
        <w:tc>
          <w:tcPr>
            <w:tcW w:w="463" w:type="dxa"/>
            <w:vMerge/>
            <w:tcBorders>
              <w:left w:val="single" w:sz="4" w:space="0" w:color="auto"/>
              <w:right w:val="single" w:sz="4" w:space="0" w:color="auto"/>
            </w:tcBorders>
          </w:tcPr>
          <w:p w14:paraId="3562B812"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tcPr>
          <w:p w14:paraId="273C6893"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tcPr>
          <w:p w14:paraId="5384A7AB"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14:paraId="232123EA"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96B84D9" w14:textId="20D4676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CD4658E" w14:textId="24613D55"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3B48C191" w14:textId="5287F57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136AE5D" w14:textId="7B9EDAEC"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9CC2C0E" w14:textId="0CBFDC1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8C3021C" w14:textId="194B615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3C34AAAA"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r>
      <w:tr w:rsidR="00777827" w:rsidRPr="00DB26E4" w14:paraId="48E7B2EC" w14:textId="77777777" w:rsidTr="00CB2098">
        <w:trPr>
          <w:trHeight w:val="117"/>
        </w:trPr>
        <w:tc>
          <w:tcPr>
            <w:tcW w:w="463" w:type="dxa"/>
            <w:vMerge/>
            <w:tcBorders>
              <w:left w:val="single" w:sz="4" w:space="0" w:color="auto"/>
              <w:right w:val="single" w:sz="4" w:space="0" w:color="auto"/>
            </w:tcBorders>
          </w:tcPr>
          <w:p w14:paraId="224C4224" w14:textId="77777777"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p>
        </w:tc>
        <w:tc>
          <w:tcPr>
            <w:tcW w:w="2813" w:type="dxa"/>
            <w:vMerge w:val="restart"/>
            <w:tcBorders>
              <w:top w:val="single" w:sz="4" w:space="0" w:color="auto"/>
              <w:left w:val="single" w:sz="4" w:space="0" w:color="auto"/>
              <w:right w:val="single" w:sz="4" w:space="0" w:color="auto"/>
            </w:tcBorders>
            <w:hideMark/>
          </w:tcPr>
          <w:p w14:paraId="629217A6" w14:textId="75DBE1A4" w:rsidR="00777827" w:rsidRPr="00DB26E4" w:rsidRDefault="00777827" w:rsidP="007A7D2A">
            <w:pPr>
              <w:widowControl w:val="0"/>
              <w:autoSpaceDE w:val="0"/>
              <w:autoSpaceDN w:val="0"/>
              <w:ind w:left="-57" w:right="-57"/>
              <w:rPr>
                <w:rFonts w:ascii="Times New Roman" w:eastAsia="Times New Roman" w:hAnsi="Times New Roman" w:cs="Times New Roman"/>
                <w:lang w:eastAsia="ru-RU"/>
              </w:rPr>
            </w:pPr>
            <w:r w:rsidRPr="00E81B19">
              <w:rPr>
                <w:rFonts w:ascii="Times New Roman" w:eastAsia="Times New Roman" w:hAnsi="Times New Roman" w:cs="Times New Roman"/>
                <w:lang w:eastAsia="ru-RU"/>
              </w:rPr>
              <w:t xml:space="preserve">Достижение доли достигнутых плановых значений ключевых </w:t>
            </w:r>
            <w:r w:rsidRPr="00E81B19">
              <w:rPr>
                <w:rFonts w:ascii="Times New Roman" w:eastAsia="Times New Roman" w:hAnsi="Times New Roman" w:cs="Times New Roman"/>
                <w:lang w:eastAsia="ru-RU"/>
              </w:rPr>
              <w:lastRenderedPageBreak/>
              <w:t>показателей развития конкуренции на товарных рынках муниципального образования Московской области, процент</w:t>
            </w:r>
          </w:p>
        </w:tc>
        <w:tc>
          <w:tcPr>
            <w:tcW w:w="1546" w:type="dxa"/>
            <w:gridSpan w:val="3"/>
            <w:vMerge w:val="restart"/>
            <w:tcBorders>
              <w:top w:val="single" w:sz="4" w:space="0" w:color="auto"/>
              <w:left w:val="single" w:sz="4" w:space="0" w:color="auto"/>
              <w:right w:val="single" w:sz="4" w:space="0" w:color="auto"/>
            </w:tcBorders>
            <w:hideMark/>
          </w:tcPr>
          <w:p w14:paraId="19A21A77" w14:textId="2771FD5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4" w:type="dxa"/>
            <w:gridSpan w:val="2"/>
            <w:vMerge w:val="restart"/>
            <w:tcBorders>
              <w:top w:val="single" w:sz="4" w:space="0" w:color="auto"/>
              <w:left w:val="single" w:sz="4" w:space="0" w:color="auto"/>
              <w:right w:val="single" w:sz="4" w:space="0" w:color="auto"/>
            </w:tcBorders>
          </w:tcPr>
          <w:p w14:paraId="7ADE14EE" w14:textId="5B0FA59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34D5D62A" w14:textId="77777777" w:rsidR="00777827" w:rsidRPr="00DB26E4" w:rsidRDefault="00777827"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0BAB1B3E" w14:textId="77777777" w:rsidR="00777827" w:rsidRPr="00DB26E4" w:rsidRDefault="00777827"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575B86CA" w14:textId="77777777" w:rsidR="00777827" w:rsidRPr="00DB26E4" w:rsidRDefault="00777827" w:rsidP="00BC505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p w14:paraId="7873429D" w14:textId="3E0E99D3" w:rsidR="00777827" w:rsidRPr="00DB26E4" w:rsidRDefault="00777827" w:rsidP="00BC5055">
            <w:pPr>
              <w:ind w:left="-57" w:right="-57"/>
              <w:jc w:val="center"/>
              <w:rPr>
                <w:rFonts w:ascii="Times New Roman" w:eastAsia="Times New Roman" w:hAnsi="Times New Roman" w:cs="Times New Roman"/>
                <w:lang w:eastAsia="ru-RU"/>
              </w:rPr>
            </w:pPr>
          </w:p>
        </w:tc>
        <w:tc>
          <w:tcPr>
            <w:tcW w:w="600" w:type="dxa"/>
            <w:vMerge w:val="restart"/>
            <w:tcBorders>
              <w:top w:val="single" w:sz="4" w:space="0" w:color="auto"/>
              <w:left w:val="single" w:sz="4" w:space="0" w:color="auto"/>
              <w:right w:val="single" w:sz="4" w:space="0" w:color="auto"/>
            </w:tcBorders>
            <w:hideMark/>
          </w:tcPr>
          <w:p w14:paraId="1248F24B" w14:textId="21AC565A" w:rsidR="00777827" w:rsidRPr="00DB26E4" w:rsidRDefault="00777827" w:rsidP="00F85BBE">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 год</w:t>
            </w:r>
          </w:p>
        </w:tc>
        <w:tc>
          <w:tcPr>
            <w:tcW w:w="2264" w:type="dxa"/>
            <w:gridSpan w:val="7"/>
            <w:tcBorders>
              <w:top w:val="single" w:sz="4" w:space="0" w:color="auto"/>
              <w:left w:val="single" w:sz="4" w:space="0" w:color="auto"/>
              <w:right w:val="single" w:sz="4" w:space="0" w:color="auto"/>
            </w:tcBorders>
          </w:tcPr>
          <w:p w14:paraId="499B49FB" w14:textId="14915737" w:rsidR="00777827" w:rsidRPr="002F4166" w:rsidRDefault="00140A96" w:rsidP="00140A96">
            <w:pPr>
              <w:widowControl w:val="0"/>
              <w:autoSpaceDE w:val="0"/>
              <w:autoSpaceDN w:val="0"/>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 xml:space="preserve"> </w:t>
            </w:r>
            <w:r w:rsidR="00335984" w:rsidRPr="002F4166">
              <w:rPr>
                <w:rFonts w:ascii="Times New Roman" w:eastAsia="Times New Roman" w:hAnsi="Times New Roman" w:cs="Times New Roman"/>
                <w:sz w:val="20"/>
                <w:szCs w:val="20"/>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6C3474AF" w14:textId="77777777" w:rsidR="00777827"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6572046A" w14:textId="7B3CF29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 </w:t>
            </w:r>
          </w:p>
        </w:tc>
        <w:tc>
          <w:tcPr>
            <w:tcW w:w="850" w:type="dxa"/>
            <w:vMerge w:val="restart"/>
            <w:tcBorders>
              <w:top w:val="single" w:sz="4" w:space="0" w:color="auto"/>
              <w:left w:val="single" w:sz="4" w:space="0" w:color="auto"/>
              <w:right w:val="single" w:sz="4" w:space="0" w:color="auto"/>
            </w:tcBorders>
          </w:tcPr>
          <w:p w14:paraId="00C865B0" w14:textId="77777777" w:rsidR="00777827"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6220355E" w14:textId="336D3CF6"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08AC2F58" w14:textId="7777777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50A0EE6D" w14:textId="0250DFFD"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777827" w:rsidRPr="00DB26E4" w14:paraId="4C8BC6E7" w14:textId="77777777" w:rsidTr="00CB2098">
        <w:trPr>
          <w:trHeight w:val="455"/>
        </w:trPr>
        <w:tc>
          <w:tcPr>
            <w:tcW w:w="463" w:type="dxa"/>
            <w:vMerge/>
            <w:tcBorders>
              <w:left w:val="single" w:sz="4" w:space="0" w:color="auto"/>
              <w:right w:val="single" w:sz="4" w:space="0" w:color="auto"/>
            </w:tcBorders>
          </w:tcPr>
          <w:p w14:paraId="44CE5D5F"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3BE0EF3C" w14:textId="77777777" w:rsidR="00777827" w:rsidRPr="00E81B19" w:rsidRDefault="00777827" w:rsidP="00777827">
            <w:pPr>
              <w:widowControl w:val="0"/>
              <w:autoSpaceDE w:val="0"/>
              <w:autoSpaceDN w:val="0"/>
              <w:ind w:left="-57" w:right="-57"/>
              <w:rPr>
                <w:rFonts w:ascii="Times New Roman" w:eastAsia="Times New Roman" w:hAnsi="Times New Roman" w:cs="Times New Roman"/>
                <w:lang w:eastAsia="ru-RU"/>
              </w:rPr>
            </w:pPr>
          </w:p>
        </w:tc>
        <w:tc>
          <w:tcPr>
            <w:tcW w:w="1546" w:type="dxa"/>
            <w:gridSpan w:val="3"/>
            <w:vMerge/>
            <w:tcBorders>
              <w:left w:val="single" w:sz="4" w:space="0" w:color="auto"/>
              <w:right w:val="single" w:sz="4" w:space="0" w:color="auto"/>
            </w:tcBorders>
          </w:tcPr>
          <w:p w14:paraId="3F46B5F3"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2264" w:type="dxa"/>
            <w:gridSpan w:val="2"/>
            <w:vMerge/>
            <w:tcBorders>
              <w:left w:val="single" w:sz="4" w:space="0" w:color="auto"/>
              <w:right w:val="single" w:sz="4" w:space="0" w:color="auto"/>
            </w:tcBorders>
          </w:tcPr>
          <w:p w14:paraId="16BF0D5C"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3A705358"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right w:val="single" w:sz="4" w:space="0" w:color="auto"/>
            </w:tcBorders>
          </w:tcPr>
          <w:p w14:paraId="023A3768" w14:textId="77777777" w:rsidR="00777827" w:rsidRPr="00DB26E4" w:rsidRDefault="00777827" w:rsidP="00777827">
            <w:pPr>
              <w:widowControl w:val="0"/>
              <w:autoSpaceDE w:val="0"/>
              <w:autoSpaceDN w:val="0"/>
              <w:ind w:left="-57" w:right="-57"/>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0E6C3B7E" w14:textId="77777777" w:rsidR="00777827" w:rsidRDefault="00777827" w:rsidP="00777827">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09ED4DF2" w14:textId="2046686E"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6FD3FF4C" w14:textId="48210A78"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32F60444" w14:textId="369B8003"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693318C8" w14:textId="068AD03B" w:rsidR="00777827" w:rsidRPr="00DB26E4" w:rsidRDefault="00777827"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684A907D"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0F95F177"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065D24D8"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3E5B384D" w14:textId="77777777" w:rsidR="00777827" w:rsidRPr="00DB26E4" w:rsidRDefault="00777827" w:rsidP="00777827">
            <w:pPr>
              <w:widowControl w:val="0"/>
              <w:autoSpaceDE w:val="0"/>
              <w:autoSpaceDN w:val="0"/>
              <w:ind w:left="-57" w:right="-57"/>
              <w:jc w:val="center"/>
              <w:rPr>
                <w:rFonts w:ascii="Times New Roman" w:eastAsia="Times New Roman" w:hAnsi="Times New Roman" w:cs="Times New Roman"/>
                <w:lang w:eastAsia="ru-RU"/>
              </w:rPr>
            </w:pPr>
          </w:p>
        </w:tc>
      </w:tr>
      <w:tr w:rsidR="00777827" w:rsidRPr="00DB26E4" w14:paraId="151F78F2" w14:textId="77777777" w:rsidTr="00CB2098">
        <w:trPr>
          <w:trHeight w:val="22"/>
        </w:trPr>
        <w:tc>
          <w:tcPr>
            <w:tcW w:w="463" w:type="dxa"/>
            <w:vMerge/>
            <w:tcBorders>
              <w:left w:val="single" w:sz="4" w:space="0" w:color="auto"/>
              <w:bottom w:val="single" w:sz="4" w:space="0" w:color="auto"/>
              <w:right w:val="single" w:sz="4" w:space="0" w:color="auto"/>
            </w:tcBorders>
          </w:tcPr>
          <w:p w14:paraId="34F7FA70" w14:textId="77777777" w:rsidR="00777827" w:rsidRPr="00DB26E4" w:rsidRDefault="00777827" w:rsidP="007A7D2A">
            <w:pPr>
              <w:ind w:left="0"/>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vAlign w:val="center"/>
            <w:hideMark/>
          </w:tcPr>
          <w:p w14:paraId="284F6C5C" w14:textId="77777777" w:rsidR="00777827" w:rsidRPr="00DB26E4" w:rsidRDefault="00777827" w:rsidP="007A7D2A">
            <w:pPr>
              <w:ind w:left="0"/>
              <w:rPr>
                <w:rFonts w:ascii="Times New Roman" w:eastAsia="Times New Roman" w:hAnsi="Times New Roman" w:cs="Times New Roman"/>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09FCDED1" w14:textId="77777777" w:rsidR="00777827" w:rsidRPr="00DB26E4" w:rsidRDefault="00777827" w:rsidP="007A7D2A">
            <w:pPr>
              <w:ind w:left="0"/>
              <w:rPr>
                <w:rFonts w:ascii="Times New Roman" w:eastAsia="Times New Roman" w:hAnsi="Times New Roman" w:cs="Times New Roman"/>
                <w:lang w:eastAsia="ru-RU"/>
              </w:rPr>
            </w:pPr>
          </w:p>
        </w:tc>
        <w:tc>
          <w:tcPr>
            <w:tcW w:w="2264" w:type="dxa"/>
            <w:gridSpan w:val="2"/>
            <w:vMerge/>
            <w:tcBorders>
              <w:left w:val="single" w:sz="4" w:space="0" w:color="auto"/>
              <w:bottom w:val="single" w:sz="4" w:space="0" w:color="auto"/>
              <w:right w:val="single" w:sz="4" w:space="0" w:color="auto"/>
            </w:tcBorders>
            <w:vAlign w:val="center"/>
            <w:hideMark/>
          </w:tcPr>
          <w:p w14:paraId="44FC9FCA" w14:textId="77777777" w:rsidR="00777827" w:rsidRPr="00DB26E4" w:rsidRDefault="00777827"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2A8AD423" w14:textId="0055475A"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734" w:type="dxa"/>
            <w:tcBorders>
              <w:top w:val="single" w:sz="4" w:space="0" w:color="auto"/>
              <w:left w:val="single" w:sz="4" w:space="0" w:color="auto"/>
              <w:bottom w:val="single" w:sz="4" w:space="0" w:color="auto"/>
              <w:right w:val="single" w:sz="4" w:space="0" w:color="auto"/>
            </w:tcBorders>
          </w:tcPr>
          <w:p w14:paraId="4EB61D5D" w14:textId="30B265D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00" w:type="dxa"/>
            <w:tcBorders>
              <w:top w:val="single" w:sz="4" w:space="0" w:color="auto"/>
              <w:left w:val="single" w:sz="4" w:space="0" w:color="auto"/>
              <w:bottom w:val="single" w:sz="4" w:space="0" w:color="auto"/>
              <w:right w:val="single" w:sz="4" w:space="0" w:color="auto"/>
            </w:tcBorders>
          </w:tcPr>
          <w:p w14:paraId="2BDBCDAD" w14:textId="77777777"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567" w:type="dxa"/>
            <w:tcBorders>
              <w:top w:val="single" w:sz="4" w:space="0" w:color="auto"/>
              <w:left w:val="single" w:sz="4" w:space="0" w:color="auto"/>
              <w:bottom w:val="single" w:sz="4" w:space="0" w:color="auto"/>
              <w:right w:val="single" w:sz="4" w:space="0" w:color="auto"/>
            </w:tcBorders>
          </w:tcPr>
          <w:p w14:paraId="5D197248" w14:textId="511891A5"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3442278C" w14:textId="3698389D"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68F3F535" w14:textId="08C0B86E" w:rsidR="00777827"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3B9152C6" w14:textId="73562D0B"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853" w:type="dxa"/>
            <w:tcBorders>
              <w:top w:val="single" w:sz="4" w:space="0" w:color="auto"/>
              <w:left w:val="single" w:sz="4" w:space="0" w:color="auto"/>
              <w:bottom w:val="single" w:sz="4" w:space="0" w:color="auto"/>
              <w:right w:val="single" w:sz="4" w:space="0" w:color="auto"/>
            </w:tcBorders>
          </w:tcPr>
          <w:p w14:paraId="5121558A" w14:textId="5890D7A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06DB6049" w14:textId="47ACF170"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710" w:type="dxa"/>
            <w:tcBorders>
              <w:top w:val="single" w:sz="4" w:space="0" w:color="auto"/>
              <w:left w:val="single" w:sz="4" w:space="0" w:color="auto"/>
              <w:bottom w:val="single" w:sz="4" w:space="0" w:color="auto"/>
              <w:right w:val="single" w:sz="4" w:space="0" w:color="auto"/>
            </w:tcBorders>
          </w:tcPr>
          <w:p w14:paraId="29097922" w14:textId="50B72722" w:rsidR="00777827" w:rsidRPr="00DB26E4" w:rsidRDefault="00777827"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277" w:type="dxa"/>
            <w:gridSpan w:val="2"/>
            <w:vMerge/>
            <w:tcBorders>
              <w:left w:val="single" w:sz="4" w:space="0" w:color="auto"/>
              <w:bottom w:val="single" w:sz="4" w:space="0" w:color="auto"/>
              <w:right w:val="single" w:sz="4" w:space="0" w:color="auto"/>
            </w:tcBorders>
            <w:vAlign w:val="center"/>
            <w:hideMark/>
          </w:tcPr>
          <w:p w14:paraId="6B78D20F" w14:textId="77777777" w:rsidR="00777827" w:rsidRPr="00DB26E4" w:rsidRDefault="00777827" w:rsidP="007A7D2A">
            <w:pPr>
              <w:ind w:left="0"/>
              <w:rPr>
                <w:rFonts w:ascii="Times New Roman" w:eastAsia="Times New Roman" w:hAnsi="Times New Roman" w:cs="Times New Roman"/>
                <w:lang w:eastAsia="ru-RU"/>
              </w:rPr>
            </w:pPr>
          </w:p>
        </w:tc>
      </w:tr>
      <w:tr w:rsidR="00335984" w:rsidRPr="00DB26E4" w14:paraId="47A4D30C" w14:textId="77777777" w:rsidTr="00CB2098">
        <w:trPr>
          <w:trHeight w:val="494"/>
        </w:trPr>
        <w:tc>
          <w:tcPr>
            <w:tcW w:w="463" w:type="dxa"/>
            <w:vMerge w:val="restart"/>
            <w:tcBorders>
              <w:top w:val="single" w:sz="4" w:space="0" w:color="auto"/>
              <w:left w:val="single" w:sz="4" w:space="0" w:color="auto"/>
              <w:bottom w:val="nil"/>
              <w:right w:val="single" w:sz="4" w:space="0" w:color="auto"/>
            </w:tcBorders>
          </w:tcPr>
          <w:p w14:paraId="1B7AAE6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2.2</w:t>
            </w:r>
          </w:p>
        </w:tc>
        <w:tc>
          <w:tcPr>
            <w:tcW w:w="2813" w:type="dxa"/>
            <w:vMerge w:val="restart"/>
            <w:tcBorders>
              <w:top w:val="single" w:sz="4" w:space="0" w:color="auto"/>
              <w:left w:val="single" w:sz="4" w:space="0" w:color="auto"/>
              <w:right w:val="single" w:sz="4" w:space="0" w:color="auto"/>
            </w:tcBorders>
          </w:tcPr>
          <w:p w14:paraId="4C8086A5" w14:textId="693F8726"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5</w:t>
            </w:r>
            <w:r w:rsidR="0004007E" w:rsidRPr="00A520CA">
              <w:rPr>
                <w:rFonts w:ascii="Times New Roman" w:eastAsia="Times New Roman" w:hAnsi="Times New Roman" w:cs="Times New Roman"/>
                <w:lang w:eastAsia="ru-RU"/>
              </w:rPr>
              <w:t>1</w:t>
            </w:r>
            <w:r w:rsidRPr="00DB26E4">
              <w:rPr>
                <w:rFonts w:ascii="Times New Roman" w:eastAsia="Times New Roman" w:hAnsi="Times New Roman" w:cs="Times New Roman"/>
                <w:lang w:eastAsia="ru-RU"/>
              </w:rPr>
              <w:t>.02</w:t>
            </w:r>
          </w:p>
          <w:p w14:paraId="79BA45C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537" w:type="dxa"/>
            <w:gridSpan w:val="2"/>
            <w:vMerge w:val="restart"/>
            <w:tcBorders>
              <w:top w:val="single" w:sz="4" w:space="0" w:color="auto"/>
              <w:left w:val="single" w:sz="4" w:space="0" w:color="auto"/>
              <w:right w:val="single" w:sz="4" w:space="0" w:color="auto"/>
            </w:tcBorders>
          </w:tcPr>
          <w:p w14:paraId="7A12C078"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73" w:type="dxa"/>
            <w:gridSpan w:val="3"/>
            <w:tcBorders>
              <w:top w:val="single" w:sz="4" w:space="0" w:color="auto"/>
              <w:left w:val="single" w:sz="4" w:space="0" w:color="auto"/>
              <w:bottom w:val="single" w:sz="4" w:space="0" w:color="auto"/>
              <w:right w:val="single" w:sz="4" w:space="0" w:color="auto"/>
            </w:tcBorders>
          </w:tcPr>
          <w:p w14:paraId="3C6EC73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00DC3F34" w14:textId="33D04D6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C715B4D" w14:textId="3C776B1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3C84F4C" w14:textId="0F1BC33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696F009" w14:textId="1A9887A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836E33" w14:textId="6CBBE86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82767C8" w14:textId="4B12BA3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val="restart"/>
            <w:tcBorders>
              <w:top w:val="single" w:sz="4" w:space="0" w:color="auto"/>
              <w:left w:val="single" w:sz="4" w:space="0" w:color="auto"/>
              <w:right w:val="single" w:sz="4" w:space="0" w:color="auto"/>
            </w:tcBorders>
          </w:tcPr>
          <w:p w14:paraId="0AC5218D" w14:textId="6249C166" w:rsidR="007A7D2A" w:rsidRPr="00DB26E4" w:rsidRDefault="007A7D2A" w:rsidP="000C4B6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w:t>
            </w:r>
            <w:r>
              <w:rPr>
                <w:rFonts w:ascii="Times New Roman" w:eastAsia="Times New Roman" w:hAnsi="Times New Roman" w:cs="Times New Roman"/>
                <w:lang w:eastAsia="ru-RU"/>
              </w:rPr>
              <w:t>муниципальных закупок</w:t>
            </w:r>
            <w:r w:rsidRPr="00DB26E4">
              <w:rPr>
                <w:rFonts w:ascii="Times New Roman" w:eastAsia="Times New Roman" w:hAnsi="Times New Roman" w:cs="Times New Roman"/>
                <w:lang w:eastAsia="ru-RU"/>
              </w:rPr>
              <w:t xml:space="preserve"> администрации городского  округа Люберцы</w:t>
            </w:r>
            <w:r>
              <w:rPr>
                <w:rFonts w:ascii="Times New Roman" w:eastAsia="Times New Roman" w:hAnsi="Times New Roman" w:cs="Times New Roman"/>
                <w:lang w:eastAsia="ru-RU"/>
              </w:rPr>
              <w:t xml:space="preserve"> </w:t>
            </w:r>
            <w:r w:rsidRPr="00DB26E4">
              <w:rPr>
                <w:rFonts w:ascii="Times New Roman" w:eastAsia="Times New Roman" w:hAnsi="Times New Roman" w:cs="Times New Roman"/>
                <w:lang w:eastAsia="ru-RU"/>
              </w:rPr>
              <w:t xml:space="preserve"> Московской области</w:t>
            </w:r>
          </w:p>
        </w:tc>
      </w:tr>
      <w:tr w:rsidR="00335984" w:rsidRPr="00DB26E4" w14:paraId="3971B7D9" w14:textId="77777777" w:rsidTr="00CB2098">
        <w:trPr>
          <w:trHeight w:val="22"/>
        </w:trPr>
        <w:tc>
          <w:tcPr>
            <w:tcW w:w="463" w:type="dxa"/>
            <w:vMerge/>
            <w:tcBorders>
              <w:left w:val="single" w:sz="4" w:space="0" w:color="auto"/>
              <w:bottom w:val="nil"/>
              <w:right w:val="single" w:sz="4" w:space="0" w:color="auto"/>
            </w:tcBorders>
          </w:tcPr>
          <w:p w14:paraId="19414F60"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798ECB7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right w:val="single" w:sz="4" w:space="0" w:color="auto"/>
            </w:tcBorders>
          </w:tcPr>
          <w:p w14:paraId="761FCFB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3D71AB7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4CCC401C" w14:textId="3F4061C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2C45560" w14:textId="55575FD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10C3098" w14:textId="0D50806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BB12690" w14:textId="5B00711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6213901" w14:textId="75221EE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94BB46" w14:textId="32D2024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6BE13316"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64FA9415" w14:textId="77777777" w:rsidTr="00CB2098">
        <w:trPr>
          <w:trHeight w:val="22"/>
        </w:trPr>
        <w:tc>
          <w:tcPr>
            <w:tcW w:w="463" w:type="dxa"/>
            <w:vMerge/>
            <w:tcBorders>
              <w:left w:val="single" w:sz="4" w:space="0" w:color="auto"/>
              <w:bottom w:val="nil"/>
              <w:right w:val="single" w:sz="4" w:space="0" w:color="auto"/>
            </w:tcBorders>
          </w:tcPr>
          <w:p w14:paraId="5AA6C60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4B084F0A"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right w:val="single" w:sz="4" w:space="0" w:color="auto"/>
            </w:tcBorders>
          </w:tcPr>
          <w:p w14:paraId="18CD1192"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0E27C6D7"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703CD72" w14:textId="0E77EF5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7ED4FC0" w14:textId="065B7B1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46196193" w14:textId="69912F1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6C122A9" w14:textId="792067D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5B9A91" w14:textId="00D6677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745791A" w14:textId="78EDEFC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F43BEC5"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231E5BE4" w14:textId="77777777" w:rsidTr="00CB2098">
        <w:trPr>
          <w:trHeight w:val="22"/>
        </w:trPr>
        <w:tc>
          <w:tcPr>
            <w:tcW w:w="463" w:type="dxa"/>
            <w:vMerge/>
            <w:tcBorders>
              <w:left w:val="single" w:sz="4" w:space="0" w:color="auto"/>
              <w:bottom w:val="nil"/>
              <w:right w:val="single" w:sz="4" w:space="0" w:color="auto"/>
            </w:tcBorders>
          </w:tcPr>
          <w:p w14:paraId="7C0FE7E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093FA56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right w:val="single" w:sz="4" w:space="0" w:color="auto"/>
            </w:tcBorders>
          </w:tcPr>
          <w:p w14:paraId="69B9A4F4"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11FA0F7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1310900" w14:textId="004E6DB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1330FA2" w14:textId="3352FB7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6EEB6A07" w14:textId="180E71E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4F86E0" w14:textId="1A644B5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DF634A2" w14:textId="3C7FE64C"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94E3551" w14:textId="2913AB4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right w:val="single" w:sz="4" w:space="0" w:color="auto"/>
            </w:tcBorders>
          </w:tcPr>
          <w:p w14:paraId="78605809"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335984" w:rsidRPr="00DB26E4" w14:paraId="73A84155" w14:textId="77777777" w:rsidTr="00CB2098">
        <w:trPr>
          <w:trHeight w:val="22"/>
        </w:trPr>
        <w:tc>
          <w:tcPr>
            <w:tcW w:w="463" w:type="dxa"/>
            <w:vMerge/>
            <w:tcBorders>
              <w:left w:val="single" w:sz="4" w:space="0" w:color="auto"/>
              <w:bottom w:val="nil"/>
              <w:right w:val="single" w:sz="4" w:space="0" w:color="auto"/>
            </w:tcBorders>
          </w:tcPr>
          <w:p w14:paraId="5EB7EEA7"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tcPr>
          <w:p w14:paraId="514B58AE"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bottom w:val="single" w:sz="4" w:space="0" w:color="auto"/>
              <w:right w:val="single" w:sz="4" w:space="0" w:color="auto"/>
            </w:tcBorders>
          </w:tcPr>
          <w:p w14:paraId="5295E726"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5BD171C6"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0D069206" w14:textId="4BCE7C2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01CA288" w14:textId="34468197"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59417A4" w14:textId="7FA0238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D5BDF6B" w14:textId="2A7709E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96FAD7" w14:textId="13F183E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21E452" w14:textId="4E1074C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7" w:type="dxa"/>
            <w:gridSpan w:val="2"/>
            <w:vMerge/>
            <w:tcBorders>
              <w:left w:val="single" w:sz="4" w:space="0" w:color="auto"/>
              <w:bottom w:val="single" w:sz="4" w:space="0" w:color="auto"/>
              <w:right w:val="single" w:sz="4" w:space="0" w:color="auto"/>
            </w:tcBorders>
          </w:tcPr>
          <w:p w14:paraId="3640EBF1"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p>
        </w:tc>
      </w:tr>
      <w:tr w:rsidR="00C258DC" w:rsidRPr="00DB26E4" w14:paraId="4C5604C7" w14:textId="77777777" w:rsidTr="00CB2098">
        <w:trPr>
          <w:trHeight w:val="55"/>
        </w:trPr>
        <w:tc>
          <w:tcPr>
            <w:tcW w:w="463" w:type="dxa"/>
            <w:vMerge w:val="restart"/>
            <w:tcBorders>
              <w:top w:val="nil"/>
              <w:left w:val="single" w:sz="4" w:space="0" w:color="auto"/>
              <w:right w:val="single" w:sz="4" w:space="0" w:color="auto"/>
            </w:tcBorders>
          </w:tcPr>
          <w:p w14:paraId="18DF5058" w14:textId="2288ED83" w:rsidR="00C258DC" w:rsidRPr="00DB26E4" w:rsidRDefault="00C258DC" w:rsidP="007A7D2A">
            <w:pPr>
              <w:widowControl w:val="0"/>
              <w:autoSpaceDE w:val="0"/>
              <w:autoSpaceDN w:val="0"/>
              <w:ind w:left="-57" w:right="-57"/>
              <w:rPr>
                <w:rFonts w:ascii="Times New Roman" w:eastAsia="Times New Roman" w:hAnsi="Times New Roman" w:cs="Times New Roman"/>
                <w:lang w:eastAsia="ru-RU"/>
              </w:rPr>
            </w:pPr>
          </w:p>
        </w:tc>
        <w:tc>
          <w:tcPr>
            <w:tcW w:w="2813" w:type="dxa"/>
            <w:vMerge w:val="restart"/>
            <w:tcBorders>
              <w:top w:val="single" w:sz="4" w:space="0" w:color="auto"/>
              <w:left w:val="single" w:sz="4" w:space="0" w:color="auto"/>
              <w:right w:val="single" w:sz="4" w:space="0" w:color="auto"/>
            </w:tcBorders>
            <w:hideMark/>
          </w:tcPr>
          <w:p w14:paraId="045AFA1A" w14:textId="758AE570" w:rsidR="00C258DC" w:rsidRDefault="00C258DC" w:rsidP="007A7D2A">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Сформированы материалы санализом</w:t>
            </w:r>
            <w:r w:rsidRPr="00E81B19">
              <w:rPr>
                <w:rFonts w:ascii="Times New Roman" w:eastAsia="Times New Roman" w:hAnsi="Times New Roman" w:cs="Times New Roman"/>
                <w:lang w:eastAsia="ru-RU"/>
              </w:rPr>
              <w:t xml:space="preserve"> результатов опросов о состоянии и развитии конкуренции на товарных рынках муниципального образования Московской области, единиц</w:t>
            </w:r>
          </w:p>
          <w:p w14:paraId="4A19FA30" w14:textId="1A178CC0" w:rsidR="00101323" w:rsidRPr="00DB26E4" w:rsidRDefault="00101323" w:rsidP="007A7D2A">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val="restart"/>
            <w:tcBorders>
              <w:top w:val="single" w:sz="4" w:space="0" w:color="auto"/>
              <w:left w:val="single" w:sz="4" w:space="0" w:color="auto"/>
              <w:right w:val="single" w:sz="4" w:space="0" w:color="auto"/>
            </w:tcBorders>
            <w:hideMark/>
          </w:tcPr>
          <w:p w14:paraId="619FE272" w14:textId="2048FC07"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73" w:type="dxa"/>
            <w:gridSpan w:val="3"/>
            <w:vMerge w:val="restart"/>
            <w:tcBorders>
              <w:top w:val="single" w:sz="4" w:space="0" w:color="auto"/>
              <w:left w:val="single" w:sz="4" w:space="0" w:color="auto"/>
              <w:right w:val="single" w:sz="4" w:space="0" w:color="auto"/>
            </w:tcBorders>
          </w:tcPr>
          <w:p w14:paraId="4DBF158A" w14:textId="2AF94A99"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714" w:type="dxa"/>
            <w:vMerge w:val="restart"/>
            <w:tcBorders>
              <w:top w:val="single" w:sz="4" w:space="0" w:color="auto"/>
              <w:left w:val="single" w:sz="4" w:space="0" w:color="auto"/>
              <w:right w:val="single" w:sz="4" w:space="0" w:color="auto"/>
            </w:tcBorders>
            <w:hideMark/>
          </w:tcPr>
          <w:p w14:paraId="36AA3F14" w14:textId="77777777" w:rsidR="00C258DC" w:rsidRPr="00DB26E4" w:rsidRDefault="00C258DC"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34" w:type="dxa"/>
            <w:vMerge w:val="restart"/>
            <w:tcBorders>
              <w:top w:val="single" w:sz="4" w:space="0" w:color="auto"/>
              <w:left w:val="single" w:sz="4" w:space="0" w:color="auto"/>
              <w:right w:val="single" w:sz="4" w:space="0" w:color="auto"/>
            </w:tcBorders>
            <w:hideMark/>
          </w:tcPr>
          <w:p w14:paraId="16C3F13B" w14:textId="41F2C955" w:rsidR="00C258DC" w:rsidRPr="00DB26E4" w:rsidRDefault="00C258DC" w:rsidP="00FA569C">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DB26E4">
              <w:rPr>
                <w:rFonts w:ascii="Times New Roman" w:eastAsia="Times New Roman" w:hAnsi="Times New Roman" w:cs="Times New Roman"/>
                <w:lang w:eastAsia="ru-RU"/>
              </w:rPr>
              <w:t>023</w:t>
            </w:r>
          </w:p>
          <w:p w14:paraId="7FBC4F5A" w14:textId="77777777" w:rsidR="00C258DC" w:rsidRPr="00DB26E4" w:rsidRDefault="00C258DC" w:rsidP="00FA569C">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p w14:paraId="15ADFC48" w14:textId="233869C1" w:rsidR="00C258DC" w:rsidRPr="00DB26E4" w:rsidRDefault="00C258DC" w:rsidP="00FA569C">
            <w:pPr>
              <w:ind w:left="-57" w:right="-57"/>
              <w:jc w:val="center"/>
              <w:rPr>
                <w:rFonts w:ascii="Times New Roman" w:eastAsia="Times New Roman" w:hAnsi="Times New Roman" w:cs="Times New Roman"/>
                <w:lang w:eastAsia="ru-RU"/>
              </w:rPr>
            </w:pPr>
          </w:p>
        </w:tc>
        <w:tc>
          <w:tcPr>
            <w:tcW w:w="600" w:type="dxa"/>
            <w:vMerge w:val="restart"/>
            <w:tcBorders>
              <w:top w:val="single" w:sz="4" w:space="0" w:color="auto"/>
              <w:left w:val="single" w:sz="4" w:space="0" w:color="auto"/>
              <w:right w:val="single" w:sz="4" w:space="0" w:color="auto"/>
            </w:tcBorders>
            <w:hideMark/>
          </w:tcPr>
          <w:p w14:paraId="657084BC" w14:textId="1C698853" w:rsidR="00C258DC" w:rsidRPr="002F4166" w:rsidRDefault="00FA569C" w:rsidP="00F85BBE">
            <w:pPr>
              <w:widowControl w:val="0"/>
              <w:autoSpaceDE w:val="0"/>
              <w:autoSpaceDN w:val="0"/>
              <w:ind w:left="-57" w:right="-57"/>
              <w:rPr>
                <w:rFonts w:ascii="Times New Roman" w:eastAsia="Times New Roman" w:hAnsi="Times New Roman" w:cs="Times New Roman"/>
                <w:sz w:val="20"/>
                <w:szCs w:val="20"/>
                <w:lang w:eastAsia="ru-RU"/>
              </w:rPr>
            </w:pPr>
            <w:r w:rsidRPr="002F4166">
              <w:rPr>
                <w:rFonts w:ascii="Times New Roman" w:eastAsia="Times New Roman" w:hAnsi="Times New Roman" w:cs="Times New Roman"/>
                <w:sz w:val="20"/>
                <w:szCs w:val="20"/>
                <w:lang w:eastAsia="ru-RU"/>
              </w:rPr>
              <w:t xml:space="preserve">Итого </w:t>
            </w:r>
            <w:r w:rsidR="00C258DC" w:rsidRPr="002F4166">
              <w:rPr>
                <w:rFonts w:ascii="Times New Roman" w:eastAsia="Times New Roman" w:hAnsi="Times New Roman" w:cs="Times New Roman"/>
                <w:sz w:val="20"/>
                <w:szCs w:val="20"/>
                <w:lang w:eastAsia="ru-RU"/>
              </w:rPr>
              <w:t>2024 год</w:t>
            </w:r>
          </w:p>
        </w:tc>
        <w:tc>
          <w:tcPr>
            <w:tcW w:w="2264" w:type="dxa"/>
            <w:gridSpan w:val="7"/>
            <w:tcBorders>
              <w:top w:val="single" w:sz="4" w:space="0" w:color="auto"/>
              <w:left w:val="single" w:sz="4" w:space="0" w:color="auto"/>
              <w:right w:val="single" w:sz="4" w:space="0" w:color="auto"/>
            </w:tcBorders>
          </w:tcPr>
          <w:p w14:paraId="6F0FD8EC" w14:textId="26CB99CC" w:rsidR="00C258DC" w:rsidRPr="002F4166" w:rsidRDefault="00140A96" w:rsidP="00140A96">
            <w:pPr>
              <w:widowControl w:val="0"/>
              <w:autoSpaceDE w:val="0"/>
              <w:autoSpaceDN w:val="0"/>
              <w:ind w:left="-57" w:right="-57"/>
              <w:rPr>
                <w:rFonts w:ascii="Times New Roman" w:eastAsia="Times New Roman" w:hAnsi="Times New Roman" w:cs="Times New Roman"/>
                <w:sz w:val="20"/>
                <w:szCs w:val="20"/>
                <w:lang w:eastAsia="ru-RU"/>
              </w:rPr>
            </w:pPr>
            <w:r w:rsidRPr="002F4166">
              <w:rPr>
                <w:rFonts w:ascii="Times New Roman" w:eastAsia="Times New Roman" w:hAnsi="Times New Roman" w:cs="Times New Roman"/>
                <w:sz w:val="20"/>
                <w:szCs w:val="20"/>
                <w:lang w:eastAsia="ru-RU"/>
              </w:rPr>
              <w:t xml:space="preserve"> </w:t>
            </w:r>
            <w:r w:rsidR="00335984" w:rsidRPr="002F4166">
              <w:rPr>
                <w:rFonts w:ascii="Times New Roman" w:eastAsia="Times New Roman" w:hAnsi="Times New Roman" w:cs="Times New Roman"/>
                <w:sz w:val="20"/>
                <w:szCs w:val="20"/>
                <w:lang w:eastAsia="ru-RU"/>
              </w:rPr>
              <w:t>В том числе:</w:t>
            </w:r>
          </w:p>
        </w:tc>
        <w:tc>
          <w:tcPr>
            <w:tcW w:w="853" w:type="dxa"/>
            <w:vMerge w:val="restart"/>
            <w:tcBorders>
              <w:top w:val="single" w:sz="4" w:space="0" w:color="auto"/>
              <w:left w:val="single" w:sz="4" w:space="0" w:color="auto"/>
              <w:right w:val="single" w:sz="4" w:space="0" w:color="auto"/>
            </w:tcBorders>
            <w:hideMark/>
          </w:tcPr>
          <w:p w14:paraId="314DB991" w14:textId="77777777" w:rsidR="00C258DC"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4E01C620" w14:textId="22F1CCE2"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850" w:type="dxa"/>
            <w:vMerge w:val="restart"/>
            <w:tcBorders>
              <w:top w:val="single" w:sz="4" w:space="0" w:color="auto"/>
              <w:left w:val="single" w:sz="4" w:space="0" w:color="auto"/>
              <w:right w:val="single" w:sz="4" w:space="0" w:color="auto"/>
            </w:tcBorders>
          </w:tcPr>
          <w:p w14:paraId="381F84BB" w14:textId="77777777" w:rsidR="00C258DC"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2026 </w:t>
            </w:r>
          </w:p>
          <w:p w14:paraId="351AA526" w14:textId="0DD4CF40"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710" w:type="dxa"/>
            <w:vMerge w:val="restart"/>
            <w:tcBorders>
              <w:top w:val="single" w:sz="4" w:space="0" w:color="auto"/>
              <w:left w:val="single" w:sz="4" w:space="0" w:color="auto"/>
              <w:right w:val="single" w:sz="4" w:space="0" w:color="auto"/>
            </w:tcBorders>
            <w:hideMark/>
          </w:tcPr>
          <w:p w14:paraId="5A3E6F61" w14:textId="77777777"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2843CE81" w14:textId="38AF8FF2"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C258DC" w:rsidRPr="00DB26E4" w14:paraId="4E9474F7" w14:textId="77777777" w:rsidTr="00CB2098">
        <w:trPr>
          <w:trHeight w:val="412"/>
        </w:trPr>
        <w:tc>
          <w:tcPr>
            <w:tcW w:w="463" w:type="dxa"/>
            <w:vMerge/>
            <w:tcBorders>
              <w:left w:val="single" w:sz="4" w:space="0" w:color="auto"/>
              <w:right w:val="single" w:sz="4" w:space="0" w:color="auto"/>
            </w:tcBorders>
          </w:tcPr>
          <w:p w14:paraId="438498C5" w14:textId="77777777" w:rsidR="00C258DC" w:rsidRPr="00DB26E4" w:rsidRDefault="00C258DC" w:rsidP="00C258DC">
            <w:pPr>
              <w:widowControl w:val="0"/>
              <w:autoSpaceDE w:val="0"/>
              <w:autoSpaceDN w:val="0"/>
              <w:ind w:left="-57" w:right="-57"/>
              <w:rPr>
                <w:rFonts w:ascii="Times New Roman" w:eastAsia="Times New Roman" w:hAnsi="Times New Roman" w:cs="Times New Roman"/>
                <w:lang w:eastAsia="ru-RU"/>
              </w:rPr>
            </w:pPr>
          </w:p>
        </w:tc>
        <w:tc>
          <w:tcPr>
            <w:tcW w:w="2813" w:type="dxa"/>
            <w:vMerge/>
            <w:tcBorders>
              <w:left w:val="single" w:sz="4" w:space="0" w:color="auto"/>
              <w:right w:val="single" w:sz="4" w:space="0" w:color="auto"/>
            </w:tcBorders>
          </w:tcPr>
          <w:p w14:paraId="50E58CEA" w14:textId="77777777" w:rsidR="00C258DC" w:rsidRDefault="00C258DC" w:rsidP="00C258DC">
            <w:pPr>
              <w:widowControl w:val="0"/>
              <w:autoSpaceDE w:val="0"/>
              <w:autoSpaceDN w:val="0"/>
              <w:ind w:left="-57" w:right="-57"/>
              <w:rPr>
                <w:rFonts w:ascii="Times New Roman" w:eastAsia="Times New Roman" w:hAnsi="Times New Roman" w:cs="Times New Roman"/>
                <w:lang w:eastAsia="ru-RU"/>
              </w:rPr>
            </w:pPr>
          </w:p>
        </w:tc>
        <w:tc>
          <w:tcPr>
            <w:tcW w:w="1537" w:type="dxa"/>
            <w:gridSpan w:val="2"/>
            <w:vMerge/>
            <w:tcBorders>
              <w:left w:val="single" w:sz="4" w:space="0" w:color="auto"/>
              <w:right w:val="single" w:sz="4" w:space="0" w:color="auto"/>
            </w:tcBorders>
          </w:tcPr>
          <w:p w14:paraId="115BD490"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2273" w:type="dxa"/>
            <w:gridSpan w:val="3"/>
            <w:vMerge/>
            <w:tcBorders>
              <w:left w:val="single" w:sz="4" w:space="0" w:color="auto"/>
              <w:right w:val="single" w:sz="4" w:space="0" w:color="auto"/>
            </w:tcBorders>
          </w:tcPr>
          <w:p w14:paraId="0AF64CD7"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714" w:type="dxa"/>
            <w:vMerge/>
            <w:tcBorders>
              <w:left w:val="single" w:sz="4" w:space="0" w:color="auto"/>
              <w:bottom w:val="single" w:sz="4" w:space="0" w:color="auto"/>
              <w:right w:val="single" w:sz="4" w:space="0" w:color="auto"/>
            </w:tcBorders>
          </w:tcPr>
          <w:p w14:paraId="25EE943F" w14:textId="77777777" w:rsidR="00C258DC" w:rsidRPr="00DB26E4" w:rsidRDefault="00C258DC" w:rsidP="00C258DC">
            <w:pPr>
              <w:widowControl w:val="0"/>
              <w:autoSpaceDE w:val="0"/>
              <w:autoSpaceDN w:val="0"/>
              <w:ind w:left="-57" w:right="-57"/>
              <w:rPr>
                <w:rFonts w:ascii="Times New Roman" w:eastAsia="Times New Roman" w:hAnsi="Times New Roman" w:cs="Times New Roman"/>
                <w:lang w:eastAsia="ru-RU"/>
              </w:rPr>
            </w:pPr>
          </w:p>
        </w:tc>
        <w:tc>
          <w:tcPr>
            <w:tcW w:w="734" w:type="dxa"/>
            <w:vMerge/>
            <w:tcBorders>
              <w:left w:val="single" w:sz="4" w:space="0" w:color="auto"/>
              <w:bottom w:val="single" w:sz="4" w:space="0" w:color="auto"/>
              <w:right w:val="single" w:sz="4" w:space="0" w:color="auto"/>
            </w:tcBorders>
          </w:tcPr>
          <w:p w14:paraId="4CB9FAF2" w14:textId="77777777" w:rsidR="00C258DC" w:rsidRDefault="00C258DC" w:rsidP="00C258DC">
            <w:pPr>
              <w:widowControl w:val="0"/>
              <w:autoSpaceDE w:val="0"/>
              <w:autoSpaceDN w:val="0"/>
              <w:ind w:left="0" w:right="-57"/>
              <w:rPr>
                <w:rFonts w:ascii="Times New Roman" w:eastAsia="Times New Roman" w:hAnsi="Times New Roman" w:cs="Times New Roman"/>
                <w:lang w:eastAsia="ru-RU"/>
              </w:rPr>
            </w:pPr>
          </w:p>
        </w:tc>
        <w:tc>
          <w:tcPr>
            <w:tcW w:w="600" w:type="dxa"/>
            <w:vMerge/>
            <w:tcBorders>
              <w:left w:val="single" w:sz="4" w:space="0" w:color="auto"/>
              <w:right w:val="single" w:sz="4" w:space="0" w:color="auto"/>
            </w:tcBorders>
          </w:tcPr>
          <w:p w14:paraId="15DCE963" w14:textId="77777777" w:rsidR="00C258DC" w:rsidRPr="00DB26E4" w:rsidRDefault="00C258DC" w:rsidP="00C258DC">
            <w:pPr>
              <w:widowControl w:val="0"/>
              <w:autoSpaceDE w:val="0"/>
              <w:autoSpaceDN w:val="0"/>
              <w:ind w:left="-57" w:right="-57"/>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001DD40D" w14:textId="2C0212AB" w:rsidR="00C258DC" w:rsidRPr="00DB26E4" w:rsidRDefault="00C258DC"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квартал</w:t>
            </w:r>
          </w:p>
        </w:tc>
        <w:tc>
          <w:tcPr>
            <w:tcW w:w="567" w:type="dxa"/>
            <w:gridSpan w:val="2"/>
            <w:tcBorders>
              <w:top w:val="single" w:sz="4" w:space="0" w:color="auto"/>
              <w:left w:val="single" w:sz="4" w:space="0" w:color="auto"/>
              <w:right w:val="single" w:sz="4" w:space="0" w:color="auto"/>
            </w:tcBorders>
          </w:tcPr>
          <w:p w14:paraId="135C9F69" w14:textId="6692F56C" w:rsidR="00C258DC" w:rsidRPr="00DB26E4" w:rsidRDefault="00C258DC"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 полугодие</w:t>
            </w:r>
          </w:p>
        </w:tc>
        <w:tc>
          <w:tcPr>
            <w:tcW w:w="567" w:type="dxa"/>
            <w:gridSpan w:val="3"/>
            <w:tcBorders>
              <w:top w:val="single" w:sz="4" w:space="0" w:color="auto"/>
              <w:left w:val="single" w:sz="4" w:space="0" w:color="auto"/>
              <w:right w:val="single" w:sz="4" w:space="0" w:color="auto"/>
            </w:tcBorders>
          </w:tcPr>
          <w:p w14:paraId="635C4AD2" w14:textId="2EDE1F21" w:rsidR="00C258DC" w:rsidRPr="00DB26E4" w:rsidRDefault="00C258DC"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9 месяцев</w:t>
            </w:r>
          </w:p>
        </w:tc>
        <w:tc>
          <w:tcPr>
            <w:tcW w:w="563" w:type="dxa"/>
            <w:tcBorders>
              <w:top w:val="single" w:sz="4" w:space="0" w:color="auto"/>
              <w:left w:val="single" w:sz="4" w:space="0" w:color="auto"/>
              <w:right w:val="single" w:sz="4" w:space="0" w:color="auto"/>
            </w:tcBorders>
          </w:tcPr>
          <w:p w14:paraId="56F23BC7" w14:textId="1A5D083C" w:rsidR="00C258DC" w:rsidRPr="00DB26E4" w:rsidRDefault="00C258DC" w:rsidP="00335984">
            <w:pPr>
              <w:widowControl w:val="0"/>
              <w:autoSpaceDE w:val="0"/>
              <w:autoSpaceDN w:val="0"/>
              <w:ind w:left="-57" w:right="-57"/>
              <w:jc w:val="center"/>
              <w:rPr>
                <w:rFonts w:ascii="Times New Roman" w:eastAsia="Times New Roman" w:hAnsi="Times New Roman" w:cs="Times New Roman"/>
                <w:lang w:eastAsia="ru-RU"/>
              </w:rPr>
            </w:pPr>
            <w:r w:rsidRPr="008A5461">
              <w:rPr>
                <w:rFonts w:ascii="Times New Roman" w:eastAsia="Times New Roman" w:hAnsi="Times New Roman" w:cs="Times New Roman"/>
                <w:sz w:val="16"/>
                <w:szCs w:val="16"/>
                <w:lang w:eastAsia="ru-RU"/>
              </w:rPr>
              <w:t>12 месяцев</w:t>
            </w:r>
          </w:p>
        </w:tc>
        <w:tc>
          <w:tcPr>
            <w:tcW w:w="853" w:type="dxa"/>
            <w:vMerge/>
            <w:tcBorders>
              <w:left w:val="single" w:sz="4" w:space="0" w:color="auto"/>
              <w:bottom w:val="single" w:sz="4" w:space="0" w:color="auto"/>
              <w:right w:val="single" w:sz="4" w:space="0" w:color="auto"/>
            </w:tcBorders>
          </w:tcPr>
          <w:p w14:paraId="25EC1FB4"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6E891122"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710" w:type="dxa"/>
            <w:vMerge/>
            <w:tcBorders>
              <w:left w:val="single" w:sz="4" w:space="0" w:color="auto"/>
              <w:bottom w:val="single" w:sz="4" w:space="0" w:color="auto"/>
              <w:right w:val="single" w:sz="4" w:space="0" w:color="auto"/>
            </w:tcBorders>
          </w:tcPr>
          <w:p w14:paraId="1B632FE7"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c>
          <w:tcPr>
            <w:tcW w:w="1277" w:type="dxa"/>
            <w:gridSpan w:val="2"/>
            <w:vMerge/>
            <w:tcBorders>
              <w:left w:val="single" w:sz="4" w:space="0" w:color="auto"/>
              <w:right w:val="single" w:sz="4" w:space="0" w:color="auto"/>
            </w:tcBorders>
          </w:tcPr>
          <w:p w14:paraId="47316FA2" w14:textId="77777777" w:rsidR="00C258DC" w:rsidRPr="00DB26E4" w:rsidRDefault="00C258DC" w:rsidP="00C258DC">
            <w:pPr>
              <w:widowControl w:val="0"/>
              <w:autoSpaceDE w:val="0"/>
              <w:autoSpaceDN w:val="0"/>
              <w:ind w:left="-57" w:right="-57"/>
              <w:jc w:val="center"/>
              <w:rPr>
                <w:rFonts w:ascii="Times New Roman" w:eastAsia="Times New Roman" w:hAnsi="Times New Roman" w:cs="Times New Roman"/>
                <w:lang w:eastAsia="ru-RU"/>
              </w:rPr>
            </w:pPr>
          </w:p>
        </w:tc>
      </w:tr>
      <w:tr w:rsidR="00C258DC" w:rsidRPr="00DB26E4" w14:paraId="155E14B2" w14:textId="77777777" w:rsidTr="00CB2098">
        <w:trPr>
          <w:trHeight w:val="495"/>
        </w:trPr>
        <w:tc>
          <w:tcPr>
            <w:tcW w:w="463" w:type="dxa"/>
            <w:vMerge/>
            <w:tcBorders>
              <w:left w:val="single" w:sz="4" w:space="0" w:color="auto"/>
              <w:bottom w:val="single" w:sz="4" w:space="0" w:color="auto"/>
              <w:right w:val="single" w:sz="4" w:space="0" w:color="auto"/>
            </w:tcBorders>
          </w:tcPr>
          <w:p w14:paraId="54AFCA2A" w14:textId="77777777" w:rsidR="00C258DC" w:rsidRPr="00DB26E4" w:rsidRDefault="00C258DC" w:rsidP="007A7D2A">
            <w:pPr>
              <w:ind w:left="0"/>
              <w:rPr>
                <w:rFonts w:ascii="Times New Roman" w:eastAsia="Times New Roman" w:hAnsi="Times New Roman" w:cs="Times New Roman"/>
                <w:lang w:eastAsia="ru-RU"/>
              </w:rPr>
            </w:pPr>
          </w:p>
        </w:tc>
        <w:tc>
          <w:tcPr>
            <w:tcW w:w="2813" w:type="dxa"/>
            <w:vMerge/>
            <w:tcBorders>
              <w:left w:val="single" w:sz="4" w:space="0" w:color="auto"/>
              <w:bottom w:val="single" w:sz="4" w:space="0" w:color="auto"/>
              <w:right w:val="single" w:sz="4" w:space="0" w:color="auto"/>
            </w:tcBorders>
            <w:vAlign w:val="center"/>
            <w:hideMark/>
          </w:tcPr>
          <w:p w14:paraId="76EB88AB" w14:textId="77777777" w:rsidR="00C258DC" w:rsidRPr="00DB26E4" w:rsidRDefault="00C258DC" w:rsidP="007A7D2A">
            <w:pPr>
              <w:ind w:left="0"/>
              <w:rPr>
                <w:rFonts w:ascii="Times New Roman" w:eastAsia="Times New Roman" w:hAnsi="Times New Roman" w:cs="Times New Roman"/>
                <w:lang w:eastAsia="ru-RU"/>
              </w:rPr>
            </w:pPr>
          </w:p>
        </w:tc>
        <w:tc>
          <w:tcPr>
            <w:tcW w:w="1537" w:type="dxa"/>
            <w:gridSpan w:val="2"/>
            <w:vMerge/>
            <w:tcBorders>
              <w:left w:val="single" w:sz="4" w:space="0" w:color="auto"/>
              <w:bottom w:val="single" w:sz="4" w:space="0" w:color="auto"/>
              <w:right w:val="single" w:sz="4" w:space="0" w:color="auto"/>
            </w:tcBorders>
            <w:vAlign w:val="center"/>
            <w:hideMark/>
          </w:tcPr>
          <w:p w14:paraId="44E6F90A" w14:textId="77777777" w:rsidR="00C258DC" w:rsidRPr="00DB26E4" w:rsidRDefault="00C258DC" w:rsidP="007A7D2A">
            <w:pPr>
              <w:ind w:left="0"/>
              <w:rPr>
                <w:rFonts w:ascii="Times New Roman" w:eastAsia="Times New Roman" w:hAnsi="Times New Roman" w:cs="Times New Roman"/>
                <w:lang w:eastAsia="ru-RU"/>
              </w:rPr>
            </w:pPr>
          </w:p>
        </w:tc>
        <w:tc>
          <w:tcPr>
            <w:tcW w:w="2273" w:type="dxa"/>
            <w:gridSpan w:val="3"/>
            <w:vMerge/>
            <w:tcBorders>
              <w:left w:val="single" w:sz="4" w:space="0" w:color="auto"/>
              <w:bottom w:val="single" w:sz="4" w:space="0" w:color="auto"/>
              <w:right w:val="single" w:sz="4" w:space="0" w:color="auto"/>
            </w:tcBorders>
            <w:vAlign w:val="center"/>
            <w:hideMark/>
          </w:tcPr>
          <w:p w14:paraId="6BECC447" w14:textId="77777777" w:rsidR="00C258DC" w:rsidRPr="00DB26E4" w:rsidRDefault="00C258DC" w:rsidP="007A7D2A">
            <w:pPr>
              <w:ind w:left="0"/>
              <w:rPr>
                <w:rFonts w:ascii="Times New Roman" w:eastAsia="Times New Roman" w:hAnsi="Times New Roman" w:cs="Times New Roman"/>
                <w:lang w:eastAsia="ru-RU"/>
              </w:rPr>
            </w:pPr>
          </w:p>
        </w:tc>
        <w:tc>
          <w:tcPr>
            <w:tcW w:w="714" w:type="dxa"/>
            <w:tcBorders>
              <w:top w:val="single" w:sz="4" w:space="0" w:color="auto"/>
              <w:left w:val="single" w:sz="4" w:space="0" w:color="auto"/>
              <w:bottom w:val="single" w:sz="4" w:space="0" w:color="auto"/>
              <w:right w:val="single" w:sz="4" w:space="0" w:color="auto"/>
            </w:tcBorders>
          </w:tcPr>
          <w:p w14:paraId="7532DB37" w14:textId="30DB3C1F"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734" w:type="dxa"/>
            <w:tcBorders>
              <w:top w:val="single" w:sz="4" w:space="0" w:color="auto"/>
              <w:left w:val="single" w:sz="4" w:space="0" w:color="auto"/>
              <w:bottom w:val="single" w:sz="4" w:space="0" w:color="auto"/>
              <w:right w:val="single" w:sz="4" w:space="0" w:color="auto"/>
            </w:tcBorders>
          </w:tcPr>
          <w:p w14:paraId="6ED8BD42" w14:textId="7CD9D854"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00" w:type="dxa"/>
            <w:tcBorders>
              <w:top w:val="single" w:sz="4" w:space="0" w:color="auto"/>
              <w:left w:val="single" w:sz="4" w:space="0" w:color="auto"/>
              <w:bottom w:val="single" w:sz="4" w:space="0" w:color="auto"/>
              <w:right w:val="single" w:sz="4" w:space="0" w:color="auto"/>
            </w:tcBorders>
          </w:tcPr>
          <w:p w14:paraId="6DE23190" w14:textId="77777777"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tcBorders>
              <w:top w:val="single" w:sz="4" w:space="0" w:color="auto"/>
              <w:left w:val="single" w:sz="4" w:space="0" w:color="auto"/>
              <w:bottom w:val="single" w:sz="4" w:space="0" w:color="auto"/>
              <w:right w:val="single" w:sz="4" w:space="0" w:color="auto"/>
            </w:tcBorders>
          </w:tcPr>
          <w:p w14:paraId="10AEC985" w14:textId="3448515C" w:rsidR="00C258DC"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1C75A2C0" w14:textId="55660AF1" w:rsidR="00C258DC"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67F15266" w14:textId="46BE9532" w:rsidR="00C258DC" w:rsidRPr="00DB26E4" w:rsidRDefault="00E20E2E"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3" w:type="dxa"/>
            <w:tcBorders>
              <w:top w:val="single" w:sz="4" w:space="0" w:color="auto"/>
              <w:left w:val="single" w:sz="4" w:space="0" w:color="auto"/>
              <w:bottom w:val="single" w:sz="4" w:space="0" w:color="auto"/>
              <w:right w:val="single" w:sz="4" w:space="0" w:color="auto"/>
            </w:tcBorders>
          </w:tcPr>
          <w:p w14:paraId="0BE16E29" w14:textId="747D8D2C"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53" w:type="dxa"/>
            <w:tcBorders>
              <w:top w:val="single" w:sz="4" w:space="0" w:color="auto"/>
              <w:left w:val="single" w:sz="4" w:space="0" w:color="auto"/>
              <w:bottom w:val="single" w:sz="4" w:space="0" w:color="auto"/>
              <w:right w:val="single" w:sz="4" w:space="0" w:color="auto"/>
            </w:tcBorders>
          </w:tcPr>
          <w:p w14:paraId="624BE4FF" w14:textId="6CAD35E8"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tcPr>
          <w:p w14:paraId="149CFD21" w14:textId="4BF9E976"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10" w:type="dxa"/>
            <w:tcBorders>
              <w:top w:val="single" w:sz="4" w:space="0" w:color="auto"/>
              <w:left w:val="single" w:sz="4" w:space="0" w:color="auto"/>
              <w:bottom w:val="single" w:sz="4" w:space="0" w:color="auto"/>
              <w:right w:val="single" w:sz="4" w:space="0" w:color="auto"/>
            </w:tcBorders>
          </w:tcPr>
          <w:p w14:paraId="65A7A371" w14:textId="4D7E2829" w:rsidR="00C258DC" w:rsidRPr="00DB26E4" w:rsidRDefault="00C258DC" w:rsidP="007A7D2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277" w:type="dxa"/>
            <w:gridSpan w:val="2"/>
            <w:vMerge/>
            <w:tcBorders>
              <w:left w:val="single" w:sz="4" w:space="0" w:color="auto"/>
              <w:bottom w:val="single" w:sz="4" w:space="0" w:color="auto"/>
              <w:right w:val="single" w:sz="4" w:space="0" w:color="auto"/>
            </w:tcBorders>
            <w:vAlign w:val="center"/>
            <w:hideMark/>
          </w:tcPr>
          <w:p w14:paraId="6B3618B0" w14:textId="77777777" w:rsidR="00C258DC" w:rsidRPr="00DB26E4" w:rsidRDefault="00C258DC" w:rsidP="007A7D2A">
            <w:pPr>
              <w:ind w:left="0"/>
              <w:rPr>
                <w:rFonts w:ascii="Times New Roman" w:eastAsia="Times New Roman" w:hAnsi="Times New Roman" w:cs="Times New Roman"/>
                <w:lang w:eastAsia="ru-RU"/>
              </w:rPr>
            </w:pPr>
          </w:p>
        </w:tc>
      </w:tr>
      <w:tr w:rsidR="000860C3" w:rsidRPr="00DB26E4" w14:paraId="4DEF2BE4" w14:textId="77777777" w:rsidTr="00CB2098">
        <w:trPr>
          <w:trHeight w:val="22"/>
        </w:trPr>
        <w:tc>
          <w:tcPr>
            <w:tcW w:w="463" w:type="dxa"/>
            <w:vMerge w:val="restart"/>
            <w:tcBorders>
              <w:top w:val="single" w:sz="4" w:space="0" w:color="auto"/>
              <w:left w:val="single" w:sz="4" w:space="0" w:color="auto"/>
              <w:right w:val="single" w:sz="4" w:space="0" w:color="auto"/>
            </w:tcBorders>
            <w:hideMark/>
          </w:tcPr>
          <w:p w14:paraId="539BA3F7"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vMerge w:val="restart"/>
            <w:tcBorders>
              <w:top w:val="single" w:sz="4" w:space="0" w:color="auto"/>
              <w:left w:val="single" w:sz="4" w:space="0" w:color="auto"/>
              <w:bottom w:val="nil"/>
              <w:right w:val="single" w:sz="4" w:space="0" w:color="auto"/>
            </w:tcBorders>
            <w:hideMark/>
          </w:tcPr>
          <w:p w14:paraId="14EE2834" w14:textId="326DDB8A" w:rsidR="007A7D2A" w:rsidRPr="00DB26E4" w:rsidRDefault="007A7D2A" w:rsidP="007A7D2A">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 по подпрограмме</w:t>
            </w:r>
          </w:p>
        </w:tc>
        <w:tc>
          <w:tcPr>
            <w:tcW w:w="2273" w:type="dxa"/>
            <w:gridSpan w:val="3"/>
            <w:tcBorders>
              <w:top w:val="single" w:sz="4" w:space="0" w:color="auto"/>
              <w:left w:val="single" w:sz="4" w:space="0" w:color="auto"/>
              <w:bottom w:val="single" w:sz="4" w:space="0" w:color="auto"/>
              <w:right w:val="single" w:sz="4" w:space="0" w:color="auto"/>
            </w:tcBorders>
            <w:hideMark/>
          </w:tcPr>
          <w:p w14:paraId="0F8914D5"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18F0DCDD" w14:textId="0F30E72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B55C793" w14:textId="603CAFA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54D64292" w14:textId="3C4F306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AC4B1BB" w14:textId="7C1826C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6E332D8" w14:textId="44CD505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75224F20" w14:textId="2611434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val="restart"/>
            <w:tcBorders>
              <w:top w:val="single" w:sz="4" w:space="0" w:color="auto"/>
              <w:left w:val="single" w:sz="4" w:space="0" w:color="auto"/>
              <w:right w:val="single" w:sz="4" w:space="0" w:color="auto"/>
            </w:tcBorders>
            <w:hideMark/>
          </w:tcPr>
          <w:p w14:paraId="4042637B" w14:textId="0DACB4AF" w:rsidR="007A7D2A" w:rsidRPr="00DB26E4" w:rsidRDefault="007A7D2A" w:rsidP="007A7D2A">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0860C3" w:rsidRPr="00DB26E4" w14:paraId="11C17928" w14:textId="77777777" w:rsidTr="00CB2098">
        <w:trPr>
          <w:trHeight w:val="463"/>
        </w:trPr>
        <w:tc>
          <w:tcPr>
            <w:tcW w:w="463" w:type="dxa"/>
            <w:vMerge/>
            <w:tcBorders>
              <w:left w:val="single" w:sz="4" w:space="0" w:color="auto"/>
              <w:right w:val="single" w:sz="4" w:space="0" w:color="auto"/>
            </w:tcBorders>
            <w:vAlign w:val="center"/>
            <w:hideMark/>
          </w:tcPr>
          <w:p w14:paraId="6B73AB3C"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vMerge/>
            <w:tcBorders>
              <w:top w:val="single" w:sz="4" w:space="0" w:color="auto"/>
              <w:left w:val="single" w:sz="4" w:space="0" w:color="auto"/>
              <w:bottom w:val="nil"/>
              <w:right w:val="single" w:sz="4" w:space="0" w:color="auto"/>
            </w:tcBorders>
            <w:vAlign w:val="center"/>
            <w:hideMark/>
          </w:tcPr>
          <w:p w14:paraId="4F7CFBBB" w14:textId="77777777" w:rsidR="007A7D2A" w:rsidRPr="00DB26E4" w:rsidRDefault="007A7D2A" w:rsidP="007A7D2A">
            <w:pPr>
              <w:ind w:left="0"/>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08D2142C"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федерального бюджета </w:t>
            </w:r>
          </w:p>
        </w:tc>
        <w:tc>
          <w:tcPr>
            <w:tcW w:w="714" w:type="dxa"/>
            <w:tcBorders>
              <w:top w:val="single" w:sz="4" w:space="0" w:color="auto"/>
              <w:left w:val="single" w:sz="4" w:space="0" w:color="auto"/>
              <w:bottom w:val="single" w:sz="4" w:space="0" w:color="auto"/>
              <w:right w:val="single" w:sz="4" w:space="0" w:color="auto"/>
            </w:tcBorders>
          </w:tcPr>
          <w:p w14:paraId="7E5C8A49" w14:textId="250563C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F321C77" w14:textId="35F2BFE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007AC425" w14:textId="5DF18BBF"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0C37ACA" w14:textId="17D7848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64A4576" w14:textId="7C798295"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A57C067" w14:textId="0472AD6E"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tcBorders>
              <w:left w:val="single" w:sz="4" w:space="0" w:color="auto"/>
              <w:right w:val="single" w:sz="4" w:space="0" w:color="auto"/>
            </w:tcBorders>
            <w:vAlign w:val="center"/>
            <w:hideMark/>
          </w:tcPr>
          <w:p w14:paraId="237D1CAA" w14:textId="77777777" w:rsidR="007A7D2A" w:rsidRPr="00DB26E4" w:rsidRDefault="007A7D2A" w:rsidP="007A7D2A">
            <w:pPr>
              <w:ind w:left="0"/>
              <w:rPr>
                <w:rFonts w:ascii="Times New Roman" w:eastAsia="Times New Roman" w:hAnsi="Times New Roman" w:cs="Times New Roman"/>
                <w:lang w:eastAsia="ru-RU"/>
              </w:rPr>
            </w:pPr>
          </w:p>
        </w:tc>
      </w:tr>
      <w:tr w:rsidR="000860C3" w:rsidRPr="00DB26E4" w14:paraId="5F351C7A" w14:textId="77777777" w:rsidTr="00CB2098">
        <w:trPr>
          <w:trHeight w:val="458"/>
        </w:trPr>
        <w:tc>
          <w:tcPr>
            <w:tcW w:w="463" w:type="dxa"/>
            <w:vMerge/>
            <w:tcBorders>
              <w:left w:val="single" w:sz="4" w:space="0" w:color="auto"/>
              <w:right w:val="single" w:sz="4" w:space="0" w:color="auto"/>
            </w:tcBorders>
            <w:vAlign w:val="center"/>
            <w:hideMark/>
          </w:tcPr>
          <w:p w14:paraId="4651AD60"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vMerge/>
            <w:tcBorders>
              <w:top w:val="single" w:sz="4" w:space="0" w:color="auto"/>
              <w:left w:val="single" w:sz="4" w:space="0" w:color="auto"/>
              <w:bottom w:val="nil"/>
              <w:right w:val="single" w:sz="4" w:space="0" w:color="auto"/>
            </w:tcBorders>
            <w:vAlign w:val="center"/>
            <w:hideMark/>
          </w:tcPr>
          <w:p w14:paraId="46751E68" w14:textId="77777777" w:rsidR="007A7D2A" w:rsidRPr="00DB26E4" w:rsidRDefault="007A7D2A" w:rsidP="007A7D2A">
            <w:pPr>
              <w:ind w:left="0"/>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hideMark/>
          </w:tcPr>
          <w:p w14:paraId="573BAFE0" w14:textId="693F89EC" w:rsidR="007A7D2A" w:rsidRPr="009C73B5" w:rsidRDefault="007A7D2A" w:rsidP="007A7D2A">
            <w:pPr>
              <w:widowControl w:val="0"/>
              <w:autoSpaceDE w:val="0"/>
              <w:autoSpaceDN w:val="0"/>
              <w:ind w:left="-57" w:right="-57"/>
              <w:rPr>
                <w:rFonts w:ascii="Times New Roman" w:eastAsia="Times New Roman" w:hAnsi="Times New Roman" w:cs="Times New Roman"/>
                <w:lang w:val="en-US" w:eastAsia="ru-RU"/>
              </w:rPr>
            </w:pPr>
            <w:r w:rsidRPr="00DB26E4">
              <w:rPr>
                <w:rFonts w:ascii="Times New Roman" w:eastAsia="Times New Roman" w:hAnsi="Times New Roman" w:cs="Times New Roman"/>
                <w:lang w:eastAsia="ru-RU"/>
              </w:rPr>
              <w:t>Средства бюджета 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27D6F7B2" w14:textId="30E8EC09"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CE940E6" w14:textId="236C516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1B6BC493" w14:textId="6DDFE98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060E909" w14:textId="0C968DB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D8C97F" w14:textId="21CE3B64"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7B6F510" w14:textId="032151A0"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tcBorders>
              <w:left w:val="single" w:sz="4" w:space="0" w:color="auto"/>
              <w:right w:val="single" w:sz="4" w:space="0" w:color="auto"/>
            </w:tcBorders>
            <w:vAlign w:val="center"/>
            <w:hideMark/>
          </w:tcPr>
          <w:p w14:paraId="50E43E41" w14:textId="77777777" w:rsidR="007A7D2A" w:rsidRPr="00DB26E4" w:rsidRDefault="007A7D2A" w:rsidP="007A7D2A">
            <w:pPr>
              <w:ind w:left="0"/>
              <w:rPr>
                <w:rFonts w:ascii="Times New Roman" w:eastAsia="Times New Roman" w:hAnsi="Times New Roman" w:cs="Times New Roman"/>
                <w:lang w:eastAsia="ru-RU"/>
              </w:rPr>
            </w:pPr>
          </w:p>
        </w:tc>
      </w:tr>
      <w:tr w:rsidR="000860C3" w:rsidRPr="00DB26E4" w14:paraId="27F7BCEB" w14:textId="77777777" w:rsidTr="00CB2098">
        <w:trPr>
          <w:trHeight w:val="168"/>
        </w:trPr>
        <w:tc>
          <w:tcPr>
            <w:tcW w:w="463" w:type="dxa"/>
            <w:vMerge/>
            <w:tcBorders>
              <w:left w:val="single" w:sz="4" w:space="0" w:color="auto"/>
              <w:bottom w:val="nil"/>
              <w:right w:val="single" w:sz="4" w:space="0" w:color="auto"/>
            </w:tcBorders>
            <w:vAlign w:val="center"/>
            <w:hideMark/>
          </w:tcPr>
          <w:p w14:paraId="13925E7F"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vMerge/>
            <w:tcBorders>
              <w:top w:val="single" w:sz="4" w:space="0" w:color="auto"/>
              <w:left w:val="single" w:sz="4" w:space="0" w:color="auto"/>
              <w:bottom w:val="nil"/>
              <w:right w:val="single" w:sz="4" w:space="0" w:color="auto"/>
            </w:tcBorders>
            <w:vAlign w:val="center"/>
            <w:hideMark/>
          </w:tcPr>
          <w:p w14:paraId="713FF05F" w14:textId="77777777" w:rsidR="007A7D2A" w:rsidRPr="00DB26E4" w:rsidRDefault="007A7D2A" w:rsidP="007A7D2A">
            <w:pPr>
              <w:ind w:left="0"/>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hideMark/>
          </w:tcPr>
          <w:p w14:paraId="3CF55C3B"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городского округа </w:t>
            </w:r>
            <w:r w:rsidRPr="00DB26E4">
              <w:rPr>
                <w:rFonts w:ascii="Times New Roman" w:eastAsia="Times New Roman" w:hAnsi="Times New Roman" w:cs="Times New Roman"/>
                <w:lang w:eastAsia="ru-RU"/>
              </w:rPr>
              <w:lastRenderedPageBreak/>
              <w:t>Люберцы</w:t>
            </w:r>
          </w:p>
        </w:tc>
        <w:tc>
          <w:tcPr>
            <w:tcW w:w="714" w:type="dxa"/>
            <w:tcBorders>
              <w:top w:val="single" w:sz="4" w:space="0" w:color="auto"/>
              <w:left w:val="single" w:sz="4" w:space="0" w:color="auto"/>
              <w:bottom w:val="single" w:sz="4" w:space="0" w:color="auto"/>
              <w:right w:val="single" w:sz="4" w:space="0" w:color="auto"/>
            </w:tcBorders>
          </w:tcPr>
          <w:p w14:paraId="2BE016AE" w14:textId="77D845A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0,0</w:t>
            </w:r>
          </w:p>
        </w:tc>
        <w:tc>
          <w:tcPr>
            <w:tcW w:w="734" w:type="dxa"/>
            <w:tcBorders>
              <w:top w:val="single" w:sz="4" w:space="0" w:color="auto"/>
              <w:left w:val="single" w:sz="4" w:space="0" w:color="auto"/>
              <w:bottom w:val="single" w:sz="4" w:space="0" w:color="auto"/>
              <w:right w:val="single" w:sz="4" w:space="0" w:color="auto"/>
            </w:tcBorders>
          </w:tcPr>
          <w:p w14:paraId="4ED2E37B" w14:textId="5FCF1F5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0B6DD076" w14:textId="5F450FB3"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EE2EC21" w14:textId="40BC8B8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95660" w14:textId="621FB176"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59C3770B" w14:textId="642BEDDD"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tcBorders>
              <w:left w:val="single" w:sz="4" w:space="0" w:color="auto"/>
              <w:right w:val="single" w:sz="4" w:space="0" w:color="auto"/>
            </w:tcBorders>
            <w:vAlign w:val="center"/>
            <w:hideMark/>
          </w:tcPr>
          <w:p w14:paraId="3ABAB67D" w14:textId="77777777" w:rsidR="007A7D2A" w:rsidRPr="00DB26E4" w:rsidRDefault="007A7D2A" w:rsidP="007A7D2A">
            <w:pPr>
              <w:ind w:left="0"/>
              <w:rPr>
                <w:rFonts w:ascii="Times New Roman" w:eastAsia="Times New Roman" w:hAnsi="Times New Roman" w:cs="Times New Roman"/>
                <w:lang w:eastAsia="ru-RU"/>
              </w:rPr>
            </w:pPr>
          </w:p>
        </w:tc>
      </w:tr>
      <w:tr w:rsidR="000860C3" w:rsidRPr="00DB26E4" w14:paraId="1ED405BC" w14:textId="77777777" w:rsidTr="00CB2098">
        <w:trPr>
          <w:trHeight w:val="22"/>
        </w:trPr>
        <w:tc>
          <w:tcPr>
            <w:tcW w:w="463" w:type="dxa"/>
            <w:tcBorders>
              <w:top w:val="nil"/>
              <w:left w:val="single" w:sz="4" w:space="0" w:color="auto"/>
              <w:bottom w:val="single" w:sz="4" w:space="0" w:color="auto"/>
              <w:right w:val="single" w:sz="4" w:space="0" w:color="auto"/>
            </w:tcBorders>
            <w:vAlign w:val="center"/>
          </w:tcPr>
          <w:p w14:paraId="66173F3D" w14:textId="77777777" w:rsidR="007A7D2A" w:rsidRPr="00DB26E4" w:rsidRDefault="007A7D2A" w:rsidP="007A7D2A">
            <w:pPr>
              <w:ind w:left="0"/>
              <w:rPr>
                <w:rFonts w:ascii="Times New Roman" w:eastAsia="Times New Roman" w:hAnsi="Times New Roman" w:cs="Times New Roman"/>
                <w:lang w:eastAsia="ru-RU"/>
              </w:rPr>
            </w:pPr>
          </w:p>
        </w:tc>
        <w:tc>
          <w:tcPr>
            <w:tcW w:w="4350" w:type="dxa"/>
            <w:gridSpan w:val="3"/>
            <w:tcBorders>
              <w:top w:val="nil"/>
              <w:left w:val="single" w:sz="4" w:space="0" w:color="auto"/>
              <w:bottom w:val="single" w:sz="4" w:space="0" w:color="auto"/>
              <w:right w:val="single" w:sz="4" w:space="0" w:color="auto"/>
            </w:tcBorders>
            <w:vAlign w:val="center"/>
          </w:tcPr>
          <w:p w14:paraId="24E1E605" w14:textId="77777777" w:rsidR="007A7D2A" w:rsidRPr="00DB26E4" w:rsidRDefault="007A7D2A" w:rsidP="007A7D2A">
            <w:pPr>
              <w:ind w:left="0"/>
              <w:rPr>
                <w:rFonts w:ascii="Times New Roman" w:eastAsia="Times New Roman" w:hAnsi="Times New Roman" w:cs="Times New Roman"/>
                <w:lang w:eastAsia="ru-RU"/>
              </w:rPr>
            </w:pPr>
          </w:p>
        </w:tc>
        <w:tc>
          <w:tcPr>
            <w:tcW w:w="2273" w:type="dxa"/>
            <w:gridSpan w:val="3"/>
            <w:tcBorders>
              <w:top w:val="single" w:sz="4" w:space="0" w:color="auto"/>
              <w:left w:val="single" w:sz="4" w:space="0" w:color="auto"/>
              <w:bottom w:val="single" w:sz="4" w:space="0" w:color="auto"/>
              <w:right w:val="single" w:sz="4" w:space="0" w:color="auto"/>
            </w:tcBorders>
          </w:tcPr>
          <w:p w14:paraId="09422603" w14:textId="77777777" w:rsidR="007A7D2A" w:rsidRPr="00DB26E4" w:rsidRDefault="007A7D2A" w:rsidP="007A7D2A">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9B8EC8C" w14:textId="60A95DD2"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6579E2F" w14:textId="162E8ABA"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64" w:type="dxa"/>
            <w:gridSpan w:val="8"/>
            <w:tcBorders>
              <w:top w:val="single" w:sz="4" w:space="0" w:color="auto"/>
              <w:left w:val="single" w:sz="4" w:space="0" w:color="auto"/>
              <w:bottom w:val="single" w:sz="4" w:space="0" w:color="auto"/>
              <w:right w:val="single" w:sz="4" w:space="0" w:color="auto"/>
            </w:tcBorders>
          </w:tcPr>
          <w:p w14:paraId="7A5C5D6B" w14:textId="58DB1D41"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478C4BC" w14:textId="1F53C2EB"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204BAB" w14:textId="0198DD6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3A03C420" w14:textId="3569A608" w:rsidR="007A7D2A" w:rsidRPr="00DB26E4" w:rsidRDefault="007A7D2A" w:rsidP="007A7D2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70" w:type="dxa"/>
            <w:vMerge/>
            <w:tcBorders>
              <w:left w:val="single" w:sz="4" w:space="0" w:color="auto"/>
              <w:bottom w:val="single" w:sz="4" w:space="0" w:color="auto"/>
              <w:right w:val="single" w:sz="4" w:space="0" w:color="auto"/>
            </w:tcBorders>
            <w:vAlign w:val="center"/>
          </w:tcPr>
          <w:p w14:paraId="3D87D3C5" w14:textId="77777777" w:rsidR="007A7D2A" w:rsidRPr="00DB26E4" w:rsidRDefault="007A7D2A" w:rsidP="007A7D2A">
            <w:pPr>
              <w:ind w:left="0"/>
              <w:rPr>
                <w:rFonts w:ascii="Times New Roman" w:eastAsia="Times New Roman" w:hAnsi="Times New Roman" w:cs="Times New Roman"/>
                <w:lang w:eastAsia="ru-RU"/>
              </w:rPr>
            </w:pPr>
          </w:p>
        </w:tc>
      </w:tr>
    </w:tbl>
    <w:p w14:paraId="4D34E6C3" w14:textId="77777777" w:rsidR="008200BC" w:rsidRDefault="008200BC"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0185AA46" w14:textId="77777777" w:rsidR="008200BC" w:rsidRDefault="008200BC"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7FE1FFCA" w14:textId="77777777" w:rsidR="008200BC" w:rsidRDefault="008200BC"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51EAF06D" w14:textId="77777777" w:rsidR="00EE3CA9" w:rsidRPr="00DB26E4" w:rsidRDefault="00EE3CA9"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366FA3D3" w14:textId="1E3016F5" w:rsidR="00A735FF" w:rsidRPr="00DB26E4" w:rsidRDefault="00A735FF" w:rsidP="00A735FF">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Взаимосвязь основных мероприятий </w:t>
      </w:r>
      <w:r w:rsidR="000505EB">
        <w:rPr>
          <w:rFonts w:ascii="Times New Roman" w:eastAsia="Times New Roman" w:hAnsi="Times New Roman" w:cs="Times New Roman"/>
          <w:lang w:eastAsia="ru-RU"/>
        </w:rPr>
        <w:t>под</w:t>
      </w:r>
      <w:r w:rsidRPr="00DB26E4">
        <w:rPr>
          <w:rFonts w:ascii="Times New Roman" w:eastAsia="Times New Roman" w:hAnsi="Times New Roman" w:cs="Times New Roman"/>
          <w:lang w:eastAsia="ru-RU"/>
        </w:rPr>
        <w:t xml:space="preserve">программы </w:t>
      </w:r>
      <w:r w:rsidRPr="00A735FF">
        <w:rPr>
          <w:rFonts w:ascii="Times New Roman" w:eastAsia="Times New Roman" w:hAnsi="Times New Roman" w:cs="Times New Roman"/>
          <w:lang w:eastAsia="ru-RU"/>
        </w:rPr>
        <w:t>2 «Развитие конкуренции»</w:t>
      </w:r>
      <w:r>
        <w:rPr>
          <w:rFonts w:ascii="Times New Roman" w:eastAsia="Times New Roman" w:hAnsi="Times New Roman" w:cs="Times New Roman"/>
          <w:lang w:eastAsia="ru-RU"/>
        </w:rPr>
        <w:t xml:space="preserve"> муниципальной программы городского округа Люберцы Московской области</w:t>
      </w:r>
    </w:p>
    <w:p w14:paraId="73EC94F7" w14:textId="77777777" w:rsidR="00A735FF" w:rsidRDefault="00A735FF" w:rsidP="00A735FF">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«Предпринимательство» с задачами, на достижение которых направлено мероприятие</w:t>
      </w:r>
    </w:p>
    <w:p w14:paraId="2FC11ADB" w14:textId="77777777" w:rsidR="000505EB" w:rsidRPr="00DB26E4" w:rsidRDefault="000505EB" w:rsidP="000505EB">
      <w:pPr>
        <w:widowControl w:val="0"/>
        <w:tabs>
          <w:tab w:val="left" w:pos="709"/>
        </w:tabs>
        <w:autoSpaceDE w:val="0"/>
        <w:autoSpaceDN w:val="0"/>
        <w:adjustRightInd w:val="0"/>
        <w:ind w:left="0" w:firstLine="709"/>
        <w:jc w:val="right"/>
        <w:outlineLvl w:val="1"/>
        <w:rPr>
          <w:rFonts w:ascii="Times New Roman" w:hAnsi="Times New Roman" w:cs="Times New Roman"/>
        </w:rPr>
      </w:pPr>
      <w:r w:rsidRPr="00DB26E4">
        <w:rPr>
          <w:rFonts w:ascii="Times New Roman" w:hAnsi="Times New Roman" w:cs="Times New Roman"/>
        </w:rPr>
        <w:t>Таблица 2</w:t>
      </w:r>
    </w:p>
    <w:p w14:paraId="7922D8D7" w14:textId="77777777" w:rsidR="00EE3CA9" w:rsidRDefault="00EE3CA9" w:rsidP="005309AA">
      <w:pPr>
        <w:widowControl w:val="0"/>
        <w:tabs>
          <w:tab w:val="left" w:pos="709"/>
        </w:tabs>
        <w:autoSpaceDE w:val="0"/>
        <w:autoSpaceDN w:val="0"/>
        <w:adjustRightInd w:val="0"/>
        <w:ind w:left="0"/>
        <w:outlineLvl w:val="1"/>
        <w:rPr>
          <w:rFonts w:ascii="Times New Roman" w:hAnsi="Times New Roman" w:cs="Times New Roman"/>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01323" w:rsidRPr="00DB26E4" w14:paraId="1067A709" w14:textId="77777777" w:rsidTr="008200BC">
        <w:trPr>
          <w:trHeight w:val="509"/>
        </w:trPr>
        <w:tc>
          <w:tcPr>
            <w:tcW w:w="205" w:type="pct"/>
            <w:vMerge w:val="restart"/>
            <w:vAlign w:val="center"/>
            <w:hideMark/>
          </w:tcPr>
          <w:p w14:paraId="16550B24"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995" w:type="pct"/>
            <w:vMerge w:val="restart"/>
            <w:vAlign w:val="center"/>
          </w:tcPr>
          <w:p w14:paraId="579913BB"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hAnsi="Times New Roman" w:cs="Times New Roman"/>
              </w:rPr>
            </w:pPr>
            <w:r w:rsidRPr="00DB26E4">
              <w:rPr>
                <w:rFonts w:ascii="Times New Roman" w:eastAsia="Times New Roman" w:hAnsi="Times New Roman" w:cs="Times New Roman"/>
                <w:lang w:eastAsia="ru-RU"/>
              </w:rPr>
              <w:t>Основное мероприятие подпрограммы</w:t>
            </w:r>
            <w:r w:rsidRPr="00DB26E4">
              <w:rPr>
                <w:rFonts w:ascii="Times New Roman" w:hAnsi="Times New Roman" w:cs="Times New Roman"/>
              </w:rPr>
              <w:t xml:space="preserve"> </w:t>
            </w:r>
          </w:p>
          <w:p w14:paraId="2696DADB"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hAnsi="Times New Roman" w:cs="Times New Roman"/>
              </w:rPr>
            </w:pPr>
          </w:p>
        </w:tc>
        <w:tc>
          <w:tcPr>
            <w:tcW w:w="3800" w:type="pct"/>
            <w:vMerge w:val="restart"/>
            <w:vAlign w:val="center"/>
            <w:hideMark/>
          </w:tcPr>
          <w:p w14:paraId="0456C8F2"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Задачи муниципальной программы</w:t>
            </w:r>
          </w:p>
        </w:tc>
      </w:tr>
      <w:tr w:rsidR="00101323" w:rsidRPr="00DB26E4" w14:paraId="58A75AD8" w14:textId="77777777" w:rsidTr="008200BC">
        <w:trPr>
          <w:trHeight w:val="322"/>
        </w:trPr>
        <w:tc>
          <w:tcPr>
            <w:tcW w:w="205" w:type="pct"/>
            <w:vMerge/>
            <w:vAlign w:val="center"/>
            <w:hideMark/>
          </w:tcPr>
          <w:p w14:paraId="737FC3CE"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995" w:type="pct"/>
            <w:vMerge/>
          </w:tcPr>
          <w:p w14:paraId="0787B73E"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3800" w:type="pct"/>
            <w:vMerge/>
            <w:vAlign w:val="center"/>
            <w:hideMark/>
          </w:tcPr>
          <w:p w14:paraId="7C8D6D4F"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101323" w:rsidRPr="00DB26E4" w14:paraId="3778D502" w14:textId="77777777" w:rsidTr="008200BC">
        <w:trPr>
          <w:trHeight w:val="20"/>
        </w:trPr>
        <w:tc>
          <w:tcPr>
            <w:tcW w:w="205" w:type="pct"/>
            <w:vAlign w:val="center"/>
            <w:hideMark/>
          </w:tcPr>
          <w:p w14:paraId="27550715"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995" w:type="pct"/>
          </w:tcPr>
          <w:p w14:paraId="03FD78B7"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3800" w:type="pct"/>
            <w:vAlign w:val="center"/>
            <w:hideMark/>
          </w:tcPr>
          <w:p w14:paraId="2E0CADEB" w14:textId="77777777" w:rsidR="00101323" w:rsidRPr="00DB26E4"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r>
      <w:tr w:rsidR="00101323" w:rsidRPr="00DB26E4" w14:paraId="7327FFE1" w14:textId="77777777" w:rsidTr="008200BC">
        <w:trPr>
          <w:trHeight w:val="20"/>
        </w:trPr>
        <w:tc>
          <w:tcPr>
            <w:tcW w:w="205" w:type="pct"/>
            <w:shd w:val="clear" w:color="auto" w:fill="auto"/>
            <w:vAlign w:val="center"/>
          </w:tcPr>
          <w:p w14:paraId="5BF04E70" w14:textId="42B5E323" w:rsidR="00101323" w:rsidRPr="00DB26E4" w:rsidRDefault="000139B7"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F66AE4">
              <w:rPr>
                <w:rFonts w:ascii="Times New Roman" w:eastAsia="Times New Roman" w:hAnsi="Times New Roman" w:cs="Times New Roman"/>
                <w:lang w:eastAsia="ru-RU"/>
              </w:rPr>
              <w:t>.</w:t>
            </w:r>
          </w:p>
        </w:tc>
        <w:tc>
          <w:tcPr>
            <w:tcW w:w="995" w:type="pct"/>
            <w:shd w:val="clear" w:color="auto" w:fill="auto"/>
          </w:tcPr>
          <w:p w14:paraId="2CFDF84E"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50</w:t>
            </w:r>
          </w:p>
          <w:p w14:paraId="262B851B"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3800" w:type="pct"/>
            <w:shd w:val="clear" w:color="auto" w:fill="auto"/>
            <w:vAlign w:val="center"/>
          </w:tcPr>
          <w:p w14:paraId="6E9E1C32" w14:textId="77777777" w:rsidR="00101323"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42AC9DA1"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44-ФЗ)</w:t>
            </w:r>
          </w:p>
        </w:tc>
      </w:tr>
      <w:tr w:rsidR="00101323" w:rsidRPr="00DB26E4" w14:paraId="7A5BF436" w14:textId="77777777" w:rsidTr="008200BC">
        <w:trPr>
          <w:trHeight w:val="20"/>
        </w:trPr>
        <w:tc>
          <w:tcPr>
            <w:tcW w:w="205" w:type="pct"/>
            <w:shd w:val="clear" w:color="auto" w:fill="auto"/>
            <w:vAlign w:val="center"/>
          </w:tcPr>
          <w:p w14:paraId="60904523" w14:textId="6DDF2ADF"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r w:rsidR="00F66AE4">
              <w:rPr>
                <w:rFonts w:ascii="Times New Roman" w:eastAsia="Times New Roman" w:hAnsi="Times New Roman" w:cs="Times New Roman"/>
                <w:lang w:eastAsia="ru-RU"/>
              </w:rPr>
              <w:t>.</w:t>
            </w:r>
          </w:p>
        </w:tc>
        <w:tc>
          <w:tcPr>
            <w:tcW w:w="995" w:type="pct"/>
            <w:shd w:val="clear" w:color="auto" w:fill="auto"/>
          </w:tcPr>
          <w:p w14:paraId="19B926DC" w14:textId="76EFE881" w:rsidR="00101323" w:rsidRPr="00A520CA"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5</w:t>
            </w:r>
            <w:r w:rsidR="0004007E" w:rsidRPr="00A520CA">
              <w:rPr>
                <w:rFonts w:ascii="Times New Roman" w:eastAsia="Times New Roman" w:hAnsi="Times New Roman" w:cs="Times New Roman"/>
                <w:lang w:eastAsia="ru-RU"/>
              </w:rPr>
              <w:t>1</w:t>
            </w:r>
          </w:p>
          <w:p w14:paraId="6F1482E9"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конкуренции в муниципальном образовании Московской области</w:t>
            </w:r>
          </w:p>
        </w:tc>
        <w:tc>
          <w:tcPr>
            <w:tcW w:w="3800" w:type="pct"/>
            <w:shd w:val="clear" w:color="auto" w:fill="auto"/>
            <w:vAlign w:val="center"/>
          </w:tcPr>
          <w:p w14:paraId="00EF1F4E" w14:textId="77777777" w:rsidR="00101323" w:rsidRDefault="00101323" w:rsidP="008200BC">
            <w:pPr>
              <w:widowControl w:val="0"/>
              <w:tabs>
                <w:tab w:val="left" w:pos="709"/>
              </w:tabs>
              <w:autoSpaceDE w:val="0"/>
              <w:autoSpaceDN w:val="0"/>
              <w:adjustRightInd w:val="0"/>
              <w:ind w:left="0"/>
              <w:outlineLvl w:val="1"/>
              <w:rPr>
                <w:rFonts w:ascii="Times New Roman" w:hAnsi="Times New Roman" w:cs="Times New Roman"/>
              </w:rPr>
            </w:pPr>
            <w:r w:rsidRPr="00DB26E4">
              <w:rPr>
                <w:rFonts w:ascii="Times New Roman" w:hAnsi="Times New Roman" w:cs="Times New Roman"/>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7090B425" w14:textId="77777777" w:rsidR="00101323" w:rsidRPr="00DB26E4"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hAnsi="Times New Roman" w:cs="Times New Roman"/>
              </w:rPr>
              <w:t>№ 44-ФЗ)</w:t>
            </w:r>
          </w:p>
        </w:tc>
      </w:tr>
    </w:tbl>
    <w:p w14:paraId="49D02291" w14:textId="77777777" w:rsidR="00101323" w:rsidRDefault="00101323" w:rsidP="00101323">
      <w:pPr>
        <w:spacing w:after="200" w:line="276" w:lineRule="auto"/>
        <w:ind w:left="0"/>
        <w:rPr>
          <w:rFonts w:ascii="Times New Roman" w:eastAsia="Times New Roman" w:hAnsi="Times New Roman" w:cs="Times New Roman"/>
          <w:lang w:eastAsia="ru-RU"/>
        </w:rPr>
      </w:pPr>
    </w:p>
    <w:p w14:paraId="48E5AB96" w14:textId="77777777" w:rsidR="00EE3CA9" w:rsidRDefault="00EE3CA9" w:rsidP="005309AA">
      <w:pPr>
        <w:widowControl w:val="0"/>
        <w:tabs>
          <w:tab w:val="left" w:pos="709"/>
        </w:tabs>
        <w:autoSpaceDE w:val="0"/>
        <w:autoSpaceDN w:val="0"/>
        <w:adjustRightInd w:val="0"/>
        <w:ind w:left="0"/>
        <w:outlineLvl w:val="1"/>
        <w:rPr>
          <w:rFonts w:ascii="Times New Roman" w:hAnsi="Times New Roman" w:cs="Times New Roman"/>
        </w:rPr>
      </w:pPr>
    </w:p>
    <w:p w14:paraId="0BD476BC" w14:textId="77777777" w:rsidR="00EE3CA9" w:rsidRDefault="00EE3CA9" w:rsidP="005309AA">
      <w:pPr>
        <w:widowControl w:val="0"/>
        <w:tabs>
          <w:tab w:val="left" w:pos="709"/>
        </w:tabs>
        <w:autoSpaceDE w:val="0"/>
        <w:autoSpaceDN w:val="0"/>
        <w:adjustRightInd w:val="0"/>
        <w:ind w:left="0"/>
        <w:outlineLvl w:val="1"/>
        <w:rPr>
          <w:rFonts w:ascii="Times New Roman" w:hAnsi="Times New Roman" w:cs="Times New Roman"/>
        </w:rPr>
      </w:pPr>
    </w:p>
    <w:p w14:paraId="46154D33" w14:textId="77777777" w:rsidR="000139B7" w:rsidRDefault="000139B7" w:rsidP="005309AA">
      <w:pPr>
        <w:widowControl w:val="0"/>
        <w:tabs>
          <w:tab w:val="left" w:pos="709"/>
        </w:tabs>
        <w:autoSpaceDE w:val="0"/>
        <w:autoSpaceDN w:val="0"/>
        <w:adjustRightInd w:val="0"/>
        <w:ind w:left="0"/>
        <w:outlineLvl w:val="1"/>
        <w:rPr>
          <w:rFonts w:ascii="Times New Roman" w:hAnsi="Times New Roman" w:cs="Times New Roman"/>
        </w:rPr>
      </w:pPr>
    </w:p>
    <w:p w14:paraId="70DBC0D8" w14:textId="77777777" w:rsidR="00EE3CA9" w:rsidRDefault="00EE3CA9" w:rsidP="005309AA">
      <w:pPr>
        <w:widowControl w:val="0"/>
        <w:tabs>
          <w:tab w:val="left" w:pos="709"/>
        </w:tabs>
        <w:autoSpaceDE w:val="0"/>
        <w:autoSpaceDN w:val="0"/>
        <w:adjustRightInd w:val="0"/>
        <w:ind w:left="0"/>
        <w:outlineLvl w:val="1"/>
        <w:rPr>
          <w:rFonts w:ascii="Times New Roman" w:hAnsi="Times New Roman" w:cs="Times New Roman"/>
        </w:rPr>
      </w:pPr>
    </w:p>
    <w:p w14:paraId="65713B87" w14:textId="77777777" w:rsidR="00BC214B"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3BE3040F" w14:textId="77777777" w:rsidR="00CD47FA" w:rsidRDefault="00CD47FA"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70C25D5C" w14:textId="77777777" w:rsidR="000505EB" w:rsidRDefault="000505E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44058A1A" w14:textId="77777777" w:rsidR="00BC214B"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238FDC0B" w14:textId="77777777" w:rsidR="00BC214B"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1B2BCD91" w14:textId="5C795B51"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lastRenderedPageBreak/>
        <w:t xml:space="preserve">Приложение № </w:t>
      </w:r>
      <w:r w:rsidR="00703FDA">
        <w:rPr>
          <w:rFonts w:ascii="Times New Roman" w:hAnsi="Times New Roman" w:cs="Times New Roman"/>
          <w:sz w:val="18"/>
          <w:szCs w:val="18"/>
        </w:rPr>
        <w:t>3</w:t>
      </w:r>
    </w:p>
    <w:p w14:paraId="7A79E6C6" w14:textId="77777777" w:rsidR="00BC214B" w:rsidRPr="00B94871"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к муниципальной программе </w:t>
      </w:r>
    </w:p>
    <w:p w14:paraId="3197357D" w14:textId="77777777" w:rsidR="00BC214B" w:rsidRDefault="00BC214B" w:rsidP="00BC214B">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городского округа Люберцы Московской области</w:t>
      </w:r>
    </w:p>
    <w:p w14:paraId="10EBC41F" w14:textId="77777777" w:rsidR="00BC214B" w:rsidRPr="00BC214B" w:rsidRDefault="00BC214B" w:rsidP="00BC214B">
      <w:pPr>
        <w:widowControl w:val="0"/>
        <w:tabs>
          <w:tab w:val="left" w:pos="709"/>
        </w:tabs>
        <w:autoSpaceDE w:val="0"/>
        <w:autoSpaceDN w:val="0"/>
        <w:adjustRightInd w:val="0"/>
        <w:ind w:left="0" w:firstLine="709"/>
        <w:jc w:val="center"/>
        <w:outlineLvl w:val="1"/>
        <w:rPr>
          <w:rFonts w:ascii="Times New Roman" w:hAnsi="Times New Roman" w:cs="Times New Roman"/>
          <w:sz w:val="18"/>
          <w:szCs w:val="18"/>
        </w:rPr>
      </w:pPr>
      <w:r w:rsidRPr="00B948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C214B">
        <w:rPr>
          <w:rFonts w:ascii="Times New Roman" w:eastAsia="Times New Roman" w:hAnsi="Times New Roman" w:cs="Times New Roman"/>
          <w:sz w:val="18"/>
          <w:szCs w:val="18"/>
          <w:lang w:eastAsia="ru-RU"/>
        </w:rPr>
        <w:t>«Предпринимательство»</w:t>
      </w:r>
    </w:p>
    <w:p w14:paraId="60F9483E" w14:textId="77777777" w:rsidR="00BC214B" w:rsidRDefault="00BC214B" w:rsidP="00BC214B">
      <w:pPr>
        <w:widowControl w:val="0"/>
        <w:tabs>
          <w:tab w:val="left" w:pos="709"/>
        </w:tabs>
        <w:autoSpaceDE w:val="0"/>
        <w:autoSpaceDN w:val="0"/>
        <w:adjustRightInd w:val="0"/>
        <w:ind w:left="0"/>
        <w:jc w:val="right"/>
        <w:outlineLvl w:val="1"/>
        <w:rPr>
          <w:rFonts w:ascii="Times New Roman" w:hAnsi="Times New Roman" w:cs="Times New Roman"/>
        </w:rPr>
      </w:pPr>
    </w:p>
    <w:p w14:paraId="244ABBD6" w14:textId="77777777" w:rsidR="00BC214B" w:rsidRPr="00FF077A" w:rsidRDefault="00BC214B" w:rsidP="001E68F7">
      <w:pPr>
        <w:widowControl w:val="0"/>
        <w:tabs>
          <w:tab w:val="left" w:pos="709"/>
        </w:tabs>
        <w:autoSpaceDE w:val="0"/>
        <w:autoSpaceDN w:val="0"/>
        <w:adjustRightInd w:val="0"/>
        <w:ind w:left="0"/>
        <w:outlineLvl w:val="1"/>
        <w:rPr>
          <w:rFonts w:ascii="Times New Roman" w:hAnsi="Times New Roman" w:cs="Times New Roman"/>
        </w:rPr>
      </w:pPr>
    </w:p>
    <w:p w14:paraId="197BBC04" w14:textId="77777777" w:rsidR="006A26D3" w:rsidRDefault="006A26D3" w:rsidP="00243CFD">
      <w:pPr>
        <w:widowControl w:val="0"/>
        <w:tabs>
          <w:tab w:val="left" w:pos="709"/>
        </w:tabs>
        <w:autoSpaceDE w:val="0"/>
        <w:autoSpaceDN w:val="0"/>
        <w:adjustRightInd w:val="0"/>
        <w:ind w:left="0" w:firstLine="709"/>
        <w:jc w:val="center"/>
        <w:outlineLvl w:val="1"/>
        <w:rPr>
          <w:rFonts w:ascii="Times New Roman" w:hAnsi="Times New Roman" w:cs="Times New Roman"/>
        </w:rPr>
      </w:pPr>
    </w:p>
    <w:p w14:paraId="71562AED" w14:textId="4432F44B" w:rsidR="0014441A" w:rsidRDefault="00601A70" w:rsidP="0014441A">
      <w:pPr>
        <w:widowControl w:val="0"/>
        <w:tabs>
          <w:tab w:val="left" w:pos="709"/>
        </w:tabs>
        <w:autoSpaceDE w:val="0"/>
        <w:autoSpaceDN w:val="0"/>
        <w:adjustRightInd w:val="0"/>
        <w:ind w:left="0" w:firstLine="709"/>
        <w:jc w:val="center"/>
        <w:outlineLvl w:val="1"/>
        <w:rPr>
          <w:rFonts w:ascii="Times New Roman" w:hAnsi="Times New Roman" w:cs="Times New Roman"/>
        </w:rPr>
      </w:pPr>
      <w:r w:rsidRPr="00DB26E4">
        <w:rPr>
          <w:rFonts w:ascii="Times New Roman" w:hAnsi="Times New Roman" w:cs="Times New Roman"/>
        </w:rPr>
        <w:t>П</w:t>
      </w:r>
      <w:r w:rsidR="0014441A">
        <w:rPr>
          <w:rFonts w:ascii="Times New Roman" w:hAnsi="Times New Roman" w:cs="Times New Roman"/>
        </w:rPr>
        <w:t>еречень мероприятий п</w:t>
      </w:r>
      <w:r w:rsidR="00A75316" w:rsidRPr="00DB26E4">
        <w:rPr>
          <w:rFonts w:ascii="Times New Roman" w:hAnsi="Times New Roman" w:cs="Times New Roman"/>
        </w:rPr>
        <w:t>одпрограммы</w:t>
      </w:r>
      <w:r w:rsidRPr="00DB26E4">
        <w:rPr>
          <w:rFonts w:ascii="Times New Roman" w:hAnsi="Times New Roman" w:cs="Times New Roman"/>
        </w:rPr>
        <w:t xml:space="preserve"> 3 «Развитие малого и среднего предпринимательства»</w:t>
      </w:r>
      <w:r w:rsidR="0014441A">
        <w:rPr>
          <w:rFonts w:ascii="Times New Roman" w:hAnsi="Times New Roman" w:cs="Times New Roman"/>
        </w:rPr>
        <w:t xml:space="preserve"> </w:t>
      </w:r>
    </w:p>
    <w:p w14:paraId="1FAB27D6" w14:textId="11B9C900" w:rsidR="0014441A"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Pr>
          <w:rFonts w:ascii="Times New Roman" w:hAnsi="Times New Roman" w:cs="Times New Roman"/>
          <w:sz w:val="24"/>
          <w:szCs w:val="24"/>
        </w:rPr>
        <w:t xml:space="preserve">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2300805F" w14:textId="71D2C80C" w:rsidR="00E932D9"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0139B7">
        <w:rPr>
          <w:rFonts w:ascii="Times New Roman" w:eastAsia="Times New Roman" w:hAnsi="Times New Roman" w:cs="Times New Roman"/>
          <w:lang w:eastAsia="ru-RU"/>
        </w:rPr>
        <w:t>Предпринимательство</w:t>
      </w:r>
    </w:p>
    <w:p w14:paraId="585CA4B9" w14:textId="1FA59D8D" w:rsidR="001E68F7" w:rsidRPr="000139B7" w:rsidRDefault="001E68F7" w:rsidP="0014441A">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Pr>
          <w:rFonts w:ascii="Times New Roman" w:eastAsia="Times New Roman" w:hAnsi="Times New Roman" w:cs="Times New Roman"/>
          <w:lang w:eastAsia="ru-RU"/>
        </w:rPr>
        <w:t xml:space="preserve">                                                                                                                                                                                                                                            </w:t>
      </w:r>
      <w:r w:rsidRPr="00C357E2">
        <w:rPr>
          <w:rFonts w:ascii="Times New Roman" w:eastAsia="Times New Roman" w:hAnsi="Times New Roman" w:cs="Times New Roman"/>
          <w:lang w:eastAsia="ru-RU"/>
        </w:rPr>
        <w:t xml:space="preserve">Таблица </w:t>
      </w:r>
      <w:r>
        <w:rPr>
          <w:rFonts w:ascii="Times New Roman" w:eastAsia="Times New Roman" w:hAnsi="Times New Roman" w:cs="Times New Roman"/>
          <w:lang w:eastAsia="ru-RU"/>
        </w:rPr>
        <w:t>1</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
        <w:gridCol w:w="2850"/>
        <w:gridCol w:w="1553"/>
        <w:gridCol w:w="1996"/>
        <w:gridCol w:w="851"/>
        <w:gridCol w:w="850"/>
        <w:gridCol w:w="709"/>
        <w:gridCol w:w="142"/>
        <w:gridCol w:w="425"/>
        <w:gridCol w:w="106"/>
        <w:gridCol w:w="461"/>
        <w:gridCol w:w="71"/>
        <w:gridCol w:w="496"/>
        <w:gridCol w:w="35"/>
        <w:gridCol w:w="532"/>
        <w:gridCol w:w="791"/>
        <w:gridCol w:w="815"/>
        <w:gridCol w:w="815"/>
        <w:gridCol w:w="1265"/>
      </w:tblGrid>
      <w:tr w:rsidR="00601A70" w:rsidRPr="00DB26E4" w14:paraId="7D6F2D4F" w14:textId="77777777" w:rsidTr="002C6225">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3F6A7F31"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739E55FC"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подпрограммы</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C55A6ED"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Сроки исполнения мероприятия</w:t>
            </w:r>
          </w:p>
        </w:tc>
        <w:tc>
          <w:tcPr>
            <w:tcW w:w="1996" w:type="dxa"/>
            <w:vMerge w:val="restart"/>
            <w:tcBorders>
              <w:top w:val="single" w:sz="4" w:space="0" w:color="auto"/>
              <w:left w:val="single" w:sz="4" w:space="0" w:color="auto"/>
              <w:bottom w:val="single" w:sz="4" w:space="0" w:color="auto"/>
              <w:right w:val="single" w:sz="4" w:space="0" w:color="auto"/>
            </w:tcBorders>
            <w:hideMark/>
          </w:tcPr>
          <w:p w14:paraId="1CF187AD"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8EEA673"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7674893A"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(тыс. руб.)</w:t>
            </w:r>
          </w:p>
        </w:tc>
        <w:tc>
          <w:tcPr>
            <w:tcW w:w="6248" w:type="dxa"/>
            <w:gridSpan w:val="13"/>
            <w:tcBorders>
              <w:top w:val="single" w:sz="4" w:space="0" w:color="auto"/>
              <w:left w:val="single" w:sz="4" w:space="0" w:color="auto"/>
              <w:bottom w:val="single" w:sz="4" w:space="0" w:color="auto"/>
              <w:right w:val="single" w:sz="4" w:space="0" w:color="auto"/>
            </w:tcBorders>
          </w:tcPr>
          <w:p w14:paraId="6FC17539"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BBAEEFC"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Ответственный за выполнение мероприятия </w:t>
            </w:r>
          </w:p>
        </w:tc>
      </w:tr>
      <w:tr w:rsidR="00601A70" w:rsidRPr="00DB26E4" w14:paraId="73024316"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D2A21F7" w14:textId="77777777" w:rsidR="00601A70" w:rsidRPr="00DB26E4" w:rsidRDefault="00601A70"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4465DAB8" w14:textId="77777777" w:rsidR="00601A70" w:rsidRPr="00DB26E4" w:rsidRDefault="00601A70"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1284A475" w14:textId="77777777" w:rsidR="00601A70" w:rsidRPr="00DB26E4" w:rsidRDefault="00601A70" w:rsidP="00243CFD">
            <w:pPr>
              <w:ind w:left="0"/>
              <w:rPr>
                <w:rFonts w:ascii="Times New Roman" w:eastAsia="Times New Roman" w:hAnsi="Times New Roman" w:cs="Times New Roman"/>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05A5C74B" w14:textId="77777777" w:rsidR="00601A70" w:rsidRPr="00DB26E4" w:rsidRDefault="00601A70" w:rsidP="00243CFD">
            <w:pPr>
              <w:ind w:left="0"/>
              <w:rPr>
                <w:rFonts w:ascii="Times New Roman" w:eastAsia="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DB30DB" w14:textId="77777777" w:rsidR="00601A70" w:rsidRPr="00DB26E4" w:rsidRDefault="00601A70" w:rsidP="00243CFD">
            <w:pPr>
              <w:ind w:left="0"/>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29387A02" w14:textId="77777777" w:rsidR="00037F5F"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2023 </w:t>
            </w:r>
          </w:p>
          <w:p w14:paraId="4AEE2CA1" w14:textId="76AD562C"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2977" w:type="dxa"/>
            <w:gridSpan w:val="9"/>
            <w:tcBorders>
              <w:top w:val="single" w:sz="4" w:space="0" w:color="auto"/>
              <w:left w:val="single" w:sz="4" w:space="0" w:color="auto"/>
              <w:bottom w:val="single" w:sz="4" w:space="0" w:color="auto"/>
              <w:right w:val="single" w:sz="4" w:space="0" w:color="auto"/>
            </w:tcBorders>
            <w:hideMark/>
          </w:tcPr>
          <w:p w14:paraId="2E330BFC"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775F80CF"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год </w:t>
            </w:r>
          </w:p>
        </w:tc>
        <w:tc>
          <w:tcPr>
            <w:tcW w:w="791" w:type="dxa"/>
            <w:tcBorders>
              <w:top w:val="single" w:sz="4" w:space="0" w:color="auto"/>
              <w:left w:val="single" w:sz="4" w:space="0" w:color="auto"/>
              <w:bottom w:val="single" w:sz="4" w:space="0" w:color="auto"/>
              <w:right w:val="single" w:sz="4" w:space="0" w:color="auto"/>
            </w:tcBorders>
            <w:hideMark/>
          </w:tcPr>
          <w:p w14:paraId="25DD833B"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3E0035D7"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91E56EB"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BF938BC" w14:textId="77777777" w:rsidR="00601A70" w:rsidRPr="00DB26E4" w:rsidRDefault="00601A70" w:rsidP="00243CFD">
            <w:pPr>
              <w:ind w:left="0"/>
              <w:rPr>
                <w:rFonts w:ascii="Times New Roman" w:eastAsia="Times New Roman" w:hAnsi="Times New Roman" w:cs="Times New Roman"/>
                <w:lang w:eastAsia="ru-RU"/>
              </w:rPr>
            </w:pPr>
          </w:p>
        </w:tc>
      </w:tr>
      <w:tr w:rsidR="00601A70" w:rsidRPr="00DB26E4" w14:paraId="060B968A" w14:textId="77777777" w:rsidTr="002C6225">
        <w:trPr>
          <w:trHeight w:val="22"/>
        </w:trPr>
        <w:tc>
          <w:tcPr>
            <w:tcW w:w="467" w:type="dxa"/>
            <w:tcBorders>
              <w:top w:val="single" w:sz="4" w:space="0" w:color="auto"/>
              <w:left w:val="single" w:sz="4" w:space="0" w:color="auto"/>
              <w:bottom w:val="single" w:sz="4" w:space="0" w:color="auto"/>
              <w:right w:val="single" w:sz="4" w:space="0" w:color="auto"/>
            </w:tcBorders>
            <w:hideMark/>
          </w:tcPr>
          <w:p w14:paraId="38D48513"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50" w:type="dxa"/>
            <w:tcBorders>
              <w:top w:val="single" w:sz="4" w:space="0" w:color="auto"/>
              <w:left w:val="single" w:sz="4" w:space="0" w:color="auto"/>
              <w:bottom w:val="single" w:sz="4" w:space="0" w:color="auto"/>
              <w:right w:val="single" w:sz="4" w:space="0" w:color="auto"/>
            </w:tcBorders>
            <w:hideMark/>
          </w:tcPr>
          <w:p w14:paraId="4C01FAE6"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1553" w:type="dxa"/>
            <w:tcBorders>
              <w:top w:val="single" w:sz="4" w:space="0" w:color="auto"/>
              <w:left w:val="single" w:sz="4" w:space="0" w:color="auto"/>
              <w:bottom w:val="single" w:sz="4" w:space="0" w:color="auto"/>
              <w:right w:val="single" w:sz="4" w:space="0" w:color="auto"/>
            </w:tcBorders>
            <w:hideMark/>
          </w:tcPr>
          <w:p w14:paraId="030330F6"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1996" w:type="dxa"/>
            <w:tcBorders>
              <w:top w:val="single" w:sz="4" w:space="0" w:color="auto"/>
              <w:left w:val="single" w:sz="4" w:space="0" w:color="auto"/>
              <w:bottom w:val="single" w:sz="4" w:space="0" w:color="auto"/>
              <w:right w:val="single" w:sz="4" w:space="0" w:color="auto"/>
            </w:tcBorders>
            <w:hideMark/>
          </w:tcPr>
          <w:p w14:paraId="2C79F3F5"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5D90C663"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1617A048"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w:t>
            </w:r>
          </w:p>
        </w:tc>
        <w:tc>
          <w:tcPr>
            <w:tcW w:w="2977" w:type="dxa"/>
            <w:gridSpan w:val="9"/>
            <w:tcBorders>
              <w:top w:val="single" w:sz="4" w:space="0" w:color="auto"/>
              <w:left w:val="single" w:sz="4" w:space="0" w:color="auto"/>
              <w:bottom w:val="single" w:sz="4" w:space="0" w:color="auto"/>
              <w:right w:val="single" w:sz="4" w:space="0" w:color="auto"/>
            </w:tcBorders>
            <w:hideMark/>
          </w:tcPr>
          <w:p w14:paraId="236C953E"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w:t>
            </w:r>
          </w:p>
        </w:tc>
        <w:tc>
          <w:tcPr>
            <w:tcW w:w="791" w:type="dxa"/>
            <w:tcBorders>
              <w:top w:val="single" w:sz="4" w:space="0" w:color="auto"/>
              <w:left w:val="single" w:sz="4" w:space="0" w:color="auto"/>
              <w:bottom w:val="single" w:sz="4" w:space="0" w:color="auto"/>
              <w:right w:val="single" w:sz="4" w:space="0" w:color="auto"/>
            </w:tcBorders>
            <w:hideMark/>
          </w:tcPr>
          <w:p w14:paraId="17A63003"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5D8C9750"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7595C90D"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0E4EF4A2" w14:textId="77777777"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r>
      <w:tr w:rsidR="00601A70" w:rsidRPr="00DB26E4" w14:paraId="24587964" w14:textId="77777777" w:rsidTr="002C6225">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059ADBA4" w14:textId="77777777"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20E8DC33" w14:textId="63BE4BCD"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02</w:t>
            </w:r>
          </w:p>
          <w:p w14:paraId="20545E28" w14:textId="153DFF11"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Реализация механизмов муниципальной поддержки субъектов малого и среднего предпринимательства</w:t>
            </w:r>
          </w:p>
        </w:tc>
        <w:tc>
          <w:tcPr>
            <w:tcW w:w="1553" w:type="dxa"/>
            <w:vMerge w:val="restart"/>
            <w:tcBorders>
              <w:top w:val="single" w:sz="4" w:space="0" w:color="auto"/>
              <w:left w:val="single" w:sz="4" w:space="0" w:color="auto"/>
              <w:bottom w:val="single" w:sz="4" w:space="0" w:color="auto"/>
              <w:right w:val="single" w:sz="4" w:space="0" w:color="auto"/>
            </w:tcBorders>
          </w:tcPr>
          <w:p w14:paraId="5FACDEE6" w14:textId="77777777"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996" w:type="dxa"/>
            <w:tcBorders>
              <w:top w:val="single" w:sz="4" w:space="0" w:color="auto"/>
              <w:left w:val="single" w:sz="4" w:space="0" w:color="auto"/>
              <w:bottom w:val="single" w:sz="4" w:space="0" w:color="auto"/>
              <w:right w:val="single" w:sz="4" w:space="0" w:color="auto"/>
            </w:tcBorders>
            <w:hideMark/>
          </w:tcPr>
          <w:p w14:paraId="05F00A81" w14:textId="77777777" w:rsidR="00601A70" w:rsidRPr="00DB26E4" w:rsidRDefault="00601A70"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4CFAE62" w14:textId="578F7A3C"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850" w:type="dxa"/>
            <w:tcBorders>
              <w:top w:val="single" w:sz="4" w:space="0" w:color="auto"/>
              <w:left w:val="single" w:sz="4" w:space="0" w:color="auto"/>
              <w:bottom w:val="single" w:sz="4" w:space="0" w:color="auto"/>
              <w:right w:val="single" w:sz="4" w:space="0" w:color="auto"/>
            </w:tcBorders>
          </w:tcPr>
          <w:p w14:paraId="0E61D64C" w14:textId="3651358D"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2977" w:type="dxa"/>
            <w:gridSpan w:val="9"/>
            <w:tcBorders>
              <w:top w:val="single" w:sz="4" w:space="0" w:color="auto"/>
              <w:left w:val="single" w:sz="4" w:space="0" w:color="auto"/>
              <w:bottom w:val="single" w:sz="4" w:space="0" w:color="auto"/>
              <w:right w:val="single" w:sz="4" w:space="0" w:color="auto"/>
            </w:tcBorders>
          </w:tcPr>
          <w:p w14:paraId="5A66DC47" w14:textId="64802F52"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791" w:type="dxa"/>
            <w:tcBorders>
              <w:top w:val="single" w:sz="4" w:space="0" w:color="auto"/>
              <w:left w:val="single" w:sz="4" w:space="0" w:color="auto"/>
              <w:bottom w:val="single" w:sz="4" w:space="0" w:color="auto"/>
              <w:right w:val="single" w:sz="4" w:space="0" w:color="auto"/>
            </w:tcBorders>
          </w:tcPr>
          <w:p w14:paraId="371D7240" w14:textId="24A45979"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7FB4CEA6" w14:textId="50093406"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5668A87F" w14:textId="0C1DA572" w:rsidR="00601A70" w:rsidRPr="00DB26E4" w:rsidRDefault="00601A70"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w:t>
            </w:r>
            <w:r w:rsidR="008C4088" w:rsidRPr="00DB26E4">
              <w:rPr>
                <w:rFonts w:ascii="Times New Roman" w:eastAsia="Times New Roman" w:hAnsi="Times New Roman" w:cs="Times New Roman"/>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0814E316" w14:textId="6AC4ABCD" w:rsidR="00601A70" w:rsidRPr="00DB26E4" w:rsidRDefault="00D27657" w:rsidP="00243CFD">
            <w:pPr>
              <w:widowControl w:val="0"/>
              <w:autoSpaceDE w:val="0"/>
              <w:autoSpaceDN w:val="0"/>
              <w:ind w:left="-57" w:right="-57"/>
              <w:jc w:val="center"/>
              <w:rPr>
                <w:rFonts w:ascii="Times New Roman" w:eastAsia="Times New Roman" w:hAnsi="Times New Roman" w:cs="Times New Roman"/>
                <w:lang w:eastAsia="ru-RU"/>
              </w:rPr>
            </w:pPr>
            <w:r w:rsidRPr="00D27657">
              <w:rPr>
                <w:rFonts w:ascii="Times New Roman" w:eastAsia="Times New Roman" w:hAnsi="Times New Roman" w:cs="Times New Roman"/>
                <w:lang w:eastAsia="ru-RU"/>
              </w:rPr>
              <w:t>Х</w:t>
            </w:r>
          </w:p>
        </w:tc>
      </w:tr>
      <w:tr w:rsidR="008C4088" w:rsidRPr="00DB26E4" w14:paraId="72693AA0"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135C638" w14:textId="77777777" w:rsidR="008C4088" w:rsidRPr="00DB26E4" w:rsidRDefault="008C4088"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7024AD4" w14:textId="77777777" w:rsidR="008C4088" w:rsidRPr="00DB26E4" w:rsidRDefault="008C4088"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DFD83D9" w14:textId="77777777" w:rsidR="008C4088" w:rsidRPr="00DB26E4" w:rsidRDefault="008C4088"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31B81E0F" w14:textId="77777777" w:rsidR="008C4088" w:rsidRPr="00DB26E4" w:rsidRDefault="008C408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F65F372" w14:textId="6FA7516B"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5395FFE" w14:textId="60633395"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5244541" w14:textId="2BFCD402"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B818802" w14:textId="400F944C"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34B93D0" w14:textId="4411EF1B"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2594B" w14:textId="71F9D38B"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ED87E12" w14:textId="77777777" w:rsidR="008C4088" w:rsidRPr="00DB26E4" w:rsidRDefault="008C4088" w:rsidP="00243CFD">
            <w:pPr>
              <w:ind w:left="0"/>
              <w:rPr>
                <w:rFonts w:ascii="Times New Roman" w:eastAsia="Times New Roman" w:hAnsi="Times New Roman" w:cs="Times New Roman"/>
                <w:lang w:eastAsia="ru-RU"/>
              </w:rPr>
            </w:pPr>
          </w:p>
        </w:tc>
      </w:tr>
      <w:tr w:rsidR="00643575" w:rsidRPr="00DB26E4" w14:paraId="0C1F79B1"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9FAEDE8" w14:textId="77777777" w:rsidR="00643575" w:rsidRPr="00DB26E4" w:rsidRDefault="00643575" w:rsidP="00643575">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A85B8C5" w14:textId="77777777" w:rsidR="00643575" w:rsidRPr="00DB26E4" w:rsidRDefault="00643575" w:rsidP="00643575">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70E2F17" w14:textId="77777777" w:rsidR="00643575" w:rsidRPr="00DB26E4" w:rsidRDefault="00643575" w:rsidP="00643575">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363150CF" w14:textId="77777777" w:rsidR="00643575" w:rsidRPr="00DB26E4" w:rsidRDefault="00643575" w:rsidP="00643575">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1CF5EBAB" w14:textId="718063A6" w:rsidR="00643575" w:rsidRPr="00DB26E4" w:rsidRDefault="004A1F11" w:rsidP="007835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00643575"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215ECA20" w14:textId="5E09678F" w:rsidR="00643575" w:rsidRPr="00DB26E4" w:rsidRDefault="00643575" w:rsidP="0064357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977" w:type="dxa"/>
            <w:gridSpan w:val="9"/>
            <w:tcBorders>
              <w:top w:val="single" w:sz="4" w:space="0" w:color="auto"/>
              <w:left w:val="single" w:sz="4" w:space="0" w:color="auto"/>
              <w:bottom w:val="single" w:sz="4" w:space="0" w:color="auto"/>
              <w:right w:val="single" w:sz="4" w:space="0" w:color="auto"/>
            </w:tcBorders>
          </w:tcPr>
          <w:p w14:paraId="4C7D00A5" w14:textId="0AFA5D03" w:rsidR="00643575" w:rsidRPr="00DB26E4" w:rsidRDefault="004A1F11" w:rsidP="0064357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00643575"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728E9DAB" w14:textId="14F45AB5" w:rsidR="00643575" w:rsidRPr="00DB26E4" w:rsidRDefault="004A1F11" w:rsidP="0064357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00643575"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6443A041" w14:textId="1CA86EDC" w:rsidR="00643575" w:rsidRPr="00DB26E4" w:rsidRDefault="004A1F11" w:rsidP="0064357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00643575"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1167D67A" w14:textId="5EC3F570" w:rsidR="00643575" w:rsidRPr="00DB26E4" w:rsidRDefault="00643575" w:rsidP="0064357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9BB945" w14:textId="77777777" w:rsidR="00643575" w:rsidRPr="00DB26E4" w:rsidRDefault="00643575" w:rsidP="00643575">
            <w:pPr>
              <w:ind w:left="0"/>
              <w:rPr>
                <w:rFonts w:ascii="Times New Roman" w:eastAsia="Times New Roman" w:hAnsi="Times New Roman" w:cs="Times New Roman"/>
                <w:lang w:eastAsia="ru-RU"/>
              </w:rPr>
            </w:pPr>
          </w:p>
        </w:tc>
      </w:tr>
      <w:tr w:rsidR="008C4088" w:rsidRPr="00DB26E4" w14:paraId="37F1AEE6"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E8C24D0" w14:textId="77777777" w:rsidR="008C4088" w:rsidRPr="00DB26E4" w:rsidRDefault="008C4088"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516D0B2A" w14:textId="77777777" w:rsidR="008C4088" w:rsidRPr="00DB26E4" w:rsidRDefault="008C4088"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F522EA9" w14:textId="77777777" w:rsidR="008C4088" w:rsidRPr="00DB26E4" w:rsidRDefault="008C4088"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6ED4F284" w14:textId="77777777" w:rsidR="008C4088" w:rsidRPr="00DB26E4" w:rsidRDefault="008C408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7A68AC15" w14:textId="0E396816"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C9EA4AE" w14:textId="751EB2B4"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D207537" w14:textId="508259AA"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D75D4" w14:textId="7F9FFC12"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DDE1E5C" w14:textId="1B929DF2"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D3F68D1" w14:textId="49F452B6" w:rsidR="008C4088" w:rsidRPr="00DB26E4" w:rsidRDefault="008C408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4A4F903" w14:textId="77777777" w:rsidR="008C4088" w:rsidRPr="00DB26E4" w:rsidRDefault="008C4088" w:rsidP="00243CFD">
            <w:pPr>
              <w:ind w:left="0"/>
              <w:rPr>
                <w:rFonts w:ascii="Times New Roman" w:eastAsia="Times New Roman" w:hAnsi="Times New Roman" w:cs="Times New Roman"/>
                <w:lang w:eastAsia="ru-RU"/>
              </w:rPr>
            </w:pPr>
          </w:p>
        </w:tc>
      </w:tr>
      <w:tr w:rsidR="004A1F11" w:rsidRPr="00DB26E4" w14:paraId="72FF346F"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DCF79FB" w14:textId="77777777" w:rsidR="004A1F11" w:rsidRPr="00DB26E4" w:rsidRDefault="004A1F11" w:rsidP="004A1F11">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B877684" w14:textId="77777777" w:rsidR="004A1F11" w:rsidRPr="00DB26E4" w:rsidRDefault="004A1F11" w:rsidP="004A1F11">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6DA61C0" w14:textId="77777777" w:rsidR="004A1F11" w:rsidRPr="00DB26E4" w:rsidRDefault="004A1F11" w:rsidP="004A1F11">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02E4B448" w14:textId="77777777" w:rsidR="004A1F11" w:rsidRPr="00DB26E4" w:rsidRDefault="004A1F11" w:rsidP="004A1F11">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AE4E41B" w14:textId="4A2D2CC4"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5A0FB142" w14:textId="2A612690"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977" w:type="dxa"/>
            <w:gridSpan w:val="9"/>
            <w:tcBorders>
              <w:top w:val="single" w:sz="4" w:space="0" w:color="auto"/>
              <w:left w:val="single" w:sz="4" w:space="0" w:color="auto"/>
              <w:bottom w:val="single" w:sz="4" w:space="0" w:color="auto"/>
              <w:right w:val="single" w:sz="4" w:space="0" w:color="auto"/>
            </w:tcBorders>
          </w:tcPr>
          <w:p w14:paraId="27100C77" w14:textId="6BF2B933"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2DBB02C1" w14:textId="7BE6BB29"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7A657190" w14:textId="6EE2E795"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20C29E25" w14:textId="1F0040E8" w:rsidR="004A1F11" w:rsidRPr="00DB26E4" w:rsidRDefault="004A1F11" w:rsidP="004A1F1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539BC71" w14:textId="77777777" w:rsidR="004A1F11" w:rsidRPr="00DB26E4" w:rsidRDefault="004A1F11" w:rsidP="004A1F11">
            <w:pPr>
              <w:ind w:left="0"/>
              <w:rPr>
                <w:rFonts w:ascii="Times New Roman" w:eastAsia="Times New Roman" w:hAnsi="Times New Roman" w:cs="Times New Roman"/>
                <w:lang w:eastAsia="ru-RU"/>
              </w:rPr>
            </w:pPr>
          </w:p>
        </w:tc>
      </w:tr>
      <w:tr w:rsidR="008903D8" w:rsidRPr="00DB26E4" w14:paraId="02086289" w14:textId="77777777" w:rsidTr="002C6225">
        <w:trPr>
          <w:trHeight w:val="22"/>
        </w:trPr>
        <w:tc>
          <w:tcPr>
            <w:tcW w:w="467" w:type="dxa"/>
            <w:vMerge w:val="restart"/>
            <w:tcBorders>
              <w:top w:val="single" w:sz="4" w:space="0" w:color="auto"/>
              <w:left w:val="single" w:sz="4" w:space="0" w:color="auto"/>
              <w:right w:val="single" w:sz="4" w:space="0" w:color="auto"/>
            </w:tcBorders>
            <w:hideMark/>
          </w:tcPr>
          <w:p w14:paraId="438B6A0E"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56706BEF" w14:textId="7A024974" w:rsidR="008903D8" w:rsidRPr="00DB26E4" w:rsidRDefault="008903D8" w:rsidP="00243CFD">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02.01</w:t>
            </w:r>
          </w:p>
          <w:p w14:paraId="31E9894A" w14:textId="0796E0D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Частичная компенсация субъектам малого и среднего </w:t>
            </w:r>
            <w:r w:rsidRPr="00DB26E4">
              <w:rPr>
                <w:rFonts w:ascii="Times New Roman" w:eastAsia="Times New Roman" w:hAnsi="Times New Roman" w:cs="Times New Roman"/>
                <w:lang w:eastAsia="ru-RU"/>
              </w:rPr>
              <w:lastRenderedPageBreak/>
              <w:t>предпринимательства затрат, связанных с приобретением оборудования</w:t>
            </w:r>
          </w:p>
        </w:tc>
        <w:tc>
          <w:tcPr>
            <w:tcW w:w="1553" w:type="dxa"/>
            <w:vMerge w:val="restart"/>
            <w:tcBorders>
              <w:top w:val="single" w:sz="4" w:space="0" w:color="auto"/>
              <w:left w:val="single" w:sz="4" w:space="0" w:color="auto"/>
              <w:bottom w:val="single" w:sz="4" w:space="0" w:color="auto"/>
              <w:right w:val="single" w:sz="4" w:space="0" w:color="auto"/>
            </w:tcBorders>
          </w:tcPr>
          <w:p w14:paraId="6744B113"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1996" w:type="dxa"/>
            <w:tcBorders>
              <w:top w:val="single" w:sz="4" w:space="0" w:color="auto"/>
              <w:left w:val="single" w:sz="4" w:space="0" w:color="auto"/>
              <w:bottom w:val="single" w:sz="4" w:space="0" w:color="auto"/>
              <w:right w:val="single" w:sz="4" w:space="0" w:color="auto"/>
            </w:tcBorders>
            <w:hideMark/>
          </w:tcPr>
          <w:p w14:paraId="514A13E5"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1EA2AE9" w14:textId="65E49862"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7CE3A5" w14:textId="38896DD1"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535F0DA" w14:textId="33ACD3C0"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165D913" w14:textId="3A8C2C1C"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458DBD" w14:textId="41A80038"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B4B59" w14:textId="2B6C1F54"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right w:val="single" w:sz="4" w:space="0" w:color="auto"/>
            </w:tcBorders>
          </w:tcPr>
          <w:p w14:paraId="07667E4F" w14:textId="288BBF9A" w:rsidR="008903D8" w:rsidRPr="00DB26E4" w:rsidRDefault="008903D8" w:rsidP="00EE448A">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предпринимательства и </w:t>
            </w:r>
            <w:r w:rsidRPr="00DB26E4">
              <w:rPr>
                <w:rFonts w:ascii="Times New Roman" w:eastAsia="Times New Roman" w:hAnsi="Times New Roman" w:cs="Times New Roman"/>
                <w:lang w:eastAsia="ru-RU"/>
              </w:rPr>
              <w:lastRenderedPageBreak/>
              <w:t>инвестиций администрации городского округа Люберцы Московской области</w:t>
            </w:r>
          </w:p>
        </w:tc>
      </w:tr>
      <w:tr w:rsidR="008903D8" w:rsidRPr="00DB26E4" w14:paraId="032D9B5E" w14:textId="77777777" w:rsidTr="002C6225">
        <w:trPr>
          <w:trHeight w:val="22"/>
        </w:trPr>
        <w:tc>
          <w:tcPr>
            <w:tcW w:w="467" w:type="dxa"/>
            <w:vMerge/>
            <w:tcBorders>
              <w:left w:val="single" w:sz="4" w:space="0" w:color="auto"/>
              <w:right w:val="single" w:sz="4" w:space="0" w:color="auto"/>
            </w:tcBorders>
            <w:vAlign w:val="center"/>
            <w:hideMark/>
          </w:tcPr>
          <w:p w14:paraId="16B8E056" w14:textId="77777777" w:rsidR="008903D8" w:rsidRPr="00DB26E4" w:rsidRDefault="008903D8"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4D83106C" w14:textId="77777777" w:rsidR="008903D8" w:rsidRPr="00DB26E4" w:rsidRDefault="008903D8"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819CD29" w14:textId="77777777" w:rsidR="008903D8" w:rsidRPr="00DB26E4" w:rsidRDefault="008903D8"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50E07423"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DD43F2D" w14:textId="442FEDB5"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28880BB" w14:textId="25C62811"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9BF688A" w14:textId="00CAD076"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F1A5179" w14:textId="043D5779"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B4528B" w14:textId="0CA1430A"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F7230" w14:textId="7F8CF51A"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85C9785"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p>
        </w:tc>
      </w:tr>
      <w:tr w:rsidR="008903D8" w:rsidRPr="00DB26E4" w14:paraId="6E4712E0" w14:textId="77777777" w:rsidTr="002C6225">
        <w:trPr>
          <w:trHeight w:val="22"/>
        </w:trPr>
        <w:tc>
          <w:tcPr>
            <w:tcW w:w="467" w:type="dxa"/>
            <w:vMerge/>
            <w:tcBorders>
              <w:left w:val="single" w:sz="4" w:space="0" w:color="auto"/>
              <w:right w:val="single" w:sz="4" w:space="0" w:color="auto"/>
            </w:tcBorders>
            <w:vAlign w:val="center"/>
          </w:tcPr>
          <w:p w14:paraId="07AE14A8" w14:textId="77777777" w:rsidR="008903D8" w:rsidRPr="00DB26E4" w:rsidRDefault="008903D8" w:rsidP="004A1F11">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3C5B2AA7" w14:textId="77777777" w:rsidR="008903D8" w:rsidRPr="00DB26E4" w:rsidRDefault="008903D8" w:rsidP="004A1F11">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10802D4A" w14:textId="77777777" w:rsidR="008903D8" w:rsidRPr="00DB26E4" w:rsidRDefault="008903D8" w:rsidP="004A1F11">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20563844" w14:textId="77777777" w:rsidR="008903D8" w:rsidRPr="00DB26E4" w:rsidRDefault="008903D8" w:rsidP="004A1F11">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26B94E03" w14:textId="0AE99CC4" w:rsidR="008903D8" w:rsidRPr="00DB26E4" w:rsidRDefault="00681FBC"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8903D8">
              <w:rPr>
                <w:rFonts w:ascii="Times New Roman" w:eastAsia="Times New Roman" w:hAnsi="Times New Roman" w:cs="Times New Roman"/>
                <w:lang w:eastAsia="ru-RU"/>
              </w:rPr>
              <w:t>2</w:t>
            </w:r>
            <w:r w:rsidR="008903D8"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2DF2A39B" w14:textId="4984FB40" w:rsidR="008903D8" w:rsidRPr="00DB26E4" w:rsidRDefault="008903D8"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977" w:type="dxa"/>
            <w:gridSpan w:val="9"/>
            <w:tcBorders>
              <w:top w:val="single" w:sz="4" w:space="0" w:color="auto"/>
              <w:left w:val="single" w:sz="4" w:space="0" w:color="auto"/>
              <w:bottom w:val="single" w:sz="4" w:space="0" w:color="auto"/>
              <w:right w:val="single" w:sz="4" w:space="0" w:color="auto"/>
            </w:tcBorders>
          </w:tcPr>
          <w:p w14:paraId="507B34F8" w14:textId="397660DE" w:rsidR="008903D8" w:rsidRPr="00DB26E4" w:rsidRDefault="00681FBC"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8903D8">
              <w:rPr>
                <w:rFonts w:ascii="Times New Roman" w:eastAsia="Times New Roman" w:hAnsi="Times New Roman" w:cs="Times New Roman"/>
                <w:lang w:eastAsia="ru-RU"/>
              </w:rPr>
              <w:t>5</w:t>
            </w:r>
            <w:r w:rsidR="008903D8"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21ABE8C2" w14:textId="6B101945" w:rsidR="008903D8" w:rsidRPr="00DB26E4" w:rsidRDefault="008903D8"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5B0D2C12" w14:textId="7F64098A" w:rsidR="008903D8" w:rsidRPr="00DB26E4" w:rsidRDefault="008903D8"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2360A753" w14:textId="0B7FB142" w:rsidR="008903D8" w:rsidRPr="00DB26E4" w:rsidRDefault="008903D8" w:rsidP="004A1F1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DB26E4">
              <w:rPr>
                <w:rFonts w:ascii="Times New Roman" w:eastAsia="Times New Roman" w:hAnsi="Times New Roman" w:cs="Times New Roman"/>
                <w:lang w:eastAsia="ru-RU"/>
              </w:rPr>
              <w:t>100,0</w:t>
            </w:r>
          </w:p>
        </w:tc>
        <w:tc>
          <w:tcPr>
            <w:tcW w:w="1265" w:type="dxa"/>
            <w:vMerge/>
            <w:tcBorders>
              <w:left w:val="single" w:sz="4" w:space="0" w:color="auto"/>
              <w:right w:val="single" w:sz="4" w:space="0" w:color="auto"/>
            </w:tcBorders>
          </w:tcPr>
          <w:p w14:paraId="4DFFED7F" w14:textId="77777777" w:rsidR="008903D8" w:rsidRPr="00DB26E4" w:rsidRDefault="008903D8" w:rsidP="004A1F11">
            <w:pPr>
              <w:widowControl w:val="0"/>
              <w:autoSpaceDE w:val="0"/>
              <w:autoSpaceDN w:val="0"/>
              <w:ind w:left="-57" w:right="-57"/>
              <w:rPr>
                <w:rFonts w:ascii="Times New Roman" w:eastAsia="Times New Roman" w:hAnsi="Times New Roman" w:cs="Times New Roman"/>
                <w:lang w:eastAsia="ru-RU"/>
              </w:rPr>
            </w:pPr>
          </w:p>
        </w:tc>
      </w:tr>
      <w:tr w:rsidR="008903D8" w:rsidRPr="00DB26E4" w14:paraId="4C588EF7" w14:textId="77777777" w:rsidTr="002C6225">
        <w:trPr>
          <w:trHeight w:val="22"/>
        </w:trPr>
        <w:tc>
          <w:tcPr>
            <w:tcW w:w="467" w:type="dxa"/>
            <w:vMerge/>
            <w:tcBorders>
              <w:left w:val="single" w:sz="4" w:space="0" w:color="auto"/>
              <w:right w:val="single" w:sz="4" w:space="0" w:color="auto"/>
            </w:tcBorders>
            <w:vAlign w:val="center"/>
          </w:tcPr>
          <w:p w14:paraId="37AC113D" w14:textId="77777777" w:rsidR="008903D8" w:rsidRPr="00DB26E4" w:rsidRDefault="008903D8"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5F1E205C" w14:textId="77777777" w:rsidR="008903D8" w:rsidRPr="00DB26E4" w:rsidRDefault="008903D8"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1CC430A" w14:textId="77777777" w:rsidR="008903D8" w:rsidRPr="00DB26E4" w:rsidRDefault="008903D8"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34349367"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600795CE" w14:textId="383A4825"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E0AF34E" w14:textId="121BE468"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524A74B" w14:textId="146A07C3"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A32A551" w14:textId="39A0D1C8"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3FCC953" w14:textId="39E1C58C"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C45822" w14:textId="169E8136"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3E75E82B"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p>
        </w:tc>
      </w:tr>
      <w:tr w:rsidR="008903D8" w:rsidRPr="00DB26E4" w14:paraId="0CB6AB48" w14:textId="77777777" w:rsidTr="002C6225">
        <w:trPr>
          <w:trHeight w:val="451"/>
        </w:trPr>
        <w:tc>
          <w:tcPr>
            <w:tcW w:w="467" w:type="dxa"/>
            <w:vMerge/>
            <w:tcBorders>
              <w:left w:val="single" w:sz="4" w:space="0" w:color="auto"/>
              <w:right w:val="single" w:sz="4" w:space="0" w:color="auto"/>
            </w:tcBorders>
            <w:vAlign w:val="center"/>
            <w:hideMark/>
          </w:tcPr>
          <w:p w14:paraId="7C716F4C" w14:textId="77777777" w:rsidR="008903D8" w:rsidRPr="00DB26E4" w:rsidRDefault="008903D8" w:rsidP="007F4990">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6C7A116" w14:textId="77777777" w:rsidR="008903D8" w:rsidRPr="00DB26E4" w:rsidRDefault="008903D8" w:rsidP="007F4990">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37B80D0" w14:textId="77777777" w:rsidR="008903D8" w:rsidRPr="00DB26E4" w:rsidRDefault="008903D8" w:rsidP="007F4990">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440991C4" w14:textId="77777777" w:rsidR="008903D8" w:rsidRPr="00DB26E4" w:rsidRDefault="008903D8" w:rsidP="007F4990">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E29DCC0" w14:textId="341B1194" w:rsidR="008903D8" w:rsidRPr="00DB26E4" w:rsidRDefault="00681FBC" w:rsidP="007F499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8903D8">
              <w:rPr>
                <w:rFonts w:ascii="Times New Roman" w:eastAsia="Times New Roman" w:hAnsi="Times New Roman" w:cs="Times New Roman"/>
                <w:lang w:eastAsia="ru-RU"/>
              </w:rPr>
              <w:t>2</w:t>
            </w:r>
            <w:r w:rsidR="008903D8"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670695B4" w14:textId="1BD15E55" w:rsidR="008903D8" w:rsidRPr="00DB26E4" w:rsidRDefault="008903D8" w:rsidP="007F499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977" w:type="dxa"/>
            <w:gridSpan w:val="9"/>
            <w:tcBorders>
              <w:top w:val="single" w:sz="4" w:space="0" w:color="auto"/>
              <w:left w:val="single" w:sz="4" w:space="0" w:color="auto"/>
              <w:bottom w:val="single" w:sz="4" w:space="0" w:color="auto"/>
              <w:right w:val="single" w:sz="4" w:space="0" w:color="auto"/>
            </w:tcBorders>
          </w:tcPr>
          <w:p w14:paraId="02AA0013" w14:textId="0505592B" w:rsidR="008903D8" w:rsidRPr="00DB26E4" w:rsidRDefault="00681FBC" w:rsidP="007F499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8903D8">
              <w:rPr>
                <w:rFonts w:ascii="Times New Roman" w:eastAsia="Times New Roman" w:hAnsi="Times New Roman" w:cs="Times New Roman"/>
                <w:lang w:eastAsia="ru-RU"/>
              </w:rPr>
              <w:t>5</w:t>
            </w:r>
            <w:r w:rsidR="008903D8"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4ED178AC" w14:textId="0B321EF0" w:rsidR="008903D8" w:rsidRPr="00DB26E4" w:rsidRDefault="008903D8" w:rsidP="007F499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550F38ED" w14:textId="63DCE0EA" w:rsidR="008903D8" w:rsidRPr="00DB26E4" w:rsidRDefault="008903D8" w:rsidP="007F499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Pr="00DB26E4">
              <w:rPr>
                <w:rFonts w:ascii="Times New Roman" w:eastAsia="Times New Roman" w:hAnsi="Times New Roman" w:cs="Times New Roman"/>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4407AFCB" w14:textId="37AC187D" w:rsidR="008903D8" w:rsidRPr="00DB26E4" w:rsidRDefault="008903D8" w:rsidP="007F4990">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DB26E4">
              <w:rPr>
                <w:rFonts w:ascii="Times New Roman" w:eastAsia="Times New Roman" w:hAnsi="Times New Roman" w:cs="Times New Roman"/>
                <w:lang w:eastAsia="ru-RU"/>
              </w:rPr>
              <w:t>100,0</w:t>
            </w:r>
          </w:p>
        </w:tc>
        <w:tc>
          <w:tcPr>
            <w:tcW w:w="1265" w:type="dxa"/>
            <w:vMerge/>
            <w:tcBorders>
              <w:left w:val="single" w:sz="4" w:space="0" w:color="auto"/>
              <w:bottom w:val="single" w:sz="4" w:space="0" w:color="auto"/>
              <w:right w:val="single" w:sz="4" w:space="0" w:color="auto"/>
            </w:tcBorders>
          </w:tcPr>
          <w:p w14:paraId="75EFD476" w14:textId="77777777" w:rsidR="008903D8" w:rsidRPr="00DB26E4" w:rsidRDefault="008903D8" w:rsidP="007F4990">
            <w:pPr>
              <w:widowControl w:val="0"/>
              <w:autoSpaceDE w:val="0"/>
              <w:autoSpaceDN w:val="0"/>
              <w:ind w:left="-57" w:right="-57"/>
              <w:rPr>
                <w:rFonts w:ascii="Times New Roman" w:eastAsia="Times New Roman" w:hAnsi="Times New Roman" w:cs="Times New Roman"/>
                <w:lang w:eastAsia="ru-RU"/>
              </w:rPr>
            </w:pPr>
          </w:p>
        </w:tc>
      </w:tr>
      <w:tr w:rsidR="008903D8" w:rsidRPr="00DB26E4" w14:paraId="48F256DE" w14:textId="77777777" w:rsidTr="002C6225">
        <w:trPr>
          <w:trHeight w:val="223"/>
        </w:trPr>
        <w:tc>
          <w:tcPr>
            <w:tcW w:w="467" w:type="dxa"/>
            <w:vMerge/>
            <w:tcBorders>
              <w:left w:val="single" w:sz="4" w:space="0" w:color="auto"/>
              <w:right w:val="single" w:sz="4" w:space="0" w:color="auto"/>
            </w:tcBorders>
            <w:vAlign w:val="center"/>
            <w:hideMark/>
          </w:tcPr>
          <w:p w14:paraId="56D598BC" w14:textId="77777777" w:rsidR="008903D8" w:rsidRPr="00DB26E4" w:rsidRDefault="008903D8" w:rsidP="00243CFD">
            <w:pPr>
              <w:ind w:left="0"/>
              <w:rPr>
                <w:rFonts w:ascii="Times New Roman" w:eastAsia="Times New Roman" w:hAnsi="Times New Roman" w:cs="Times New Roman"/>
                <w:lang w:eastAsia="ru-RU"/>
              </w:rPr>
            </w:pPr>
          </w:p>
        </w:tc>
        <w:tc>
          <w:tcPr>
            <w:tcW w:w="2850" w:type="dxa"/>
            <w:vMerge w:val="restart"/>
            <w:tcBorders>
              <w:top w:val="single" w:sz="4" w:space="0" w:color="auto"/>
              <w:left w:val="single" w:sz="4" w:space="0" w:color="auto"/>
              <w:right w:val="single" w:sz="4" w:space="0" w:color="auto"/>
            </w:tcBorders>
            <w:hideMark/>
          </w:tcPr>
          <w:p w14:paraId="5B514B3F" w14:textId="42A540F9"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Количество субъектов малого и среднего предпринимательства,  единица</w:t>
            </w:r>
          </w:p>
        </w:tc>
        <w:tc>
          <w:tcPr>
            <w:tcW w:w="1553" w:type="dxa"/>
            <w:vMerge w:val="restart"/>
            <w:tcBorders>
              <w:top w:val="single" w:sz="4" w:space="0" w:color="auto"/>
              <w:left w:val="single" w:sz="4" w:space="0" w:color="auto"/>
              <w:right w:val="single" w:sz="4" w:space="0" w:color="auto"/>
            </w:tcBorders>
            <w:hideMark/>
          </w:tcPr>
          <w:p w14:paraId="58C09FC1" w14:textId="4EDE8FB3"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top w:val="single" w:sz="4" w:space="0" w:color="auto"/>
              <w:left w:val="single" w:sz="4" w:space="0" w:color="auto"/>
              <w:right w:val="single" w:sz="4" w:space="0" w:color="auto"/>
            </w:tcBorders>
            <w:hideMark/>
          </w:tcPr>
          <w:p w14:paraId="70BD9038" w14:textId="4B3BB1A0"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hideMark/>
          </w:tcPr>
          <w:p w14:paraId="33529DC5"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26FA67FC" w14:textId="4DFD3778" w:rsidR="008903D8" w:rsidRDefault="008903D8" w:rsidP="00037F5F">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56E34E95" w14:textId="6F73F14E" w:rsidR="008903D8" w:rsidRPr="00DB26E4" w:rsidRDefault="008903D8" w:rsidP="00037F5F">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51" w:type="dxa"/>
            <w:gridSpan w:val="2"/>
            <w:vMerge w:val="restart"/>
            <w:tcBorders>
              <w:top w:val="single" w:sz="4" w:space="0" w:color="auto"/>
              <w:left w:val="single" w:sz="4" w:space="0" w:color="auto"/>
              <w:right w:val="single" w:sz="4" w:space="0" w:color="auto"/>
            </w:tcBorders>
            <w:hideMark/>
          </w:tcPr>
          <w:p w14:paraId="2A5AC0CC" w14:textId="77777777" w:rsidR="008903D8" w:rsidRDefault="008903D8" w:rsidP="00AB36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p>
          <w:p w14:paraId="28A1F0A6" w14:textId="76A32ABF" w:rsidR="008903D8" w:rsidRPr="00DB26E4" w:rsidRDefault="008903D8" w:rsidP="00AB36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7"/>
            <w:tcBorders>
              <w:top w:val="single" w:sz="4" w:space="0" w:color="auto"/>
              <w:left w:val="single" w:sz="4" w:space="0" w:color="auto"/>
              <w:bottom w:val="single" w:sz="4" w:space="0" w:color="auto"/>
              <w:right w:val="single" w:sz="4" w:space="0" w:color="auto"/>
            </w:tcBorders>
          </w:tcPr>
          <w:p w14:paraId="6DDD4E6C" w14:textId="6B39F29A" w:rsidR="008903D8" w:rsidRPr="008903D8" w:rsidRDefault="008903D8" w:rsidP="00D142A8">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8903D8">
              <w:rPr>
                <w:rFonts w:ascii="Times New Roman" w:eastAsia="Times New Roman" w:hAnsi="Times New Roman" w:cs="Times New Roman"/>
                <w:lang w:eastAsia="ru-RU"/>
              </w:rPr>
              <w:t>В том числе:</w:t>
            </w:r>
          </w:p>
        </w:tc>
        <w:tc>
          <w:tcPr>
            <w:tcW w:w="791" w:type="dxa"/>
            <w:vMerge w:val="restart"/>
            <w:tcBorders>
              <w:top w:val="single" w:sz="4" w:space="0" w:color="auto"/>
              <w:left w:val="single" w:sz="4" w:space="0" w:color="auto"/>
              <w:right w:val="single" w:sz="4" w:space="0" w:color="auto"/>
            </w:tcBorders>
            <w:hideMark/>
          </w:tcPr>
          <w:p w14:paraId="5E167DDE" w14:textId="59240DD7"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 год</w:t>
            </w:r>
          </w:p>
        </w:tc>
        <w:tc>
          <w:tcPr>
            <w:tcW w:w="815" w:type="dxa"/>
            <w:vMerge w:val="restart"/>
            <w:tcBorders>
              <w:top w:val="single" w:sz="4" w:space="0" w:color="auto"/>
              <w:left w:val="single" w:sz="4" w:space="0" w:color="auto"/>
              <w:right w:val="single" w:sz="4" w:space="0" w:color="auto"/>
            </w:tcBorders>
          </w:tcPr>
          <w:p w14:paraId="1FE7986C" w14:textId="77777777"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hideMark/>
          </w:tcPr>
          <w:p w14:paraId="12CF3ADC" w14:textId="5733CE2A"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 год</w:t>
            </w:r>
          </w:p>
        </w:tc>
        <w:tc>
          <w:tcPr>
            <w:tcW w:w="1265" w:type="dxa"/>
            <w:vMerge w:val="restart"/>
            <w:tcBorders>
              <w:top w:val="single" w:sz="4" w:space="0" w:color="auto"/>
              <w:left w:val="single" w:sz="4" w:space="0" w:color="auto"/>
              <w:right w:val="single" w:sz="4" w:space="0" w:color="auto"/>
            </w:tcBorders>
            <w:hideMark/>
          </w:tcPr>
          <w:p w14:paraId="3311B24F" w14:textId="4C1A1AAB"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8903D8" w:rsidRPr="00DB26E4" w14:paraId="7238222D" w14:textId="77777777" w:rsidTr="002C6225">
        <w:trPr>
          <w:trHeight w:val="498"/>
        </w:trPr>
        <w:tc>
          <w:tcPr>
            <w:tcW w:w="467" w:type="dxa"/>
            <w:vMerge/>
            <w:tcBorders>
              <w:left w:val="single" w:sz="4" w:space="0" w:color="auto"/>
              <w:right w:val="single" w:sz="4" w:space="0" w:color="auto"/>
            </w:tcBorders>
            <w:vAlign w:val="center"/>
          </w:tcPr>
          <w:p w14:paraId="688B9533" w14:textId="77777777" w:rsidR="008903D8" w:rsidRPr="00DB26E4" w:rsidRDefault="008903D8"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4DE7C38E"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4F460C5B" w14:textId="77777777"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4D54DCDE" w14:textId="77777777"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14:paraId="4BAA1A5F" w14:textId="77777777"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57C293AA" w14:textId="77777777" w:rsidR="008903D8" w:rsidRDefault="008903D8" w:rsidP="00037F5F">
            <w:pPr>
              <w:ind w:left="-57" w:right="-57"/>
              <w:jc w:val="center"/>
              <w:rPr>
                <w:rFonts w:ascii="Times New Roman" w:eastAsia="Times New Roman" w:hAnsi="Times New Roman" w:cs="Times New Roman"/>
                <w:lang w:eastAsia="ru-RU"/>
              </w:rPr>
            </w:pPr>
          </w:p>
        </w:tc>
        <w:tc>
          <w:tcPr>
            <w:tcW w:w="851" w:type="dxa"/>
            <w:gridSpan w:val="2"/>
            <w:vMerge/>
            <w:tcBorders>
              <w:left w:val="single" w:sz="4" w:space="0" w:color="auto"/>
              <w:bottom w:val="single" w:sz="4" w:space="0" w:color="auto"/>
              <w:right w:val="single" w:sz="4" w:space="0" w:color="auto"/>
            </w:tcBorders>
          </w:tcPr>
          <w:p w14:paraId="5EA7C2D6" w14:textId="77777777" w:rsidR="008903D8" w:rsidRDefault="008903D8" w:rsidP="00243CFD">
            <w:pPr>
              <w:widowControl w:val="0"/>
              <w:autoSpaceDE w:val="0"/>
              <w:autoSpaceDN w:val="0"/>
              <w:ind w:left="-57" w:right="-57"/>
              <w:jc w:val="center"/>
              <w:rPr>
                <w:rFonts w:ascii="Times New Roman" w:eastAsia="Times New Roman" w:hAnsi="Times New Roman" w:cs="Times New Roman"/>
                <w:lang w:eastAsia="ru-RU"/>
              </w:rPr>
            </w:pPr>
          </w:p>
        </w:tc>
        <w:tc>
          <w:tcPr>
            <w:tcW w:w="531" w:type="dxa"/>
            <w:gridSpan w:val="2"/>
            <w:tcBorders>
              <w:top w:val="single" w:sz="4" w:space="0" w:color="auto"/>
              <w:left w:val="single" w:sz="4" w:space="0" w:color="auto"/>
              <w:bottom w:val="single" w:sz="4" w:space="0" w:color="auto"/>
              <w:right w:val="single" w:sz="4" w:space="0" w:color="auto"/>
            </w:tcBorders>
          </w:tcPr>
          <w:p w14:paraId="2AFA8E42" w14:textId="4FE06F8F" w:rsidR="008903D8" w:rsidRPr="00C850AC" w:rsidRDefault="008903D8"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1 квартал</w:t>
            </w:r>
          </w:p>
        </w:tc>
        <w:tc>
          <w:tcPr>
            <w:tcW w:w="532" w:type="dxa"/>
            <w:gridSpan w:val="2"/>
            <w:tcBorders>
              <w:top w:val="single" w:sz="4" w:space="0" w:color="auto"/>
              <w:left w:val="single" w:sz="4" w:space="0" w:color="auto"/>
              <w:bottom w:val="single" w:sz="4" w:space="0" w:color="auto"/>
              <w:right w:val="single" w:sz="4" w:space="0" w:color="auto"/>
            </w:tcBorders>
          </w:tcPr>
          <w:p w14:paraId="6930322C" w14:textId="70249757" w:rsidR="008903D8" w:rsidRPr="00C850AC" w:rsidRDefault="008903D8"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1 полугодие</w:t>
            </w:r>
          </w:p>
        </w:tc>
        <w:tc>
          <w:tcPr>
            <w:tcW w:w="531" w:type="dxa"/>
            <w:gridSpan w:val="2"/>
            <w:tcBorders>
              <w:top w:val="single" w:sz="4" w:space="0" w:color="auto"/>
              <w:left w:val="single" w:sz="4" w:space="0" w:color="auto"/>
              <w:bottom w:val="single" w:sz="4" w:space="0" w:color="auto"/>
              <w:right w:val="single" w:sz="4" w:space="0" w:color="auto"/>
            </w:tcBorders>
          </w:tcPr>
          <w:p w14:paraId="7901BBAA" w14:textId="46CECF01" w:rsidR="008903D8" w:rsidRPr="00C850AC" w:rsidRDefault="008903D8"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64EA8307" w14:textId="06E83082" w:rsidR="008903D8" w:rsidRPr="00C850AC" w:rsidRDefault="008903D8"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bottom w:val="single" w:sz="4" w:space="0" w:color="auto"/>
              <w:right w:val="single" w:sz="4" w:space="0" w:color="auto"/>
            </w:tcBorders>
          </w:tcPr>
          <w:p w14:paraId="13B183FB" w14:textId="77777777"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1C20DEE5" w14:textId="77777777"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3413BF33" w14:textId="77777777"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749AD05B" w14:textId="77777777" w:rsidR="008903D8" w:rsidRPr="00DB26E4" w:rsidRDefault="008903D8" w:rsidP="00243CFD">
            <w:pPr>
              <w:widowControl w:val="0"/>
              <w:autoSpaceDE w:val="0"/>
              <w:autoSpaceDN w:val="0"/>
              <w:ind w:left="-57" w:right="-57"/>
              <w:jc w:val="center"/>
              <w:rPr>
                <w:rFonts w:ascii="Times New Roman" w:eastAsia="Times New Roman" w:hAnsi="Times New Roman" w:cs="Times New Roman"/>
                <w:lang w:eastAsia="ru-RU"/>
              </w:rPr>
            </w:pPr>
          </w:p>
        </w:tc>
      </w:tr>
      <w:tr w:rsidR="008903D8" w:rsidRPr="00DB26E4" w14:paraId="273E36AB" w14:textId="77777777" w:rsidTr="002C6225">
        <w:trPr>
          <w:trHeight w:val="22"/>
        </w:trPr>
        <w:tc>
          <w:tcPr>
            <w:tcW w:w="467" w:type="dxa"/>
            <w:vMerge/>
            <w:tcBorders>
              <w:left w:val="single" w:sz="4" w:space="0" w:color="auto"/>
              <w:right w:val="single" w:sz="4" w:space="0" w:color="auto"/>
            </w:tcBorders>
            <w:vAlign w:val="center"/>
            <w:hideMark/>
          </w:tcPr>
          <w:p w14:paraId="47E17214" w14:textId="77777777" w:rsidR="008903D8" w:rsidRPr="00DB26E4" w:rsidRDefault="008903D8"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hideMark/>
          </w:tcPr>
          <w:p w14:paraId="2EE251A4" w14:textId="77777777" w:rsidR="008903D8" w:rsidRPr="00DB26E4" w:rsidRDefault="008903D8"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hideMark/>
          </w:tcPr>
          <w:p w14:paraId="3B62DB64" w14:textId="77777777" w:rsidR="008903D8" w:rsidRPr="00DB26E4" w:rsidRDefault="008903D8"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hideMark/>
          </w:tcPr>
          <w:p w14:paraId="5A876ADC" w14:textId="77777777" w:rsidR="008903D8" w:rsidRPr="00DB26E4" w:rsidRDefault="008903D8" w:rsidP="00243CFD">
            <w:pPr>
              <w:ind w:left="0"/>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181B6A78" w14:textId="0D7F37EA" w:rsidR="008903D8" w:rsidRPr="00DB26E4" w:rsidRDefault="008903D8"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22400</w:t>
            </w:r>
          </w:p>
        </w:tc>
        <w:tc>
          <w:tcPr>
            <w:tcW w:w="850" w:type="dxa"/>
            <w:tcBorders>
              <w:left w:val="single" w:sz="4" w:space="0" w:color="auto"/>
              <w:bottom w:val="single" w:sz="4" w:space="0" w:color="auto"/>
              <w:right w:val="single" w:sz="4" w:space="0" w:color="auto"/>
            </w:tcBorders>
          </w:tcPr>
          <w:p w14:paraId="62BEE52F" w14:textId="4A2BF7A0"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20600</w:t>
            </w:r>
          </w:p>
        </w:tc>
        <w:tc>
          <w:tcPr>
            <w:tcW w:w="851" w:type="dxa"/>
            <w:gridSpan w:val="2"/>
            <w:tcBorders>
              <w:top w:val="single" w:sz="4" w:space="0" w:color="auto"/>
              <w:left w:val="single" w:sz="4" w:space="0" w:color="auto"/>
              <w:bottom w:val="single" w:sz="4" w:space="0" w:color="auto"/>
              <w:right w:val="single" w:sz="4" w:space="0" w:color="auto"/>
            </w:tcBorders>
          </w:tcPr>
          <w:p w14:paraId="75CBE57D" w14:textId="0A9FE5EC" w:rsidR="008903D8" w:rsidRPr="00DB26E4" w:rsidRDefault="00A76548"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8903D8">
              <w:rPr>
                <w:rFonts w:ascii="Times New Roman" w:eastAsia="Times New Roman" w:hAnsi="Times New Roman" w:cs="Times New Roman"/>
                <w:lang w:eastAsia="ru-RU"/>
              </w:rPr>
              <w:t>1</w:t>
            </w:r>
            <w:r w:rsidR="008903D8" w:rsidRPr="00DB26E4">
              <w:rPr>
                <w:rFonts w:ascii="Times New Roman" w:eastAsia="Times New Roman" w:hAnsi="Times New Roman" w:cs="Times New Roman"/>
                <w:lang w:eastAsia="ru-RU"/>
              </w:rPr>
              <w:t>00</w:t>
            </w:r>
          </w:p>
        </w:tc>
        <w:tc>
          <w:tcPr>
            <w:tcW w:w="531" w:type="dxa"/>
            <w:gridSpan w:val="2"/>
            <w:tcBorders>
              <w:top w:val="single" w:sz="4" w:space="0" w:color="auto"/>
              <w:left w:val="single" w:sz="4" w:space="0" w:color="auto"/>
              <w:bottom w:val="single" w:sz="4" w:space="0" w:color="auto"/>
              <w:right w:val="single" w:sz="4" w:space="0" w:color="auto"/>
            </w:tcBorders>
          </w:tcPr>
          <w:p w14:paraId="1CD65CA6" w14:textId="1AE42384" w:rsidR="008903D8" w:rsidRPr="00C850AC" w:rsidRDefault="008903D8" w:rsidP="00243CFD">
            <w:pPr>
              <w:widowControl w:val="0"/>
              <w:autoSpaceDE w:val="0"/>
              <w:autoSpaceDN w:val="0"/>
              <w:ind w:left="-57" w:right="-57"/>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20700</w:t>
            </w:r>
          </w:p>
        </w:tc>
        <w:tc>
          <w:tcPr>
            <w:tcW w:w="532" w:type="dxa"/>
            <w:gridSpan w:val="2"/>
            <w:tcBorders>
              <w:top w:val="single" w:sz="4" w:space="0" w:color="auto"/>
              <w:left w:val="single" w:sz="4" w:space="0" w:color="auto"/>
              <w:bottom w:val="single" w:sz="4" w:space="0" w:color="auto"/>
              <w:right w:val="single" w:sz="4" w:space="0" w:color="auto"/>
            </w:tcBorders>
          </w:tcPr>
          <w:p w14:paraId="66AD0A58" w14:textId="72AD5B08" w:rsidR="008903D8" w:rsidRPr="00C850AC" w:rsidRDefault="008903D8" w:rsidP="00243CFD">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20800</w:t>
            </w:r>
          </w:p>
        </w:tc>
        <w:tc>
          <w:tcPr>
            <w:tcW w:w="531" w:type="dxa"/>
            <w:gridSpan w:val="2"/>
            <w:tcBorders>
              <w:top w:val="single" w:sz="4" w:space="0" w:color="auto"/>
              <w:left w:val="single" w:sz="4" w:space="0" w:color="auto"/>
              <w:bottom w:val="single" w:sz="4" w:space="0" w:color="auto"/>
              <w:right w:val="single" w:sz="4" w:space="0" w:color="auto"/>
            </w:tcBorders>
          </w:tcPr>
          <w:p w14:paraId="1772BB19" w14:textId="1CA9A547" w:rsidR="008903D8" w:rsidRPr="00C850AC" w:rsidRDefault="00A76548" w:rsidP="00243CFD">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20950</w:t>
            </w:r>
          </w:p>
        </w:tc>
        <w:tc>
          <w:tcPr>
            <w:tcW w:w="532" w:type="dxa"/>
            <w:tcBorders>
              <w:top w:val="single" w:sz="4" w:space="0" w:color="auto"/>
              <w:left w:val="single" w:sz="4" w:space="0" w:color="auto"/>
              <w:bottom w:val="single" w:sz="4" w:space="0" w:color="auto"/>
              <w:right w:val="single" w:sz="4" w:space="0" w:color="auto"/>
            </w:tcBorders>
          </w:tcPr>
          <w:p w14:paraId="506B1517" w14:textId="45A3139D" w:rsidR="008903D8" w:rsidRPr="00C850AC" w:rsidRDefault="00A76548" w:rsidP="00243CFD">
            <w:pPr>
              <w:widowControl w:val="0"/>
              <w:autoSpaceDE w:val="0"/>
              <w:autoSpaceDN w:val="0"/>
              <w:ind w:left="-57" w:righ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21100</w:t>
            </w:r>
          </w:p>
        </w:tc>
        <w:tc>
          <w:tcPr>
            <w:tcW w:w="791" w:type="dxa"/>
            <w:tcBorders>
              <w:top w:val="single" w:sz="4" w:space="0" w:color="auto"/>
              <w:left w:val="single" w:sz="4" w:space="0" w:color="auto"/>
              <w:bottom w:val="single" w:sz="4" w:space="0" w:color="auto"/>
              <w:right w:val="single" w:sz="4" w:space="0" w:color="auto"/>
            </w:tcBorders>
          </w:tcPr>
          <w:p w14:paraId="3714E51A" w14:textId="300FE5CF"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216</w:t>
            </w: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A5F6CE" w14:textId="4E0EFF0D"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221</w:t>
            </w: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FA06F0" w14:textId="2883EDFF" w:rsidR="008903D8" w:rsidRPr="00DB26E4" w:rsidRDefault="008903D8"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224</w:t>
            </w: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vAlign w:val="center"/>
            <w:hideMark/>
          </w:tcPr>
          <w:p w14:paraId="36E917AE" w14:textId="77777777" w:rsidR="008903D8" w:rsidRPr="00DB26E4" w:rsidRDefault="008903D8" w:rsidP="00243CFD">
            <w:pPr>
              <w:ind w:left="0"/>
              <w:rPr>
                <w:rFonts w:ascii="Times New Roman" w:eastAsia="Times New Roman" w:hAnsi="Times New Roman" w:cs="Times New Roman"/>
                <w:lang w:eastAsia="ru-RU"/>
              </w:rPr>
            </w:pPr>
          </w:p>
        </w:tc>
      </w:tr>
      <w:tr w:rsidR="008903D8" w:rsidRPr="00DB26E4" w14:paraId="564976AC" w14:textId="77777777" w:rsidTr="002C6225">
        <w:trPr>
          <w:trHeight w:val="248"/>
        </w:trPr>
        <w:tc>
          <w:tcPr>
            <w:tcW w:w="467" w:type="dxa"/>
            <w:vMerge/>
            <w:tcBorders>
              <w:left w:val="single" w:sz="4" w:space="0" w:color="auto"/>
              <w:right w:val="single" w:sz="4" w:space="0" w:color="auto"/>
            </w:tcBorders>
            <w:vAlign w:val="center"/>
          </w:tcPr>
          <w:p w14:paraId="31DAF97A" w14:textId="77777777" w:rsidR="008903D8" w:rsidRPr="00DB26E4" w:rsidRDefault="008903D8" w:rsidP="008903D8">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vAlign w:val="center"/>
          </w:tcPr>
          <w:p w14:paraId="38A17D16" w14:textId="465625FE" w:rsidR="008903D8" w:rsidRPr="00DB26E4" w:rsidRDefault="008903D8" w:rsidP="008903D8">
            <w:pPr>
              <w:ind w:left="0"/>
              <w:rPr>
                <w:rFonts w:ascii="Times New Roman" w:eastAsia="Times New Roman" w:hAnsi="Times New Roman" w:cs="Times New Roman"/>
                <w:lang w:eastAsia="ru-RU"/>
              </w:rPr>
            </w:pPr>
            <w:r w:rsidRPr="00345C4A">
              <w:rPr>
                <w:rFonts w:ascii="Times New Roman" w:eastAsia="Times New Roman" w:hAnsi="Times New Roman" w:cs="Times New Roman"/>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553" w:type="dxa"/>
            <w:vMerge w:val="restart"/>
            <w:tcBorders>
              <w:left w:val="single" w:sz="4" w:space="0" w:color="auto"/>
              <w:right w:val="single" w:sz="4" w:space="0" w:color="auto"/>
            </w:tcBorders>
          </w:tcPr>
          <w:p w14:paraId="26487E93" w14:textId="554EE156" w:rsidR="008903D8" w:rsidRPr="00DB26E4" w:rsidRDefault="008903D8" w:rsidP="008903D8">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left w:val="single" w:sz="4" w:space="0" w:color="auto"/>
              <w:right w:val="single" w:sz="4" w:space="0" w:color="auto"/>
            </w:tcBorders>
          </w:tcPr>
          <w:p w14:paraId="462C8F1D" w14:textId="4E277DFA" w:rsidR="008903D8" w:rsidRPr="00DB26E4" w:rsidRDefault="008903D8" w:rsidP="008903D8">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tcPr>
          <w:p w14:paraId="367B30D7" w14:textId="7CA22219" w:rsid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850" w:type="dxa"/>
            <w:vMerge w:val="restart"/>
            <w:tcBorders>
              <w:left w:val="single" w:sz="4" w:space="0" w:color="auto"/>
              <w:right w:val="single" w:sz="4" w:space="0" w:color="auto"/>
            </w:tcBorders>
          </w:tcPr>
          <w:p w14:paraId="73031A55" w14:textId="77777777" w:rsidR="008903D8" w:rsidRDefault="008903D8" w:rsidP="008903D8">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2F0D71C3" w14:textId="59161574" w:rsid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51" w:type="dxa"/>
            <w:gridSpan w:val="2"/>
            <w:vMerge w:val="restart"/>
            <w:tcBorders>
              <w:top w:val="single" w:sz="4" w:space="0" w:color="auto"/>
              <w:left w:val="single" w:sz="4" w:space="0" w:color="auto"/>
              <w:right w:val="single" w:sz="4" w:space="0" w:color="auto"/>
            </w:tcBorders>
          </w:tcPr>
          <w:p w14:paraId="01CB3ED6" w14:textId="77777777" w:rsidR="008903D8" w:rsidRDefault="008903D8" w:rsidP="00AB36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p>
          <w:p w14:paraId="31D20E85" w14:textId="6D365C26" w:rsidR="008903D8" w:rsidRDefault="008903D8" w:rsidP="00AB36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7"/>
            <w:tcBorders>
              <w:top w:val="single" w:sz="4" w:space="0" w:color="auto"/>
              <w:left w:val="single" w:sz="4" w:space="0" w:color="auto"/>
              <w:right w:val="single" w:sz="4" w:space="0" w:color="auto"/>
            </w:tcBorders>
          </w:tcPr>
          <w:p w14:paraId="067E8655" w14:textId="561154B8" w:rsidR="008903D8" w:rsidRDefault="008903D8" w:rsidP="008903D8">
            <w:pPr>
              <w:widowControl w:val="0"/>
              <w:autoSpaceDE w:val="0"/>
              <w:autoSpaceDN w:val="0"/>
              <w:ind w:left="-57" w:right="-57"/>
              <w:rPr>
                <w:rFonts w:ascii="Times New Roman" w:eastAsia="Times New Roman" w:hAnsi="Times New Roman" w:cs="Times New Roman"/>
                <w:sz w:val="16"/>
                <w:szCs w:val="16"/>
                <w:lang w:eastAsia="ru-RU"/>
              </w:rPr>
            </w:pPr>
            <w:r w:rsidRPr="008903D8">
              <w:rPr>
                <w:rFonts w:ascii="Times New Roman" w:eastAsia="Times New Roman" w:hAnsi="Times New Roman" w:cs="Times New Roman"/>
                <w:lang w:eastAsia="ru-RU"/>
              </w:rPr>
              <w:t>В том числе:</w:t>
            </w:r>
          </w:p>
        </w:tc>
        <w:tc>
          <w:tcPr>
            <w:tcW w:w="791" w:type="dxa"/>
            <w:vMerge w:val="restart"/>
            <w:tcBorders>
              <w:top w:val="single" w:sz="4" w:space="0" w:color="auto"/>
              <w:left w:val="single" w:sz="4" w:space="0" w:color="auto"/>
              <w:right w:val="single" w:sz="4" w:space="0" w:color="auto"/>
            </w:tcBorders>
          </w:tcPr>
          <w:p w14:paraId="3EF41763" w14:textId="6CCE85D5" w:rsid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 год</w:t>
            </w:r>
          </w:p>
        </w:tc>
        <w:tc>
          <w:tcPr>
            <w:tcW w:w="815" w:type="dxa"/>
            <w:vMerge w:val="restart"/>
            <w:tcBorders>
              <w:top w:val="single" w:sz="4" w:space="0" w:color="auto"/>
              <w:left w:val="single" w:sz="4" w:space="0" w:color="auto"/>
              <w:right w:val="single" w:sz="4" w:space="0" w:color="auto"/>
            </w:tcBorders>
          </w:tcPr>
          <w:p w14:paraId="353206C2" w14:textId="49F12714" w:rsid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5B3A197D" w14:textId="4374F6EB" w:rsid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 год</w:t>
            </w:r>
          </w:p>
        </w:tc>
        <w:tc>
          <w:tcPr>
            <w:tcW w:w="1265" w:type="dxa"/>
            <w:vMerge w:val="restart"/>
            <w:tcBorders>
              <w:left w:val="single" w:sz="4" w:space="0" w:color="auto"/>
              <w:right w:val="single" w:sz="4" w:space="0" w:color="auto"/>
            </w:tcBorders>
          </w:tcPr>
          <w:p w14:paraId="5EF0C885" w14:textId="5FD6229D" w:rsidR="008903D8" w:rsidRPr="00DB26E4" w:rsidRDefault="008903D8" w:rsidP="008903D8">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8903D8" w:rsidRPr="00DB26E4" w14:paraId="6C9AF314" w14:textId="77777777" w:rsidTr="002C6225">
        <w:trPr>
          <w:trHeight w:val="523"/>
        </w:trPr>
        <w:tc>
          <w:tcPr>
            <w:tcW w:w="467" w:type="dxa"/>
            <w:vMerge/>
            <w:tcBorders>
              <w:left w:val="single" w:sz="4" w:space="0" w:color="auto"/>
              <w:right w:val="single" w:sz="4" w:space="0" w:color="auto"/>
            </w:tcBorders>
            <w:vAlign w:val="center"/>
          </w:tcPr>
          <w:p w14:paraId="664A65B6" w14:textId="77777777" w:rsidR="008903D8" w:rsidRPr="00DB26E4" w:rsidRDefault="008903D8" w:rsidP="008903D8">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4F2CF525" w14:textId="77777777" w:rsidR="008903D8" w:rsidRPr="00345C4A" w:rsidRDefault="008903D8" w:rsidP="008903D8">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0AC57A37" w14:textId="77777777" w:rsidR="008903D8" w:rsidRPr="00DB26E4" w:rsidRDefault="008903D8" w:rsidP="008903D8">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54EE476D" w14:textId="77777777" w:rsidR="008903D8" w:rsidRPr="00DB26E4" w:rsidRDefault="008903D8" w:rsidP="008903D8">
            <w:pPr>
              <w:ind w:left="0"/>
              <w:jc w:val="center"/>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14:paraId="54370A52" w14:textId="77777777" w:rsidR="008903D8" w:rsidRPr="00DB26E4" w:rsidRDefault="008903D8" w:rsidP="008903D8">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5E93D0F1" w14:textId="77777777" w:rsidR="008903D8" w:rsidRDefault="008903D8" w:rsidP="008903D8">
            <w:pPr>
              <w:ind w:left="-57" w:right="-57"/>
              <w:jc w:val="center"/>
              <w:rPr>
                <w:rFonts w:ascii="Times New Roman" w:eastAsia="Times New Roman" w:hAnsi="Times New Roman" w:cs="Times New Roman"/>
                <w:lang w:eastAsia="ru-RU"/>
              </w:rPr>
            </w:pPr>
          </w:p>
        </w:tc>
        <w:tc>
          <w:tcPr>
            <w:tcW w:w="851" w:type="dxa"/>
            <w:gridSpan w:val="2"/>
            <w:vMerge/>
            <w:tcBorders>
              <w:left w:val="single" w:sz="4" w:space="0" w:color="auto"/>
              <w:right w:val="single" w:sz="4" w:space="0" w:color="auto"/>
            </w:tcBorders>
          </w:tcPr>
          <w:p w14:paraId="67C38FA1" w14:textId="77777777" w:rsidR="008903D8" w:rsidRDefault="008903D8" w:rsidP="008903D8">
            <w:pPr>
              <w:widowControl w:val="0"/>
              <w:autoSpaceDE w:val="0"/>
              <w:autoSpaceDN w:val="0"/>
              <w:ind w:left="-57" w:right="-57"/>
              <w:rPr>
                <w:rFonts w:ascii="Times New Roman" w:eastAsia="Times New Roman" w:hAnsi="Times New Roman" w:cs="Times New Roman"/>
                <w:lang w:eastAsia="ru-RU"/>
              </w:rPr>
            </w:pPr>
          </w:p>
        </w:tc>
        <w:tc>
          <w:tcPr>
            <w:tcW w:w="531" w:type="dxa"/>
            <w:gridSpan w:val="2"/>
            <w:tcBorders>
              <w:top w:val="single" w:sz="4" w:space="0" w:color="auto"/>
              <w:left w:val="single" w:sz="4" w:space="0" w:color="auto"/>
              <w:right w:val="single" w:sz="4" w:space="0" w:color="auto"/>
            </w:tcBorders>
          </w:tcPr>
          <w:p w14:paraId="546A0AC6" w14:textId="7EBF8CFF" w:rsidR="008903D8" w:rsidRPr="00C850AC" w:rsidRDefault="008903D8" w:rsidP="008903D8">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1 квартал</w:t>
            </w:r>
          </w:p>
        </w:tc>
        <w:tc>
          <w:tcPr>
            <w:tcW w:w="532" w:type="dxa"/>
            <w:gridSpan w:val="2"/>
            <w:tcBorders>
              <w:left w:val="single" w:sz="4" w:space="0" w:color="auto"/>
              <w:right w:val="single" w:sz="4" w:space="0" w:color="auto"/>
            </w:tcBorders>
          </w:tcPr>
          <w:p w14:paraId="032C2E5E" w14:textId="15910EB9" w:rsidR="008903D8" w:rsidRDefault="008903D8" w:rsidP="008903D8">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1 полугодие</w:t>
            </w:r>
          </w:p>
        </w:tc>
        <w:tc>
          <w:tcPr>
            <w:tcW w:w="531" w:type="dxa"/>
            <w:gridSpan w:val="2"/>
            <w:tcBorders>
              <w:left w:val="single" w:sz="4" w:space="0" w:color="auto"/>
              <w:right w:val="single" w:sz="4" w:space="0" w:color="auto"/>
            </w:tcBorders>
          </w:tcPr>
          <w:p w14:paraId="50FB76DB" w14:textId="78EE7AE3" w:rsidR="008903D8" w:rsidRDefault="008903D8" w:rsidP="008903D8">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9 месяцев</w:t>
            </w:r>
          </w:p>
        </w:tc>
        <w:tc>
          <w:tcPr>
            <w:tcW w:w="532" w:type="dxa"/>
            <w:tcBorders>
              <w:left w:val="single" w:sz="4" w:space="0" w:color="auto"/>
              <w:right w:val="single" w:sz="4" w:space="0" w:color="auto"/>
            </w:tcBorders>
          </w:tcPr>
          <w:p w14:paraId="5A0B9DEE" w14:textId="6FED52B1" w:rsidR="008903D8" w:rsidRDefault="008903D8" w:rsidP="008903D8">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0AB6934C" w14:textId="77777777" w:rsidR="008903D8" w:rsidRDefault="008903D8" w:rsidP="008903D8">
            <w:pPr>
              <w:widowControl w:val="0"/>
              <w:autoSpaceDE w:val="0"/>
              <w:autoSpaceDN w:val="0"/>
              <w:ind w:left="-57" w:right="-57"/>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193D8A4D" w14:textId="77777777" w:rsidR="008903D8" w:rsidRDefault="008903D8" w:rsidP="008903D8">
            <w:pPr>
              <w:widowControl w:val="0"/>
              <w:autoSpaceDE w:val="0"/>
              <w:autoSpaceDN w:val="0"/>
              <w:ind w:left="-57" w:right="-57"/>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68EF6E95" w14:textId="77777777" w:rsidR="008903D8" w:rsidRDefault="008903D8" w:rsidP="008903D8">
            <w:pPr>
              <w:widowControl w:val="0"/>
              <w:autoSpaceDE w:val="0"/>
              <w:autoSpaceDN w:val="0"/>
              <w:ind w:left="-57" w:right="-57"/>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44723653" w14:textId="77777777" w:rsidR="008903D8" w:rsidRPr="00DB26E4" w:rsidRDefault="008903D8" w:rsidP="008903D8">
            <w:pPr>
              <w:ind w:left="0"/>
              <w:jc w:val="center"/>
              <w:rPr>
                <w:rFonts w:ascii="Times New Roman" w:eastAsia="Times New Roman" w:hAnsi="Times New Roman" w:cs="Times New Roman"/>
                <w:lang w:eastAsia="ru-RU"/>
              </w:rPr>
            </w:pPr>
          </w:p>
        </w:tc>
      </w:tr>
      <w:tr w:rsidR="008903D8" w:rsidRPr="00DB26E4" w14:paraId="25E872DB" w14:textId="77777777" w:rsidTr="002C6225">
        <w:trPr>
          <w:trHeight w:val="1148"/>
        </w:trPr>
        <w:tc>
          <w:tcPr>
            <w:tcW w:w="467" w:type="dxa"/>
            <w:vMerge/>
            <w:tcBorders>
              <w:left w:val="single" w:sz="4" w:space="0" w:color="auto"/>
              <w:bottom w:val="single" w:sz="4" w:space="0" w:color="auto"/>
              <w:right w:val="single" w:sz="4" w:space="0" w:color="auto"/>
            </w:tcBorders>
            <w:vAlign w:val="center"/>
          </w:tcPr>
          <w:p w14:paraId="49E6AA02" w14:textId="77777777" w:rsidR="008903D8" w:rsidRPr="00DB26E4" w:rsidRDefault="008903D8" w:rsidP="00345C4A">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3114DC5A" w14:textId="77777777" w:rsidR="008903D8" w:rsidRPr="00345C4A" w:rsidRDefault="008903D8" w:rsidP="00345C4A">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tcPr>
          <w:p w14:paraId="0856496E" w14:textId="77777777" w:rsidR="008903D8" w:rsidRPr="00DB26E4" w:rsidRDefault="008903D8" w:rsidP="00345C4A">
            <w:pPr>
              <w:ind w:left="0"/>
              <w:jc w:val="center"/>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tcPr>
          <w:p w14:paraId="714BC78A" w14:textId="77777777" w:rsidR="008903D8" w:rsidRPr="00DB26E4" w:rsidRDefault="008903D8" w:rsidP="00345C4A">
            <w:pPr>
              <w:ind w:left="0"/>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0332FD63" w14:textId="153DBF2A" w:rsidR="008903D8" w:rsidRDefault="00E562C2" w:rsidP="00345C4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left w:val="single" w:sz="4" w:space="0" w:color="auto"/>
              <w:bottom w:val="single" w:sz="4" w:space="0" w:color="auto"/>
              <w:right w:val="single" w:sz="4" w:space="0" w:color="auto"/>
            </w:tcBorders>
          </w:tcPr>
          <w:p w14:paraId="562F6301" w14:textId="3852B73A" w:rsidR="008903D8" w:rsidRDefault="00E562C2" w:rsidP="008903D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1" w:type="dxa"/>
            <w:gridSpan w:val="2"/>
            <w:tcBorders>
              <w:left w:val="single" w:sz="4" w:space="0" w:color="auto"/>
              <w:bottom w:val="single" w:sz="4" w:space="0" w:color="auto"/>
              <w:right w:val="single" w:sz="4" w:space="0" w:color="auto"/>
            </w:tcBorders>
          </w:tcPr>
          <w:p w14:paraId="72F6055D" w14:textId="7778E850" w:rsid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31" w:type="dxa"/>
            <w:gridSpan w:val="2"/>
            <w:tcBorders>
              <w:left w:val="single" w:sz="4" w:space="0" w:color="auto"/>
              <w:bottom w:val="single" w:sz="4" w:space="0" w:color="auto"/>
              <w:right w:val="single" w:sz="4" w:space="0" w:color="auto"/>
            </w:tcBorders>
          </w:tcPr>
          <w:p w14:paraId="6338B61F" w14:textId="74754483" w:rsidR="008903D8" w:rsidRP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sidRPr="008903D8">
              <w:rPr>
                <w:rFonts w:ascii="Times New Roman" w:eastAsia="Times New Roman" w:hAnsi="Times New Roman" w:cs="Times New Roman"/>
                <w:lang w:eastAsia="ru-RU"/>
              </w:rPr>
              <w:t>0</w:t>
            </w:r>
          </w:p>
        </w:tc>
        <w:tc>
          <w:tcPr>
            <w:tcW w:w="532" w:type="dxa"/>
            <w:gridSpan w:val="2"/>
            <w:tcBorders>
              <w:left w:val="single" w:sz="4" w:space="0" w:color="auto"/>
              <w:bottom w:val="single" w:sz="4" w:space="0" w:color="auto"/>
              <w:right w:val="single" w:sz="4" w:space="0" w:color="auto"/>
            </w:tcBorders>
          </w:tcPr>
          <w:p w14:paraId="11AFAE56" w14:textId="51D254BE" w:rsidR="008903D8" w:rsidRP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sidRPr="008903D8">
              <w:rPr>
                <w:rFonts w:ascii="Times New Roman" w:eastAsia="Times New Roman" w:hAnsi="Times New Roman" w:cs="Times New Roman"/>
                <w:lang w:eastAsia="ru-RU"/>
              </w:rPr>
              <w:t>0</w:t>
            </w:r>
          </w:p>
        </w:tc>
        <w:tc>
          <w:tcPr>
            <w:tcW w:w="531" w:type="dxa"/>
            <w:gridSpan w:val="2"/>
            <w:tcBorders>
              <w:left w:val="single" w:sz="4" w:space="0" w:color="auto"/>
              <w:bottom w:val="single" w:sz="4" w:space="0" w:color="auto"/>
              <w:right w:val="single" w:sz="4" w:space="0" w:color="auto"/>
            </w:tcBorders>
          </w:tcPr>
          <w:p w14:paraId="1BBFE260" w14:textId="0D09E04F" w:rsidR="008903D8" w:rsidRP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sidRPr="008903D8">
              <w:rPr>
                <w:rFonts w:ascii="Times New Roman" w:eastAsia="Times New Roman" w:hAnsi="Times New Roman" w:cs="Times New Roman"/>
                <w:lang w:eastAsia="ru-RU"/>
              </w:rPr>
              <w:t>0</w:t>
            </w:r>
          </w:p>
        </w:tc>
        <w:tc>
          <w:tcPr>
            <w:tcW w:w="532" w:type="dxa"/>
            <w:tcBorders>
              <w:left w:val="single" w:sz="4" w:space="0" w:color="auto"/>
              <w:bottom w:val="single" w:sz="4" w:space="0" w:color="auto"/>
              <w:right w:val="single" w:sz="4" w:space="0" w:color="auto"/>
            </w:tcBorders>
          </w:tcPr>
          <w:p w14:paraId="2B5C3B24" w14:textId="4EEEDDA9" w:rsidR="008903D8" w:rsidRP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sidRPr="008903D8">
              <w:rPr>
                <w:rFonts w:ascii="Times New Roman" w:eastAsia="Times New Roman" w:hAnsi="Times New Roman" w:cs="Times New Roman"/>
                <w:lang w:eastAsia="ru-RU"/>
              </w:rPr>
              <w:t>2</w:t>
            </w:r>
          </w:p>
        </w:tc>
        <w:tc>
          <w:tcPr>
            <w:tcW w:w="791" w:type="dxa"/>
            <w:tcBorders>
              <w:left w:val="single" w:sz="4" w:space="0" w:color="auto"/>
              <w:bottom w:val="single" w:sz="4" w:space="0" w:color="auto"/>
              <w:right w:val="single" w:sz="4" w:space="0" w:color="auto"/>
            </w:tcBorders>
          </w:tcPr>
          <w:p w14:paraId="0C55ABBF" w14:textId="3CBA879E" w:rsid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15" w:type="dxa"/>
            <w:tcBorders>
              <w:left w:val="single" w:sz="4" w:space="0" w:color="auto"/>
              <w:bottom w:val="single" w:sz="4" w:space="0" w:color="auto"/>
              <w:right w:val="single" w:sz="4" w:space="0" w:color="auto"/>
            </w:tcBorders>
          </w:tcPr>
          <w:p w14:paraId="4DAA85CB" w14:textId="5AF18F77" w:rsid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15" w:type="dxa"/>
            <w:tcBorders>
              <w:left w:val="single" w:sz="4" w:space="0" w:color="auto"/>
              <w:bottom w:val="single" w:sz="4" w:space="0" w:color="auto"/>
              <w:right w:val="single" w:sz="4" w:space="0" w:color="auto"/>
            </w:tcBorders>
          </w:tcPr>
          <w:p w14:paraId="21DB9A8F" w14:textId="0019A49F" w:rsidR="008903D8" w:rsidRDefault="008903D8" w:rsidP="008903D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65" w:type="dxa"/>
            <w:vMerge/>
            <w:tcBorders>
              <w:left w:val="single" w:sz="4" w:space="0" w:color="auto"/>
              <w:bottom w:val="single" w:sz="4" w:space="0" w:color="auto"/>
              <w:right w:val="single" w:sz="4" w:space="0" w:color="auto"/>
            </w:tcBorders>
            <w:vAlign w:val="center"/>
          </w:tcPr>
          <w:p w14:paraId="00C52350" w14:textId="77777777" w:rsidR="008903D8" w:rsidRPr="00DB26E4" w:rsidRDefault="008903D8" w:rsidP="00345C4A">
            <w:pPr>
              <w:ind w:left="0"/>
              <w:rPr>
                <w:rFonts w:ascii="Times New Roman" w:eastAsia="Times New Roman" w:hAnsi="Times New Roman" w:cs="Times New Roman"/>
                <w:lang w:eastAsia="ru-RU"/>
              </w:rPr>
            </w:pPr>
          </w:p>
        </w:tc>
      </w:tr>
      <w:tr w:rsidR="009D2407" w:rsidRPr="00DB26E4" w14:paraId="1A2DAC65" w14:textId="77777777" w:rsidTr="002C6225">
        <w:trPr>
          <w:trHeight w:val="22"/>
        </w:trPr>
        <w:tc>
          <w:tcPr>
            <w:tcW w:w="467" w:type="dxa"/>
            <w:vMerge w:val="restart"/>
            <w:tcBorders>
              <w:top w:val="single" w:sz="4" w:space="0" w:color="auto"/>
              <w:left w:val="single" w:sz="4" w:space="0" w:color="auto"/>
              <w:right w:val="single" w:sz="4" w:space="0" w:color="auto"/>
            </w:tcBorders>
            <w:hideMark/>
          </w:tcPr>
          <w:p w14:paraId="70075B6B" w14:textId="42CC5D85" w:rsidR="009D2407" w:rsidRPr="00DB26E4" w:rsidRDefault="009D2407" w:rsidP="00243CFD">
            <w:pPr>
              <w:widowControl w:val="0"/>
              <w:autoSpaceDE w:val="0"/>
              <w:autoSpaceDN w:val="0"/>
              <w:ind w:left="0" w:right="-57"/>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DB26E4">
              <w:rPr>
                <w:rFonts w:ascii="Times New Roman" w:eastAsia="Times New Roman" w:hAnsi="Times New Roman" w:cs="Times New Roman"/>
                <w:lang w:eastAsia="ru-RU"/>
              </w:rPr>
              <w:t>2</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654B1825" w14:textId="595B6826" w:rsidR="009D2407" w:rsidRPr="00DB26E4" w:rsidRDefault="009D2407" w:rsidP="00243CFD">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02.03</w:t>
            </w:r>
          </w:p>
          <w:p w14:paraId="1203E4B0" w14:textId="0DA749F8" w:rsidR="009D2407" w:rsidRPr="00DB26E4" w:rsidRDefault="009D2407" w:rsidP="00243CFD">
            <w:pPr>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Частичная компенсация затрат субъектам малого и среднего предпринимательства, осуществляющим деятельность в сфере социального </w:t>
            </w:r>
            <w:r w:rsidRPr="00DB26E4">
              <w:rPr>
                <w:rFonts w:ascii="Times New Roman" w:eastAsia="Times New Roman" w:hAnsi="Times New Roman" w:cs="Times New Roman"/>
                <w:lang w:eastAsia="ru-RU"/>
              </w:rPr>
              <w:lastRenderedPageBreak/>
              <w:t>предпринимательства</w:t>
            </w:r>
          </w:p>
          <w:p w14:paraId="3A68DC2D" w14:textId="77777777" w:rsidR="009D2407" w:rsidRPr="00DB26E4" w:rsidRDefault="009D2407" w:rsidP="00243CFD">
            <w:pPr>
              <w:ind w:left="0" w:right="-57"/>
              <w:rPr>
                <w:rFonts w:ascii="Times New Roman" w:eastAsia="Times New Roman" w:hAnsi="Times New Roman" w:cs="Times New Roman"/>
                <w:lang w:eastAsia="ru-RU"/>
              </w:rPr>
            </w:pPr>
          </w:p>
        </w:tc>
        <w:tc>
          <w:tcPr>
            <w:tcW w:w="1553" w:type="dxa"/>
            <w:vMerge w:val="restart"/>
            <w:tcBorders>
              <w:top w:val="single" w:sz="4" w:space="0" w:color="auto"/>
              <w:left w:val="single" w:sz="4" w:space="0" w:color="auto"/>
              <w:bottom w:val="single" w:sz="4" w:space="0" w:color="auto"/>
              <w:right w:val="single" w:sz="4" w:space="0" w:color="auto"/>
            </w:tcBorders>
          </w:tcPr>
          <w:p w14:paraId="63D37294" w14:textId="77777777" w:rsidR="009D2407" w:rsidRPr="00DB26E4" w:rsidRDefault="009D2407"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1996" w:type="dxa"/>
            <w:tcBorders>
              <w:top w:val="single" w:sz="4" w:space="0" w:color="auto"/>
              <w:left w:val="single" w:sz="4" w:space="0" w:color="auto"/>
              <w:bottom w:val="single" w:sz="4" w:space="0" w:color="auto"/>
              <w:right w:val="single" w:sz="4" w:space="0" w:color="auto"/>
            </w:tcBorders>
            <w:hideMark/>
          </w:tcPr>
          <w:p w14:paraId="41DF7580" w14:textId="77777777" w:rsidR="009D2407" w:rsidRPr="00DB26E4" w:rsidRDefault="009D2407"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4AB9242" w14:textId="451421F1"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16B0E3" w14:textId="78F10F8A"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428CD62C" w14:textId="14341569"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0012A6E" w14:textId="27B49CCF"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C58CA3" w14:textId="5FF6EB25"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B1186A" w14:textId="2A1B368A"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top w:val="single" w:sz="4" w:space="0" w:color="auto"/>
              <w:left w:val="single" w:sz="4" w:space="0" w:color="auto"/>
              <w:bottom w:val="single" w:sz="4" w:space="0" w:color="auto"/>
              <w:right w:val="single" w:sz="4" w:space="0" w:color="auto"/>
            </w:tcBorders>
          </w:tcPr>
          <w:p w14:paraId="15027420" w14:textId="77777777"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предпринимательства и инвестиций администрации городского округа </w:t>
            </w:r>
            <w:r w:rsidRPr="00DB26E4">
              <w:rPr>
                <w:rFonts w:ascii="Times New Roman" w:eastAsia="Times New Roman" w:hAnsi="Times New Roman" w:cs="Times New Roman"/>
                <w:lang w:eastAsia="ru-RU"/>
              </w:rPr>
              <w:lastRenderedPageBreak/>
              <w:t>Люберцы Московской области</w:t>
            </w:r>
          </w:p>
        </w:tc>
      </w:tr>
      <w:tr w:rsidR="009D2407" w:rsidRPr="00DB26E4" w14:paraId="44877603" w14:textId="77777777" w:rsidTr="002C6225">
        <w:trPr>
          <w:trHeight w:val="22"/>
        </w:trPr>
        <w:tc>
          <w:tcPr>
            <w:tcW w:w="467" w:type="dxa"/>
            <w:vMerge/>
            <w:tcBorders>
              <w:left w:val="single" w:sz="4" w:space="0" w:color="auto"/>
              <w:right w:val="single" w:sz="4" w:space="0" w:color="auto"/>
            </w:tcBorders>
            <w:vAlign w:val="center"/>
            <w:hideMark/>
          </w:tcPr>
          <w:p w14:paraId="653B5E14" w14:textId="77777777" w:rsidR="009D2407" w:rsidRPr="00DB26E4" w:rsidRDefault="009D2407"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19518BB" w14:textId="77777777" w:rsidR="009D2407" w:rsidRPr="00DB26E4" w:rsidRDefault="009D2407"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FE29440" w14:textId="77777777" w:rsidR="009D2407" w:rsidRPr="00DB26E4" w:rsidRDefault="009D2407"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725E3EAD" w14:textId="77777777" w:rsidR="009D2407" w:rsidRPr="00DB26E4" w:rsidRDefault="009D2407"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497747A" w14:textId="5D331AD5"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5C28F0" w14:textId="6CBA3315"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79B5701" w14:textId="36B20C87"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D6596B6" w14:textId="33B36F3D"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D537353" w14:textId="1432059A"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BFB43" w14:textId="4C778391"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0631774" w14:textId="77777777" w:rsidR="009D2407" w:rsidRPr="00DB26E4" w:rsidRDefault="009D2407" w:rsidP="00243CFD">
            <w:pPr>
              <w:ind w:left="0"/>
              <w:rPr>
                <w:rFonts w:ascii="Times New Roman" w:eastAsia="Times New Roman" w:hAnsi="Times New Roman" w:cs="Times New Roman"/>
                <w:lang w:eastAsia="ru-RU"/>
              </w:rPr>
            </w:pPr>
          </w:p>
        </w:tc>
      </w:tr>
      <w:tr w:rsidR="009D2407" w:rsidRPr="00DB26E4" w14:paraId="701B60F3" w14:textId="77777777" w:rsidTr="002C6225">
        <w:trPr>
          <w:trHeight w:val="22"/>
        </w:trPr>
        <w:tc>
          <w:tcPr>
            <w:tcW w:w="467" w:type="dxa"/>
            <w:vMerge/>
            <w:tcBorders>
              <w:left w:val="single" w:sz="4" w:space="0" w:color="auto"/>
              <w:right w:val="single" w:sz="4" w:space="0" w:color="auto"/>
            </w:tcBorders>
            <w:vAlign w:val="center"/>
          </w:tcPr>
          <w:p w14:paraId="1BC725C3" w14:textId="77777777" w:rsidR="009D2407" w:rsidRPr="00DB26E4" w:rsidRDefault="009D2407"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4200670E" w14:textId="77777777" w:rsidR="009D2407" w:rsidRPr="00DB26E4" w:rsidRDefault="009D2407"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47E6D4A" w14:textId="77777777" w:rsidR="009D2407" w:rsidRPr="00DB26E4" w:rsidRDefault="009D2407"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21336443" w14:textId="77777777" w:rsidR="009D2407" w:rsidRPr="00DB26E4" w:rsidRDefault="009D2407"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городского округа </w:t>
            </w:r>
            <w:r w:rsidRPr="00DB26E4">
              <w:rPr>
                <w:rFonts w:ascii="Times New Roman" w:eastAsia="Times New Roman" w:hAnsi="Times New Roman" w:cs="Times New Roman"/>
                <w:lang w:eastAsia="ru-RU"/>
              </w:rPr>
              <w:lastRenderedPageBreak/>
              <w:t>Люберцы</w:t>
            </w:r>
          </w:p>
        </w:tc>
        <w:tc>
          <w:tcPr>
            <w:tcW w:w="851" w:type="dxa"/>
            <w:tcBorders>
              <w:top w:val="single" w:sz="4" w:space="0" w:color="auto"/>
              <w:left w:val="single" w:sz="4" w:space="0" w:color="auto"/>
              <w:bottom w:val="single" w:sz="4" w:space="0" w:color="auto"/>
              <w:right w:val="single" w:sz="4" w:space="0" w:color="auto"/>
            </w:tcBorders>
          </w:tcPr>
          <w:p w14:paraId="4B9A108B" w14:textId="530532AB" w:rsidR="009D2407" w:rsidRPr="00DB26E4" w:rsidRDefault="00681FB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r w:rsidR="009D2407">
              <w:rPr>
                <w:rFonts w:ascii="Times New Roman" w:eastAsia="Times New Roman" w:hAnsi="Times New Roman" w:cs="Times New Roman"/>
                <w:lang w:eastAsia="ru-RU"/>
              </w:rPr>
              <w:t>0</w:t>
            </w:r>
            <w:r w:rsidR="009D2407"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707972CB" w14:textId="2504A606"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7E35CED4" w14:textId="7BAAE6CD"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14C893C" w14:textId="21F8983C"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2039A422" w14:textId="4A9126F7"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5E5A5E07" w14:textId="74EFD0BB"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tcPr>
          <w:p w14:paraId="4BD61CCA" w14:textId="77777777" w:rsidR="009D2407" w:rsidRPr="00DB26E4" w:rsidRDefault="009D2407" w:rsidP="00243CFD">
            <w:pPr>
              <w:ind w:left="0"/>
              <w:rPr>
                <w:rFonts w:ascii="Times New Roman" w:eastAsia="Times New Roman" w:hAnsi="Times New Roman" w:cs="Times New Roman"/>
                <w:lang w:eastAsia="ru-RU"/>
              </w:rPr>
            </w:pPr>
          </w:p>
        </w:tc>
      </w:tr>
      <w:tr w:rsidR="009D2407" w:rsidRPr="00DB26E4" w14:paraId="5A36EDE1" w14:textId="77777777" w:rsidTr="002C6225">
        <w:trPr>
          <w:trHeight w:val="22"/>
        </w:trPr>
        <w:tc>
          <w:tcPr>
            <w:tcW w:w="467" w:type="dxa"/>
            <w:vMerge/>
            <w:tcBorders>
              <w:left w:val="single" w:sz="4" w:space="0" w:color="auto"/>
              <w:right w:val="single" w:sz="4" w:space="0" w:color="auto"/>
            </w:tcBorders>
            <w:vAlign w:val="center"/>
          </w:tcPr>
          <w:p w14:paraId="656335DF" w14:textId="77777777" w:rsidR="009D2407" w:rsidRPr="00DB26E4" w:rsidRDefault="009D2407" w:rsidP="00243CFD">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2A16A5EC" w14:textId="77777777" w:rsidR="009D2407" w:rsidRPr="00DB26E4" w:rsidRDefault="009D2407" w:rsidP="00243CFD">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41E81684" w14:textId="77777777" w:rsidR="009D2407" w:rsidRPr="00DB26E4" w:rsidRDefault="009D2407"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7FB4A03D" w14:textId="77777777" w:rsidR="009D2407" w:rsidRPr="00DB26E4" w:rsidRDefault="009D2407"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4F743FA4" w14:textId="26317694"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9BA5D9B" w14:textId="33938BBA"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DA5D3C8" w14:textId="216E1884"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BA7CA5" w14:textId="37E48E2B"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64C8961" w14:textId="5D58D6E3"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13F1400" w14:textId="7B106B29"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tcPr>
          <w:p w14:paraId="3BEEFB99" w14:textId="77777777" w:rsidR="009D2407" w:rsidRPr="00DB26E4" w:rsidRDefault="009D2407" w:rsidP="00243CFD">
            <w:pPr>
              <w:ind w:left="0"/>
              <w:rPr>
                <w:rFonts w:ascii="Times New Roman" w:eastAsia="Times New Roman" w:hAnsi="Times New Roman" w:cs="Times New Roman"/>
                <w:lang w:eastAsia="ru-RU"/>
              </w:rPr>
            </w:pPr>
          </w:p>
        </w:tc>
      </w:tr>
      <w:tr w:rsidR="009D2407" w:rsidRPr="00DB26E4" w14:paraId="4E34298C" w14:textId="77777777" w:rsidTr="002C6225">
        <w:trPr>
          <w:trHeight w:val="22"/>
        </w:trPr>
        <w:tc>
          <w:tcPr>
            <w:tcW w:w="467" w:type="dxa"/>
            <w:vMerge/>
            <w:tcBorders>
              <w:left w:val="single" w:sz="4" w:space="0" w:color="auto"/>
              <w:right w:val="single" w:sz="4" w:space="0" w:color="auto"/>
            </w:tcBorders>
            <w:vAlign w:val="center"/>
            <w:hideMark/>
          </w:tcPr>
          <w:p w14:paraId="0850ADA7" w14:textId="77777777" w:rsidR="009D2407" w:rsidRPr="00DB26E4" w:rsidRDefault="009D2407" w:rsidP="00510D34">
            <w:pPr>
              <w:ind w:left="0"/>
              <w:rPr>
                <w:rFonts w:ascii="Times New Roman" w:eastAsia="Times New Roman" w:hAnsi="Times New Roman" w:cs="Times New Roman"/>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1A229C23" w14:textId="77777777" w:rsidR="009D2407" w:rsidRPr="00DB26E4" w:rsidRDefault="009D2407" w:rsidP="00510D34">
            <w:pPr>
              <w:ind w:left="0"/>
              <w:rPr>
                <w:rFonts w:ascii="Times New Roman" w:eastAsia="Times New Roman" w:hAnsi="Times New Roman" w:cs="Times New Roman"/>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CCCB498" w14:textId="77777777" w:rsidR="009D2407" w:rsidRPr="00DB26E4" w:rsidRDefault="009D2407" w:rsidP="00510D34">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143908CF" w14:textId="77777777" w:rsidR="009D2407" w:rsidRPr="00DB26E4" w:rsidRDefault="009D2407" w:rsidP="00510D3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B139BA7" w14:textId="42EF0CA1" w:rsidR="009D2407" w:rsidRPr="00DB26E4" w:rsidRDefault="00726062" w:rsidP="00510D34">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9D2407">
              <w:rPr>
                <w:rFonts w:ascii="Times New Roman" w:eastAsia="Times New Roman" w:hAnsi="Times New Roman" w:cs="Times New Roman"/>
                <w:lang w:eastAsia="ru-RU"/>
              </w:rPr>
              <w:t>0</w:t>
            </w:r>
            <w:r w:rsidR="009D2407"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6A47472F" w14:textId="13D7CD61" w:rsidR="009D2407" w:rsidRPr="00DB26E4" w:rsidRDefault="009D2407"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4B82B71B" w14:textId="3E73ED85" w:rsidR="009D2407" w:rsidRPr="00DB26E4" w:rsidRDefault="009D2407"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0B76943" w14:textId="207CFA93" w:rsidR="009D2407" w:rsidRPr="00DB26E4" w:rsidRDefault="009D2407"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474E231B" w14:textId="6C39D87A" w:rsidR="009D2407" w:rsidRPr="00DB26E4" w:rsidRDefault="009D2407"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1BA58EB7" w14:textId="6BC0D816" w:rsidR="009D2407" w:rsidRPr="00DB26E4" w:rsidRDefault="009D2407" w:rsidP="00510D34">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960B608" w14:textId="77777777" w:rsidR="009D2407" w:rsidRPr="00DB26E4" w:rsidRDefault="009D2407" w:rsidP="00510D34">
            <w:pPr>
              <w:ind w:left="0"/>
              <w:rPr>
                <w:rFonts w:ascii="Times New Roman" w:eastAsia="Times New Roman" w:hAnsi="Times New Roman" w:cs="Times New Roman"/>
                <w:lang w:eastAsia="ru-RU"/>
              </w:rPr>
            </w:pPr>
          </w:p>
        </w:tc>
      </w:tr>
      <w:tr w:rsidR="009D2407" w:rsidRPr="00DB26E4" w14:paraId="0A0C1065" w14:textId="77777777" w:rsidTr="002C6225">
        <w:trPr>
          <w:trHeight w:val="259"/>
        </w:trPr>
        <w:tc>
          <w:tcPr>
            <w:tcW w:w="467" w:type="dxa"/>
            <w:vMerge/>
            <w:tcBorders>
              <w:left w:val="single" w:sz="4" w:space="0" w:color="auto"/>
              <w:right w:val="single" w:sz="4" w:space="0" w:color="auto"/>
            </w:tcBorders>
            <w:vAlign w:val="center"/>
            <w:hideMark/>
          </w:tcPr>
          <w:p w14:paraId="422AB521" w14:textId="77777777" w:rsidR="009D2407" w:rsidRPr="00DB26E4" w:rsidRDefault="009D2407" w:rsidP="00243CFD">
            <w:pPr>
              <w:ind w:left="0"/>
              <w:rPr>
                <w:rFonts w:ascii="Times New Roman" w:eastAsia="Times New Roman" w:hAnsi="Times New Roman" w:cs="Times New Roman"/>
                <w:lang w:eastAsia="ru-RU"/>
              </w:rPr>
            </w:pPr>
          </w:p>
        </w:tc>
        <w:tc>
          <w:tcPr>
            <w:tcW w:w="2850" w:type="dxa"/>
            <w:vMerge w:val="restart"/>
            <w:tcBorders>
              <w:top w:val="single" w:sz="4" w:space="0" w:color="auto"/>
              <w:left w:val="single" w:sz="4" w:space="0" w:color="auto"/>
              <w:right w:val="single" w:sz="4" w:space="0" w:color="auto"/>
            </w:tcBorders>
            <w:hideMark/>
          </w:tcPr>
          <w:p w14:paraId="63163C63" w14:textId="77777777" w:rsidR="009D2407" w:rsidRPr="00DB26E4" w:rsidRDefault="009D2407"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Количество самозанятых граждан, зафиксировавших свой </w:t>
            </w:r>
          </w:p>
          <w:p w14:paraId="193F4617" w14:textId="5F15E988" w:rsidR="009D2407" w:rsidRPr="00DB26E4" w:rsidRDefault="009D2407"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статус, с учетом введения налогового режима для самозанятых, нарастающим итогом,  человек</w:t>
            </w:r>
          </w:p>
        </w:tc>
        <w:tc>
          <w:tcPr>
            <w:tcW w:w="1553" w:type="dxa"/>
            <w:vMerge w:val="restart"/>
            <w:tcBorders>
              <w:top w:val="single" w:sz="4" w:space="0" w:color="auto"/>
              <w:left w:val="single" w:sz="4" w:space="0" w:color="auto"/>
              <w:right w:val="single" w:sz="4" w:space="0" w:color="auto"/>
            </w:tcBorders>
            <w:hideMark/>
          </w:tcPr>
          <w:p w14:paraId="2B7097BB" w14:textId="119C5D21"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top w:val="single" w:sz="4" w:space="0" w:color="auto"/>
              <w:left w:val="single" w:sz="4" w:space="0" w:color="auto"/>
              <w:right w:val="single" w:sz="4" w:space="0" w:color="auto"/>
            </w:tcBorders>
            <w:hideMark/>
          </w:tcPr>
          <w:p w14:paraId="19799D54" w14:textId="3930FD59"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hideMark/>
          </w:tcPr>
          <w:p w14:paraId="6995626D" w14:textId="6C99D7CD" w:rsidR="009D2407" w:rsidRPr="00DB26E4" w:rsidRDefault="009D2407"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hideMark/>
          </w:tcPr>
          <w:p w14:paraId="0BF1D6D7" w14:textId="77777777" w:rsidR="009D2407" w:rsidRPr="00DB26E4" w:rsidRDefault="009D2407" w:rsidP="004A1F11">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188371C8" w14:textId="57CBB69E" w:rsidR="009D2407" w:rsidRPr="00DB26E4" w:rsidRDefault="009D2407" w:rsidP="004A1F11">
            <w:pPr>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851" w:type="dxa"/>
            <w:gridSpan w:val="2"/>
            <w:vMerge w:val="restart"/>
            <w:tcBorders>
              <w:top w:val="single" w:sz="4" w:space="0" w:color="auto"/>
              <w:left w:val="single" w:sz="4" w:space="0" w:color="auto"/>
              <w:right w:val="single" w:sz="4" w:space="0" w:color="auto"/>
            </w:tcBorders>
            <w:hideMark/>
          </w:tcPr>
          <w:p w14:paraId="4E959029" w14:textId="782D4817" w:rsidR="00AB3682" w:rsidRDefault="009D2407" w:rsidP="00AB36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p>
          <w:p w14:paraId="2A0DE8DA" w14:textId="5AC849DD" w:rsidR="009D2407" w:rsidRPr="00DB26E4" w:rsidRDefault="009D2407" w:rsidP="00AB36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7"/>
            <w:tcBorders>
              <w:top w:val="single" w:sz="4" w:space="0" w:color="auto"/>
              <w:left w:val="single" w:sz="4" w:space="0" w:color="auto"/>
              <w:right w:val="single" w:sz="4" w:space="0" w:color="auto"/>
            </w:tcBorders>
          </w:tcPr>
          <w:p w14:paraId="05B0D456" w14:textId="09D47AFC" w:rsidR="009D2407" w:rsidRPr="009D2407" w:rsidRDefault="009D2407" w:rsidP="00243CFD">
            <w:pPr>
              <w:widowControl w:val="0"/>
              <w:autoSpaceDE w:val="0"/>
              <w:autoSpaceDN w:val="0"/>
              <w:ind w:left="-57" w:right="-57"/>
              <w:rPr>
                <w:rFonts w:ascii="Times New Roman" w:eastAsia="Times New Roman" w:hAnsi="Times New Roman" w:cs="Times New Roman"/>
                <w:lang w:eastAsia="ru-RU"/>
              </w:rPr>
            </w:pPr>
            <w:r w:rsidRPr="009D2407">
              <w:rPr>
                <w:rFonts w:ascii="Times New Roman" w:eastAsia="Times New Roman" w:hAnsi="Times New Roman" w:cs="Times New Roman"/>
                <w:lang w:eastAsia="ru-RU"/>
              </w:rPr>
              <w:t>В том числе:</w:t>
            </w:r>
          </w:p>
        </w:tc>
        <w:tc>
          <w:tcPr>
            <w:tcW w:w="791" w:type="dxa"/>
            <w:vMerge w:val="restart"/>
            <w:tcBorders>
              <w:top w:val="single" w:sz="4" w:space="0" w:color="auto"/>
              <w:left w:val="single" w:sz="4" w:space="0" w:color="auto"/>
              <w:right w:val="single" w:sz="4" w:space="0" w:color="auto"/>
            </w:tcBorders>
            <w:hideMark/>
          </w:tcPr>
          <w:p w14:paraId="6BCE9013" w14:textId="40477FD9"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E7A28E1" w14:textId="1200844C"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hideMark/>
          </w:tcPr>
          <w:p w14:paraId="5F7F22DE" w14:textId="06EAD319"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top w:val="single" w:sz="4" w:space="0" w:color="auto"/>
              <w:left w:val="single" w:sz="4" w:space="0" w:color="auto"/>
              <w:right w:val="single" w:sz="4" w:space="0" w:color="auto"/>
            </w:tcBorders>
            <w:hideMark/>
          </w:tcPr>
          <w:p w14:paraId="2B69847A" w14:textId="277410A2" w:rsidR="009D2407" w:rsidRPr="00DB26E4" w:rsidRDefault="009D2407"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D2407" w:rsidRPr="00DB26E4" w14:paraId="141082AD" w14:textId="77777777" w:rsidTr="002C6225">
        <w:trPr>
          <w:trHeight w:val="258"/>
        </w:trPr>
        <w:tc>
          <w:tcPr>
            <w:tcW w:w="467" w:type="dxa"/>
            <w:vMerge/>
            <w:tcBorders>
              <w:left w:val="single" w:sz="4" w:space="0" w:color="auto"/>
              <w:right w:val="single" w:sz="4" w:space="0" w:color="auto"/>
            </w:tcBorders>
            <w:vAlign w:val="center"/>
          </w:tcPr>
          <w:p w14:paraId="473750E4" w14:textId="77777777" w:rsidR="009D2407" w:rsidRPr="00DB26E4" w:rsidRDefault="009D2407" w:rsidP="00D142A8">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3027260D" w14:textId="77777777" w:rsidR="009D2407" w:rsidRPr="00DB26E4" w:rsidRDefault="009D2407" w:rsidP="00D142A8">
            <w:pPr>
              <w:widowControl w:val="0"/>
              <w:autoSpaceDE w:val="0"/>
              <w:autoSpaceDN w:val="0"/>
              <w:ind w:left="-57" w:right="-57"/>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68EB97CA" w14:textId="77777777"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312AFCC5" w14:textId="77777777"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14:paraId="592FE9FB" w14:textId="77777777" w:rsidR="009D2407" w:rsidRPr="00DB26E4" w:rsidRDefault="009D2407" w:rsidP="00D142A8">
            <w:pPr>
              <w:widowControl w:val="0"/>
              <w:autoSpaceDE w:val="0"/>
              <w:autoSpaceDN w:val="0"/>
              <w:ind w:left="-57" w:right="-57"/>
              <w:rPr>
                <w:rFonts w:ascii="Times New Roman" w:eastAsia="Times New Roman" w:hAnsi="Times New Roman" w:cs="Times New Roman"/>
                <w:lang w:eastAsia="ru-RU"/>
              </w:rPr>
            </w:pPr>
          </w:p>
        </w:tc>
        <w:tc>
          <w:tcPr>
            <w:tcW w:w="850" w:type="dxa"/>
            <w:vMerge/>
            <w:tcBorders>
              <w:left w:val="single" w:sz="4" w:space="0" w:color="auto"/>
              <w:bottom w:val="single" w:sz="4" w:space="0" w:color="auto"/>
              <w:right w:val="single" w:sz="4" w:space="0" w:color="auto"/>
            </w:tcBorders>
          </w:tcPr>
          <w:p w14:paraId="1E3028EA" w14:textId="77777777" w:rsidR="009D2407" w:rsidRPr="00DB26E4" w:rsidRDefault="009D2407" w:rsidP="00D142A8">
            <w:pPr>
              <w:widowControl w:val="0"/>
              <w:autoSpaceDE w:val="0"/>
              <w:autoSpaceDN w:val="0"/>
              <w:ind w:left="0" w:right="-57"/>
              <w:jc w:val="center"/>
              <w:rPr>
                <w:rFonts w:ascii="Times New Roman" w:eastAsia="Times New Roman" w:hAnsi="Times New Roman" w:cs="Times New Roman"/>
                <w:lang w:eastAsia="ru-RU"/>
              </w:rPr>
            </w:pPr>
          </w:p>
        </w:tc>
        <w:tc>
          <w:tcPr>
            <w:tcW w:w="851" w:type="dxa"/>
            <w:gridSpan w:val="2"/>
            <w:vMerge/>
            <w:tcBorders>
              <w:left w:val="single" w:sz="4" w:space="0" w:color="auto"/>
              <w:right w:val="single" w:sz="4" w:space="0" w:color="auto"/>
            </w:tcBorders>
          </w:tcPr>
          <w:p w14:paraId="389E4D9C" w14:textId="77777777" w:rsidR="009D2407" w:rsidRDefault="009D2407" w:rsidP="00D142A8">
            <w:pPr>
              <w:widowControl w:val="0"/>
              <w:autoSpaceDE w:val="0"/>
              <w:autoSpaceDN w:val="0"/>
              <w:ind w:left="-57" w:right="-57"/>
              <w:rPr>
                <w:rFonts w:ascii="Times New Roman" w:eastAsia="Times New Roman" w:hAnsi="Times New Roman" w:cs="Times New Roman"/>
                <w:lang w:eastAsia="ru-RU"/>
              </w:rPr>
            </w:pPr>
          </w:p>
        </w:tc>
        <w:tc>
          <w:tcPr>
            <w:tcW w:w="531" w:type="dxa"/>
            <w:gridSpan w:val="2"/>
            <w:tcBorders>
              <w:top w:val="single" w:sz="4" w:space="0" w:color="auto"/>
              <w:left w:val="single" w:sz="4" w:space="0" w:color="auto"/>
              <w:right w:val="single" w:sz="4" w:space="0" w:color="auto"/>
            </w:tcBorders>
          </w:tcPr>
          <w:p w14:paraId="5366794C" w14:textId="783AA7F3"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gridSpan w:val="2"/>
            <w:tcBorders>
              <w:top w:val="single" w:sz="4" w:space="0" w:color="auto"/>
              <w:left w:val="single" w:sz="4" w:space="0" w:color="auto"/>
              <w:right w:val="single" w:sz="4" w:space="0" w:color="auto"/>
            </w:tcBorders>
          </w:tcPr>
          <w:p w14:paraId="1D482CE8" w14:textId="7D4A0D9C"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1" w:type="dxa"/>
            <w:gridSpan w:val="2"/>
            <w:tcBorders>
              <w:top w:val="single" w:sz="4" w:space="0" w:color="auto"/>
              <w:left w:val="single" w:sz="4" w:space="0" w:color="auto"/>
              <w:right w:val="single" w:sz="4" w:space="0" w:color="auto"/>
            </w:tcBorders>
          </w:tcPr>
          <w:p w14:paraId="74EF8104" w14:textId="1CF90F16"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right w:val="single" w:sz="4" w:space="0" w:color="auto"/>
            </w:tcBorders>
          </w:tcPr>
          <w:p w14:paraId="2C1420C8" w14:textId="19C48ABF"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1B3A5A99" w14:textId="77777777"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28B24D11" w14:textId="77777777"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B434277" w14:textId="77777777"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3E59BF66" w14:textId="77777777" w:rsidR="009D2407" w:rsidRPr="00DB26E4" w:rsidRDefault="009D2407" w:rsidP="00D142A8">
            <w:pPr>
              <w:widowControl w:val="0"/>
              <w:autoSpaceDE w:val="0"/>
              <w:autoSpaceDN w:val="0"/>
              <w:ind w:left="-57" w:right="-57"/>
              <w:jc w:val="center"/>
              <w:rPr>
                <w:rFonts w:ascii="Times New Roman" w:eastAsia="Times New Roman" w:hAnsi="Times New Roman" w:cs="Times New Roman"/>
                <w:lang w:eastAsia="ru-RU"/>
              </w:rPr>
            </w:pPr>
          </w:p>
        </w:tc>
      </w:tr>
      <w:tr w:rsidR="009D2407" w:rsidRPr="00DB26E4" w14:paraId="262F0A20" w14:textId="77777777" w:rsidTr="002C6225">
        <w:trPr>
          <w:trHeight w:val="22"/>
        </w:trPr>
        <w:tc>
          <w:tcPr>
            <w:tcW w:w="467" w:type="dxa"/>
            <w:vMerge/>
            <w:tcBorders>
              <w:left w:val="single" w:sz="4" w:space="0" w:color="auto"/>
              <w:right w:val="single" w:sz="4" w:space="0" w:color="auto"/>
            </w:tcBorders>
            <w:vAlign w:val="center"/>
            <w:hideMark/>
          </w:tcPr>
          <w:p w14:paraId="74789E16" w14:textId="77777777" w:rsidR="009D2407" w:rsidRPr="00DB26E4" w:rsidRDefault="009D2407"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hideMark/>
          </w:tcPr>
          <w:p w14:paraId="5255A8D4" w14:textId="77777777" w:rsidR="009D2407" w:rsidRPr="00DB26E4" w:rsidRDefault="009D2407"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hideMark/>
          </w:tcPr>
          <w:p w14:paraId="3B3AAA01" w14:textId="77777777" w:rsidR="009D2407" w:rsidRPr="00DB26E4" w:rsidRDefault="009D2407"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hideMark/>
          </w:tcPr>
          <w:p w14:paraId="5498ABCC" w14:textId="77777777" w:rsidR="009D2407" w:rsidRPr="00DB26E4" w:rsidRDefault="009D2407" w:rsidP="00243CFD">
            <w:pPr>
              <w:ind w:left="0"/>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00039D3C" w14:textId="2F17CCBE" w:rsidR="009D2407" w:rsidRPr="00DB26E4" w:rsidRDefault="009D2407"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w:t>
            </w:r>
          </w:p>
        </w:tc>
        <w:tc>
          <w:tcPr>
            <w:tcW w:w="850" w:type="dxa"/>
            <w:tcBorders>
              <w:top w:val="single" w:sz="4" w:space="0" w:color="auto"/>
              <w:left w:val="single" w:sz="4" w:space="0" w:color="auto"/>
              <w:bottom w:val="single" w:sz="4" w:space="0" w:color="auto"/>
              <w:right w:val="single" w:sz="4" w:space="0" w:color="auto"/>
            </w:tcBorders>
          </w:tcPr>
          <w:p w14:paraId="1A0DB209" w14:textId="6B59B92A" w:rsidR="009D2407" w:rsidRPr="00DB26E4" w:rsidRDefault="009D2407"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8238</w:t>
            </w:r>
          </w:p>
        </w:tc>
        <w:tc>
          <w:tcPr>
            <w:tcW w:w="851" w:type="dxa"/>
            <w:gridSpan w:val="2"/>
            <w:tcBorders>
              <w:top w:val="single" w:sz="4" w:space="0" w:color="auto"/>
              <w:left w:val="single" w:sz="4" w:space="0" w:color="auto"/>
              <w:bottom w:val="single" w:sz="4" w:space="0" w:color="auto"/>
              <w:right w:val="single" w:sz="4" w:space="0" w:color="auto"/>
            </w:tcBorders>
          </w:tcPr>
          <w:p w14:paraId="6961083C" w14:textId="5D09B6F9" w:rsidR="009D2407" w:rsidRPr="00DB26E4" w:rsidRDefault="00A718A0"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18700</w:t>
            </w:r>
          </w:p>
        </w:tc>
        <w:tc>
          <w:tcPr>
            <w:tcW w:w="531" w:type="dxa"/>
            <w:gridSpan w:val="2"/>
            <w:tcBorders>
              <w:top w:val="single" w:sz="4" w:space="0" w:color="auto"/>
              <w:left w:val="single" w:sz="4" w:space="0" w:color="auto"/>
              <w:bottom w:val="single" w:sz="4" w:space="0" w:color="auto"/>
              <w:right w:val="single" w:sz="4" w:space="0" w:color="auto"/>
            </w:tcBorders>
          </w:tcPr>
          <w:p w14:paraId="010988D9" w14:textId="291CE712" w:rsidR="009D2407" w:rsidRPr="00CA62EC" w:rsidRDefault="009D2407" w:rsidP="00F82D51">
            <w:pPr>
              <w:widowControl w:val="0"/>
              <w:autoSpaceDE w:val="0"/>
              <w:autoSpaceDN w:val="0"/>
              <w:ind w:left="-57" w:right="-57"/>
              <w:jc w:val="center"/>
              <w:rPr>
                <w:rFonts w:ascii="Times New Roman" w:eastAsia="Times New Roman" w:hAnsi="Times New Roman" w:cs="Times New Roman"/>
                <w:sz w:val="16"/>
                <w:szCs w:val="16"/>
                <w:lang w:eastAsia="ru-RU"/>
              </w:rPr>
            </w:pPr>
            <w:r w:rsidRPr="00CA62EC">
              <w:rPr>
                <w:rFonts w:ascii="Times New Roman" w:eastAsia="Times New Roman" w:hAnsi="Times New Roman" w:cs="Times New Roman"/>
                <w:sz w:val="16"/>
                <w:szCs w:val="16"/>
                <w:lang w:eastAsia="ru-RU"/>
              </w:rPr>
              <w:t>18620</w:t>
            </w:r>
          </w:p>
        </w:tc>
        <w:tc>
          <w:tcPr>
            <w:tcW w:w="532" w:type="dxa"/>
            <w:gridSpan w:val="2"/>
            <w:tcBorders>
              <w:top w:val="single" w:sz="4" w:space="0" w:color="auto"/>
              <w:left w:val="single" w:sz="4" w:space="0" w:color="auto"/>
              <w:bottom w:val="single" w:sz="4" w:space="0" w:color="auto"/>
              <w:right w:val="single" w:sz="4" w:space="0" w:color="auto"/>
            </w:tcBorders>
          </w:tcPr>
          <w:p w14:paraId="65D3A673" w14:textId="54D97162" w:rsidR="009D2407" w:rsidRPr="00CA62EC" w:rsidRDefault="009D2407" w:rsidP="00F82D51">
            <w:pPr>
              <w:widowControl w:val="0"/>
              <w:autoSpaceDE w:val="0"/>
              <w:autoSpaceDN w:val="0"/>
              <w:ind w:left="-57" w:right="-57"/>
              <w:jc w:val="center"/>
              <w:rPr>
                <w:rFonts w:ascii="Times New Roman" w:eastAsia="Times New Roman" w:hAnsi="Times New Roman" w:cs="Times New Roman"/>
                <w:sz w:val="16"/>
                <w:szCs w:val="16"/>
                <w:lang w:eastAsia="ru-RU"/>
              </w:rPr>
            </w:pPr>
            <w:r w:rsidRPr="00CA62EC">
              <w:rPr>
                <w:rFonts w:ascii="Times New Roman" w:eastAsia="Times New Roman" w:hAnsi="Times New Roman" w:cs="Times New Roman"/>
                <w:sz w:val="16"/>
                <w:szCs w:val="16"/>
                <w:lang w:eastAsia="ru-RU"/>
              </w:rPr>
              <w:t>18640</w:t>
            </w:r>
          </w:p>
        </w:tc>
        <w:tc>
          <w:tcPr>
            <w:tcW w:w="531" w:type="dxa"/>
            <w:gridSpan w:val="2"/>
            <w:tcBorders>
              <w:top w:val="single" w:sz="4" w:space="0" w:color="auto"/>
              <w:left w:val="single" w:sz="4" w:space="0" w:color="auto"/>
              <w:bottom w:val="single" w:sz="4" w:space="0" w:color="auto"/>
              <w:right w:val="single" w:sz="4" w:space="0" w:color="auto"/>
            </w:tcBorders>
          </w:tcPr>
          <w:p w14:paraId="03A57DC6" w14:textId="30D99CB2" w:rsidR="009D2407" w:rsidRPr="00CA62EC" w:rsidRDefault="00A718A0" w:rsidP="00F82D51">
            <w:pPr>
              <w:widowControl w:val="0"/>
              <w:autoSpaceDE w:val="0"/>
              <w:autoSpaceDN w:val="0"/>
              <w:ind w:left="-57" w:right="-57"/>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18670</w:t>
            </w:r>
          </w:p>
        </w:tc>
        <w:tc>
          <w:tcPr>
            <w:tcW w:w="532" w:type="dxa"/>
            <w:tcBorders>
              <w:top w:val="single" w:sz="4" w:space="0" w:color="auto"/>
              <w:left w:val="single" w:sz="4" w:space="0" w:color="auto"/>
              <w:bottom w:val="single" w:sz="4" w:space="0" w:color="auto"/>
              <w:right w:val="single" w:sz="4" w:space="0" w:color="auto"/>
            </w:tcBorders>
          </w:tcPr>
          <w:p w14:paraId="1A73C822" w14:textId="275D3401" w:rsidR="009D2407" w:rsidRPr="00CA62EC" w:rsidRDefault="00A718A0" w:rsidP="00F82D51">
            <w:pPr>
              <w:widowControl w:val="0"/>
              <w:autoSpaceDE w:val="0"/>
              <w:autoSpaceDN w:val="0"/>
              <w:ind w:left="-57" w:right="-57"/>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18700</w:t>
            </w:r>
          </w:p>
        </w:tc>
        <w:tc>
          <w:tcPr>
            <w:tcW w:w="791" w:type="dxa"/>
            <w:tcBorders>
              <w:top w:val="single" w:sz="4" w:space="0" w:color="auto"/>
              <w:left w:val="single" w:sz="4" w:space="0" w:color="auto"/>
              <w:bottom w:val="single" w:sz="4" w:space="0" w:color="auto"/>
              <w:right w:val="single" w:sz="4" w:space="0" w:color="auto"/>
            </w:tcBorders>
          </w:tcPr>
          <w:p w14:paraId="66D1710E" w14:textId="6EA8D9F2" w:rsidR="009D2407" w:rsidRPr="00DB26E4" w:rsidRDefault="009D2407"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18800</w:t>
            </w:r>
          </w:p>
        </w:tc>
        <w:tc>
          <w:tcPr>
            <w:tcW w:w="815" w:type="dxa"/>
            <w:tcBorders>
              <w:top w:val="single" w:sz="4" w:space="0" w:color="auto"/>
              <w:left w:val="single" w:sz="4" w:space="0" w:color="auto"/>
              <w:bottom w:val="single" w:sz="4" w:space="0" w:color="auto"/>
              <w:right w:val="single" w:sz="4" w:space="0" w:color="auto"/>
            </w:tcBorders>
          </w:tcPr>
          <w:p w14:paraId="0BEB027A" w14:textId="615A8026" w:rsidR="009D2407" w:rsidRPr="00DB26E4" w:rsidRDefault="009D2407"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18900</w:t>
            </w:r>
          </w:p>
        </w:tc>
        <w:tc>
          <w:tcPr>
            <w:tcW w:w="815" w:type="dxa"/>
            <w:tcBorders>
              <w:top w:val="single" w:sz="4" w:space="0" w:color="auto"/>
              <w:left w:val="single" w:sz="4" w:space="0" w:color="auto"/>
              <w:bottom w:val="single" w:sz="4" w:space="0" w:color="auto"/>
              <w:right w:val="single" w:sz="4" w:space="0" w:color="auto"/>
            </w:tcBorders>
          </w:tcPr>
          <w:p w14:paraId="51CAB45F" w14:textId="40E6A9BA" w:rsidR="009D2407" w:rsidRPr="00DB26E4" w:rsidRDefault="009D2407" w:rsidP="00F82D5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w:t>
            </w:r>
          </w:p>
        </w:tc>
        <w:tc>
          <w:tcPr>
            <w:tcW w:w="1265" w:type="dxa"/>
            <w:vMerge/>
            <w:tcBorders>
              <w:left w:val="single" w:sz="4" w:space="0" w:color="auto"/>
              <w:bottom w:val="single" w:sz="4" w:space="0" w:color="auto"/>
              <w:right w:val="single" w:sz="4" w:space="0" w:color="auto"/>
            </w:tcBorders>
          </w:tcPr>
          <w:p w14:paraId="6876873C" w14:textId="77777777" w:rsidR="009D2407" w:rsidRPr="00DB26E4" w:rsidRDefault="009D2407" w:rsidP="00243CFD">
            <w:pPr>
              <w:widowControl w:val="0"/>
              <w:autoSpaceDE w:val="0"/>
              <w:autoSpaceDN w:val="0"/>
              <w:ind w:left="-57" w:right="-57"/>
              <w:rPr>
                <w:rFonts w:ascii="Times New Roman" w:eastAsia="Times New Roman" w:hAnsi="Times New Roman" w:cs="Times New Roman"/>
                <w:lang w:eastAsia="ru-RU"/>
              </w:rPr>
            </w:pPr>
          </w:p>
        </w:tc>
      </w:tr>
      <w:tr w:rsidR="009D2407" w:rsidRPr="00DB26E4" w14:paraId="5AA77E7A" w14:textId="77777777" w:rsidTr="002C6225">
        <w:trPr>
          <w:trHeight w:val="232"/>
        </w:trPr>
        <w:tc>
          <w:tcPr>
            <w:tcW w:w="467" w:type="dxa"/>
            <w:vMerge/>
            <w:tcBorders>
              <w:left w:val="single" w:sz="4" w:space="0" w:color="auto"/>
              <w:right w:val="single" w:sz="4" w:space="0" w:color="auto"/>
            </w:tcBorders>
            <w:vAlign w:val="center"/>
          </w:tcPr>
          <w:p w14:paraId="5B82D60D" w14:textId="77777777" w:rsidR="009D2407" w:rsidRDefault="009D2407" w:rsidP="009D2407">
            <w:pPr>
              <w:ind w:left="0"/>
              <w:rPr>
                <w:rFonts w:ascii="Times New Roman" w:eastAsia="Times New Roman" w:hAnsi="Times New Roman" w:cs="Times New Roman"/>
                <w:lang w:eastAsia="ru-RU"/>
              </w:rPr>
            </w:pPr>
          </w:p>
        </w:tc>
        <w:tc>
          <w:tcPr>
            <w:tcW w:w="2850" w:type="dxa"/>
            <w:vMerge w:val="restart"/>
            <w:tcBorders>
              <w:top w:val="single" w:sz="4" w:space="0" w:color="auto"/>
              <w:left w:val="single" w:sz="4" w:space="0" w:color="auto"/>
              <w:right w:val="single" w:sz="4" w:space="0" w:color="auto"/>
            </w:tcBorders>
            <w:vAlign w:val="center"/>
          </w:tcPr>
          <w:p w14:paraId="455A919B" w14:textId="3D6C6233" w:rsidR="009D2407" w:rsidRPr="00BE4A77" w:rsidRDefault="009D2407" w:rsidP="009D2407">
            <w:pPr>
              <w:ind w:left="0"/>
              <w:rPr>
                <w:rFonts w:ascii="Times New Roman" w:eastAsia="Times New Roman" w:hAnsi="Times New Roman" w:cs="Times New Roman"/>
                <w:lang w:eastAsia="ru-RU"/>
              </w:rPr>
            </w:pPr>
            <w:r w:rsidRPr="009D2407">
              <w:rPr>
                <w:rFonts w:ascii="Times New Roman" w:eastAsia="Times New Roman" w:hAnsi="Times New Roman" w:cs="Times New Roman"/>
                <w:lang w:eastAsia="ru-RU"/>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1553" w:type="dxa"/>
            <w:vMerge w:val="restart"/>
            <w:tcBorders>
              <w:top w:val="single" w:sz="4" w:space="0" w:color="auto"/>
              <w:left w:val="single" w:sz="4" w:space="0" w:color="auto"/>
              <w:right w:val="single" w:sz="4" w:space="0" w:color="auto"/>
            </w:tcBorders>
          </w:tcPr>
          <w:p w14:paraId="3E90BBD4" w14:textId="4A5DFF31" w:rsidR="009D2407" w:rsidRDefault="009D2407" w:rsidP="009D2407">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top w:val="single" w:sz="4" w:space="0" w:color="auto"/>
              <w:left w:val="single" w:sz="4" w:space="0" w:color="auto"/>
              <w:right w:val="single" w:sz="4" w:space="0" w:color="auto"/>
            </w:tcBorders>
          </w:tcPr>
          <w:p w14:paraId="518289A8" w14:textId="1313C7C1" w:rsidR="009D2407" w:rsidRPr="00DB26E4" w:rsidRDefault="009D2407" w:rsidP="009D2407">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tcPr>
          <w:p w14:paraId="17E7E37A" w14:textId="58B402BB"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0CD9A9BC" w14:textId="77777777" w:rsidR="009D2407" w:rsidRPr="00DB26E4" w:rsidRDefault="009D2407" w:rsidP="009D2407">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60E72F2" w14:textId="1551570F"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tc>
        <w:tc>
          <w:tcPr>
            <w:tcW w:w="851" w:type="dxa"/>
            <w:gridSpan w:val="2"/>
            <w:vMerge w:val="restart"/>
            <w:tcBorders>
              <w:top w:val="single" w:sz="4" w:space="0" w:color="auto"/>
              <w:left w:val="single" w:sz="4" w:space="0" w:color="auto"/>
              <w:right w:val="single" w:sz="4" w:space="0" w:color="auto"/>
            </w:tcBorders>
          </w:tcPr>
          <w:p w14:paraId="50C67C60" w14:textId="77777777" w:rsidR="00AB3682" w:rsidRDefault="009D2407"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w:t>
            </w:r>
          </w:p>
          <w:p w14:paraId="13F75562" w14:textId="699E4796"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7"/>
            <w:tcBorders>
              <w:top w:val="single" w:sz="4" w:space="0" w:color="auto"/>
              <w:left w:val="single" w:sz="4" w:space="0" w:color="auto"/>
              <w:right w:val="single" w:sz="4" w:space="0" w:color="auto"/>
            </w:tcBorders>
          </w:tcPr>
          <w:p w14:paraId="635C8D85" w14:textId="21204C05" w:rsidR="009D2407" w:rsidRPr="00DB26E4" w:rsidRDefault="009D2407" w:rsidP="009D2407">
            <w:pPr>
              <w:widowControl w:val="0"/>
              <w:autoSpaceDE w:val="0"/>
              <w:autoSpaceDN w:val="0"/>
              <w:ind w:left="-57" w:right="-57"/>
              <w:rPr>
                <w:rFonts w:ascii="Times New Roman" w:eastAsia="Times New Roman" w:hAnsi="Times New Roman" w:cs="Times New Roman"/>
                <w:lang w:eastAsia="ru-RU"/>
              </w:rPr>
            </w:pPr>
            <w:r w:rsidRPr="009D2407">
              <w:rPr>
                <w:rFonts w:ascii="Times New Roman" w:eastAsia="Times New Roman" w:hAnsi="Times New Roman" w:cs="Times New Roman"/>
                <w:lang w:eastAsia="ru-RU"/>
              </w:rPr>
              <w:t>В том числе:</w:t>
            </w:r>
          </w:p>
        </w:tc>
        <w:tc>
          <w:tcPr>
            <w:tcW w:w="791" w:type="dxa"/>
            <w:vMerge w:val="restart"/>
            <w:tcBorders>
              <w:top w:val="single" w:sz="4" w:space="0" w:color="auto"/>
              <w:left w:val="single" w:sz="4" w:space="0" w:color="auto"/>
              <w:right w:val="single" w:sz="4" w:space="0" w:color="auto"/>
            </w:tcBorders>
          </w:tcPr>
          <w:p w14:paraId="70AE1ED3" w14:textId="70CF0208"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2E179FD" w14:textId="508DF008"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7F11C9FB" w14:textId="703E37CC"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687E91AD" w14:textId="78E2FF7E" w:rsidR="009D2407" w:rsidRPr="00B829DC" w:rsidRDefault="009D2407"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D2407" w:rsidRPr="00DB26E4" w14:paraId="2B4DB0F6" w14:textId="77777777" w:rsidTr="002C6225">
        <w:trPr>
          <w:trHeight w:val="414"/>
        </w:trPr>
        <w:tc>
          <w:tcPr>
            <w:tcW w:w="467" w:type="dxa"/>
            <w:vMerge/>
            <w:tcBorders>
              <w:left w:val="single" w:sz="4" w:space="0" w:color="auto"/>
              <w:right w:val="single" w:sz="4" w:space="0" w:color="auto"/>
            </w:tcBorders>
            <w:vAlign w:val="center"/>
          </w:tcPr>
          <w:p w14:paraId="07DCB91D" w14:textId="77777777" w:rsidR="009D2407" w:rsidRDefault="009D2407" w:rsidP="009D2407">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39B645BB" w14:textId="77777777" w:rsidR="009D2407" w:rsidRPr="009D2407" w:rsidRDefault="009D2407" w:rsidP="009D2407">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209DF99E" w14:textId="77777777" w:rsidR="009D2407" w:rsidRPr="00DB26E4" w:rsidRDefault="009D2407" w:rsidP="009D2407">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677DDE57" w14:textId="77777777" w:rsidR="009D2407" w:rsidRPr="00DB26E4" w:rsidRDefault="009D2407" w:rsidP="009D2407">
            <w:pPr>
              <w:ind w:left="0"/>
              <w:jc w:val="center"/>
              <w:rPr>
                <w:rFonts w:ascii="Times New Roman" w:eastAsia="Times New Roman" w:hAnsi="Times New Roman" w:cs="Times New Roman"/>
                <w:lang w:eastAsia="ru-RU"/>
              </w:rPr>
            </w:pPr>
          </w:p>
        </w:tc>
        <w:tc>
          <w:tcPr>
            <w:tcW w:w="851" w:type="dxa"/>
            <w:vMerge/>
            <w:tcBorders>
              <w:left w:val="single" w:sz="4" w:space="0" w:color="auto"/>
              <w:right w:val="single" w:sz="4" w:space="0" w:color="auto"/>
            </w:tcBorders>
          </w:tcPr>
          <w:p w14:paraId="62C7956E" w14:textId="77777777"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1DBC9765" w14:textId="77777777"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p>
        </w:tc>
        <w:tc>
          <w:tcPr>
            <w:tcW w:w="851" w:type="dxa"/>
            <w:gridSpan w:val="2"/>
            <w:vMerge/>
            <w:tcBorders>
              <w:left w:val="single" w:sz="4" w:space="0" w:color="auto"/>
              <w:right w:val="single" w:sz="4" w:space="0" w:color="auto"/>
            </w:tcBorders>
          </w:tcPr>
          <w:p w14:paraId="6708CFE3" w14:textId="77777777"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p>
        </w:tc>
        <w:tc>
          <w:tcPr>
            <w:tcW w:w="531" w:type="dxa"/>
            <w:gridSpan w:val="2"/>
            <w:tcBorders>
              <w:top w:val="single" w:sz="4" w:space="0" w:color="auto"/>
              <w:left w:val="single" w:sz="4" w:space="0" w:color="auto"/>
              <w:right w:val="single" w:sz="4" w:space="0" w:color="auto"/>
            </w:tcBorders>
          </w:tcPr>
          <w:p w14:paraId="581C1B45" w14:textId="31E6A1B3"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gridSpan w:val="2"/>
            <w:tcBorders>
              <w:left w:val="single" w:sz="4" w:space="0" w:color="auto"/>
              <w:right w:val="single" w:sz="4" w:space="0" w:color="auto"/>
            </w:tcBorders>
          </w:tcPr>
          <w:p w14:paraId="494EFDCF" w14:textId="77D6212C"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1" w:type="dxa"/>
            <w:gridSpan w:val="2"/>
            <w:tcBorders>
              <w:left w:val="single" w:sz="4" w:space="0" w:color="auto"/>
              <w:right w:val="single" w:sz="4" w:space="0" w:color="auto"/>
            </w:tcBorders>
          </w:tcPr>
          <w:p w14:paraId="766BBC92" w14:textId="6CC38A52"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left w:val="single" w:sz="4" w:space="0" w:color="auto"/>
              <w:right w:val="single" w:sz="4" w:space="0" w:color="auto"/>
            </w:tcBorders>
          </w:tcPr>
          <w:p w14:paraId="1E2E2D18" w14:textId="249E56DD"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6C84B587" w14:textId="77777777"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3A34E4A5" w14:textId="77777777"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1A34574D" w14:textId="77777777" w:rsidR="009D2407" w:rsidRPr="00DB26E4" w:rsidRDefault="009D2407" w:rsidP="009D2407">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6505D1C7" w14:textId="77777777" w:rsidR="009D2407" w:rsidRDefault="009D2407" w:rsidP="009D2407">
            <w:pPr>
              <w:widowControl w:val="0"/>
              <w:autoSpaceDE w:val="0"/>
              <w:autoSpaceDN w:val="0"/>
              <w:ind w:left="-57" w:right="-57"/>
              <w:jc w:val="center"/>
              <w:rPr>
                <w:rFonts w:ascii="Times New Roman" w:eastAsia="Times New Roman" w:hAnsi="Times New Roman" w:cs="Times New Roman"/>
                <w:lang w:eastAsia="ru-RU"/>
              </w:rPr>
            </w:pPr>
          </w:p>
        </w:tc>
      </w:tr>
      <w:tr w:rsidR="009D2407" w:rsidRPr="00DB26E4" w14:paraId="45AE3DAB" w14:textId="77777777" w:rsidTr="002C6225">
        <w:trPr>
          <w:trHeight w:val="917"/>
        </w:trPr>
        <w:tc>
          <w:tcPr>
            <w:tcW w:w="467" w:type="dxa"/>
            <w:vMerge/>
            <w:tcBorders>
              <w:left w:val="single" w:sz="4" w:space="0" w:color="auto"/>
              <w:bottom w:val="nil"/>
              <w:right w:val="single" w:sz="4" w:space="0" w:color="auto"/>
            </w:tcBorders>
            <w:vAlign w:val="center"/>
          </w:tcPr>
          <w:p w14:paraId="78706CF3" w14:textId="77777777" w:rsidR="009D2407" w:rsidRDefault="009D2407" w:rsidP="009D2407">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0C109925" w14:textId="77777777" w:rsidR="009D2407" w:rsidRPr="009D2407" w:rsidRDefault="009D2407" w:rsidP="009D2407">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73CFE573" w14:textId="77777777" w:rsidR="009D2407" w:rsidRPr="00DB26E4" w:rsidRDefault="009D2407" w:rsidP="009D2407">
            <w:pPr>
              <w:ind w:left="0"/>
              <w:jc w:val="center"/>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tcPr>
          <w:p w14:paraId="09A251C9" w14:textId="77777777" w:rsidR="009D2407" w:rsidRPr="00DB26E4" w:rsidRDefault="009D2407" w:rsidP="009D2407">
            <w:pPr>
              <w:ind w:left="0"/>
              <w:jc w:val="center"/>
              <w:rPr>
                <w:rFonts w:ascii="Times New Roman" w:eastAsia="Times New Roman" w:hAnsi="Times New Roman" w:cs="Times New Roman"/>
                <w:lang w:eastAsia="ru-RU"/>
              </w:rPr>
            </w:pPr>
          </w:p>
        </w:tc>
        <w:tc>
          <w:tcPr>
            <w:tcW w:w="851" w:type="dxa"/>
            <w:tcBorders>
              <w:top w:val="single" w:sz="4" w:space="0" w:color="auto"/>
              <w:left w:val="single" w:sz="4" w:space="0" w:color="auto"/>
              <w:right w:val="single" w:sz="4" w:space="0" w:color="auto"/>
            </w:tcBorders>
          </w:tcPr>
          <w:p w14:paraId="332839CD" w14:textId="62FCD849" w:rsidR="009D2407" w:rsidRPr="00DB26E4" w:rsidRDefault="00195A37"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850" w:type="dxa"/>
            <w:tcBorders>
              <w:left w:val="single" w:sz="4" w:space="0" w:color="auto"/>
              <w:right w:val="single" w:sz="4" w:space="0" w:color="auto"/>
            </w:tcBorders>
          </w:tcPr>
          <w:p w14:paraId="293E46A4" w14:textId="089D0B53" w:rsidR="009D2407" w:rsidRPr="00DB26E4" w:rsidRDefault="00E562C2"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1" w:type="dxa"/>
            <w:gridSpan w:val="2"/>
            <w:tcBorders>
              <w:left w:val="single" w:sz="4" w:space="0" w:color="auto"/>
              <w:right w:val="single" w:sz="4" w:space="0" w:color="auto"/>
            </w:tcBorders>
          </w:tcPr>
          <w:p w14:paraId="6BA45A9A" w14:textId="478020DC" w:rsidR="009D2407" w:rsidRPr="00DB26E4" w:rsidRDefault="00195A37"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1" w:type="dxa"/>
            <w:gridSpan w:val="2"/>
            <w:tcBorders>
              <w:left w:val="single" w:sz="4" w:space="0" w:color="auto"/>
              <w:right w:val="single" w:sz="4" w:space="0" w:color="auto"/>
            </w:tcBorders>
          </w:tcPr>
          <w:p w14:paraId="6B83BBB5" w14:textId="5614AC20" w:rsidR="009D2407" w:rsidRPr="00DB26E4" w:rsidRDefault="00466D53"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2" w:type="dxa"/>
            <w:gridSpan w:val="2"/>
            <w:tcBorders>
              <w:left w:val="single" w:sz="4" w:space="0" w:color="auto"/>
              <w:right w:val="single" w:sz="4" w:space="0" w:color="auto"/>
            </w:tcBorders>
          </w:tcPr>
          <w:p w14:paraId="37C50BF6" w14:textId="721C2D26" w:rsidR="009D2407" w:rsidRPr="00DB26E4" w:rsidRDefault="00466D53"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1" w:type="dxa"/>
            <w:gridSpan w:val="2"/>
            <w:tcBorders>
              <w:left w:val="single" w:sz="4" w:space="0" w:color="auto"/>
              <w:right w:val="single" w:sz="4" w:space="0" w:color="auto"/>
            </w:tcBorders>
          </w:tcPr>
          <w:p w14:paraId="1D68A3ED" w14:textId="3DFD0FBA" w:rsidR="009D2407" w:rsidRPr="00DB26E4" w:rsidRDefault="00466D53"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2" w:type="dxa"/>
            <w:tcBorders>
              <w:left w:val="single" w:sz="4" w:space="0" w:color="auto"/>
              <w:right w:val="single" w:sz="4" w:space="0" w:color="auto"/>
            </w:tcBorders>
          </w:tcPr>
          <w:p w14:paraId="5528BAE6" w14:textId="040E97EE" w:rsidR="009D2407" w:rsidRPr="00DB26E4" w:rsidRDefault="00195A37"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91" w:type="dxa"/>
            <w:tcBorders>
              <w:left w:val="single" w:sz="4" w:space="0" w:color="auto"/>
              <w:right w:val="single" w:sz="4" w:space="0" w:color="auto"/>
            </w:tcBorders>
          </w:tcPr>
          <w:p w14:paraId="1696E1AC" w14:textId="3674BA8F" w:rsidR="009D2407" w:rsidRPr="00DB26E4" w:rsidRDefault="00466D53"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15" w:type="dxa"/>
            <w:tcBorders>
              <w:left w:val="single" w:sz="4" w:space="0" w:color="auto"/>
              <w:right w:val="single" w:sz="4" w:space="0" w:color="auto"/>
            </w:tcBorders>
          </w:tcPr>
          <w:p w14:paraId="355C4E57" w14:textId="3725BF6A" w:rsidR="009D2407" w:rsidRPr="00DB26E4" w:rsidRDefault="00466D53"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15" w:type="dxa"/>
            <w:tcBorders>
              <w:left w:val="single" w:sz="4" w:space="0" w:color="auto"/>
              <w:right w:val="single" w:sz="4" w:space="0" w:color="auto"/>
            </w:tcBorders>
          </w:tcPr>
          <w:p w14:paraId="313624B1" w14:textId="3E2D1994" w:rsidR="009D2407" w:rsidRPr="00DB26E4" w:rsidRDefault="00466D53" w:rsidP="009D240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65" w:type="dxa"/>
            <w:vMerge/>
            <w:tcBorders>
              <w:left w:val="single" w:sz="4" w:space="0" w:color="auto"/>
              <w:right w:val="single" w:sz="4" w:space="0" w:color="auto"/>
            </w:tcBorders>
          </w:tcPr>
          <w:p w14:paraId="052A5FEA" w14:textId="77777777" w:rsidR="009D2407" w:rsidRDefault="009D2407" w:rsidP="009D2407">
            <w:pPr>
              <w:widowControl w:val="0"/>
              <w:autoSpaceDE w:val="0"/>
              <w:autoSpaceDN w:val="0"/>
              <w:ind w:left="-57" w:right="-57"/>
              <w:jc w:val="center"/>
              <w:rPr>
                <w:rFonts w:ascii="Times New Roman" w:eastAsia="Times New Roman" w:hAnsi="Times New Roman" w:cs="Times New Roman"/>
                <w:lang w:eastAsia="ru-RU"/>
              </w:rPr>
            </w:pPr>
          </w:p>
        </w:tc>
      </w:tr>
      <w:tr w:rsidR="00B829DC" w:rsidRPr="00DB26E4" w14:paraId="41ACA6A6" w14:textId="77777777" w:rsidTr="002C6225">
        <w:trPr>
          <w:trHeight w:val="736"/>
        </w:trPr>
        <w:tc>
          <w:tcPr>
            <w:tcW w:w="467" w:type="dxa"/>
            <w:vMerge w:val="restart"/>
            <w:tcBorders>
              <w:top w:val="single" w:sz="4" w:space="0" w:color="auto"/>
              <w:left w:val="single" w:sz="4" w:space="0" w:color="auto"/>
              <w:bottom w:val="nil"/>
              <w:right w:val="single" w:sz="4" w:space="0" w:color="auto"/>
            </w:tcBorders>
            <w:vAlign w:val="center"/>
          </w:tcPr>
          <w:p w14:paraId="4551EE52" w14:textId="17820320" w:rsidR="00B829DC" w:rsidRPr="00DB26E4" w:rsidRDefault="00B829DC"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850" w:type="dxa"/>
            <w:vMerge w:val="restart"/>
            <w:tcBorders>
              <w:top w:val="single" w:sz="4" w:space="0" w:color="auto"/>
              <w:left w:val="single" w:sz="4" w:space="0" w:color="auto"/>
              <w:right w:val="single" w:sz="4" w:space="0" w:color="auto"/>
            </w:tcBorders>
            <w:vAlign w:val="center"/>
          </w:tcPr>
          <w:p w14:paraId="453F10BF" w14:textId="77777777" w:rsidR="00B829DC" w:rsidRPr="00BE4A77" w:rsidRDefault="00B829DC" w:rsidP="00243CFD">
            <w:pPr>
              <w:ind w:left="0"/>
              <w:rPr>
                <w:rFonts w:ascii="Times New Roman" w:eastAsia="Times New Roman" w:hAnsi="Times New Roman" w:cs="Times New Roman"/>
                <w:lang w:eastAsia="ru-RU"/>
              </w:rPr>
            </w:pPr>
            <w:r w:rsidRPr="00BE4A77">
              <w:rPr>
                <w:rFonts w:ascii="Times New Roman" w:eastAsia="Times New Roman" w:hAnsi="Times New Roman" w:cs="Times New Roman"/>
                <w:lang w:eastAsia="ru-RU"/>
              </w:rPr>
              <w:t xml:space="preserve">Мероприятие 02.04. </w:t>
            </w:r>
          </w:p>
          <w:p w14:paraId="73308D7D" w14:textId="4ADA8BA7" w:rsidR="00A276FC" w:rsidRPr="00DB26E4" w:rsidRDefault="00B829DC" w:rsidP="00243CFD">
            <w:pPr>
              <w:ind w:left="0"/>
              <w:rPr>
                <w:rFonts w:ascii="Times New Roman" w:eastAsia="Times New Roman" w:hAnsi="Times New Roman" w:cs="Times New Roman"/>
                <w:lang w:eastAsia="ru-RU"/>
              </w:rPr>
            </w:pPr>
            <w:r w:rsidRPr="00BE4A77">
              <w:rPr>
                <w:rFonts w:ascii="Times New Roman" w:eastAsia="Times New Roman" w:hAnsi="Times New Roman" w:cs="Times New Roman"/>
                <w:lang w:eastAsia="ru-RU"/>
              </w:rPr>
              <w:t xml:space="preserve">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w:t>
            </w:r>
            <w:r w:rsidRPr="00BE4A77">
              <w:rPr>
                <w:rFonts w:ascii="Times New Roman" w:eastAsia="Times New Roman" w:hAnsi="Times New Roman" w:cs="Times New Roman"/>
                <w:lang w:eastAsia="ru-RU"/>
              </w:rPr>
              <w:lastRenderedPageBreak/>
              <w:t>налоговый режим «налог на профессиональный доход</w:t>
            </w:r>
            <w:r w:rsidR="008D63FD">
              <w:rPr>
                <w:rFonts w:ascii="Times New Roman" w:eastAsia="Times New Roman" w:hAnsi="Times New Roman" w:cs="Times New Roman"/>
                <w:lang w:eastAsia="ru-RU"/>
              </w:rPr>
              <w:t>»,</w:t>
            </w:r>
            <w:r w:rsidR="00A276FC">
              <w:t xml:space="preserve"> </w:t>
            </w:r>
            <w:r w:rsidR="00A276FC" w:rsidRPr="00A276FC">
              <w:rPr>
                <w:rFonts w:ascii="Times New Roman" w:eastAsia="Times New Roman" w:hAnsi="Times New Roman" w:cs="Times New Roman"/>
                <w:lang w:eastAsia="ru-RU"/>
              </w:rPr>
              <w:t>осуществляющим деятельность на территории Московской</w:t>
            </w:r>
            <w:r w:rsidR="008D63FD">
              <w:rPr>
                <w:rFonts w:ascii="Times New Roman" w:eastAsia="Times New Roman" w:hAnsi="Times New Roman" w:cs="Times New Roman"/>
                <w:lang w:eastAsia="ru-RU"/>
              </w:rPr>
              <w:t xml:space="preserve"> области, без проведения торгов</w:t>
            </w:r>
            <w:r w:rsidR="00A276FC" w:rsidRPr="00A276FC">
              <w:rPr>
                <w:rFonts w:ascii="Times New Roman" w:eastAsia="Times New Roman" w:hAnsi="Times New Roman" w:cs="Times New Roman"/>
                <w:lang w:eastAsia="ru-RU"/>
              </w:rPr>
              <w:t>.</w:t>
            </w:r>
          </w:p>
        </w:tc>
        <w:tc>
          <w:tcPr>
            <w:tcW w:w="1553" w:type="dxa"/>
            <w:vMerge w:val="restart"/>
            <w:tcBorders>
              <w:top w:val="single" w:sz="4" w:space="0" w:color="auto"/>
              <w:left w:val="single" w:sz="4" w:space="0" w:color="auto"/>
              <w:right w:val="single" w:sz="4" w:space="0" w:color="auto"/>
            </w:tcBorders>
            <w:vAlign w:val="center"/>
          </w:tcPr>
          <w:p w14:paraId="28B0DC1D" w14:textId="1E6E0B09" w:rsidR="00B829DC" w:rsidRPr="00DB26E4" w:rsidRDefault="00080500"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01.02</w:t>
            </w:r>
            <w:r w:rsidR="00B829DC" w:rsidRPr="00DB26E4">
              <w:rPr>
                <w:rFonts w:ascii="Times New Roman" w:eastAsia="Times New Roman" w:hAnsi="Times New Roman" w:cs="Times New Roman"/>
                <w:lang w:eastAsia="ru-RU"/>
              </w:rPr>
              <w:t>.2023-31.12.2027</w:t>
            </w:r>
          </w:p>
        </w:tc>
        <w:tc>
          <w:tcPr>
            <w:tcW w:w="1996" w:type="dxa"/>
            <w:tcBorders>
              <w:top w:val="single" w:sz="4" w:space="0" w:color="auto"/>
              <w:left w:val="single" w:sz="4" w:space="0" w:color="auto"/>
              <w:bottom w:val="single" w:sz="4" w:space="0" w:color="auto"/>
              <w:right w:val="single" w:sz="4" w:space="0" w:color="auto"/>
            </w:tcBorders>
          </w:tcPr>
          <w:p w14:paraId="23F90700" w14:textId="098390E9"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right w:val="single" w:sz="4" w:space="0" w:color="auto"/>
            </w:tcBorders>
          </w:tcPr>
          <w:p w14:paraId="238E42E6" w14:textId="037D6595"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right w:val="single" w:sz="4" w:space="0" w:color="auto"/>
            </w:tcBorders>
          </w:tcPr>
          <w:p w14:paraId="5E6ACF6E" w14:textId="7CAEB8D3"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right w:val="single" w:sz="4" w:space="0" w:color="auto"/>
            </w:tcBorders>
          </w:tcPr>
          <w:p w14:paraId="42A48B46" w14:textId="55F58397"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right w:val="single" w:sz="4" w:space="0" w:color="auto"/>
            </w:tcBorders>
          </w:tcPr>
          <w:p w14:paraId="3D7FCDE1" w14:textId="46C62B52"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6B09F538" w14:textId="3B78BF1B"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7811664B" w14:textId="2248523E"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4E8E3C50" w14:textId="471B1BC0"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B829DC">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B829DC" w:rsidRPr="00DB26E4" w14:paraId="66BF8DFB" w14:textId="77777777" w:rsidTr="002C6225">
        <w:trPr>
          <w:trHeight w:val="733"/>
        </w:trPr>
        <w:tc>
          <w:tcPr>
            <w:tcW w:w="467" w:type="dxa"/>
            <w:vMerge/>
            <w:tcBorders>
              <w:left w:val="single" w:sz="4" w:space="0" w:color="auto"/>
              <w:bottom w:val="nil"/>
              <w:right w:val="single" w:sz="4" w:space="0" w:color="auto"/>
            </w:tcBorders>
            <w:vAlign w:val="center"/>
          </w:tcPr>
          <w:p w14:paraId="387224B0" w14:textId="77777777" w:rsidR="00B829DC" w:rsidRDefault="00B829D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0DF64623" w14:textId="77777777" w:rsidR="00B829DC" w:rsidRPr="00BE4A77" w:rsidRDefault="00B829D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3BED6A28" w14:textId="77777777" w:rsidR="00B829DC" w:rsidRPr="00DB26E4" w:rsidRDefault="00B829D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1E0E5846" w14:textId="175AEB20"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left w:val="single" w:sz="4" w:space="0" w:color="auto"/>
              <w:right w:val="single" w:sz="4" w:space="0" w:color="auto"/>
            </w:tcBorders>
          </w:tcPr>
          <w:p w14:paraId="275D43CE" w14:textId="4B87C96C"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right w:val="single" w:sz="4" w:space="0" w:color="auto"/>
            </w:tcBorders>
          </w:tcPr>
          <w:p w14:paraId="75BD0732" w14:textId="33471737"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left w:val="single" w:sz="4" w:space="0" w:color="auto"/>
              <w:right w:val="single" w:sz="4" w:space="0" w:color="auto"/>
            </w:tcBorders>
          </w:tcPr>
          <w:p w14:paraId="6FC9FE59" w14:textId="495270CC"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right w:val="single" w:sz="4" w:space="0" w:color="auto"/>
            </w:tcBorders>
          </w:tcPr>
          <w:p w14:paraId="332F9FD5" w14:textId="7ABE1773"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45137FD3" w14:textId="699692B5"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181BAC81" w14:textId="5087143A"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78B58516" w14:textId="77777777" w:rsidR="00B829DC" w:rsidRPr="00DB26E4" w:rsidRDefault="00B829DC" w:rsidP="00243CFD">
            <w:pPr>
              <w:widowControl w:val="0"/>
              <w:autoSpaceDE w:val="0"/>
              <w:autoSpaceDN w:val="0"/>
              <w:ind w:left="-57" w:right="-57"/>
              <w:rPr>
                <w:rFonts w:ascii="Times New Roman" w:eastAsia="Times New Roman" w:hAnsi="Times New Roman" w:cs="Times New Roman"/>
                <w:lang w:eastAsia="ru-RU"/>
              </w:rPr>
            </w:pPr>
          </w:p>
        </w:tc>
      </w:tr>
      <w:tr w:rsidR="00B829DC" w:rsidRPr="00DB26E4" w14:paraId="3CA1706D" w14:textId="77777777" w:rsidTr="002C6225">
        <w:trPr>
          <w:trHeight w:val="733"/>
        </w:trPr>
        <w:tc>
          <w:tcPr>
            <w:tcW w:w="467" w:type="dxa"/>
            <w:vMerge/>
            <w:tcBorders>
              <w:left w:val="single" w:sz="4" w:space="0" w:color="auto"/>
              <w:bottom w:val="nil"/>
              <w:right w:val="single" w:sz="4" w:space="0" w:color="auto"/>
            </w:tcBorders>
            <w:vAlign w:val="center"/>
          </w:tcPr>
          <w:p w14:paraId="5DB6D316" w14:textId="77777777" w:rsidR="00B829DC" w:rsidRDefault="00B829D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49CCEB54" w14:textId="77777777" w:rsidR="00B829DC" w:rsidRPr="00BE4A77" w:rsidRDefault="00B829D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556CC46A" w14:textId="77777777" w:rsidR="00B829DC" w:rsidRPr="00DB26E4" w:rsidRDefault="00B829D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48B7FA9D" w14:textId="15FAF21C"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left w:val="single" w:sz="4" w:space="0" w:color="auto"/>
              <w:right w:val="single" w:sz="4" w:space="0" w:color="auto"/>
            </w:tcBorders>
          </w:tcPr>
          <w:p w14:paraId="55162649" w14:textId="62FBEDF4"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right w:val="single" w:sz="4" w:space="0" w:color="auto"/>
            </w:tcBorders>
          </w:tcPr>
          <w:p w14:paraId="6169A619" w14:textId="75E48460"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left w:val="single" w:sz="4" w:space="0" w:color="auto"/>
              <w:right w:val="single" w:sz="4" w:space="0" w:color="auto"/>
            </w:tcBorders>
          </w:tcPr>
          <w:p w14:paraId="2D15E62C" w14:textId="5AB755CD"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right w:val="single" w:sz="4" w:space="0" w:color="auto"/>
            </w:tcBorders>
          </w:tcPr>
          <w:p w14:paraId="3C2BFEB3" w14:textId="46638E23"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7ED6F543" w14:textId="7450A76F"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178BFC2F" w14:textId="55343B8B"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70565FAD" w14:textId="77777777" w:rsidR="00B829DC" w:rsidRPr="00DB26E4" w:rsidRDefault="00B829DC" w:rsidP="00243CFD">
            <w:pPr>
              <w:widowControl w:val="0"/>
              <w:autoSpaceDE w:val="0"/>
              <w:autoSpaceDN w:val="0"/>
              <w:ind w:left="-57" w:right="-57"/>
              <w:rPr>
                <w:rFonts w:ascii="Times New Roman" w:eastAsia="Times New Roman" w:hAnsi="Times New Roman" w:cs="Times New Roman"/>
                <w:lang w:eastAsia="ru-RU"/>
              </w:rPr>
            </w:pPr>
          </w:p>
        </w:tc>
      </w:tr>
      <w:tr w:rsidR="00B829DC" w:rsidRPr="00DB26E4" w14:paraId="4919E4F3" w14:textId="77777777" w:rsidTr="002C6225">
        <w:trPr>
          <w:trHeight w:val="733"/>
        </w:trPr>
        <w:tc>
          <w:tcPr>
            <w:tcW w:w="467" w:type="dxa"/>
            <w:vMerge/>
            <w:tcBorders>
              <w:left w:val="single" w:sz="4" w:space="0" w:color="auto"/>
              <w:bottom w:val="nil"/>
              <w:right w:val="single" w:sz="4" w:space="0" w:color="auto"/>
            </w:tcBorders>
            <w:vAlign w:val="center"/>
          </w:tcPr>
          <w:p w14:paraId="1862D3C0" w14:textId="77777777" w:rsidR="00B829DC" w:rsidRDefault="00B829D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22623189" w14:textId="77777777" w:rsidR="00B829DC" w:rsidRPr="00BE4A77" w:rsidRDefault="00B829D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2C1324DF" w14:textId="77777777" w:rsidR="00B829DC" w:rsidRPr="00DB26E4" w:rsidRDefault="00B829D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757A3927" w14:textId="5726DA96"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left w:val="single" w:sz="4" w:space="0" w:color="auto"/>
              <w:right w:val="single" w:sz="4" w:space="0" w:color="auto"/>
            </w:tcBorders>
          </w:tcPr>
          <w:p w14:paraId="6CEF8B92" w14:textId="4FDD24D4"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right w:val="single" w:sz="4" w:space="0" w:color="auto"/>
            </w:tcBorders>
          </w:tcPr>
          <w:p w14:paraId="18DC7BC6" w14:textId="71DAB0FB"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left w:val="single" w:sz="4" w:space="0" w:color="auto"/>
              <w:right w:val="single" w:sz="4" w:space="0" w:color="auto"/>
            </w:tcBorders>
          </w:tcPr>
          <w:p w14:paraId="5D851D17" w14:textId="6DC47076"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right w:val="single" w:sz="4" w:space="0" w:color="auto"/>
            </w:tcBorders>
          </w:tcPr>
          <w:p w14:paraId="56B9E41B" w14:textId="241B52A2"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3470B71A" w14:textId="473DDCC1"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632D2B5F" w14:textId="2B4AB207"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56E5CDED" w14:textId="77777777" w:rsidR="00B829DC" w:rsidRPr="00DB26E4" w:rsidRDefault="00B829DC" w:rsidP="00243CFD">
            <w:pPr>
              <w:widowControl w:val="0"/>
              <w:autoSpaceDE w:val="0"/>
              <w:autoSpaceDN w:val="0"/>
              <w:ind w:left="-57" w:right="-57"/>
              <w:rPr>
                <w:rFonts w:ascii="Times New Roman" w:eastAsia="Times New Roman" w:hAnsi="Times New Roman" w:cs="Times New Roman"/>
                <w:lang w:eastAsia="ru-RU"/>
              </w:rPr>
            </w:pPr>
          </w:p>
        </w:tc>
      </w:tr>
      <w:tr w:rsidR="00B829DC" w:rsidRPr="00DB26E4" w14:paraId="6A0E9FDD" w14:textId="77777777" w:rsidTr="002C6225">
        <w:trPr>
          <w:trHeight w:val="455"/>
        </w:trPr>
        <w:tc>
          <w:tcPr>
            <w:tcW w:w="467" w:type="dxa"/>
            <w:vMerge/>
            <w:tcBorders>
              <w:left w:val="single" w:sz="4" w:space="0" w:color="auto"/>
              <w:bottom w:val="nil"/>
              <w:right w:val="single" w:sz="4" w:space="0" w:color="auto"/>
            </w:tcBorders>
            <w:vAlign w:val="center"/>
          </w:tcPr>
          <w:p w14:paraId="01710EAE" w14:textId="77777777" w:rsidR="00B829DC" w:rsidRDefault="00B829DC"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694CD8DD" w14:textId="77777777" w:rsidR="00B829DC" w:rsidRPr="00BE4A77" w:rsidRDefault="00B829DC"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44288435" w14:textId="77777777" w:rsidR="00B829DC" w:rsidRPr="00DB26E4" w:rsidRDefault="00B829D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6164B61A" w14:textId="089C9219" w:rsidR="00B829DC" w:rsidRPr="00DB26E4" w:rsidRDefault="00B829D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left w:val="single" w:sz="4" w:space="0" w:color="auto"/>
              <w:bottom w:val="single" w:sz="4" w:space="0" w:color="auto"/>
              <w:right w:val="single" w:sz="4" w:space="0" w:color="auto"/>
            </w:tcBorders>
          </w:tcPr>
          <w:p w14:paraId="6FAADCE8" w14:textId="6B9C8F2E" w:rsidR="00B829DC"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bottom w:val="single" w:sz="4" w:space="0" w:color="auto"/>
              <w:right w:val="single" w:sz="4" w:space="0" w:color="auto"/>
            </w:tcBorders>
          </w:tcPr>
          <w:p w14:paraId="42F76F42" w14:textId="702DD357"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left w:val="single" w:sz="4" w:space="0" w:color="auto"/>
              <w:bottom w:val="single" w:sz="4" w:space="0" w:color="auto"/>
              <w:right w:val="single" w:sz="4" w:space="0" w:color="auto"/>
            </w:tcBorders>
          </w:tcPr>
          <w:p w14:paraId="29740AF9" w14:textId="2911A592"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bottom w:val="single" w:sz="4" w:space="0" w:color="auto"/>
              <w:right w:val="single" w:sz="4" w:space="0" w:color="auto"/>
            </w:tcBorders>
          </w:tcPr>
          <w:p w14:paraId="63D5BDAF" w14:textId="25099A59"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19DACA81" w14:textId="7C7306AB"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799767DD" w14:textId="63D3D31E" w:rsidR="00B829DC" w:rsidRPr="00DB26E4" w:rsidRDefault="00B829D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4078818C" w14:textId="77777777" w:rsidR="00B829DC" w:rsidRPr="00DB26E4" w:rsidRDefault="00B829DC" w:rsidP="00243CFD">
            <w:pPr>
              <w:widowControl w:val="0"/>
              <w:autoSpaceDE w:val="0"/>
              <w:autoSpaceDN w:val="0"/>
              <w:ind w:left="-57" w:right="-57"/>
              <w:rPr>
                <w:rFonts w:ascii="Times New Roman" w:eastAsia="Times New Roman" w:hAnsi="Times New Roman" w:cs="Times New Roman"/>
                <w:lang w:eastAsia="ru-RU"/>
              </w:rPr>
            </w:pPr>
          </w:p>
        </w:tc>
      </w:tr>
      <w:tr w:rsidR="00B32262" w:rsidRPr="00DB26E4" w14:paraId="08F55C68" w14:textId="77777777" w:rsidTr="002C6225">
        <w:trPr>
          <w:trHeight w:val="259"/>
        </w:trPr>
        <w:tc>
          <w:tcPr>
            <w:tcW w:w="467" w:type="dxa"/>
            <w:vMerge w:val="restart"/>
            <w:tcBorders>
              <w:top w:val="nil"/>
              <w:left w:val="single" w:sz="4" w:space="0" w:color="auto"/>
              <w:right w:val="single" w:sz="4" w:space="0" w:color="auto"/>
            </w:tcBorders>
            <w:vAlign w:val="center"/>
          </w:tcPr>
          <w:p w14:paraId="521B55AA" w14:textId="77777777" w:rsidR="00B32262" w:rsidRDefault="00B32262"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vAlign w:val="center"/>
          </w:tcPr>
          <w:p w14:paraId="7DB240F5" w14:textId="1EB4426A" w:rsidR="00B32262" w:rsidRPr="00BE4A77" w:rsidRDefault="00B32262"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переданных объектов, единиц</w:t>
            </w:r>
          </w:p>
        </w:tc>
        <w:tc>
          <w:tcPr>
            <w:tcW w:w="1553" w:type="dxa"/>
            <w:vMerge w:val="restart"/>
            <w:tcBorders>
              <w:left w:val="single" w:sz="4" w:space="0" w:color="auto"/>
              <w:right w:val="single" w:sz="4" w:space="0" w:color="auto"/>
            </w:tcBorders>
          </w:tcPr>
          <w:p w14:paraId="3A72EDEA" w14:textId="02C3ECD0" w:rsidR="00B32262" w:rsidRPr="00DB26E4" w:rsidRDefault="00B32262"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96" w:type="dxa"/>
            <w:vMerge w:val="restart"/>
            <w:tcBorders>
              <w:top w:val="single" w:sz="4" w:space="0" w:color="auto"/>
              <w:left w:val="single" w:sz="4" w:space="0" w:color="auto"/>
              <w:right w:val="single" w:sz="4" w:space="0" w:color="auto"/>
            </w:tcBorders>
          </w:tcPr>
          <w:p w14:paraId="661E0E09" w14:textId="77450EBC" w:rsidR="00B32262" w:rsidRPr="00DB26E4" w:rsidRDefault="00B32262"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851" w:type="dxa"/>
            <w:vMerge w:val="restart"/>
            <w:tcBorders>
              <w:left w:val="single" w:sz="4" w:space="0" w:color="auto"/>
              <w:right w:val="single" w:sz="4" w:space="0" w:color="auto"/>
            </w:tcBorders>
          </w:tcPr>
          <w:p w14:paraId="2A0D5BEB" w14:textId="58A4CC2D"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850" w:type="dxa"/>
            <w:vMerge w:val="restart"/>
            <w:tcBorders>
              <w:left w:val="single" w:sz="4" w:space="0" w:color="auto"/>
              <w:right w:val="single" w:sz="4" w:space="0" w:color="auto"/>
            </w:tcBorders>
          </w:tcPr>
          <w:p w14:paraId="45E48A62" w14:textId="1CF1A6C4" w:rsidR="00B32262" w:rsidRDefault="00B32262" w:rsidP="008A488C">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5D8C0862" w14:textId="6B9DB9E6" w:rsidR="00B32262" w:rsidRPr="00DB26E4" w:rsidRDefault="00B32262" w:rsidP="008A488C">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51" w:type="dxa"/>
            <w:gridSpan w:val="2"/>
            <w:vMerge w:val="restart"/>
            <w:tcBorders>
              <w:left w:val="single" w:sz="4" w:space="0" w:color="auto"/>
              <w:right w:val="single" w:sz="4" w:space="0" w:color="auto"/>
            </w:tcBorders>
          </w:tcPr>
          <w:p w14:paraId="6B829CBD" w14:textId="77777777" w:rsidR="00B32262"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55463F58" w14:textId="77777777" w:rsidR="00B32262"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640727B7" w14:textId="02F8E924"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2126" w:type="dxa"/>
            <w:gridSpan w:val="7"/>
            <w:tcBorders>
              <w:left w:val="single" w:sz="4" w:space="0" w:color="auto"/>
              <w:right w:val="single" w:sz="4" w:space="0" w:color="auto"/>
            </w:tcBorders>
          </w:tcPr>
          <w:p w14:paraId="602A726A" w14:textId="1B9B9465" w:rsidR="00B32262" w:rsidRPr="00AB3682" w:rsidRDefault="00B32262" w:rsidP="00B32262">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B3682">
              <w:rPr>
                <w:rFonts w:ascii="Times New Roman" w:eastAsia="Times New Roman" w:hAnsi="Times New Roman" w:cs="Times New Roman"/>
                <w:lang w:eastAsia="ru-RU"/>
              </w:rPr>
              <w:t>В том числе:</w:t>
            </w:r>
          </w:p>
        </w:tc>
        <w:tc>
          <w:tcPr>
            <w:tcW w:w="791" w:type="dxa"/>
            <w:vMerge w:val="restart"/>
            <w:tcBorders>
              <w:left w:val="single" w:sz="4" w:space="0" w:color="auto"/>
              <w:right w:val="single" w:sz="4" w:space="0" w:color="auto"/>
            </w:tcBorders>
          </w:tcPr>
          <w:p w14:paraId="57742C0A" w14:textId="60F9EF5B"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 год</w:t>
            </w:r>
          </w:p>
        </w:tc>
        <w:tc>
          <w:tcPr>
            <w:tcW w:w="815" w:type="dxa"/>
            <w:vMerge w:val="restart"/>
            <w:tcBorders>
              <w:left w:val="single" w:sz="4" w:space="0" w:color="auto"/>
              <w:right w:val="single" w:sz="4" w:space="0" w:color="auto"/>
            </w:tcBorders>
          </w:tcPr>
          <w:p w14:paraId="1ECA6C2D" w14:textId="245E713F"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left w:val="single" w:sz="4" w:space="0" w:color="auto"/>
              <w:right w:val="single" w:sz="4" w:space="0" w:color="auto"/>
            </w:tcBorders>
          </w:tcPr>
          <w:p w14:paraId="56A4CD71" w14:textId="6F6067A6"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 год</w:t>
            </w:r>
          </w:p>
        </w:tc>
        <w:tc>
          <w:tcPr>
            <w:tcW w:w="1265" w:type="dxa"/>
            <w:vMerge w:val="restart"/>
            <w:tcBorders>
              <w:left w:val="single" w:sz="4" w:space="0" w:color="auto"/>
              <w:right w:val="single" w:sz="4" w:space="0" w:color="auto"/>
            </w:tcBorders>
          </w:tcPr>
          <w:p w14:paraId="0B6A52C1" w14:textId="53F478BB"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B32262" w:rsidRPr="00DB26E4" w14:paraId="6F51A60B" w14:textId="77777777" w:rsidTr="002C6225">
        <w:trPr>
          <w:trHeight w:val="258"/>
        </w:trPr>
        <w:tc>
          <w:tcPr>
            <w:tcW w:w="467" w:type="dxa"/>
            <w:vMerge/>
            <w:tcBorders>
              <w:left w:val="single" w:sz="4" w:space="0" w:color="auto"/>
              <w:right w:val="single" w:sz="4" w:space="0" w:color="auto"/>
            </w:tcBorders>
            <w:vAlign w:val="center"/>
          </w:tcPr>
          <w:p w14:paraId="7704D572" w14:textId="77777777" w:rsidR="00B32262" w:rsidRDefault="00B32262" w:rsidP="00B32262">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0F7D72A7" w14:textId="77777777" w:rsidR="00B32262" w:rsidRDefault="00B32262" w:rsidP="00B32262">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5AA41B00" w14:textId="77777777" w:rsidR="00B32262" w:rsidRDefault="00B32262" w:rsidP="00B32262">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64ACC0E4" w14:textId="77777777" w:rsidR="00B32262" w:rsidRDefault="00B32262" w:rsidP="00B32262">
            <w:pPr>
              <w:ind w:left="0"/>
              <w:jc w:val="center"/>
              <w:rPr>
                <w:rFonts w:ascii="Times New Roman" w:eastAsia="Times New Roman" w:hAnsi="Times New Roman" w:cs="Times New Roman"/>
                <w:lang w:eastAsia="ru-RU"/>
              </w:rPr>
            </w:pPr>
          </w:p>
        </w:tc>
        <w:tc>
          <w:tcPr>
            <w:tcW w:w="851" w:type="dxa"/>
            <w:vMerge/>
            <w:tcBorders>
              <w:left w:val="single" w:sz="4" w:space="0" w:color="auto"/>
              <w:right w:val="single" w:sz="4" w:space="0" w:color="auto"/>
            </w:tcBorders>
          </w:tcPr>
          <w:p w14:paraId="5270C843" w14:textId="77777777" w:rsidR="00B32262"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4BBF9F96" w14:textId="77777777" w:rsidR="00B32262"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851" w:type="dxa"/>
            <w:gridSpan w:val="2"/>
            <w:vMerge/>
            <w:tcBorders>
              <w:left w:val="single" w:sz="4" w:space="0" w:color="auto"/>
              <w:right w:val="single" w:sz="4" w:space="0" w:color="auto"/>
            </w:tcBorders>
          </w:tcPr>
          <w:p w14:paraId="115A10E4" w14:textId="77777777" w:rsidR="00B32262"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531" w:type="dxa"/>
            <w:gridSpan w:val="2"/>
            <w:tcBorders>
              <w:left w:val="single" w:sz="4" w:space="0" w:color="auto"/>
              <w:right w:val="single" w:sz="4" w:space="0" w:color="auto"/>
            </w:tcBorders>
          </w:tcPr>
          <w:p w14:paraId="15F47035" w14:textId="722D8529"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gridSpan w:val="2"/>
            <w:tcBorders>
              <w:left w:val="single" w:sz="4" w:space="0" w:color="auto"/>
              <w:right w:val="single" w:sz="4" w:space="0" w:color="auto"/>
            </w:tcBorders>
          </w:tcPr>
          <w:p w14:paraId="5D814E36" w14:textId="575A6670"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1" w:type="dxa"/>
            <w:gridSpan w:val="2"/>
            <w:tcBorders>
              <w:left w:val="single" w:sz="4" w:space="0" w:color="auto"/>
              <w:right w:val="single" w:sz="4" w:space="0" w:color="auto"/>
            </w:tcBorders>
          </w:tcPr>
          <w:p w14:paraId="44A246DB" w14:textId="4218A9EF"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left w:val="single" w:sz="4" w:space="0" w:color="auto"/>
              <w:right w:val="single" w:sz="4" w:space="0" w:color="auto"/>
            </w:tcBorders>
          </w:tcPr>
          <w:p w14:paraId="4746B4AC" w14:textId="473C0818"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7E8E0D03" w14:textId="77777777"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2A9626D3" w14:textId="77777777"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D5C3482" w14:textId="77777777" w:rsidR="00B32262" w:rsidRPr="00DB26E4" w:rsidRDefault="00B32262" w:rsidP="00B32262">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3557407C" w14:textId="77777777" w:rsidR="00B32262" w:rsidRDefault="00B32262" w:rsidP="00B32262">
            <w:pPr>
              <w:widowControl w:val="0"/>
              <w:autoSpaceDE w:val="0"/>
              <w:autoSpaceDN w:val="0"/>
              <w:ind w:left="-57" w:right="-57"/>
              <w:jc w:val="center"/>
              <w:rPr>
                <w:rFonts w:ascii="Times New Roman" w:eastAsia="Times New Roman" w:hAnsi="Times New Roman" w:cs="Times New Roman"/>
                <w:lang w:eastAsia="ru-RU"/>
              </w:rPr>
            </w:pPr>
          </w:p>
        </w:tc>
      </w:tr>
      <w:tr w:rsidR="00B32262" w:rsidRPr="00DB26E4" w14:paraId="4D30390B" w14:textId="77777777" w:rsidTr="002C6225">
        <w:trPr>
          <w:trHeight w:val="333"/>
        </w:trPr>
        <w:tc>
          <w:tcPr>
            <w:tcW w:w="467" w:type="dxa"/>
            <w:vMerge/>
            <w:tcBorders>
              <w:left w:val="single" w:sz="4" w:space="0" w:color="auto"/>
              <w:bottom w:val="single" w:sz="4" w:space="0" w:color="auto"/>
              <w:right w:val="single" w:sz="4" w:space="0" w:color="auto"/>
            </w:tcBorders>
            <w:vAlign w:val="center"/>
          </w:tcPr>
          <w:p w14:paraId="7162AAB6" w14:textId="77777777" w:rsidR="00B32262" w:rsidRDefault="00B32262"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713C004D" w14:textId="77777777" w:rsidR="00B32262" w:rsidRDefault="00B32262"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tcPr>
          <w:p w14:paraId="25E4714D" w14:textId="77777777" w:rsidR="00B32262" w:rsidRDefault="00B32262" w:rsidP="00243CFD">
            <w:pPr>
              <w:ind w:left="0"/>
              <w:jc w:val="center"/>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tcPr>
          <w:p w14:paraId="47DB5D08" w14:textId="77777777" w:rsidR="00B32262" w:rsidRDefault="00B32262" w:rsidP="00243CFD">
            <w:pPr>
              <w:ind w:left="0"/>
              <w:jc w:val="center"/>
              <w:rPr>
                <w:rFonts w:ascii="Times New Roman" w:eastAsia="Times New Roman" w:hAnsi="Times New Roman" w:cs="Times New Roman"/>
                <w:lang w:eastAsia="ru-RU"/>
              </w:rPr>
            </w:pPr>
          </w:p>
        </w:tc>
        <w:tc>
          <w:tcPr>
            <w:tcW w:w="851" w:type="dxa"/>
            <w:tcBorders>
              <w:left w:val="single" w:sz="4" w:space="0" w:color="auto"/>
              <w:bottom w:val="single" w:sz="4" w:space="0" w:color="auto"/>
              <w:right w:val="single" w:sz="4" w:space="0" w:color="auto"/>
            </w:tcBorders>
          </w:tcPr>
          <w:p w14:paraId="458CCF60" w14:textId="1D706A0F" w:rsidR="00B32262" w:rsidRPr="00DB26E4" w:rsidRDefault="00A50C79"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850" w:type="dxa"/>
            <w:tcBorders>
              <w:left w:val="single" w:sz="4" w:space="0" w:color="auto"/>
              <w:bottom w:val="single" w:sz="4" w:space="0" w:color="auto"/>
              <w:right w:val="single" w:sz="4" w:space="0" w:color="auto"/>
            </w:tcBorders>
          </w:tcPr>
          <w:p w14:paraId="45FC7D0D" w14:textId="17F44B1C" w:rsidR="00B32262" w:rsidRPr="00DB26E4" w:rsidRDefault="00D3173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851" w:type="dxa"/>
            <w:gridSpan w:val="2"/>
            <w:tcBorders>
              <w:left w:val="single" w:sz="4" w:space="0" w:color="auto"/>
              <w:bottom w:val="single" w:sz="4" w:space="0" w:color="auto"/>
              <w:right w:val="single" w:sz="4" w:space="0" w:color="auto"/>
            </w:tcBorders>
          </w:tcPr>
          <w:p w14:paraId="451F9B78" w14:textId="77777777"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31" w:type="dxa"/>
            <w:gridSpan w:val="2"/>
            <w:tcBorders>
              <w:left w:val="single" w:sz="4" w:space="0" w:color="auto"/>
              <w:bottom w:val="single" w:sz="4" w:space="0" w:color="auto"/>
              <w:right w:val="single" w:sz="4" w:space="0" w:color="auto"/>
            </w:tcBorders>
          </w:tcPr>
          <w:p w14:paraId="3CDE1170" w14:textId="2AAAE7D7" w:rsidR="00B32262" w:rsidRPr="00B32262" w:rsidRDefault="00B32262"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B32262">
              <w:rPr>
                <w:rFonts w:ascii="Times New Roman" w:eastAsia="Times New Roman" w:hAnsi="Times New Roman" w:cs="Times New Roman"/>
                <w:sz w:val="16"/>
                <w:szCs w:val="16"/>
                <w:lang w:eastAsia="ru-RU"/>
              </w:rPr>
              <w:t>1</w:t>
            </w:r>
          </w:p>
        </w:tc>
        <w:tc>
          <w:tcPr>
            <w:tcW w:w="532" w:type="dxa"/>
            <w:gridSpan w:val="2"/>
            <w:tcBorders>
              <w:left w:val="single" w:sz="4" w:space="0" w:color="auto"/>
              <w:bottom w:val="single" w:sz="4" w:space="0" w:color="auto"/>
              <w:right w:val="single" w:sz="4" w:space="0" w:color="auto"/>
            </w:tcBorders>
          </w:tcPr>
          <w:p w14:paraId="2E4FBD9F" w14:textId="798CE03E" w:rsidR="00B32262" w:rsidRPr="00B32262" w:rsidRDefault="00B32262"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B32262">
              <w:rPr>
                <w:rFonts w:ascii="Times New Roman" w:eastAsia="Times New Roman" w:hAnsi="Times New Roman" w:cs="Times New Roman"/>
                <w:sz w:val="16"/>
                <w:szCs w:val="16"/>
                <w:lang w:eastAsia="ru-RU"/>
              </w:rPr>
              <w:t>2</w:t>
            </w:r>
          </w:p>
        </w:tc>
        <w:tc>
          <w:tcPr>
            <w:tcW w:w="531" w:type="dxa"/>
            <w:gridSpan w:val="2"/>
            <w:tcBorders>
              <w:left w:val="single" w:sz="4" w:space="0" w:color="auto"/>
              <w:bottom w:val="single" w:sz="4" w:space="0" w:color="auto"/>
              <w:right w:val="single" w:sz="4" w:space="0" w:color="auto"/>
            </w:tcBorders>
          </w:tcPr>
          <w:p w14:paraId="442A3EA0" w14:textId="2C83B31F" w:rsidR="00B32262" w:rsidRPr="00B32262" w:rsidRDefault="00B32262"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B32262">
              <w:rPr>
                <w:rFonts w:ascii="Times New Roman" w:eastAsia="Times New Roman" w:hAnsi="Times New Roman" w:cs="Times New Roman"/>
                <w:sz w:val="16"/>
                <w:szCs w:val="16"/>
                <w:lang w:eastAsia="ru-RU"/>
              </w:rPr>
              <w:t>3</w:t>
            </w:r>
          </w:p>
        </w:tc>
        <w:tc>
          <w:tcPr>
            <w:tcW w:w="532" w:type="dxa"/>
            <w:tcBorders>
              <w:left w:val="single" w:sz="4" w:space="0" w:color="auto"/>
              <w:bottom w:val="single" w:sz="4" w:space="0" w:color="auto"/>
              <w:right w:val="single" w:sz="4" w:space="0" w:color="auto"/>
            </w:tcBorders>
          </w:tcPr>
          <w:p w14:paraId="02563A23" w14:textId="537B64D5" w:rsidR="00B32262" w:rsidRPr="00B32262" w:rsidRDefault="00B32262" w:rsidP="00243CFD">
            <w:pPr>
              <w:widowControl w:val="0"/>
              <w:autoSpaceDE w:val="0"/>
              <w:autoSpaceDN w:val="0"/>
              <w:ind w:left="-57" w:right="-57"/>
              <w:jc w:val="center"/>
              <w:rPr>
                <w:rFonts w:ascii="Times New Roman" w:eastAsia="Times New Roman" w:hAnsi="Times New Roman" w:cs="Times New Roman"/>
                <w:sz w:val="16"/>
                <w:szCs w:val="16"/>
                <w:lang w:eastAsia="ru-RU"/>
              </w:rPr>
            </w:pPr>
            <w:r w:rsidRPr="00B32262">
              <w:rPr>
                <w:rFonts w:ascii="Times New Roman" w:eastAsia="Times New Roman" w:hAnsi="Times New Roman" w:cs="Times New Roman"/>
                <w:sz w:val="16"/>
                <w:szCs w:val="16"/>
                <w:lang w:eastAsia="ru-RU"/>
              </w:rPr>
              <w:t>4</w:t>
            </w:r>
          </w:p>
        </w:tc>
        <w:tc>
          <w:tcPr>
            <w:tcW w:w="791" w:type="dxa"/>
            <w:tcBorders>
              <w:left w:val="single" w:sz="4" w:space="0" w:color="auto"/>
              <w:bottom w:val="single" w:sz="4" w:space="0" w:color="auto"/>
              <w:right w:val="single" w:sz="4" w:space="0" w:color="auto"/>
            </w:tcBorders>
          </w:tcPr>
          <w:p w14:paraId="4100FF19" w14:textId="725537D3"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15" w:type="dxa"/>
            <w:tcBorders>
              <w:left w:val="single" w:sz="4" w:space="0" w:color="auto"/>
              <w:bottom w:val="single" w:sz="4" w:space="0" w:color="auto"/>
              <w:right w:val="single" w:sz="4" w:space="0" w:color="auto"/>
            </w:tcBorders>
          </w:tcPr>
          <w:p w14:paraId="5E472645" w14:textId="4A4B9429"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15" w:type="dxa"/>
            <w:tcBorders>
              <w:left w:val="single" w:sz="4" w:space="0" w:color="auto"/>
              <w:bottom w:val="single" w:sz="4" w:space="0" w:color="auto"/>
              <w:right w:val="single" w:sz="4" w:space="0" w:color="auto"/>
            </w:tcBorders>
          </w:tcPr>
          <w:p w14:paraId="6A93FAC8" w14:textId="507FC222" w:rsidR="00B32262" w:rsidRPr="00DB26E4" w:rsidRDefault="00B3226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65" w:type="dxa"/>
            <w:vMerge/>
            <w:tcBorders>
              <w:left w:val="single" w:sz="4" w:space="0" w:color="auto"/>
              <w:bottom w:val="single" w:sz="4" w:space="0" w:color="auto"/>
              <w:right w:val="single" w:sz="4" w:space="0" w:color="auto"/>
            </w:tcBorders>
          </w:tcPr>
          <w:p w14:paraId="4A08C311" w14:textId="77777777" w:rsidR="00B32262" w:rsidRPr="00DB26E4" w:rsidRDefault="00B32262" w:rsidP="00243CFD">
            <w:pPr>
              <w:widowControl w:val="0"/>
              <w:autoSpaceDE w:val="0"/>
              <w:autoSpaceDN w:val="0"/>
              <w:ind w:left="-57" w:right="-57"/>
              <w:rPr>
                <w:rFonts w:ascii="Times New Roman" w:eastAsia="Times New Roman" w:hAnsi="Times New Roman" w:cs="Times New Roman"/>
                <w:lang w:eastAsia="ru-RU"/>
              </w:rPr>
            </w:pPr>
          </w:p>
        </w:tc>
      </w:tr>
      <w:tr w:rsidR="008640E9" w:rsidRPr="00DB26E4" w14:paraId="1D8C4A25" w14:textId="77777777" w:rsidTr="002C6225">
        <w:trPr>
          <w:trHeight w:val="776"/>
        </w:trPr>
        <w:tc>
          <w:tcPr>
            <w:tcW w:w="467" w:type="dxa"/>
            <w:vMerge w:val="restart"/>
            <w:tcBorders>
              <w:top w:val="single" w:sz="4" w:space="0" w:color="auto"/>
              <w:left w:val="single" w:sz="4" w:space="0" w:color="auto"/>
              <w:right w:val="single" w:sz="4" w:space="0" w:color="auto"/>
            </w:tcBorders>
          </w:tcPr>
          <w:p w14:paraId="1963D9E5" w14:textId="00FDBC43" w:rsidR="008640E9" w:rsidRDefault="008640E9" w:rsidP="00A57296">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850" w:type="dxa"/>
            <w:vMerge w:val="restart"/>
            <w:tcBorders>
              <w:top w:val="single" w:sz="4" w:space="0" w:color="auto"/>
              <w:left w:val="single" w:sz="4" w:space="0" w:color="auto"/>
              <w:right w:val="single" w:sz="4" w:space="0" w:color="auto"/>
            </w:tcBorders>
            <w:vAlign w:val="center"/>
          </w:tcPr>
          <w:p w14:paraId="1B51C76A" w14:textId="77777777" w:rsidR="008640E9" w:rsidRPr="00270A0B" w:rsidRDefault="008640E9" w:rsidP="00A57296">
            <w:pPr>
              <w:ind w:left="0"/>
              <w:rPr>
                <w:rFonts w:ascii="Times New Roman" w:eastAsia="Times New Roman" w:hAnsi="Times New Roman" w:cs="Times New Roman"/>
                <w:lang w:eastAsia="ru-RU"/>
              </w:rPr>
            </w:pPr>
            <w:r w:rsidRPr="00270A0B">
              <w:rPr>
                <w:rFonts w:ascii="Times New Roman" w:eastAsia="Times New Roman" w:hAnsi="Times New Roman" w:cs="Times New Roman"/>
                <w:lang w:eastAsia="ru-RU"/>
              </w:rPr>
              <w:t>Мероприятие 02.05.</w:t>
            </w:r>
          </w:p>
          <w:p w14:paraId="26AAF578" w14:textId="7431E02D" w:rsidR="002C6225" w:rsidRPr="00C236D2" w:rsidRDefault="002D4450" w:rsidP="00A57296">
            <w:pPr>
              <w:ind w:left="0"/>
              <w:rPr>
                <w:rFonts w:ascii="Times New Roman" w:eastAsia="Times New Roman" w:hAnsi="Times New Roman" w:cs="Times New Roman"/>
                <w:lang w:eastAsia="ru-RU"/>
              </w:rPr>
            </w:pPr>
            <w:r w:rsidRPr="002D4450">
              <w:rPr>
                <w:rFonts w:ascii="Times New Roman" w:eastAsia="Times New Roman" w:hAnsi="Times New Roman" w:cs="Times New Roman"/>
                <w:lang w:eastAsia="ru-RU"/>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53" w:type="dxa"/>
            <w:vMerge w:val="restart"/>
            <w:tcBorders>
              <w:top w:val="single" w:sz="4" w:space="0" w:color="auto"/>
              <w:left w:val="single" w:sz="4" w:space="0" w:color="auto"/>
              <w:right w:val="single" w:sz="4" w:space="0" w:color="auto"/>
            </w:tcBorders>
          </w:tcPr>
          <w:p w14:paraId="0797B6D1" w14:textId="01654120" w:rsidR="008640E9" w:rsidRPr="00DB26E4" w:rsidRDefault="004F4527" w:rsidP="00A57296">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01.08</w:t>
            </w:r>
            <w:r w:rsidR="008640E9">
              <w:rPr>
                <w:rFonts w:ascii="Times New Roman" w:eastAsia="Times New Roman" w:hAnsi="Times New Roman" w:cs="Times New Roman"/>
                <w:lang w:eastAsia="ru-RU"/>
              </w:rPr>
              <w:t>.2024</w:t>
            </w:r>
            <w:r w:rsidR="008640E9" w:rsidRPr="00DB26E4">
              <w:rPr>
                <w:rFonts w:ascii="Times New Roman" w:eastAsia="Times New Roman" w:hAnsi="Times New Roman" w:cs="Times New Roman"/>
                <w:lang w:eastAsia="ru-RU"/>
              </w:rPr>
              <w:t>-31.12.2027</w:t>
            </w:r>
          </w:p>
        </w:tc>
        <w:tc>
          <w:tcPr>
            <w:tcW w:w="1996" w:type="dxa"/>
            <w:tcBorders>
              <w:top w:val="single" w:sz="4" w:space="0" w:color="auto"/>
              <w:left w:val="single" w:sz="4" w:space="0" w:color="auto"/>
              <w:bottom w:val="single" w:sz="4" w:space="0" w:color="auto"/>
              <w:right w:val="single" w:sz="4" w:space="0" w:color="auto"/>
            </w:tcBorders>
          </w:tcPr>
          <w:p w14:paraId="624D2892" w14:textId="14ABF9EC" w:rsidR="008640E9" w:rsidRPr="00DB26E4" w:rsidRDefault="008640E9" w:rsidP="00A57296">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right w:val="single" w:sz="4" w:space="0" w:color="auto"/>
            </w:tcBorders>
          </w:tcPr>
          <w:p w14:paraId="451A4F2B" w14:textId="1EA3D472"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right w:val="single" w:sz="4" w:space="0" w:color="auto"/>
            </w:tcBorders>
          </w:tcPr>
          <w:p w14:paraId="1D5BEE34" w14:textId="111D9E40"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right w:val="single" w:sz="4" w:space="0" w:color="auto"/>
            </w:tcBorders>
          </w:tcPr>
          <w:p w14:paraId="6ACE029A" w14:textId="722FF536"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right w:val="single" w:sz="4" w:space="0" w:color="auto"/>
            </w:tcBorders>
          </w:tcPr>
          <w:p w14:paraId="7C46B33F" w14:textId="34DF18BF"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3F5767E8" w14:textId="6DC52216"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right w:val="single" w:sz="4" w:space="0" w:color="auto"/>
            </w:tcBorders>
          </w:tcPr>
          <w:p w14:paraId="1739F80A" w14:textId="3EB9A9DE"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25ED596C" w14:textId="39AE999E" w:rsidR="008640E9" w:rsidRDefault="00723C7F" w:rsidP="00A57296">
            <w:pPr>
              <w:widowControl w:val="0"/>
              <w:autoSpaceDE w:val="0"/>
              <w:autoSpaceDN w:val="0"/>
              <w:ind w:left="-57" w:right="-57"/>
              <w:jc w:val="center"/>
              <w:rPr>
                <w:rFonts w:ascii="Times New Roman" w:eastAsia="Times New Roman" w:hAnsi="Times New Roman" w:cs="Times New Roman"/>
                <w:lang w:eastAsia="ru-RU"/>
              </w:rPr>
            </w:pPr>
            <w:r w:rsidRPr="00723C7F">
              <w:rPr>
                <w:rFonts w:ascii="Times New Roman" w:eastAsia="Times New Roman" w:hAnsi="Times New Roman" w:cs="Times New Roman"/>
                <w:lang w:eastAsia="ru-RU"/>
              </w:rPr>
              <w:t>МУ «Дирекция парков» городского округа Люберцы Московской области</w:t>
            </w:r>
          </w:p>
        </w:tc>
      </w:tr>
      <w:tr w:rsidR="008640E9" w:rsidRPr="00DB26E4" w14:paraId="4E6FD7EA" w14:textId="77777777" w:rsidTr="002C6225">
        <w:trPr>
          <w:trHeight w:val="776"/>
        </w:trPr>
        <w:tc>
          <w:tcPr>
            <w:tcW w:w="467" w:type="dxa"/>
            <w:vMerge/>
            <w:tcBorders>
              <w:left w:val="single" w:sz="4" w:space="0" w:color="auto"/>
              <w:right w:val="single" w:sz="4" w:space="0" w:color="auto"/>
            </w:tcBorders>
          </w:tcPr>
          <w:p w14:paraId="2786300C" w14:textId="77777777" w:rsidR="008640E9" w:rsidRDefault="008640E9" w:rsidP="00A57296">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61EE088F" w14:textId="77777777" w:rsidR="008640E9" w:rsidRPr="00270A0B" w:rsidRDefault="008640E9" w:rsidP="00A57296">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03CB4BBE" w14:textId="77777777" w:rsidR="008640E9" w:rsidRDefault="008640E9" w:rsidP="00A57296">
            <w:pPr>
              <w:ind w:left="0"/>
              <w:jc w:val="center"/>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292559D1" w14:textId="249F8D7B" w:rsidR="008640E9" w:rsidRPr="00DB26E4" w:rsidRDefault="008640E9" w:rsidP="00A57296">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left w:val="single" w:sz="4" w:space="0" w:color="auto"/>
              <w:right w:val="single" w:sz="4" w:space="0" w:color="auto"/>
            </w:tcBorders>
          </w:tcPr>
          <w:p w14:paraId="18F37DB2" w14:textId="73B6777F"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right w:val="single" w:sz="4" w:space="0" w:color="auto"/>
            </w:tcBorders>
          </w:tcPr>
          <w:p w14:paraId="5029D62D" w14:textId="3A1338C6"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left w:val="single" w:sz="4" w:space="0" w:color="auto"/>
              <w:right w:val="single" w:sz="4" w:space="0" w:color="auto"/>
            </w:tcBorders>
          </w:tcPr>
          <w:p w14:paraId="700A653F" w14:textId="0E75E484"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right w:val="single" w:sz="4" w:space="0" w:color="auto"/>
            </w:tcBorders>
          </w:tcPr>
          <w:p w14:paraId="59DB071D" w14:textId="5BCC5499"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42ACCCA9" w14:textId="48D657B6"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7A344329" w14:textId="61EFAAB2"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42017EF2" w14:textId="77777777" w:rsidR="008640E9" w:rsidRDefault="008640E9" w:rsidP="00A57296">
            <w:pPr>
              <w:widowControl w:val="0"/>
              <w:autoSpaceDE w:val="0"/>
              <w:autoSpaceDN w:val="0"/>
              <w:ind w:left="-57" w:right="-57"/>
              <w:jc w:val="center"/>
              <w:rPr>
                <w:rFonts w:ascii="Times New Roman" w:eastAsia="Times New Roman" w:hAnsi="Times New Roman" w:cs="Times New Roman"/>
                <w:lang w:eastAsia="ru-RU"/>
              </w:rPr>
            </w:pPr>
          </w:p>
        </w:tc>
      </w:tr>
      <w:tr w:rsidR="008640E9" w:rsidRPr="00DB26E4" w14:paraId="53C2404D" w14:textId="77777777" w:rsidTr="002C6225">
        <w:trPr>
          <w:trHeight w:val="776"/>
        </w:trPr>
        <w:tc>
          <w:tcPr>
            <w:tcW w:w="467" w:type="dxa"/>
            <w:vMerge/>
            <w:tcBorders>
              <w:left w:val="single" w:sz="4" w:space="0" w:color="auto"/>
              <w:right w:val="single" w:sz="4" w:space="0" w:color="auto"/>
            </w:tcBorders>
          </w:tcPr>
          <w:p w14:paraId="33BB0938" w14:textId="77777777" w:rsidR="008640E9" w:rsidRDefault="008640E9" w:rsidP="00A57296">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295D81B0" w14:textId="77777777" w:rsidR="008640E9" w:rsidRPr="00270A0B" w:rsidRDefault="008640E9" w:rsidP="00A57296">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0344F656" w14:textId="77777777" w:rsidR="008640E9" w:rsidRDefault="008640E9" w:rsidP="00A57296">
            <w:pPr>
              <w:ind w:left="0"/>
              <w:jc w:val="center"/>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07AAF9F7" w14:textId="18036ABF" w:rsidR="008640E9" w:rsidRPr="00DB26E4" w:rsidRDefault="008640E9" w:rsidP="00A57296">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left w:val="single" w:sz="4" w:space="0" w:color="auto"/>
              <w:right w:val="single" w:sz="4" w:space="0" w:color="auto"/>
            </w:tcBorders>
          </w:tcPr>
          <w:p w14:paraId="45443F77" w14:textId="427456BD"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right w:val="single" w:sz="4" w:space="0" w:color="auto"/>
            </w:tcBorders>
          </w:tcPr>
          <w:p w14:paraId="664394AE" w14:textId="043075F8"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left w:val="single" w:sz="4" w:space="0" w:color="auto"/>
              <w:right w:val="single" w:sz="4" w:space="0" w:color="auto"/>
            </w:tcBorders>
          </w:tcPr>
          <w:p w14:paraId="49ABCDAC" w14:textId="522A4E62"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right w:val="single" w:sz="4" w:space="0" w:color="auto"/>
            </w:tcBorders>
          </w:tcPr>
          <w:p w14:paraId="5EFE1FFE" w14:textId="3C0DF4A5"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561E2B50" w14:textId="7E6F3F1F"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5E70864F" w14:textId="0CD578A8"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1DDD7445" w14:textId="77777777" w:rsidR="008640E9" w:rsidRDefault="008640E9" w:rsidP="00A57296">
            <w:pPr>
              <w:widowControl w:val="0"/>
              <w:autoSpaceDE w:val="0"/>
              <w:autoSpaceDN w:val="0"/>
              <w:ind w:left="-57" w:right="-57"/>
              <w:jc w:val="center"/>
              <w:rPr>
                <w:rFonts w:ascii="Times New Roman" w:eastAsia="Times New Roman" w:hAnsi="Times New Roman" w:cs="Times New Roman"/>
                <w:lang w:eastAsia="ru-RU"/>
              </w:rPr>
            </w:pPr>
          </w:p>
        </w:tc>
      </w:tr>
      <w:tr w:rsidR="008640E9" w:rsidRPr="00DB26E4" w14:paraId="4DBB41D6" w14:textId="77777777" w:rsidTr="002C6225">
        <w:trPr>
          <w:trHeight w:val="776"/>
        </w:trPr>
        <w:tc>
          <w:tcPr>
            <w:tcW w:w="467" w:type="dxa"/>
            <w:vMerge/>
            <w:tcBorders>
              <w:left w:val="single" w:sz="4" w:space="0" w:color="auto"/>
              <w:right w:val="single" w:sz="4" w:space="0" w:color="auto"/>
            </w:tcBorders>
          </w:tcPr>
          <w:p w14:paraId="5E299D84" w14:textId="77777777" w:rsidR="008640E9" w:rsidRDefault="008640E9" w:rsidP="00A57296">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7D8CBF18" w14:textId="77777777" w:rsidR="008640E9" w:rsidRPr="00270A0B" w:rsidRDefault="008640E9" w:rsidP="00A57296">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1B8BFC60" w14:textId="77777777" w:rsidR="008640E9" w:rsidRDefault="008640E9" w:rsidP="00A57296">
            <w:pPr>
              <w:ind w:left="0"/>
              <w:jc w:val="center"/>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645D9DB4" w14:textId="5622EAAA" w:rsidR="008640E9" w:rsidRPr="00DB26E4" w:rsidRDefault="008640E9" w:rsidP="00A57296">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left w:val="single" w:sz="4" w:space="0" w:color="auto"/>
              <w:right w:val="single" w:sz="4" w:space="0" w:color="auto"/>
            </w:tcBorders>
          </w:tcPr>
          <w:p w14:paraId="7677F062" w14:textId="74828A30"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right w:val="single" w:sz="4" w:space="0" w:color="auto"/>
            </w:tcBorders>
          </w:tcPr>
          <w:p w14:paraId="724DD250" w14:textId="4EFC4660"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left w:val="single" w:sz="4" w:space="0" w:color="auto"/>
              <w:right w:val="single" w:sz="4" w:space="0" w:color="auto"/>
            </w:tcBorders>
          </w:tcPr>
          <w:p w14:paraId="2E8A4ADD" w14:textId="3F24C324"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right w:val="single" w:sz="4" w:space="0" w:color="auto"/>
            </w:tcBorders>
          </w:tcPr>
          <w:p w14:paraId="0A66C73F" w14:textId="005F15FF"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23F66FE4" w14:textId="5ADB89EA"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right w:val="single" w:sz="4" w:space="0" w:color="auto"/>
            </w:tcBorders>
          </w:tcPr>
          <w:p w14:paraId="402F338D" w14:textId="3346AB47"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DD98B20" w14:textId="77777777" w:rsidR="008640E9" w:rsidRDefault="008640E9" w:rsidP="00A57296">
            <w:pPr>
              <w:widowControl w:val="0"/>
              <w:autoSpaceDE w:val="0"/>
              <w:autoSpaceDN w:val="0"/>
              <w:ind w:left="-57" w:right="-57"/>
              <w:jc w:val="center"/>
              <w:rPr>
                <w:rFonts w:ascii="Times New Roman" w:eastAsia="Times New Roman" w:hAnsi="Times New Roman" w:cs="Times New Roman"/>
                <w:lang w:eastAsia="ru-RU"/>
              </w:rPr>
            </w:pPr>
          </w:p>
        </w:tc>
      </w:tr>
      <w:tr w:rsidR="008640E9" w:rsidRPr="00DB26E4" w14:paraId="3508D049" w14:textId="77777777" w:rsidTr="002C6225">
        <w:trPr>
          <w:trHeight w:val="776"/>
        </w:trPr>
        <w:tc>
          <w:tcPr>
            <w:tcW w:w="467" w:type="dxa"/>
            <w:vMerge/>
            <w:tcBorders>
              <w:left w:val="single" w:sz="4" w:space="0" w:color="auto"/>
              <w:right w:val="single" w:sz="4" w:space="0" w:color="auto"/>
            </w:tcBorders>
          </w:tcPr>
          <w:p w14:paraId="23D98849" w14:textId="77777777" w:rsidR="008640E9" w:rsidRDefault="008640E9" w:rsidP="00A57296">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6B4E0E51" w14:textId="77777777" w:rsidR="008640E9" w:rsidRPr="00270A0B" w:rsidRDefault="008640E9" w:rsidP="00A57296">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2C88234D" w14:textId="77777777" w:rsidR="008640E9" w:rsidRDefault="008640E9" w:rsidP="00A57296">
            <w:pPr>
              <w:ind w:left="0"/>
              <w:jc w:val="center"/>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7DBF0DC5" w14:textId="14916E53" w:rsidR="008640E9" w:rsidRPr="00DB26E4" w:rsidRDefault="008640E9" w:rsidP="00A57296">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left w:val="single" w:sz="4" w:space="0" w:color="auto"/>
              <w:bottom w:val="single" w:sz="4" w:space="0" w:color="auto"/>
              <w:right w:val="single" w:sz="4" w:space="0" w:color="auto"/>
            </w:tcBorders>
          </w:tcPr>
          <w:p w14:paraId="258045BD" w14:textId="39259FC8"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left w:val="single" w:sz="4" w:space="0" w:color="auto"/>
              <w:bottom w:val="single" w:sz="4" w:space="0" w:color="auto"/>
              <w:right w:val="single" w:sz="4" w:space="0" w:color="auto"/>
            </w:tcBorders>
          </w:tcPr>
          <w:p w14:paraId="45003136" w14:textId="736F7F17"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left w:val="single" w:sz="4" w:space="0" w:color="auto"/>
              <w:bottom w:val="single" w:sz="4" w:space="0" w:color="auto"/>
              <w:right w:val="single" w:sz="4" w:space="0" w:color="auto"/>
            </w:tcBorders>
          </w:tcPr>
          <w:p w14:paraId="336CBE62" w14:textId="176B817B"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left w:val="single" w:sz="4" w:space="0" w:color="auto"/>
              <w:bottom w:val="single" w:sz="4" w:space="0" w:color="auto"/>
              <w:right w:val="single" w:sz="4" w:space="0" w:color="auto"/>
            </w:tcBorders>
          </w:tcPr>
          <w:p w14:paraId="6DD0804D" w14:textId="1253035C"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72D70DD8" w14:textId="15B49254"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left w:val="single" w:sz="4" w:space="0" w:color="auto"/>
              <w:bottom w:val="single" w:sz="4" w:space="0" w:color="auto"/>
              <w:right w:val="single" w:sz="4" w:space="0" w:color="auto"/>
            </w:tcBorders>
          </w:tcPr>
          <w:p w14:paraId="3F3B0BAF" w14:textId="4B5E52F1" w:rsidR="008640E9" w:rsidRPr="00DB26E4" w:rsidRDefault="008640E9" w:rsidP="00A5729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573C07EC" w14:textId="77777777" w:rsidR="008640E9" w:rsidRDefault="008640E9" w:rsidP="00A57296">
            <w:pPr>
              <w:widowControl w:val="0"/>
              <w:autoSpaceDE w:val="0"/>
              <w:autoSpaceDN w:val="0"/>
              <w:ind w:left="-57" w:right="-57"/>
              <w:jc w:val="center"/>
              <w:rPr>
                <w:rFonts w:ascii="Times New Roman" w:eastAsia="Times New Roman" w:hAnsi="Times New Roman" w:cs="Times New Roman"/>
                <w:lang w:eastAsia="ru-RU"/>
              </w:rPr>
            </w:pPr>
          </w:p>
        </w:tc>
      </w:tr>
      <w:tr w:rsidR="002C6225" w:rsidRPr="00DB26E4" w14:paraId="512208D5" w14:textId="77777777" w:rsidTr="002C6225">
        <w:trPr>
          <w:trHeight w:val="114"/>
        </w:trPr>
        <w:tc>
          <w:tcPr>
            <w:tcW w:w="467" w:type="dxa"/>
            <w:vMerge/>
            <w:tcBorders>
              <w:left w:val="single" w:sz="4" w:space="0" w:color="auto"/>
              <w:right w:val="single" w:sz="4" w:space="0" w:color="auto"/>
            </w:tcBorders>
          </w:tcPr>
          <w:p w14:paraId="34968C25" w14:textId="77777777" w:rsidR="002C6225" w:rsidRDefault="002C6225" w:rsidP="002C6225">
            <w:pPr>
              <w:ind w:left="0"/>
              <w:jc w:val="center"/>
              <w:rPr>
                <w:rFonts w:ascii="Times New Roman" w:eastAsia="Times New Roman" w:hAnsi="Times New Roman" w:cs="Times New Roman"/>
                <w:lang w:eastAsia="ru-RU"/>
              </w:rPr>
            </w:pPr>
          </w:p>
        </w:tc>
        <w:tc>
          <w:tcPr>
            <w:tcW w:w="2850" w:type="dxa"/>
            <w:vMerge w:val="restart"/>
            <w:tcBorders>
              <w:top w:val="single" w:sz="4" w:space="0" w:color="auto"/>
              <w:left w:val="single" w:sz="4" w:space="0" w:color="auto"/>
              <w:right w:val="single" w:sz="4" w:space="0" w:color="auto"/>
            </w:tcBorders>
            <w:vAlign w:val="center"/>
          </w:tcPr>
          <w:p w14:paraId="0E8B2E41" w14:textId="54A1F3F5" w:rsidR="002C6225" w:rsidRPr="00270A0B" w:rsidRDefault="002C6225" w:rsidP="002C6225">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Количество торговых точек, </w:t>
            </w:r>
            <w:r>
              <w:rPr>
                <w:rFonts w:ascii="Times New Roman" w:eastAsia="Times New Roman" w:hAnsi="Times New Roman" w:cs="Times New Roman"/>
                <w:lang w:eastAsia="ru-RU"/>
              </w:rPr>
              <w:lastRenderedPageBreak/>
              <w:t>единиц</w:t>
            </w:r>
          </w:p>
        </w:tc>
        <w:tc>
          <w:tcPr>
            <w:tcW w:w="1553" w:type="dxa"/>
            <w:vMerge w:val="restart"/>
            <w:tcBorders>
              <w:top w:val="single" w:sz="4" w:space="0" w:color="auto"/>
              <w:left w:val="single" w:sz="4" w:space="0" w:color="auto"/>
              <w:right w:val="single" w:sz="4" w:space="0" w:color="auto"/>
            </w:tcBorders>
          </w:tcPr>
          <w:p w14:paraId="0C7A19AE" w14:textId="0039D1C3" w:rsidR="002C6225" w:rsidRDefault="002C6225" w:rsidP="002C6225">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Х</w:t>
            </w:r>
          </w:p>
        </w:tc>
        <w:tc>
          <w:tcPr>
            <w:tcW w:w="1996" w:type="dxa"/>
            <w:vMerge w:val="restart"/>
            <w:tcBorders>
              <w:top w:val="single" w:sz="4" w:space="0" w:color="auto"/>
              <w:left w:val="single" w:sz="4" w:space="0" w:color="auto"/>
              <w:right w:val="single" w:sz="4" w:space="0" w:color="auto"/>
            </w:tcBorders>
          </w:tcPr>
          <w:p w14:paraId="4337E62D" w14:textId="4530C370" w:rsidR="002C6225" w:rsidRPr="00DB26E4" w:rsidRDefault="002C6225" w:rsidP="002C6225">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tcPr>
          <w:p w14:paraId="52862E81" w14:textId="7691CD36"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527A91CB" w14:textId="77777777" w:rsidR="002C6225" w:rsidRDefault="002C6225" w:rsidP="002C622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00B2E2C2" w14:textId="4337F848"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tc>
        <w:tc>
          <w:tcPr>
            <w:tcW w:w="709" w:type="dxa"/>
            <w:vMerge w:val="restart"/>
            <w:tcBorders>
              <w:top w:val="single" w:sz="4" w:space="0" w:color="auto"/>
              <w:left w:val="single" w:sz="4" w:space="0" w:color="auto"/>
              <w:right w:val="single" w:sz="4" w:space="0" w:color="auto"/>
            </w:tcBorders>
          </w:tcPr>
          <w:p w14:paraId="778CC283" w14:textId="77777777" w:rsidR="002C6225" w:rsidRDefault="002C6225" w:rsidP="002C622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Итого </w:t>
            </w:r>
          </w:p>
          <w:p w14:paraId="6E0F163F" w14:textId="77777777" w:rsidR="002C6225" w:rsidRDefault="002C6225" w:rsidP="002C622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2024</w:t>
            </w:r>
          </w:p>
          <w:p w14:paraId="628C4AEF" w14:textId="53D55610"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2268" w:type="dxa"/>
            <w:gridSpan w:val="8"/>
            <w:tcBorders>
              <w:top w:val="single" w:sz="4" w:space="0" w:color="auto"/>
              <w:left w:val="single" w:sz="4" w:space="0" w:color="auto"/>
              <w:right w:val="single" w:sz="4" w:space="0" w:color="auto"/>
            </w:tcBorders>
          </w:tcPr>
          <w:p w14:paraId="69B1E26C" w14:textId="4B7AA4A2" w:rsidR="002C6225" w:rsidRPr="00AB3682" w:rsidRDefault="002C6225" w:rsidP="002C6225">
            <w:pPr>
              <w:widowControl w:val="0"/>
              <w:autoSpaceDE w:val="0"/>
              <w:autoSpaceDN w:val="0"/>
              <w:ind w:left="0" w:right="-57"/>
              <w:rPr>
                <w:rFonts w:ascii="Times New Roman" w:eastAsia="Times New Roman" w:hAnsi="Times New Roman" w:cs="Times New Roman"/>
                <w:lang w:eastAsia="ru-RU"/>
              </w:rPr>
            </w:pPr>
            <w:r w:rsidRPr="00AB3682">
              <w:rPr>
                <w:rFonts w:ascii="Times New Roman" w:eastAsia="Times New Roman" w:hAnsi="Times New Roman" w:cs="Times New Roman"/>
                <w:lang w:eastAsia="ru-RU"/>
              </w:rPr>
              <w:lastRenderedPageBreak/>
              <w:t>В том числе:</w:t>
            </w:r>
          </w:p>
        </w:tc>
        <w:tc>
          <w:tcPr>
            <w:tcW w:w="791" w:type="dxa"/>
            <w:vMerge w:val="restart"/>
            <w:tcBorders>
              <w:top w:val="single" w:sz="4" w:space="0" w:color="auto"/>
              <w:left w:val="single" w:sz="4" w:space="0" w:color="auto"/>
              <w:right w:val="single" w:sz="4" w:space="0" w:color="auto"/>
            </w:tcBorders>
          </w:tcPr>
          <w:p w14:paraId="6848410B" w14:textId="19C049D6"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r w:rsidRPr="00DB26E4">
              <w:rPr>
                <w:rFonts w:ascii="Times New Roman" w:eastAsia="Times New Roman" w:hAnsi="Times New Roman" w:cs="Times New Roman"/>
                <w:lang w:eastAsia="ru-RU"/>
              </w:rPr>
              <w:lastRenderedPageBreak/>
              <w:t>год</w:t>
            </w:r>
          </w:p>
        </w:tc>
        <w:tc>
          <w:tcPr>
            <w:tcW w:w="815" w:type="dxa"/>
            <w:vMerge w:val="restart"/>
            <w:tcBorders>
              <w:top w:val="single" w:sz="4" w:space="0" w:color="auto"/>
              <w:left w:val="single" w:sz="4" w:space="0" w:color="auto"/>
              <w:right w:val="single" w:sz="4" w:space="0" w:color="auto"/>
            </w:tcBorders>
          </w:tcPr>
          <w:p w14:paraId="36F4394F" w14:textId="00DD6798"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 xml:space="preserve">2026 </w:t>
            </w:r>
            <w:r w:rsidRPr="00DB26E4">
              <w:rPr>
                <w:rFonts w:ascii="Times New Roman" w:eastAsia="Times New Roman" w:hAnsi="Times New Roman" w:cs="Times New Roman"/>
                <w:lang w:eastAsia="ru-RU"/>
              </w:rPr>
              <w:lastRenderedPageBreak/>
              <w:t>год</w:t>
            </w:r>
          </w:p>
        </w:tc>
        <w:tc>
          <w:tcPr>
            <w:tcW w:w="815" w:type="dxa"/>
            <w:vMerge w:val="restart"/>
            <w:tcBorders>
              <w:top w:val="single" w:sz="4" w:space="0" w:color="auto"/>
              <w:left w:val="single" w:sz="4" w:space="0" w:color="auto"/>
              <w:right w:val="single" w:sz="4" w:space="0" w:color="auto"/>
            </w:tcBorders>
          </w:tcPr>
          <w:p w14:paraId="52475E45" w14:textId="48DBE552"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 xml:space="preserve">2027 </w:t>
            </w:r>
            <w:r w:rsidRPr="00DB26E4">
              <w:rPr>
                <w:rFonts w:ascii="Times New Roman" w:eastAsia="Times New Roman" w:hAnsi="Times New Roman" w:cs="Times New Roman"/>
                <w:lang w:eastAsia="ru-RU"/>
              </w:rPr>
              <w:lastRenderedPageBreak/>
              <w:t>год</w:t>
            </w:r>
          </w:p>
        </w:tc>
        <w:tc>
          <w:tcPr>
            <w:tcW w:w="1265" w:type="dxa"/>
            <w:vMerge w:val="restart"/>
            <w:tcBorders>
              <w:left w:val="single" w:sz="4" w:space="0" w:color="auto"/>
              <w:right w:val="single" w:sz="4" w:space="0" w:color="auto"/>
            </w:tcBorders>
          </w:tcPr>
          <w:p w14:paraId="16F85D5A" w14:textId="3B751217" w:rsidR="002C6225" w:rsidRDefault="00DC6C76" w:rsidP="002C622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Х</w:t>
            </w:r>
          </w:p>
        </w:tc>
      </w:tr>
      <w:tr w:rsidR="002C6225" w:rsidRPr="00DB26E4" w14:paraId="2E9DD5EF" w14:textId="77777777" w:rsidTr="002C6225">
        <w:trPr>
          <w:trHeight w:val="113"/>
        </w:trPr>
        <w:tc>
          <w:tcPr>
            <w:tcW w:w="467" w:type="dxa"/>
            <w:vMerge/>
            <w:tcBorders>
              <w:left w:val="single" w:sz="4" w:space="0" w:color="auto"/>
              <w:right w:val="single" w:sz="4" w:space="0" w:color="auto"/>
            </w:tcBorders>
          </w:tcPr>
          <w:p w14:paraId="7AD32FAF" w14:textId="77777777" w:rsidR="002C6225" w:rsidRDefault="002C6225" w:rsidP="002C6225">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12D94476" w14:textId="77777777" w:rsidR="002C6225" w:rsidRDefault="002C6225" w:rsidP="002C6225">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34242E52" w14:textId="77777777" w:rsidR="002C6225" w:rsidRDefault="002C6225" w:rsidP="002C6225">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6B11D641" w14:textId="77777777" w:rsidR="002C6225" w:rsidRDefault="002C6225" w:rsidP="002C6225">
            <w:pPr>
              <w:ind w:left="0"/>
              <w:jc w:val="center"/>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14:paraId="26556CFB" w14:textId="77777777"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3642AC48" w14:textId="77777777"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right w:val="single" w:sz="4" w:space="0" w:color="auto"/>
            </w:tcBorders>
          </w:tcPr>
          <w:p w14:paraId="1DF4D624" w14:textId="77777777"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p>
        </w:tc>
        <w:tc>
          <w:tcPr>
            <w:tcW w:w="567" w:type="dxa"/>
            <w:gridSpan w:val="2"/>
            <w:tcBorders>
              <w:left w:val="single" w:sz="4" w:space="0" w:color="auto"/>
              <w:right w:val="single" w:sz="4" w:space="0" w:color="auto"/>
            </w:tcBorders>
          </w:tcPr>
          <w:p w14:paraId="54C7EB28" w14:textId="65F06726"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67" w:type="dxa"/>
            <w:gridSpan w:val="2"/>
            <w:tcBorders>
              <w:left w:val="single" w:sz="4" w:space="0" w:color="auto"/>
              <w:right w:val="single" w:sz="4" w:space="0" w:color="auto"/>
            </w:tcBorders>
          </w:tcPr>
          <w:p w14:paraId="149553B2" w14:textId="52B21A9C"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67" w:type="dxa"/>
            <w:gridSpan w:val="2"/>
            <w:tcBorders>
              <w:left w:val="single" w:sz="4" w:space="0" w:color="auto"/>
              <w:right w:val="single" w:sz="4" w:space="0" w:color="auto"/>
            </w:tcBorders>
          </w:tcPr>
          <w:p w14:paraId="3FB8984C" w14:textId="15B3AB8A"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67" w:type="dxa"/>
            <w:gridSpan w:val="2"/>
            <w:tcBorders>
              <w:left w:val="single" w:sz="4" w:space="0" w:color="auto"/>
              <w:right w:val="single" w:sz="4" w:space="0" w:color="auto"/>
            </w:tcBorders>
          </w:tcPr>
          <w:p w14:paraId="36D80A7E" w14:textId="28C890F2"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1917506E" w14:textId="77777777"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2E753878" w14:textId="77777777"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62042963" w14:textId="77777777" w:rsidR="002C6225" w:rsidRPr="00DB26E4" w:rsidRDefault="002C6225" w:rsidP="002C6225">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54B493FB" w14:textId="77777777" w:rsidR="002C6225" w:rsidRDefault="002C6225" w:rsidP="002C6225">
            <w:pPr>
              <w:widowControl w:val="0"/>
              <w:autoSpaceDE w:val="0"/>
              <w:autoSpaceDN w:val="0"/>
              <w:ind w:left="-57" w:right="-57"/>
              <w:jc w:val="center"/>
              <w:rPr>
                <w:rFonts w:ascii="Times New Roman" w:eastAsia="Times New Roman" w:hAnsi="Times New Roman" w:cs="Times New Roman"/>
                <w:lang w:eastAsia="ru-RU"/>
              </w:rPr>
            </w:pPr>
          </w:p>
        </w:tc>
      </w:tr>
      <w:tr w:rsidR="002C6225" w:rsidRPr="00DB26E4" w14:paraId="1C320D8F" w14:textId="77777777" w:rsidTr="002C6225">
        <w:trPr>
          <w:trHeight w:val="113"/>
        </w:trPr>
        <w:tc>
          <w:tcPr>
            <w:tcW w:w="467" w:type="dxa"/>
            <w:vMerge/>
            <w:tcBorders>
              <w:left w:val="single" w:sz="4" w:space="0" w:color="auto"/>
              <w:right w:val="single" w:sz="4" w:space="0" w:color="auto"/>
            </w:tcBorders>
          </w:tcPr>
          <w:p w14:paraId="7824EBD1" w14:textId="77777777" w:rsidR="002C6225" w:rsidRDefault="002C6225" w:rsidP="00243CFD">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3B77A165" w14:textId="77777777" w:rsidR="002C6225" w:rsidRDefault="002C6225" w:rsidP="00270A0B">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77776BE4" w14:textId="77777777" w:rsidR="002C6225" w:rsidRDefault="002C6225" w:rsidP="00243CFD">
            <w:pPr>
              <w:ind w:left="0"/>
              <w:jc w:val="center"/>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tcPr>
          <w:p w14:paraId="3B72FF9E" w14:textId="77777777" w:rsidR="002C6225" w:rsidRDefault="002C6225" w:rsidP="00270A0B">
            <w:pPr>
              <w:ind w:left="0"/>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45C5188E" w14:textId="4772336E" w:rsidR="002C6225" w:rsidRPr="00DB26E4" w:rsidRDefault="006B131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50" w:type="dxa"/>
            <w:tcBorders>
              <w:left w:val="single" w:sz="4" w:space="0" w:color="auto"/>
              <w:bottom w:val="single" w:sz="4" w:space="0" w:color="auto"/>
              <w:right w:val="single" w:sz="4" w:space="0" w:color="auto"/>
            </w:tcBorders>
          </w:tcPr>
          <w:p w14:paraId="354BD65B" w14:textId="032BE4AC" w:rsidR="002C6225" w:rsidRPr="00DB26E4" w:rsidRDefault="006B131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tcBorders>
              <w:left w:val="single" w:sz="4" w:space="0" w:color="auto"/>
              <w:bottom w:val="single" w:sz="4" w:space="0" w:color="auto"/>
              <w:right w:val="single" w:sz="4" w:space="0" w:color="auto"/>
            </w:tcBorders>
          </w:tcPr>
          <w:p w14:paraId="51E95E22" w14:textId="45F04891" w:rsidR="002C6225" w:rsidRPr="00DB26E4" w:rsidRDefault="006B131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left w:val="single" w:sz="4" w:space="0" w:color="auto"/>
              <w:bottom w:val="single" w:sz="4" w:space="0" w:color="auto"/>
              <w:right w:val="single" w:sz="4" w:space="0" w:color="auto"/>
            </w:tcBorders>
          </w:tcPr>
          <w:p w14:paraId="00CD0EC1" w14:textId="603ED493" w:rsidR="002C6225" w:rsidRPr="00DB26E4" w:rsidRDefault="004F4527"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gridSpan w:val="2"/>
            <w:tcBorders>
              <w:left w:val="single" w:sz="4" w:space="0" w:color="auto"/>
              <w:bottom w:val="single" w:sz="4" w:space="0" w:color="auto"/>
              <w:right w:val="single" w:sz="4" w:space="0" w:color="auto"/>
            </w:tcBorders>
          </w:tcPr>
          <w:p w14:paraId="55BBB1C4" w14:textId="488B08EC" w:rsidR="002C6225" w:rsidRPr="00DB26E4" w:rsidRDefault="004F4527"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gridSpan w:val="2"/>
            <w:tcBorders>
              <w:left w:val="single" w:sz="4" w:space="0" w:color="auto"/>
              <w:bottom w:val="single" w:sz="4" w:space="0" w:color="auto"/>
              <w:right w:val="single" w:sz="4" w:space="0" w:color="auto"/>
            </w:tcBorders>
          </w:tcPr>
          <w:p w14:paraId="1C9F9A20" w14:textId="5084DB1A" w:rsidR="002C6225" w:rsidRPr="00DB26E4" w:rsidRDefault="006B131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67" w:type="dxa"/>
            <w:gridSpan w:val="2"/>
            <w:tcBorders>
              <w:left w:val="single" w:sz="4" w:space="0" w:color="auto"/>
              <w:bottom w:val="single" w:sz="4" w:space="0" w:color="auto"/>
              <w:right w:val="single" w:sz="4" w:space="0" w:color="auto"/>
            </w:tcBorders>
          </w:tcPr>
          <w:p w14:paraId="396B2193" w14:textId="13D65867" w:rsidR="002C6225" w:rsidRPr="00DB26E4" w:rsidRDefault="006B131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91" w:type="dxa"/>
            <w:tcBorders>
              <w:left w:val="single" w:sz="4" w:space="0" w:color="auto"/>
              <w:bottom w:val="single" w:sz="4" w:space="0" w:color="auto"/>
              <w:right w:val="single" w:sz="4" w:space="0" w:color="auto"/>
            </w:tcBorders>
          </w:tcPr>
          <w:p w14:paraId="5DF3C6F0" w14:textId="210A26BC" w:rsidR="002C6225" w:rsidRPr="00DB26E4" w:rsidRDefault="006B131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left w:val="single" w:sz="4" w:space="0" w:color="auto"/>
              <w:bottom w:val="single" w:sz="4" w:space="0" w:color="auto"/>
              <w:right w:val="single" w:sz="4" w:space="0" w:color="auto"/>
            </w:tcBorders>
          </w:tcPr>
          <w:p w14:paraId="6C23CA6A" w14:textId="1D7CC06F" w:rsidR="002C6225" w:rsidRPr="00DB26E4" w:rsidRDefault="006B131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15" w:type="dxa"/>
            <w:tcBorders>
              <w:left w:val="single" w:sz="4" w:space="0" w:color="auto"/>
              <w:bottom w:val="single" w:sz="4" w:space="0" w:color="auto"/>
              <w:right w:val="single" w:sz="4" w:space="0" w:color="auto"/>
            </w:tcBorders>
          </w:tcPr>
          <w:p w14:paraId="34192D8F" w14:textId="55EF1666" w:rsidR="002C6225" w:rsidRPr="00DB26E4" w:rsidRDefault="006B131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65" w:type="dxa"/>
            <w:vMerge/>
            <w:tcBorders>
              <w:left w:val="single" w:sz="4" w:space="0" w:color="auto"/>
              <w:right w:val="single" w:sz="4" w:space="0" w:color="auto"/>
            </w:tcBorders>
          </w:tcPr>
          <w:p w14:paraId="44F593C0" w14:textId="77777777" w:rsidR="002C6225" w:rsidRDefault="002C6225" w:rsidP="00243CFD">
            <w:pPr>
              <w:widowControl w:val="0"/>
              <w:autoSpaceDE w:val="0"/>
              <w:autoSpaceDN w:val="0"/>
              <w:ind w:left="-57" w:right="-57"/>
              <w:jc w:val="center"/>
              <w:rPr>
                <w:rFonts w:ascii="Times New Roman" w:eastAsia="Times New Roman" w:hAnsi="Times New Roman" w:cs="Times New Roman"/>
                <w:lang w:eastAsia="ru-RU"/>
              </w:rPr>
            </w:pPr>
          </w:p>
        </w:tc>
      </w:tr>
      <w:tr w:rsidR="00FB68FF" w:rsidRPr="00DB26E4" w14:paraId="105DD92E" w14:textId="77777777" w:rsidTr="002C6225">
        <w:trPr>
          <w:trHeight w:val="22"/>
        </w:trPr>
        <w:tc>
          <w:tcPr>
            <w:tcW w:w="467" w:type="dxa"/>
            <w:vMerge w:val="restart"/>
            <w:tcBorders>
              <w:top w:val="single" w:sz="4" w:space="0" w:color="auto"/>
              <w:left w:val="single" w:sz="4" w:space="0" w:color="auto"/>
              <w:right w:val="single" w:sz="4" w:space="0" w:color="auto"/>
            </w:tcBorders>
          </w:tcPr>
          <w:p w14:paraId="7F92367A" w14:textId="1DD99392" w:rsidR="00FB68FF" w:rsidRPr="00DB26E4" w:rsidRDefault="0043635A"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850" w:type="dxa"/>
            <w:vMerge w:val="restart"/>
            <w:tcBorders>
              <w:top w:val="single" w:sz="4" w:space="0" w:color="auto"/>
              <w:left w:val="single" w:sz="4" w:space="0" w:color="auto"/>
              <w:right w:val="single" w:sz="4" w:space="0" w:color="auto"/>
            </w:tcBorders>
            <w:vAlign w:val="center"/>
          </w:tcPr>
          <w:p w14:paraId="2740D31E" w14:textId="2A440C94" w:rsidR="00FB68FF" w:rsidRPr="00DB26E4" w:rsidRDefault="00FB68FF" w:rsidP="00243CFD">
            <w:pPr>
              <w:ind w:left="0"/>
              <w:rPr>
                <w:rFonts w:ascii="Times New Roman" w:eastAsia="Times New Roman" w:hAnsi="Times New Roman" w:cs="Times New Roman"/>
                <w:lang w:eastAsia="ru-RU"/>
              </w:rPr>
            </w:pPr>
            <w:r w:rsidRPr="00C236D2">
              <w:rPr>
                <w:rFonts w:ascii="Times New Roman" w:eastAsia="Times New Roman" w:hAnsi="Times New Roman" w:cs="Times New Roman"/>
                <w:lang w:eastAsia="ru-RU"/>
              </w:rPr>
              <w:t>Мероприятие 02.51 Применение при расчёте арендной платы недвижимого имущества, коэффициентов утверждённых Решением Совета депутатов городского округа Люберцы от 20.12.2017г № 157/18, при продлении заключённых без проведения торгов договоров аренды с субъектами малого и среднего предпринимательства</w:t>
            </w:r>
          </w:p>
        </w:tc>
        <w:tc>
          <w:tcPr>
            <w:tcW w:w="1553" w:type="dxa"/>
            <w:vMerge w:val="restart"/>
            <w:tcBorders>
              <w:top w:val="single" w:sz="4" w:space="0" w:color="auto"/>
              <w:left w:val="single" w:sz="4" w:space="0" w:color="auto"/>
              <w:right w:val="single" w:sz="4" w:space="0" w:color="auto"/>
            </w:tcBorders>
          </w:tcPr>
          <w:p w14:paraId="7CEFF5D8" w14:textId="5CBEE980" w:rsidR="00FB68FF" w:rsidRPr="00DB26E4" w:rsidRDefault="00FB68F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1996" w:type="dxa"/>
            <w:tcBorders>
              <w:top w:val="single" w:sz="4" w:space="0" w:color="auto"/>
              <w:left w:val="single" w:sz="4" w:space="0" w:color="auto"/>
              <w:bottom w:val="single" w:sz="4" w:space="0" w:color="auto"/>
              <w:right w:val="single" w:sz="4" w:space="0" w:color="auto"/>
            </w:tcBorders>
          </w:tcPr>
          <w:p w14:paraId="1CB75868" w14:textId="7F382891"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0C747B3" w14:textId="28792C6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F65110" w14:textId="4BA92A48"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C9094FA" w14:textId="33C7F535"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1AFFD36" w14:textId="1916BF0F"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791B18C" w14:textId="18AC5CE5"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5512CA" w14:textId="27748ABE"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29BE9B70" w14:textId="0B971E3F"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FB68FF" w:rsidRPr="00DB26E4" w14:paraId="39BAA6DB" w14:textId="77777777" w:rsidTr="002C6225">
        <w:trPr>
          <w:trHeight w:val="22"/>
        </w:trPr>
        <w:tc>
          <w:tcPr>
            <w:tcW w:w="467" w:type="dxa"/>
            <w:vMerge/>
            <w:tcBorders>
              <w:left w:val="single" w:sz="4" w:space="0" w:color="auto"/>
              <w:right w:val="single" w:sz="4" w:space="0" w:color="auto"/>
            </w:tcBorders>
            <w:vAlign w:val="center"/>
          </w:tcPr>
          <w:p w14:paraId="5F77F8D7"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189243A6"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3E39EE3A" w14:textId="77777777" w:rsidR="00FB68FF" w:rsidRPr="00DB26E4" w:rsidRDefault="00FB68FF"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4F750661" w14:textId="3CFB74CA"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78292E0" w14:textId="15BC341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CF53A46" w14:textId="70270D80"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6C976E8" w14:textId="253DDBB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E37634" w14:textId="5122CAD4"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3A6D26" w14:textId="3ECC0E91"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7A36DA" w14:textId="3557AB91"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4D972030"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B68FF" w:rsidRPr="00DB26E4" w14:paraId="282B5078" w14:textId="77777777" w:rsidTr="002C6225">
        <w:trPr>
          <w:trHeight w:val="22"/>
        </w:trPr>
        <w:tc>
          <w:tcPr>
            <w:tcW w:w="467" w:type="dxa"/>
            <w:vMerge/>
            <w:tcBorders>
              <w:left w:val="single" w:sz="4" w:space="0" w:color="auto"/>
              <w:right w:val="single" w:sz="4" w:space="0" w:color="auto"/>
            </w:tcBorders>
            <w:vAlign w:val="center"/>
          </w:tcPr>
          <w:p w14:paraId="7B6163BE"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623C6C67"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43179957" w14:textId="77777777" w:rsidR="00FB68FF" w:rsidRPr="00DB26E4" w:rsidRDefault="00FB68FF"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7B6263FC" w14:textId="7F5D99D0"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8A2C265" w14:textId="0810ECA0"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075894" w14:textId="51E0882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3DE17A9" w14:textId="3BA1EFC3"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A3E6577" w14:textId="6799628E"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C7737A" w14:textId="3D27F421"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A5E2B7" w14:textId="2225D944"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42F766B0"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B68FF" w:rsidRPr="00DB26E4" w14:paraId="5DB7F612" w14:textId="77777777" w:rsidTr="002C6225">
        <w:trPr>
          <w:trHeight w:val="22"/>
        </w:trPr>
        <w:tc>
          <w:tcPr>
            <w:tcW w:w="467" w:type="dxa"/>
            <w:vMerge/>
            <w:tcBorders>
              <w:left w:val="single" w:sz="4" w:space="0" w:color="auto"/>
              <w:right w:val="single" w:sz="4" w:space="0" w:color="auto"/>
            </w:tcBorders>
            <w:vAlign w:val="center"/>
          </w:tcPr>
          <w:p w14:paraId="20BADFF7"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3C2ECE70"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6AB27201" w14:textId="77777777" w:rsidR="00FB68FF" w:rsidRPr="00DB26E4" w:rsidRDefault="00FB68FF"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5ACC8FF7" w14:textId="536B3584"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74BBDD61" w14:textId="011780A7"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3E4560" w14:textId="46C0CA54"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CF83849" w14:textId="5444AA0A"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941C23" w14:textId="40D18FD2"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2085FD4" w14:textId="5A235848"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11E42" w14:textId="7AAD9790"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0102A671"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B68FF" w:rsidRPr="00DB26E4" w14:paraId="2312682D" w14:textId="77777777" w:rsidTr="002C6225">
        <w:trPr>
          <w:trHeight w:val="22"/>
        </w:trPr>
        <w:tc>
          <w:tcPr>
            <w:tcW w:w="467" w:type="dxa"/>
            <w:vMerge/>
            <w:tcBorders>
              <w:left w:val="single" w:sz="4" w:space="0" w:color="auto"/>
              <w:right w:val="single" w:sz="4" w:space="0" w:color="auto"/>
            </w:tcBorders>
            <w:vAlign w:val="center"/>
          </w:tcPr>
          <w:p w14:paraId="5051EB6D"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71C19028"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29C44D63" w14:textId="77777777" w:rsidR="00FB68FF" w:rsidRPr="00DB26E4" w:rsidRDefault="00FB68FF"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6AD9965F" w14:textId="49C8F4C2" w:rsidR="00FB68FF" w:rsidRPr="00DB26E4" w:rsidRDefault="00FB68F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86A9853" w14:textId="3D99DF40"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513E5F" w14:textId="1F706808"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CD26D39" w14:textId="4344780D"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FB4EBB6" w14:textId="0508524D"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AC3944F" w14:textId="531ACC4B"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1D89D2" w14:textId="423FABE8"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343CFF14"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B68FF" w:rsidRPr="00DB26E4" w14:paraId="314C525A" w14:textId="77777777" w:rsidTr="00603BD9">
        <w:trPr>
          <w:trHeight w:val="259"/>
        </w:trPr>
        <w:tc>
          <w:tcPr>
            <w:tcW w:w="467" w:type="dxa"/>
            <w:vMerge/>
            <w:tcBorders>
              <w:left w:val="single" w:sz="4" w:space="0" w:color="auto"/>
              <w:right w:val="single" w:sz="4" w:space="0" w:color="auto"/>
            </w:tcBorders>
            <w:vAlign w:val="center"/>
          </w:tcPr>
          <w:p w14:paraId="14334BE2"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val="restart"/>
            <w:tcBorders>
              <w:top w:val="single" w:sz="4" w:space="0" w:color="auto"/>
              <w:left w:val="single" w:sz="4" w:space="0" w:color="auto"/>
              <w:right w:val="single" w:sz="4" w:space="0" w:color="auto"/>
            </w:tcBorders>
          </w:tcPr>
          <w:p w14:paraId="0EF2E629" w14:textId="2A549482" w:rsidR="00FB68FF" w:rsidRPr="00DB26E4" w:rsidRDefault="00FB68FF"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продленных договоров аренды с субъектами МСП, единиц</w:t>
            </w:r>
          </w:p>
        </w:tc>
        <w:tc>
          <w:tcPr>
            <w:tcW w:w="1553" w:type="dxa"/>
            <w:vMerge w:val="restart"/>
            <w:tcBorders>
              <w:top w:val="single" w:sz="4" w:space="0" w:color="auto"/>
              <w:left w:val="single" w:sz="4" w:space="0" w:color="auto"/>
              <w:right w:val="single" w:sz="4" w:space="0" w:color="auto"/>
            </w:tcBorders>
          </w:tcPr>
          <w:p w14:paraId="17746A32" w14:textId="6B377B6D" w:rsidR="00FB68FF" w:rsidRPr="00DB26E4" w:rsidRDefault="00FB68F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top w:val="single" w:sz="4" w:space="0" w:color="auto"/>
              <w:left w:val="single" w:sz="4" w:space="0" w:color="auto"/>
              <w:right w:val="single" w:sz="4" w:space="0" w:color="auto"/>
            </w:tcBorders>
          </w:tcPr>
          <w:p w14:paraId="681AB596" w14:textId="4A8707DF" w:rsidR="00FB68FF" w:rsidRPr="00DB26E4" w:rsidRDefault="00FB68F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tcPr>
          <w:p w14:paraId="63B528E3" w14:textId="564DE16E"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07D3CC97" w14:textId="77777777" w:rsidR="00FB68FF" w:rsidRPr="00DB26E4" w:rsidRDefault="00FB68FF" w:rsidP="008A488C">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635C8396" w14:textId="77777777" w:rsidR="00FB68FF" w:rsidRPr="00DB26E4" w:rsidRDefault="00FB68FF" w:rsidP="008A488C">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год</w:t>
            </w:r>
          </w:p>
          <w:p w14:paraId="0CB35748" w14:textId="76E63339" w:rsidR="00FB68FF" w:rsidRPr="00DB26E4" w:rsidRDefault="00FB68FF" w:rsidP="008A488C">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Borders>
              <w:top w:val="single" w:sz="4" w:space="0" w:color="auto"/>
              <w:left w:val="single" w:sz="4" w:space="0" w:color="auto"/>
              <w:right w:val="single" w:sz="4" w:space="0" w:color="auto"/>
            </w:tcBorders>
          </w:tcPr>
          <w:p w14:paraId="461E9C10" w14:textId="77C9332B" w:rsidR="00603BD9" w:rsidRDefault="00FB68FF" w:rsidP="00AB36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p>
          <w:p w14:paraId="0C948B9A" w14:textId="1F55DCAB" w:rsidR="00FB68FF" w:rsidRPr="00DB26E4" w:rsidRDefault="00FB68FF" w:rsidP="00AB3682">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268" w:type="dxa"/>
            <w:gridSpan w:val="8"/>
            <w:tcBorders>
              <w:top w:val="single" w:sz="4" w:space="0" w:color="auto"/>
              <w:left w:val="single" w:sz="4" w:space="0" w:color="auto"/>
              <w:bottom w:val="single" w:sz="4" w:space="0" w:color="auto"/>
              <w:right w:val="single" w:sz="4" w:space="0" w:color="auto"/>
            </w:tcBorders>
          </w:tcPr>
          <w:p w14:paraId="572815EF" w14:textId="6CE0E00D" w:rsidR="00FB68FF" w:rsidRPr="00AB3682" w:rsidRDefault="00FB68FF"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B3682">
              <w:rPr>
                <w:rFonts w:ascii="Times New Roman" w:eastAsia="Times New Roman" w:hAnsi="Times New Roman" w:cs="Times New Roman"/>
                <w:lang w:eastAsia="ru-RU"/>
              </w:rPr>
              <w:t>В том числе:</w:t>
            </w:r>
          </w:p>
        </w:tc>
        <w:tc>
          <w:tcPr>
            <w:tcW w:w="791" w:type="dxa"/>
            <w:vMerge w:val="restart"/>
            <w:tcBorders>
              <w:top w:val="single" w:sz="4" w:space="0" w:color="auto"/>
              <w:left w:val="single" w:sz="4" w:space="0" w:color="auto"/>
              <w:right w:val="single" w:sz="4" w:space="0" w:color="auto"/>
            </w:tcBorders>
          </w:tcPr>
          <w:p w14:paraId="37DE552E" w14:textId="362E617A"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 год</w:t>
            </w:r>
          </w:p>
        </w:tc>
        <w:tc>
          <w:tcPr>
            <w:tcW w:w="815" w:type="dxa"/>
            <w:vMerge w:val="restart"/>
            <w:tcBorders>
              <w:top w:val="single" w:sz="4" w:space="0" w:color="auto"/>
              <w:left w:val="single" w:sz="4" w:space="0" w:color="auto"/>
              <w:right w:val="single" w:sz="4" w:space="0" w:color="auto"/>
            </w:tcBorders>
          </w:tcPr>
          <w:p w14:paraId="67769A01" w14:textId="38CC6A9C"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4BFEFF77" w14:textId="2C5E68AD"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 год</w:t>
            </w:r>
          </w:p>
        </w:tc>
        <w:tc>
          <w:tcPr>
            <w:tcW w:w="1265" w:type="dxa"/>
            <w:vMerge w:val="restart"/>
            <w:tcBorders>
              <w:left w:val="single" w:sz="4" w:space="0" w:color="auto"/>
              <w:right w:val="single" w:sz="4" w:space="0" w:color="auto"/>
            </w:tcBorders>
          </w:tcPr>
          <w:p w14:paraId="109B4FAD" w14:textId="784DB59F" w:rsidR="00FB68FF" w:rsidRPr="00DB26E4" w:rsidRDefault="00FB68F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FB68FF" w:rsidRPr="00DB26E4" w14:paraId="4314D58F" w14:textId="77777777" w:rsidTr="00603BD9">
        <w:trPr>
          <w:trHeight w:val="258"/>
        </w:trPr>
        <w:tc>
          <w:tcPr>
            <w:tcW w:w="467" w:type="dxa"/>
            <w:vMerge/>
            <w:tcBorders>
              <w:left w:val="single" w:sz="4" w:space="0" w:color="auto"/>
              <w:right w:val="single" w:sz="4" w:space="0" w:color="auto"/>
            </w:tcBorders>
            <w:vAlign w:val="center"/>
          </w:tcPr>
          <w:p w14:paraId="53A6FD24" w14:textId="77777777" w:rsidR="00FB68FF" w:rsidRPr="00DB26E4" w:rsidRDefault="00FB68FF" w:rsidP="00FB68FF">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484A26CB" w14:textId="77777777" w:rsidR="00FB68FF" w:rsidRDefault="00FB68FF" w:rsidP="00FB68FF">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5FBF15FB" w14:textId="77777777" w:rsidR="00FB68FF" w:rsidRPr="00DB26E4" w:rsidRDefault="00FB68FF" w:rsidP="00FB68FF">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40BB2F07" w14:textId="77777777" w:rsidR="00FB68FF" w:rsidRPr="00DB26E4" w:rsidRDefault="00FB68FF" w:rsidP="00FB68FF">
            <w:pPr>
              <w:ind w:left="0"/>
              <w:jc w:val="center"/>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14:paraId="6807E825" w14:textId="77777777" w:rsidR="00FB68FF" w:rsidRPr="00DB26E4" w:rsidRDefault="00FB68FF" w:rsidP="00FB68FF">
            <w:pPr>
              <w:widowControl w:val="0"/>
              <w:autoSpaceDE w:val="0"/>
              <w:autoSpaceDN w:val="0"/>
              <w:ind w:left="-57" w:right="-57"/>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1261D405" w14:textId="77777777" w:rsidR="00FB68FF" w:rsidRPr="00DB26E4" w:rsidRDefault="00FB68FF" w:rsidP="00FB68FF">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4E0F91F7" w14:textId="77777777" w:rsidR="00FB68FF" w:rsidRDefault="00FB68FF" w:rsidP="00FB68FF">
            <w:pPr>
              <w:widowControl w:val="0"/>
              <w:autoSpaceDE w:val="0"/>
              <w:autoSpaceDN w:val="0"/>
              <w:ind w:left="-57" w:right="-57"/>
              <w:rPr>
                <w:rFonts w:ascii="Times New Roman" w:eastAsia="Times New Roman" w:hAnsi="Times New Roman" w:cs="Times New Roman"/>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3BFF5135" w14:textId="77777777" w:rsidR="00603BD9" w:rsidRDefault="00FB68FF" w:rsidP="00F0021F">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 xml:space="preserve">1 </w:t>
            </w:r>
          </w:p>
          <w:p w14:paraId="6EABEDB0" w14:textId="4CDB23DD"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квартал</w:t>
            </w:r>
          </w:p>
        </w:tc>
        <w:tc>
          <w:tcPr>
            <w:tcW w:w="567" w:type="dxa"/>
            <w:gridSpan w:val="2"/>
            <w:tcBorders>
              <w:top w:val="single" w:sz="4" w:space="0" w:color="auto"/>
              <w:left w:val="single" w:sz="4" w:space="0" w:color="auto"/>
              <w:bottom w:val="single" w:sz="4" w:space="0" w:color="auto"/>
              <w:right w:val="single" w:sz="4" w:space="0" w:color="auto"/>
            </w:tcBorders>
          </w:tcPr>
          <w:p w14:paraId="54CA5D6A" w14:textId="09D680E7"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602" w:type="dxa"/>
            <w:gridSpan w:val="3"/>
            <w:tcBorders>
              <w:top w:val="single" w:sz="4" w:space="0" w:color="auto"/>
              <w:left w:val="single" w:sz="4" w:space="0" w:color="auto"/>
              <w:bottom w:val="single" w:sz="4" w:space="0" w:color="auto"/>
              <w:right w:val="single" w:sz="4" w:space="0" w:color="auto"/>
            </w:tcBorders>
          </w:tcPr>
          <w:p w14:paraId="726E9BAC" w14:textId="051BE0D5"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465F9BE1" w14:textId="198D06BA" w:rsidR="00FB68FF" w:rsidRPr="00DB26E4" w:rsidRDefault="00FB68FF" w:rsidP="00F0021F">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bottom w:val="single" w:sz="4" w:space="0" w:color="auto"/>
              <w:right w:val="single" w:sz="4" w:space="0" w:color="auto"/>
            </w:tcBorders>
          </w:tcPr>
          <w:p w14:paraId="5CEBD6D6" w14:textId="77777777" w:rsidR="00FB68FF" w:rsidRPr="00DB26E4" w:rsidRDefault="00FB68FF" w:rsidP="00FB68FF">
            <w:pPr>
              <w:widowControl w:val="0"/>
              <w:autoSpaceDE w:val="0"/>
              <w:autoSpaceDN w:val="0"/>
              <w:ind w:left="-57" w:right="-57"/>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5E9DB040" w14:textId="77777777" w:rsidR="00FB68FF" w:rsidRPr="00DB26E4" w:rsidRDefault="00FB68FF" w:rsidP="00FB68FF">
            <w:pPr>
              <w:widowControl w:val="0"/>
              <w:autoSpaceDE w:val="0"/>
              <w:autoSpaceDN w:val="0"/>
              <w:ind w:left="-57" w:right="-57"/>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627F5F4A" w14:textId="77777777" w:rsidR="00FB68FF" w:rsidRPr="00DB26E4" w:rsidRDefault="00FB68FF" w:rsidP="00FB68FF">
            <w:pPr>
              <w:widowControl w:val="0"/>
              <w:autoSpaceDE w:val="0"/>
              <w:autoSpaceDN w:val="0"/>
              <w:ind w:left="-57" w:right="-57"/>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4B778421" w14:textId="77777777" w:rsidR="00FB68FF" w:rsidRDefault="00FB68FF" w:rsidP="00FB68FF">
            <w:pPr>
              <w:widowControl w:val="0"/>
              <w:autoSpaceDE w:val="0"/>
              <w:autoSpaceDN w:val="0"/>
              <w:ind w:left="-57" w:right="-57"/>
              <w:jc w:val="center"/>
              <w:rPr>
                <w:rFonts w:ascii="Times New Roman" w:eastAsia="Times New Roman" w:hAnsi="Times New Roman" w:cs="Times New Roman"/>
                <w:lang w:eastAsia="ru-RU"/>
              </w:rPr>
            </w:pPr>
          </w:p>
        </w:tc>
      </w:tr>
      <w:tr w:rsidR="00FB68FF" w:rsidRPr="00DB26E4" w14:paraId="53FEA311" w14:textId="77777777" w:rsidTr="00603BD9">
        <w:trPr>
          <w:trHeight w:val="22"/>
        </w:trPr>
        <w:tc>
          <w:tcPr>
            <w:tcW w:w="467" w:type="dxa"/>
            <w:vMerge/>
            <w:tcBorders>
              <w:left w:val="single" w:sz="4" w:space="0" w:color="auto"/>
              <w:bottom w:val="single" w:sz="4" w:space="0" w:color="auto"/>
              <w:right w:val="single" w:sz="4" w:space="0" w:color="auto"/>
            </w:tcBorders>
            <w:vAlign w:val="center"/>
          </w:tcPr>
          <w:p w14:paraId="520B6F39" w14:textId="77777777" w:rsidR="00FB68FF" w:rsidRPr="00DB26E4" w:rsidRDefault="00FB68FF"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1BB6B779" w14:textId="77777777" w:rsidR="00FB68FF" w:rsidRPr="00DB26E4" w:rsidRDefault="00FB68FF"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4BA967A9" w14:textId="77777777" w:rsidR="00FB68FF" w:rsidRPr="00DB26E4" w:rsidRDefault="00FB68FF"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3CFA9BE8" w14:textId="77777777" w:rsidR="00FB68FF" w:rsidRPr="00DB26E4" w:rsidRDefault="00FB68FF" w:rsidP="00243CFD">
            <w:pPr>
              <w:ind w:left="0"/>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753BE121" w14:textId="535EBF5A"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6</w:t>
            </w:r>
            <w:r>
              <w:rPr>
                <w:rFonts w:ascii="Times New Roman" w:eastAsia="Times New Roman" w:hAnsi="Times New Roman" w:cs="Times New Roman"/>
                <w:lang w:eastAsia="ru-RU"/>
              </w:rPr>
              <w:t>6</w:t>
            </w:r>
          </w:p>
        </w:tc>
        <w:tc>
          <w:tcPr>
            <w:tcW w:w="850" w:type="dxa"/>
            <w:tcBorders>
              <w:left w:val="single" w:sz="4" w:space="0" w:color="auto"/>
              <w:bottom w:val="single" w:sz="4" w:space="0" w:color="auto"/>
              <w:right w:val="single" w:sz="4" w:space="0" w:color="auto"/>
            </w:tcBorders>
          </w:tcPr>
          <w:p w14:paraId="32216DAD" w14:textId="784808C4"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tcBorders>
              <w:top w:val="single" w:sz="4" w:space="0" w:color="auto"/>
              <w:left w:val="single" w:sz="4" w:space="0" w:color="auto"/>
              <w:bottom w:val="single" w:sz="4" w:space="0" w:color="auto"/>
              <w:right w:val="single" w:sz="4" w:space="0" w:color="auto"/>
            </w:tcBorders>
          </w:tcPr>
          <w:p w14:paraId="085C9D88" w14:textId="77777777"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14:paraId="1E5B0BF8" w14:textId="11918211" w:rsidR="00FB68FF" w:rsidRPr="00B2571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25E6DFDE" w14:textId="163782CC" w:rsidR="00FB68FF" w:rsidRPr="00B2571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602" w:type="dxa"/>
            <w:gridSpan w:val="3"/>
            <w:tcBorders>
              <w:top w:val="single" w:sz="4" w:space="0" w:color="auto"/>
              <w:left w:val="single" w:sz="4" w:space="0" w:color="auto"/>
              <w:bottom w:val="single" w:sz="4" w:space="0" w:color="auto"/>
              <w:right w:val="single" w:sz="4" w:space="0" w:color="auto"/>
            </w:tcBorders>
          </w:tcPr>
          <w:p w14:paraId="25271906" w14:textId="6AA19490" w:rsidR="00FB68FF" w:rsidRPr="00B2571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2" w:type="dxa"/>
            <w:tcBorders>
              <w:top w:val="single" w:sz="4" w:space="0" w:color="auto"/>
              <w:left w:val="single" w:sz="4" w:space="0" w:color="auto"/>
              <w:bottom w:val="single" w:sz="4" w:space="0" w:color="auto"/>
              <w:right w:val="single" w:sz="4" w:space="0" w:color="auto"/>
            </w:tcBorders>
          </w:tcPr>
          <w:p w14:paraId="4779478F" w14:textId="53CD4AF4" w:rsidR="00FB68FF" w:rsidRPr="00B2571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1</w:t>
            </w:r>
          </w:p>
        </w:tc>
        <w:tc>
          <w:tcPr>
            <w:tcW w:w="791" w:type="dxa"/>
            <w:tcBorders>
              <w:top w:val="single" w:sz="4" w:space="0" w:color="auto"/>
              <w:left w:val="single" w:sz="4" w:space="0" w:color="auto"/>
              <w:bottom w:val="single" w:sz="4" w:space="0" w:color="auto"/>
              <w:right w:val="single" w:sz="4" w:space="0" w:color="auto"/>
            </w:tcBorders>
          </w:tcPr>
          <w:p w14:paraId="12BB1E41" w14:textId="757AEB8C"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60</w:t>
            </w:r>
          </w:p>
        </w:tc>
        <w:tc>
          <w:tcPr>
            <w:tcW w:w="815" w:type="dxa"/>
            <w:tcBorders>
              <w:top w:val="single" w:sz="4" w:space="0" w:color="auto"/>
              <w:left w:val="single" w:sz="4" w:space="0" w:color="auto"/>
              <w:bottom w:val="single" w:sz="4" w:space="0" w:color="auto"/>
              <w:right w:val="single" w:sz="4" w:space="0" w:color="auto"/>
            </w:tcBorders>
          </w:tcPr>
          <w:p w14:paraId="2F846D45" w14:textId="361B5A0A"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1</w:t>
            </w:r>
          </w:p>
        </w:tc>
        <w:tc>
          <w:tcPr>
            <w:tcW w:w="815" w:type="dxa"/>
            <w:tcBorders>
              <w:top w:val="single" w:sz="4" w:space="0" w:color="auto"/>
              <w:left w:val="single" w:sz="4" w:space="0" w:color="auto"/>
              <w:bottom w:val="single" w:sz="4" w:space="0" w:color="auto"/>
              <w:right w:val="single" w:sz="4" w:space="0" w:color="auto"/>
            </w:tcBorders>
          </w:tcPr>
          <w:p w14:paraId="0660B8C0" w14:textId="5259FD29" w:rsidR="00FB68FF" w:rsidRPr="007E5644" w:rsidRDefault="00FB68FF" w:rsidP="00243CFD">
            <w:pPr>
              <w:widowControl w:val="0"/>
              <w:autoSpaceDE w:val="0"/>
              <w:autoSpaceDN w:val="0"/>
              <w:ind w:left="-57" w:right="-57"/>
              <w:jc w:val="center"/>
              <w:rPr>
                <w:rFonts w:ascii="Times New Roman" w:eastAsia="Times New Roman" w:hAnsi="Times New Roman" w:cs="Times New Roman"/>
                <w:lang w:eastAsia="ru-RU"/>
              </w:rPr>
            </w:pPr>
            <w:r w:rsidRPr="007E5644">
              <w:rPr>
                <w:rFonts w:ascii="Times New Roman" w:eastAsia="Times New Roman" w:hAnsi="Times New Roman" w:cs="Times New Roman"/>
                <w:lang w:eastAsia="ru-RU"/>
              </w:rPr>
              <w:t>1</w:t>
            </w:r>
          </w:p>
        </w:tc>
        <w:tc>
          <w:tcPr>
            <w:tcW w:w="1265" w:type="dxa"/>
            <w:vMerge/>
            <w:tcBorders>
              <w:left w:val="single" w:sz="4" w:space="0" w:color="auto"/>
              <w:bottom w:val="single" w:sz="4" w:space="0" w:color="auto"/>
              <w:right w:val="single" w:sz="4" w:space="0" w:color="auto"/>
            </w:tcBorders>
          </w:tcPr>
          <w:p w14:paraId="479C5892" w14:textId="77777777" w:rsidR="00FB68FF" w:rsidRPr="00DB26E4" w:rsidRDefault="00FB68F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3FB06AA2" w14:textId="77777777" w:rsidTr="002C6225">
        <w:trPr>
          <w:trHeight w:val="22"/>
        </w:trPr>
        <w:tc>
          <w:tcPr>
            <w:tcW w:w="467" w:type="dxa"/>
            <w:vMerge w:val="restart"/>
            <w:tcBorders>
              <w:left w:val="single" w:sz="4" w:space="0" w:color="auto"/>
              <w:right w:val="single" w:sz="4" w:space="0" w:color="auto"/>
            </w:tcBorders>
          </w:tcPr>
          <w:p w14:paraId="354A9BC3" w14:textId="5484B7F6" w:rsidR="00F0021F" w:rsidRPr="00DB26E4" w:rsidRDefault="0043635A"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850" w:type="dxa"/>
            <w:vMerge w:val="restart"/>
            <w:tcBorders>
              <w:left w:val="single" w:sz="4" w:space="0" w:color="auto"/>
              <w:right w:val="single" w:sz="4" w:space="0" w:color="auto"/>
            </w:tcBorders>
            <w:vAlign w:val="center"/>
          </w:tcPr>
          <w:p w14:paraId="0A466547" w14:textId="20424309" w:rsidR="00F0021F" w:rsidRPr="00B539C5" w:rsidRDefault="00F0021F" w:rsidP="00243CFD">
            <w:pPr>
              <w:ind w:left="0"/>
              <w:rPr>
                <w:rFonts w:ascii="Times New Roman" w:eastAsia="Times New Roman" w:hAnsi="Times New Roman" w:cs="Times New Roman"/>
                <w:highlight w:val="yellow"/>
                <w:lang w:eastAsia="ru-RU"/>
              </w:rPr>
            </w:pPr>
            <w:r w:rsidRPr="00C236D2">
              <w:rPr>
                <w:rFonts w:ascii="Times New Roman" w:eastAsia="Times New Roman" w:hAnsi="Times New Roman" w:cs="Times New Roman"/>
                <w:lang w:eastAsia="ru-RU"/>
              </w:rPr>
              <w:t xml:space="preserve">Мероприятие </w:t>
            </w:r>
            <w:r>
              <w:rPr>
                <w:rFonts w:ascii="Times New Roman" w:eastAsia="Times New Roman" w:hAnsi="Times New Roman" w:cs="Times New Roman"/>
                <w:lang w:eastAsia="ru-RU"/>
              </w:rPr>
              <w:t>0</w:t>
            </w:r>
            <w:r w:rsidRPr="00C236D2">
              <w:rPr>
                <w:rFonts w:ascii="Times New Roman" w:eastAsia="Times New Roman" w:hAnsi="Times New Roman" w:cs="Times New Roman"/>
                <w:lang w:eastAsia="ru-RU"/>
              </w:rPr>
              <w:t xml:space="preserve">2.52 Предоставление субъектам малого и среднего предпринимательства имущества в безвозмездное пользование без проведения торгов для создания коворкинг-центра, телестудии, столовой при </w:t>
            </w:r>
            <w:r w:rsidRPr="00C236D2">
              <w:rPr>
                <w:rFonts w:ascii="Times New Roman" w:eastAsia="Times New Roman" w:hAnsi="Times New Roman" w:cs="Times New Roman"/>
                <w:lang w:eastAsia="ru-RU"/>
              </w:rPr>
              <w:lastRenderedPageBreak/>
              <w:t>предприятиях и учреждениях, размещения некоммерческих организаций, предоставляющих и защищающих интересы предпринимателей в органах законодательной и исполнительной власти</w:t>
            </w:r>
          </w:p>
        </w:tc>
        <w:tc>
          <w:tcPr>
            <w:tcW w:w="1553" w:type="dxa"/>
            <w:vMerge w:val="restart"/>
            <w:tcBorders>
              <w:left w:val="single" w:sz="4" w:space="0" w:color="auto"/>
              <w:right w:val="single" w:sz="4" w:space="0" w:color="auto"/>
            </w:tcBorders>
          </w:tcPr>
          <w:p w14:paraId="49A81BAD" w14:textId="5D4C4E25" w:rsidR="00F0021F" w:rsidRPr="00DB26E4" w:rsidRDefault="00F0021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1996" w:type="dxa"/>
            <w:tcBorders>
              <w:left w:val="single" w:sz="4" w:space="0" w:color="auto"/>
              <w:bottom w:val="single" w:sz="4" w:space="0" w:color="auto"/>
              <w:right w:val="single" w:sz="4" w:space="0" w:color="auto"/>
            </w:tcBorders>
          </w:tcPr>
          <w:p w14:paraId="513A8F3E" w14:textId="4CCC35D4"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E961DBB" w14:textId="5139E566"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A21926" w14:textId="35225CA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8ABAD74" w14:textId="02499ABC"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2A3580" w14:textId="5CC1E1E1"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533ABA" w14:textId="15036ECD"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F00D97F" w14:textId="3FBE74D5"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6EA4B493" w14:textId="2AD0189B" w:rsidR="00F0021F" w:rsidRPr="00DB26E4"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6E61A4">
              <w:rPr>
                <w:rFonts w:ascii="Times New Roman" w:eastAsia="Times New Roman" w:hAnsi="Times New Roman" w:cs="Times New Roman"/>
                <w:lang w:eastAsia="ru-RU"/>
              </w:rPr>
              <w:t xml:space="preserve">Комитет по управлению имуществом администрации городского округа Люберцы Московской </w:t>
            </w:r>
            <w:r w:rsidRPr="006E61A4">
              <w:rPr>
                <w:rFonts w:ascii="Times New Roman" w:eastAsia="Times New Roman" w:hAnsi="Times New Roman" w:cs="Times New Roman"/>
                <w:lang w:eastAsia="ru-RU"/>
              </w:rPr>
              <w:lastRenderedPageBreak/>
              <w:t>области</w:t>
            </w:r>
          </w:p>
        </w:tc>
      </w:tr>
      <w:tr w:rsidR="00F0021F" w:rsidRPr="00DB26E4" w14:paraId="6C0DD031" w14:textId="77777777" w:rsidTr="002C6225">
        <w:trPr>
          <w:trHeight w:val="22"/>
        </w:trPr>
        <w:tc>
          <w:tcPr>
            <w:tcW w:w="467" w:type="dxa"/>
            <w:vMerge/>
            <w:tcBorders>
              <w:left w:val="single" w:sz="4" w:space="0" w:color="auto"/>
              <w:right w:val="single" w:sz="4" w:space="0" w:color="auto"/>
            </w:tcBorders>
            <w:vAlign w:val="center"/>
          </w:tcPr>
          <w:p w14:paraId="6DF78CA9"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4CDC17FE"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right w:val="single" w:sz="4" w:space="0" w:color="auto"/>
            </w:tcBorders>
            <w:vAlign w:val="center"/>
          </w:tcPr>
          <w:p w14:paraId="32915AFE" w14:textId="77777777" w:rsidR="00F0021F" w:rsidRPr="00DB26E4" w:rsidRDefault="00F0021F"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D5C9572" w14:textId="0894D85D"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3DE01B8" w14:textId="513D181D"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5900955" w14:textId="2FD2F072"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1C2D0A1" w14:textId="4A5F0C12"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CA86A8" w14:textId="3B5EF365"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9CB085" w14:textId="44AC2FE6"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2CE830" w14:textId="1CB66BF7"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54D4354E"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0119F846" w14:textId="77777777" w:rsidTr="002C6225">
        <w:trPr>
          <w:trHeight w:val="22"/>
        </w:trPr>
        <w:tc>
          <w:tcPr>
            <w:tcW w:w="467" w:type="dxa"/>
            <w:vMerge/>
            <w:tcBorders>
              <w:left w:val="single" w:sz="4" w:space="0" w:color="auto"/>
              <w:right w:val="single" w:sz="4" w:space="0" w:color="auto"/>
            </w:tcBorders>
            <w:vAlign w:val="center"/>
          </w:tcPr>
          <w:p w14:paraId="68F8E65A"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2FAA02F5"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right w:val="single" w:sz="4" w:space="0" w:color="auto"/>
            </w:tcBorders>
            <w:vAlign w:val="center"/>
          </w:tcPr>
          <w:p w14:paraId="284038F0" w14:textId="77777777" w:rsidR="00F0021F" w:rsidRPr="00DB26E4" w:rsidRDefault="00F0021F"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42D5110D" w14:textId="1D589B4E"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городского округа </w:t>
            </w:r>
            <w:r w:rsidRPr="00DB26E4">
              <w:rPr>
                <w:rFonts w:ascii="Times New Roman" w:eastAsia="Times New Roman" w:hAnsi="Times New Roman" w:cs="Times New Roman"/>
                <w:lang w:eastAsia="ru-RU"/>
              </w:rPr>
              <w:lastRenderedPageBreak/>
              <w:t>Люберцы</w:t>
            </w:r>
          </w:p>
        </w:tc>
        <w:tc>
          <w:tcPr>
            <w:tcW w:w="851" w:type="dxa"/>
            <w:tcBorders>
              <w:top w:val="single" w:sz="4" w:space="0" w:color="auto"/>
              <w:left w:val="single" w:sz="4" w:space="0" w:color="auto"/>
              <w:bottom w:val="single" w:sz="4" w:space="0" w:color="auto"/>
              <w:right w:val="single" w:sz="4" w:space="0" w:color="auto"/>
            </w:tcBorders>
          </w:tcPr>
          <w:p w14:paraId="02FBEC9A" w14:textId="6B4AB821"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lastRenderedPageBreak/>
              <w:t>0,0</w:t>
            </w:r>
          </w:p>
        </w:tc>
        <w:tc>
          <w:tcPr>
            <w:tcW w:w="850" w:type="dxa"/>
            <w:tcBorders>
              <w:top w:val="single" w:sz="4" w:space="0" w:color="auto"/>
              <w:left w:val="single" w:sz="4" w:space="0" w:color="auto"/>
              <w:bottom w:val="single" w:sz="4" w:space="0" w:color="auto"/>
              <w:right w:val="single" w:sz="4" w:space="0" w:color="auto"/>
            </w:tcBorders>
          </w:tcPr>
          <w:p w14:paraId="2D1D8503" w14:textId="2C86BE0E"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0849AC8" w14:textId="4835E080"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A32CA90" w14:textId="55F257EE"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991E355" w14:textId="4D241F9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CB18BC" w14:textId="7DDD1E20"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3680AA81"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0919CA7C" w14:textId="77777777" w:rsidTr="002C6225">
        <w:trPr>
          <w:trHeight w:val="22"/>
        </w:trPr>
        <w:tc>
          <w:tcPr>
            <w:tcW w:w="467" w:type="dxa"/>
            <w:vMerge/>
            <w:tcBorders>
              <w:left w:val="single" w:sz="4" w:space="0" w:color="auto"/>
              <w:right w:val="single" w:sz="4" w:space="0" w:color="auto"/>
            </w:tcBorders>
            <w:vAlign w:val="center"/>
          </w:tcPr>
          <w:p w14:paraId="6F6F3B22"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193C7BF1"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right w:val="single" w:sz="4" w:space="0" w:color="auto"/>
            </w:tcBorders>
            <w:vAlign w:val="center"/>
          </w:tcPr>
          <w:p w14:paraId="406B984E" w14:textId="77777777" w:rsidR="00F0021F" w:rsidRPr="00DB26E4" w:rsidRDefault="00F0021F"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7ABEB44F" w14:textId="26D9A0E5"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011841F3" w14:textId="05FE40FE"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7407B1" w14:textId="061014E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957D14A" w14:textId="31FEF0CF"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04E25F" w14:textId="1C68F797"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6D0BDC" w14:textId="01EF0CCA"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16CDD59" w14:textId="4ACA45F3"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587484DC"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6DB2C85D" w14:textId="77777777" w:rsidTr="002C6225">
        <w:trPr>
          <w:trHeight w:val="22"/>
        </w:trPr>
        <w:tc>
          <w:tcPr>
            <w:tcW w:w="467" w:type="dxa"/>
            <w:vMerge/>
            <w:tcBorders>
              <w:left w:val="single" w:sz="4" w:space="0" w:color="auto"/>
              <w:right w:val="single" w:sz="4" w:space="0" w:color="auto"/>
            </w:tcBorders>
            <w:vAlign w:val="center"/>
          </w:tcPr>
          <w:p w14:paraId="3D79B35D"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00E2D918"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9AF2D30" w14:textId="77777777" w:rsidR="00F0021F" w:rsidRPr="00DB26E4" w:rsidRDefault="00F0021F"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70653824" w14:textId="4CEA4755" w:rsidR="00F0021F" w:rsidRPr="00DB26E4" w:rsidRDefault="00F0021F"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627C123" w14:textId="52BF605E"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CEBD4C0" w14:textId="12E0E3D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E4DB259" w14:textId="5891AC4F"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BFF00C" w14:textId="678C408B"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68F5E5" w14:textId="0A94F947"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AE1D7E" w14:textId="102BD809"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5AAE59AA"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F0021F" w:rsidRPr="00DB26E4" w14:paraId="592A51B4" w14:textId="77777777" w:rsidTr="00603BD9">
        <w:trPr>
          <w:trHeight w:val="259"/>
        </w:trPr>
        <w:tc>
          <w:tcPr>
            <w:tcW w:w="467" w:type="dxa"/>
            <w:vMerge/>
            <w:tcBorders>
              <w:left w:val="single" w:sz="4" w:space="0" w:color="auto"/>
              <w:right w:val="single" w:sz="4" w:space="0" w:color="auto"/>
            </w:tcBorders>
            <w:vAlign w:val="center"/>
          </w:tcPr>
          <w:p w14:paraId="7EBD906B"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495A43A5" w14:textId="2E65815B" w:rsidR="00F0021F" w:rsidRPr="00B539C5" w:rsidRDefault="00F0021F" w:rsidP="00243CFD">
            <w:pPr>
              <w:ind w:left="0"/>
              <w:rPr>
                <w:rFonts w:ascii="Times New Roman" w:eastAsia="Times New Roman" w:hAnsi="Times New Roman" w:cs="Times New Roman"/>
                <w:highlight w:val="yellow"/>
                <w:lang w:eastAsia="ru-RU"/>
              </w:rPr>
            </w:pPr>
            <w:r w:rsidRPr="00B539C5">
              <w:rPr>
                <w:rFonts w:ascii="Times New Roman" w:eastAsia="Times New Roman" w:hAnsi="Times New Roman" w:cs="Times New Roman"/>
                <w:lang w:eastAsia="ru-RU"/>
              </w:rPr>
              <w:t>Количество заключенных договоров аренды с субъектами МСП, единиц</w:t>
            </w:r>
          </w:p>
        </w:tc>
        <w:tc>
          <w:tcPr>
            <w:tcW w:w="1553" w:type="dxa"/>
            <w:vMerge w:val="restart"/>
            <w:tcBorders>
              <w:left w:val="single" w:sz="4" w:space="0" w:color="auto"/>
              <w:right w:val="single" w:sz="4" w:space="0" w:color="auto"/>
            </w:tcBorders>
          </w:tcPr>
          <w:p w14:paraId="26E1E4A3" w14:textId="3E5AE699" w:rsidR="00F0021F" w:rsidRPr="00DB26E4" w:rsidRDefault="00F0021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left w:val="single" w:sz="4" w:space="0" w:color="auto"/>
              <w:right w:val="single" w:sz="4" w:space="0" w:color="auto"/>
            </w:tcBorders>
          </w:tcPr>
          <w:p w14:paraId="430D16EF" w14:textId="404D4DB4" w:rsidR="00F0021F" w:rsidRPr="00DB26E4" w:rsidRDefault="00F0021F"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tcPr>
          <w:p w14:paraId="6835A0DE" w14:textId="3805C11D"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2E1B0F22" w14:textId="77777777" w:rsidR="00F0021F" w:rsidRPr="00DB26E4" w:rsidRDefault="00F0021F" w:rsidP="008A488C">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5F2066FD" w14:textId="77777777" w:rsidR="00F0021F" w:rsidRPr="006E61A4" w:rsidRDefault="00F0021F" w:rsidP="008A488C">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год</w:t>
            </w:r>
          </w:p>
          <w:p w14:paraId="112D2E03" w14:textId="7E85392A" w:rsidR="00F0021F" w:rsidRPr="006E61A4" w:rsidRDefault="00F0021F" w:rsidP="008A488C">
            <w:pPr>
              <w:widowControl w:val="0"/>
              <w:autoSpaceDE w:val="0"/>
              <w:autoSpaceDN w:val="0"/>
              <w:ind w:left="-57" w:right="-57"/>
              <w:jc w:val="center"/>
              <w:rPr>
                <w:rFonts w:ascii="Times New Roman" w:eastAsia="Times New Roman" w:hAnsi="Times New Roman" w:cs="Times New Roman"/>
                <w:color w:val="FF0000"/>
                <w:lang w:eastAsia="ru-RU"/>
              </w:rPr>
            </w:pPr>
          </w:p>
        </w:tc>
        <w:tc>
          <w:tcPr>
            <w:tcW w:w="709" w:type="dxa"/>
            <w:vMerge w:val="restart"/>
            <w:tcBorders>
              <w:top w:val="single" w:sz="4" w:space="0" w:color="auto"/>
              <w:left w:val="single" w:sz="4" w:space="0" w:color="auto"/>
              <w:right w:val="single" w:sz="4" w:space="0" w:color="auto"/>
            </w:tcBorders>
          </w:tcPr>
          <w:p w14:paraId="7CBAC77F" w14:textId="77777777" w:rsidR="00F0021F" w:rsidRPr="00F0021F" w:rsidRDefault="00F0021F" w:rsidP="0014441A">
            <w:pPr>
              <w:widowControl w:val="0"/>
              <w:autoSpaceDE w:val="0"/>
              <w:autoSpaceDN w:val="0"/>
              <w:ind w:left="-57" w:right="-57"/>
              <w:jc w:val="center"/>
              <w:rPr>
                <w:rFonts w:ascii="Times New Roman" w:eastAsia="Times New Roman" w:hAnsi="Times New Roman" w:cs="Times New Roman"/>
                <w:lang w:eastAsia="ru-RU"/>
              </w:rPr>
            </w:pPr>
            <w:r w:rsidRPr="00F0021F">
              <w:rPr>
                <w:rFonts w:ascii="Times New Roman" w:eastAsia="Times New Roman" w:hAnsi="Times New Roman" w:cs="Times New Roman"/>
                <w:lang w:eastAsia="ru-RU"/>
              </w:rPr>
              <w:t>Итого 2024</w:t>
            </w:r>
          </w:p>
          <w:p w14:paraId="59F9B6AE" w14:textId="24844CAC" w:rsidR="00F0021F" w:rsidRPr="00F0021F" w:rsidRDefault="00F0021F" w:rsidP="0014441A">
            <w:pPr>
              <w:widowControl w:val="0"/>
              <w:autoSpaceDE w:val="0"/>
              <w:autoSpaceDN w:val="0"/>
              <w:ind w:left="-57" w:right="-57"/>
              <w:jc w:val="center"/>
              <w:rPr>
                <w:rFonts w:ascii="Times New Roman" w:eastAsia="Times New Roman" w:hAnsi="Times New Roman" w:cs="Times New Roman"/>
                <w:lang w:eastAsia="ru-RU"/>
              </w:rPr>
            </w:pPr>
            <w:r w:rsidRPr="00F0021F">
              <w:rPr>
                <w:rFonts w:ascii="Times New Roman" w:eastAsia="Times New Roman" w:hAnsi="Times New Roman" w:cs="Times New Roman"/>
                <w:lang w:eastAsia="ru-RU"/>
              </w:rPr>
              <w:t>год</w:t>
            </w:r>
          </w:p>
        </w:tc>
        <w:tc>
          <w:tcPr>
            <w:tcW w:w="2268" w:type="dxa"/>
            <w:gridSpan w:val="8"/>
            <w:tcBorders>
              <w:top w:val="single" w:sz="4" w:space="0" w:color="auto"/>
              <w:left w:val="single" w:sz="4" w:space="0" w:color="auto"/>
              <w:bottom w:val="single" w:sz="4" w:space="0" w:color="auto"/>
              <w:right w:val="single" w:sz="4" w:space="0" w:color="auto"/>
            </w:tcBorders>
          </w:tcPr>
          <w:p w14:paraId="0D4AE111" w14:textId="4CB4B7F7" w:rsidR="00F0021F" w:rsidRPr="00AB3682" w:rsidRDefault="00F0021F" w:rsidP="00F0021F">
            <w:pPr>
              <w:widowControl w:val="0"/>
              <w:autoSpaceDE w:val="0"/>
              <w:autoSpaceDN w:val="0"/>
              <w:ind w:left="-57" w:right="-57"/>
              <w:rPr>
                <w:rFonts w:ascii="Times New Roman" w:eastAsia="Times New Roman" w:hAnsi="Times New Roman" w:cs="Times New Roman"/>
                <w:lang w:eastAsia="ru-RU"/>
              </w:rPr>
            </w:pPr>
            <w:r w:rsidRPr="00AB3682">
              <w:rPr>
                <w:rFonts w:ascii="Times New Roman" w:eastAsia="Times New Roman" w:hAnsi="Times New Roman" w:cs="Times New Roman"/>
                <w:lang w:eastAsia="ru-RU"/>
              </w:rPr>
              <w:t>В том числе:</w:t>
            </w:r>
          </w:p>
        </w:tc>
        <w:tc>
          <w:tcPr>
            <w:tcW w:w="791" w:type="dxa"/>
            <w:vMerge w:val="restart"/>
            <w:tcBorders>
              <w:top w:val="single" w:sz="4" w:space="0" w:color="auto"/>
              <w:left w:val="single" w:sz="4" w:space="0" w:color="auto"/>
              <w:right w:val="single" w:sz="4" w:space="0" w:color="auto"/>
            </w:tcBorders>
          </w:tcPr>
          <w:p w14:paraId="0CA8F097" w14:textId="3449830A"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8229929" w14:textId="0334E742"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725A9E98" w14:textId="1F98938A" w:rsidR="00F0021F" w:rsidRPr="006E61A4" w:rsidRDefault="00F0021F"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19833238" w14:textId="75B18413" w:rsidR="00F0021F" w:rsidRPr="00DB26E4" w:rsidRDefault="00F0021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F0021F" w:rsidRPr="00DB26E4" w14:paraId="7BA46523" w14:textId="77777777" w:rsidTr="00E86F41">
        <w:trPr>
          <w:trHeight w:val="258"/>
        </w:trPr>
        <w:tc>
          <w:tcPr>
            <w:tcW w:w="467" w:type="dxa"/>
            <w:vMerge/>
            <w:tcBorders>
              <w:left w:val="single" w:sz="4" w:space="0" w:color="auto"/>
              <w:right w:val="single" w:sz="4" w:space="0" w:color="auto"/>
            </w:tcBorders>
            <w:vAlign w:val="center"/>
          </w:tcPr>
          <w:p w14:paraId="64633992" w14:textId="77777777" w:rsidR="00F0021F" w:rsidRPr="00DB26E4" w:rsidRDefault="00F0021F" w:rsidP="00F0021F">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4DA472BA" w14:textId="77777777" w:rsidR="00F0021F" w:rsidRPr="00B539C5" w:rsidRDefault="00F0021F" w:rsidP="00F0021F">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38D2177F" w14:textId="77777777" w:rsidR="00F0021F" w:rsidRPr="00DB26E4" w:rsidRDefault="00F0021F" w:rsidP="00F0021F">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6EDC3960" w14:textId="77777777" w:rsidR="00F0021F" w:rsidRPr="00DB26E4" w:rsidRDefault="00F0021F" w:rsidP="00F0021F">
            <w:pPr>
              <w:ind w:left="0"/>
              <w:jc w:val="center"/>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14:paraId="11921AB4"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2D172490"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6BE2727D" w14:textId="77777777" w:rsidR="00F0021F"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5C58C407" w14:textId="77777777" w:rsidR="00E86F41" w:rsidRDefault="00F0021F" w:rsidP="00F0021F">
            <w:pPr>
              <w:widowControl w:val="0"/>
              <w:autoSpaceDE w:val="0"/>
              <w:autoSpaceDN w:val="0"/>
              <w:ind w:left="-57" w:right="-57"/>
              <w:jc w:val="center"/>
              <w:rPr>
                <w:rFonts w:ascii="Times New Roman" w:eastAsia="Times New Roman" w:hAnsi="Times New Roman" w:cs="Times New Roman"/>
                <w:sz w:val="16"/>
                <w:szCs w:val="16"/>
                <w:lang w:eastAsia="ru-RU"/>
              </w:rPr>
            </w:pPr>
            <w:r w:rsidRPr="00C850AC">
              <w:rPr>
                <w:rFonts w:ascii="Times New Roman" w:eastAsia="Times New Roman" w:hAnsi="Times New Roman" w:cs="Times New Roman"/>
                <w:sz w:val="16"/>
                <w:szCs w:val="16"/>
                <w:lang w:eastAsia="ru-RU"/>
              </w:rPr>
              <w:t xml:space="preserve">1 </w:t>
            </w:r>
          </w:p>
          <w:p w14:paraId="36EE5A42" w14:textId="54651B94" w:rsidR="00F0021F" w:rsidRPr="006E61A4" w:rsidRDefault="00F0021F" w:rsidP="00F0021F">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квартал</w:t>
            </w:r>
          </w:p>
        </w:tc>
        <w:tc>
          <w:tcPr>
            <w:tcW w:w="567" w:type="dxa"/>
            <w:gridSpan w:val="2"/>
            <w:tcBorders>
              <w:top w:val="single" w:sz="4" w:space="0" w:color="auto"/>
              <w:left w:val="single" w:sz="4" w:space="0" w:color="auto"/>
              <w:bottom w:val="single" w:sz="4" w:space="0" w:color="auto"/>
              <w:right w:val="single" w:sz="4" w:space="0" w:color="auto"/>
            </w:tcBorders>
          </w:tcPr>
          <w:p w14:paraId="7109677F" w14:textId="5AF7CA7E" w:rsidR="00F0021F" w:rsidRPr="006E61A4" w:rsidRDefault="00F0021F" w:rsidP="00F0021F">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полугодие</w:t>
            </w:r>
          </w:p>
        </w:tc>
        <w:tc>
          <w:tcPr>
            <w:tcW w:w="602" w:type="dxa"/>
            <w:gridSpan w:val="3"/>
            <w:tcBorders>
              <w:top w:val="single" w:sz="4" w:space="0" w:color="auto"/>
              <w:left w:val="single" w:sz="4" w:space="0" w:color="auto"/>
              <w:bottom w:val="single" w:sz="4" w:space="0" w:color="auto"/>
              <w:right w:val="single" w:sz="4" w:space="0" w:color="auto"/>
            </w:tcBorders>
          </w:tcPr>
          <w:p w14:paraId="10D464F5" w14:textId="6F203417" w:rsidR="00F0021F" w:rsidRPr="006E61A4" w:rsidRDefault="00F0021F" w:rsidP="00F0021F">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694F1EDE" w14:textId="417B3AE9" w:rsidR="00F0021F" w:rsidRPr="006E61A4" w:rsidRDefault="00F0021F" w:rsidP="00F0021F">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bottom w:val="single" w:sz="4" w:space="0" w:color="auto"/>
              <w:right w:val="single" w:sz="4" w:space="0" w:color="auto"/>
            </w:tcBorders>
          </w:tcPr>
          <w:p w14:paraId="1B60156C"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5022A3DB"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bottom w:val="single" w:sz="4" w:space="0" w:color="auto"/>
              <w:right w:val="single" w:sz="4" w:space="0" w:color="auto"/>
            </w:tcBorders>
          </w:tcPr>
          <w:p w14:paraId="5BF4D74F" w14:textId="77777777" w:rsidR="00F0021F" w:rsidRPr="00DB26E4" w:rsidRDefault="00F0021F" w:rsidP="00F0021F">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5AF4C7DE" w14:textId="77777777" w:rsidR="00F0021F" w:rsidRDefault="00F0021F" w:rsidP="00F0021F">
            <w:pPr>
              <w:widowControl w:val="0"/>
              <w:autoSpaceDE w:val="0"/>
              <w:autoSpaceDN w:val="0"/>
              <w:ind w:left="-57" w:right="-57"/>
              <w:jc w:val="center"/>
              <w:rPr>
                <w:rFonts w:ascii="Times New Roman" w:eastAsia="Times New Roman" w:hAnsi="Times New Roman" w:cs="Times New Roman"/>
                <w:lang w:eastAsia="ru-RU"/>
              </w:rPr>
            </w:pPr>
          </w:p>
        </w:tc>
      </w:tr>
      <w:tr w:rsidR="00F0021F" w:rsidRPr="00DB26E4" w14:paraId="65D2D86F" w14:textId="77777777" w:rsidTr="00E86F41">
        <w:trPr>
          <w:trHeight w:val="22"/>
        </w:trPr>
        <w:tc>
          <w:tcPr>
            <w:tcW w:w="467" w:type="dxa"/>
            <w:vMerge/>
            <w:tcBorders>
              <w:left w:val="single" w:sz="4" w:space="0" w:color="auto"/>
              <w:bottom w:val="single" w:sz="4" w:space="0" w:color="auto"/>
              <w:right w:val="single" w:sz="4" w:space="0" w:color="auto"/>
            </w:tcBorders>
            <w:vAlign w:val="center"/>
          </w:tcPr>
          <w:p w14:paraId="3BF5EF92" w14:textId="77777777" w:rsidR="00F0021F" w:rsidRPr="00DB26E4" w:rsidRDefault="00F0021F"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64F49A8A" w14:textId="77777777" w:rsidR="00F0021F" w:rsidRPr="00B539C5" w:rsidRDefault="00F0021F" w:rsidP="00243CFD">
            <w:pPr>
              <w:ind w:left="0"/>
              <w:rPr>
                <w:rFonts w:ascii="Times New Roman" w:eastAsia="Times New Roman" w:hAnsi="Times New Roman" w:cs="Times New Roman"/>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6D98C8F" w14:textId="77777777" w:rsidR="00F0021F" w:rsidRPr="00DB26E4" w:rsidRDefault="00F0021F"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32F1F70F" w14:textId="77777777" w:rsidR="00F0021F" w:rsidRPr="00DB26E4" w:rsidRDefault="00F0021F" w:rsidP="00243CFD">
            <w:pPr>
              <w:ind w:left="0"/>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079FBB44" w14:textId="76BA7E89" w:rsidR="00F0021F" w:rsidRPr="00D24DBC" w:rsidRDefault="003E487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0" w:type="dxa"/>
            <w:tcBorders>
              <w:left w:val="single" w:sz="4" w:space="0" w:color="auto"/>
              <w:bottom w:val="single" w:sz="4" w:space="0" w:color="auto"/>
              <w:right w:val="single" w:sz="4" w:space="0" w:color="auto"/>
            </w:tcBorders>
          </w:tcPr>
          <w:p w14:paraId="6B1A8AD5" w14:textId="57EF0B19" w:rsidR="00F0021F" w:rsidRPr="00D24DBC" w:rsidRDefault="00F0021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single" w:sz="4" w:space="0" w:color="auto"/>
            </w:tcBorders>
          </w:tcPr>
          <w:p w14:paraId="036D9B77" w14:textId="723C3477" w:rsidR="00F0021F" w:rsidRPr="00D24DBC" w:rsidRDefault="003E487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14:paraId="15988AE3" w14:textId="66B0BE31" w:rsidR="00F0021F" w:rsidRPr="00B25714" w:rsidRDefault="008E2AD2"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1814DBAB" w14:textId="257D595C" w:rsidR="00F0021F" w:rsidRPr="00B25714" w:rsidRDefault="008E2AD2"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602" w:type="dxa"/>
            <w:gridSpan w:val="3"/>
            <w:tcBorders>
              <w:top w:val="single" w:sz="4" w:space="0" w:color="auto"/>
              <w:left w:val="single" w:sz="4" w:space="0" w:color="auto"/>
              <w:bottom w:val="single" w:sz="4" w:space="0" w:color="auto"/>
              <w:right w:val="single" w:sz="4" w:space="0" w:color="auto"/>
            </w:tcBorders>
          </w:tcPr>
          <w:p w14:paraId="733BE13F" w14:textId="10EEEF39" w:rsidR="00F0021F" w:rsidRPr="00B25714" w:rsidRDefault="003E487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2" w:type="dxa"/>
            <w:tcBorders>
              <w:top w:val="single" w:sz="4" w:space="0" w:color="auto"/>
              <w:left w:val="single" w:sz="4" w:space="0" w:color="auto"/>
              <w:bottom w:val="single" w:sz="4" w:space="0" w:color="auto"/>
              <w:right w:val="single" w:sz="4" w:space="0" w:color="auto"/>
            </w:tcBorders>
          </w:tcPr>
          <w:p w14:paraId="744D0FC0" w14:textId="1CA742C4" w:rsidR="00F0021F" w:rsidRPr="00B25714" w:rsidRDefault="003E487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91" w:type="dxa"/>
            <w:tcBorders>
              <w:top w:val="single" w:sz="4" w:space="0" w:color="auto"/>
              <w:left w:val="single" w:sz="4" w:space="0" w:color="auto"/>
              <w:bottom w:val="single" w:sz="4" w:space="0" w:color="auto"/>
              <w:right w:val="single" w:sz="4" w:space="0" w:color="auto"/>
            </w:tcBorders>
          </w:tcPr>
          <w:p w14:paraId="4B623B0D" w14:textId="32979735" w:rsidR="00F0021F" w:rsidRPr="00D24DBC"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D24DBC">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128036C5" w14:textId="7C909C80" w:rsidR="00F0021F" w:rsidRPr="00D24DBC"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D24DBC">
              <w:rPr>
                <w:rFonts w:ascii="Times New Roman" w:eastAsia="Times New Roman" w:hAnsi="Times New Roman" w:cs="Times New Roman"/>
                <w:lang w:eastAsia="ru-RU"/>
              </w:rPr>
              <w:t>0</w:t>
            </w:r>
          </w:p>
        </w:tc>
        <w:tc>
          <w:tcPr>
            <w:tcW w:w="815" w:type="dxa"/>
            <w:tcBorders>
              <w:top w:val="single" w:sz="4" w:space="0" w:color="auto"/>
              <w:left w:val="single" w:sz="4" w:space="0" w:color="auto"/>
              <w:bottom w:val="single" w:sz="4" w:space="0" w:color="auto"/>
              <w:right w:val="single" w:sz="4" w:space="0" w:color="auto"/>
            </w:tcBorders>
          </w:tcPr>
          <w:p w14:paraId="5BC1DD43" w14:textId="61CB3D20" w:rsidR="00F0021F" w:rsidRPr="00D24DBC" w:rsidRDefault="00F0021F" w:rsidP="00243CFD">
            <w:pPr>
              <w:widowControl w:val="0"/>
              <w:autoSpaceDE w:val="0"/>
              <w:autoSpaceDN w:val="0"/>
              <w:ind w:left="-57" w:right="-57"/>
              <w:jc w:val="center"/>
              <w:rPr>
                <w:rFonts w:ascii="Times New Roman" w:eastAsia="Times New Roman" w:hAnsi="Times New Roman" w:cs="Times New Roman"/>
                <w:lang w:eastAsia="ru-RU"/>
              </w:rPr>
            </w:pPr>
            <w:r w:rsidRPr="00D24DBC">
              <w:rPr>
                <w:rFonts w:ascii="Times New Roman" w:eastAsia="Times New Roman" w:hAnsi="Times New Roman" w:cs="Times New Roman"/>
                <w:lang w:eastAsia="ru-RU"/>
              </w:rPr>
              <w:t>3</w:t>
            </w:r>
          </w:p>
        </w:tc>
        <w:tc>
          <w:tcPr>
            <w:tcW w:w="1265" w:type="dxa"/>
            <w:vMerge/>
            <w:tcBorders>
              <w:left w:val="single" w:sz="4" w:space="0" w:color="auto"/>
              <w:bottom w:val="single" w:sz="4" w:space="0" w:color="auto"/>
              <w:right w:val="single" w:sz="4" w:space="0" w:color="auto"/>
            </w:tcBorders>
          </w:tcPr>
          <w:p w14:paraId="375227EF" w14:textId="77777777" w:rsidR="00F0021F" w:rsidRPr="00DB26E4" w:rsidRDefault="00F0021F" w:rsidP="00243CFD">
            <w:pPr>
              <w:widowControl w:val="0"/>
              <w:autoSpaceDE w:val="0"/>
              <w:autoSpaceDN w:val="0"/>
              <w:ind w:left="-57" w:right="-57"/>
              <w:rPr>
                <w:rFonts w:ascii="Times New Roman" w:eastAsia="Times New Roman" w:hAnsi="Times New Roman" w:cs="Times New Roman"/>
                <w:lang w:eastAsia="ru-RU"/>
              </w:rPr>
            </w:pPr>
          </w:p>
        </w:tc>
      </w:tr>
      <w:tr w:rsidR="002D6607" w:rsidRPr="00DB26E4" w14:paraId="2F05FF2E" w14:textId="77777777" w:rsidTr="002C6225">
        <w:trPr>
          <w:trHeight w:val="22"/>
        </w:trPr>
        <w:tc>
          <w:tcPr>
            <w:tcW w:w="467" w:type="dxa"/>
            <w:vMerge w:val="restart"/>
            <w:tcBorders>
              <w:left w:val="single" w:sz="4" w:space="0" w:color="auto"/>
              <w:bottom w:val="nil"/>
              <w:right w:val="single" w:sz="4" w:space="0" w:color="auto"/>
            </w:tcBorders>
          </w:tcPr>
          <w:p w14:paraId="24C38526" w14:textId="2C819AA2" w:rsidR="002D6607" w:rsidRPr="00DB26E4" w:rsidRDefault="0043635A"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850" w:type="dxa"/>
            <w:vMerge w:val="restart"/>
            <w:tcBorders>
              <w:left w:val="single" w:sz="4" w:space="0" w:color="auto"/>
              <w:right w:val="single" w:sz="4" w:space="0" w:color="auto"/>
            </w:tcBorders>
            <w:vAlign w:val="center"/>
          </w:tcPr>
          <w:p w14:paraId="7BD7C5DD" w14:textId="4B13D2BF" w:rsidR="002D6607" w:rsidRPr="00B539C5" w:rsidRDefault="002D6607" w:rsidP="00243CFD">
            <w:pPr>
              <w:ind w:left="0"/>
              <w:rPr>
                <w:rFonts w:ascii="Times New Roman" w:eastAsia="Times New Roman" w:hAnsi="Times New Roman" w:cs="Times New Roman"/>
                <w:highlight w:val="yellow"/>
                <w:lang w:eastAsia="ru-RU"/>
              </w:rPr>
            </w:pPr>
            <w:r w:rsidRPr="00C236D2">
              <w:rPr>
                <w:rFonts w:ascii="Times New Roman" w:eastAsia="Times New Roman" w:hAnsi="Times New Roman" w:cs="Times New Roman"/>
                <w:lang w:eastAsia="ru-RU"/>
              </w:rPr>
              <w:t>Мероприятие 0</w:t>
            </w:r>
            <w:r w:rsidR="00C236D2" w:rsidRPr="00C236D2">
              <w:rPr>
                <w:rFonts w:ascii="Times New Roman" w:eastAsia="Times New Roman" w:hAnsi="Times New Roman" w:cs="Times New Roman"/>
                <w:lang w:eastAsia="ru-RU"/>
              </w:rPr>
              <w:t xml:space="preserve">2.53 </w:t>
            </w:r>
            <w:r w:rsidRPr="00C236D2">
              <w:rPr>
                <w:rFonts w:ascii="Times New Roman" w:eastAsia="Times New Roman" w:hAnsi="Times New Roman" w:cs="Times New Roman"/>
                <w:lang w:eastAsia="ru-RU"/>
              </w:rPr>
              <w:t>Заключение договоров аренды муниципального имущества без проведения торгов для оказания спортивно-оздоровительных услуг, деятельности в области информационных технологий и связи, вспомогательной деятельности, связанной с перевозками, размещения детского, семейного кафе, использования под временное размещение спортсменов, тренеров, а также работающих в организациях, зарегистрированных на территории городского ок</w:t>
            </w:r>
            <w:r w:rsidR="00C236D2" w:rsidRPr="00C236D2">
              <w:rPr>
                <w:rFonts w:ascii="Times New Roman" w:eastAsia="Times New Roman" w:hAnsi="Times New Roman" w:cs="Times New Roman"/>
                <w:lang w:eastAsia="ru-RU"/>
              </w:rPr>
              <w:t>руга Люберцы Московской области</w:t>
            </w:r>
          </w:p>
        </w:tc>
        <w:tc>
          <w:tcPr>
            <w:tcW w:w="1553" w:type="dxa"/>
            <w:vMerge w:val="restart"/>
            <w:tcBorders>
              <w:left w:val="single" w:sz="4" w:space="0" w:color="auto"/>
              <w:right w:val="single" w:sz="4" w:space="0" w:color="auto"/>
            </w:tcBorders>
          </w:tcPr>
          <w:p w14:paraId="1FCE9EEE" w14:textId="2D415875" w:rsidR="002D6607" w:rsidRPr="00DB26E4" w:rsidRDefault="002D6607" w:rsidP="00243CFD">
            <w:pPr>
              <w:ind w:left="0"/>
              <w:jc w:val="center"/>
              <w:rPr>
                <w:rFonts w:ascii="Times New Roman" w:eastAsia="Times New Roman" w:hAnsi="Times New Roman" w:cs="Times New Roman"/>
                <w:lang w:eastAsia="ru-RU"/>
              </w:rPr>
            </w:pPr>
            <w:r w:rsidRPr="002D6607">
              <w:rPr>
                <w:rFonts w:ascii="Times New Roman" w:eastAsia="Times New Roman" w:hAnsi="Times New Roman" w:cs="Times New Roman"/>
                <w:lang w:eastAsia="ru-RU"/>
              </w:rPr>
              <w:t>01.01.2023-31.12.2027</w:t>
            </w:r>
          </w:p>
        </w:tc>
        <w:tc>
          <w:tcPr>
            <w:tcW w:w="1996" w:type="dxa"/>
            <w:tcBorders>
              <w:left w:val="single" w:sz="4" w:space="0" w:color="auto"/>
              <w:bottom w:val="single" w:sz="4" w:space="0" w:color="auto"/>
              <w:right w:val="single" w:sz="4" w:space="0" w:color="auto"/>
            </w:tcBorders>
          </w:tcPr>
          <w:p w14:paraId="54B3DCA9" w14:textId="6FED6906"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325352F" w14:textId="01E30611"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06BD87" w14:textId="7D6C6974"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EA1A29B" w14:textId="43167896"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E807D8" w14:textId="501CDD0C"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81ED1E" w14:textId="7E58E4EE"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727747" w14:textId="33537AEB"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6656E7C3" w14:textId="086CDAAE" w:rsidR="002D6607" w:rsidRPr="00DB26E4" w:rsidRDefault="002D6607" w:rsidP="00243CFD">
            <w:pPr>
              <w:widowControl w:val="0"/>
              <w:autoSpaceDE w:val="0"/>
              <w:autoSpaceDN w:val="0"/>
              <w:ind w:left="-57" w:right="-57"/>
              <w:jc w:val="center"/>
              <w:rPr>
                <w:rFonts w:ascii="Times New Roman" w:eastAsia="Times New Roman" w:hAnsi="Times New Roman" w:cs="Times New Roman"/>
                <w:lang w:eastAsia="ru-RU"/>
              </w:rPr>
            </w:pPr>
            <w:r w:rsidRPr="006E61A4">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2D6607" w:rsidRPr="00DB26E4" w14:paraId="59EDB1EF" w14:textId="77777777" w:rsidTr="002C6225">
        <w:trPr>
          <w:trHeight w:val="22"/>
        </w:trPr>
        <w:tc>
          <w:tcPr>
            <w:tcW w:w="467" w:type="dxa"/>
            <w:vMerge/>
            <w:tcBorders>
              <w:left w:val="single" w:sz="4" w:space="0" w:color="auto"/>
              <w:bottom w:val="nil"/>
              <w:right w:val="single" w:sz="4" w:space="0" w:color="auto"/>
            </w:tcBorders>
            <w:vAlign w:val="center"/>
          </w:tcPr>
          <w:p w14:paraId="141B4B4D" w14:textId="77777777" w:rsidR="002D6607" w:rsidRPr="00DB26E4" w:rsidRDefault="002D6607" w:rsidP="00243CFD">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7624764D" w14:textId="77777777" w:rsidR="002D6607" w:rsidRPr="00DB26E4" w:rsidRDefault="002D6607" w:rsidP="00243CFD">
            <w:pPr>
              <w:ind w:left="0"/>
              <w:jc w:val="center"/>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6FDB640D" w14:textId="77777777" w:rsidR="002D6607" w:rsidRPr="00DB26E4" w:rsidRDefault="002D6607"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4E9A3F22" w14:textId="249F57F9"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E74D14C" w14:textId="0FFEB3B1"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9DB83C" w14:textId="394044AC"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0B1A200" w14:textId="71975D3D"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A0A96C" w14:textId="56E0D66F"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39082C1" w14:textId="0A8F421C"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9F4FCE1" w14:textId="34E7E139"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56962A9D" w14:textId="77777777" w:rsidR="002D6607" w:rsidRPr="00DB26E4" w:rsidRDefault="002D6607" w:rsidP="00243CFD">
            <w:pPr>
              <w:widowControl w:val="0"/>
              <w:autoSpaceDE w:val="0"/>
              <w:autoSpaceDN w:val="0"/>
              <w:ind w:left="-57" w:right="-57"/>
              <w:rPr>
                <w:rFonts w:ascii="Times New Roman" w:eastAsia="Times New Roman" w:hAnsi="Times New Roman" w:cs="Times New Roman"/>
                <w:lang w:eastAsia="ru-RU"/>
              </w:rPr>
            </w:pPr>
          </w:p>
        </w:tc>
      </w:tr>
      <w:tr w:rsidR="002D6607" w:rsidRPr="00DB26E4" w14:paraId="5535A3A1" w14:textId="77777777" w:rsidTr="002C6225">
        <w:trPr>
          <w:trHeight w:val="22"/>
        </w:trPr>
        <w:tc>
          <w:tcPr>
            <w:tcW w:w="467" w:type="dxa"/>
            <w:vMerge/>
            <w:tcBorders>
              <w:left w:val="single" w:sz="4" w:space="0" w:color="auto"/>
              <w:bottom w:val="nil"/>
              <w:right w:val="single" w:sz="4" w:space="0" w:color="auto"/>
            </w:tcBorders>
            <w:vAlign w:val="center"/>
          </w:tcPr>
          <w:p w14:paraId="0ED0030E" w14:textId="77777777" w:rsidR="002D6607" w:rsidRPr="00DB26E4" w:rsidRDefault="002D6607" w:rsidP="00243CFD">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5D11F2C5" w14:textId="77777777" w:rsidR="002D6607" w:rsidRPr="00DB26E4" w:rsidRDefault="002D6607" w:rsidP="00243CFD">
            <w:pPr>
              <w:ind w:left="0"/>
              <w:jc w:val="center"/>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149B62BC" w14:textId="77777777" w:rsidR="002D6607" w:rsidRPr="00DB26E4" w:rsidRDefault="002D6607"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282780BE" w14:textId="3EB81243"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E82C694" w14:textId="36A163EA"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D069AF2" w14:textId="6882DE19"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173167F" w14:textId="7F8F59F7"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732E539" w14:textId="397B66B8"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908270" w14:textId="4E2082C6"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0E8EE82" w14:textId="5045CF47"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1312D9AE" w14:textId="77777777" w:rsidR="002D6607" w:rsidRPr="00DB26E4" w:rsidRDefault="002D6607" w:rsidP="00243CFD">
            <w:pPr>
              <w:widowControl w:val="0"/>
              <w:autoSpaceDE w:val="0"/>
              <w:autoSpaceDN w:val="0"/>
              <w:ind w:left="-57" w:right="-57"/>
              <w:rPr>
                <w:rFonts w:ascii="Times New Roman" w:eastAsia="Times New Roman" w:hAnsi="Times New Roman" w:cs="Times New Roman"/>
                <w:lang w:eastAsia="ru-RU"/>
              </w:rPr>
            </w:pPr>
          </w:p>
        </w:tc>
      </w:tr>
      <w:tr w:rsidR="002D6607" w:rsidRPr="00DB26E4" w14:paraId="2900BB22" w14:textId="77777777" w:rsidTr="002C6225">
        <w:trPr>
          <w:trHeight w:val="22"/>
        </w:trPr>
        <w:tc>
          <w:tcPr>
            <w:tcW w:w="467" w:type="dxa"/>
            <w:vMerge/>
            <w:tcBorders>
              <w:left w:val="single" w:sz="4" w:space="0" w:color="auto"/>
              <w:bottom w:val="nil"/>
              <w:right w:val="single" w:sz="4" w:space="0" w:color="auto"/>
            </w:tcBorders>
            <w:vAlign w:val="center"/>
          </w:tcPr>
          <w:p w14:paraId="615008F0" w14:textId="77777777" w:rsidR="002D6607" w:rsidRPr="00DB26E4" w:rsidRDefault="002D6607" w:rsidP="00243CFD">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5673D63F" w14:textId="77777777" w:rsidR="002D6607" w:rsidRPr="00DB26E4" w:rsidRDefault="002D6607" w:rsidP="00243CFD">
            <w:pPr>
              <w:ind w:left="0"/>
              <w:jc w:val="center"/>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34EF20C7" w14:textId="77777777" w:rsidR="002D6607" w:rsidRPr="00DB26E4" w:rsidRDefault="002D6607"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54C94FBA" w14:textId="212DBF78"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4A047FD1" w14:textId="73172EEA"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AE51EFB" w14:textId="5B6FBC6B"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2E25682" w14:textId="689C46FC"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01D6C1A" w14:textId="4E5C23E3"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3C90819" w14:textId="3FD99C59"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2489215" w14:textId="1A4FD6DB"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0518F1CB" w14:textId="77777777" w:rsidR="002D6607" w:rsidRPr="00DB26E4" w:rsidRDefault="002D6607" w:rsidP="00243CFD">
            <w:pPr>
              <w:widowControl w:val="0"/>
              <w:autoSpaceDE w:val="0"/>
              <w:autoSpaceDN w:val="0"/>
              <w:ind w:left="-57" w:right="-57"/>
              <w:rPr>
                <w:rFonts w:ascii="Times New Roman" w:eastAsia="Times New Roman" w:hAnsi="Times New Roman" w:cs="Times New Roman"/>
                <w:lang w:eastAsia="ru-RU"/>
              </w:rPr>
            </w:pPr>
          </w:p>
        </w:tc>
      </w:tr>
      <w:tr w:rsidR="002D6607" w:rsidRPr="00DB26E4" w14:paraId="778C7C60" w14:textId="77777777" w:rsidTr="002C6225">
        <w:trPr>
          <w:trHeight w:val="22"/>
        </w:trPr>
        <w:tc>
          <w:tcPr>
            <w:tcW w:w="467" w:type="dxa"/>
            <w:vMerge/>
            <w:tcBorders>
              <w:left w:val="single" w:sz="4" w:space="0" w:color="auto"/>
              <w:bottom w:val="nil"/>
              <w:right w:val="single" w:sz="4" w:space="0" w:color="auto"/>
            </w:tcBorders>
            <w:vAlign w:val="center"/>
          </w:tcPr>
          <w:p w14:paraId="1C17DEA5" w14:textId="77777777" w:rsidR="002D6607" w:rsidRPr="00DB26E4" w:rsidRDefault="002D6607" w:rsidP="00243CFD">
            <w:pPr>
              <w:ind w:left="0"/>
              <w:jc w:val="center"/>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5AC52ADE" w14:textId="77777777" w:rsidR="002D6607" w:rsidRPr="00DB26E4" w:rsidRDefault="002D6607" w:rsidP="00243CFD">
            <w:pPr>
              <w:ind w:left="0"/>
              <w:jc w:val="center"/>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590A7910" w14:textId="77777777" w:rsidR="002D6607" w:rsidRPr="00DB26E4" w:rsidRDefault="002D6607"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1D342AB" w14:textId="03F23ED8" w:rsidR="002D6607" w:rsidRPr="00DB26E4" w:rsidRDefault="002D6607"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0B14428" w14:textId="7F61892E"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FAA7EB0" w14:textId="5BD8AA10"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ACAE94D" w14:textId="22010780"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564EDC4" w14:textId="1C896B41"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0233EC" w14:textId="5EE46777"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8EB5A8" w14:textId="7B622BAD" w:rsidR="002D6607" w:rsidRPr="006E61A4" w:rsidRDefault="002D6607"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5CDBCE76" w14:textId="77777777" w:rsidR="002D6607" w:rsidRPr="00DB26E4" w:rsidRDefault="002D6607" w:rsidP="00243CFD">
            <w:pPr>
              <w:widowControl w:val="0"/>
              <w:autoSpaceDE w:val="0"/>
              <w:autoSpaceDN w:val="0"/>
              <w:ind w:left="-57" w:right="-57"/>
              <w:rPr>
                <w:rFonts w:ascii="Times New Roman" w:eastAsia="Times New Roman" w:hAnsi="Times New Roman" w:cs="Times New Roman"/>
                <w:lang w:eastAsia="ru-RU"/>
              </w:rPr>
            </w:pPr>
          </w:p>
        </w:tc>
      </w:tr>
      <w:tr w:rsidR="008E2AD2" w:rsidRPr="00DB26E4" w14:paraId="4E14B315" w14:textId="77777777" w:rsidTr="002C6225">
        <w:trPr>
          <w:trHeight w:val="349"/>
        </w:trPr>
        <w:tc>
          <w:tcPr>
            <w:tcW w:w="467" w:type="dxa"/>
            <w:vMerge w:val="restart"/>
            <w:tcBorders>
              <w:top w:val="nil"/>
              <w:left w:val="single" w:sz="4" w:space="0" w:color="auto"/>
              <w:right w:val="single" w:sz="4" w:space="0" w:color="auto"/>
            </w:tcBorders>
            <w:vAlign w:val="center"/>
          </w:tcPr>
          <w:p w14:paraId="638C6436" w14:textId="77777777" w:rsidR="008E2AD2" w:rsidRPr="00DB26E4" w:rsidRDefault="008E2AD2" w:rsidP="00243CFD">
            <w:pPr>
              <w:ind w:left="0"/>
              <w:jc w:val="center"/>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1BED56B1" w14:textId="4D78F3E4" w:rsidR="008E2AD2" w:rsidRPr="00DB26E4" w:rsidRDefault="008E2AD2" w:rsidP="00243CFD">
            <w:pPr>
              <w:ind w:left="0"/>
              <w:rPr>
                <w:rFonts w:ascii="Times New Roman" w:eastAsia="Times New Roman" w:hAnsi="Times New Roman" w:cs="Times New Roman"/>
                <w:lang w:eastAsia="ru-RU"/>
              </w:rPr>
            </w:pPr>
            <w:r w:rsidRPr="000E1743">
              <w:rPr>
                <w:rFonts w:ascii="Times New Roman" w:eastAsia="Times New Roman" w:hAnsi="Times New Roman" w:cs="Times New Roman"/>
                <w:lang w:eastAsia="ru-RU"/>
              </w:rPr>
              <w:t xml:space="preserve">Количество заключенных договоров аренды </w:t>
            </w:r>
            <w:r>
              <w:t xml:space="preserve"> </w:t>
            </w:r>
            <w:r w:rsidRPr="000E1743">
              <w:rPr>
                <w:rFonts w:ascii="Times New Roman" w:eastAsia="Times New Roman" w:hAnsi="Times New Roman" w:cs="Times New Roman"/>
                <w:lang w:eastAsia="ru-RU"/>
              </w:rPr>
              <w:t>муниципального имущества без проведения торгов, единиц</w:t>
            </w:r>
          </w:p>
        </w:tc>
        <w:tc>
          <w:tcPr>
            <w:tcW w:w="1553" w:type="dxa"/>
            <w:vMerge w:val="restart"/>
            <w:tcBorders>
              <w:left w:val="single" w:sz="4" w:space="0" w:color="auto"/>
              <w:right w:val="single" w:sz="4" w:space="0" w:color="auto"/>
            </w:tcBorders>
          </w:tcPr>
          <w:p w14:paraId="7B238D6D" w14:textId="277D272C" w:rsidR="008E2AD2" w:rsidRPr="00DB26E4" w:rsidRDefault="008E2AD2"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left w:val="single" w:sz="4" w:space="0" w:color="auto"/>
              <w:right w:val="single" w:sz="4" w:space="0" w:color="auto"/>
            </w:tcBorders>
          </w:tcPr>
          <w:p w14:paraId="1DF59998" w14:textId="075499C1" w:rsidR="008E2AD2" w:rsidRPr="00DB26E4" w:rsidRDefault="008E2AD2"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tcPr>
          <w:p w14:paraId="72120D98" w14:textId="2CC05CBB" w:rsidR="008E2AD2" w:rsidRPr="006E61A4" w:rsidRDefault="008E2AD2"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07DC1E0E" w14:textId="77777777" w:rsidR="008E2AD2" w:rsidRPr="00DB26E4" w:rsidRDefault="008E2AD2" w:rsidP="008A488C">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2D67E36A" w14:textId="2279C2F9" w:rsidR="008E2AD2" w:rsidRPr="006E61A4" w:rsidRDefault="008E2AD2" w:rsidP="008A488C">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год</w:t>
            </w:r>
          </w:p>
        </w:tc>
        <w:tc>
          <w:tcPr>
            <w:tcW w:w="851" w:type="dxa"/>
            <w:gridSpan w:val="2"/>
            <w:vMerge w:val="restart"/>
            <w:tcBorders>
              <w:top w:val="single" w:sz="4" w:space="0" w:color="auto"/>
              <w:left w:val="single" w:sz="4" w:space="0" w:color="auto"/>
              <w:right w:val="single" w:sz="4" w:space="0" w:color="auto"/>
            </w:tcBorders>
          </w:tcPr>
          <w:p w14:paraId="54AB1A58" w14:textId="77777777" w:rsidR="008E2AD2" w:rsidRDefault="008E2AD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06777ABC" w14:textId="77777777" w:rsidR="008E2AD2" w:rsidRDefault="008E2AD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w:t>
            </w:r>
          </w:p>
          <w:p w14:paraId="46723DDE" w14:textId="30AC40D6" w:rsidR="008E2AD2" w:rsidRPr="00DB26E4" w:rsidRDefault="008E2AD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7"/>
            <w:tcBorders>
              <w:top w:val="single" w:sz="4" w:space="0" w:color="auto"/>
              <w:left w:val="single" w:sz="4" w:space="0" w:color="auto"/>
              <w:right w:val="single" w:sz="4" w:space="0" w:color="auto"/>
            </w:tcBorders>
          </w:tcPr>
          <w:p w14:paraId="058C2C4F" w14:textId="095D1C43" w:rsidR="008E2AD2" w:rsidRPr="00AB3682" w:rsidRDefault="008E2AD2" w:rsidP="008E2AD2">
            <w:pPr>
              <w:widowControl w:val="0"/>
              <w:autoSpaceDE w:val="0"/>
              <w:autoSpaceDN w:val="0"/>
              <w:ind w:left="0" w:right="-57"/>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 </w:t>
            </w:r>
            <w:r w:rsidRPr="00AB3682">
              <w:rPr>
                <w:rFonts w:ascii="Times New Roman" w:eastAsia="Times New Roman" w:hAnsi="Times New Roman" w:cs="Times New Roman"/>
                <w:lang w:eastAsia="ru-RU"/>
              </w:rPr>
              <w:t>В том числе:</w:t>
            </w:r>
          </w:p>
        </w:tc>
        <w:tc>
          <w:tcPr>
            <w:tcW w:w="791" w:type="dxa"/>
            <w:vMerge w:val="restart"/>
            <w:tcBorders>
              <w:top w:val="single" w:sz="4" w:space="0" w:color="auto"/>
              <w:left w:val="single" w:sz="4" w:space="0" w:color="auto"/>
              <w:right w:val="single" w:sz="4" w:space="0" w:color="auto"/>
            </w:tcBorders>
          </w:tcPr>
          <w:p w14:paraId="6D8C7B28" w14:textId="166947D2" w:rsidR="008E2AD2" w:rsidRPr="006E61A4" w:rsidRDefault="008E2AD2"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15DB108" w14:textId="5FF50812" w:rsidR="008E2AD2" w:rsidRPr="006E61A4" w:rsidRDefault="008E2AD2"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425D515A" w14:textId="56439100" w:rsidR="008E2AD2" w:rsidRPr="006E61A4" w:rsidRDefault="008E2AD2"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1106D48C" w14:textId="5BE5612E" w:rsidR="008E2AD2" w:rsidRPr="00DB26E4" w:rsidRDefault="008E2AD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8E2AD2" w:rsidRPr="00DB26E4" w14:paraId="2C8278B7" w14:textId="77777777" w:rsidTr="002C6225">
        <w:trPr>
          <w:trHeight w:val="263"/>
        </w:trPr>
        <w:tc>
          <w:tcPr>
            <w:tcW w:w="467" w:type="dxa"/>
            <w:vMerge/>
            <w:tcBorders>
              <w:left w:val="single" w:sz="4" w:space="0" w:color="auto"/>
              <w:right w:val="single" w:sz="4" w:space="0" w:color="auto"/>
            </w:tcBorders>
            <w:vAlign w:val="center"/>
          </w:tcPr>
          <w:p w14:paraId="514A5717" w14:textId="77777777" w:rsidR="008E2AD2" w:rsidRPr="00DB26E4" w:rsidRDefault="008E2AD2" w:rsidP="008E2AD2">
            <w:pPr>
              <w:ind w:left="0"/>
              <w:jc w:val="center"/>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2BFBF2A9" w14:textId="77777777" w:rsidR="008E2AD2" w:rsidRPr="000E1743" w:rsidRDefault="008E2AD2" w:rsidP="008E2AD2">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7B99070C" w14:textId="77777777" w:rsidR="008E2AD2" w:rsidRPr="00DB26E4" w:rsidRDefault="008E2AD2" w:rsidP="008E2AD2">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38B04667" w14:textId="77777777" w:rsidR="008E2AD2" w:rsidRPr="00DB26E4" w:rsidRDefault="008E2AD2" w:rsidP="008E2AD2">
            <w:pPr>
              <w:ind w:left="0"/>
              <w:jc w:val="center"/>
              <w:rPr>
                <w:rFonts w:ascii="Times New Roman" w:eastAsia="Times New Roman" w:hAnsi="Times New Roman" w:cs="Times New Roman"/>
                <w:lang w:eastAsia="ru-RU"/>
              </w:rPr>
            </w:pPr>
          </w:p>
        </w:tc>
        <w:tc>
          <w:tcPr>
            <w:tcW w:w="851" w:type="dxa"/>
            <w:vMerge/>
            <w:tcBorders>
              <w:left w:val="single" w:sz="4" w:space="0" w:color="auto"/>
              <w:right w:val="single" w:sz="4" w:space="0" w:color="auto"/>
            </w:tcBorders>
          </w:tcPr>
          <w:p w14:paraId="5D89BEC0"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0867A3B8"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851" w:type="dxa"/>
            <w:gridSpan w:val="2"/>
            <w:vMerge/>
            <w:tcBorders>
              <w:left w:val="single" w:sz="4" w:space="0" w:color="auto"/>
              <w:right w:val="single" w:sz="4" w:space="0" w:color="auto"/>
            </w:tcBorders>
          </w:tcPr>
          <w:p w14:paraId="0B0086C4" w14:textId="77777777"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531" w:type="dxa"/>
            <w:gridSpan w:val="2"/>
            <w:tcBorders>
              <w:top w:val="single" w:sz="4" w:space="0" w:color="auto"/>
              <w:left w:val="single" w:sz="4" w:space="0" w:color="auto"/>
              <w:right w:val="single" w:sz="4" w:space="0" w:color="auto"/>
            </w:tcBorders>
          </w:tcPr>
          <w:p w14:paraId="4E2ECE93" w14:textId="7CB70934"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gridSpan w:val="2"/>
            <w:tcBorders>
              <w:top w:val="single" w:sz="4" w:space="0" w:color="auto"/>
              <w:left w:val="single" w:sz="4" w:space="0" w:color="auto"/>
              <w:right w:val="single" w:sz="4" w:space="0" w:color="auto"/>
            </w:tcBorders>
          </w:tcPr>
          <w:p w14:paraId="74B7B1B2" w14:textId="14E8FB6A"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1" w:type="dxa"/>
            <w:gridSpan w:val="2"/>
            <w:tcBorders>
              <w:top w:val="single" w:sz="4" w:space="0" w:color="auto"/>
              <w:left w:val="single" w:sz="4" w:space="0" w:color="auto"/>
              <w:right w:val="single" w:sz="4" w:space="0" w:color="auto"/>
            </w:tcBorders>
          </w:tcPr>
          <w:p w14:paraId="4628E0C4" w14:textId="4901DE29"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right w:val="single" w:sz="4" w:space="0" w:color="auto"/>
            </w:tcBorders>
          </w:tcPr>
          <w:p w14:paraId="2E3EB42B" w14:textId="67B49DC3"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36929A7B"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313D37C0"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14909D24" w14:textId="77777777" w:rsidR="008E2AD2" w:rsidRPr="00DB26E4" w:rsidRDefault="008E2AD2" w:rsidP="008E2AD2">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0AE92022" w14:textId="77777777" w:rsidR="008E2AD2" w:rsidRDefault="008E2AD2" w:rsidP="008E2AD2">
            <w:pPr>
              <w:widowControl w:val="0"/>
              <w:autoSpaceDE w:val="0"/>
              <w:autoSpaceDN w:val="0"/>
              <w:ind w:left="-57" w:right="-57"/>
              <w:jc w:val="center"/>
              <w:rPr>
                <w:rFonts w:ascii="Times New Roman" w:eastAsia="Times New Roman" w:hAnsi="Times New Roman" w:cs="Times New Roman"/>
                <w:lang w:eastAsia="ru-RU"/>
              </w:rPr>
            </w:pPr>
          </w:p>
        </w:tc>
      </w:tr>
      <w:tr w:rsidR="008E2AD2" w:rsidRPr="00DB26E4" w14:paraId="03E3B788" w14:textId="77777777" w:rsidTr="002C6225">
        <w:trPr>
          <w:trHeight w:val="22"/>
        </w:trPr>
        <w:tc>
          <w:tcPr>
            <w:tcW w:w="467" w:type="dxa"/>
            <w:vMerge/>
            <w:tcBorders>
              <w:left w:val="single" w:sz="4" w:space="0" w:color="auto"/>
              <w:bottom w:val="single" w:sz="4" w:space="0" w:color="auto"/>
              <w:right w:val="single" w:sz="4" w:space="0" w:color="auto"/>
            </w:tcBorders>
            <w:vAlign w:val="center"/>
          </w:tcPr>
          <w:p w14:paraId="17D012CD" w14:textId="77777777" w:rsidR="008E2AD2" w:rsidRPr="00DB26E4" w:rsidRDefault="008E2AD2" w:rsidP="00243CFD">
            <w:pPr>
              <w:ind w:left="0"/>
              <w:jc w:val="center"/>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246DFE7E" w14:textId="77777777" w:rsidR="008E2AD2" w:rsidRPr="00DB26E4" w:rsidRDefault="008E2AD2" w:rsidP="00243CFD">
            <w:pPr>
              <w:ind w:left="0"/>
              <w:jc w:val="center"/>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2AC8EE35" w14:textId="77777777" w:rsidR="008E2AD2" w:rsidRPr="00DB26E4" w:rsidRDefault="008E2AD2"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79673733" w14:textId="77777777" w:rsidR="008E2AD2" w:rsidRPr="00DB26E4" w:rsidRDefault="008E2AD2" w:rsidP="00243CFD">
            <w:pPr>
              <w:ind w:left="0"/>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07BD9877" w14:textId="5A9AA8C0" w:rsidR="008E2AD2" w:rsidRPr="007E5644" w:rsidRDefault="00165F2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p>
        </w:tc>
        <w:tc>
          <w:tcPr>
            <w:tcW w:w="850" w:type="dxa"/>
            <w:tcBorders>
              <w:top w:val="single" w:sz="4" w:space="0" w:color="auto"/>
              <w:left w:val="single" w:sz="4" w:space="0" w:color="auto"/>
              <w:bottom w:val="single" w:sz="4" w:space="0" w:color="auto"/>
              <w:right w:val="single" w:sz="4" w:space="0" w:color="auto"/>
            </w:tcBorders>
          </w:tcPr>
          <w:p w14:paraId="6693AF12" w14:textId="7AA9FD5C" w:rsidR="008E2AD2" w:rsidRPr="007E5644" w:rsidRDefault="00C312AB"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5804E5E2" w14:textId="77777777" w:rsidR="008E2AD2" w:rsidRPr="007E5644" w:rsidRDefault="008E2AD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7E5644">
              <w:rPr>
                <w:rFonts w:ascii="Times New Roman" w:eastAsia="Times New Roman" w:hAnsi="Times New Roman" w:cs="Times New Roman"/>
                <w:color w:val="000000" w:themeColor="text1"/>
                <w:lang w:eastAsia="ru-RU"/>
              </w:rPr>
              <w:t>1</w:t>
            </w:r>
          </w:p>
        </w:tc>
        <w:tc>
          <w:tcPr>
            <w:tcW w:w="531" w:type="dxa"/>
            <w:gridSpan w:val="2"/>
            <w:tcBorders>
              <w:top w:val="single" w:sz="4" w:space="0" w:color="auto"/>
              <w:left w:val="single" w:sz="4" w:space="0" w:color="auto"/>
              <w:bottom w:val="single" w:sz="4" w:space="0" w:color="auto"/>
              <w:right w:val="single" w:sz="4" w:space="0" w:color="auto"/>
            </w:tcBorders>
          </w:tcPr>
          <w:p w14:paraId="79065B2E" w14:textId="7ED990C6" w:rsidR="008E2AD2" w:rsidRPr="00B25714" w:rsidRDefault="00565E74"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B25714">
              <w:rPr>
                <w:rFonts w:ascii="Times New Roman" w:eastAsia="Times New Roman" w:hAnsi="Times New Roman" w:cs="Times New Roman"/>
                <w:color w:val="000000" w:themeColor="text1"/>
                <w:lang w:eastAsia="ru-RU"/>
              </w:rPr>
              <w:t>0</w:t>
            </w:r>
          </w:p>
        </w:tc>
        <w:tc>
          <w:tcPr>
            <w:tcW w:w="532" w:type="dxa"/>
            <w:gridSpan w:val="2"/>
            <w:tcBorders>
              <w:top w:val="single" w:sz="4" w:space="0" w:color="auto"/>
              <w:left w:val="single" w:sz="4" w:space="0" w:color="auto"/>
              <w:bottom w:val="single" w:sz="4" w:space="0" w:color="auto"/>
              <w:right w:val="single" w:sz="4" w:space="0" w:color="auto"/>
            </w:tcBorders>
          </w:tcPr>
          <w:p w14:paraId="03E4E562" w14:textId="7B93E8E0" w:rsidR="008E2AD2" w:rsidRPr="00B25714" w:rsidRDefault="00565E74"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B25714">
              <w:rPr>
                <w:rFonts w:ascii="Times New Roman" w:eastAsia="Times New Roman" w:hAnsi="Times New Roman" w:cs="Times New Roman"/>
                <w:color w:val="000000" w:themeColor="text1"/>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7F4082D7" w14:textId="7459C2CC" w:rsidR="008E2AD2" w:rsidRPr="00B25714" w:rsidRDefault="00565E74"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B25714">
              <w:rPr>
                <w:rFonts w:ascii="Times New Roman" w:eastAsia="Times New Roman" w:hAnsi="Times New Roman" w:cs="Times New Roman"/>
                <w:color w:val="000000" w:themeColor="text1"/>
                <w:lang w:eastAsia="ru-RU"/>
              </w:rPr>
              <w:t>0</w:t>
            </w:r>
          </w:p>
        </w:tc>
        <w:tc>
          <w:tcPr>
            <w:tcW w:w="532" w:type="dxa"/>
            <w:tcBorders>
              <w:top w:val="single" w:sz="4" w:space="0" w:color="auto"/>
              <w:left w:val="single" w:sz="4" w:space="0" w:color="auto"/>
              <w:bottom w:val="single" w:sz="4" w:space="0" w:color="auto"/>
              <w:right w:val="single" w:sz="4" w:space="0" w:color="auto"/>
            </w:tcBorders>
          </w:tcPr>
          <w:p w14:paraId="4AB02C6A" w14:textId="3292FBD4" w:rsidR="008E2AD2" w:rsidRPr="00B25714" w:rsidRDefault="00565E74"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B25714">
              <w:rPr>
                <w:rFonts w:ascii="Times New Roman" w:eastAsia="Times New Roman" w:hAnsi="Times New Roman" w:cs="Times New Roman"/>
                <w:color w:val="000000" w:themeColor="text1"/>
                <w:lang w:eastAsia="ru-RU"/>
              </w:rPr>
              <w:t>1</w:t>
            </w:r>
          </w:p>
        </w:tc>
        <w:tc>
          <w:tcPr>
            <w:tcW w:w="791" w:type="dxa"/>
            <w:tcBorders>
              <w:top w:val="single" w:sz="4" w:space="0" w:color="auto"/>
              <w:left w:val="single" w:sz="4" w:space="0" w:color="auto"/>
              <w:bottom w:val="single" w:sz="4" w:space="0" w:color="auto"/>
              <w:right w:val="single" w:sz="4" w:space="0" w:color="auto"/>
            </w:tcBorders>
          </w:tcPr>
          <w:p w14:paraId="63A4C768" w14:textId="63129AD3" w:rsidR="008E2AD2" w:rsidRPr="007E5644" w:rsidRDefault="008E2AD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7E5644">
              <w:rPr>
                <w:rFonts w:ascii="Times New Roman" w:eastAsia="Times New Roman" w:hAnsi="Times New Roman" w:cs="Times New Roman"/>
                <w:color w:val="000000" w:themeColor="text1"/>
                <w:lang w:eastAsia="ru-RU"/>
              </w:rPr>
              <w:t>1</w:t>
            </w:r>
          </w:p>
        </w:tc>
        <w:tc>
          <w:tcPr>
            <w:tcW w:w="815" w:type="dxa"/>
            <w:tcBorders>
              <w:top w:val="single" w:sz="4" w:space="0" w:color="auto"/>
              <w:left w:val="single" w:sz="4" w:space="0" w:color="auto"/>
              <w:bottom w:val="single" w:sz="4" w:space="0" w:color="auto"/>
              <w:right w:val="single" w:sz="4" w:space="0" w:color="auto"/>
            </w:tcBorders>
          </w:tcPr>
          <w:p w14:paraId="4382C602" w14:textId="5BCA87B6" w:rsidR="008E2AD2" w:rsidRPr="007E5644" w:rsidRDefault="008E2AD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7E5644">
              <w:rPr>
                <w:rFonts w:ascii="Times New Roman" w:eastAsia="Times New Roman" w:hAnsi="Times New Roman" w:cs="Times New Roman"/>
                <w:color w:val="000000" w:themeColor="text1"/>
                <w:lang w:eastAsia="ru-RU"/>
              </w:rPr>
              <w:t>1</w:t>
            </w:r>
          </w:p>
        </w:tc>
        <w:tc>
          <w:tcPr>
            <w:tcW w:w="815" w:type="dxa"/>
            <w:tcBorders>
              <w:top w:val="single" w:sz="4" w:space="0" w:color="auto"/>
              <w:left w:val="single" w:sz="4" w:space="0" w:color="auto"/>
              <w:bottom w:val="single" w:sz="4" w:space="0" w:color="auto"/>
              <w:right w:val="single" w:sz="4" w:space="0" w:color="auto"/>
            </w:tcBorders>
          </w:tcPr>
          <w:p w14:paraId="0AF323C8" w14:textId="03C54303" w:rsidR="008E2AD2" w:rsidRPr="007E5644" w:rsidRDefault="008E2AD2" w:rsidP="00243CFD">
            <w:pPr>
              <w:widowControl w:val="0"/>
              <w:autoSpaceDE w:val="0"/>
              <w:autoSpaceDN w:val="0"/>
              <w:ind w:left="-57" w:right="-57"/>
              <w:jc w:val="center"/>
              <w:rPr>
                <w:rFonts w:ascii="Times New Roman" w:eastAsia="Times New Roman" w:hAnsi="Times New Roman" w:cs="Times New Roman"/>
                <w:color w:val="000000" w:themeColor="text1"/>
                <w:lang w:eastAsia="ru-RU"/>
              </w:rPr>
            </w:pPr>
            <w:r w:rsidRPr="007E5644">
              <w:rPr>
                <w:rFonts w:ascii="Times New Roman" w:eastAsia="Times New Roman" w:hAnsi="Times New Roman" w:cs="Times New Roman"/>
                <w:color w:val="000000" w:themeColor="text1"/>
                <w:lang w:eastAsia="ru-RU"/>
              </w:rPr>
              <w:t>1</w:t>
            </w:r>
          </w:p>
        </w:tc>
        <w:tc>
          <w:tcPr>
            <w:tcW w:w="1265" w:type="dxa"/>
            <w:vMerge/>
            <w:tcBorders>
              <w:left w:val="single" w:sz="4" w:space="0" w:color="auto"/>
              <w:bottom w:val="single" w:sz="4" w:space="0" w:color="auto"/>
              <w:right w:val="single" w:sz="4" w:space="0" w:color="auto"/>
            </w:tcBorders>
          </w:tcPr>
          <w:p w14:paraId="2CB05619" w14:textId="77777777" w:rsidR="008E2AD2" w:rsidRPr="00DB26E4" w:rsidRDefault="008E2AD2"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10AA3596" w14:textId="77777777" w:rsidTr="002C6225">
        <w:trPr>
          <w:trHeight w:val="22"/>
        </w:trPr>
        <w:tc>
          <w:tcPr>
            <w:tcW w:w="467" w:type="dxa"/>
            <w:vMerge w:val="restart"/>
            <w:tcBorders>
              <w:left w:val="single" w:sz="4" w:space="0" w:color="auto"/>
              <w:right w:val="single" w:sz="4" w:space="0" w:color="auto"/>
            </w:tcBorders>
          </w:tcPr>
          <w:p w14:paraId="7499D6ED" w14:textId="576583ED" w:rsidR="00B43053" w:rsidRPr="00DB26E4" w:rsidRDefault="0043635A"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850" w:type="dxa"/>
            <w:vMerge w:val="restart"/>
            <w:tcBorders>
              <w:left w:val="single" w:sz="4" w:space="0" w:color="auto"/>
              <w:right w:val="single" w:sz="4" w:space="0" w:color="auto"/>
            </w:tcBorders>
            <w:vAlign w:val="center"/>
          </w:tcPr>
          <w:p w14:paraId="4CD728D3" w14:textId="1DB1FC19" w:rsidR="00B43053" w:rsidRPr="00DB26E4" w:rsidRDefault="00B43053"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Мероприятие 02.54 </w:t>
            </w:r>
            <w:r w:rsidRPr="00DB71C8">
              <w:rPr>
                <w:rFonts w:ascii="Times New Roman" w:eastAsia="Times New Roman" w:hAnsi="Times New Roman" w:cs="Times New Roman"/>
                <w:lang w:eastAsia="ru-RU"/>
              </w:rPr>
              <w:t>Предоставление муниципальной преференции в части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б</w:t>
            </w:r>
            <w:r>
              <w:rPr>
                <w:rFonts w:ascii="Times New Roman" w:eastAsia="Times New Roman" w:hAnsi="Times New Roman" w:cs="Times New Roman"/>
                <w:lang w:eastAsia="ru-RU"/>
              </w:rPr>
              <w:t>ез проведения торгов</w:t>
            </w:r>
          </w:p>
        </w:tc>
        <w:tc>
          <w:tcPr>
            <w:tcW w:w="1553" w:type="dxa"/>
            <w:vMerge w:val="restart"/>
            <w:tcBorders>
              <w:left w:val="single" w:sz="4" w:space="0" w:color="auto"/>
              <w:right w:val="single" w:sz="4" w:space="0" w:color="auto"/>
            </w:tcBorders>
          </w:tcPr>
          <w:p w14:paraId="754601B0" w14:textId="21171433" w:rsidR="00B43053" w:rsidRPr="00DB26E4" w:rsidRDefault="00B43053" w:rsidP="00243CFD">
            <w:pPr>
              <w:ind w:left="0"/>
              <w:jc w:val="center"/>
              <w:rPr>
                <w:rFonts w:ascii="Times New Roman" w:eastAsia="Times New Roman" w:hAnsi="Times New Roman" w:cs="Times New Roman"/>
                <w:lang w:eastAsia="ru-RU"/>
              </w:rPr>
            </w:pPr>
            <w:r w:rsidRPr="002D6607">
              <w:rPr>
                <w:rFonts w:ascii="Times New Roman" w:eastAsia="Times New Roman" w:hAnsi="Times New Roman" w:cs="Times New Roman"/>
                <w:lang w:eastAsia="ru-RU"/>
              </w:rPr>
              <w:t>01.01.2023-31.12.2027</w:t>
            </w:r>
          </w:p>
        </w:tc>
        <w:tc>
          <w:tcPr>
            <w:tcW w:w="1996" w:type="dxa"/>
            <w:tcBorders>
              <w:left w:val="single" w:sz="4" w:space="0" w:color="auto"/>
              <w:bottom w:val="single" w:sz="4" w:space="0" w:color="auto"/>
              <w:right w:val="single" w:sz="4" w:space="0" w:color="auto"/>
            </w:tcBorders>
          </w:tcPr>
          <w:p w14:paraId="19BBB161" w14:textId="3D3220F5"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90940E" w14:textId="47273244"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0CFE883" w14:textId="45C03DAF"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317C06F" w14:textId="7B0B3A63"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E29CF" w14:textId="78CBE3AB"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8D6A89E" w14:textId="40EA1321"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0F74A4" w14:textId="6EECA424"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51FA76BE" w14:textId="1D1D5E85" w:rsidR="00B43053" w:rsidRPr="00DB26E4" w:rsidRDefault="00B43053" w:rsidP="00243CFD">
            <w:pPr>
              <w:widowControl w:val="0"/>
              <w:autoSpaceDE w:val="0"/>
              <w:autoSpaceDN w:val="0"/>
              <w:ind w:left="-57" w:right="-57"/>
              <w:jc w:val="center"/>
              <w:rPr>
                <w:rFonts w:ascii="Times New Roman" w:eastAsia="Times New Roman" w:hAnsi="Times New Roman" w:cs="Times New Roman"/>
                <w:lang w:eastAsia="ru-RU"/>
              </w:rPr>
            </w:pPr>
            <w:r w:rsidRPr="006E61A4">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B43053" w:rsidRPr="00DB26E4" w14:paraId="1D4D195E" w14:textId="77777777" w:rsidTr="002C6225">
        <w:trPr>
          <w:trHeight w:val="22"/>
        </w:trPr>
        <w:tc>
          <w:tcPr>
            <w:tcW w:w="467" w:type="dxa"/>
            <w:vMerge/>
            <w:tcBorders>
              <w:left w:val="single" w:sz="4" w:space="0" w:color="auto"/>
              <w:right w:val="single" w:sz="4" w:space="0" w:color="auto"/>
            </w:tcBorders>
            <w:vAlign w:val="center"/>
          </w:tcPr>
          <w:p w14:paraId="6CD677CF"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7ABF2280"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119B94B2" w14:textId="77777777" w:rsidR="00B43053" w:rsidRPr="00DB26E4" w:rsidRDefault="00B43053"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18A41E73" w14:textId="0761DA0A"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B30D494" w14:textId="4FF666C2"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0F1439" w14:textId="3AD0F20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A87C193" w14:textId="7CE0B573"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19E956" w14:textId="539DF99B"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196647" w14:textId="6E7DA0AC"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758A10" w14:textId="6489DFDE"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7B3E3A3C"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644CFD57" w14:textId="77777777" w:rsidTr="002C6225">
        <w:trPr>
          <w:trHeight w:val="22"/>
        </w:trPr>
        <w:tc>
          <w:tcPr>
            <w:tcW w:w="467" w:type="dxa"/>
            <w:vMerge/>
            <w:tcBorders>
              <w:left w:val="single" w:sz="4" w:space="0" w:color="auto"/>
              <w:right w:val="single" w:sz="4" w:space="0" w:color="auto"/>
            </w:tcBorders>
            <w:vAlign w:val="center"/>
          </w:tcPr>
          <w:p w14:paraId="31D2F182"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0487D136"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6971B4F2" w14:textId="77777777" w:rsidR="00B43053" w:rsidRPr="00DB26E4" w:rsidRDefault="00B43053"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4A3787D2" w14:textId="185E2B61"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4F62704F" w14:textId="6FB2F902"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B81509B" w14:textId="4007BA96"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AFE1803" w14:textId="038DE5E3"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0EBEC6E" w14:textId="75B8DD53"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5D9FA6D" w14:textId="500FAB44"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68DF7E" w14:textId="042A421F"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052D1F1"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28D942D9" w14:textId="77777777" w:rsidTr="002C6225">
        <w:trPr>
          <w:trHeight w:val="22"/>
        </w:trPr>
        <w:tc>
          <w:tcPr>
            <w:tcW w:w="467" w:type="dxa"/>
            <w:vMerge/>
            <w:tcBorders>
              <w:left w:val="single" w:sz="4" w:space="0" w:color="auto"/>
              <w:right w:val="single" w:sz="4" w:space="0" w:color="auto"/>
            </w:tcBorders>
            <w:vAlign w:val="center"/>
          </w:tcPr>
          <w:p w14:paraId="36C6ED2B"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08856690"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00BC50EC" w14:textId="77777777" w:rsidR="00B43053" w:rsidRPr="00DB26E4" w:rsidRDefault="00B43053"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53792076" w14:textId="643760BF"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68DF2795" w14:textId="3B877626"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E025C82" w14:textId="56CC65D2"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BA3AC2A" w14:textId="7A6B1735"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107EEE" w14:textId="796637FF"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E248BA" w14:textId="617F397B"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0CE05C" w14:textId="68CD09A9"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D080CA1"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1154A107" w14:textId="77777777" w:rsidTr="002C6225">
        <w:trPr>
          <w:trHeight w:val="22"/>
        </w:trPr>
        <w:tc>
          <w:tcPr>
            <w:tcW w:w="467" w:type="dxa"/>
            <w:vMerge/>
            <w:tcBorders>
              <w:left w:val="single" w:sz="4" w:space="0" w:color="auto"/>
              <w:right w:val="single" w:sz="4" w:space="0" w:color="auto"/>
            </w:tcBorders>
            <w:vAlign w:val="center"/>
          </w:tcPr>
          <w:p w14:paraId="31E647D0"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6A5DCD41"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2B981686" w14:textId="77777777" w:rsidR="00B43053" w:rsidRPr="00DB26E4" w:rsidRDefault="00B43053"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4A4D957" w14:textId="1CF87A67" w:rsidR="00B43053" w:rsidRPr="00DB26E4" w:rsidRDefault="00B43053"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329D19" w14:textId="037C8B6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7309B1" w14:textId="5BFBA01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047B301" w14:textId="5F387CDF"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AAEFD2" w14:textId="151B68E8"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BF4FEA" w14:textId="5794435A"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698AD1" w14:textId="6DE8C0F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2EFF405B"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B43053" w:rsidRPr="00DB26E4" w14:paraId="5FE25061" w14:textId="77777777" w:rsidTr="002C6225">
        <w:trPr>
          <w:trHeight w:val="259"/>
        </w:trPr>
        <w:tc>
          <w:tcPr>
            <w:tcW w:w="467" w:type="dxa"/>
            <w:vMerge/>
            <w:tcBorders>
              <w:left w:val="single" w:sz="4" w:space="0" w:color="auto"/>
              <w:right w:val="single" w:sz="4" w:space="0" w:color="auto"/>
            </w:tcBorders>
            <w:vAlign w:val="center"/>
          </w:tcPr>
          <w:p w14:paraId="76B24555"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301ACC22" w14:textId="0E9EBA40" w:rsidR="00B43053" w:rsidRPr="00DB26E4" w:rsidRDefault="00B43053" w:rsidP="00243CFD">
            <w:pPr>
              <w:ind w:left="0"/>
              <w:rPr>
                <w:rFonts w:ascii="Times New Roman" w:eastAsia="Times New Roman" w:hAnsi="Times New Roman" w:cs="Times New Roman"/>
                <w:lang w:eastAsia="ru-RU"/>
              </w:rPr>
            </w:pPr>
            <w:r w:rsidRPr="000E1743">
              <w:rPr>
                <w:rFonts w:ascii="Times New Roman" w:eastAsia="Times New Roman" w:hAnsi="Times New Roman" w:cs="Times New Roman"/>
                <w:lang w:eastAsia="ru-RU"/>
              </w:rPr>
              <w:t>Количеств</w:t>
            </w:r>
            <w:r>
              <w:rPr>
                <w:rFonts w:ascii="Times New Roman" w:eastAsia="Times New Roman" w:hAnsi="Times New Roman" w:cs="Times New Roman"/>
                <w:lang w:eastAsia="ru-RU"/>
              </w:rPr>
              <w:t>о заключенных договоров аренды с субъектами МСП</w:t>
            </w:r>
            <w:r w:rsidRPr="00B878A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и </w:t>
            </w:r>
            <w:r w:rsidRPr="00B878A0">
              <w:rPr>
                <w:rFonts w:ascii="Times New Roman" w:eastAsia="Times New Roman" w:hAnsi="Times New Roman" w:cs="Times New Roman"/>
                <w:lang w:eastAsia="ru-RU"/>
              </w:rPr>
              <w:t>организациям</w:t>
            </w:r>
            <w:r>
              <w:rPr>
                <w:rFonts w:ascii="Times New Roman" w:eastAsia="Times New Roman" w:hAnsi="Times New Roman" w:cs="Times New Roman"/>
                <w:lang w:eastAsia="ru-RU"/>
              </w:rPr>
              <w:t>и</w:t>
            </w:r>
            <w:r w:rsidRPr="00B878A0">
              <w:rPr>
                <w:rFonts w:ascii="Times New Roman" w:eastAsia="Times New Roman" w:hAnsi="Times New Roman" w:cs="Times New Roman"/>
                <w:lang w:eastAsia="ru-RU"/>
              </w:rPr>
              <w:t>, образующим</w:t>
            </w:r>
            <w:r>
              <w:rPr>
                <w:rFonts w:ascii="Times New Roman" w:eastAsia="Times New Roman" w:hAnsi="Times New Roman" w:cs="Times New Roman"/>
                <w:lang w:eastAsia="ru-RU"/>
              </w:rPr>
              <w:t>и</w:t>
            </w:r>
            <w:r w:rsidRPr="00B878A0">
              <w:rPr>
                <w:rFonts w:ascii="Times New Roman" w:eastAsia="Times New Roman" w:hAnsi="Times New Roman" w:cs="Times New Roman"/>
                <w:lang w:eastAsia="ru-RU"/>
              </w:rPr>
              <w:t xml:space="preserve"> инфраструктуру поддержки </w:t>
            </w:r>
            <w:r w:rsidRPr="00B878A0">
              <w:rPr>
                <w:rFonts w:ascii="Times New Roman" w:eastAsia="Times New Roman" w:hAnsi="Times New Roman" w:cs="Times New Roman"/>
                <w:lang w:eastAsia="ru-RU"/>
              </w:rPr>
              <w:lastRenderedPageBreak/>
              <w:t>субъектов малого и среднего предпринимательства, в аренду без проведения торгов</w:t>
            </w:r>
            <w:r w:rsidRPr="000E1743">
              <w:rPr>
                <w:rFonts w:ascii="Times New Roman" w:eastAsia="Times New Roman" w:hAnsi="Times New Roman" w:cs="Times New Roman"/>
                <w:lang w:eastAsia="ru-RU"/>
              </w:rPr>
              <w:t>, единиц</w:t>
            </w:r>
          </w:p>
        </w:tc>
        <w:tc>
          <w:tcPr>
            <w:tcW w:w="1553" w:type="dxa"/>
            <w:vMerge w:val="restart"/>
            <w:tcBorders>
              <w:left w:val="single" w:sz="4" w:space="0" w:color="auto"/>
              <w:right w:val="single" w:sz="4" w:space="0" w:color="auto"/>
            </w:tcBorders>
          </w:tcPr>
          <w:p w14:paraId="0F1610BE" w14:textId="2B264D90" w:rsidR="00B43053" w:rsidRPr="00DB26E4" w:rsidRDefault="00B43053"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1996" w:type="dxa"/>
            <w:vMerge w:val="restart"/>
            <w:tcBorders>
              <w:left w:val="single" w:sz="4" w:space="0" w:color="auto"/>
              <w:right w:val="single" w:sz="4" w:space="0" w:color="auto"/>
            </w:tcBorders>
          </w:tcPr>
          <w:p w14:paraId="5C8CFB13" w14:textId="777A6666" w:rsidR="00B43053" w:rsidRPr="00DB26E4" w:rsidRDefault="00B43053"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tcPr>
          <w:p w14:paraId="2788EEA1" w14:textId="1068EB14"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6522C69A" w14:textId="77777777" w:rsidR="00B43053" w:rsidRPr="00DB26E4" w:rsidRDefault="00B43053" w:rsidP="008A488C">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4EB56DCF" w14:textId="0229E993" w:rsidR="00B43053" w:rsidRPr="006E61A4" w:rsidRDefault="00B43053" w:rsidP="008A488C">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год</w:t>
            </w:r>
          </w:p>
        </w:tc>
        <w:tc>
          <w:tcPr>
            <w:tcW w:w="851" w:type="dxa"/>
            <w:gridSpan w:val="2"/>
            <w:vMerge w:val="restart"/>
            <w:tcBorders>
              <w:top w:val="single" w:sz="4" w:space="0" w:color="auto"/>
              <w:left w:val="single" w:sz="4" w:space="0" w:color="auto"/>
              <w:right w:val="single" w:sz="4" w:space="0" w:color="auto"/>
            </w:tcBorders>
          </w:tcPr>
          <w:p w14:paraId="3C9A5485" w14:textId="77777777" w:rsidR="00B43053"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w:t>
            </w:r>
          </w:p>
          <w:p w14:paraId="683F4128" w14:textId="07A93621" w:rsidR="00B43053" w:rsidRPr="00DB26E4"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6" w:type="dxa"/>
            <w:gridSpan w:val="7"/>
            <w:tcBorders>
              <w:top w:val="single" w:sz="4" w:space="0" w:color="auto"/>
              <w:left w:val="single" w:sz="4" w:space="0" w:color="auto"/>
              <w:right w:val="single" w:sz="4" w:space="0" w:color="auto"/>
            </w:tcBorders>
          </w:tcPr>
          <w:p w14:paraId="21428E5E" w14:textId="36B12B70" w:rsidR="00B43053" w:rsidRPr="00AB3682" w:rsidRDefault="00B43053" w:rsidP="00B43053">
            <w:pPr>
              <w:widowControl w:val="0"/>
              <w:autoSpaceDE w:val="0"/>
              <w:autoSpaceDN w:val="0"/>
              <w:ind w:left="-57" w:right="-57"/>
              <w:rPr>
                <w:rFonts w:ascii="Times New Roman" w:eastAsia="Times New Roman" w:hAnsi="Times New Roman" w:cs="Times New Roman"/>
                <w:color w:val="FF0000"/>
                <w:lang w:eastAsia="ru-RU"/>
              </w:rPr>
            </w:pPr>
            <w:r>
              <w:rPr>
                <w:rFonts w:ascii="Times New Roman" w:eastAsia="Times New Roman" w:hAnsi="Times New Roman" w:cs="Times New Roman"/>
                <w:sz w:val="16"/>
                <w:szCs w:val="16"/>
                <w:lang w:eastAsia="ru-RU"/>
              </w:rPr>
              <w:t xml:space="preserve"> </w:t>
            </w:r>
            <w:r w:rsidRPr="00AB3682">
              <w:rPr>
                <w:rFonts w:ascii="Times New Roman" w:eastAsia="Times New Roman" w:hAnsi="Times New Roman" w:cs="Times New Roman"/>
                <w:lang w:eastAsia="ru-RU"/>
              </w:rPr>
              <w:t>В том числе</w:t>
            </w:r>
            <w:r w:rsidR="00703FDA" w:rsidRPr="00AB3682">
              <w:rPr>
                <w:rFonts w:ascii="Times New Roman" w:eastAsia="Times New Roman" w:hAnsi="Times New Roman" w:cs="Times New Roman"/>
                <w:lang w:eastAsia="ru-RU"/>
              </w:rPr>
              <w:t>:</w:t>
            </w:r>
          </w:p>
        </w:tc>
        <w:tc>
          <w:tcPr>
            <w:tcW w:w="791" w:type="dxa"/>
            <w:vMerge w:val="restart"/>
            <w:tcBorders>
              <w:top w:val="single" w:sz="4" w:space="0" w:color="auto"/>
              <w:left w:val="single" w:sz="4" w:space="0" w:color="auto"/>
              <w:right w:val="single" w:sz="4" w:space="0" w:color="auto"/>
            </w:tcBorders>
          </w:tcPr>
          <w:p w14:paraId="115C82C5" w14:textId="46D3FFE0"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25117225" w14:textId="4E0C06A5"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2954C039" w14:textId="3E67D2B7" w:rsidR="00B43053" w:rsidRPr="006E61A4" w:rsidRDefault="00B43053"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335F08D3" w14:textId="50B2EB60" w:rsidR="00B43053" w:rsidRPr="00DB26E4" w:rsidRDefault="00B43053"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B43053" w:rsidRPr="00DB26E4" w14:paraId="022A7DDA" w14:textId="77777777" w:rsidTr="002C6225">
        <w:trPr>
          <w:trHeight w:val="258"/>
        </w:trPr>
        <w:tc>
          <w:tcPr>
            <w:tcW w:w="467" w:type="dxa"/>
            <w:vMerge/>
            <w:tcBorders>
              <w:left w:val="single" w:sz="4" w:space="0" w:color="auto"/>
              <w:right w:val="single" w:sz="4" w:space="0" w:color="auto"/>
            </w:tcBorders>
            <w:vAlign w:val="center"/>
          </w:tcPr>
          <w:p w14:paraId="28EF211D" w14:textId="77777777" w:rsidR="00B43053" w:rsidRPr="00DB26E4" w:rsidRDefault="00B43053" w:rsidP="00B43053">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78D61C30" w14:textId="77777777" w:rsidR="00B43053" w:rsidRPr="000E1743" w:rsidRDefault="00B43053" w:rsidP="00B43053">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490468A7" w14:textId="77777777" w:rsidR="00B43053" w:rsidRPr="00DB26E4" w:rsidRDefault="00B43053" w:rsidP="00B43053">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492FBB64" w14:textId="77777777" w:rsidR="00B43053" w:rsidRPr="00DB26E4" w:rsidRDefault="00B43053" w:rsidP="00B43053">
            <w:pPr>
              <w:ind w:left="0"/>
              <w:jc w:val="center"/>
              <w:rPr>
                <w:rFonts w:ascii="Times New Roman" w:eastAsia="Times New Roman" w:hAnsi="Times New Roman" w:cs="Times New Roman"/>
                <w:lang w:eastAsia="ru-RU"/>
              </w:rPr>
            </w:pPr>
          </w:p>
        </w:tc>
        <w:tc>
          <w:tcPr>
            <w:tcW w:w="851" w:type="dxa"/>
            <w:vMerge/>
            <w:tcBorders>
              <w:left w:val="single" w:sz="4" w:space="0" w:color="auto"/>
              <w:right w:val="single" w:sz="4" w:space="0" w:color="auto"/>
            </w:tcBorders>
          </w:tcPr>
          <w:p w14:paraId="4734B44F"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4BF61164" w14:textId="77777777" w:rsidR="00B43053" w:rsidRPr="00DB26E4" w:rsidRDefault="00B43053" w:rsidP="00B43053">
            <w:pPr>
              <w:widowControl w:val="0"/>
              <w:autoSpaceDE w:val="0"/>
              <w:autoSpaceDN w:val="0"/>
              <w:ind w:left="0" w:right="-57"/>
              <w:jc w:val="center"/>
              <w:rPr>
                <w:rFonts w:ascii="Times New Roman" w:eastAsia="Times New Roman" w:hAnsi="Times New Roman" w:cs="Times New Roman"/>
                <w:lang w:eastAsia="ru-RU"/>
              </w:rPr>
            </w:pPr>
          </w:p>
        </w:tc>
        <w:tc>
          <w:tcPr>
            <w:tcW w:w="851" w:type="dxa"/>
            <w:gridSpan w:val="2"/>
            <w:vMerge/>
            <w:tcBorders>
              <w:left w:val="single" w:sz="4" w:space="0" w:color="auto"/>
              <w:right w:val="single" w:sz="4" w:space="0" w:color="auto"/>
            </w:tcBorders>
          </w:tcPr>
          <w:p w14:paraId="3A06093D" w14:textId="77777777" w:rsidR="00B43053"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531" w:type="dxa"/>
            <w:gridSpan w:val="2"/>
            <w:tcBorders>
              <w:top w:val="single" w:sz="4" w:space="0" w:color="auto"/>
              <w:left w:val="single" w:sz="4" w:space="0" w:color="auto"/>
              <w:right w:val="single" w:sz="4" w:space="0" w:color="auto"/>
            </w:tcBorders>
          </w:tcPr>
          <w:p w14:paraId="30E6C0AB" w14:textId="3A4AFFEE" w:rsidR="00B43053" w:rsidRPr="006E61A4" w:rsidRDefault="00B43053" w:rsidP="00B43053">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квартал</w:t>
            </w:r>
          </w:p>
        </w:tc>
        <w:tc>
          <w:tcPr>
            <w:tcW w:w="532" w:type="dxa"/>
            <w:gridSpan w:val="2"/>
            <w:tcBorders>
              <w:top w:val="single" w:sz="4" w:space="0" w:color="auto"/>
              <w:left w:val="single" w:sz="4" w:space="0" w:color="auto"/>
              <w:right w:val="single" w:sz="4" w:space="0" w:color="auto"/>
            </w:tcBorders>
          </w:tcPr>
          <w:p w14:paraId="1F7A2C1A" w14:textId="6A492114" w:rsidR="00B43053" w:rsidRPr="006E61A4" w:rsidRDefault="00B43053" w:rsidP="00B43053">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полугодие</w:t>
            </w:r>
          </w:p>
        </w:tc>
        <w:tc>
          <w:tcPr>
            <w:tcW w:w="531" w:type="dxa"/>
            <w:gridSpan w:val="2"/>
            <w:tcBorders>
              <w:top w:val="single" w:sz="4" w:space="0" w:color="auto"/>
              <w:left w:val="single" w:sz="4" w:space="0" w:color="auto"/>
              <w:right w:val="single" w:sz="4" w:space="0" w:color="auto"/>
            </w:tcBorders>
          </w:tcPr>
          <w:p w14:paraId="2CFA9BF7" w14:textId="1286F162" w:rsidR="00B43053" w:rsidRPr="006E61A4" w:rsidRDefault="00B43053" w:rsidP="00B43053">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right w:val="single" w:sz="4" w:space="0" w:color="auto"/>
            </w:tcBorders>
          </w:tcPr>
          <w:p w14:paraId="149D2FD2" w14:textId="5DE6EC68" w:rsidR="00B43053" w:rsidRPr="006E61A4" w:rsidRDefault="00B43053" w:rsidP="00B43053">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6D4049C7"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65B43DD"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064756C5"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79D8831A" w14:textId="77777777" w:rsidR="00B43053" w:rsidRPr="00DB26E4" w:rsidRDefault="00B43053" w:rsidP="00B43053">
            <w:pPr>
              <w:widowControl w:val="0"/>
              <w:autoSpaceDE w:val="0"/>
              <w:autoSpaceDN w:val="0"/>
              <w:ind w:left="-57" w:right="-57"/>
              <w:jc w:val="center"/>
              <w:rPr>
                <w:rFonts w:ascii="Times New Roman" w:eastAsia="Times New Roman" w:hAnsi="Times New Roman" w:cs="Times New Roman"/>
                <w:lang w:eastAsia="ru-RU"/>
              </w:rPr>
            </w:pPr>
          </w:p>
        </w:tc>
      </w:tr>
      <w:tr w:rsidR="00B43053" w:rsidRPr="00DB26E4" w14:paraId="5ABB7823" w14:textId="77777777" w:rsidTr="002C6225">
        <w:trPr>
          <w:trHeight w:val="22"/>
        </w:trPr>
        <w:tc>
          <w:tcPr>
            <w:tcW w:w="467" w:type="dxa"/>
            <w:vMerge/>
            <w:tcBorders>
              <w:left w:val="single" w:sz="4" w:space="0" w:color="auto"/>
              <w:bottom w:val="single" w:sz="4" w:space="0" w:color="auto"/>
              <w:right w:val="single" w:sz="4" w:space="0" w:color="auto"/>
            </w:tcBorders>
            <w:vAlign w:val="center"/>
          </w:tcPr>
          <w:p w14:paraId="7B283343" w14:textId="77777777" w:rsidR="00B43053" w:rsidRPr="00DB26E4" w:rsidRDefault="00B43053"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50437CA3" w14:textId="77777777" w:rsidR="00B43053" w:rsidRPr="00DB26E4" w:rsidRDefault="00B43053"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48115740" w14:textId="77777777" w:rsidR="00B43053" w:rsidRPr="00DB26E4" w:rsidRDefault="00B43053"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5C4D0A84" w14:textId="77777777" w:rsidR="00B43053" w:rsidRPr="00DB26E4" w:rsidRDefault="00B43053" w:rsidP="00243CFD">
            <w:pPr>
              <w:ind w:left="0"/>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129942BF" w14:textId="1333B586" w:rsidR="00B43053" w:rsidRPr="005D2BD9" w:rsidRDefault="003A65C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850" w:type="dxa"/>
            <w:tcBorders>
              <w:top w:val="single" w:sz="4" w:space="0" w:color="auto"/>
              <w:left w:val="single" w:sz="4" w:space="0" w:color="auto"/>
              <w:bottom w:val="single" w:sz="4" w:space="0" w:color="auto"/>
              <w:right w:val="single" w:sz="4" w:space="0" w:color="auto"/>
            </w:tcBorders>
          </w:tcPr>
          <w:p w14:paraId="4C6B233F" w14:textId="7D0557C0" w:rsidR="00B43053" w:rsidRPr="005D2BD9" w:rsidRDefault="00C312A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3C32D5BB" w14:textId="2CE02542" w:rsidR="00B43053" w:rsidRPr="005D2BD9" w:rsidRDefault="003A65C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4988C1AF" w14:textId="1DED3EE4" w:rsidR="00B43053" w:rsidRPr="00B25714" w:rsidRDefault="003012F7"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32" w:type="dxa"/>
            <w:gridSpan w:val="2"/>
            <w:tcBorders>
              <w:top w:val="single" w:sz="4" w:space="0" w:color="auto"/>
              <w:left w:val="single" w:sz="4" w:space="0" w:color="auto"/>
              <w:bottom w:val="single" w:sz="4" w:space="0" w:color="auto"/>
              <w:right w:val="single" w:sz="4" w:space="0" w:color="auto"/>
            </w:tcBorders>
          </w:tcPr>
          <w:p w14:paraId="1E7B216E" w14:textId="5A215EDB" w:rsidR="00B43053" w:rsidRPr="00B25714" w:rsidRDefault="003012F7"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31" w:type="dxa"/>
            <w:gridSpan w:val="2"/>
            <w:tcBorders>
              <w:top w:val="single" w:sz="4" w:space="0" w:color="auto"/>
              <w:left w:val="single" w:sz="4" w:space="0" w:color="auto"/>
              <w:bottom w:val="single" w:sz="4" w:space="0" w:color="auto"/>
              <w:right w:val="single" w:sz="4" w:space="0" w:color="auto"/>
            </w:tcBorders>
          </w:tcPr>
          <w:p w14:paraId="74BE3E0B" w14:textId="0FB3471B" w:rsidR="00B43053" w:rsidRPr="00B25714" w:rsidRDefault="003A65C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2" w:type="dxa"/>
            <w:tcBorders>
              <w:top w:val="single" w:sz="4" w:space="0" w:color="auto"/>
              <w:left w:val="single" w:sz="4" w:space="0" w:color="auto"/>
              <w:bottom w:val="single" w:sz="4" w:space="0" w:color="auto"/>
              <w:right w:val="single" w:sz="4" w:space="0" w:color="auto"/>
            </w:tcBorders>
          </w:tcPr>
          <w:p w14:paraId="453414E8" w14:textId="6BBB803E" w:rsidR="00B43053" w:rsidRPr="00B25714" w:rsidRDefault="003A65C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91" w:type="dxa"/>
            <w:tcBorders>
              <w:top w:val="single" w:sz="4" w:space="0" w:color="auto"/>
              <w:left w:val="single" w:sz="4" w:space="0" w:color="auto"/>
              <w:bottom w:val="single" w:sz="4" w:space="0" w:color="auto"/>
              <w:right w:val="single" w:sz="4" w:space="0" w:color="auto"/>
            </w:tcBorders>
          </w:tcPr>
          <w:p w14:paraId="7A12ED22" w14:textId="6CB39551" w:rsidR="00B43053" w:rsidRPr="005D2BD9"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43201DEC" w14:textId="407446CD" w:rsidR="00B43053" w:rsidRPr="005D2BD9"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4228C837" w14:textId="47CD0269" w:rsidR="00B43053" w:rsidRPr="005D2BD9" w:rsidRDefault="00B4305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265" w:type="dxa"/>
            <w:vMerge/>
            <w:tcBorders>
              <w:left w:val="single" w:sz="4" w:space="0" w:color="auto"/>
              <w:bottom w:val="single" w:sz="4" w:space="0" w:color="auto"/>
              <w:right w:val="single" w:sz="4" w:space="0" w:color="auto"/>
            </w:tcBorders>
          </w:tcPr>
          <w:p w14:paraId="3195CBE2" w14:textId="77777777" w:rsidR="00B43053" w:rsidRPr="00DB26E4" w:rsidRDefault="00B43053"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22AE5D2D" w14:textId="77777777" w:rsidTr="002C6225">
        <w:trPr>
          <w:trHeight w:val="22"/>
        </w:trPr>
        <w:tc>
          <w:tcPr>
            <w:tcW w:w="467" w:type="dxa"/>
            <w:vMerge w:val="restart"/>
            <w:tcBorders>
              <w:left w:val="single" w:sz="4" w:space="0" w:color="auto"/>
              <w:right w:val="single" w:sz="4" w:space="0" w:color="auto"/>
            </w:tcBorders>
          </w:tcPr>
          <w:p w14:paraId="64FCCB27" w14:textId="03A1414A" w:rsidR="006A514D" w:rsidRPr="00DB26E4" w:rsidRDefault="0043635A"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1.9</w:t>
            </w:r>
          </w:p>
        </w:tc>
        <w:tc>
          <w:tcPr>
            <w:tcW w:w="2850" w:type="dxa"/>
            <w:vMerge w:val="restart"/>
            <w:tcBorders>
              <w:left w:val="single" w:sz="4" w:space="0" w:color="auto"/>
              <w:right w:val="single" w:sz="4" w:space="0" w:color="auto"/>
            </w:tcBorders>
          </w:tcPr>
          <w:p w14:paraId="510A7B59" w14:textId="2BAC48CA" w:rsidR="006A514D" w:rsidRPr="00DB26E4" w:rsidRDefault="006A514D" w:rsidP="00243CFD">
            <w:pPr>
              <w:ind w:left="0"/>
              <w:rPr>
                <w:rFonts w:ascii="Times New Roman" w:eastAsia="Times New Roman" w:hAnsi="Times New Roman" w:cs="Times New Roman"/>
                <w:lang w:eastAsia="ru-RU"/>
              </w:rPr>
            </w:pPr>
            <w:r w:rsidRPr="00DB71C8">
              <w:rPr>
                <w:rFonts w:ascii="Times New Roman" w:eastAsia="Times New Roman" w:hAnsi="Times New Roman" w:cs="Times New Roman"/>
                <w:lang w:eastAsia="ru-RU"/>
              </w:rPr>
              <w:t>Мероприятие 02.55 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w:t>
            </w:r>
          </w:p>
        </w:tc>
        <w:tc>
          <w:tcPr>
            <w:tcW w:w="1553" w:type="dxa"/>
            <w:vMerge w:val="restart"/>
            <w:tcBorders>
              <w:left w:val="single" w:sz="4" w:space="0" w:color="auto"/>
              <w:right w:val="single" w:sz="4" w:space="0" w:color="auto"/>
            </w:tcBorders>
          </w:tcPr>
          <w:p w14:paraId="1A2AD98E" w14:textId="221387BC" w:rsidR="006A514D" w:rsidRPr="00DB26E4" w:rsidRDefault="006A514D" w:rsidP="00243CFD">
            <w:pPr>
              <w:ind w:left="0"/>
              <w:jc w:val="center"/>
              <w:rPr>
                <w:rFonts w:ascii="Times New Roman" w:eastAsia="Times New Roman" w:hAnsi="Times New Roman" w:cs="Times New Roman"/>
                <w:lang w:eastAsia="ru-RU"/>
              </w:rPr>
            </w:pPr>
            <w:r w:rsidRPr="002D6607">
              <w:rPr>
                <w:rFonts w:ascii="Times New Roman" w:eastAsia="Times New Roman" w:hAnsi="Times New Roman" w:cs="Times New Roman"/>
                <w:lang w:eastAsia="ru-RU"/>
              </w:rPr>
              <w:t>01.01.2023-31.12.2027</w:t>
            </w:r>
          </w:p>
        </w:tc>
        <w:tc>
          <w:tcPr>
            <w:tcW w:w="1996" w:type="dxa"/>
            <w:tcBorders>
              <w:left w:val="single" w:sz="4" w:space="0" w:color="auto"/>
              <w:bottom w:val="single" w:sz="4" w:space="0" w:color="auto"/>
              <w:right w:val="single" w:sz="4" w:space="0" w:color="auto"/>
            </w:tcBorders>
          </w:tcPr>
          <w:p w14:paraId="78E8D65A" w14:textId="26708BF3"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7743CA0" w14:textId="46B5A9CA"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BB66C8" w14:textId="423F9348"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662EC43" w14:textId="1C021663"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C0E9C82" w14:textId="172196A7"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796FCB8" w14:textId="7E9D5177"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66A025A" w14:textId="744B4966"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2BE8F291" w14:textId="6F522B27" w:rsidR="006A514D" w:rsidRPr="00DB26E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B878A0">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6A514D" w:rsidRPr="00DB26E4" w14:paraId="7DC9629A" w14:textId="77777777" w:rsidTr="002C6225">
        <w:trPr>
          <w:trHeight w:val="22"/>
        </w:trPr>
        <w:tc>
          <w:tcPr>
            <w:tcW w:w="467" w:type="dxa"/>
            <w:vMerge/>
            <w:tcBorders>
              <w:left w:val="single" w:sz="4" w:space="0" w:color="auto"/>
              <w:right w:val="single" w:sz="4" w:space="0" w:color="auto"/>
            </w:tcBorders>
            <w:vAlign w:val="center"/>
          </w:tcPr>
          <w:p w14:paraId="55C5962B"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181EDA52"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72AA4870" w14:textId="77777777" w:rsidR="006A514D" w:rsidRPr="00DB26E4" w:rsidRDefault="006A514D"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9A9E9ED" w14:textId="074BC1F9"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67FD887" w14:textId="005D20F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2C6CC5C" w14:textId="0FC5428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F9AC39C" w14:textId="1D94DB88"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F4EF782" w14:textId="72B6A6A2"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37A2D23" w14:textId="64238A0A"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1227BAC" w14:textId="42737EC5"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12EF34CD"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5E0906BF" w14:textId="77777777" w:rsidTr="002C6225">
        <w:trPr>
          <w:trHeight w:val="22"/>
        </w:trPr>
        <w:tc>
          <w:tcPr>
            <w:tcW w:w="467" w:type="dxa"/>
            <w:vMerge/>
            <w:tcBorders>
              <w:left w:val="single" w:sz="4" w:space="0" w:color="auto"/>
              <w:right w:val="single" w:sz="4" w:space="0" w:color="auto"/>
            </w:tcBorders>
            <w:vAlign w:val="center"/>
          </w:tcPr>
          <w:p w14:paraId="619B8E79"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27B598B1"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7CAF84E1" w14:textId="77777777" w:rsidR="006A514D" w:rsidRPr="00DB26E4" w:rsidRDefault="006A514D"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7489AFFC" w14:textId="63D31CF0"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61314750" w14:textId="350A0711"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954566" w14:textId="5CBDF5E2"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F942416" w14:textId="7E8ECFB7"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392527" w14:textId="47C39FE8"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5315BF" w14:textId="36DA6DDC"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6760C4A" w14:textId="74B55DF2"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9C24CCB"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4360545A" w14:textId="77777777" w:rsidTr="002C6225">
        <w:trPr>
          <w:trHeight w:val="22"/>
        </w:trPr>
        <w:tc>
          <w:tcPr>
            <w:tcW w:w="467" w:type="dxa"/>
            <w:vMerge/>
            <w:tcBorders>
              <w:left w:val="single" w:sz="4" w:space="0" w:color="auto"/>
              <w:right w:val="single" w:sz="4" w:space="0" w:color="auto"/>
            </w:tcBorders>
            <w:vAlign w:val="center"/>
          </w:tcPr>
          <w:p w14:paraId="70420DCD"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31185534"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0D898821" w14:textId="77777777" w:rsidR="006A514D" w:rsidRPr="00DB26E4" w:rsidRDefault="006A514D"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70382477" w14:textId="6CE202A0"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34DBD833" w14:textId="358B9BC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962F87" w14:textId="47E2F6AE"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FAA0D5B" w14:textId="691E5A8F"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CF488F" w14:textId="4C8508A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01F4A06" w14:textId="26A8B273"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67AB3D" w14:textId="30D2B4D4"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320FB95"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0CE9C5CD" w14:textId="77777777" w:rsidTr="002C6225">
        <w:trPr>
          <w:trHeight w:val="22"/>
        </w:trPr>
        <w:tc>
          <w:tcPr>
            <w:tcW w:w="467" w:type="dxa"/>
            <w:vMerge/>
            <w:tcBorders>
              <w:left w:val="single" w:sz="4" w:space="0" w:color="auto"/>
              <w:right w:val="single" w:sz="4" w:space="0" w:color="auto"/>
            </w:tcBorders>
            <w:vAlign w:val="center"/>
          </w:tcPr>
          <w:p w14:paraId="6190D6A3"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0C87122B"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34D0C520" w14:textId="77777777" w:rsidR="006A514D" w:rsidRPr="00DB26E4" w:rsidRDefault="006A514D"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48273DBB" w14:textId="1E6FF4B2" w:rsidR="006A514D" w:rsidRPr="00DB26E4" w:rsidRDefault="006A514D"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478185C" w14:textId="480B15AC"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697D8D9" w14:textId="6C4B4C7C"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A66E3B6" w14:textId="1FC22B8F"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83A7FA7" w14:textId="770DBFD3"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400EE5" w14:textId="6584E84D"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F885050" w14:textId="36D0CC55"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5B7E0745"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6A514D" w:rsidRPr="00DB26E4" w14:paraId="19CFCA65" w14:textId="77777777" w:rsidTr="002C6225">
        <w:trPr>
          <w:trHeight w:val="228"/>
        </w:trPr>
        <w:tc>
          <w:tcPr>
            <w:tcW w:w="467" w:type="dxa"/>
            <w:vMerge/>
            <w:tcBorders>
              <w:left w:val="single" w:sz="4" w:space="0" w:color="auto"/>
              <w:right w:val="single" w:sz="4" w:space="0" w:color="auto"/>
            </w:tcBorders>
            <w:vAlign w:val="center"/>
          </w:tcPr>
          <w:p w14:paraId="7F55F3E1"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1F79F79A" w14:textId="6A68709F" w:rsidR="006A514D" w:rsidRPr="00DB26E4" w:rsidRDefault="006A514D" w:rsidP="00243CFD">
            <w:pPr>
              <w:ind w:left="0"/>
              <w:rPr>
                <w:rFonts w:ascii="Times New Roman" w:eastAsia="Times New Roman" w:hAnsi="Times New Roman" w:cs="Times New Roman"/>
                <w:lang w:eastAsia="ru-RU"/>
              </w:rPr>
            </w:pPr>
            <w:r w:rsidRPr="000E1743">
              <w:rPr>
                <w:rFonts w:ascii="Times New Roman" w:eastAsia="Times New Roman" w:hAnsi="Times New Roman" w:cs="Times New Roman"/>
                <w:lang w:eastAsia="ru-RU"/>
              </w:rPr>
              <w:t>Количество заключенных договоров аренды</w:t>
            </w:r>
            <w:r>
              <w:rPr>
                <w:rFonts w:ascii="Times New Roman" w:eastAsia="Times New Roman" w:hAnsi="Times New Roman" w:cs="Times New Roman"/>
                <w:lang w:eastAsia="ru-RU"/>
              </w:rPr>
              <w:t xml:space="preserve"> на новый срок, единиц</w:t>
            </w:r>
          </w:p>
        </w:tc>
        <w:tc>
          <w:tcPr>
            <w:tcW w:w="1553" w:type="dxa"/>
            <w:vMerge w:val="restart"/>
            <w:tcBorders>
              <w:left w:val="single" w:sz="4" w:space="0" w:color="auto"/>
              <w:right w:val="single" w:sz="4" w:space="0" w:color="auto"/>
            </w:tcBorders>
          </w:tcPr>
          <w:p w14:paraId="251C81F9" w14:textId="72BF6B90" w:rsidR="006A514D" w:rsidRPr="00DB26E4" w:rsidRDefault="006A514D"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left w:val="single" w:sz="4" w:space="0" w:color="auto"/>
              <w:right w:val="single" w:sz="4" w:space="0" w:color="auto"/>
            </w:tcBorders>
          </w:tcPr>
          <w:p w14:paraId="51B2FBAE" w14:textId="348E5C70" w:rsidR="006A514D" w:rsidRPr="00DB26E4" w:rsidRDefault="006A514D"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tcPr>
          <w:p w14:paraId="5A6E3453" w14:textId="783B6685"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26486524" w14:textId="77777777" w:rsidR="006A514D" w:rsidRPr="00DB26E4" w:rsidRDefault="006A514D" w:rsidP="00037F5F">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712826B9" w14:textId="425CEFB1" w:rsidR="006A514D" w:rsidRPr="006E61A4" w:rsidRDefault="006A514D" w:rsidP="00037F5F">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год</w:t>
            </w:r>
          </w:p>
        </w:tc>
        <w:tc>
          <w:tcPr>
            <w:tcW w:w="851" w:type="dxa"/>
            <w:gridSpan w:val="2"/>
            <w:vMerge w:val="restart"/>
            <w:tcBorders>
              <w:top w:val="single" w:sz="4" w:space="0" w:color="auto"/>
              <w:left w:val="single" w:sz="4" w:space="0" w:color="auto"/>
              <w:right w:val="single" w:sz="4" w:space="0" w:color="auto"/>
            </w:tcBorders>
          </w:tcPr>
          <w:p w14:paraId="29D62E4E" w14:textId="77777777" w:rsidR="006A514D" w:rsidRDefault="006A514D"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5FB43162" w14:textId="77777777" w:rsidR="006A514D"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73D1361E" w14:textId="1ED7716B" w:rsidR="006A514D" w:rsidRPr="00DB26E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год</w:t>
            </w:r>
          </w:p>
        </w:tc>
        <w:tc>
          <w:tcPr>
            <w:tcW w:w="2126" w:type="dxa"/>
            <w:gridSpan w:val="7"/>
            <w:tcBorders>
              <w:top w:val="single" w:sz="4" w:space="0" w:color="auto"/>
              <w:left w:val="single" w:sz="4" w:space="0" w:color="auto"/>
              <w:right w:val="single" w:sz="4" w:space="0" w:color="auto"/>
            </w:tcBorders>
          </w:tcPr>
          <w:p w14:paraId="3A492D00" w14:textId="45DC2893" w:rsidR="006A514D" w:rsidRPr="00AB3682" w:rsidRDefault="006A514D" w:rsidP="006A514D">
            <w:pPr>
              <w:ind w:left="0"/>
              <w:rPr>
                <w:rFonts w:ascii="Times New Roman" w:eastAsia="Times New Roman" w:hAnsi="Times New Roman" w:cs="Times New Roman"/>
                <w:lang w:eastAsia="ru-RU"/>
              </w:rPr>
            </w:pPr>
            <w:r w:rsidRPr="00AB3682">
              <w:rPr>
                <w:rFonts w:ascii="Times New Roman" w:eastAsia="Times New Roman" w:hAnsi="Times New Roman" w:cs="Times New Roman"/>
                <w:lang w:eastAsia="ru-RU"/>
              </w:rPr>
              <w:t>В том числе</w:t>
            </w:r>
            <w:r w:rsidR="00703FDA" w:rsidRPr="00AB3682">
              <w:rPr>
                <w:rFonts w:ascii="Times New Roman" w:eastAsia="Times New Roman" w:hAnsi="Times New Roman" w:cs="Times New Roman"/>
                <w:lang w:eastAsia="ru-RU"/>
              </w:rPr>
              <w:t>:</w:t>
            </w:r>
          </w:p>
        </w:tc>
        <w:tc>
          <w:tcPr>
            <w:tcW w:w="791" w:type="dxa"/>
            <w:vMerge w:val="restart"/>
            <w:tcBorders>
              <w:top w:val="single" w:sz="4" w:space="0" w:color="auto"/>
              <w:left w:val="single" w:sz="4" w:space="0" w:color="auto"/>
              <w:right w:val="single" w:sz="4" w:space="0" w:color="auto"/>
            </w:tcBorders>
          </w:tcPr>
          <w:p w14:paraId="5AF758A2" w14:textId="55E154E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5E1016F7" w14:textId="4081FD00"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2A4DF2F3" w14:textId="55D3CADB"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0B6E195D" w14:textId="4E8C048B" w:rsidR="006A514D" w:rsidRPr="00DB26E4" w:rsidRDefault="006A514D"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6A514D" w:rsidRPr="00DB26E4" w14:paraId="74F105DE" w14:textId="77777777" w:rsidTr="002C6225">
        <w:trPr>
          <w:trHeight w:val="258"/>
        </w:trPr>
        <w:tc>
          <w:tcPr>
            <w:tcW w:w="467" w:type="dxa"/>
            <w:vMerge/>
            <w:tcBorders>
              <w:left w:val="single" w:sz="4" w:space="0" w:color="auto"/>
              <w:right w:val="single" w:sz="4" w:space="0" w:color="auto"/>
            </w:tcBorders>
            <w:vAlign w:val="center"/>
          </w:tcPr>
          <w:p w14:paraId="41D44544" w14:textId="77777777" w:rsidR="006A514D" w:rsidRPr="00DB26E4" w:rsidRDefault="006A514D" w:rsidP="006A514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tcPr>
          <w:p w14:paraId="07722703" w14:textId="77777777" w:rsidR="006A514D" w:rsidRPr="000E1743" w:rsidRDefault="006A514D" w:rsidP="006A514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tcPr>
          <w:p w14:paraId="414F5862" w14:textId="77777777" w:rsidR="006A514D" w:rsidRPr="00DB26E4" w:rsidRDefault="006A514D" w:rsidP="006A514D">
            <w:pPr>
              <w:ind w:left="0"/>
              <w:jc w:val="center"/>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tcPr>
          <w:p w14:paraId="1BFE8D95" w14:textId="77777777" w:rsidR="006A514D" w:rsidRPr="00DB26E4" w:rsidRDefault="006A514D" w:rsidP="006A514D">
            <w:pPr>
              <w:ind w:left="0"/>
              <w:jc w:val="center"/>
              <w:rPr>
                <w:rFonts w:ascii="Times New Roman" w:eastAsia="Times New Roman" w:hAnsi="Times New Roman" w:cs="Times New Roman"/>
                <w:lang w:eastAsia="ru-RU"/>
              </w:rPr>
            </w:pPr>
          </w:p>
        </w:tc>
        <w:tc>
          <w:tcPr>
            <w:tcW w:w="851" w:type="dxa"/>
            <w:vMerge/>
            <w:tcBorders>
              <w:left w:val="single" w:sz="4" w:space="0" w:color="auto"/>
              <w:right w:val="single" w:sz="4" w:space="0" w:color="auto"/>
            </w:tcBorders>
          </w:tcPr>
          <w:p w14:paraId="0F8A48C6"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left w:val="single" w:sz="4" w:space="0" w:color="auto"/>
              <w:right w:val="single" w:sz="4" w:space="0" w:color="auto"/>
            </w:tcBorders>
          </w:tcPr>
          <w:p w14:paraId="47169DE2" w14:textId="77777777" w:rsidR="006A514D" w:rsidRPr="00DB26E4" w:rsidRDefault="006A514D" w:rsidP="006A514D">
            <w:pPr>
              <w:widowControl w:val="0"/>
              <w:autoSpaceDE w:val="0"/>
              <w:autoSpaceDN w:val="0"/>
              <w:ind w:left="0" w:right="-57"/>
              <w:jc w:val="center"/>
              <w:rPr>
                <w:rFonts w:ascii="Times New Roman" w:eastAsia="Times New Roman" w:hAnsi="Times New Roman" w:cs="Times New Roman"/>
                <w:lang w:eastAsia="ru-RU"/>
              </w:rPr>
            </w:pPr>
          </w:p>
        </w:tc>
        <w:tc>
          <w:tcPr>
            <w:tcW w:w="851" w:type="dxa"/>
            <w:gridSpan w:val="2"/>
            <w:vMerge/>
            <w:tcBorders>
              <w:left w:val="single" w:sz="4" w:space="0" w:color="auto"/>
              <w:right w:val="single" w:sz="4" w:space="0" w:color="auto"/>
            </w:tcBorders>
          </w:tcPr>
          <w:p w14:paraId="49B3CBA8" w14:textId="77777777" w:rsidR="006A514D"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531" w:type="dxa"/>
            <w:gridSpan w:val="2"/>
            <w:tcBorders>
              <w:top w:val="single" w:sz="4" w:space="0" w:color="auto"/>
              <w:left w:val="single" w:sz="4" w:space="0" w:color="auto"/>
              <w:right w:val="single" w:sz="4" w:space="0" w:color="auto"/>
            </w:tcBorders>
          </w:tcPr>
          <w:p w14:paraId="2106D544" w14:textId="210088A5" w:rsidR="006A514D" w:rsidRDefault="006A514D" w:rsidP="006A514D">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квартал</w:t>
            </w:r>
          </w:p>
        </w:tc>
        <w:tc>
          <w:tcPr>
            <w:tcW w:w="532" w:type="dxa"/>
            <w:gridSpan w:val="2"/>
            <w:tcBorders>
              <w:top w:val="single" w:sz="4" w:space="0" w:color="auto"/>
              <w:left w:val="single" w:sz="4" w:space="0" w:color="auto"/>
              <w:right w:val="single" w:sz="4" w:space="0" w:color="auto"/>
            </w:tcBorders>
          </w:tcPr>
          <w:p w14:paraId="1E304E79" w14:textId="2C86DF16" w:rsidR="006A514D" w:rsidRDefault="006A514D" w:rsidP="006A514D">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полугодие</w:t>
            </w:r>
          </w:p>
        </w:tc>
        <w:tc>
          <w:tcPr>
            <w:tcW w:w="531" w:type="dxa"/>
            <w:gridSpan w:val="2"/>
            <w:tcBorders>
              <w:top w:val="single" w:sz="4" w:space="0" w:color="auto"/>
              <w:left w:val="single" w:sz="4" w:space="0" w:color="auto"/>
              <w:right w:val="single" w:sz="4" w:space="0" w:color="auto"/>
            </w:tcBorders>
          </w:tcPr>
          <w:p w14:paraId="3E3F3759" w14:textId="4D290ADC" w:rsidR="006A514D" w:rsidRDefault="006A514D" w:rsidP="006A514D">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9 месяцев</w:t>
            </w:r>
          </w:p>
        </w:tc>
        <w:tc>
          <w:tcPr>
            <w:tcW w:w="532" w:type="dxa"/>
            <w:tcBorders>
              <w:top w:val="single" w:sz="4" w:space="0" w:color="auto"/>
              <w:left w:val="single" w:sz="4" w:space="0" w:color="auto"/>
              <w:right w:val="single" w:sz="4" w:space="0" w:color="auto"/>
            </w:tcBorders>
          </w:tcPr>
          <w:p w14:paraId="1198BCBB" w14:textId="3A9278C8" w:rsidR="006A514D" w:rsidRDefault="006A514D" w:rsidP="006A514D">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right w:val="single" w:sz="4" w:space="0" w:color="auto"/>
            </w:tcBorders>
          </w:tcPr>
          <w:p w14:paraId="2B8D1D76"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5FB0154D"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815" w:type="dxa"/>
            <w:vMerge/>
            <w:tcBorders>
              <w:left w:val="single" w:sz="4" w:space="0" w:color="auto"/>
              <w:right w:val="single" w:sz="4" w:space="0" w:color="auto"/>
            </w:tcBorders>
          </w:tcPr>
          <w:p w14:paraId="012E1839"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c>
          <w:tcPr>
            <w:tcW w:w="1265" w:type="dxa"/>
            <w:vMerge/>
            <w:tcBorders>
              <w:left w:val="single" w:sz="4" w:space="0" w:color="auto"/>
              <w:right w:val="single" w:sz="4" w:space="0" w:color="auto"/>
            </w:tcBorders>
          </w:tcPr>
          <w:p w14:paraId="6063EFBD" w14:textId="77777777" w:rsidR="006A514D" w:rsidRPr="00DB26E4" w:rsidRDefault="006A514D" w:rsidP="006A514D">
            <w:pPr>
              <w:widowControl w:val="0"/>
              <w:autoSpaceDE w:val="0"/>
              <w:autoSpaceDN w:val="0"/>
              <w:ind w:left="-57" w:right="-57"/>
              <w:jc w:val="center"/>
              <w:rPr>
                <w:rFonts w:ascii="Times New Roman" w:eastAsia="Times New Roman" w:hAnsi="Times New Roman" w:cs="Times New Roman"/>
                <w:lang w:eastAsia="ru-RU"/>
              </w:rPr>
            </w:pPr>
          </w:p>
        </w:tc>
      </w:tr>
      <w:tr w:rsidR="006A514D" w:rsidRPr="00DB26E4" w14:paraId="47AC3163" w14:textId="77777777" w:rsidTr="002C6225">
        <w:trPr>
          <w:trHeight w:val="22"/>
        </w:trPr>
        <w:tc>
          <w:tcPr>
            <w:tcW w:w="467" w:type="dxa"/>
            <w:vMerge/>
            <w:tcBorders>
              <w:left w:val="single" w:sz="4" w:space="0" w:color="auto"/>
              <w:bottom w:val="single" w:sz="4" w:space="0" w:color="auto"/>
              <w:right w:val="single" w:sz="4" w:space="0" w:color="auto"/>
            </w:tcBorders>
            <w:vAlign w:val="center"/>
          </w:tcPr>
          <w:p w14:paraId="3AF3AB88" w14:textId="77777777" w:rsidR="006A514D" w:rsidRPr="00DB26E4" w:rsidRDefault="006A514D"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310847BD" w14:textId="77777777" w:rsidR="006A514D" w:rsidRPr="00DB26E4" w:rsidRDefault="006A514D"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25B4F481" w14:textId="77777777" w:rsidR="006A514D" w:rsidRPr="00DB26E4" w:rsidRDefault="006A514D"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2A14C059" w14:textId="77777777" w:rsidR="006A514D" w:rsidRPr="00DB26E4" w:rsidRDefault="006A514D" w:rsidP="00243CFD">
            <w:pPr>
              <w:ind w:left="0"/>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7923D4BE" w14:textId="0509801B" w:rsidR="006A514D" w:rsidRPr="006E61A4" w:rsidRDefault="00D971C4" w:rsidP="00243CFD">
            <w:pPr>
              <w:widowControl w:val="0"/>
              <w:autoSpaceDE w:val="0"/>
              <w:autoSpaceDN w:val="0"/>
              <w:ind w:left="-57" w:right="-57"/>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31</w:t>
            </w:r>
          </w:p>
        </w:tc>
        <w:tc>
          <w:tcPr>
            <w:tcW w:w="850" w:type="dxa"/>
            <w:tcBorders>
              <w:top w:val="single" w:sz="4" w:space="0" w:color="auto"/>
              <w:left w:val="single" w:sz="4" w:space="0" w:color="auto"/>
              <w:bottom w:val="single" w:sz="4" w:space="0" w:color="auto"/>
              <w:right w:val="single" w:sz="4" w:space="0" w:color="auto"/>
            </w:tcBorders>
          </w:tcPr>
          <w:p w14:paraId="3DFC5FDF" w14:textId="15D5F0C3" w:rsidR="006A514D" w:rsidRPr="006E61A4" w:rsidRDefault="005608BD" w:rsidP="00243CFD">
            <w:pPr>
              <w:widowControl w:val="0"/>
              <w:autoSpaceDE w:val="0"/>
              <w:autoSpaceDN w:val="0"/>
              <w:ind w:left="-57" w:right="-57"/>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34D24FFE" w14:textId="6C3EB1A3" w:rsidR="006A514D" w:rsidRPr="006E61A4" w:rsidRDefault="00D971C4" w:rsidP="00243CFD">
            <w:pPr>
              <w:widowControl w:val="0"/>
              <w:autoSpaceDE w:val="0"/>
              <w:autoSpaceDN w:val="0"/>
              <w:ind w:left="-57" w:right="-57"/>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1</w:t>
            </w:r>
          </w:p>
        </w:tc>
        <w:tc>
          <w:tcPr>
            <w:tcW w:w="531" w:type="dxa"/>
            <w:gridSpan w:val="2"/>
            <w:tcBorders>
              <w:top w:val="single" w:sz="4" w:space="0" w:color="auto"/>
              <w:left w:val="single" w:sz="4" w:space="0" w:color="auto"/>
              <w:bottom w:val="single" w:sz="4" w:space="0" w:color="auto"/>
              <w:right w:val="single" w:sz="4" w:space="0" w:color="auto"/>
            </w:tcBorders>
          </w:tcPr>
          <w:p w14:paraId="0B1560A3" w14:textId="4F0C356B" w:rsidR="006A514D" w:rsidRPr="00B25714" w:rsidRDefault="003012F7"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32" w:type="dxa"/>
            <w:gridSpan w:val="2"/>
            <w:tcBorders>
              <w:top w:val="single" w:sz="4" w:space="0" w:color="auto"/>
              <w:left w:val="single" w:sz="4" w:space="0" w:color="auto"/>
              <w:bottom w:val="single" w:sz="4" w:space="0" w:color="auto"/>
              <w:right w:val="single" w:sz="4" w:space="0" w:color="auto"/>
            </w:tcBorders>
          </w:tcPr>
          <w:p w14:paraId="4E28FFB7" w14:textId="5E10E178" w:rsidR="006A514D" w:rsidRPr="00B25714" w:rsidRDefault="003012F7"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31" w:type="dxa"/>
            <w:gridSpan w:val="2"/>
            <w:tcBorders>
              <w:top w:val="single" w:sz="4" w:space="0" w:color="auto"/>
              <w:left w:val="single" w:sz="4" w:space="0" w:color="auto"/>
              <w:bottom w:val="single" w:sz="4" w:space="0" w:color="auto"/>
              <w:right w:val="single" w:sz="4" w:space="0" w:color="auto"/>
            </w:tcBorders>
          </w:tcPr>
          <w:p w14:paraId="15E6F9A8" w14:textId="268EAE43" w:rsidR="006A514D" w:rsidRPr="00B25714" w:rsidRDefault="00D971C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2" w:type="dxa"/>
            <w:tcBorders>
              <w:top w:val="single" w:sz="4" w:space="0" w:color="auto"/>
              <w:left w:val="single" w:sz="4" w:space="0" w:color="auto"/>
              <w:bottom w:val="single" w:sz="4" w:space="0" w:color="auto"/>
              <w:right w:val="single" w:sz="4" w:space="0" w:color="auto"/>
            </w:tcBorders>
          </w:tcPr>
          <w:p w14:paraId="15F6D438" w14:textId="4AC0068C" w:rsidR="006A514D" w:rsidRPr="00B25714" w:rsidRDefault="00D971C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91" w:type="dxa"/>
            <w:tcBorders>
              <w:top w:val="single" w:sz="4" w:space="0" w:color="auto"/>
              <w:left w:val="single" w:sz="4" w:space="0" w:color="auto"/>
              <w:bottom w:val="single" w:sz="4" w:space="0" w:color="auto"/>
              <w:right w:val="single" w:sz="4" w:space="0" w:color="auto"/>
            </w:tcBorders>
          </w:tcPr>
          <w:p w14:paraId="39381287" w14:textId="643B0B8B"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5D2BD9">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372BA900" w14:textId="79AF33D8"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5D2BD9">
              <w:rPr>
                <w:rFonts w:ascii="Times New Roman" w:eastAsia="Times New Roman" w:hAnsi="Times New Roman" w:cs="Times New Roman"/>
                <w:lang w:eastAsia="ru-RU"/>
              </w:rPr>
              <w:t>8</w:t>
            </w:r>
          </w:p>
        </w:tc>
        <w:tc>
          <w:tcPr>
            <w:tcW w:w="815" w:type="dxa"/>
            <w:tcBorders>
              <w:top w:val="single" w:sz="4" w:space="0" w:color="auto"/>
              <w:left w:val="single" w:sz="4" w:space="0" w:color="auto"/>
              <w:bottom w:val="single" w:sz="4" w:space="0" w:color="auto"/>
              <w:right w:val="single" w:sz="4" w:space="0" w:color="auto"/>
            </w:tcBorders>
          </w:tcPr>
          <w:p w14:paraId="20FF2451" w14:textId="25647953" w:rsidR="006A514D" w:rsidRPr="006E61A4" w:rsidRDefault="006A514D" w:rsidP="00243CFD">
            <w:pPr>
              <w:widowControl w:val="0"/>
              <w:autoSpaceDE w:val="0"/>
              <w:autoSpaceDN w:val="0"/>
              <w:ind w:left="-57" w:right="-57"/>
              <w:jc w:val="center"/>
              <w:rPr>
                <w:rFonts w:ascii="Times New Roman" w:eastAsia="Times New Roman" w:hAnsi="Times New Roman" w:cs="Times New Roman"/>
                <w:color w:val="FF0000"/>
                <w:lang w:eastAsia="ru-RU"/>
              </w:rPr>
            </w:pPr>
            <w:r w:rsidRPr="005D2BD9">
              <w:rPr>
                <w:rFonts w:ascii="Times New Roman" w:eastAsia="Times New Roman" w:hAnsi="Times New Roman" w:cs="Times New Roman"/>
                <w:lang w:eastAsia="ru-RU"/>
              </w:rPr>
              <w:t>8</w:t>
            </w:r>
          </w:p>
        </w:tc>
        <w:tc>
          <w:tcPr>
            <w:tcW w:w="1265" w:type="dxa"/>
            <w:vMerge/>
            <w:tcBorders>
              <w:left w:val="single" w:sz="4" w:space="0" w:color="auto"/>
              <w:bottom w:val="single" w:sz="4" w:space="0" w:color="auto"/>
              <w:right w:val="single" w:sz="4" w:space="0" w:color="auto"/>
            </w:tcBorders>
          </w:tcPr>
          <w:p w14:paraId="7720FD8E" w14:textId="77777777" w:rsidR="006A514D" w:rsidRPr="00DB26E4" w:rsidRDefault="006A514D" w:rsidP="00243CFD">
            <w:pPr>
              <w:widowControl w:val="0"/>
              <w:autoSpaceDE w:val="0"/>
              <w:autoSpaceDN w:val="0"/>
              <w:ind w:left="-57" w:right="-57"/>
              <w:rPr>
                <w:rFonts w:ascii="Times New Roman" w:eastAsia="Times New Roman" w:hAnsi="Times New Roman" w:cs="Times New Roman"/>
                <w:lang w:eastAsia="ru-RU"/>
              </w:rPr>
            </w:pPr>
          </w:p>
        </w:tc>
      </w:tr>
      <w:tr w:rsidR="007730EC" w:rsidRPr="00DB26E4" w14:paraId="5446E6EB" w14:textId="77777777" w:rsidTr="002C6225">
        <w:trPr>
          <w:trHeight w:val="22"/>
        </w:trPr>
        <w:tc>
          <w:tcPr>
            <w:tcW w:w="467" w:type="dxa"/>
            <w:vMerge w:val="restart"/>
            <w:tcBorders>
              <w:left w:val="single" w:sz="4" w:space="0" w:color="auto"/>
              <w:bottom w:val="nil"/>
              <w:right w:val="single" w:sz="4" w:space="0" w:color="auto"/>
            </w:tcBorders>
          </w:tcPr>
          <w:p w14:paraId="33EF8619" w14:textId="1A92A4CB" w:rsidR="007730EC" w:rsidRPr="00DB26E4" w:rsidRDefault="0043635A" w:rsidP="00243CFD">
            <w:pPr>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2850" w:type="dxa"/>
            <w:vMerge w:val="restart"/>
            <w:tcBorders>
              <w:left w:val="single" w:sz="4" w:space="0" w:color="auto"/>
              <w:right w:val="single" w:sz="4" w:space="0" w:color="auto"/>
            </w:tcBorders>
          </w:tcPr>
          <w:p w14:paraId="06F82C7A" w14:textId="2B0F8FEA" w:rsidR="007730EC" w:rsidRPr="00DB26E4" w:rsidRDefault="00DB71C8" w:rsidP="00243CFD">
            <w:pPr>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Мероприятие 02.56 </w:t>
            </w:r>
            <w:r w:rsidR="007730EC" w:rsidRPr="00DB71C8">
              <w:rPr>
                <w:rFonts w:ascii="Times New Roman" w:eastAsia="Times New Roman" w:hAnsi="Times New Roman" w:cs="Times New Roman"/>
                <w:lang w:eastAsia="ru-RU"/>
              </w:rPr>
              <w:t>Предоставление самозанятым гражданам имущества</w:t>
            </w:r>
            <w:r>
              <w:rPr>
                <w:rFonts w:ascii="Times New Roman" w:eastAsia="Times New Roman" w:hAnsi="Times New Roman" w:cs="Times New Roman"/>
                <w:lang w:eastAsia="ru-RU"/>
              </w:rPr>
              <w:t xml:space="preserve"> в аренду без проведения торгов</w:t>
            </w:r>
          </w:p>
        </w:tc>
        <w:tc>
          <w:tcPr>
            <w:tcW w:w="1553" w:type="dxa"/>
            <w:vMerge w:val="restart"/>
            <w:tcBorders>
              <w:left w:val="single" w:sz="4" w:space="0" w:color="auto"/>
              <w:right w:val="single" w:sz="4" w:space="0" w:color="auto"/>
            </w:tcBorders>
          </w:tcPr>
          <w:p w14:paraId="79CEEB0E" w14:textId="1BF59795" w:rsidR="007730EC" w:rsidRPr="00DB26E4" w:rsidRDefault="007730EC" w:rsidP="00243CFD">
            <w:pPr>
              <w:ind w:left="0"/>
              <w:jc w:val="center"/>
              <w:rPr>
                <w:rFonts w:ascii="Times New Roman" w:eastAsia="Times New Roman" w:hAnsi="Times New Roman" w:cs="Times New Roman"/>
                <w:lang w:eastAsia="ru-RU"/>
              </w:rPr>
            </w:pPr>
            <w:r w:rsidRPr="002D6607">
              <w:rPr>
                <w:rFonts w:ascii="Times New Roman" w:eastAsia="Times New Roman" w:hAnsi="Times New Roman" w:cs="Times New Roman"/>
                <w:lang w:eastAsia="ru-RU"/>
              </w:rPr>
              <w:t>01.01.2023-31.12.2027</w:t>
            </w:r>
          </w:p>
        </w:tc>
        <w:tc>
          <w:tcPr>
            <w:tcW w:w="1996" w:type="dxa"/>
            <w:tcBorders>
              <w:left w:val="single" w:sz="4" w:space="0" w:color="auto"/>
              <w:bottom w:val="single" w:sz="4" w:space="0" w:color="auto"/>
              <w:right w:val="single" w:sz="4" w:space="0" w:color="auto"/>
            </w:tcBorders>
          </w:tcPr>
          <w:p w14:paraId="121C74C5" w14:textId="08C86503" w:rsidR="007730EC"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8B866A1" w14:textId="0AD7EB5A"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FF9A036" w14:textId="186C8535"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6842217" w14:textId="163F0DDC"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61CAA8B" w14:textId="0C036EF7"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4C75656" w14:textId="7AC4BC7D"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47F1CA" w14:textId="6880018B"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val="restart"/>
            <w:tcBorders>
              <w:left w:val="single" w:sz="4" w:space="0" w:color="auto"/>
              <w:right w:val="single" w:sz="4" w:space="0" w:color="auto"/>
            </w:tcBorders>
          </w:tcPr>
          <w:p w14:paraId="0913B657" w14:textId="5A208BCF"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B878A0">
              <w:rPr>
                <w:rFonts w:ascii="Times New Roman" w:eastAsia="Times New Roman" w:hAnsi="Times New Roman" w:cs="Times New Roman"/>
                <w:lang w:eastAsia="ru-RU"/>
              </w:rPr>
              <w:t>Комитет по управлению имуществом администрации городского округа Люберцы Московской области</w:t>
            </w:r>
          </w:p>
        </w:tc>
      </w:tr>
      <w:tr w:rsidR="007730EC" w:rsidRPr="00DB26E4" w14:paraId="59DF6FF6" w14:textId="77777777" w:rsidTr="002C6225">
        <w:trPr>
          <w:trHeight w:val="22"/>
        </w:trPr>
        <w:tc>
          <w:tcPr>
            <w:tcW w:w="467" w:type="dxa"/>
            <w:vMerge/>
            <w:tcBorders>
              <w:left w:val="single" w:sz="4" w:space="0" w:color="auto"/>
              <w:bottom w:val="nil"/>
              <w:right w:val="single" w:sz="4" w:space="0" w:color="auto"/>
            </w:tcBorders>
            <w:vAlign w:val="center"/>
          </w:tcPr>
          <w:p w14:paraId="21F0BD30" w14:textId="77777777" w:rsidR="007730EC" w:rsidRPr="00DB26E4" w:rsidRDefault="007730E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2B96A5E4" w14:textId="77777777" w:rsidR="007730EC" w:rsidRPr="00DB26E4" w:rsidRDefault="007730E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4D66F24B"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16A189E" w14:textId="11C80E2F" w:rsidR="007730EC"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E3F120E" w14:textId="42D4EF00"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88CA2EA" w14:textId="7DE1A93D"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4652DF85" w14:textId="55268BFC"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455DC89" w14:textId="42D521EE"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FA7134" w14:textId="05838A12"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ED58DEA" w14:textId="22548984"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71B2226C"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r>
      <w:tr w:rsidR="007730EC" w:rsidRPr="00DB26E4" w14:paraId="09F0E993" w14:textId="77777777" w:rsidTr="002C6225">
        <w:trPr>
          <w:trHeight w:val="22"/>
        </w:trPr>
        <w:tc>
          <w:tcPr>
            <w:tcW w:w="467" w:type="dxa"/>
            <w:vMerge/>
            <w:tcBorders>
              <w:left w:val="single" w:sz="4" w:space="0" w:color="auto"/>
              <w:bottom w:val="nil"/>
              <w:right w:val="single" w:sz="4" w:space="0" w:color="auto"/>
            </w:tcBorders>
            <w:vAlign w:val="center"/>
          </w:tcPr>
          <w:p w14:paraId="6DB51164" w14:textId="77777777" w:rsidR="007730EC" w:rsidRPr="00DB26E4" w:rsidRDefault="007730E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56690F28" w14:textId="77777777" w:rsidR="007730EC" w:rsidRPr="00DB26E4" w:rsidRDefault="007730E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177745AE"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55B8D703" w14:textId="202C508A" w:rsidR="007730EC"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2F1D6DC6" w14:textId="5F1A91D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4D4570B" w14:textId="195947BC"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11C1A89" w14:textId="1121C959"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E32D5EF" w14:textId="58360AD6"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F45F556" w14:textId="2C4A93BA"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E1B0F7" w14:textId="44121432"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624EF3EE"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r>
      <w:tr w:rsidR="007730EC" w:rsidRPr="00DB26E4" w14:paraId="48B9D489" w14:textId="77777777" w:rsidTr="002C6225">
        <w:trPr>
          <w:trHeight w:val="22"/>
        </w:trPr>
        <w:tc>
          <w:tcPr>
            <w:tcW w:w="467" w:type="dxa"/>
            <w:vMerge/>
            <w:tcBorders>
              <w:left w:val="single" w:sz="4" w:space="0" w:color="auto"/>
              <w:bottom w:val="nil"/>
              <w:right w:val="single" w:sz="4" w:space="0" w:color="auto"/>
            </w:tcBorders>
            <w:vAlign w:val="center"/>
          </w:tcPr>
          <w:p w14:paraId="799D1EEE" w14:textId="77777777" w:rsidR="007730EC" w:rsidRPr="00DB26E4" w:rsidRDefault="007730EC" w:rsidP="00243CFD">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1BB884AD" w14:textId="77777777" w:rsidR="007730EC" w:rsidRPr="00DB26E4" w:rsidRDefault="007730EC" w:rsidP="00243CFD">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10C6B033"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316255B7" w14:textId="049DA2E7" w:rsidR="007730EC"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247F285F" w14:textId="2E7F182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473C9D" w14:textId="5CCDD499"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CED016B" w14:textId="5F61E246"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B5C2A0D" w14:textId="49327876"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9C6402B" w14:textId="3044295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986672" w14:textId="41F2228E"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right w:val="single" w:sz="4" w:space="0" w:color="auto"/>
            </w:tcBorders>
          </w:tcPr>
          <w:p w14:paraId="229EFF6E"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r>
      <w:tr w:rsidR="007730EC" w:rsidRPr="00DB26E4" w14:paraId="587D43B3" w14:textId="77777777" w:rsidTr="002C6225">
        <w:trPr>
          <w:trHeight w:val="22"/>
        </w:trPr>
        <w:tc>
          <w:tcPr>
            <w:tcW w:w="467" w:type="dxa"/>
            <w:vMerge/>
            <w:tcBorders>
              <w:left w:val="single" w:sz="4" w:space="0" w:color="auto"/>
              <w:bottom w:val="nil"/>
              <w:right w:val="single" w:sz="4" w:space="0" w:color="auto"/>
            </w:tcBorders>
            <w:vAlign w:val="center"/>
          </w:tcPr>
          <w:p w14:paraId="1C1B60BE" w14:textId="77777777" w:rsidR="007730EC" w:rsidRPr="00DB26E4" w:rsidRDefault="007730EC"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615B0BC0" w14:textId="77777777" w:rsidR="007730EC" w:rsidRPr="00DB26E4" w:rsidRDefault="007730EC"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7CDE9D76"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left w:val="single" w:sz="4" w:space="0" w:color="auto"/>
              <w:bottom w:val="single" w:sz="4" w:space="0" w:color="auto"/>
              <w:right w:val="single" w:sz="4" w:space="0" w:color="auto"/>
            </w:tcBorders>
          </w:tcPr>
          <w:p w14:paraId="034BBA79" w14:textId="148FDF6D" w:rsidR="00791C36" w:rsidRPr="00DB26E4" w:rsidRDefault="007730EC" w:rsidP="00243CFD">
            <w:pPr>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B3D5827" w14:textId="6D864E7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2E2063D" w14:textId="547C94E7"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41629C0" w14:textId="4A69425A"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14C918D" w14:textId="432347C5"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178B028" w14:textId="3B851893"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0AB198" w14:textId="7C0C883B" w:rsidR="007730EC" w:rsidRPr="006E61A4" w:rsidRDefault="007730EC"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0,0</w:t>
            </w:r>
          </w:p>
        </w:tc>
        <w:tc>
          <w:tcPr>
            <w:tcW w:w="1265" w:type="dxa"/>
            <w:vMerge/>
            <w:tcBorders>
              <w:left w:val="single" w:sz="4" w:space="0" w:color="auto"/>
              <w:bottom w:val="single" w:sz="4" w:space="0" w:color="auto"/>
              <w:right w:val="single" w:sz="4" w:space="0" w:color="auto"/>
            </w:tcBorders>
          </w:tcPr>
          <w:p w14:paraId="6B4BDD7F"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r>
      <w:tr w:rsidR="00302B4B" w:rsidRPr="00DB26E4" w14:paraId="33FEC934" w14:textId="77777777" w:rsidTr="002C6225">
        <w:trPr>
          <w:trHeight w:val="314"/>
        </w:trPr>
        <w:tc>
          <w:tcPr>
            <w:tcW w:w="467" w:type="dxa"/>
            <w:vMerge/>
            <w:tcBorders>
              <w:left w:val="single" w:sz="4" w:space="0" w:color="auto"/>
              <w:bottom w:val="nil"/>
              <w:right w:val="single" w:sz="4" w:space="0" w:color="auto"/>
            </w:tcBorders>
            <w:vAlign w:val="center"/>
          </w:tcPr>
          <w:p w14:paraId="589B1FE3" w14:textId="77777777" w:rsidR="00302B4B" w:rsidRPr="00DB26E4" w:rsidRDefault="00302B4B" w:rsidP="00243CFD">
            <w:pPr>
              <w:ind w:left="0"/>
              <w:rPr>
                <w:rFonts w:ascii="Times New Roman" w:eastAsia="Times New Roman" w:hAnsi="Times New Roman" w:cs="Times New Roman"/>
                <w:lang w:eastAsia="ru-RU"/>
              </w:rPr>
            </w:pPr>
          </w:p>
        </w:tc>
        <w:tc>
          <w:tcPr>
            <w:tcW w:w="2850" w:type="dxa"/>
            <w:vMerge w:val="restart"/>
            <w:tcBorders>
              <w:left w:val="single" w:sz="4" w:space="0" w:color="auto"/>
              <w:right w:val="single" w:sz="4" w:space="0" w:color="auto"/>
            </w:tcBorders>
          </w:tcPr>
          <w:p w14:paraId="52233CF4" w14:textId="559A7926" w:rsidR="00302B4B" w:rsidRPr="00DB26E4" w:rsidRDefault="00302B4B" w:rsidP="00243CFD">
            <w:pPr>
              <w:ind w:left="0"/>
              <w:rPr>
                <w:rFonts w:ascii="Times New Roman" w:eastAsia="Times New Roman" w:hAnsi="Times New Roman" w:cs="Times New Roman"/>
                <w:lang w:eastAsia="ru-RU"/>
              </w:rPr>
            </w:pPr>
            <w:r w:rsidRPr="000E1743">
              <w:rPr>
                <w:rFonts w:ascii="Times New Roman" w:eastAsia="Times New Roman" w:hAnsi="Times New Roman" w:cs="Times New Roman"/>
                <w:lang w:eastAsia="ru-RU"/>
              </w:rPr>
              <w:t>Количество заключенных договоров аренды</w:t>
            </w:r>
            <w:r>
              <w:rPr>
                <w:rFonts w:ascii="Times New Roman" w:eastAsia="Times New Roman" w:hAnsi="Times New Roman" w:cs="Times New Roman"/>
                <w:lang w:eastAsia="ru-RU"/>
              </w:rPr>
              <w:t xml:space="preserve"> </w:t>
            </w:r>
            <w:r w:rsidRPr="007730E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с </w:t>
            </w:r>
            <w:r w:rsidRPr="007730EC">
              <w:rPr>
                <w:rFonts w:ascii="Times New Roman" w:eastAsia="Times New Roman" w:hAnsi="Times New Roman" w:cs="Times New Roman"/>
                <w:lang w:eastAsia="ru-RU"/>
              </w:rPr>
              <w:t>самозанятым</w:t>
            </w:r>
            <w:r>
              <w:rPr>
                <w:rFonts w:ascii="Times New Roman" w:eastAsia="Times New Roman" w:hAnsi="Times New Roman" w:cs="Times New Roman"/>
                <w:lang w:eastAsia="ru-RU"/>
              </w:rPr>
              <w:t>и</w:t>
            </w:r>
            <w:r w:rsidRPr="007730EC">
              <w:rPr>
                <w:rFonts w:ascii="Times New Roman" w:eastAsia="Times New Roman" w:hAnsi="Times New Roman" w:cs="Times New Roman"/>
                <w:lang w:eastAsia="ru-RU"/>
              </w:rPr>
              <w:t xml:space="preserve"> гражданам</w:t>
            </w:r>
            <w:r>
              <w:rPr>
                <w:rFonts w:ascii="Times New Roman" w:eastAsia="Times New Roman" w:hAnsi="Times New Roman" w:cs="Times New Roman"/>
                <w:lang w:eastAsia="ru-RU"/>
              </w:rPr>
              <w:t>и, единиц</w:t>
            </w:r>
          </w:p>
        </w:tc>
        <w:tc>
          <w:tcPr>
            <w:tcW w:w="1553" w:type="dxa"/>
            <w:vMerge w:val="restart"/>
            <w:tcBorders>
              <w:left w:val="single" w:sz="4" w:space="0" w:color="auto"/>
              <w:right w:val="single" w:sz="4" w:space="0" w:color="auto"/>
            </w:tcBorders>
          </w:tcPr>
          <w:p w14:paraId="2CE62F4A" w14:textId="1EDB82AF" w:rsidR="00302B4B" w:rsidRPr="00DB26E4" w:rsidRDefault="00302B4B"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1996" w:type="dxa"/>
            <w:vMerge w:val="restart"/>
            <w:tcBorders>
              <w:left w:val="single" w:sz="4" w:space="0" w:color="auto"/>
              <w:right w:val="single" w:sz="4" w:space="0" w:color="auto"/>
            </w:tcBorders>
          </w:tcPr>
          <w:p w14:paraId="15B0EAC6" w14:textId="66313908" w:rsidR="00302B4B" w:rsidRPr="00DB26E4" w:rsidRDefault="00302B4B" w:rsidP="00243CFD">
            <w:pPr>
              <w:ind w:left="0"/>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1" w:type="dxa"/>
            <w:vMerge w:val="restart"/>
            <w:tcBorders>
              <w:top w:val="single" w:sz="4" w:space="0" w:color="auto"/>
              <w:left w:val="single" w:sz="4" w:space="0" w:color="auto"/>
              <w:right w:val="single" w:sz="4" w:space="0" w:color="auto"/>
            </w:tcBorders>
          </w:tcPr>
          <w:p w14:paraId="3F2B6CF2" w14:textId="05C271DA" w:rsidR="00302B4B" w:rsidRPr="006E61A4" w:rsidRDefault="00302B4B"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Всего</w:t>
            </w:r>
          </w:p>
        </w:tc>
        <w:tc>
          <w:tcPr>
            <w:tcW w:w="850" w:type="dxa"/>
            <w:vMerge w:val="restart"/>
            <w:tcBorders>
              <w:top w:val="single" w:sz="4" w:space="0" w:color="auto"/>
              <w:left w:val="single" w:sz="4" w:space="0" w:color="auto"/>
              <w:right w:val="single" w:sz="4" w:space="0" w:color="auto"/>
            </w:tcBorders>
          </w:tcPr>
          <w:p w14:paraId="4776B0CD" w14:textId="77777777" w:rsidR="00302B4B" w:rsidRPr="00DB26E4" w:rsidRDefault="00302B4B" w:rsidP="008A488C">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4C883745" w14:textId="2F698922" w:rsidR="00302B4B" w:rsidRPr="006E61A4" w:rsidRDefault="00302B4B" w:rsidP="008A488C">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год</w:t>
            </w:r>
          </w:p>
        </w:tc>
        <w:tc>
          <w:tcPr>
            <w:tcW w:w="851" w:type="dxa"/>
            <w:gridSpan w:val="2"/>
            <w:vMerge w:val="restart"/>
            <w:tcBorders>
              <w:top w:val="single" w:sz="4" w:space="0" w:color="auto"/>
              <w:left w:val="single" w:sz="4" w:space="0" w:color="auto"/>
              <w:right w:val="single" w:sz="4" w:space="0" w:color="auto"/>
            </w:tcBorders>
          </w:tcPr>
          <w:p w14:paraId="3A3AD35B" w14:textId="3F70BA52" w:rsidR="00302B4B" w:rsidRPr="00AB3682"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AB3682">
              <w:rPr>
                <w:rFonts w:ascii="Times New Roman" w:eastAsia="Times New Roman" w:hAnsi="Times New Roman" w:cs="Times New Roman"/>
                <w:lang w:eastAsia="ru-RU"/>
              </w:rPr>
              <w:t>Итого</w:t>
            </w:r>
          </w:p>
          <w:p w14:paraId="7C837C36" w14:textId="77777777" w:rsidR="00302B4B" w:rsidRPr="00AB3682"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AB3682">
              <w:rPr>
                <w:rFonts w:ascii="Times New Roman" w:eastAsia="Times New Roman" w:hAnsi="Times New Roman" w:cs="Times New Roman"/>
                <w:lang w:eastAsia="ru-RU"/>
              </w:rPr>
              <w:t xml:space="preserve">2024 </w:t>
            </w:r>
          </w:p>
          <w:p w14:paraId="31944295" w14:textId="5B4110F0" w:rsidR="00302B4B" w:rsidRPr="00AB3682"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AB3682">
              <w:rPr>
                <w:rFonts w:ascii="Times New Roman" w:eastAsia="Times New Roman" w:hAnsi="Times New Roman" w:cs="Times New Roman"/>
                <w:lang w:eastAsia="ru-RU"/>
              </w:rPr>
              <w:t>год</w:t>
            </w:r>
          </w:p>
        </w:tc>
        <w:tc>
          <w:tcPr>
            <w:tcW w:w="2126" w:type="dxa"/>
            <w:gridSpan w:val="7"/>
            <w:tcBorders>
              <w:top w:val="single" w:sz="4" w:space="0" w:color="auto"/>
              <w:left w:val="single" w:sz="4" w:space="0" w:color="auto"/>
              <w:right w:val="single" w:sz="4" w:space="0" w:color="auto"/>
            </w:tcBorders>
          </w:tcPr>
          <w:p w14:paraId="20BD2F94" w14:textId="6145ED47" w:rsidR="00791C36" w:rsidRPr="00AB3682" w:rsidRDefault="00703FDA" w:rsidP="00703FDA">
            <w:pPr>
              <w:widowControl w:val="0"/>
              <w:autoSpaceDE w:val="0"/>
              <w:autoSpaceDN w:val="0"/>
              <w:ind w:left="-57" w:right="-57"/>
              <w:rPr>
                <w:rFonts w:ascii="Times New Roman" w:eastAsia="Times New Roman" w:hAnsi="Times New Roman" w:cs="Times New Roman"/>
                <w:lang w:eastAsia="ru-RU"/>
              </w:rPr>
            </w:pPr>
            <w:r w:rsidRPr="00AB3682">
              <w:rPr>
                <w:rFonts w:ascii="Times New Roman" w:eastAsia="Times New Roman" w:hAnsi="Times New Roman" w:cs="Times New Roman"/>
                <w:lang w:eastAsia="ru-RU"/>
              </w:rPr>
              <w:t xml:space="preserve"> </w:t>
            </w:r>
            <w:r w:rsidR="00302B4B" w:rsidRPr="00AB3682">
              <w:rPr>
                <w:rFonts w:ascii="Times New Roman" w:eastAsia="Times New Roman" w:hAnsi="Times New Roman" w:cs="Times New Roman"/>
                <w:lang w:eastAsia="ru-RU"/>
              </w:rPr>
              <w:t>В том числе</w:t>
            </w:r>
            <w:r w:rsidRPr="00AB3682">
              <w:rPr>
                <w:rFonts w:ascii="Times New Roman" w:eastAsia="Times New Roman" w:hAnsi="Times New Roman" w:cs="Times New Roman"/>
                <w:lang w:eastAsia="ru-RU"/>
              </w:rPr>
              <w:t>:</w:t>
            </w:r>
          </w:p>
        </w:tc>
        <w:tc>
          <w:tcPr>
            <w:tcW w:w="791" w:type="dxa"/>
            <w:vMerge w:val="restart"/>
            <w:tcBorders>
              <w:top w:val="single" w:sz="4" w:space="0" w:color="auto"/>
              <w:left w:val="single" w:sz="4" w:space="0" w:color="auto"/>
              <w:right w:val="single" w:sz="4" w:space="0" w:color="auto"/>
            </w:tcBorders>
          </w:tcPr>
          <w:p w14:paraId="14D70E9E" w14:textId="2E2025BC" w:rsidR="00302B4B" w:rsidRPr="006E61A4" w:rsidRDefault="00302B4B"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195892AD" w14:textId="22547B7C" w:rsidR="00302B4B" w:rsidRPr="006E61A4" w:rsidRDefault="00302B4B"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2026 год</w:t>
            </w:r>
          </w:p>
        </w:tc>
        <w:tc>
          <w:tcPr>
            <w:tcW w:w="815" w:type="dxa"/>
            <w:vMerge w:val="restart"/>
            <w:tcBorders>
              <w:top w:val="single" w:sz="4" w:space="0" w:color="auto"/>
              <w:left w:val="single" w:sz="4" w:space="0" w:color="auto"/>
              <w:right w:val="single" w:sz="4" w:space="0" w:color="auto"/>
            </w:tcBorders>
          </w:tcPr>
          <w:p w14:paraId="75FFB110" w14:textId="1E1203E3" w:rsidR="00302B4B" w:rsidRPr="006E61A4" w:rsidRDefault="00302B4B" w:rsidP="00243CFD">
            <w:pPr>
              <w:widowControl w:val="0"/>
              <w:autoSpaceDE w:val="0"/>
              <w:autoSpaceDN w:val="0"/>
              <w:ind w:left="-57" w:right="-57"/>
              <w:jc w:val="center"/>
              <w:rPr>
                <w:rFonts w:ascii="Times New Roman" w:eastAsia="Times New Roman" w:hAnsi="Times New Roman" w:cs="Times New Roman"/>
                <w:color w:val="FF0000"/>
                <w:lang w:eastAsia="ru-RU"/>
              </w:rPr>
            </w:pPr>
            <w:r w:rsidRPr="00DB26E4">
              <w:rPr>
                <w:rFonts w:ascii="Times New Roman" w:eastAsia="Times New Roman" w:hAnsi="Times New Roman" w:cs="Times New Roman"/>
                <w:lang w:eastAsia="ru-RU"/>
              </w:rPr>
              <w:t xml:space="preserve">2027 год </w:t>
            </w:r>
          </w:p>
        </w:tc>
        <w:tc>
          <w:tcPr>
            <w:tcW w:w="1265" w:type="dxa"/>
            <w:vMerge w:val="restart"/>
            <w:tcBorders>
              <w:left w:val="single" w:sz="4" w:space="0" w:color="auto"/>
              <w:right w:val="single" w:sz="4" w:space="0" w:color="auto"/>
            </w:tcBorders>
          </w:tcPr>
          <w:p w14:paraId="6D38B82F" w14:textId="1A21CDED" w:rsidR="00302B4B" w:rsidRPr="00DB26E4" w:rsidRDefault="00302B4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302B4B" w:rsidRPr="00DB26E4" w14:paraId="3F43042C" w14:textId="77777777" w:rsidTr="002C6225">
        <w:trPr>
          <w:trHeight w:val="253"/>
        </w:trPr>
        <w:tc>
          <w:tcPr>
            <w:tcW w:w="467" w:type="dxa"/>
            <w:vMerge w:val="restart"/>
            <w:tcBorders>
              <w:top w:val="nil"/>
              <w:left w:val="single" w:sz="4" w:space="0" w:color="auto"/>
              <w:right w:val="single" w:sz="4" w:space="0" w:color="auto"/>
            </w:tcBorders>
            <w:vAlign w:val="center"/>
          </w:tcPr>
          <w:p w14:paraId="6FB3C44C" w14:textId="7DCB0CBE" w:rsidR="00302B4B" w:rsidRPr="00DB26E4" w:rsidRDefault="00302B4B" w:rsidP="00302B4B">
            <w:pPr>
              <w:ind w:left="0"/>
              <w:rPr>
                <w:rFonts w:ascii="Times New Roman" w:eastAsia="Times New Roman" w:hAnsi="Times New Roman" w:cs="Times New Roman"/>
                <w:lang w:eastAsia="ru-RU"/>
              </w:rPr>
            </w:pPr>
          </w:p>
        </w:tc>
        <w:tc>
          <w:tcPr>
            <w:tcW w:w="2850" w:type="dxa"/>
            <w:vMerge/>
            <w:tcBorders>
              <w:left w:val="single" w:sz="4" w:space="0" w:color="auto"/>
              <w:right w:val="single" w:sz="4" w:space="0" w:color="auto"/>
            </w:tcBorders>
            <w:vAlign w:val="center"/>
          </w:tcPr>
          <w:p w14:paraId="5E7E9BC8" w14:textId="77777777" w:rsidR="00302B4B" w:rsidRPr="00DB26E4" w:rsidRDefault="00302B4B" w:rsidP="00302B4B">
            <w:pPr>
              <w:ind w:left="0"/>
              <w:rPr>
                <w:rFonts w:ascii="Times New Roman" w:eastAsia="Times New Roman" w:hAnsi="Times New Roman" w:cs="Times New Roman"/>
                <w:lang w:eastAsia="ru-RU"/>
              </w:rPr>
            </w:pPr>
          </w:p>
        </w:tc>
        <w:tc>
          <w:tcPr>
            <w:tcW w:w="1553" w:type="dxa"/>
            <w:vMerge/>
            <w:tcBorders>
              <w:left w:val="single" w:sz="4" w:space="0" w:color="auto"/>
              <w:right w:val="single" w:sz="4" w:space="0" w:color="auto"/>
            </w:tcBorders>
            <w:vAlign w:val="center"/>
          </w:tcPr>
          <w:p w14:paraId="3A2B3161" w14:textId="77777777" w:rsidR="00302B4B" w:rsidRPr="00DB26E4" w:rsidRDefault="00302B4B" w:rsidP="00302B4B">
            <w:pPr>
              <w:ind w:left="0"/>
              <w:rPr>
                <w:rFonts w:ascii="Times New Roman" w:eastAsia="Times New Roman" w:hAnsi="Times New Roman" w:cs="Times New Roman"/>
                <w:lang w:eastAsia="ru-RU"/>
              </w:rPr>
            </w:pPr>
          </w:p>
        </w:tc>
        <w:tc>
          <w:tcPr>
            <w:tcW w:w="1996" w:type="dxa"/>
            <w:vMerge/>
            <w:tcBorders>
              <w:left w:val="single" w:sz="4" w:space="0" w:color="auto"/>
              <w:right w:val="single" w:sz="4" w:space="0" w:color="auto"/>
            </w:tcBorders>
            <w:vAlign w:val="center"/>
          </w:tcPr>
          <w:p w14:paraId="26123B65" w14:textId="77777777" w:rsidR="00302B4B" w:rsidRPr="00DB26E4" w:rsidRDefault="00302B4B" w:rsidP="00302B4B">
            <w:pPr>
              <w:ind w:left="0"/>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14:paraId="247D4D69"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850" w:type="dxa"/>
            <w:vMerge/>
            <w:tcBorders>
              <w:left w:val="single" w:sz="4" w:space="0" w:color="auto"/>
              <w:bottom w:val="single" w:sz="4" w:space="0" w:color="auto"/>
              <w:right w:val="single" w:sz="4" w:space="0" w:color="auto"/>
            </w:tcBorders>
          </w:tcPr>
          <w:p w14:paraId="1C91BB6A" w14:textId="16A95BA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851" w:type="dxa"/>
            <w:gridSpan w:val="2"/>
            <w:vMerge/>
            <w:tcBorders>
              <w:left w:val="single" w:sz="4" w:space="0" w:color="auto"/>
              <w:bottom w:val="single" w:sz="4" w:space="0" w:color="auto"/>
              <w:right w:val="single" w:sz="4" w:space="0" w:color="auto"/>
            </w:tcBorders>
          </w:tcPr>
          <w:p w14:paraId="727454AE"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531" w:type="dxa"/>
            <w:gridSpan w:val="2"/>
            <w:tcBorders>
              <w:left w:val="single" w:sz="4" w:space="0" w:color="auto"/>
              <w:bottom w:val="single" w:sz="4" w:space="0" w:color="auto"/>
              <w:right w:val="single" w:sz="4" w:space="0" w:color="auto"/>
            </w:tcBorders>
          </w:tcPr>
          <w:p w14:paraId="12FC732B" w14:textId="018C8DBC"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квартал</w:t>
            </w:r>
          </w:p>
        </w:tc>
        <w:tc>
          <w:tcPr>
            <w:tcW w:w="532" w:type="dxa"/>
            <w:gridSpan w:val="2"/>
            <w:tcBorders>
              <w:left w:val="single" w:sz="4" w:space="0" w:color="auto"/>
              <w:bottom w:val="single" w:sz="4" w:space="0" w:color="auto"/>
              <w:right w:val="single" w:sz="4" w:space="0" w:color="auto"/>
            </w:tcBorders>
          </w:tcPr>
          <w:p w14:paraId="79DAF35D" w14:textId="08260AC4"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 полугодие</w:t>
            </w:r>
          </w:p>
        </w:tc>
        <w:tc>
          <w:tcPr>
            <w:tcW w:w="531" w:type="dxa"/>
            <w:gridSpan w:val="2"/>
            <w:tcBorders>
              <w:left w:val="single" w:sz="4" w:space="0" w:color="auto"/>
              <w:bottom w:val="single" w:sz="4" w:space="0" w:color="auto"/>
              <w:right w:val="single" w:sz="4" w:space="0" w:color="auto"/>
            </w:tcBorders>
          </w:tcPr>
          <w:p w14:paraId="5FB72035" w14:textId="3677ADCA"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9 месяцев</w:t>
            </w:r>
          </w:p>
        </w:tc>
        <w:tc>
          <w:tcPr>
            <w:tcW w:w="532" w:type="dxa"/>
            <w:tcBorders>
              <w:left w:val="single" w:sz="4" w:space="0" w:color="auto"/>
              <w:bottom w:val="single" w:sz="4" w:space="0" w:color="auto"/>
              <w:right w:val="single" w:sz="4" w:space="0" w:color="auto"/>
            </w:tcBorders>
          </w:tcPr>
          <w:p w14:paraId="1DCF9AB7" w14:textId="2852E049"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r w:rsidRPr="00C850AC">
              <w:rPr>
                <w:rFonts w:ascii="Times New Roman" w:eastAsia="Times New Roman" w:hAnsi="Times New Roman" w:cs="Times New Roman"/>
                <w:sz w:val="16"/>
                <w:szCs w:val="16"/>
                <w:lang w:eastAsia="ru-RU"/>
              </w:rPr>
              <w:t>12 месяцев</w:t>
            </w:r>
          </w:p>
        </w:tc>
        <w:tc>
          <w:tcPr>
            <w:tcW w:w="791" w:type="dxa"/>
            <w:vMerge/>
            <w:tcBorders>
              <w:left w:val="single" w:sz="4" w:space="0" w:color="auto"/>
              <w:bottom w:val="single" w:sz="4" w:space="0" w:color="auto"/>
              <w:right w:val="single" w:sz="4" w:space="0" w:color="auto"/>
            </w:tcBorders>
          </w:tcPr>
          <w:p w14:paraId="406F23B7"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815" w:type="dxa"/>
            <w:vMerge/>
            <w:tcBorders>
              <w:left w:val="single" w:sz="4" w:space="0" w:color="auto"/>
              <w:bottom w:val="single" w:sz="4" w:space="0" w:color="auto"/>
              <w:right w:val="single" w:sz="4" w:space="0" w:color="auto"/>
            </w:tcBorders>
          </w:tcPr>
          <w:p w14:paraId="02B9F708"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815" w:type="dxa"/>
            <w:vMerge/>
            <w:tcBorders>
              <w:left w:val="single" w:sz="4" w:space="0" w:color="auto"/>
              <w:bottom w:val="single" w:sz="4" w:space="0" w:color="auto"/>
              <w:right w:val="single" w:sz="4" w:space="0" w:color="auto"/>
            </w:tcBorders>
          </w:tcPr>
          <w:p w14:paraId="33468F53" w14:textId="77777777" w:rsidR="00302B4B" w:rsidRPr="006E61A4" w:rsidRDefault="00302B4B" w:rsidP="00302B4B">
            <w:pPr>
              <w:widowControl w:val="0"/>
              <w:autoSpaceDE w:val="0"/>
              <w:autoSpaceDN w:val="0"/>
              <w:ind w:left="-57" w:right="-57"/>
              <w:jc w:val="center"/>
              <w:rPr>
                <w:rFonts w:ascii="Times New Roman" w:eastAsia="Times New Roman" w:hAnsi="Times New Roman" w:cs="Times New Roman"/>
                <w:color w:val="FF0000"/>
                <w:lang w:eastAsia="ru-RU"/>
              </w:rPr>
            </w:pPr>
          </w:p>
        </w:tc>
        <w:tc>
          <w:tcPr>
            <w:tcW w:w="1265" w:type="dxa"/>
            <w:vMerge/>
            <w:tcBorders>
              <w:left w:val="single" w:sz="4" w:space="0" w:color="auto"/>
              <w:right w:val="single" w:sz="4" w:space="0" w:color="auto"/>
            </w:tcBorders>
          </w:tcPr>
          <w:p w14:paraId="34F53D72" w14:textId="77777777" w:rsidR="00302B4B" w:rsidRPr="00DB26E4" w:rsidRDefault="00302B4B" w:rsidP="00302B4B">
            <w:pPr>
              <w:widowControl w:val="0"/>
              <w:autoSpaceDE w:val="0"/>
              <w:autoSpaceDN w:val="0"/>
              <w:ind w:left="-57" w:right="-57"/>
              <w:rPr>
                <w:rFonts w:ascii="Times New Roman" w:eastAsia="Times New Roman" w:hAnsi="Times New Roman" w:cs="Times New Roman"/>
                <w:lang w:eastAsia="ru-RU"/>
              </w:rPr>
            </w:pPr>
          </w:p>
        </w:tc>
      </w:tr>
      <w:tr w:rsidR="00302B4B" w:rsidRPr="00DB26E4" w14:paraId="0B5CF9EE" w14:textId="77777777" w:rsidTr="002C6225">
        <w:trPr>
          <w:trHeight w:val="22"/>
        </w:trPr>
        <w:tc>
          <w:tcPr>
            <w:tcW w:w="467" w:type="dxa"/>
            <w:vMerge/>
            <w:tcBorders>
              <w:left w:val="single" w:sz="4" w:space="0" w:color="auto"/>
              <w:bottom w:val="single" w:sz="4" w:space="0" w:color="auto"/>
              <w:right w:val="single" w:sz="4" w:space="0" w:color="auto"/>
            </w:tcBorders>
            <w:vAlign w:val="center"/>
          </w:tcPr>
          <w:p w14:paraId="0903E9F3" w14:textId="77777777" w:rsidR="00302B4B" w:rsidRPr="00DB26E4" w:rsidRDefault="00302B4B" w:rsidP="00243CFD">
            <w:pPr>
              <w:ind w:left="0"/>
              <w:rPr>
                <w:rFonts w:ascii="Times New Roman" w:eastAsia="Times New Roman" w:hAnsi="Times New Roman" w:cs="Times New Roman"/>
                <w:lang w:eastAsia="ru-RU"/>
              </w:rPr>
            </w:pPr>
          </w:p>
        </w:tc>
        <w:tc>
          <w:tcPr>
            <w:tcW w:w="2850" w:type="dxa"/>
            <w:vMerge/>
            <w:tcBorders>
              <w:left w:val="single" w:sz="4" w:space="0" w:color="auto"/>
              <w:bottom w:val="single" w:sz="4" w:space="0" w:color="auto"/>
              <w:right w:val="single" w:sz="4" w:space="0" w:color="auto"/>
            </w:tcBorders>
            <w:vAlign w:val="center"/>
          </w:tcPr>
          <w:p w14:paraId="7632BA35" w14:textId="77777777" w:rsidR="00302B4B" w:rsidRPr="00DB26E4" w:rsidRDefault="00302B4B" w:rsidP="00243CFD">
            <w:pPr>
              <w:ind w:left="0"/>
              <w:rPr>
                <w:rFonts w:ascii="Times New Roman" w:eastAsia="Times New Roman" w:hAnsi="Times New Roman" w:cs="Times New Roman"/>
                <w:lang w:eastAsia="ru-RU"/>
              </w:rPr>
            </w:pPr>
          </w:p>
        </w:tc>
        <w:tc>
          <w:tcPr>
            <w:tcW w:w="1553" w:type="dxa"/>
            <w:vMerge/>
            <w:tcBorders>
              <w:left w:val="single" w:sz="4" w:space="0" w:color="auto"/>
              <w:bottom w:val="single" w:sz="4" w:space="0" w:color="auto"/>
              <w:right w:val="single" w:sz="4" w:space="0" w:color="auto"/>
            </w:tcBorders>
            <w:vAlign w:val="center"/>
          </w:tcPr>
          <w:p w14:paraId="131E8688" w14:textId="77777777" w:rsidR="00302B4B" w:rsidRPr="00DB26E4" w:rsidRDefault="00302B4B" w:rsidP="00243CFD">
            <w:pPr>
              <w:ind w:left="0"/>
              <w:rPr>
                <w:rFonts w:ascii="Times New Roman" w:eastAsia="Times New Roman" w:hAnsi="Times New Roman" w:cs="Times New Roman"/>
                <w:lang w:eastAsia="ru-RU"/>
              </w:rPr>
            </w:pPr>
          </w:p>
        </w:tc>
        <w:tc>
          <w:tcPr>
            <w:tcW w:w="1996" w:type="dxa"/>
            <w:vMerge/>
            <w:tcBorders>
              <w:left w:val="single" w:sz="4" w:space="0" w:color="auto"/>
              <w:bottom w:val="single" w:sz="4" w:space="0" w:color="auto"/>
              <w:right w:val="single" w:sz="4" w:space="0" w:color="auto"/>
            </w:tcBorders>
            <w:vAlign w:val="center"/>
          </w:tcPr>
          <w:p w14:paraId="151BCBE0" w14:textId="77777777" w:rsidR="00302B4B" w:rsidRPr="00DB26E4" w:rsidRDefault="00302B4B" w:rsidP="00243CFD">
            <w:pPr>
              <w:ind w:left="0"/>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66691A41" w14:textId="0B2407E4"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14:paraId="5304C2DA" w14:textId="5C79016C"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27A684A1" w14:textId="77777777"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5D2BD9">
              <w:rPr>
                <w:rFonts w:ascii="Times New Roman" w:eastAsia="Times New Roman" w:hAnsi="Times New Roman" w:cs="Times New Roman"/>
                <w:lang w:eastAsia="ru-RU"/>
              </w:rPr>
              <w:t>1</w:t>
            </w:r>
          </w:p>
        </w:tc>
        <w:tc>
          <w:tcPr>
            <w:tcW w:w="531" w:type="dxa"/>
            <w:gridSpan w:val="2"/>
            <w:tcBorders>
              <w:top w:val="single" w:sz="4" w:space="0" w:color="auto"/>
              <w:left w:val="single" w:sz="4" w:space="0" w:color="auto"/>
              <w:bottom w:val="single" w:sz="4" w:space="0" w:color="auto"/>
              <w:right w:val="single" w:sz="4" w:space="0" w:color="auto"/>
            </w:tcBorders>
          </w:tcPr>
          <w:p w14:paraId="2E980AE8" w14:textId="1A49426D" w:rsidR="00302B4B" w:rsidRPr="00B25714"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2" w:type="dxa"/>
            <w:gridSpan w:val="2"/>
            <w:tcBorders>
              <w:top w:val="single" w:sz="4" w:space="0" w:color="auto"/>
              <w:left w:val="single" w:sz="4" w:space="0" w:color="auto"/>
              <w:bottom w:val="single" w:sz="4" w:space="0" w:color="auto"/>
              <w:right w:val="single" w:sz="4" w:space="0" w:color="auto"/>
            </w:tcBorders>
          </w:tcPr>
          <w:p w14:paraId="19E72AB2" w14:textId="07860254" w:rsidR="00302B4B" w:rsidRPr="00B25714"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545D9BEB" w14:textId="3B1402DE" w:rsidR="00302B4B" w:rsidRPr="00B25714"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0</w:t>
            </w:r>
          </w:p>
        </w:tc>
        <w:tc>
          <w:tcPr>
            <w:tcW w:w="532" w:type="dxa"/>
            <w:tcBorders>
              <w:top w:val="single" w:sz="4" w:space="0" w:color="auto"/>
              <w:left w:val="single" w:sz="4" w:space="0" w:color="auto"/>
              <w:bottom w:val="single" w:sz="4" w:space="0" w:color="auto"/>
              <w:right w:val="single" w:sz="4" w:space="0" w:color="auto"/>
            </w:tcBorders>
          </w:tcPr>
          <w:p w14:paraId="78B3F6B7" w14:textId="09BEDAE4" w:rsidR="00302B4B" w:rsidRPr="00B25714"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B25714">
              <w:rPr>
                <w:rFonts w:ascii="Times New Roman" w:eastAsia="Times New Roman" w:hAnsi="Times New Roman" w:cs="Times New Roman"/>
                <w:lang w:eastAsia="ru-RU"/>
              </w:rPr>
              <w:t>1</w:t>
            </w:r>
          </w:p>
        </w:tc>
        <w:tc>
          <w:tcPr>
            <w:tcW w:w="791" w:type="dxa"/>
            <w:tcBorders>
              <w:top w:val="single" w:sz="4" w:space="0" w:color="auto"/>
              <w:left w:val="single" w:sz="4" w:space="0" w:color="auto"/>
              <w:bottom w:val="single" w:sz="4" w:space="0" w:color="auto"/>
              <w:right w:val="single" w:sz="4" w:space="0" w:color="auto"/>
            </w:tcBorders>
          </w:tcPr>
          <w:p w14:paraId="2B0CBC4C" w14:textId="3C9EA6A2"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5D2BD9">
              <w:rPr>
                <w:rFonts w:ascii="Times New Roman" w:eastAsia="Times New Roman" w:hAnsi="Times New Roman" w:cs="Times New Roman"/>
                <w:lang w:eastAsia="ru-RU"/>
              </w:rPr>
              <w:t>1</w:t>
            </w:r>
          </w:p>
        </w:tc>
        <w:tc>
          <w:tcPr>
            <w:tcW w:w="815" w:type="dxa"/>
            <w:tcBorders>
              <w:top w:val="single" w:sz="4" w:space="0" w:color="auto"/>
              <w:left w:val="single" w:sz="4" w:space="0" w:color="auto"/>
              <w:bottom w:val="single" w:sz="4" w:space="0" w:color="auto"/>
              <w:right w:val="single" w:sz="4" w:space="0" w:color="auto"/>
            </w:tcBorders>
          </w:tcPr>
          <w:p w14:paraId="22A08627" w14:textId="2D6B6879"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5D2BD9">
              <w:rPr>
                <w:rFonts w:ascii="Times New Roman" w:eastAsia="Times New Roman" w:hAnsi="Times New Roman" w:cs="Times New Roman"/>
                <w:lang w:eastAsia="ru-RU"/>
              </w:rPr>
              <w:t>1</w:t>
            </w:r>
          </w:p>
        </w:tc>
        <w:tc>
          <w:tcPr>
            <w:tcW w:w="815" w:type="dxa"/>
            <w:tcBorders>
              <w:top w:val="single" w:sz="4" w:space="0" w:color="auto"/>
              <w:left w:val="single" w:sz="4" w:space="0" w:color="auto"/>
              <w:bottom w:val="single" w:sz="4" w:space="0" w:color="auto"/>
              <w:right w:val="single" w:sz="4" w:space="0" w:color="auto"/>
            </w:tcBorders>
          </w:tcPr>
          <w:p w14:paraId="03475825" w14:textId="0C93B8B6" w:rsidR="00302B4B" w:rsidRPr="005D2BD9" w:rsidRDefault="00302B4B" w:rsidP="00243CFD">
            <w:pPr>
              <w:widowControl w:val="0"/>
              <w:autoSpaceDE w:val="0"/>
              <w:autoSpaceDN w:val="0"/>
              <w:ind w:left="-57" w:right="-57"/>
              <w:jc w:val="center"/>
              <w:rPr>
                <w:rFonts w:ascii="Times New Roman" w:eastAsia="Times New Roman" w:hAnsi="Times New Roman" w:cs="Times New Roman"/>
                <w:lang w:eastAsia="ru-RU"/>
              </w:rPr>
            </w:pPr>
            <w:r w:rsidRPr="005D2BD9">
              <w:rPr>
                <w:rFonts w:ascii="Times New Roman" w:eastAsia="Times New Roman" w:hAnsi="Times New Roman" w:cs="Times New Roman"/>
                <w:lang w:eastAsia="ru-RU"/>
              </w:rPr>
              <w:t>1</w:t>
            </w:r>
          </w:p>
        </w:tc>
        <w:tc>
          <w:tcPr>
            <w:tcW w:w="1265" w:type="dxa"/>
            <w:vMerge/>
            <w:tcBorders>
              <w:left w:val="single" w:sz="4" w:space="0" w:color="auto"/>
              <w:bottom w:val="single" w:sz="4" w:space="0" w:color="auto"/>
              <w:right w:val="single" w:sz="4" w:space="0" w:color="auto"/>
            </w:tcBorders>
          </w:tcPr>
          <w:p w14:paraId="630D2BFA" w14:textId="77777777" w:rsidR="00302B4B" w:rsidRPr="00DB26E4" w:rsidRDefault="00302B4B" w:rsidP="00243CFD">
            <w:pPr>
              <w:widowControl w:val="0"/>
              <w:autoSpaceDE w:val="0"/>
              <w:autoSpaceDN w:val="0"/>
              <w:ind w:left="-57" w:right="-57"/>
              <w:rPr>
                <w:rFonts w:ascii="Times New Roman" w:eastAsia="Times New Roman" w:hAnsi="Times New Roman" w:cs="Times New Roman"/>
                <w:lang w:eastAsia="ru-RU"/>
              </w:rPr>
            </w:pPr>
          </w:p>
        </w:tc>
      </w:tr>
      <w:tr w:rsidR="00B44A58" w:rsidRPr="00DB26E4" w14:paraId="6B75DD0B" w14:textId="77777777" w:rsidTr="002C6225">
        <w:trPr>
          <w:trHeight w:val="22"/>
        </w:trPr>
        <w:tc>
          <w:tcPr>
            <w:tcW w:w="467" w:type="dxa"/>
            <w:vMerge w:val="restart"/>
            <w:tcBorders>
              <w:top w:val="single" w:sz="4" w:space="0" w:color="auto"/>
              <w:left w:val="single" w:sz="4" w:space="0" w:color="auto"/>
              <w:bottom w:val="single" w:sz="4" w:space="0" w:color="auto"/>
              <w:right w:val="single" w:sz="4" w:space="0" w:color="auto"/>
            </w:tcBorders>
          </w:tcPr>
          <w:p w14:paraId="0883208D" w14:textId="77777777" w:rsidR="00B44A58" w:rsidRPr="00DB26E4" w:rsidRDefault="00B44A58" w:rsidP="00B44A58">
            <w:pPr>
              <w:widowControl w:val="0"/>
              <w:autoSpaceDE w:val="0"/>
              <w:autoSpaceDN w:val="0"/>
              <w:ind w:left="-57" w:right="-57"/>
              <w:rPr>
                <w:rFonts w:ascii="Times New Roman" w:eastAsia="Times New Roman" w:hAnsi="Times New Roman" w:cs="Times New Roman"/>
                <w:lang w:eastAsia="ru-RU"/>
              </w:rPr>
            </w:pPr>
          </w:p>
        </w:tc>
        <w:tc>
          <w:tcPr>
            <w:tcW w:w="4403" w:type="dxa"/>
            <w:gridSpan w:val="2"/>
            <w:vMerge w:val="restart"/>
            <w:tcBorders>
              <w:top w:val="single" w:sz="4" w:space="0" w:color="auto"/>
              <w:left w:val="single" w:sz="4" w:space="0" w:color="auto"/>
              <w:bottom w:val="single" w:sz="4" w:space="0" w:color="auto"/>
              <w:right w:val="single" w:sz="4" w:space="0" w:color="auto"/>
            </w:tcBorders>
            <w:hideMark/>
          </w:tcPr>
          <w:p w14:paraId="29847C6B" w14:textId="77777777" w:rsidR="00B44A58" w:rsidRPr="00DB26E4" w:rsidRDefault="00B44A58" w:rsidP="00B44A58">
            <w:pPr>
              <w:widowControl w:val="0"/>
              <w:autoSpaceDE w:val="0"/>
              <w:autoSpaceDN w:val="0"/>
              <w:ind w:left="-57" w:right="-57"/>
              <w:jc w:val="both"/>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 по подпрограмме</w:t>
            </w:r>
          </w:p>
        </w:tc>
        <w:tc>
          <w:tcPr>
            <w:tcW w:w="1996" w:type="dxa"/>
            <w:tcBorders>
              <w:top w:val="single" w:sz="4" w:space="0" w:color="auto"/>
              <w:left w:val="single" w:sz="4" w:space="0" w:color="auto"/>
              <w:bottom w:val="single" w:sz="4" w:space="0" w:color="auto"/>
              <w:right w:val="single" w:sz="4" w:space="0" w:color="auto"/>
            </w:tcBorders>
            <w:hideMark/>
          </w:tcPr>
          <w:p w14:paraId="5AA5DB61" w14:textId="77777777" w:rsidR="00B44A58" w:rsidRPr="00DB26E4" w:rsidRDefault="00B44A58" w:rsidP="00B44A58">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7DDEF28" w14:textId="0EDB640A"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082C9FFC" w14:textId="4A00AD6C"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977" w:type="dxa"/>
            <w:gridSpan w:val="9"/>
            <w:tcBorders>
              <w:top w:val="single" w:sz="4" w:space="0" w:color="auto"/>
              <w:left w:val="single" w:sz="4" w:space="0" w:color="auto"/>
              <w:bottom w:val="single" w:sz="4" w:space="0" w:color="auto"/>
              <w:right w:val="single" w:sz="4" w:space="0" w:color="auto"/>
            </w:tcBorders>
          </w:tcPr>
          <w:p w14:paraId="330240D8" w14:textId="70163160"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787E5E14" w14:textId="75237A0B"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sidRPr="00F03A60">
              <w:rPr>
                <w:rFonts w:ascii="Times New Roman" w:eastAsia="Times New Roman" w:hAnsi="Times New Roman" w:cs="Times New Roman"/>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22EC2DA3" w14:textId="4C7328CA"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sidRPr="00F03A60">
              <w:rPr>
                <w:rFonts w:ascii="Times New Roman" w:eastAsia="Times New Roman" w:hAnsi="Times New Roman" w:cs="Times New Roman"/>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599F902B" w14:textId="41C518F8" w:rsidR="00B44A58" w:rsidRPr="00DB26E4" w:rsidRDefault="00B44A58" w:rsidP="00B44A5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4DCE5104" w14:textId="77777777" w:rsidR="00B44A58" w:rsidRDefault="00B44A58" w:rsidP="00B44A58">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p w14:paraId="7F06D5E0" w14:textId="77777777" w:rsidR="00BC214B" w:rsidRDefault="00BC214B" w:rsidP="00B44A58">
            <w:pPr>
              <w:widowControl w:val="0"/>
              <w:autoSpaceDE w:val="0"/>
              <w:autoSpaceDN w:val="0"/>
              <w:ind w:left="-57" w:right="-57"/>
              <w:jc w:val="center"/>
              <w:rPr>
                <w:rFonts w:ascii="Times New Roman" w:eastAsia="Times New Roman" w:hAnsi="Times New Roman" w:cs="Times New Roman"/>
                <w:lang w:eastAsia="ru-RU"/>
              </w:rPr>
            </w:pPr>
          </w:p>
          <w:p w14:paraId="596AA62C" w14:textId="0F0AA4E3" w:rsidR="00BC214B" w:rsidRPr="00DB26E4" w:rsidRDefault="00BC214B" w:rsidP="00B44A58">
            <w:pPr>
              <w:widowControl w:val="0"/>
              <w:autoSpaceDE w:val="0"/>
              <w:autoSpaceDN w:val="0"/>
              <w:ind w:left="-57" w:right="-57"/>
              <w:jc w:val="center"/>
              <w:rPr>
                <w:rFonts w:ascii="Times New Roman" w:eastAsia="Times New Roman" w:hAnsi="Times New Roman" w:cs="Times New Roman"/>
                <w:lang w:eastAsia="ru-RU"/>
              </w:rPr>
            </w:pPr>
          </w:p>
        </w:tc>
      </w:tr>
      <w:tr w:rsidR="007730EC" w:rsidRPr="00DB26E4" w14:paraId="00A97FD4"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3ADE0E4" w14:textId="77777777" w:rsidR="007730EC" w:rsidRPr="00DB26E4" w:rsidRDefault="007730EC" w:rsidP="00243CFD">
            <w:pPr>
              <w:ind w:left="0"/>
              <w:rPr>
                <w:rFonts w:ascii="Times New Roman" w:eastAsia="Times New Roman" w:hAnsi="Times New Roman" w:cs="Times New Roman"/>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609941E6"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728201CC"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Pr>
          <w:p w14:paraId="008BE8DF" w14:textId="4459F97A"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2716CEF" w14:textId="73636C01"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46CCFF7" w14:textId="72B8B01E"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D72EC1D" w14:textId="44693EF0"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D911A1" w14:textId="67D84676"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861DBC" w14:textId="6E4AD423"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A2FA3BE" w14:textId="77777777" w:rsidR="007730EC" w:rsidRPr="00DB26E4" w:rsidRDefault="007730EC" w:rsidP="00243CFD">
            <w:pPr>
              <w:ind w:left="0"/>
              <w:rPr>
                <w:rFonts w:ascii="Times New Roman" w:eastAsia="Times New Roman" w:hAnsi="Times New Roman" w:cs="Times New Roman"/>
                <w:lang w:eastAsia="ru-RU"/>
              </w:rPr>
            </w:pPr>
          </w:p>
        </w:tc>
      </w:tr>
      <w:tr w:rsidR="007730EC" w:rsidRPr="00DB26E4" w14:paraId="1FC47C34"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199864A" w14:textId="77777777" w:rsidR="007730EC" w:rsidRPr="00DB26E4" w:rsidRDefault="007730EC" w:rsidP="00243CFD">
            <w:pPr>
              <w:ind w:left="0"/>
              <w:rPr>
                <w:rFonts w:ascii="Times New Roman" w:eastAsia="Times New Roman" w:hAnsi="Times New Roman" w:cs="Times New Roman"/>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79C1870B"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tcPr>
          <w:p w14:paraId="1066A540"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Московской области</w:t>
            </w:r>
          </w:p>
          <w:p w14:paraId="4CDE30C9"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03027321" w14:textId="25666FDE"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075FE1" w14:textId="1DE625ED"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5F5F8A3" w14:textId="2427E64E"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8502AAE" w14:textId="082E3873"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822828" w14:textId="37F312BB"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4B634C" w14:textId="5630116B"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92D0925" w14:textId="77777777" w:rsidR="007730EC" w:rsidRPr="00DB26E4" w:rsidRDefault="007730EC" w:rsidP="00243CFD">
            <w:pPr>
              <w:ind w:left="0"/>
              <w:rPr>
                <w:rFonts w:ascii="Times New Roman" w:eastAsia="Times New Roman" w:hAnsi="Times New Roman" w:cs="Times New Roman"/>
                <w:lang w:eastAsia="ru-RU"/>
              </w:rPr>
            </w:pPr>
          </w:p>
        </w:tc>
      </w:tr>
      <w:tr w:rsidR="00B44A58" w:rsidRPr="00DB26E4" w14:paraId="72150544"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FDD8D5D" w14:textId="77777777" w:rsidR="00B44A58" w:rsidRPr="00DB26E4" w:rsidRDefault="00B44A58" w:rsidP="00243CFD">
            <w:pPr>
              <w:ind w:left="0"/>
              <w:rPr>
                <w:rFonts w:ascii="Times New Roman" w:eastAsia="Times New Roman" w:hAnsi="Times New Roman" w:cs="Times New Roman"/>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018504A7" w14:textId="77777777" w:rsidR="00B44A58" w:rsidRPr="00DB26E4" w:rsidRDefault="00B44A58"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6710224E" w14:textId="77777777" w:rsidR="00B44A58" w:rsidRPr="00DB26E4" w:rsidRDefault="00B44A58"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7100E78C" w14:textId="50A44C79"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Pr="00DB26E4">
              <w:rPr>
                <w:rFonts w:ascii="Times New Roman" w:eastAsia="Times New Roman"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4ABFC9AA" w14:textId="26C27AAE"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DB26E4">
              <w:rPr>
                <w:rFonts w:ascii="Times New Roman" w:eastAsia="Times New Roman" w:hAnsi="Times New Roman" w:cs="Times New Roman"/>
                <w:lang w:eastAsia="ru-RU"/>
              </w:rPr>
              <w:t>00,0</w:t>
            </w:r>
          </w:p>
        </w:tc>
        <w:tc>
          <w:tcPr>
            <w:tcW w:w="2977" w:type="dxa"/>
            <w:gridSpan w:val="9"/>
            <w:tcBorders>
              <w:top w:val="single" w:sz="4" w:space="0" w:color="auto"/>
              <w:left w:val="single" w:sz="4" w:space="0" w:color="auto"/>
              <w:bottom w:val="single" w:sz="4" w:space="0" w:color="auto"/>
              <w:right w:val="single" w:sz="4" w:space="0" w:color="auto"/>
            </w:tcBorders>
          </w:tcPr>
          <w:p w14:paraId="3AA85680" w14:textId="197B8242"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DB26E4">
              <w:rPr>
                <w:rFonts w:ascii="Times New Roman" w:eastAsia="Times New Roman" w:hAnsi="Times New Roman" w:cs="Times New Roman"/>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670B3ADF" w14:textId="06B7F2BA"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sidRPr="00F03A60">
              <w:rPr>
                <w:rFonts w:ascii="Times New Roman" w:eastAsia="Times New Roman" w:hAnsi="Times New Roman" w:cs="Times New Roman"/>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34DE7D11" w14:textId="21BA9B44"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sidRPr="00F03A60">
              <w:rPr>
                <w:rFonts w:ascii="Times New Roman" w:eastAsia="Times New Roman" w:hAnsi="Times New Roman" w:cs="Times New Roman"/>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5670B8E9" w14:textId="34676121" w:rsidR="00B44A58" w:rsidRPr="00DB26E4" w:rsidRDefault="00B44A58"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D72A447" w14:textId="77777777" w:rsidR="00B44A58" w:rsidRPr="00DB26E4" w:rsidRDefault="00B44A58" w:rsidP="00243CFD">
            <w:pPr>
              <w:ind w:left="0"/>
              <w:rPr>
                <w:rFonts w:ascii="Times New Roman" w:eastAsia="Times New Roman" w:hAnsi="Times New Roman" w:cs="Times New Roman"/>
                <w:lang w:eastAsia="ru-RU"/>
              </w:rPr>
            </w:pPr>
          </w:p>
        </w:tc>
      </w:tr>
      <w:tr w:rsidR="007730EC" w:rsidRPr="00DB26E4" w14:paraId="5A102021"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77FADD" w14:textId="77777777" w:rsidR="007730EC" w:rsidRPr="00DB26E4" w:rsidRDefault="007730EC" w:rsidP="00243CFD">
            <w:pPr>
              <w:ind w:left="0"/>
              <w:rPr>
                <w:rFonts w:ascii="Times New Roman" w:eastAsia="Times New Roman" w:hAnsi="Times New Roman" w:cs="Times New Roman"/>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34DFBF30" w14:textId="77777777" w:rsidR="007730EC" w:rsidRPr="00DB26E4" w:rsidRDefault="007730EC" w:rsidP="00243CFD">
            <w:pPr>
              <w:ind w:left="0"/>
              <w:rPr>
                <w:rFonts w:ascii="Times New Roman" w:eastAsia="Times New Roman" w:hAnsi="Times New Roman" w:cs="Times New Roman"/>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06B6522F" w14:textId="77777777" w:rsidR="007730EC" w:rsidRPr="00DB26E4" w:rsidRDefault="007730EC"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1B7B7BF7" w14:textId="221EB4C5"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4F709E" w14:textId="7FCED5AC"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1A05EF3" w14:textId="3075860D"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0676C5D" w14:textId="6B04A33C"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AB50EB0" w14:textId="41E4DEC6"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16D27" w14:textId="1DC26F76" w:rsidR="007730EC" w:rsidRPr="00DB26E4" w:rsidRDefault="007730EC"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4C52458" w14:textId="77777777" w:rsidR="007730EC" w:rsidRPr="00DB26E4" w:rsidRDefault="007730EC" w:rsidP="00243CFD">
            <w:pPr>
              <w:ind w:left="0"/>
              <w:rPr>
                <w:rFonts w:ascii="Times New Roman" w:eastAsia="Times New Roman" w:hAnsi="Times New Roman" w:cs="Times New Roman"/>
                <w:lang w:eastAsia="ru-RU"/>
              </w:rPr>
            </w:pPr>
          </w:p>
        </w:tc>
      </w:tr>
    </w:tbl>
    <w:p w14:paraId="47FBCE7A" w14:textId="77777777" w:rsidR="00F55815" w:rsidRDefault="00F55815" w:rsidP="00E70E26">
      <w:pPr>
        <w:autoSpaceDE w:val="0"/>
        <w:autoSpaceDN w:val="0"/>
        <w:adjustRightInd w:val="0"/>
        <w:ind w:left="0"/>
        <w:rPr>
          <w:rFonts w:ascii="Times New Roman" w:hAnsi="Times New Roman" w:cs="Times New Roman"/>
          <w:sz w:val="18"/>
          <w:szCs w:val="18"/>
        </w:rPr>
      </w:pPr>
    </w:p>
    <w:p w14:paraId="222D0A85" w14:textId="77777777" w:rsidR="00F55815" w:rsidRDefault="00F55815" w:rsidP="00B94871">
      <w:pPr>
        <w:autoSpaceDE w:val="0"/>
        <w:autoSpaceDN w:val="0"/>
        <w:adjustRightInd w:val="0"/>
        <w:jc w:val="right"/>
        <w:rPr>
          <w:rFonts w:ascii="Times New Roman" w:hAnsi="Times New Roman" w:cs="Times New Roman"/>
          <w:sz w:val="18"/>
          <w:szCs w:val="18"/>
        </w:rPr>
      </w:pPr>
    </w:p>
    <w:p w14:paraId="34F94EE2" w14:textId="77777777" w:rsidR="00F55815" w:rsidRDefault="00F55815" w:rsidP="00B94871">
      <w:pPr>
        <w:autoSpaceDE w:val="0"/>
        <w:autoSpaceDN w:val="0"/>
        <w:adjustRightInd w:val="0"/>
        <w:jc w:val="right"/>
        <w:rPr>
          <w:rFonts w:ascii="Times New Roman" w:hAnsi="Times New Roman" w:cs="Times New Roman"/>
          <w:sz w:val="18"/>
          <w:szCs w:val="18"/>
        </w:rPr>
      </w:pPr>
    </w:p>
    <w:p w14:paraId="5B540147" w14:textId="77777777" w:rsidR="00F55815" w:rsidRDefault="00F55815" w:rsidP="00B94871">
      <w:pPr>
        <w:autoSpaceDE w:val="0"/>
        <w:autoSpaceDN w:val="0"/>
        <w:adjustRightInd w:val="0"/>
        <w:jc w:val="right"/>
        <w:rPr>
          <w:rFonts w:ascii="Times New Roman" w:hAnsi="Times New Roman" w:cs="Times New Roman"/>
          <w:sz w:val="18"/>
          <w:szCs w:val="18"/>
        </w:rPr>
      </w:pPr>
    </w:p>
    <w:p w14:paraId="40C1DE14" w14:textId="77777777" w:rsidR="00F55815" w:rsidRDefault="00F55815" w:rsidP="00B94871">
      <w:pPr>
        <w:autoSpaceDE w:val="0"/>
        <w:autoSpaceDN w:val="0"/>
        <w:adjustRightInd w:val="0"/>
        <w:jc w:val="right"/>
        <w:rPr>
          <w:rFonts w:ascii="Times New Roman" w:hAnsi="Times New Roman" w:cs="Times New Roman"/>
          <w:sz w:val="18"/>
          <w:szCs w:val="18"/>
        </w:rPr>
      </w:pPr>
    </w:p>
    <w:p w14:paraId="148B8809" w14:textId="77777777" w:rsidR="00BC214B" w:rsidRDefault="00BC214B" w:rsidP="00B94871">
      <w:pPr>
        <w:autoSpaceDE w:val="0"/>
        <w:autoSpaceDN w:val="0"/>
        <w:adjustRightInd w:val="0"/>
        <w:jc w:val="right"/>
        <w:rPr>
          <w:rFonts w:ascii="Times New Roman" w:hAnsi="Times New Roman" w:cs="Times New Roman"/>
          <w:sz w:val="18"/>
          <w:szCs w:val="18"/>
        </w:rPr>
      </w:pPr>
    </w:p>
    <w:p w14:paraId="47EE88C0" w14:textId="77777777" w:rsidR="00BC214B" w:rsidRDefault="00BC214B" w:rsidP="00B94871">
      <w:pPr>
        <w:autoSpaceDE w:val="0"/>
        <w:autoSpaceDN w:val="0"/>
        <w:adjustRightInd w:val="0"/>
        <w:jc w:val="right"/>
        <w:rPr>
          <w:rFonts w:ascii="Times New Roman" w:hAnsi="Times New Roman" w:cs="Times New Roman"/>
          <w:sz w:val="18"/>
          <w:szCs w:val="18"/>
        </w:rPr>
      </w:pPr>
    </w:p>
    <w:p w14:paraId="4B78B0ED" w14:textId="77777777" w:rsidR="00EE3CA9" w:rsidRDefault="00EE3CA9"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6B848D27" w14:textId="77777777" w:rsidR="000505EB" w:rsidRDefault="000505EB"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5727FF3D" w14:textId="77777777" w:rsidR="000505EB" w:rsidRDefault="000505EB"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34779A8E" w14:textId="77777777" w:rsidR="000505EB" w:rsidRDefault="000505EB"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6B7119CB" w14:textId="77777777" w:rsidR="000505EB" w:rsidRPr="00DB26E4" w:rsidRDefault="000505EB" w:rsidP="00EE3CA9">
      <w:pPr>
        <w:widowControl w:val="0"/>
        <w:tabs>
          <w:tab w:val="left" w:pos="709"/>
        </w:tabs>
        <w:autoSpaceDE w:val="0"/>
        <w:autoSpaceDN w:val="0"/>
        <w:adjustRightInd w:val="0"/>
        <w:ind w:left="0" w:firstLine="709"/>
        <w:jc w:val="right"/>
        <w:outlineLvl w:val="1"/>
        <w:rPr>
          <w:rFonts w:ascii="Times New Roman" w:hAnsi="Times New Roman" w:cs="Times New Roman"/>
        </w:rPr>
      </w:pPr>
    </w:p>
    <w:p w14:paraId="702858A6" w14:textId="6CF76346" w:rsidR="00EE3CA9" w:rsidRPr="00DB26E4" w:rsidRDefault="00EE3CA9" w:rsidP="00EE3CA9">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 xml:space="preserve">Взаимосвязь основных мероприятий </w:t>
      </w:r>
      <w:r w:rsidR="000505EB">
        <w:rPr>
          <w:rFonts w:ascii="Times New Roman" w:eastAsia="Times New Roman" w:hAnsi="Times New Roman" w:cs="Times New Roman"/>
          <w:lang w:eastAsia="ru-RU"/>
        </w:rPr>
        <w:t>под</w:t>
      </w:r>
      <w:r w:rsidRPr="00DB26E4">
        <w:rPr>
          <w:rFonts w:ascii="Times New Roman" w:eastAsia="Times New Roman" w:hAnsi="Times New Roman" w:cs="Times New Roman"/>
          <w:lang w:eastAsia="ru-RU"/>
        </w:rPr>
        <w:t xml:space="preserve">программы </w:t>
      </w:r>
      <w:r w:rsidR="00276CE3" w:rsidRPr="00276CE3">
        <w:rPr>
          <w:rFonts w:ascii="Times New Roman" w:eastAsia="Times New Roman" w:hAnsi="Times New Roman" w:cs="Times New Roman"/>
          <w:lang w:eastAsia="ru-RU"/>
        </w:rPr>
        <w:t>3 «Развитие малого и среднего предпринимательства»</w:t>
      </w:r>
      <w:r w:rsidR="00276CE3">
        <w:rPr>
          <w:rFonts w:ascii="Times New Roman" w:eastAsia="Times New Roman" w:hAnsi="Times New Roman" w:cs="Times New Roman"/>
          <w:lang w:eastAsia="ru-RU"/>
        </w:rPr>
        <w:t xml:space="preserve"> 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56DDCF5D" w14:textId="77777777" w:rsidR="00EE3CA9" w:rsidRPr="00DB26E4" w:rsidRDefault="00EE3CA9" w:rsidP="00EE3CA9">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«Предпринимательство» с задачами, на достижение которых направлено мероприятие</w:t>
      </w:r>
    </w:p>
    <w:p w14:paraId="25011288" w14:textId="77777777" w:rsidR="00BC214B" w:rsidRDefault="00BC214B" w:rsidP="00B94871">
      <w:pPr>
        <w:autoSpaceDE w:val="0"/>
        <w:autoSpaceDN w:val="0"/>
        <w:adjustRightInd w:val="0"/>
        <w:jc w:val="right"/>
        <w:rPr>
          <w:rFonts w:ascii="Times New Roman" w:hAnsi="Times New Roman" w:cs="Times New Roman"/>
          <w:sz w:val="18"/>
          <w:szCs w:val="18"/>
        </w:rPr>
      </w:pPr>
    </w:p>
    <w:p w14:paraId="69A86F3C" w14:textId="77777777" w:rsidR="000505EB" w:rsidRPr="00DB26E4" w:rsidRDefault="000505EB" w:rsidP="000505EB">
      <w:pPr>
        <w:widowControl w:val="0"/>
        <w:tabs>
          <w:tab w:val="left" w:pos="709"/>
        </w:tabs>
        <w:autoSpaceDE w:val="0"/>
        <w:autoSpaceDN w:val="0"/>
        <w:adjustRightInd w:val="0"/>
        <w:ind w:left="0" w:firstLine="709"/>
        <w:jc w:val="right"/>
        <w:outlineLvl w:val="1"/>
        <w:rPr>
          <w:rFonts w:ascii="Times New Roman" w:hAnsi="Times New Roman" w:cs="Times New Roman"/>
        </w:rPr>
      </w:pPr>
      <w:r w:rsidRPr="00DB26E4">
        <w:rPr>
          <w:rFonts w:ascii="Times New Roman" w:hAnsi="Times New Roman" w:cs="Times New Roman"/>
        </w:rPr>
        <w:t>Таблица 2</w:t>
      </w:r>
    </w:p>
    <w:p w14:paraId="3530AAA6" w14:textId="77777777" w:rsidR="00BC214B" w:rsidRDefault="00BC214B" w:rsidP="00B94871">
      <w:pPr>
        <w:autoSpaceDE w:val="0"/>
        <w:autoSpaceDN w:val="0"/>
        <w:adjustRightInd w:val="0"/>
        <w:jc w:val="right"/>
        <w:rPr>
          <w:rFonts w:ascii="Times New Roman" w:hAnsi="Times New Roman" w:cs="Times New Roman"/>
          <w:sz w:val="18"/>
          <w:szCs w:val="18"/>
        </w:rPr>
      </w:pPr>
    </w:p>
    <w:p w14:paraId="593E1495" w14:textId="77777777" w:rsidR="009710AE" w:rsidRDefault="009710AE" w:rsidP="00B94871">
      <w:pPr>
        <w:autoSpaceDE w:val="0"/>
        <w:autoSpaceDN w:val="0"/>
        <w:adjustRightInd w:val="0"/>
        <w:jc w:val="right"/>
        <w:rPr>
          <w:rFonts w:ascii="Times New Roman" w:hAnsi="Times New Roman" w:cs="Times New Roman"/>
          <w:sz w:val="18"/>
          <w:szCs w:val="18"/>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E68F7" w:rsidRPr="00DB26E4" w14:paraId="4FC28A2B" w14:textId="77777777" w:rsidTr="00F35A57">
        <w:trPr>
          <w:trHeight w:val="509"/>
        </w:trPr>
        <w:tc>
          <w:tcPr>
            <w:tcW w:w="205" w:type="pct"/>
            <w:vMerge w:val="restart"/>
            <w:vAlign w:val="center"/>
            <w:hideMark/>
          </w:tcPr>
          <w:p w14:paraId="2514B33E"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995" w:type="pct"/>
            <w:vMerge w:val="restart"/>
            <w:vAlign w:val="center"/>
          </w:tcPr>
          <w:p w14:paraId="262D249F"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hAnsi="Times New Roman" w:cs="Times New Roman"/>
              </w:rPr>
            </w:pPr>
            <w:r w:rsidRPr="00DB26E4">
              <w:rPr>
                <w:rFonts w:ascii="Times New Roman" w:eastAsia="Times New Roman" w:hAnsi="Times New Roman" w:cs="Times New Roman"/>
                <w:lang w:eastAsia="ru-RU"/>
              </w:rPr>
              <w:t>Основное мероприятие подпрограммы</w:t>
            </w:r>
            <w:r w:rsidRPr="00DB26E4">
              <w:rPr>
                <w:rFonts w:ascii="Times New Roman" w:hAnsi="Times New Roman" w:cs="Times New Roman"/>
              </w:rPr>
              <w:t xml:space="preserve"> </w:t>
            </w:r>
          </w:p>
          <w:p w14:paraId="2CE2AC19"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hAnsi="Times New Roman" w:cs="Times New Roman"/>
              </w:rPr>
            </w:pPr>
          </w:p>
        </w:tc>
        <w:tc>
          <w:tcPr>
            <w:tcW w:w="3800" w:type="pct"/>
            <w:vMerge w:val="restart"/>
            <w:vAlign w:val="center"/>
            <w:hideMark/>
          </w:tcPr>
          <w:p w14:paraId="0EF107BD"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Задачи муниципальной программы</w:t>
            </w:r>
          </w:p>
        </w:tc>
      </w:tr>
      <w:tr w:rsidR="001E68F7" w:rsidRPr="00DB26E4" w14:paraId="1C03A3F6" w14:textId="77777777" w:rsidTr="00F35A57">
        <w:trPr>
          <w:trHeight w:val="322"/>
        </w:trPr>
        <w:tc>
          <w:tcPr>
            <w:tcW w:w="205" w:type="pct"/>
            <w:vMerge/>
            <w:vAlign w:val="center"/>
            <w:hideMark/>
          </w:tcPr>
          <w:p w14:paraId="753B6969"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995" w:type="pct"/>
            <w:vMerge/>
          </w:tcPr>
          <w:p w14:paraId="0347E087"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3800" w:type="pct"/>
            <w:vMerge/>
            <w:vAlign w:val="center"/>
            <w:hideMark/>
          </w:tcPr>
          <w:p w14:paraId="777D466C"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1E68F7" w:rsidRPr="00DB26E4" w14:paraId="121996B1" w14:textId="77777777" w:rsidTr="00F35A57">
        <w:trPr>
          <w:trHeight w:val="20"/>
        </w:trPr>
        <w:tc>
          <w:tcPr>
            <w:tcW w:w="205" w:type="pct"/>
            <w:vAlign w:val="center"/>
            <w:hideMark/>
          </w:tcPr>
          <w:p w14:paraId="52B5CF2F"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995" w:type="pct"/>
          </w:tcPr>
          <w:p w14:paraId="23DA2E78"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3800" w:type="pct"/>
            <w:vAlign w:val="center"/>
            <w:hideMark/>
          </w:tcPr>
          <w:p w14:paraId="043576C2" w14:textId="77777777" w:rsidR="001E68F7" w:rsidRPr="00DB26E4"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r>
      <w:tr w:rsidR="001E68F7" w:rsidRPr="00DB26E4" w14:paraId="48A105B5" w14:textId="77777777" w:rsidTr="00F35A57">
        <w:trPr>
          <w:trHeight w:val="20"/>
        </w:trPr>
        <w:tc>
          <w:tcPr>
            <w:tcW w:w="205" w:type="pct"/>
            <w:shd w:val="clear" w:color="auto" w:fill="auto"/>
            <w:vAlign w:val="center"/>
          </w:tcPr>
          <w:p w14:paraId="093E9883" w14:textId="528061F4" w:rsidR="001E68F7" w:rsidRPr="00DB26E4" w:rsidRDefault="003110ED" w:rsidP="00F35A5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F66AE4">
              <w:rPr>
                <w:rFonts w:ascii="Times New Roman" w:eastAsia="Times New Roman" w:hAnsi="Times New Roman" w:cs="Times New Roman"/>
                <w:lang w:eastAsia="ru-RU"/>
              </w:rPr>
              <w:t>.</w:t>
            </w:r>
          </w:p>
        </w:tc>
        <w:tc>
          <w:tcPr>
            <w:tcW w:w="995" w:type="pct"/>
            <w:shd w:val="clear" w:color="auto" w:fill="auto"/>
          </w:tcPr>
          <w:p w14:paraId="416D8187" w14:textId="77777777" w:rsidR="001E68F7" w:rsidRPr="00DB26E4" w:rsidRDefault="001E68F7" w:rsidP="00F35A5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02</w:t>
            </w:r>
          </w:p>
          <w:p w14:paraId="210EEAC4" w14:textId="77777777" w:rsidR="001E68F7" w:rsidRPr="00DB26E4" w:rsidRDefault="001E68F7" w:rsidP="00F35A5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Реализация механизмов муниципальной поддержки субъектов малого и среднего предпринимательства</w:t>
            </w:r>
          </w:p>
        </w:tc>
        <w:tc>
          <w:tcPr>
            <w:tcW w:w="3800" w:type="pct"/>
            <w:shd w:val="clear" w:color="auto" w:fill="auto"/>
            <w:vAlign w:val="center"/>
          </w:tcPr>
          <w:p w14:paraId="5451290F" w14:textId="77777777" w:rsidR="001E68F7" w:rsidRPr="00DB26E4" w:rsidRDefault="001E68F7" w:rsidP="00F35A5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Финансовая и имущественная поддержка субъектов малого и среднего предпринимательства.</w:t>
            </w:r>
          </w:p>
        </w:tc>
      </w:tr>
    </w:tbl>
    <w:p w14:paraId="41646AD4" w14:textId="77777777" w:rsidR="00BC214B" w:rsidRDefault="00BC214B" w:rsidP="003110ED">
      <w:pPr>
        <w:autoSpaceDE w:val="0"/>
        <w:autoSpaceDN w:val="0"/>
        <w:adjustRightInd w:val="0"/>
        <w:ind w:left="0"/>
        <w:rPr>
          <w:rFonts w:ascii="Times New Roman" w:hAnsi="Times New Roman" w:cs="Times New Roman"/>
          <w:sz w:val="18"/>
          <w:szCs w:val="18"/>
        </w:rPr>
      </w:pPr>
    </w:p>
    <w:p w14:paraId="44630D13" w14:textId="77777777" w:rsidR="00BC214B" w:rsidRDefault="00BC214B" w:rsidP="00B94871">
      <w:pPr>
        <w:autoSpaceDE w:val="0"/>
        <w:autoSpaceDN w:val="0"/>
        <w:adjustRightInd w:val="0"/>
        <w:jc w:val="right"/>
        <w:rPr>
          <w:rFonts w:ascii="Times New Roman" w:hAnsi="Times New Roman" w:cs="Times New Roman"/>
          <w:sz w:val="18"/>
          <w:szCs w:val="18"/>
        </w:rPr>
      </w:pPr>
    </w:p>
    <w:p w14:paraId="19381712" w14:textId="77777777" w:rsidR="00276CE3" w:rsidRDefault="00276CE3" w:rsidP="00B94871">
      <w:pPr>
        <w:autoSpaceDE w:val="0"/>
        <w:autoSpaceDN w:val="0"/>
        <w:adjustRightInd w:val="0"/>
        <w:jc w:val="right"/>
        <w:rPr>
          <w:rFonts w:ascii="Times New Roman" w:hAnsi="Times New Roman" w:cs="Times New Roman"/>
          <w:sz w:val="18"/>
          <w:szCs w:val="18"/>
        </w:rPr>
      </w:pPr>
    </w:p>
    <w:p w14:paraId="17D9D014" w14:textId="77777777" w:rsidR="00276CE3" w:rsidRDefault="00276CE3" w:rsidP="00B94871">
      <w:pPr>
        <w:autoSpaceDE w:val="0"/>
        <w:autoSpaceDN w:val="0"/>
        <w:adjustRightInd w:val="0"/>
        <w:jc w:val="right"/>
        <w:rPr>
          <w:rFonts w:ascii="Times New Roman" w:hAnsi="Times New Roman" w:cs="Times New Roman"/>
          <w:sz w:val="18"/>
          <w:szCs w:val="18"/>
        </w:rPr>
      </w:pPr>
    </w:p>
    <w:p w14:paraId="1A104E22" w14:textId="77777777" w:rsidR="00276CE3" w:rsidRDefault="00276CE3" w:rsidP="00B94871">
      <w:pPr>
        <w:autoSpaceDE w:val="0"/>
        <w:autoSpaceDN w:val="0"/>
        <w:adjustRightInd w:val="0"/>
        <w:jc w:val="right"/>
        <w:rPr>
          <w:rFonts w:ascii="Times New Roman" w:hAnsi="Times New Roman" w:cs="Times New Roman"/>
          <w:sz w:val="18"/>
          <w:szCs w:val="18"/>
        </w:rPr>
      </w:pPr>
    </w:p>
    <w:p w14:paraId="7E923109" w14:textId="77777777" w:rsidR="00276CE3" w:rsidRDefault="00276CE3" w:rsidP="00B94871">
      <w:pPr>
        <w:autoSpaceDE w:val="0"/>
        <w:autoSpaceDN w:val="0"/>
        <w:adjustRightInd w:val="0"/>
        <w:jc w:val="right"/>
        <w:rPr>
          <w:rFonts w:ascii="Times New Roman" w:hAnsi="Times New Roman" w:cs="Times New Roman"/>
          <w:sz w:val="18"/>
          <w:szCs w:val="18"/>
        </w:rPr>
      </w:pPr>
    </w:p>
    <w:p w14:paraId="4970196F" w14:textId="77777777" w:rsidR="00276CE3" w:rsidRDefault="00276CE3" w:rsidP="00B94871">
      <w:pPr>
        <w:autoSpaceDE w:val="0"/>
        <w:autoSpaceDN w:val="0"/>
        <w:adjustRightInd w:val="0"/>
        <w:jc w:val="right"/>
        <w:rPr>
          <w:rFonts w:ascii="Times New Roman" w:hAnsi="Times New Roman" w:cs="Times New Roman"/>
          <w:sz w:val="18"/>
          <w:szCs w:val="18"/>
        </w:rPr>
      </w:pPr>
    </w:p>
    <w:p w14:paraId="6C8C9834" w14:textId="77777777" w:rsidR="00276CE3" w:rsidRDefault="00276CE3" w:rsidP="00B94871">
      <w:pPr>
        <w:autoSpaceDE w:val="0"/>
        <w:autoSpaceDN w:val="0"/>
        <w:adjustRightInd w:val="0"/>
        <w:jc w:val="right"/>
        <w:rPr>
          <w:rFonts w:ascii="Times New Roman" w:hAnsi="Times New Roman" w:cs="Times New Roman"/>
          <w:sz w:val="18"/>
          <w:szCs w:val="18"/>
        </w:rPr>
      </w:pPr>
    </w:p>
    <w:p w14:paraId="68B7FDC5" w14:textId="77777777" w:rsidR="00276CE3" w:rsidRDefault="00276CE3" w:rsidP="00B94871">
      <w:pPr>
        <w:autoSpaceDE w:val="0"/>
        <w:autoSpaceDN w:val="0"/>
        <w:adjustRightInd w:val="0"/>
        <w:jc w:val="right"/>
        <w:rPr>
          <w:rFonts w:ascii="Times New Roman" w:hAnsi="Times New Roman" w:cs="Times New Roman"/>
          <w:sz w:val="18"/>
          <w:szCs w:val="18"/>
        </w:rPr>
      </w:pPr>
    </w:p>
    <w:p w14:paraId="758F6A92" w14:textId="77777777" w:rsidR="00276CE3" w:rsidRDefault="00276CE3" w:rsidP="00B94871">
      <w:pPr>
        <w:autoSpaceDE w:val="0"/>
        <w:autoSpaceDN w:val="0"/>
        <w:adjustRightInd w:val="0"/>
        <w:jc w:val="right"/>
        <w:rPr>
          <w:rFonts w:ascii="Times New Roman" w:hAnsi="Times New Roman" w:cs="Times New Roman"/>
          <w:sz w:val="18"/>
          <w:szCs w:val="18"/>
        </w:rPr>
      </w:pPr>
    </w:p>
    <w:p w14:paraId="19F8547C" w14:textId="77777777" w:rsidR="00276CE3" w:rsidRDefault="00276CE3" w:rsidP="00B94871">
      <w:pPr>
        <w:autoSpaceDE w:val="0"/>
        <w:autoSpaceDN w:val="0"/>
        <w:adjustRightInd w:val="0"/>
        <w:jc w:val="right"/>
        <w:rPr>
          <w:rFonts w:ascii="Times New Roman" w:hAnsi="Times New Roman" w:cs="Times New Roman"/>
          <w:sz w:val="18"/>
          <w:szCs w:val="18"/>
        </w:rPr>
      </w:pPr>
    </w:p>
    <w:p w14:paraId="66CDCCAC" w14:textId="77777777" w:rsidR="00276CE3" w:rsidRDefault="00276CE3" w:rsidP="00B94871">
      <w:pPr>
        <w:autoSpaceDE w:val="0"/>
        <w:autoSpaceDN w:val="0"/>
        <w:adjustRightInd w:val="0"/>
        <w:jc w:val="right"/>
        <w:rPr>
          <w:rFonts w:ascii="Times New Roman" w:hAnsi="Times New Roman" w:cs="Times New Roman"/>
          <w:sz w:val="18"/>
          <w:szCs w:val="18"/>
        </w:rPr>
      </w:pPr>
    </w:p>
    <w:p w14:paraId="0031C219" w14:textId="77777777" w:rsidR="00276CE3" w:rsidRDefault="00276CE3" w:rsidP="00B94871">
      <w:pPr>
        <w:autoSpaceDE w:val="0"/>
        <w:autoSpaceDN w:val="0"/>
        <w:adjustRightInd w:val="0"/>
        <w:jc w:val="right"/>
        <w:rPr>
          <w:rFonts w:ascii="Times New Roman" w:hAnsi="Times New Roman" w:cs="Times New Roman"/>
          <w:sz w:val="18"/>
          <w:szCs w:val="18"/>
        </w:rPr>
      </w:pPr>
    </w:p>
    <w:p w14:paraId="0FEFE3DF" w14:textId="77777777" w:rsidR="00276CE3" w:rsidRDefault="00276CE3" w:rsidP="00B94871">
      <w:pPr>
        <w:autoSpaceDE w:val="0"/>
        <w:autoSpaceDN w:val="0"/>
        <w:adjustRightInd w:val="0"/>
        <w:jc w:val="right"/>
        <w:rPr>
          <w:rFonts w:ascii="Times New Roman" w:hAnsi="Times New Roman" w:cs="Times New Roman"/>
          <w:sz w:val="18"/>
          <w:szCs w:val="18"/>
        </w:rPr>
      </w:pPr>
    </w:p>
    <w:p w14:paraId="01058AA1" w14:textId="77777777" w:rsidR="00276CE3" w:rsidRDefault="00276CE3" w:rsidP="00B94871">
      <w:pPr>
        <w:autoSpaceDE w:val="0"/>
        <w:autoSpaceDN w:val="0"/>
        <w:adjustRightInd w:val="0"/>
        <w:jc w:val="right"/>
        <w:rPr>
          <w:rFonts w:ascii="Times New Roman" w:hAnsi="Times New Roman" w:cs="Times New Roman"/>
          <w:sz w:val="18"/>
          <w:szCs w:val="18"/>
        </w:rPr>
      </w:pPr>
    </w:p>
    <w:p w14:paraId="4CA3EF34" w14:textId="77777777" w:rsidR="00276CE3" w:rsidRDefault="00276CE3" w:rsidP="00B94871">
      <w:pPr>
        <w:autoSpaceDE w:val="0"/>
        <w:autoSpaceDN w:val="0"/>
        <w:adjustRightInd w:val="0"/>
        <w:jc w:val="right"/>
        <w:rPr>
          <w:rFonts w:ascii="Times New Roman" w:hAnsi="Times New Roman" w:cs="Times New Roman"/>
          <w:sz w:val="18"/>
          <w:szCs w:val="18"/>
        </w:rPr>
      </w:pPr>
    </w:p>
    <w:p w14:paraId="481C6A13" w14:textId="77777777" w:rsidR="00276CE3" w:rsidRDefault="00276CE3" w:rsidP="00B94871">
      <w:pPr>
        <w:autoSpaceDE w:val="0"/>
        <w:autoSpaceDN w:val="0"/>
        <w:adjustRightInd w:val="0"/>
        <w:jc w:val="right"/>
        <w:rPr>
          <w:rFonts w:ascii="Times New Roman" w:hAnsi="Times New Roman" w:cs="Times New Roman"/>
          <w:sz w:val="18"/>
          <w:szCs w:val="18"/>
        </w:rPr>
      </w:pPr>
    </w:p>
    <w:p w14:paraId="051E3DA9" w14:textId="77777777" w:rsidR="00276CE3" w:rsidRDefault="00276CE3" w:rsidP="00B94871">
      <w:pPr>
        <w:autoSpaceDE w:val="0"/>
        <w:autoSpaceDN w:val="0"/>
        <w:adjustRightInd w:val="0"/>
        <w:jc w:val="right"/>
        <w:rPr>
          <w:rFonts w:ascii="Times New Roman" w:hAnsi="Times New Roman" w:cs="Times New Roman"/>
          <w:sz w:val="18"/>
          <w:szCs w:val="18"/>
        </w:rPr>
      </w:pPr>
    </w:p>
    <w:p w14:paraId="74303F4D" w14:textId="77777777" w:rsidR="00276CE3" w:rsidRDefault="00276CE3" w:rsidP="00B94871">
      <w:pPr>
        <w:autoSpaceDE w:val="0"/>
        <w:autoSpaceDN w:val="0"/>
        <w:adjustRightInd w:val="0"/>
        <w:jc w:val="right"/>
        <w:rPr>
          <w:rFonts w:ascii="Times New Roman" w:hAnsi="Times New Roman" w:cs="Times New Roman"/>
          <w:sz w:val="18"/>
          <w:szCs w:val="18"/>
        </w:rPr>
      </w:pPr>
    </w:p>
    <w:p w14:paraId="79F9750A" w14:textId="77777777" w:rsidR="00276CE3" w:rsidRDefault="00276CE3" w:rsidP="00B94871">
      <w:pPr>
        <w:autoSpaceDE w:val="0"/>
        <w:autoSpaceDN w:val="0"/>
        <w:adjustRightInd w:val="0"/>
        <w:jc w:val="right"/>
        <w:rPr>
          <w:rFonts w:ascii="Times New Roman" w:hAnsi="Times New Roman" w:cs="Times New Roman"/>
          <w:sz w:val="18"/>
          <w:szCs w:val="18"/>
        </w:rPr>
      </w:pPr>
    </w:p>
    <w:p w14:paraId="720BFB70" w14:textId="77777777" w:rsidR="00276CE3" w:rsidRDefault="00276CE3" w:rsidP="00B94871">
      <w:pPr>
        <w:autoSpaceDE w:val="0"/>
        <w:autoSpaceDN w:val="0"/>
        <w:adjustRightInd w:val="0"/>
        <w:jc w:val="right"/>
        <w:rPr>
          <w:rFonts w:ascii="Times New Roman" w:hAnsi="Times New Roman" w:cs="Times New Roman"/>
          <w:sz w:val="18"/>
          <w:szCs w:val="18"/>
        </w:rPr>
      </w:pPr>
    </w:p>
    <w:p w14:paraId="7DC045E8" w14:textId="77777777" w:rsidR="000505EB" w:rsidRDefault="000505EB" w:rsidP="00B94871">
      <w:pPr>
        <w:autoSpaceDE w:val="0"/>
        <w:autoSpaceDN w:val="0"/>
        <w:adjustRightInd w:val="0"/>
        <w:jc w:val="right"/>
        <w:rPr>
          <w:rFonts w:ascii="Times New Roman" w:hAnsi="Times New Roman" w:cs="Times New Roman"/>
          <w:sz w:val="18"/>
          <w:szCs w:val="18"/>
        </w:rPr>
      </w:pPr>
    </w:p>
    <w:p w14:paraId="5446D1D0" w14:textId="77777777" w:rsidR="000505EB" w:rsidRDefault="000505EB" w:rsidP="00B94871">
      <w:pPr>
        <w:autoSpaceDE w:val="0"/>
        <w:autoSpaceDN w:val="0"/>
        <w:adjustRightInd w:val="0"/>
        <w:jc w:val="right"/>
        <w:rPr>
          <w:rFonts w:ascii="Times New Roman" w:hAnsi="Times New Roman" w:cs="Times New Roman"/>
          <w:sz w:val="18"/>
          <w:szCs w:val="18"/>
        </w:rPr>
      </w:pPr>
    </w:p>
    <w:p w14:paraId="3BEBEE0E" w14:textId="77777777" w:rsidR="000505EB" w:rsidRDefault="000505EB" w:rsidP="00B94871">
      <w:pPr>
        <w:autoSpaceDE w:val="0"/>
        <w:autoSpaceDN w:val="0"/>
        <w:adjustRightInd w:val="0"/>
        <w:jc w:val="right"/>
        <w:rPr>
          <w:rFonts w:ascii="Times New Roman" w:hAnsi="Times New Roman" w:cs="Times New Roman"/>
          <w:sz w:val="18"/>
          <w:szCs w:val="18"/>
        </w:rPr>
      </w:pPr>
    </w:p>
    <w:p w14:paraId="50B9ECCD" w14:textId="77777777" w:rsidR="00276CE3" w:rsidRDefault="00276CE3" w:rsidP="00B94871">
      <w:pPr>
        <w:autoSpaceDE w:val="0"/>
        <w:autoSpaceDN w:val="0"/>
        <w:adjustRightInd w:val="0"/>
        <w:jc w:val="right"/>
        <w:rPr>
          <w:rFonts w:ascii="Times New Roman" w:hAnsi="Times New Roman" w:cs="Times New Roman"/>
          <w:sz w:val="18"/>
          <w:szCs w:val="18"/>
        </w:rPr>
      </w:pPr>
    </w:p>
    <w:p w14:paraId="07BE4AB8" w14:textId="77777777" w:rsidR="00276CE3" w:rsidRDefault="00276CE3" w:rsidP="00B94871">
      <w:pPr>
        <w:autoSpaceDE w:val="0"/>
        <w:autoSpaceDN w:val="0"/>
        <w:adjustRightInd w:val="0"/>
        <w:jc w:val="right"/>
        <w:rPr>
          <w:rFonts w:ascii="Times New Roman" w:hAnsi="Times New Roman" w:cs="Times New Roman"/>
          <w:sz w:val="18"/>
          <w:szCs w:val="18"/>
        </w:rPr>
      </w:pPr>
    </w:p>
    <w:p w14:paraId="2A452AF2" w14:textId="77777777" w:rsidR="00276CE3" w:rsidRDefault="00276CE3" w:rsidP="00B94871">
      <w:pPr>
        <w:autoSpaceDE w:val="0"/>
        <w:autoSpaceDN w:val="0"/>
        <w:adjustRightInd w:val="0"/>
        <w:jc w:val="right"/>
        <w:rPr>
          <w:rFonts w:ascii="Times New Roman" w:hAnsi="Times New Roman" w:cs="Times New Roman"/>
          <w:sz w:val="18"/>
          <w:szCs w:val="18"/>
        </w:rPr>
      </w:pPr>
    </w:p>
    <w:p w14:paraId="3A8D3EEF" w14:textId="77777777" w:rsidR="00276CE3" w:rsidRDefault="00276CE3" w:rsidP="00B94871">
      <w:pPr>
        <w:autoSpaceDE w:val="0"/>
        <w:autoSpaceDN w:val="0"/>
        <w:adjustRightInd w:val="0"/>
        <w:jc w:val="right"/>
        <w:rPr>
          <w:rFonts w:ascii="Times New Roman" w:hAnsi="Times New Roman" w:cs="Times New Roman"/>
          <w:sz w:val="18"/>
          <w:szCs w:val="18"/>
        </w:rPr>
      </w:pPr>
    </w:p>
    <w:p w14:paraId="57B4396E" w14:textId="77777777" w:rsidR="00276CE3" w:rsidRDefault="00276CE3" w:rsidP="00B94871">
      <w:pPr>
        <w:autoSpaceDE w:val="0"/>
        <w:autoSpaceDN w:val="0"/>
        <w:adjustRightInd w:val="0"/>
        <w:jc w:val="right"/>
        <w:rPr>
          <w:rFonts w:ascii="Times New Roman" w:hAnsi="Times New Roman" w:cs="Times New Roman"/>
          <w:sz w:val="18"/>
          <w:szCs w:val="18"/>
        </w:rPr>
      </w:pPr>
    </w:p>
    <w:p w14:paraId="4F9B460C" w14:textId="52ACA7B7" w:rsidR="00B94871" w:rsidRPr="00B94871" w:rsidRDefault="00B94871" w:rsidP="00B94871">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lastRenderedPageBreak/>
        <w:t xml:space="preserve">Приложение № </w:t>
      </w:r>
      <w:r w:rsidR="00703FDA">
        <w:rPr>
          <w:rFonts w:ascii="Times New Roman" w:hAnsi="Times New Roman" w:cs="Times New Roman"/>
          <w:sz w:val="18"/>
          <w:szCs w:val="18"/>
        </w:rPr>
        <w:t>4</w:t>
      </w:r>
    </w:p>
    <w:p w14:paraId="12DB1028" w14:textId="77777777" w:rsidR="00B94871" w:rsidRPr="00B94871" w:rsidRDefault="00B94871" w:rsidP="00B94871">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к муниципальной программе </w:t>
      </w:r>
    </w:p>
    <w:p w14:paraId="7907812E" w14:textId="77777777" w:rsidR="00B94871" w:rsidRDefault="00B94871" w:rsidP="00B94871">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городского округа Люберцы Московской области</w:t>
      </w:r>
    </w:p>
    <w:p w14:paraId="06074A0B" w14:textId="4DABAB10" w:rsidR="00B94871" w:rsidRPr="00BC214B" w:rsidRDefault="00B94871" w:rsidP="00B94871">
      <w:pPr>
        <w:widowControl w:val="0"/>
        <w:tabs>
          <w:tab w:val="left" w:pos="709"/>
        </w:tabs>
        <w:autoSpaceDE w:val="0"/>
        <w:autoSpaceDN w:val="0"/>
        <w:adjustRightInd w:val="0"/>
        <w:ind w:left="0" w:firstLine="709"/>
        <w:jc w:val="center"/>
        <w:outlineLvl w:val="1"/>
        <w:rPr>
          <w:rFonts w:ascii="Times New Roman" w:hAnsi="Times New Roman" w:cs="Times New Roman"/>
          <w:sz w:val="18"/>
          <w:szCs w:val="18"/>
        </w:rPr>
      </w:pPr>
      <w:r w:rsidRPr="00B948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BC214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C214B">
        <w:rPr>
          <w:rFonts w:ascii="Times New Roman" w:eastAsia="Times New Roman" w:hAnsi="Times New Roman" w:cs="Times New Roman"/>
          <w:sz w:val="18"/>
          <w:szCs w:val="18"/>
          <w:lang w:eastAsia="ru-RU"/>
        </w:rPr>
        <w:t>«Предпринимательство»</w:t>
      </w:r>
    </w:p>
    <w:p w14:paraId="0633A32B" w14:textId="77777777" w:rsidR="00B94871" w:rsidRPr="00B94871" w:rsidRDefault="00B94871" w:rsidP="00B94871">
      <w:pPr>
        <w:autoSpaceDE w:val="0"/>
        <w:autoSpaceDN w:val="0"/>
        <w:adjustRightInd w:val="0"/>
        <w:jc w:val="right"/>
        <w:rPr>
          <w:rFonts w:ascii="Times New Roman" w:hAnsi="Times New Roman" w:cs="Times New Roman"/>
          <w:sz w:val="18"/>
          <w:szCs w:val="18"/>
        </w:rPr>
      </w:pPr>
    </w:p>
    <w:p w14:paraId="7CB3E417" w14:textId="77777777" w:rsidR="0052047A" w:rsidRPr="00DB26E4" w:rsidRDefault="0052047A" w:rsidP="00B94871">
      <w:pPr>
        <w:ind w:left="0"/>
        <w:jc w:val="right"/>
        <w:rPr>
          <w:rFonts w:ascii="Times New Roman" w:eastAsia="Times New Roman" w:hAnsi="Times New Roman" w:cs="Times New Roman"/>
          <w:lang w:eastAsia="ru-RU"/>
        </w:rPr>
      </w:pPr>
    </w:p>
    <w:p w14:paraId="34FCC957" w14:textId="0E15311B" w:rsidR="007D4531" w:rsidRPr="00DB26E4" w:rsidRDefault="007D4531" w:rsidP="00243CFD">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Перечень мероприятий </w:t>
      </w:r>
    </w:p>
    <w:p w14:paraId="6F095DC2" w14:textId="77777777" w:rsidR="004C29FC" w:rsidRPr="003110ED" w:rsidRDefault="004C29FC" w:rsidP="004C29FC">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3110ED">
        <w:rPr>
          <w:rFonts w:ascii="Times New Roman" w:hAnsi="Times New Roman" w:cs="Times New Roman"/>
        </w:rPr>
        <w:t>п</w:t>
      </w:r>
      <w:r w:rsidR="00E75F8D" w:rsidRPr="003110ED">
        <w:rPr>
          <w:rFonts w:ascii="Times New Roman" w:hAnsi="Times New Roman" w:cs="Times New Roman"/>
        </w:rPr>
        <w:t>одпрограммы</w:t>
      </w:r>
      <w:r w:rsidR="007D4531" w:rsidRPr="003110ED">
        <w:rPr>
          <w:rFonts w:ascii="Times New Roman" w:hAnsi="Times New Roman" w:cs="Times New Roman"/>
        </w:rPr>
        <w:t xml:space="preserve"> 4 «Развитие потребительского рынка и услуг на территории муниципального образования Московской области»</w:t>
      </w:r>
      <w:r w:rsidRPr="003110ED">
        <w:rPr>
          <w:rFonts w:ascii="Times New Roman" w:hAnsi="Times New Roman" w:cs="Times New Roman"/>
          <w:sz w:val="24"/>
          <w:szCs w:val="24"/>
        </w:rPr>
        <w:t xml:space="preserve"> </w:t>
      </w:r>
    </w:p>
    <w:p w14:paraId="4B98EA95" w14:textId="555EBB9C" w:rsidR="004C29FC" w:rsidRDefault="004C29FC" w:rsidP="004C29FC">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lang w:eastAsia="ru-RU"/>
        </w:rPr>
      </w:pPr>
      <w:r>
        <w:rPr>
          <w:rFonts w:ascii="Times New Roman" w:hAnsi="Times New Roman" w:cs="Times New Roman"/>
          <w:sz w:val="24"/>
          <w:szCs w:val="24"/>
        </w:rPr>
        <w:t xml:space="preserve">муниципальной программы </w:t>
      </w:r>
      <w:r>
        <w:rPr>
          <w:rFonts w:ascii="Times New Roman" w:eastAsia="Times New Roman" w:hAnsi="Times New Roman" w:cs="Times New Roman"/>
          <w:lang w:eastAsia="ru-RU"/>
        </w:rPr>
        <w:t>городского округа Люберцы Московской области</w:t>
      </w:r>
    </w:p>
    <w:p w14:paraId="728E30C9" w14:textId="2E502B50" w:rsidR="00E932D9" w:rsidRPr="003110ED" w:rsidRDefault="004C29FC" w:rsidP="004C29FC">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3110ED">
        <w:rPr>
          <w:rFonts w:ascii="Times New Roman" w:eastAsia="Times New Roman" w:hAnsi="Times New Roman" w:cs="Times New Roman"/>
          <w:lang w:eastAsia="ru-RU"/>
        </w:rPr>
        <w:t>Предпринимательство</w:t>
      </w:r>
    </w:p>
    <w:tbl>
      <w:tblPr>
        <w:tblpPr w:leftFromText="180" w:rightFromText="180" w:vertAnchor="text" w:horzAnchor="margin" w:tblpY="182"/>
        <w:tblW w:w="1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
        <w:gridCol w:w="2811"/>
        <w:gridCol w:w="1552"/>
        <w:gridCol w:w="2260"/>
        <w:gridCol w:w="850"/>
        <w:gridCol w:w="779"/>
        <w:gridCol w:w="709"/>
        <w:gridCol w:w="531"/>
        <w:gridCol w:w="532"/>
        <w:gridCol w:w="532"/>
        <w:gridCol w:w="532"/>
        <w:gridCol w:w="851"/>
        <w:gridCol w:w="708"/>
        <w:gridCol w:w="11"/>
        <w:gridCol w:w="840"/>
        <w:gridCol w:w="1416"/>
        <w:gridCol w:w="618"/>
        <w:gridCol w:w="618"/>
        <w:gridCol w:w="618"/>
      </w:tblGrid>
      <w:tr w:rsidR="00DA7DCF" w:rsidRPr="00DB26E4" w14:paraId="1F9C583B" w14:textId="77777777" w:rsidTr="00DA7DCF">
        <w:trPr>
          <w:gridAfter w:val="3"/>
          <w:wAfter w:w="1854" w:type="dxa"/>
          <w:trHeight w:val="20"/>
        </w:trPr>
        <w:tc>
          <w:tcPr>
            <w:tcW w:w="457" w:type="dxa"/>
            <w:vMerge w:val="restart"/>
          </w:tcPr>
          <w:p w14:paraId="457B7CFD"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2811" w:type="dxa"/>
            <w:vMerge w:val="restart"/>
          </w:tcPr>
          <w:p w14:paraId="2D76CBDB"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подпрограммы</w:t>
            </w:r>
          </w:p>
        </w:tc>
        <w:tc>
          <w:tcPr>
            <w:tcW w:w="1552" w:type="dxa"/>
            <w:vMerge w:val="restart"/>
          </w:tcPr>
          <w:p w14:paraId="41775126"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Сроки исполнения мероприятия</w:t>
            </w:r>
          </w:p>
        </w:tc>
        <w:tc>
          <w:tcPr>
            <w:tcW w:w="2260" w:type="dxa"/>
            <w:vMerge w:val="restart"/>
          </w:tcPr>
          <w:p w14:paraId="1970E850"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Источники финансирования</w:t>
            </w:r>
          </w:p>
        </w:tc>
        <w:tc>
          <w:tcPr>
            <w:tcW w:w="850" w:type="dxa"/>
            <w:vMerge w:val="restart"/>
          </w:tcPr>
          <w:p w14:paraId="1B8CFFCF"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p w14:paraId="0B3E6B43"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 (тыс. руб.)</w:t>
            </w:r>
          </w:p>
        </w:tc>
        <w:tc>
          <w:tcPr>
            <w:tcW w:w="6025" w:type="dxa"/>
            <w:gridSpan w:val="10"/>
          </w:tcPr>
          <w:p w14:paraId="74A5B29E" w14:textId="77777777"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Объем финансирования по годам (тыс. руб.)</w:t>
            </w:r>
          </w:p>
        </w:tc>
        <w:tc>
          <w:tcPr>
            <w:tcW w:w="1416" w:type="dxa"/>
            <w:vMerge w:val="restart"/>
          </w:tcPr>
          <w:p w14:paraId="13C249F8" w14:textId="2DE2F08E" w:rsidR="000E30DB" w:rsidRPr="00DB26E4" w:rsidRDefault="000E30DB"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Ответственный за</w:t>
            </w:r>
            <w:r w:rsidR="00321E08" w:rsidRPr="00DB26E4">
              <w:rPr>
                <w:rFonts w:ascii="Times New Roman" w:eastAsia="Times New Roman" w:hAnsi="Times New Roman" w:cs="Times New Roman"/>
                <w:lang w:eastAsia="ru-RU"/>
              </w:rPr>
              <w:t> </w:t>
            </w:r>
            <w:r w:rsidRPr="00DB26E4">
              <w:rPr>
                <w:rFonts w:ascii="Times New Roman" w:eastAsia="Times New Roman" w:hAnsi="Times New Roman" w:cs="Times New Roman"/>
                <w:lang w:eastAsia="ru-RU"/>
              </w:rPr>
              <w:t xml:space="preserve">выполнение мероприятия </w:t>
            </w:r>
          </w:p>
        </w:tc>
      </w:tr>
      <w:tr w:rsidR="00717ACA" w:rsidRPr="00DB26E4" w14:paraId="076532D4" w14:textId="77777777" w:rsidTr="009F2E61">
        <w:trPr>
          <w:gridAfter w:val="3"/>
          <w:wAfter w:w="1854" w:type="dxa"/>
          <w:trHeight w:val="20"/>
        </w:trPr>
        <w:tc>
          <w:tcPr>
            <w:tcW w:w="457" w:type="dxa"/>
            <w:vMerge/>
          </w:tcPr>
          <w:p w14:paraId="4BF19E8F"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2811" w:type="dxa"/>
            <w:vMerge/>
          </w:tcPr>
          <w:p w14:paraId="0F5CA699"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1552" w:type="dxa"/>
            <w:vMerge/>
          </w:tcPr>
          <w:p w14:paraId="706FFC78"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13356CFA"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Pr>
          <w:p w14:paraId="03A25D29"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c>
          <w:tcPr>
            <w:tcW w:w="779" w:type="dxa"/>
          </w:tcPr>
          <w:p w14:paraId="625E5ADE" w14:textId="77777777" w:rsidR="00AA56CE"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0B269579" w14:textId="58D0E28B" w:rsidR="004C29FC"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836" w:type="dxa"/>
            <w:gridSpan w:val="5"/>
          </w:tcPr>
          <w:p w14:paraId="7C8F991D" w14:textId="77777777" w:rsidR="00AA56CE"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06DC9310" w14:textId="2BF1E80B" w:rsidR="004C29FC"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51" w:type="dxa"/>
          </w:tcPr>
          <w:p w14:paraId="7A5FC73C" w14:textId="77777777" w:rsidR="00AA56CE"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2025 </w:t>
            </w:r>
          </w:p>
          <w:p w14:paraId="570283E2" w14:textId="476B2F73" w:rsidR="004C29FC"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08" w:type="dxa"/>
          </w:tcPr>
          <w:p w14:paraId="760822EB" w14:textId="77777777" w:rsidR="00AA56CE"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168A625A" w14:textId="313090E6" w:rsidR="004C29FC"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51" w:type="dxa"/>
            <w:gridSpan w:val="2"/>
          </w:tcPr>
          <w:p w14:paraId="2F33A764" w14:textId="77777777" w:rsidR="004C29FC"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55EBC3BA" w14:textId="5CE1ED6D" w:rsidR="00AA56CE" w:rsidRPr="00DB26E4" w:rsidRDefault="004C29F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r w:rsidR="00AA56CE" w:rsidRPr="00DB26E4">
              <w:rPr>
                <w:rFonts w:ascii="Times New Roman" w:eastAsia="Times New Roman" w:hAnsi="Times New Roman" w:cs="Times New Roman"/>
                <w:lang w:eastAsia="ru-RU"/>
              </w:rPr>
              <w:t xml:space="preserve"> </w:t>
            </w:r>
          </w:p>
        </w:tc>
        <w:tc>
          <w:tcPr>
            <w:tcW w:w="1416" w:type="dxa"/>
            <w:vMerge/>
          </w:tcPr>
          <w:p w14:paraId="50C096C7"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2CA22912" w14:textId="77777777" w:rsidTr="009F2E61">
        <w:trPr>
          <w:gridAfter w:val="3"/>
          <w:wAfter w:w="1854" w:type="dxa"/>
          <w:trHeight w:val="20"/>
        </w:trPr>
        <w:tc>
          <w:tcPr>
            <w:tcW w:w="457" w:type="dxa"/>
          </w:tcPr>
          <w:p w14:paraId="505B9D05"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11" w:type="dxa"/>
          </w:tcPr>
          <w:p w14:paraId="65A3B6E2"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1552" w:type="dxa"/>
          </w:tcPr>
          <w:p w14:paraId="54ABF5C9"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2260" w:type="dxa"/>
          </w:tcPr>
          <w:p w14:paraId="6400F942"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850" w:type="dxa"/>
          </w:tcPr>
          <w:p w14:paraId="14673FA2" w14:textId="7777777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5</w:t>
            </w:r>
          </w:p>
        </w:tc>
        <w:tc>
          <w:tcPr>
            <w:tcW w:w="779" w:type="dxa"/>
          </w:tcPr>
          <w:p w14:paraId="6105D1D5" w14:textId="44F5BF0A"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w:t>
            </w:r>
          </w:p>
        </w:tc>
        <w:tc>
          <w:tcPr>
            <w:tcW w:w="2836" w:type="dxa"/>
            <w:gridSpan w:val="5"/>
          </w:tcPr>
          <w:p w14:paraId="5800D77B" w14:textId="22AEB5BB"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w:t>
            </w:r>
          </w:p>
        </w:tc>
        <w:tc>
          <w:tcPr>
            <w:tcW w:w="851" w:type="dxa"/>
          </w:tcPr>
          <w:p w14:paraId="33577B47" w14:textId="48B1A2B8"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w:t>
            </w:r>
          </w:p>
        </w:tc>
        <w:tc>
          <w:tcPr>
            <w:tcW w:w="708" w:type="dxa"/>
          </w:tcPr>
          <w:p w14:paraId="3E21145B" w14:textId="0DE52547"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w:t>
            </w:r>
          </w:p>
        </w:tc>
        <w:tc>
          <w:tcPr>
            <w:tcW w:w="851" w:type="dxa"/>
            <w:gridSpan w:val="2"/>
          </w:tcPr>
          <w:p w14:paraId="1616BE6E" w14:textId="1997322A"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10</w:t>
            </w:r>
          </w:p>
        </w:tc>
        <w:tc>
          <w:tcPr>
            <w:tcW w:w="1416" w:type="dxa"/>
          </w:tcPr>
          <w:p w14:paraId="01942D80" w14:textId="270550F9" w:rsidR="00AA56CE" w:rsidRPr="00DB26E4" w:rsidRDefault="00AA56CE"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r>
      <w:tr w:rsidR="00717ACA" w:rsidRPr="00DB26E4" w14:paraId="3725412B" w14:textId="77777777" w:rsidTr="009F2E61">
        <w:trPr>
          <w:gridAfter w:val="3"/>
          <w:wAfter w:w="1854" w:type="dxa"/>
          <w:trHeight w:val="20"/>
        </w:trPr>
        <w:tc>
          <w:tcPr>
            <w:tcW w:w="457" w:type="dxa"/>
            <w:vMerge w:val="restart"/>
          </w:tcPr>
          <w:p w14:paraId="640E5966"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2811" w:type="dxa"/>
            <w:vMerge w:val="restart"/>
          </w:tcPr>
          <w:p w14:paraId="4CE5074B" w14:textId="46B1635D"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01</w:t>
            </w:r>
          </w:p>
          <w:p w14:paraId="15889CCC" w14:textId="06F2ECD8"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потребительского рынка на территории муниципального образования Московской области</w:t>
            </w:r>
          </w:p>
        </w:tc>
        <w:tc>
          <w:tcPr>
            <w:tcW w:w="1552" w:type="dxa"/>
            <w:vMerge w:val="restart"/>
          </w:tcPr>
          <w:p w14:paraId="34F40E22" w14:textId="40149805"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11CF07E5" w14:textId="4ED67CCD"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4E6E91FD" w14:textId="3598CA78"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5F4E757" w14:textId="1F6F415D"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2E380CA" w14:textId="39B18BFA"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CD06BBE" w14:textId="0769AE0E"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12C2583B" w14:textId="4CAA0F6E"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44BF91BF" w14:textId="4068E25E"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4471CB7" w14:textId="18D0E2CE" w:rsidR="009609C6" w:rsidRPr="00DB26E4" w:rsidRDefault="005224EE" w:rsidP="00243CFD">
            <w:pPr>
              <w:widowControl w:val="0"/>
              <w:autoSpaceDE w:val="0"/>
              <w:autoSpaceDN w:val="0"/>
              <w:ind w:left="-57" w:right="-57"/>
              <w:jc w:val="center"/>
              <w:rPr>
                <w:rFonts w:ascii="Times New Roman" w:eastAsia="Times New Roman" w:hAnsi="Times New Roman" w:cs="Times New Roman"/>
                <w:lang w:eastAsia="ru-RU"/>
              </w:rPr>
            </w:pPr>
            <w:r w:rsidRPr="005224EE">
              <w:rPr>
                <w:rFonts w:ascii="Times New Roman" w:eastAsia="Times New Roman" w:hAnsi="Times New Roman" w:cs="Times New Roman"/>
                <w:lang w:eastAsia="ru-RU"/>
              </w:rPr>
              <w:t>Х</w:t>
            </w:r>
          </w:p>
        </w:tc>
      </w:tr>
      <w:tr w:rsidR="00717ACA" w:rsidRPr="00DB26E4" w14:paraId="1980AED1" w14:textId="77777777" w:rsidTr="009F2E61">
        <w:trPr>
          <w:gridAfter w:val="3"/>
          <w:wAfter w:w="1854" w:type="dxa"/>
          <w:trHeight w:val="20"/>
        </w:trPr>
        <w:tc>
          <w:tcPr>
            <w:tcW w:w="457" w:type="dxa"/>
            <w:vMerge/>
          </w:tcPr>
          <w:p w14:paraId="2B41DA4D"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86080FC"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9410230"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DFDBF95"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6AAB904B" w14:textId="11FC8858"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1E23005" w14:textId="55644960"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2CB6CEE" w14:textId="0C6651D8"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11EBE93" w14:textId="61AE8AC6"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7381FE9E" w14:textId="4D6980B0"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5D11DED8" w14:textId="747B3A84"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19EF098" w14:textId="77777777"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335413E2" w14:textId="77777777" w:rsidTr="009F2E61">
        <w:trPr>
          <w:gridAfter w:val="3"/>
          <w:wAfter w:w="1854" w:type="dxa"/>
          <w:trHeight w:val="20"/>
        </w:trPr>
        <w:tc>
          <w:tcPr>
            <w:tcW w:w="457" w:type="dxa"/>
            <w:vMerge/>
          </w:tcPr>
          <w:p w14:paraId="78BF5938"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FCEBC9E"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926DC3B"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2DB8D51" w14:textId="43A5993E"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BC913A6" w14:textId="05E25D71"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A7EDE86" w14:textId="79C55DB0"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C039C21" w14:textId="04C9410E"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18959C9" w14:textId="7A0D50FD"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D46258C" w14:textId="6057C42B"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771B482B" w14:textId="7BEDD761"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CAC916E" w14:textId="77777777"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2ECA143F" w14:textId="77777777" w:rsidTr="009F2E61">
        <w:trPr>
          <w:gridAfter w:val="3"/>
          <w:wAfter w:w="1854" w:type="dxa"/>
          <w:trHeight w:val="20"/>
        </w:trPr>
        <w:tc>
          <w:tcPr>
            <w:tcW w:w="457" w:type="dxa"/>
            <w:vMerge/>
          </w:tcPr>
          <w:p w14:paraId="3B8BA6BC"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78847C5"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23649BA"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7B73378" w14:textId="414973CE"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vAlign w:val="center"/>
          </w:tcPr>
          <w:p w14:paraId="0A3E66B4" w14:textId="173CF8E9"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3525133,0</w:t>
            </w:r>
          </w:p>
        </w:tc>
        <w:tc>
          <w:tcPr>
            <w:tcW w:w="779" w:type="dxa"/>
            <w:vAlign w:val="center"/>
          </w:tcPr>
          <w:p w14:paraId="54BDE218" w14:textId="5738AFE4"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703519,0</w:t>
            </w:r>
          </w:p>
        </w:tc>
        <w:tc>
          <w:tcPr>
            <w:tcW w:w="2836" w:type="dxa"/>
            <w:gridSpan w:val="5"/>
            <w:vAlign w:val="center"/>
          </w:tcPr>
          <w:p w14:paraId="16F6AE48" w14:textId="5A5F3A1D"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705384,0</w:t>
            </w:r>
          </w:p>
        </w:tc>
        <w:tc>
          <w:tcPr>
            <w:tcW w:w="851" w:type="dxa"/>
            <w:vAlign w:val="center"/>
          </w:tcPr>
          <w:p w14:paraId="6FC39C94"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70540</w:t>
            </w:r>
          </w:p>
          <w:p w14:paraId="1088BE0D" w14:textId="3E5ABC72"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vAlign w:val="center"/>
          </w:tcPr>
          <w:p w14:paraId="39FC43CC"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70541</w:t>
            </w:r>
          </w:p>
          <w:p w14:paraId="68EFAD8C" w14:textId="1DC1AF8B"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vAlign w:val="center"/>
          </w:tcPr>
          <w:p w14:paraId="2A783772"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70542</w:t>
            </w:r>
          </w:p>
          <w:p w14:paraId="4DE1AFDF" w14:textId="60F3E2FC"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624D9F2" w14:textId="77777777"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4001EBB6" w14:textId="77777777" w:rsidTr="009F2E61">
        <w:trPr>
          <w:gridAfter w:val="3"/>
          <w:wAfter w:w="1854" w:type="dxa"/>
          <w:trHeight w:val="20"/>
        </w:trPr>
        <w:tc>
          <w:tcPr>
            <w:tcW w:w="457" w:type="dxa"/>
            <w:vMerge/>
          </w:tcPr>
          <w:p w14:paraId="19778DFB"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A8E888A"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6918CC01" w14:textId="77777777"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7573334" w14:textId="49C41F4D" w:rsidR="009609C6" w:rsidRPr="00DB26E4" w:rsidRDefault="009609C6"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vAlign w:val="center"/>
          </w:tcPr>
          <w:p w14:paraId="675440DB" w14:textId="12B93A5C"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3525133,0</w:t>
            </w:r>
          </w:p>
        </w:tc>
        <w:tc>
          <w:tcPr>
            <w:tcW w:w="779" w:type="dxa"/>
            <w:vAlign w:val="center"/>
          </w:tcPr>
          <w:p w14:paraId="7A4EE2F9" w14:textId="1DE3C34B"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703519,0</w:t>
            </w:r>
          </w:p>
        </w:tc>
        <w:tc>
          <w:tcPr>
            <w:tcW w:w="2836" w:type="dxa"/>
            <w:gridSpan w:val="5"/>
            <w:vAlign w:val="center"/>
          </w:tcPr>
          <w:p w14:paraId="26491236" w14:textId="20C961E4"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705384,0</w:t>
            </w:r>
          </w:p>
        </w:tc>
        <w:tc>
          <w:tcPr>
            <w:tcW w:w="851" w:type="dxa"/>
            <w:vAlign w:val="center"/>
          </w:tcPr>
          <w:p w14:paraId="0757BDD5"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70540</w:t>
            </w:r>
          </w:p>
          <w:p w14:paraId="5C4C76BC" w14:textId="4C1A5784"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vAlign w:val="center"/>
          </w:tcPr>
          <w:p w14:paraId="299C3334"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70541</w:t>
            </w:r>
          </w:p>
          <w:p w14:paraId="7C73F152" w14:textId="686519F8"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vAlign w:val="center"/>
          </w:tcPr>
          <w:p w14:paraId="09A23542" w14:textId="77777777" w:rsidR="00E97652"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70542</w:t>
            </w:r>
          </w:p>
          <w:p w14:paraId="06FDCDA1" w14:textId="2EE1E99D"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1C65043" w14:textId="77777777" w:rsidR="009609C6" w:rsidRPr="00DB26E4" w:rsidRDefault="009609C6" w:rsidP="00243CFD">
            <w:pPr>
              <w:widowControl w:val="0"/>
              <w:autoSpaceDE w:val="0"/>
              <w:autoSpaceDN w:val="0"/>
              <w:ind w:left="-57" w:right="-57"/>
              <w:jc w:val="center"/>
              <w:rPr>
                <w:rFonts w:ascii="Times New Roman" w:eastAsia="Times New Roman" w:hAnsi="Times New Roman" w:cs="Times New Roman"/>
                <w:lang w:eastAsia="ru-RU"/>
              </w:rPr>
            </w:pPr>
          </w:p>
        </w:tc>
      </w:tr>
      <w:tr w:rsidR="009F2E61" w:rsidRPr="00DB26E4" w14:paraId="2A3B155C" w14:textId="77777777" w:rsidTr="009F2E61">
        <w:trPr>
          <w:gridAfter w:val="3"/>
          <w:wAfter w:w="1854" w:type="dxa"/>
          <w:trHeight w:val="20"/>
        </w:trPr>
        <w:tc>
          <w:tcPr>
            <w:tcW w:w="457" w:type="dxa"/>
            <w:vMerge w:val="restart"/>
          </w:tcPr>
          <w:p w14:paraId="1CE9E1F3"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1.1</w:t>
            </w:r>
          </w:p>
        </w:tc>
        <w:tc>
          <w:tcPr>
            <w:tcW w:w="2811" w:type="dxa"/>
            <w:vMerge w:val="restart"/>
          </w:tcPr>
          <w:p w14:paraId="28995B65" w14:textId="315D31E1" w:rsidR="009F2E61" w:rsidRPr="00DB26E4" w:rsidRDefault="009F2E61" w:rsidP="00243CFD">
            <w:pPr>
              <w:widowControl w:val="0"/>
              <w:tabs>
                <w:tab w:val="left" w:pos="709"/>
              </w:tabs>
              <w:autoSpaceDE w:val="0"/>
              <w:autoSpaceDN w:val="0"/>
              <w:adjustRightInd w:val="0"/>
              <w:ind w:left="-57" w:right="-57"/>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01.01</w:t>
            </w:r>
          </w:p>
          <w:p w14:paraId="538DDDF9" w14:textId="6394A461"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Содействие вводу (строительству) новых современных объектов потребительского рынка в рамках реализации </w:t>
            </w:r>
            <w:r w:rsidRPr="00DB26E4">
              <w:rPr>
                <w:rFonts w:ascii="Times New Roman" w:eastAsia="Times New Roman" w:hAnsi="Times New Roman" w:cs="Times New Roman"/>
                <w:lang w:eastAsia="ru-RU"/>
              </w:rPr>
              <w:lastRenderedPageBreak/>
              <w:t>мероприятий, содействующих развитию торговой деятельности</w:t>
            </w:r>
          </w:p>
        </w:tc>
        <w:tc>
          <w:tcPr>
            <w:tcW w:w="1552" w:type="dxa"/>
            <w:vMerge w:val="restart"/>
          </w:tcPr>
          <w:p w14:paraId="04898A3A" w14:textId="5F72343D"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2260" w:type="dxa"/>
          </w:tcPr>
          <w:p w14:paraId="2B8894B6" w14:textId="0694EB6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31BDC217" w14:textId="4BCCF97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4D6D359" w14:textId="3874150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7CBBA21" w14:textId="464CD64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DB072A8" w14:textId="2069522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352B7BBC" w14:textId="3C315AC8"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6036B9EE" w14:textId="2D5C4A3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E87C91C" w14:textId="7F4EDC5C" w:rsidR="009F2E61" w:rsidRPr="00DB26E4" w:rsidRDefault="009F2E61"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w:t>
            </w:r>
            <w:r w:rsidRPr="00DB26E4">
              <w:rPr>
                <w:rFonts w:ascii="Times New Roman" w:eastAsia="Times New Roman" w:hAnsi="Times New Roman" w:cs="Times New Roman"/>
                <w:lang w:eastAsia="ru-RU"/>
              </w:rPr>
              <w:lastRenderedPageBreak/>
              <w:t>и городского округа Люберцы Московской области</w:t>
            </w:r>
          </w:p>
        </w:tc>
      </w:tr>
      <w:tr w:rsidR="009F2E61" w:rsidRPr="00DB26E4" w14:paraId="5B803E2F" w14:textId="77777777" w:rsidTr="009F2E61">
        <w:trPr>
          <w:gridAfter w:val="3"/>
          <w:wAfter w:w="1854" w:type="dxa"/>
          <w:trHeight w:val="20"/>
        </w:trPr>
        <w:tc>
          <w:tcPr>
            <w:tcW w:w="457" w:type="dxa"/>
            <w:vMerge/>
          </w:tcPr>
          <w:p w14:paraId="37AF2A43"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5F51CE3"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762146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8B6328C" w14:textId="78D44B38" w:rsidR="009F2E61" w:rsidRPr="00DB26E4" w:rsidRDefault="009F2E61" w:rsidP="00243CFD">
            <w:pPr>
              <w:widowControl w:val="0"/>
              <w:autoSpaceDE w:val="0"/>
              <w:autoSpaceDN w:val="0"/>
              <w:ind w:left="0"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10BE115C" w14:textId="60FCCFC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9A9B0C8" w14:textId="6F0933F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6ACAA7F" w14:textId="609926B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915AD32" w14:textId="63B435E3"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1FA20F96" w14:textId="530D12D4"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273CBEB7" w14:textId="652A56C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06D486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7DA71394" w14:textId="77777777" w:rsidTr="009F2E61">
        <w:trPr>
          <w:gridAfter w:val="3"/>
          <w:wAfter w:w="1854" w:type="dxa"/>
          <w:trHeight w:val="20"/>
        </w:trPr>
        <w:tc>
          <w:tcPr>
            <w:tcW w:w="457" w:type="dxa"/>
            <w:vMerge/>
          </w:tcPr>
          <w:p w14:paraId="54B3BE95"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EA3407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7ED8D2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F4D8655" w14:textId="03569B62"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lastRenderedPageBreak/>
              <w:t>городского округа Люберцы</w:t>
            </w:r>
          </w:p>
        </w:tc>
        <w:tc>
          <w:tcPr>
            <w:tcW w:w="850" w:type="dxa"/>
          </w:tcPr>
          <w:p w14:paraId="3C27514E" w14:textId="45AB9FEA"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0,0</w:t>
            </w:r>
          </w:p>
        </w:tc>
        <w:tc>
          <w:tcPr>
            <w:tcW w:w="779" w:type="dxa"/>
          </w:tcPr>
          <w:p w14:paraId="4B6702CA" w14:textId="2231E6F8"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9E2D6F9" w14:textId="3233D63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E5DF543" w14:textId="75FD82B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1596C6E9" w14:textId="4BF8FC3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54599BA1" w14:textId="034A30E8"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CB4582B"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0A3D4891" w14:textId="77777777" w:rsidTr="009F2E61">
        <w:trPr>
          <w:gridAfter w:val="3"/>
          <w:wAfter w:w="1854" w:type="dxa"/>
          <w:trHeight w:val="20"/>
        </w:trPr>
        <w:tc>
          <w:tcPr>
            <w:tcW w:w="457" w:type="dxa"/>
            <w:vMerge/>
          </w:tcPr>
          <w:p w14:paraId="0C2A24E4"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7D5FC3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738DAEF"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B33FBAF" w14:textId="2C93B1A1"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vAlign w:val="center"/>
          </w:tcPr>
          <w:p w14:paraId="744B41F6" w14:textId="437A0E0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3525133,0</w:t>
            </w:r>
          </w:p>
        </w:tc>
        <w:tc>
          <w:tcPr>
            <w:tcW w:w="779" w:type="dxa"/>
            <w:vAlign w:val="center"/>
          </w:tcPr>
          <w:p w14:paraId="062E6EF6" w14:textId="6790716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703519,0</w:t>
            </w:r>
          </w:p>
        </w:tc>
        <w:tc>
          <w:tcPr>
            <w:tcW w:w="2836" w:type="dxa"/>
            <w:gridSpan w:val="5"/>
          </w:tcPr>
          <w:p w14:paraId="3E6378C2" w14:textId="49B2D581"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705384,0</w:t>
            </w:r>
          </w:p>
        </w:tc>
        <w:tc>
          <w:tcPr>
            <w:tcW w:w="851" w:type="dxa"/>
          </w:tcPr>
          <w:p w14:paraId="091C7675" w14:textId="0F649AE4"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705400,0</w:t>
            </w:r>
          </w:p>
        </w:tc>
        <w:tc>
          <w:tcPr>
            <w:tcW w:w="708" w:type="dxa"/>
          </w:tcPr>
          <w:p w14:paraId="23F92106" w14:textId="3074A103"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705410,0</w:t>
            </w:r>
          </w:p>
        </w:tc>
        <w:tc>
          <w:tcPr>
            <w:tcW w:w="851" w:type="dxa"/>
            <w:gridSpan w:val="2"/>
          </w:tcPr>
          <w:p w14:paraId="2774B7B3" w14:textId="2A91E59B"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705420,0</w:t>
            </w:r>
          </w:p>
        </w:tc>
        <w:tc>
          <w:tcPr>
            <w:tcW w:w="1416" w:type="dxa"/>
            <w:vMerge/>
          </w:tcPr>
          <w:p w14:paraId="43B823A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66417A9E" w14:textId="77777777" w:rsidTr="009F2E61">
        <w:trPr>
          <w:gridAfter w:val="3"/>
          <w:wAfter w:w="1854" w:type="dxa"/>
          <w:trHeight w:val="20"/>
        </w:trPr>
        <w:tc>
          <w:tcPr>
            <w:tcW w:w="457" w:type="dxa"/>
            <w:vMerge/>
          </w:tcPr>
          <w:p w14:paraId="61DE80F1"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0057EA9"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DD8DC74"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638E3DC8" w14:textId="0AEB0D60"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vAlign w:val="center"/>
          </w:tcPr>
          <w:p w14:paraId="62E51438" w14:textId="6107D3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3525133,0</w:t>
            </w:r>
          </w:p>
        </w:tc>
        <w:tc>
          <w:tcPr>
            <w:tcW w:w="779" w:type="dxa"/>
          </w:tcPr>
          <w:p w14:paraId="784A322B" w14:textId="646BB44F"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703519,0</w:t>
            </w:r>
          </w:p>
        </w:tc>
        <w:tc>
          <w:tcPr>
            <w:tcW w:w="2836" w:type="dxa"/>
            <w:gridSpan w:val="5"/>
          </w:tcPr>
          <w:p w14:paraId="09459E22" w14:textId="4BA1C411"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705384,0</w:t>
            </w:r>
          </w:p>
        </w:tc>
        <w:tc>
          <w:tcPr>
            <w:tcW w:w="851" w:type="dxa"/>
          </w:tcPr>
          <w:p w14:paraId="4ED04682" w14:textId="477CFAB9"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705400,0</w:t>
            </w:r>
          </w:p>
        </w:tc>
        <w:tc>
          <w:tcPr>
            <w:tcW w:w="708" w:type="dxa"/>
          </w:tcPr>
          <w:p w14:paraId="272DBFFF" w14:textId="6CB1B39D"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705410,0</w:t>
            </w:r>
          </w:p>
        </w:tc>
        <w:tc>
          <w:tcPr>
            <w:tcW w:w="851" w:type="dxa"/>
            <w:gridSpan w:val="2"/>
          </w:tcPr>
          <w:p w14:paraId="212B5A27" w14:textId="748DFFE5" w:rsidR="009F2E61" w:rsidRPr="00DB26E4" w:rsidRDefault="009F2E61" w:rsidP="00B20A77">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705420,0</w:t>
            </w:r>
          </w:p>
        </w:tc>
        <w:tc>
          <w:tcPr>
            <w:tcW w:w="1416" w:type="dxa"/>
            <w:vMerge/>
          </w:tcPr>
          <w:p w14:paraId="172E4CB5"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16CA75EA" w14:textId="77777777" w:rsidTr="009F2E61">
        <w:trPr>
          <w:gridAfter w:val="3"/>
          <w:wAfter w:w="1854" w:type="dxa"/>
          <w:trHeight w:val="273"/>
        </w:trPr>
        <w:tc>
          <w:tcPr>
            <w:tcW w:w="457" w:type="dxa"/>
            <w:vMerge/>
          </w:tcPr>
          <w:p w14:paraId="7909E87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0C275095" w14:textId="3E3B8F22" w:rsidR="009F2E61" w:rsidRPr="00DB26E4" w:rsidRDefault="009F2E61" w:rsidP="00243CFD">
            <w:pPr>
              <w:widowControl w:val="0"/>
              <w:autoSpaceDE w:val="0"/>
              <w:autoSpaceDN w:val="0"/>
              <w:ind w:left="0" w:right="-57"/>
              <w:rPr>
                <w:rFonts w:ascii="Times New Roman" w:eastAsia="Times New Roman" w:hAnsi="Times New Roman" w:cs="Times New Roman"/>
                <w:lang w:eastAsia="ru-RU"/>
              </w:rPr>
            </w:pPr>
          </w:p>
          <w:p w14:paraId="5B4B1EA6" w14:textId="481A47A2"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 xml:space="preserve">Площадь торговых объектов предприятий розничной торговли (нарастающим итогом), тыс. кв. м </w:t>
            </w:r>
          </w:p>
        </w:tc>
        <w:tc>
          <w:tcPr>
            <w:tcW w:w="1552" w:type="dxa"/>
            <w:vMerge w:val="restart"/>
          </w:tcPr>
          <w:p w14:paraId="6BE39AD2" w14:textId="11F9824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15B7664C" w14:textId="54A2FB9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37DC3CC3"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79" w:type="dxa"/>
            <w:vMerge w:val="restart"/>
          </w:tcPr>
          <w:p w14:paraId="56F35517" w14:textId="77777777" w:rsidR="009F2E61" w:rsidRDefault="009F2E61" w:rsidP="005309AA">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2023 </w:t>
            </w:r>
          </w:p>
          <w:p w14:paraId="71639E98" w14:textId="50143A3B" w:rsidR="009F2E61" w:rsidRPr="00DB26E4" w:rsidRDefault="009F2E61" w:rsidP="005309AA">
            <w:pPr>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09" w:type="dxa"/>
            <w:vMerge w:val="restart"/>
          </w:tcPr>
          <w:p w14:paraId="5D4ACDD4"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7BC7E55E"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r>
              <w:rPr>
                <w:rFonts w:ascii="Times New Roman" w:eastAsia="Times New Roman" w:hAnsi="Times New Roman" w:cs="Times New Roman"/>
                <w:lang w:eastAsia="ru-RU"/>
              </w:rPr>
              <w:t xml:space="preserve"> </w:t>
            </w:r>
          </w:p>
          <w:p w14:paraId="1A1DEA24" w14:textId="3EB739DD"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Pr>
          <w:p w14:paraId="5D1FA1DA" w14:textId="6B624707" w:rsidR="009F2E61" w:rsidRPr="00B64CAA" w:rsidRDefault="009F2E61" w:rsidP="009F2E61">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B64CAA">
              <w:rPr>
                <w:rFonts w:ascii="Times New Roman" w:eastAsia="Times New Roman" w:hAnsi="Times New Roman" w:cs="Times New Roman"/>
                <w:lang w:eastAsia="ru-RU"/>
              </w:rPr>
              <w:t>В том числе:</w:t>
            </w:r>
          </w:p>
        </w:tc>
        <w:tc>
          <w:tcPr>
            <w:tcW w:w="851" w:type="dxa"/>
            <w:vMerge w:val="restart"/>
          </w:tcPr>
          <w:p w14:paraId="43D7D120"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2191204F" w14:textId="165EA18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19" w:type="dxa"/>
            <w:gridSpan w:val="2"/>
            <w:vMerge w:val="restart"/>
          </w:tcPr>
          <w:p w14:paraId="624A64E1"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579130B1" w14:textId="1D0F1A2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40" w:type="dxa"/>
            <w:vMerge w:val="restart"/>
          </w:tcPr>
          <w:p w14:paraId="25A1AAFB"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689508CE" w14:textId="485AC55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1416" w:type="dxa"/>
            <w:vMerge w:val="restart"/>
          </w:tcPr>
          <w:p w14:paraId="387FB834" w14:textId="4530265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F2E61" w:rsidRPr="00DB26E4" w14:paraId="728C63B4" w14:textId="77777777" w:rsidTr="005309AA">
        <w:trPr>
          <w:gridAfter w:val="3"/>
          <w:wAfter w:w="1854" w:type="dxa"/>
          <w:trHeight w:val="370"/>
        </w:trPr>
        <w:tc>
          <w:tcPr>
            <w:tcW w:w="457" w:type="dxa"/>
            <w:vMerge/>
          </w:tcPr>
          <w:p w14:paraId="352C9E04"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BB6C06B" w14:textId="77777777" w:rsidR="009F2E61" w:rsidRPr="00DB26E4" w:rsidRDefault="009F2E61" w:rsidP="009F2E61">
            <w:pPr>
              <w:widowControl w:val="0"/>
              <w:autoSpaceDE w:val="0"/>
              <w:autoSpaceDN w:val="0"/>
              <w:ind w:left="0" w:right="-57"/>
              <w:rPr>
                <w:rFonts w:ascii="Times New Roman" w:eastAsia="Times New Roman" w:hAnsi="Times New Roman" w:cs="Times New Roman"/>
                <w:lang w:eastAsia="ru-RU"/>
              </w:rPr>
            </w:pPr>
          </w:p>
        </w:tc>
        <w:tc>
          <w:tcPr>
            <w:tcW w:w="1552" w:type="dxa"/>
            <w:vMerge/>
          </w:tcPr>
          <w:p w14:paraId="7D008EDA"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19753410"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Pr>
          <w:p w14:paraId="405B0ED2"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0054734C" w14:textId="77777777" w:rsidR="009F2E61" w:rsidRDefault="009F2E61" w:rsidP="009F2E61">
            <w:pPr>
              <w:ind w:left="-57" w:right="-57"/>
              <w:jc w:val="center"/>
              <w:rPr>
                <w:rFonts w:ascii="Times New Roman" w:eastAsia="Times New Roman" w:hAnsi="Times New Roman" w:cs="Times New Roman"/>
                <w:lang w:eastAsia="ru-RU"/>
              </w:rPr>
            </w:pPr>
          </w:p>
        </w:tc>
        <w:tc>
          <w:tcPr>
            <w:tcW w:w="709" w:type="dxa"/>
            <w:vMerge/>
          </w:tcPr>
          <w:p w14:paraId="42D7D864" w14:textId="77777777" w:rsidR="009F2E61"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531" w:type="dxa"/>
          </w:tcPr>
          <w:p w14:paraId="6A9B957F" w14:textId="5D95364C"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Pr>
          <w:p w14:paraId="6DC3176E" w14:textId="4050FB12"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Pr>
          <w:p w14:paraId="7066BF2F" w14:textId="7DBCA5DF"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Pr>
          <w:p w14:paraId="6D954D7E" w14:textId="49344F0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Pr>
          <w:p w14:paraId="13CAC8D9"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Pr>
          <w:p w14:paraId="6587D9DD"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Pr>
          <w:p w14:paraId="27BDD37F"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38676B4E" w14:textId="77777777" w:rsidR="009F2E61" w:rsidRDefault="009F2E61" w:rsidP="009F2E61">
            <w:pPr>
              <w:widowControl w:val="0"/>
              <w:autoSpaceDE w:val="0"/>
              <w:autoSpaceDN w:val="0"/>
              <w:ind w:left="-57" w:right="-57"/>
              <w:jc w:val="center"/>
              <w:rPr>
                <w:rFonts w:ascii="Times New Roman" w:eastAsia="Times New Roman" w:hAnsi="Times New Roman" w:cs="Times New Roman"/>
                <w:lang w:eastAsia="ru-RU"/>
              </w:rPr>
            </w:pPr>
          </w:p>
        </w:tc>
      </w:tr>
      <w:tr w:rsidR="009F2E61" w:rsidRPr="00DB26E4" w14:paraId="4C721641" w14:textId="77777777" w:rsidTr="005309AA">
        <w:trPr>
          <w:gridAfter w:val="3"/>
          <w:wAfter w:w="1854" w:type="dxa"/>
          <w:trHeight w:val="20"/>
        </w:trPr>
        <w:tc>
          <w:tcPr>
            <w:tcW w:w="457" w:type="dxa"/>
            <w:vMerge/>
          </w:tcPr>
          <w:p w14:paraId="3989496B"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2D25ABF"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AF0392A"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2CCDC9B0" w14:textId="77777777"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p>
        </w:tc>
        <w:tc>
          <w:tcPr>
            <w:tcW w:w="850" w:type="dxa"/>
          </w:tcPr>
          <w:p w14:paraId="6DBF3F13" w14:textId="72867774" w:rsidR="009F2E61" w:rsidRPr="00DB26E4" w:rsidRDefault="009F2E61" w:rsidP="00D86D7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375,8</w:t>
            </w:r>
          </w:p>
        </w:tc>
        <w:tc>
          <w:tcPr>
            <w:tcW w:w="779" w:type="dxa"/>
          </w:tcPr>
          <w:p w14:paraId="0728D16C" w14:textId="047F3B2C" w:rsidR="009F2E61" w:rsidRPr="00DB26E4" w:rsidRDefault="000040C9"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371,8</w:t>
            </w:r>
          </w:p>
        </w:tc>
        <w:tc>
          <w:tcPr>
            <w:tcW w:w="709" w:type="dxa"/>
          </w:tcPr>
          <w:p w14:paraId="6370B50D" w14:textId="48400C8C" w:rsidR="009F2E61" w:rsidRPr="00DB26E4" w:rsidRDefault="003B328B"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375</w:t>
            </w:r>
            <w:r w:rsidR="007B4C9A">
              <w:rPr>
                <w:rFonts w:ascii="Times New Roman" w:eastAsia="Times New Roman" w:hAnsi="Times New Roman" w:cs="Times New Roman"/>
                <w:lang w:eastAsia="ru-RU"/>
              </w:rPr>
              <w:t>,0</w:t>
            </w:r>
          </w:p>
        </w:tc>
        <w:tc>
          <w:tcPr>
            <w:tcW w:w="531" w:type="dxa"/>
          </w:tcPr>
          <w:p w14:paraId="6A9BF411" w14:textId="695FEF9A" w:rsidR="009F2E61" w:rsidRPr="00DB26E4" w:rsidRDefault="003B328B"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372,0</w:t>
            </w:r>
          </w:p>
        </w:tc>
        <w:tc>
          <w:tcPr>
            <w:tcW w:w="532" w:type="dxa"/>
          </w:tcPr>
          <w:p w14:paraId="7BEF0F68" w14:textId="3FB0218A" w:rsidR="009F2E61" w:rsidRPr="00DB26E4" w:rsidRDefault="007B4C9A"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r w:rsidR="003B328B">
              <w:rPr>
                <w:rFonts w:ascii="Times New Roman" w:eastAsia="Times New Roman" w:hAnsi="Times New Roman" w:cs="Times New Roman"/>
                <w:lang w:eastAsia="ru-RU"/>
              </w:rPr>
              <w:t>3,0</w:t>
            </w:r>
          </w:p>
        </w:tc>
        <w:tc>
          <w:tcPr>
            <w:tcW w:w="532" w:type="dxa"/>
          </w:tcPr>
          <w:p w14:paraId="1D2F03D1" w14:textId="7320C7E7" w:rsidR="009F2E61" w:rsidRPr="00DB26E4" w:rsidRDefault="007B4C9A"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r w:rsidR="003B328B">
              <w:rPr>
                <w:rFonts w:ascii="Times New Roman" w:eastAsia="Times New Roman" w:hAnsi="Times New Roman" w:cs="Times New Roman"/>
                <w:lang w:eastAsia="ru-RU"/>
              </w:rPr>
              <w:t>4,0</w:t>
            </w:r>
          </w:p>
        </w:tc>
        <w:tc>
          <w:tcPr>
            <w:tcW w:w="532" w:type="dxa"/>
          </w:tcPr>
          <w:p w14:paraId="4DF09DA8" w14:textId="2CB41346" w:rsidR="009F2E61" w:rsidRPr="00DB26E4" w:rsidRDefault="003B328B" w:rsidP="00D86D79">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375</w:t>
            </w:r>
            <w:r w:rsidR="007B4C9A">
              <w:rPr>
                <w:rFonts w:ascii="Times New Roman" w:eastAsia="Times New Roman" w:hAnsi="Times New Roman" w:cs="Times New Roman"/>
                <w:lang w:eastAsia="ru-RU"/>
              </w:rPr>
              <w:t>,0</w:t>
            </w:r>
          </w:p>
        </w:tc>
        <w:tc>
          <w:tcPr>
            <w:tcW w:w="851" w:type="dxa"/>
          </w:tcPr>
          <w:p w14:paraId="22DD1591" w14:textId="15857332" w:rsidR="009F2E61" w:rsidRPr="00DB26E4" w:rsidRDefault="009F2E61" w:rsidP="00D86D7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373,8</w:t>
            </w:r>
          </w:p>
        </w:tc>
        <w:tc>
          <w:tcPr>
            <w:tcW w:w="719" w:type="dxa"/>
            <w:gridSpan w:val="2"/>
          </w:tcPr>
          <w:p w14:paraId="169125DC" w14:textId="6016807F" w:rsidR="009F2E61" w:rsidRPr="00DB26E4" w:rsidRDefault="009F2E61" w:rsidP="00D86D7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374,8</w:t>
            </w:r>
          </w:p>
        </w:tc>
        <w:tc>
          <w:tcPr>
            <w:tcW w:w="840" w:type="dxa"/>
          </w:tcPr>
          <w:p w14:paraId="44BC5A66" w14:textId="5BA71B50" w:rsidR="009F2E61" w:rsidRPr="00DB26E4" w:rsidRDefault="009F2E61" w:rsidP="00D86D79">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375,8</w:t>
            </w:r>
          </w:p>
        </w:tc>
        <w:tc>
          <w:tcPr>
            <w:tcW w:w="1416" w:type="dxa"/>
            <w:vMerge/>
          </w:tcPr>
          <w:p w14:paraId="08E4CBFB"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55B8725F" w14:textId="77777777" w:rsidTr="009F2E61">
        <w:trPr>
          <w:gridAfter w:val="3"/>
          <w:wAfter w:w="1854" w:type="dxa"/>
          <w:trHeight w:val="20"/>
        </w:trPr>
        <w:tc>
          <w:tcPr>
            <w:tcW w:w="457" w:type="dxa"/>
            <w:vMerge w:val="restart"/>
          </w:tcPr>
          <w:p w14:paraId="5463FF0B" w14:textId="09C9BF8D"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w:t>
            </w:r>
          </w:p>
        </w:tc>
        <w:tc>
          <w:tcPr>
            <w:tcW w:w="2811" w:type="dxa"/>
            <w:vMerge w:val="restart"/>
          </w:tcPr>
          <w:p w14:paraId="2D6783FE" w14:textId="01AD13CC" w:rsidR="009F2E61" w:rsidRPr="00DB26E4" w:rsidRDefault="009F2E61" w:rsidP="00243CFD">
            <w:pPr>
              <w:ind w:left="-57" w:right="-57"/>
              <w:rPr>
                <w:rFonts w:ascii="Times New Roman" w:eastAsia="Times New Roman" w:hAnsi="Times New Roman" w:cs="Times New Roman"/>
                <w:lang w:eastAsia="ru-RU"/>
              </w:rPr>
            </w:pPr>
            <w:r w:rsidRPr="00DB26E4">
              <w:t xml:space="preserve"> </w:t>
            </w:r>
            <w:r w:rsidRPr="00DB26E4">
              <w:rPr>
                <w:rFonts w:ascii="Times New Roman" w:hAnsi="Times New Roman" w:cs="Times New Roman"/>
              </w:rPr>
              <w:t>Мероприятие 01.02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r w:rsidRPr="00DB26E4">
              <w:rPr>
                <w:rFonts w:ascii="Times New Roman" w:eastAsia="Times New Roman" w:hAnsi="Times New Roman" w:cs="Times New Roman"/>
                <w:lang w:eastAsia="ru-RU"/>
              </w:rPr>
              <w:t xml:space="preserve">  </w:t>
            </w:r>
          </w:p>
        </w:tc>
        <w:tc>
          <w:tcPr>
            <w:tcW w:w="1552" w:type="dxa"/>
            <w:vMerge w:val="restart"/>
          </w:tcPr>
          <w:p w14:paraId="6FC8DE1D" w14:textId="5D24A158"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07FDFE71" w14:textId="38ABBB5F"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3616EAED" w14:textId="37A9D9FD"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83F5094" w14:textId="02347C6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0030660" w14:textId="4A9530CA"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ECF5134" w14:textId="64F1E39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F1844BA" w14:textId="0CA1122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511161B8" w14:textId="0CDF3144"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2DEBAFE" w14:textId="0B985E9D" w:rsidR="009F2E61" w:rsidRPr="00DB26E4" w:rsidRDefault="009F2E61"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9F2E61" w:rsidRPr="00DB26E4" w14:paraId="5821BEB7" w14:textId="77777777" w:rsidTr="009F2E61">
        <w:trPr>
          <w:gridAfter w:val="3"/>
          <w:wAfter w:w="1854" w:type="dxa"/>
          <w:trHeight w:val="20"/>
        </w:trPr>
        <w:tc>
          <w:tcPr>
            <w:tcW w:w="457" w:type="dxa"/>
            <w:vMerge/>
          </w:tcPr>
          <w:p w14:paraId="20088706"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230A2DC"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EE495CF"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253EF68" w14:textId="4D2001E8" w:rsidR="009F2E61" w:rsidRPr="00DB26E4" w:rsidRDefault="009F2E61" w:rsidP="00243CFD">
            <w:pPr>
              <w:widowControl w:val="0"/>
              <w:autoSpaceDE w:val="0"/>
              <w:autoSpaceDN w:val="0"/>
              <w:ind w:left="0"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29144505" w14:textId="4781FC1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9A89B4C" w14:textId="72CBCAC4"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45A7B38" w14:textId="10B2D977"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D714DE9" w14:textId="0A3EE3DF"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3E35C732" w14:textId="2851995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30279751" w14:textId="4EA98D6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9E4C335"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4E31A57E" w14:textId="77777777" w:rsidTr="009F2E61">
        <w:trPr>
          <w:gridAfter w:val="3"/>
          <w:wAfter w:w="1854" w:type="dxa"/>
          <w:trHeight w:val="20"/>
        </w:trPr>
        <w:tc>
          <w:tcPr>
            <w:tcW w:w="457" w:type="dxa"/>
            <w:vMerge/>
          </w:tcPr>
          <w:p w14:paraId="5035DCCA"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D640E98"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290B58F"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4920EB5" w14:textId="7A01B269"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24B14D7" w14:textId="483B68D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56B42D7" w14:textId="7D623F5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EEFF78F" w14:textId="556E0D5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56F937C3" w14:textId="608682D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31DD159F" w14:textId="1BBB3E1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0993502E" w14:textId="7FE90C3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37798E6"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12949FE8" w14:textId="77777777" w:rsidTr="009F2E61">
        <w:trPr>
          <w:gridAfter w:val="3"/>
          <w:wAfter w:w="1854" w:type="dxa"/>
          <w:trHeight w:val="20"/>
        </w:trPr>
        <w:tc>
          <w:tcPr>
            <w:tcW w:w="457" w:type="dxa"/>
            <w:vMerge/>
          </w:tcPr>
          <w:p w14:paraId="7B8FFB54"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DA9D08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6B0E2F7"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B001278" w14:textId="2CB1E666"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2CD15F49" w14:textId="124A21EF"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77413740" w14:textId="63462B23"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BF19A3F" w14:textId="771E1D1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EB73071" w14:textId="5BB2D5AB"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74CA1273" w14:textId="20F3F3B8"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0732B6D9" w14:textId="3F61D72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3F9D5A0E"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1FBFB906" w14:textId="77777777" w:rsidTr="009F2E61">
        <w:trPr>
          <w:gridAfter w:val="3"/>
          <w:wAfter w:w="1854" w:type="dxa"/>
          <w:trHeight w:val="20"/>
        </w:trPr>
        <w:tc>
          <w:tcPr>
            <w:tcW w:w="457" w:type="dxa"/>
            <w:vMerge/>
          </w:tcPr>
          <w:p w14:paraId="219E5311"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1E56BD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69663D6A"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24EFB74" w14:textId="5D7A4CE2"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7B1152D9" w14:textId="2BB78E51"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2A45A7F" w14:textId="6C9FE39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630AA27" w14:textId="516B40C2"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2FE8A27" w14:textId="0E8608F4"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3FC8937" w14:textId="20781DF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2A28BDCD" w14:textId="2568EF1A"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8062B80"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9F2E61" w:rsidRPr="00DB26E4" w14:paraId="1853C511" w14:textId="77777777" w:rsidTr="005309AA">
        <w:trPr>
          <w:gridAfter w:val="3"/>
          <w:wAfter w:w="1854" w:type="dxa"/>
          <w:trHeight w:val="259"/>
        </w:trPr>
        <w:tc>
          <w:tcPr>
            <w:tcW w:w="457" w:type="dxa"/>
            <w:vMerge/>
          </w:tcPr>
          <w:p w14:paraId="1929E7D6"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77AFA93F" w14:textId="2FC27F02"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p w14:paraId="28FCD20B" w14:textId="5705B70D" w:rsidR="009F2E61" w:rsidRPr="00DB26E4" w:rsidRDefault="000F588B" w:rsidP="00243CFD">
            <w:pPr>
              <w:widowControl w:val="0"/>
              <w:autoSpaceDE w:val="0"/>
              <w:autoSpaceDN w:val="0"/>
              <w:ind w:left="-57" w:right="-57"/>
              <w:rPr>
                <w:rFonts w:ascii="Times New Roman" w:eastAsia="Times New Roman" w:hAnsi="Times New Roman" w:cs="Times New Roman"/>
                <w:lang w:eastAsia="ru-RU"/>
              </w:rPr>
            </w:pPr>
            <w:r w:rsidRPr="000F588B">
              <w:rPr>
                <w:rFonts w:ascii="Times New Roman" w:hAnsi="Times New Roman" w:cs="Times New Roman"/>
              </w:rPr>
              <w:t>Организованы и проведены ярмарки, единиц</w:t>
            </w:r>
          </w:p>
        </w:tc>
        <w:tc>
          <w:tcPr>
            <w:tcW w:w="1552" w:type="dxa"/>
            <w:vMerge w:val="restart"/>
          </w:tcPr>
          <w:p w14:paraId="0612C917" w14:textId="0AF72D9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19B929B6" w14:textId="5CE11385"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6F81E0FD"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79" w:type="dxa"/>
            <w:vMerge w:val="restart"/>
          </w:tcPr>
          <w:p w14:paraId="231E70B3" w14:textId="77777777" w:rsidR="009F2E61" w:rsidRDefault="009F2E61" w:rsidP="00703FDA">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61D635C1" w14:textId="77777777" w:rsidR="009F2E61" w:rsidRPr="00DB26E4" w:rsidRDefault="009F2E61" w:rsidP="00703FDA">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857C6DF" w14:textId="167F2B33" w:rsidR="009F2E61" w:rsidRPr="00DB26E4" w:rsidRDefault="009F2E61" w:rsidP="00703FDA">
            <w:pPr>
              <w:ind w:left="-57" w:right="-57"/>
              <w:jc w:val="center"/>
              <w:rPr>
                <w:rFonts w:ascii="Times New Roman" w:eastAsia="Times New Roman" w:hAnsi="Times New Roman" w:cs="Times New Roman"/>
                <w:lang w:eastAsia="ru-RU"/>
              </w:rPr>
            </w:pPr>
          </w:p>
        </w:tc>
        <w:tc>
          <w:tcPr>
            <w:tcW w:w="709" w:type="dxa"/>
            <w:vMerge w:val="restart"/>
          </w:tcPr>
          <w:p w14:paraId="15A6A0DD"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p w14:paraId="2C699045"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56B884B4" w14:textId="68D07FDB"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7A751ACC" w14:textId="62BE40EA" w:rsidR="009F2E61" w:rsidRPr="00B64CAA" w:rsidRDefault="009F2E61" w:rsidP="009F2E61">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Pr="00B64CAA">
              <w:rPr>
                <w:rFonts w:ascii="Times New Roman" w:eastAsia="Times New Roman" w:hAnsi="Times New Roman" w:cs="Times New Roman"/>
                <w:lang w:eastAsia="ru-RU"/>
              </w:rPr>
              <w:t>В том числе:</w:t>
            </w:r>
          </w:p>
        </w:tc>
        <w:tc>
          <w:tcPr>
            <w:tcW w:w="851" w:type="dxa"/>
            <w:vMerge w:val="restart"/>
          </w:tcPr>
          <w:p w14:paraId="3F3FAF39"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0A226FD1" w14:textId="0931FAC6"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708" w:type="dxa"/>
            <w:vMerge w:val="restart"/>
          </w:tcPr>
          <w:p w14:paraId="651A0F18"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7991F061" w14:textId="33C1EA0E"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851" w:type="dxa"/>
            <w:gridSpan w:val="2"/>
            <w:vMerge w:val="restart"/>
          </w:tcPr>
          <w:p w14:paraId="08BE2E98" w14:textId="77777777" w:rsidR="009F2E61"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6EBFA535" w14:textId="030E3B9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1416" w:type="dxa"/>
            <w:vMerge w:val="restart"/>
          </w:tcPr>
          <w:p w14:paraId="4931D8B7" w14:textId="41B6C2C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F2E61" w:rsidRPr="00DB26E4" w14:paraId="17DB0D78" w14:textId="77777777" w:rsidTr="005309AA">
        <w:trPr>
          <w:gridAfter w:val="3"/>
          <w:wAfter w:w="1854" w:type="dxa"/>
          <w:trHeight w:val="258"/>
        </w:trPr>
        <w:tc>
          <w:tcPr>
            <w:tcW w:w="457" w:type="dxa"/>
            <w:vMerge/>
          </w:tcPr>
          <w:p w14:paraId="12293BEA"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2EC3B0D"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BA240A8"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2A974C31"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0952C181" w14:textId="77777777" w:rsidR="009F2E61" w:rsidRPr="00DB26E4" w:rsidRDefault="009F2E61" w:rsidP="009F2E61">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46D63333" w14:textId="77777777" w:rsidR="009F2E61" w:rsidRPr="00DB26E4" w:rsidRDefault="009F2E61" w:rsidP="009F2E61">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2277145B" w14:textId="77777777" w:rsidR="009F2E61"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309A186E" w14:textId="739AB449"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22A812D3" w14:textId="1103454A"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24E6DA7B" w14:textId="4585E998"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4D549EF4" w14:textId="3D5F5186"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4262E3D0"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708" w:type="dxa"/>
            <w:vMerge/>
            <w:tcBorders>
              <w:bottom w:val="single" w:sz="4" w:space="0" w:color="auto"/>
            </w:tcBorders>
          </w:tcPr>
          <w:p w14:paraId="66CA6EFD"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851" w:type="dxa"/>
            <w:gridSpan w:val="2"/>
            <w:vMerge/>
            <w:tcBorders>
              <w:bottom w:val="single" w:sz="4" w:space="0" w:color="auto"/>
            </w:tcBorders>
          </w:tcPr>
          <w:p w14:paraId="7F10C43C"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41453A51" w14:textId="77777777" w:rsidR="009F2E61" w:rsidRPr="00DB26E4" w:rsidRDefault="009F2E61" w:rsidP="009F2E61">
            <w:pPr>
              <w:widowControl w:val="0"/>
              <w:autoSpaceDE w:val="0"/>
              <w:autoSpaceDN w:val="0"/>
              <w:ind w:left="-57" w:right="-57"/>
              <w:jc w:val="center"/>
              <w:rPr>
                <w:rFonts w:ascii="Times New Roman" w:eastAsia="Times New Roman" w:hAnsi="Times New Roman" w:cs="Times New Roman"/>
                <w:lang w:eastAsia="ru-RU"/>
              </w:rPr>
            </w:pPr>
          </w:p>
        </w:tc>
      </w:tr>
      <w:tr w:rsidR="009F2E61" w:rsidRPr="00DB26E4" w14:paraId="17B43324" w14:textId="77777777" w:rsidTr="005309AA">
        <w:trPr>
          <w:gridAfter w:val="3"/>
          <w:wAfter w:w="1854" w:type="dxa"/>
          <w:trHeight w:val="20"/>
        </w:trPr>
        <w:tc>
          <w:tcPr>
            <w:tcW w:w="457" w:type="dxa"/>
            <w:vMerge/>
          </w:tcPr>
          <w:p w14:paraId="23412632"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5631466"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512446E"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78D7EC5A" w14:textId="77777777"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p>
        </w:tc>
        <w:tc>
          <w:tcPr>
            <w:tcW w:w="850" w:type="dxa"/>
          </w:tcPr>
          <w:p w14:paraId="0E9321F9" w14:textId="669442EC"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480</w:t>
            </w:r>
          </w:p>
        </w:tc>
        <w:tc>
          <w:tcPr>
            <w:tcW w:w="779" w:type="dxa"/>
          </w:tcPr>
          <w:p w14:paraId="79352DC2" w14:textId="27A8F369"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c>
          <w:tcPr>
            <w:tcW w:w="709" w:type="dxa"/>
          </w:tcPr>
          <w:p w14:paraId="3A99C3B9" w14:textId="5778016A" w:rsidR="009F2E61" w:rsidRPr="00DB26E4" w:rsidRDefault="00DF0B0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531" w:type="dxa"/>
          </w:tcPr>
          <w:p w14:paraId="6E95D411" w14:textId="416625A3" w:rsidR="009F2E61" w:rsidRPr="00DB26E4" w:rsidRDefault="00DF0B0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32" w:type="dxa"/>
          </w:tcPr>
          <w:p w14:paraId="04F58ECF" w14:textId="663A3484" w:rsidR="009F2E61" w:rsidRPr="00DB26E4" w:rsidRDefault="00DF0B0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32" w:type="dxa"/>
          </w:tcPr>
          <w:p w14:paraId="5B744DC6" w14:textId="3C3D592D" w:rsidR="009F2E61" w:rsidRPr="00DB26E4" w:rsidRDefault="00DF0B0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532" w:type="dxa"/>
          </w:tcPr>
          <w:p w14:paraId="37850A6D" w14:textId="13EB51CF" w:rsidR="009F2E61" w:rsidRPr="00DB26E4" w:rsidRDefault="00DF0B0F"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851" w:type="dxa"/>
          </w:tcPr>
          <w:p w14:paraId="6E90C639" w14:textId="60534201"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96</w:t>
            </w:r>
          </w:p>
        </w:tc>
        <w:tc>
          <w:tcPr>
            <w:tcW w:w="708" w:type="dxa"/>
          </w:tcPr>
          <w:p w14:paraId="05EDBFD5" w14:textId="75181420"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96</w:t>
            </w:r>
          </w:p>
        </w:tc>
        <w:tc>
          <w:tcPr>
            <w:tcW w:w="851" w:type="dxa"/>
            <w:gridSpan w:val="2"/>
          </w:tcPr>
          <w:p w14:paraId="0CE505C1" w14:textId="37C901D1" w:rsidR="009F2E61" w:rsidRPr="00DB26E4" w:rsidRDefault="009F2E61"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96</w:t>
            </w:r>
          </w:p>
        </w:tc>
        <w:tc>
          <w:tcPr>
            <w:tcW w:w="1416" w:type="dxa"/>
            <w:vMerge/>
          </w:tcPr>
          <w:p w14:paraId="491A7981" w14:textId="77777777" w:rsidR="009F2E61" w:rsidRPr="00DB26E4" w:rsidRDefault="009F2E61"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5E4546C0" w14:textId="77777777" w:rsidTr="009F2E61">
        <w:trPr>
          <w:gridAfter w:val="3"/>
          <w:wAfter w:w="1854" w:type="dxa"/>
          <w:trHeight w:val="20"/>
        </w:trPr>
        <w:tc>
          <w:tcPr>
            <w:tcW w:w="457" w:type="dxa"/>
            <w:vMerge w:val="restart"/>
          </w:tcPr>
          <w:p w14:paraId="45F13010" w14:textId="1BC63AFF"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1.3</w:t>
            </w:r>
          </w:p>
        </w:tc>
        <w:tc>
          <w:tcPr>
            <w:tcW w:w="2811" w:type="dxa"/>
            <w:vMerge w:val="restart"/>
          </w:tcPr>
          <w:p w14:paraId="50CDAB74" w14:textId="2A82EDFD"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Мероприятие 01.04 </w:t>
            </w:r>
            <w:r w:rsidRPr="00DB26E4">
              <w:rPr>
                <w:rFonts w:ascii="Times New Roman CYR" w:eastAsiaTheme="minorEastAsia" w:hAnsi="Times New Roman CYR" w:cs="Times New Roman CYR"/>
                <w:lang w:eastAsia="ru-RU"/>
              </w:rPr>
              <w:t xml:space="preserve"> </w:t>
            </w:r>
            <w:r w:rsidRPr="00DB26E4">
              <w:rPr>
                <w:rFonts w:ascii="Times New Roman" w:eastAsia="Times New Roman" w:hAnsi="Times New Roman" w:cs="Times New Roman"/>
                <w:lang w:eastAsia="ru-RU"/>
              </w:rPr>
              <w:t xml:space="preserve">Развитие дистанционной торговли  </w:t>
            </w:r>
            <w:r w:rsidRPr="00DB26E4">
              <w:rPr>
                <w:rFonts w:ascii="Times New Roman" w:eastAsia="Times New Roman" w:hAnsi="Times New Roman" w:cs="Times New Roman"/>
                <w:lang w:eastAsia="ru-RU"/>
              </w:rPr>
              <w:lastRenderedPageBreak/>
              <w:t>рынка на территории муниципального образования Московской области</w:t>
            </w:r>
          </w:p>
        </w:tc>
        <w:tc>
          <w:tcPr>
            <w:tcW w:w="1552" w:type="dxa"/>
            <w:vMerge w:val="restart"/>
          </w:tcPr>
          <w:p w14:paraId="7D377294" w14:textId="7478939C"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2260" w:type="dxa"/>
          </w:tcPr>
          <w:p w14:paraId="5333981E" w14:textId="3A6A29B4"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7D5F9694" w14:textId="7E3E63E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720AA3E" w14:textId="098AFD4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B2FFDBE" w14:textId="5B4263F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B2950DC" w14:textId="64489BA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1B26271C" w14:textId="03BB7662"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21B722C8" w14:textId="607BAB09"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9BE22AF" w14:textId="106F02A3" w:rsidR="003E1434" w:rsidRPr="00DB26E4" w:rsidRDefault="003E1434"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w:t>
            </w:r>
            <w:r w:rsidRPr="00DB26E4">
              <w:rPr>
                <w:rFonts w:ascii="Times New Roman" w:eastAsia="Times New Roman" w:hAnsi="Times New Roman" w:cs="Times New Roman"/>
                <w:lang w:eastAsia="ru-RU"/>
              </w:rPr>
              <w:lastRenderedPageBreak/>
              <w:t>ого рынка, услуг и рекламы  администрации городского округа Люберцы Московской области</w:t>
            </w:r>
          </w:p>
        </w:tc>
      </w:tr>
      <w:tr w:rsidR="003E1434" w:rsidRPr="00DB26E4" w14:paraId="01CE874F" w14:textId="77777777" w:rsidTr="009F2E61">
        <w:trPr>
          <w:gridAfter w:val="3"/>
          <w:wAfter w:w="1854" w:type="dxa"/>
          <w:trHeight w:val="20"/>
        </w:trPr>
        <w:tc>
          <w:tcPr>
            <w:tcW w:w="457" w:type="dxa"/>
            <w:vMerge/>
          </w:tcPr>
          <w:p w14:paraId="0CA87FA7"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735ECCE"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ACA6B16"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27AF313" w14:textId="1DDEA338"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31CBEFB4" w14:textId="2F0CA35F"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77B79106" w14:textId="575F1692"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8437BB4" w14:textId="5670B459"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1B8B652" w14:textId="36E72458"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FED9137" w14:textId="6F7C0F0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47E8C93D" w14:textId="7DE7431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87D1655"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604977CF" w14:textId="77777777" w:rsidTr="009F2E61">
        <w:trPr>
          <w:gridAfter w:val="3"/>
          <w:wAfter w:w="1854" w:type="dxa"/>
          <w:trHeight w:val="20"/>
        </w:trPr>
        <w:tc>
          <w:tcPr>
            <w:tcW w:w="457" w:type="dxa"/>
            <w:vMerge/>
          </w:tcPr>
          <w:p w14:paraId="196EDC7F"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D0DA31E"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F378B78"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0EE3EB4" w14:textId="7EFFF519"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EE85D80" w14:textId="5D63F55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7357D6BB" w14:textId="60EE27C2"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BD5BEF8" w14:textId="3A7960B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575A9ED8" w14:textId="0DF9405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20BED50" w14:textId="5E4020D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3E9BD8E6" w14:textId="7FC577E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BDCCA4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5188C0F2" w14:textId="77777777" w:rsidTr="009F2E61">
        <w:trPr>
          <w:gridAfter w:val="3"/>
          <w:wAfter w:w="1854" w:type="dxa"/>
          <w:trHeight w:val="20"/>
        </w:trPr>
        <w:tc>
          <w:tcPr>
            <w:tcW w:w="457" w:type="dxa"/>
            <w:vMerge/>
          </w:tcPr>
          <w:p w14:paraId="12D32B53"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A31DA88"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59962E7"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8742D69" w14:textId="3C754CD8"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3BFEC16D" w14:textId="6700DBC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74F59DA" w14:textId="576CB1D0"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A36BF35" w14:textId="7512A8A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8BA8CB6" w14:textId="03C7236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1524B3E" w14:textId="4BAD93AD"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6D1D4E15" w14:textId="779BA8AB"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8495D30"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54979285" w14:textId="77777777" w:rsidTr="009F2E61">
        <w:trPr>
          <w:gridAfter w:val="3"/>
          <w:wAfter w:w="1854" w:type="dxa"/>
          <w:trHeight w:val="20"/>
        </w:trPr>
        <w:tc>
          <w:tcPr>
            <w:tcW w:w="457" w:type="dxa"/>
            <w:vMerge/>
          </w:tcPr>
          <w:p w14:paraId="2ECFF125"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A62E70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F46593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8D9E3CF" w14:textId="05335575"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2A053898" w14:textId="5C8B531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558E222" w14:textId="3E2C6C8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DE7EDB1" w14:textId="208B5EB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C17C13B" w14:textId="62311EB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08" w:type="dxa"/>
          </w:tcPr>
          <w:p w14:paraId="25969A1C" w14:textId="5C69018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gridSpan w:val="2"/>
          </w:tcPr>
          <w:p w14:paraId="1DA2F2D9" w14:textId="4F940C2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F4B3E09"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0C64B72B" w14:textId="77777777" w:rsidTr="005309AA">
        <w:trPr>
          <w:gridAfter w:val="3"/>
          <w:wAfter w:w="1854" w:type="dxa"/>
          <w:trHeight w:val="259"/>
        </w:trPr>
        <w:tc>
          <w:tcPr>
            <w:tcW w:w="457" w:type="dxa"/>
            <w:vMerge/>
          </w:tcPr>
          <w:p w14:paraId="0C509202"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09FE0E7A" w14:textId="0B698C0C"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Количество пунктов выдачи интернет-заказов и постаматов (нарастающим итогом), единиц</w:t>
            </w:r>
          </w:p>
        </w:tc>
        <w:tc>
          <w:tcPr>
            <w:tcW w:w="1552" w:type="dxa"/>
            <w:vMerge w:val="restart"/>
          </w:tcPr>
          <w:p w14:paraId="727E1730" w14:textId="39AD999D"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6A4C8778" w14:textId="53EAE50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14F5EA2D" w14:textId="1DF369E0"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79" w:type="dxa"/>
            <w:vMerge w:val="restart"/>
          </w:tcPr>
          <w:p w14:paraId="3CD7CF40" w14:textId="77777777" w:rsidR="003E1434" w:rsidRDefault="003E1434" w:rsidP="009F2E61">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E36AAFC" w14:textId="77777777" w:rsidR="003E1434" w:rsidRPr="00DB26E4" w:rsidRDefault="003E1434" w:rsidP="009F2E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925832F" w14:textId="7F22EC6B" w:rsidR="003E1434" w:rsidRPr="00DB26E4" w:rsidRDefault="003E1434"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5DC045D9" w14:textId="6548906B"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01BA685E"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249E8520"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077BC460" w14:textId="2F5D1375"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00B64CAA" w:rsidRPr="00B64CAA">
              <w:rPr>
                <w:rFonts w:ascii="Times New Roman" w:eastAsia="Times New Roman" w:hAnsi="Times New Roman" w:cs="Times New Roman"/>
                <w:lang w:eastAsia="ru-RU"/>
              </w:rPr>
              <w:t xml:space="preserve"> В том числе:</w:t>
            </w:r>
          </w:p>
        </w:tc>
        <w:tc>
          <w:tcPr>
            <w:tcW w:w="851" w:type="dxa"/>
            <w:vMerge w:val="restart"/>
          </w:tcPr>
          <w:p w14:paraId="768862A7"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7A5438D1"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76ED9B28" w14:textId="5F93D40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05943997"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5E622C87"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02360B0" w14:textId="6233540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7A79DE1C"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73BAF99A"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56A904A" w14:textId="05B96C77" w:rsidR="003E1434" w:rsidRPr="00DB26E4" w:rsidRDefault="003E1434" w:rsidP="00243CFD">
            <w:pPr>
              <w:widowControl w:val="0"/>
              <w:autoSpaceDE w:val="0"/>
              <w:autoSpaceDN w:val="0"/>
              <w:ind w:left="0" w:right="-57"/>
              <w:jc w:val="center"/>
              <w:rPr>
                <w:rFonts w:ascii="Times New Roman" w:eastAsia="Times New Roman" w:hAnsi="Times New Roman" w:cs="Times New Roman"/>
                <w:lang w:eastAsia="ru-RU"/>
              </w:rPr>
            </w:pPr>
          </w:p>
        </w:tc>
        <w:tc>
          <w:tcPr>
            <w:tcW w:w="1416" w:type="dxa"/>
            <w:vMerge w:val="restart"/>
          </w:tcPr>
          <w:p w14:paraId="542E399A" w14:textId="7560A12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E1434" w:rsidRPr="00DB26E4" w14:paraId="7FC06E90" w14:textId="77777777" w:rsidTr="005309AA">
        <w:trPr>
          <w:gridAfter w:val="3"/>
          <w:wAfter w:w="1854" w:type="dxa"/>
          <w:trHeight w:val="258"/>
        </w:trPr>
        <w:tc>
          <w:tcPr>
            <w:tcW w:w="457" w:type="dxa"/>
            <w:vMerge/>
          </w:tcPr>
          <w:p w14:paraId="1696E363"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59E1546"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CA2F3C7"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626EC87F"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4F0E9A9C"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7E4E30C7" w14:textId="77777777"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18B247E5" w14:textId="77777777" w:rsidR="003E143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7F44B939" w14:textId="4432125A"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0A82B739" w14:textId="4F8EDCBB"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53BBAE64" w14:textId="1E83334B"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0A7CCA93" w14:textId="609A7511"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70742D96"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3405B892"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5A86943A"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77F15114"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r>
      <w:tr w:rsidR="003E1434" w:rsidRPr="00DB26E4" w14:paraId="11E6016A" w14:textId="77777777" w:rsidTr="005309AA">
        <w:trPr>
          <w:gridAfter w:val="3"/>
          <w:wAfter w:w="1854" w:type="dxa"/>
          <w:trHeight w:val="304"/>
        </w:trPr>
        <w:tc>
          <w:tcPr>
            <w:tcW w:w="457" w:type="dxa"/>
            <w:vMerge/>
          </w:tcPr>
          <w:p w14:paraId="6191B7BA" w14:textId="34448E2B"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E4238C2"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D882A51"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2BCC35F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543F7569" w14:textId="643168D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440</w:t>
            </w:r>
          </w:p>
        </w:tc>
        <w:tc>
          <w:tcPr>
            <w:tcW w:w="779" w:type="dxa"/>
          </w:tcPr>
          <w:p w14:paraId="218822D3" w14:textId="79D4CDB0"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120</w:t>
            </w:r>
          </w:p>
        </w:tc>
        <w:tc>
          <w:tcPr>
            <w:tcW w:w="709" w:type="dxa"/>
          </w:tcPr>
          <w:p w14:paraId="2E3FB99B" w14:textId="744C0D08" w:rsidR="003E1434" w:rsidRPr="00DB26E4" w:rsidRDefault="005E4AD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531" w:type="dxa"/>
          </w:tcPr>
          <w:p w14:paraId="4D5D37BE" w14:textId="241420CD" w:rsidR="003E1434" w:rsidRPr="00DB26E4" w:rsidRDefault="005E4AD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532" w:type="dxa"/>
          </w:tcPr>
          <w:p w14:paraId="0C305A14" w14:textId="6971B57A" w:rsidR="003E1434" w:rsidRPr="00DB26E4" w:rsidRDefault="005E4ADC" w:rsidP="005E4ADC">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532" w:type="dxa"/>
          </w:tcPr>
          <w:p w14:paraId="35FC73E1" w14:textId="2AA8B6F5" w:rsidR="003E1434" w:rsidRPr="00DB26E4" w:rsidRDefault="005E4AD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532" w:type="dxa"/>
          </w:tcPr>
          <w:p w14:paraId="01350317" w14:textId="1BDC3F03" w:rsidR="003E1434" w:rsidRPr="00DB26E4" w:rsidRDefault="005E4ADC"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851" w:type="dxa"/>
          </w:tcPr>
          <w:p w14:paraId="281F4BE6" w14:textId="5A3233E9"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719" w:type="dxa"/>
            <w:gridSpan w:val="2"/>
          </w:tcPr>
          <w:p w14:paraId="0F40BB84" w14:textId="1BAD13DB"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360</w:t>
            </w:r>
          </w:p>
        </w:tc>
        <w:tc>
          <w:tcPr>
            <w:tcW w:w="840" w:type="dxa"/>
          </w:tcPr>
          <w:p w14:paraId="1A980EA3" w14:textId="6723E8F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440</w:t>
            </w:r>
          </w:p>
        </w:tc>
        <w:tc>
          <w:tcPr>
            <w:tcW w:w="1416" w:type="dxa"/>
            <w:vMerge/>
          </w:tcPr>
          <w:p w14:paraId="5676429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3C0C9C7D" w14:textId="77777777" w:rsidTr="009F2E61">
        <w:trPr>
          <w:gridAfter w:val="3"/>
          <w:wAfter w:w="1854" w:type="dxa"/>
          <w:trHeight w:val="20"/>
        </w:trPr>
        <w:tc>
          <w:tcPr>
            <w:tcW w:w="457" w:type="dxa"/>
            <w:vMerge w:val="restart"/>
          </w:tcPr>
          <w:p w14:paraId="31E042BF" w14:textId="1ED21A03"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1.4</w:t>
            </w:r>
          </w:p>
        </w:tc>
        <w:tc>
          <w:tcPr>
            <w:tcW w:w="2811" w:type="dxa"/>
            <w:vMerge w:val="restart"/>
          </w:tcPr>
          <w:p w14:paraId="24E6FCC3" w14:textId="105ACF56" w:rsidR="003E1434" w:rsidRPr="00DB26E4" w:rsidRDefault="003E1434" w:rsidP="00243CFD">
            <w:pPr>
              <w:autoSpaceDE w:val="0"/>
              <w:autoSpaceDN w:val="0"/>
              <w:adjustRightInd w:val="0"/>
              <w:ind w:left="0"/>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01.05</w:t>
            </w:r>
          </w:p>
          <w:p w14:paraId="036D6897" w14:textId="4C7B8FFE"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552" w:type="dxa"/>
            <w:vMerge w:val="restart"/>
          </w:tcPr>
          <w:p w14:paraId="17521C1C" w14:textId="482F5F7C"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440D1AF0" w14:textId="0D0857DA"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45CF4EF1" w14:textId="489E138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D1440A7" w14:textId="3A36B30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D011CFC" w14:textId="3220F099"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21A2F38" w14:textId="03FD788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3EC1D2FA" w14:textId="42E495FB"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CC79C16" w14:textId="6DF11F8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0BBB49D" w14:textId="5CFB6167" w:rsidR="003E1434" w:rsidRPr="00DB26E4" w:rsidRDefault="003E1434"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3E1434" w:rsidRPr="00DB26E4" w14:paraId="7A091694" w14:textId="77777777" w:rsidTr="009F2E61">
        <w:trPr>
          <w:gridAfter w:val="3"/>
          <w:wAfter w:w="1854" w:type="dxa"/>
          <w:trHeight w:val="20"/>
        </w:trPr>
        <w:tc>
          <w:tcPr>
            <w:tcW w:w="457" w:type="dxa"/>
            <w:vMerge/>
          </w:tcPr>
          <w:p w14:paraId="1DAF22E4"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2DA52C0"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6CA58C5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6065B86" w14:textId="141EEE82"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5CF1DCB3" w14:textId="01385D58"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5ACA1A2" w14:textId="418E72A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AC19F31" w14:textId="57583FC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A2E737D" w14:textId="1F3F72B0"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104DE63" w14:textId="350F46AE"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2D44FA8" w14:textId="650201F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600DC1D"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2429F61F" w14:textId="77777777" w:rsidTr="009F2E61">
        <w:trPr>
          <w:gridAfter w:val="3"/>
          <w:wAfter w:w="1854" w:type="dxa"/>
          <w:trHeight w:val="20"/>
        </w:trPr>
        <w:tc>
          <w:tcPr>
            <w:tcW w:w="457" w:type="dxa"/>
            <w:vMerge/>
          </w:tcPr>
          <w:p w14:paraId="62E44E3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B9A0060"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E0D6601"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30EE2E5" w14:textId="01B0C06E"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5D233D50" w14:textId="52D0FE9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BF402E6" w14:textId="1EF543D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B200D6B" w14:textId="151CD378"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3EA3ABE" w14:textId="4D18F0E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7AF8FE0" w14:textId="69C1F51F"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52F3B3A" w14:textId="1158E123"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FFFD20C"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00361C8B" w14:textId="77777777" w:rsidTr="009F2E61">
        <w:trPr>
          <w:gridAfter w:val="3"/>
          <w:wAfter w:w="1854" w:type="dxa"/>
          <w:trHeight w:val="20"/>
        </w:trPr>
        <w:tc>
          <w:tcPr>
            <w:tcW w:w="457" w:type="dxa"/>
            <w:vMerge/>
          </w:tcPr>
          <w:p w14:paraId="0040A8B7"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B9515AC"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16D533C"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A1EEE4D" w14:textId="74D2EF36"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1FA8E115" w14:textId="34D84E9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CCFA5B1" w14:textId="0B7B132C"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35144095" w14:textId="5EB48A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C31A579" w14:textId="20D11A3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4FE6054" w14:textId="7A5D250A"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DC26C4E" w14:textId="0A6D4018"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6C1B47D"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370EB56B" w14:textId="77777777" w:rsidTr="009F2E61">
        <w:trPr>
          <w:gridAfter w:val="3"/>
          <w:wAfter w:w="1854" w:type="dxa"/>
          <w:trHeight w:val="20"/>
        </w:trPr>
        <w:tc>
          <w:tcPr>
            <w:tcW w:w="457" w:type="dxa"/>
            <w:vMerge/>
          </w:tcPr>
          <w:p w14:paraId="5C9B3F45"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AD730FA"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C7ECAC6"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6735F39B" w14:textId="53F51524"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1BCF6DCF" w14:textId="73A2881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7FB45245" w14:textId="15D21E7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3C52A7C" w14:textId="1BA40B9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EA8DFEB" w14:textId="3245B24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DFBB5D4" w14:textId="2A6F82C0"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C7B7D9A" w14:textId="459D72FB"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88E52E3"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3E1434" w:rsidRPr="00DB26E4" w14:paraId="3FF10605" w14:textId="77777777" w:rsidTr="003E1434">
        <w:trPr>
          <w:gridAfter w:val="3"/>
          <w:wAfter w:w="1854" w:type="dxa"/>
          <w:trHeight w:val="291"/>
        </w:trPr>
        <w:tc>
          <w:tcPr>
            <w:tcW w:w="457" w:type="dxa"/>
            <w:vMerge/>
          </w:tcPr>
          <w:p w14:paraId="2926AD6E"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4BD81BC5" w14:textId="76A85EDF" w:rsidR="003E1434" w:rsidRPr="00DB26E4" w:rsidRDefault="00CA1FF5"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Нестационарные торговые объекты размещены на осно</w:t>
            </w:r>
            <w:r w:rsidR="004D744F">
              <w:rPr>
                <w:rFonts w:ascii="Times New Roman" w:eastAsia="Times New Roman" w:hAnsi="Times New Roman" w:cs="Times New Roman"/>
                <w:lang w:eastAsia="ru-RU"/>
              </w:rPr>
              <w:t>вании схем размещения нестацион</w:t>
            </w:r>
            <w:r>
              <w:rPr>
                <w:rFonts w:ascii="Times New Roman" w:eastAsia="Times New Roman" w:hAnsi="Times New Roman" w:cs="Times New Roman"/>
                <w:lang w:eastAsia="ru-RU"/>
              </w:rPr>
              <w:t xml:space="preserve">арных торговых </w:t>
            </w:r>
            <w:r>
              <w:rPr>
                <w:rFonts w:ascii="Times New Roman" w:eastAsia="Times New Roman" w:hAnsi="Times New Roman" w:cs="Times New Roman"/>
                <w:lang w:eastAsia="ru-RU"/>
              </w:rPr>
              <w:lastRenderedPageBreak/>
              <w:t>объектов и договоров</w:t>
            </w:r>
            <w:r w:rsidR="003E1434" w:rsidRPr="00DB26E4">
              <w:rPr>
                <w:rFonts w:ascii="Times New Roman" w:eastAsia="Times New Roman" w:hAnsi="Times New Roman" w:cs="Times New Roman"/>
                <w:lang w:eastAsia="ru-RU"/>
              </w:rPr>
              <w:t xml:space="preserve"> (нарастающим итогом), единиц</w:t>
            </w:r>
          </w:p>
        </w:tc>
        <w:tc>
          <w:tcPr>
            <w:tcW w:w="1552" w:type="dxa"/>
            <w:vMerge w:val="restart"/>
          </w:tcPr>
          <w:p w14:paraId="3CAE20FE" w14:textId="154F7D1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0" w:type="dxa"/>
            <w:vMerge w:val="restart"/>
          </w:tcPr>
          <w:p w14:paraId="7F349499" w14:textId="7E46AC1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1F35BA1B" w14:textId="3C02358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Всего</w:t>
            </w:r>
          </w:p>
        </w:tc>
        <w:tc>
          <w:tcPr>
            <w:tcW w:w="779" w:type="dxa"/>
            <w:vMerge w:val="restart"/>
          </w:tcPr>
          <w:p w14:paraId="20C2EA96" w14:textId="125AC10C" w:rsidR="003E1434" w:rsidRDefault="003E1434" w:rsidP="009F2E61">
            <w:pPr>
              <w:widowControl w:val="0"/>
              <w:autoSpaceDE w:val="0"/>
              <w:autoSpaceDN w:val="0"/>
              <w:ind w:left="0" w:right="-57"/>
              <w:jc w:val="center"/>
              <w:rPr>
                <w:rFonts w:ascii="Times New Roman" w:eastAsia="Times New Roman" w:hAnsi="Times New Roman" w:cs="Times New Roman"/>
                <w:lang w:eastAsia="ru-RU"/>
              </w:rPr>
            </w:pPr>
          </w:p>
          <w:p w14:paraId="70AE3AAE" w14:textId="77777777" w:rsidR="003E1434" w:rsidRDefault="003E1434" w:rsidP="009F2E6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670E1C45" w14:textId="77777777" w:rsidR="003E1434" w:rsidRPr="00DB26E4" w:rsidRDefault="003E1434" w:rsidP="009F2E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6B314F55" w14:textId="76E3656B" w:rsidR="003E1434" w:rsidRPr="00DB26E4" w:rsidRDefault="003E1434"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48502A40" w14:textId="1D9B594B"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6DA09218"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5F0DB95C"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5DBD728D" w14:textId="0B96C8F9" w:rsidR="003E1434" w:rsidRPr="003E1434" w:rsidRDefault="00B64CAA" w:rsidP="003E1434">
            <w:pPr>
              <w:widowControl w:val="0"/>
              <w:autoSpaceDE w:val="0"/>
              <w:autoSpaceDN w:val="0"/>
              <w:ind w:left="0" w:right="-57"/>
              <w:rPr>
                <w:rFonts w:ascii="Times New Roman" w:eastAsia="Times New Roman" w:hAnsi="Times New Roman" w:cs="Times New Roman"/>
                <w:sz w:val="16"/>
                <w:szCs w:val="16"/>
                <w:lang w:eastAsia="ru-RU"/>
              </w:rPr>
            </w:pPr>
            <w:r w:rsidRPr="00B64CAA">
              <w:rPr>
                <w:rFonts w:ascii="Times New Roman" w:eastAsia="Times New Roman" w:hAnsi="Times New Roman" w:cs="Times New Roman"/>
                <w:lang w:eastAsia="ru-RU"/>
              </w:rPr>
              <w:t>В том числе:</w:t>
            </w:r>
          </w:p>
        </w:tc>
        <w:tc>
          <w:tcPr>
            <w:tcW w:w="851" w:type="dxa"/>
            <w:vMerge w:val="restart"/>
          </w:tcPr>
          <w:p w14:paraId="70990C73"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3A7F9BCD"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33F571D" w14:textId="3F852311"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4C88E369"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3A89081D"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47E08308" w14:textId="75AEF6EF"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360919A0" w14:textId="77777777" w:rsidR="003E143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1628E7D8" w14:textId="77777777"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0B0FB4C2" w14:textId="7776AF2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74962AB3" w14:textId="78448954"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E1434" w:rsidRPr="00DB26E4" w14:paraId="34C0B35B" w14:textId="77777777" w:rsidTr="005309AA">
        <w:trPr>
          <w:gridAfter w:val="3"/>
          <w:wAfter w:w="1854" w:type="dxa"/>
          <w:trHeight w:val="339"/>
        </w:trPr>
        <w:tc>
          <w:tcPr>
            <w:tcW w:w="457" w:type="dxa"/>
            <w:vMerge/>
          </w:tcPr>
          <w:p w14:paraId="496C8127"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2A38890"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6BADC85"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39AABCD9"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661BA533" w14:textId="77777777" w:rsidR="003E1434" w:rsidRPr="00DB26E4" w:rsidRDefault="003E1434" w:rsidP="003E1434">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4D9D8399" w14:textId="77777777" w:rsidR="003E1434" w:rsidRDefault="003E1434" w:rsidP="003E1434">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2ECE57E7" w14:textId="77777777" w:rsidR="003E143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797E2964" w14:textId="15894B65"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7806E1D4" w14:textId="4F1E1FA8"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3B126FA3" w14:textId="51B15230"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3D0F1228" w14:textId="1AAAD355" w:rsidR="003E1434" w:rsidRPr="00DB26E4" w:rsidRDefault="003E1434" w:rsidP="003E1434">
            <w:pPr>
              <w:widowControl w:val="0"/>
              <w:autoSpaceDE w:val="0"/>
              <w:autoSpaceDN w:val="0"/>
              <w:ind w:left="0"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06386F30"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3E0E3212"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41A3A7C4"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3E67F221" w14:textId="77777777" w:rsidR="003E1434" w:rsidRPr="00DB26E4" w:rsidRDefault="003E1434" w:rsidP="003E1434">
            <w:pPr>
              <w:widowControl w:val="0"/>
              <w:autoSpaceDE w:val="0"/>
              <w:autoSpaceDN w:val="0"/>
              <w:ind w:left="-57" w:right="-57"/>
              <w:jc w:val="center"/>
              <w:rPr>
                <w:rFonts w:ascii="Times New Roman" w:eastAsia="Times New Roman" w:hAnsi="Times New Roman" w:cs="Times New Roman"/>
                <w:lang w:eastAsia="ru-RU"/>
              </w:rPr>
            </w:pPr>
          </w:p>
        </w:tc>
      </w:tr>
      <w:tr w:rsidR="003E1434" w:rsidRPr="00DB26E4" w14:paraId="7DE0E76A" w14:textId="77777777" w:rsidTr="005309AA">
        <w:trPr>
          <w:gridAfter w:val="3"/>
          <w:wAfter w:w="1854" w:type="dxa"/>
          <w:trHeight w:val="920"/>
        </w:trPr>
        <w:tc>
          <w:tcPr>
            <w:tcW w:w="457" w:type="dxa"/>
            <w:vMerge/>
          </w:tcPr>
          <w:p w14:paraId="7E24A7B0" w14:textId="4671B436"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F4203DF"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29B624C"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1E16C0BF"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69ED2FA3" w14:textId="2DB933FF"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354</w:t>
            </w:r>
          </w:p>
        </w:tc>
        <w:tc>
          <w:tcPr>
            <w:tcW w:w="779" w:type="dxa"/>
          </w:tcPr>
          <w:p w14:paraId="4B495F4C" w14:textId="0CB6B6B5"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709" w:type="dxa"/>
          </w:tcPr>
          <w:p w14:paraId="2D704D3F" w14:textId="77777777" w:rsidR="003E1434" w:rsidRPr="00DB26E4" w:rsidRDefault="003E1434"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w:t>
            </w:r>
          </w:p>
        </w:tc>
        <w:tc>
          <w:tcPr>
            <w:tcW w:w="531" w:type="dxa"/>
          </w:tcPr>
          <w:p w14:paraId="4DD35C51" w14:textId="43F910DE" w:rsidR="003E1434" w:rsidRPr="00DB26E4" w:rsidRDefault="00512D01"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333</w:t>
            </w:r>
          </w:p>
        </w:tc>
        <w:tc>
          <w:tcPr>
            <w:tcW w:w="532" w:type="dxa"/>
          </w:tcPr>
          <w:p w14:paraId="40895F3A" w14:textId="37D64CC6" w:rsidR="003E1434" w:rsidRPr="00DB26E4" w:rsidRDefault="00512D01"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w:t>
            </w:r>
          </w:p>
        </w:tc>
        <w:tc>
          <w:tcPr>
            <w:tcW w:w="532" w:type="dxa"/>
          </w:tcPr>
          <w:p w14:paraId="7116F8B4" w14:textId="4AABCE55" w:rsidR="003E1434" w:rsidRPr="00DB26E4" w:rsidRDefault="00512D01"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335</w:t>
            </w:r>
          </w:p>
        </w:tc>
        <w:tc>
          <w:tcPr>
            <w:tcW w:w="532" w:type="dxa"/>
          </w:tcPr>
          <w:p w14:paraId="58D9D3B4" w14:textId="2F8943F4" w:rsidR="003E1434" w:rsidRPr="00DB26E4" w:rsidRDefault="000040C9"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w:t>
            </w:r>
          </w:p>
        </w:tc>
        <w:tc>
          <w:tcPr>
            <w:tcW w:w="851" w:type="dxa"/>
          </w:tcPr>
          <w:p w14:paraId="377500A4" w14:textId="21170D63" w:rsidR="003E1434" w:rsidRPr="00DB26E4" w:rsidRDefault="003E1434" w:rsidP="00243CFD">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w:t>
            </w:r>
          </w:p>
        </w:tc>
        <w:tc>
          <w:tcPr>
            <w:tcW w:w="719" w:type="dxa"/>
            <w:gridSpan w:val="2"/>
          </w:tcPr>
          <w:p w14:paraId="379B8C37" w14:textId="3936360D"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w:t>
            </w:r>
          </w:p>
        </w:tc>
        <w:tc>
          <w:tcPr>
            <w:tcW w:w="840" w:type="dxa"/>
          </w:tcPr>
          <w:p w14:paraId="655EDC11" w14:textId="6B66C226" w:rsidR="003E1434" w:rsidRPr="00DB26E4" w:rsidRDefault="003E14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354</w:t>
            </w:r>
          </w:p>
        </w:tc>
        <w:tc>
          <w:tcPr>
            <w:tcW w:w="1416" w:type="dxa"/>
            <w:vMerge/>
          </w:tcPr>
          <w:p w14:paraId="032D59F6" w14:textId="77777777" w:rsidR="003E1434" w:rsidRPr="00DB26E4" w:rsidRDefault="003E143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16930984" w14:textId="77777777" w:rsidTr="009F2E61">
        <w:trPr>
          <w:gridAfter w:val="3"/>
          <w:wAfter w:w="1854" w:type="dxa"/>
          <w:trHeight w:val="20"/>
        </w:trPr>
        <w:tc>
          <w:tcPr>
            <w:tcW w:w="457" w:type="dxa"/>
            <w:vMerge w:val="restart"/>
          </w:tcPr>
          <w:p w14:paraId="31E65A79" w14:textId="01481823"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1.5</w:t>
            </w:r>
          </w:p>
        </w:tc>
        <w:tc>
          <w:tcPr>
            <w:tcW w:w="2811" w:type="dxa"/>
            <w:vMerge w:val="restart"/>
          </w:tcPr>
          <w:p w14:paraId="61392542" w14:textId="11B7F674" w:rsidR="00934B04" w:rsidRPr="00DB26E4" w:rsidRDefault="00934B04" w:rsidP="00243CFD">
            <w:pPr>
              <w:widowControl w:val="0"/>
              <w:autoSpaceDE w:val="0"/>
              <w:autoSpaceDN w:val="0"/>
              <w:adjustRightInd w:val="0"/>
              <w:ind w:left="34"/>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Мероприятие 01.07</w:t>
            </w:r>
          </w:p>
          <w:p w14:paraId="6D29ACAB" w14:textId="11BC1F74"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8C787C">
              <w:rPr>
                <w:rFonts w:ascii="Times New Roman" w:eastAsia="Times New Roman" w:hAnsi="Times New Roman" w:cs="Times New Roman"/>
                <w:lang w:eastAsia="ru-RU"/>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552" w:type="dxa"/>
            <w:vMerge w:val="restart"/>
          </w:tcPr>
          <w:p w14:paraId="72D21EB8" w14:textId="18D685B3"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01F169C4" w14:textId="69025AF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25732D7E" w14:textId="5641662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EA4F179" w14:textId="3EC3268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8D0905E" w14:textId="239A2FAD"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F875EC8" w14:textId="0FFC0DC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43F1EB8" w14:textId="3EB1EE78"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48A5800" w14:textId="334CDC7F"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A5EEC11" w14:textId="4496716B" w:rsidR="00934B04" w:rsidRPr="00DB26E4" w:rsidRDefault="00934B04"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934B04" w:rsidRPr="00DB26E4" w14:paraId="1F19321D" w14:textId="77777777" w:rsidTr="009F2E61">
        <w:trPr>
          <w:gridAfter w:val="3"/>
          <w:wAfter w:w="1854" w:type="dxa"/>
          <w:trHeight w:val="20"/>
        </w:trPr>
        <w:tc>
          <w:tcPr>
            <w:tcW w:w="457" w:type="dxa"/>
            <w:vMerge/>
          </w:tcPr>
          <w:p w14:paraId="0B8BA66A"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77BDCF2"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5D7D860"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494B803" w14:textId="1A68AA19"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48641C76" w14:textId="56E6F00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3A4BEBF" w14:textId="6A58C87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2368419" w14:textId="6733272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64FB075" w14:textId="7C350C98"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0767D57" w14:textId="685CCCA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CB3264D" w14:textId="5D679628"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FD164E9"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14225F4B" w14:textId="77777777" w:rsidTr="009F2E61">
        <w:trPr>
          <w:gridAfter w:val="3"/>
          <w:wAfter w:w="1854" w:type="dxa"/>
          <w:trHeight w:val="20"/>
        </w:trPr>
        <w:tc>
          <w:tcPr>
            <w:tcW w:w="457" w:type="dxa"/>
            <w:vMerge/>
          </w:tcPr>
          <w:p w14:paraId="2B63EE3B"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3B717D7"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21A54B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731DB5C" w14:textId="3C524EE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6EB92632" w14:textId="78FC165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FFB3AD5" w14:textId="3D2F15B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40CE228" w14:textId="76C8BA0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1787E33" w14:textId="251C0C7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D4CFE23" w14:textId="66C49234"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DBE43E0" w14:textId="4165DEF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73EED4D"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18B8622D" w14:textId="77777777" w:rsidTr="009F2E61">
        <w:trPr>
          <w:gridAfter w:val="3"/>
          <w:wAfter w:w="1854" w:type="dxa"/>
          <w:trHeight w:val="20"/>
        </w:trPr>
        <w:tc>
          <w:tcPr>
            <w:tcW w:w="457" w:type="dxa"/>
            <w:vMerge/>
          </w:tcPr>
          <w:p w14:paraId="2D061CB4"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E87F245"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066197C"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7EC6A6A" w14:textId="3CAAF619"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13BB191C" w14:textId="3A50242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BBF0E48" w14:textId="1984746D"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3B93A218" w14:textId="25FEDC4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786453D6" w14:textId="75EC329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9BE4691" w14:textId="2170173B"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3A5E5F9" w14:textId="50AF8AFB"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E7424E7"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2B834428" w14:textId="77777777" w:rsidTr="009F2E61">
        <w:trPr>
          <w:gridAfter w:val="3"/>
          <w:wAfter w:w="1854" w:type="dxa"/>
          <w:trHeight w:val="20"/>
        </w:trPr>
        <w:tc>
          <w:tcPr>
            <w:tcW w:w="457" w:type="dxa"/>
            <w:vMerge/>
          </w:tcPr>
          <w:p w14:paraId="0BA16C40"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AC2903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5246ED2"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1BC2F08" w14:textId="05AFFDAB"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2B64F6FC" w14:textId="620D34FF"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B63FA6A" w14:textId="1D290BD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58A8F53" w14:textId="6BF6E0A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204274C" w14:textId="452F49B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FA91C52" w14:textId="326F415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5B06655" w14:textId="05693448"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B529DF9"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3DCE529D" w14:textId="77777777" w:rsidTr="00934B04">
        <w:trPr>
          <w:gridAfter w:val="3"/>
          <w:wAfter w:w="1854" w:type="dxa"/>
          <w:trHeight w:val="257"/>
        </w:trPr>
        <w:tc>
          <w:tcPr>
            <w:tcW w:w="457" w:type="dxa"/>
            <w:vMerge/>
          </w:tcPr>
          <w:p w14:paraId="187FC8D9"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7948F8E0" w14:textId="1CE6B664" w:rsidR="00934B04" w:rsidRPr="00DB26E4" w:rsidRDefault="00125B66" w:rsidP="00125B66">
            <w:pPr>
              <w:widowControl w:val="0"/>
              <w:autoSpaceDE w:val="0"/>
              <w:autoSpaceDN w:val="0"/>
              <w:ind w:left="0" w:right="-57"/>
              <w:rPr>
                <w:rFonts w:ascii="Times New Roman" w:eastAsia="Times New Roman" w:hAnsi="Times New Roman" w:cs="Times New Roman"/>
                <w:lang w:eastAsia="ru-RU"/>
              </w:rPr>
            </w:pPr>
            <w:r w:rsidRPr="00416255">
              <w:rPr>
                <w:rFonts w:ascii="Times New Roman CYR" w:eastAsiaTheme="minorEastAsia" w:hAnsi="Times New Roman CYR" w:cs="Times New Roman CYR"/>
                <w:color w:val="000000" w:themeColor="text1"/>
                <w:sz w:val="18"/>
                <w:szCs w:val="18"/>
                <w:lang w:eastAsia="ru-RU"/>
              </w:rPr>
              <w:t xml:space="preserve"> </w:t>
            </w:r>
            <w:r w:rsidRPr="00125B66">
              <w:rPr>
                <w:rFonts w:ascii="Times New Roman" w:eastAsia="Times New Roman" w:hAnsi="Times New Roman" w:cs="Times New Roman"/>
                <w:lang w:eastAsia="ru-RU"/>
              </w:rPr>
              <w:t>Предоставлены ме</w:t>
            </w:r>
            <w:r w:rsidR="006D7871">
              <w:rPr>
                <w:rFonts w:ascii="Times New Roman" w:eastAsia="Times New Roman" w:hAnsi="Times New Roman" w:cs="Times New Roman"/>
                <w:lang w:eastAsia="ru-RU"/>
              </w:rPr>
              <w:t>ста без проведения аукционов на льготных условиях или на безвозмездной основе, единиц</w:t>
            </w:r>
          </w:p>
        </w:tc>
        <w:tc>
          <w:tcPr>
            <w:tcW w:w="1552" w:type="dxa"/>
            <w:vMerge w:val="restart"/>
          </w:tcPr>
          <w:p w14:paraId="7F80AFF6" w14:textId="3E61E4E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06EB7179" w14:textId="3845225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116CE13D" w14:textId="1CB691C8"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59F4F988" w14:textId="77777777" w:rsidR="00934B04" w:rsidRDefault="00934B04" w:rsidP="009F2E6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2615C574" w14:textId="77777777" w:rsidR="00934B04" w:rsidRPr="00DB26E4" w:rsidRDefault="00934B04" w:rsidP="009F2E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9099011" w14:textId="61D28065" w:rsidR="00934B04" w:rsidRPr="00DB26E4" w:rsidRDefault="00934B04"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2418DC03" w14:textId="1458EEC6"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0C94E61D"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3E401518"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1EE8AAC7" w14:textId="5A8372E6"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00B64CAA" w:rsidRPr="00B64CAA">
              <w:rPr>
                <w:rFonts w:ascii="Times New Roman" w:eastAsia="Times New Roman" w:hAnsi="Times New Roman" w:cs="Times New Roman"/>
                <w:lang w:eastAsia="ru-RU"/>
              </w:rPr>
              <w:t xml:space="preserve"> В том числе:</w:t>
            </w:r>
          </w:p>
        </w:tc>
        <w:tc>
          <w:tcPr>
            <w:tcW w:w="851" w:type="dxa"/>
            <w:vMerge w:val="restart"/>
          </w:tcPr>
          <w:p w14:paraId="6294A18D"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7B06864B"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6D05929D" w14:textId="3F57E042"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445AF6EA"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70BF38A9"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5EEC5C86" w14:textId="257973B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72ED9A6F"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204A9C06"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2CA65E6B" w14:textId="2939B24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0580EB44" w14:textId="4F4217B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34B04" w:rsidRPr="00DB26E4" w14:paraId="1C393A4E" w14:textId="77777777" w:rsidTr="005309AA">
        <w:trPr>
          <w:gridAfter w:val="3"/>
          <w:wAfter w:w="1854" w:type="dxa"/>
          <w:trHeight w:val="476"/>
        </w:trPr>
        <w:tc>
          <w:tcPr>
            <w:tcW w:w="457" w:type="dxa"/>
            <w:vMerge/>
          </w:tcPr>
          <w:p w14:paraId="67B4C991"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DA5C008"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AC4AC26"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660D2550"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215D637A" w14:textId="77777777" w:rsidR="00934B04" w:rsidRDefault="00934B04" w:rsidP="00934B04">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16BE0B00"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13B8C403" w14:textId="77777777" w:rsidR="00934B0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13B31117" w14:textId="473C33FE"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57A36462" w14:textId="6BA37814"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324EE0C2" w14:textId="79428B2D"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324465BB" w14:textId="08E23D8E"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04FF8B15"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5A87576E"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1531F6A6"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38CFF00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r>
      <w:tr w:rsidR="00934B04" w:rsidRPr="00DB26E4" w14:paraId="6837D728" w14:textId="77777777" w:rsidTr="005309AA">
        <w:trPr>
          <w:gridAfter w:val="3"/>
          <w:wAfter w:w="1854" w:type="dxa"/>
          <w:trHeight w:val="382"/>
        </w:trPr>
        <w:tc>
          <w:tcPr>
            <w:tcW w:w="457" w:type="dxa"/>
            <w:vMerge/>
            <w:tcBorders>
              <w:bottom w:val="single" w:sz="4" w:space="0" w:color="auto"/>
            </w:tcBorders>
          </w:tcPr>
          <w:p w14:paraId="2E2AE100" w14:textId="68BD357B"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E068EB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C9F15B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1E120A7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35294FE7" w14:textId="5398F25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79" w:type="dxa"/>
          </w:tcPr>
          <w:p w14:paraId="32394427" w14:textId="63948E36"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709" w:type="dxa"/>
          </w:tcPr>
          <w:p w14:paraId="5A5C5AEB" w14:textId="45202FB4" w:rsidR="00934B04" w:rsidRPr="00DB26E4" w:rsidRDefault="00CE3F4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31" w:type="dxa"/>
          </w:tcPr>
          <w:p w14:paraId="35641E64" w14:textId="7E91B7AD" w:rsidR="00934B04" w:rsidRPr="00DB26E4" w:rsidRDefault="00CE3F4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32" w:type="dxa"/>
          </w:tcPr>
          <w:p w14:paraId="5CEEAA7C" w14:textId="3C3DD3F9" w:rsidR="00934B04" w:rsidRPr="00DB26E4" w:rsidRDefault="00CE3F4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2" w:type="dxa"/>
          </w:tcPr>
          <w:p w14:paraId="4B0F2DD0" w14:textId="496CA9FC" w:rsidR="00934B04" w:rsidRPr="00DB26E4" w:rsidRDefault="00CE3F4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32" w:type="dxa"/>
          </w:tcPr>
          <w:p w14:paraId="59F8628F" w14:textId="575C4C16" w:rsidR="00934B04" w:rsidRPr="00DB26E4" w:rsidRDefault="00CE3F4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1" w:type="dxa"/>
          </w:tcPr>
          <w:p w14:paraId="28E9F259" w14:textId="77B164B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19" w:type="dxa"/>
            <w:gridSpan w:val="2"/>
          </w:tcPr>
          <w:p w14:paraId="3203177A" w14:textId="6B72BE9D"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840" w:type="dxa"/>
          </w:tcPr>
          <w:p w14:paraId="3BA86050" w14:textId="2C0774F6"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416" w:type="dxa"/>
            <w:vMerge/>
          </w:tcPr>
          <w:p w14:paraId="4583B15B"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6A043F04" w14:textId="77777777" w:rsidTr="009F2E61">
        <w:trPr>
          <w:gridAfter w:val="3"/>
          <w:wAfter w:w="1854" w:type="dxa"/>
          <w:trHeight w:val="20"/>
        </w:trPr>
        <w:tc>
          <w:tcPr>
            <w:tcW w:w="457" w:type="dxa"/>
            <w:vMerge w:val="restart"/>
            <w:tcBorders>
              <w:bottom w:val="nil"/>
            </w:tcBorders>
          </w:tcPr>
          <w:p w14:paraId="121FA4A6" w14:textId="45D2A3D2"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w:t>
            </w:r>
          </w:p>
        </w:tc>
        <w:tc>
          <w:tcPr>
            <w:tcW w:w="2811" w:type="dxa"/>
            <w:vMerge w:val="restart"/>
          </w:tcPr>
          <w:p w14:paraId="62FC2BF9" w14:textId="27EF4E6F" w:rsidR="00E97652" w:rsidRPr="00DB26E4" w:rsidRDefault="00E97652" w:rsidP="00F44B90">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Мероприятие 01.08 </w:t>
            </w:r>
            <w:r w:rsidR="00A90DC2">
              <w:t xml:space="preserve"> </w:t>
            </w:r>
            <w:r w:rsidR="00A90DC2" w:rsidRPr="00A90DC2">
              <w:rPr>
                <w:rFonts w:ascii="Times New Roman" w:eastAsia="Times New Roman" w:hAnsi="Times New Roman" w:cs="Times New Roman"/>
                <w:lang w:eastAsia="ru-RU"/>
              </w:rPr>
              <w:t xml:space="preserve">Предоставление субъектам малого или среднего </w:t>
            </w:r>
            <w:r w:rsidR="00A90DC2" w:rsidRPr="00A90DC2">
              <w:rPr>
                <w:rFonts w:ascii="Times New Roman" w:eastAsia="Times New Roman" w:hAnsi="Times New Roman" w:cs="Times New Roman"/>
                <w:lang w:eastAsia="ru-RU"/>
              </w:rPr>
              <w:lastRenderedPageBreak/>
              <w:t>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552" w:type="dxa"/>
            <w:vMerge w:val="restart"/>
          </w:tcPr>
          <w:p w14:paraId="7F2FEE15" w14:textId="13F5336A"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01.01.2023-31.12.2027</w:t>
            </w:r>
          </w:p>
        </w:tc>
        <w:tc>
          <w:tcPr>
            <w:tcW w:w="2260" w:type="dxa"/>
          </w:tcPr>
          <w:p w14:paraId="6CCD9AC8" w14:textId="75D572EE"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26B7CDF0" w14:textId="6717F94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74643D96" w14:textId="621B4F5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49B95AF" w14:textId="14BDFB2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DB5C61A" w14:textId="79FB99D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FCA2D86" w14:textId="3F2D684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A412414" w14:textId="7FE7937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011E829" w14:textId="5298729B"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Управление потребительского рынка, </w:t>
            </w:r>
            <w:r w:rsidRPr="00DB26E4">
              <w:rPr>
                <w:rFonts w:ascii="Times New Roman" w:eastAsia="Times New Roman" w:hAnsi="Times New Roman" w:cs="Times New Roman"/>
                <w:lang w:eastAsia="ru-RU"/>
              </w:rPr>
              <w:lastRenderedPageBreak/>
              <w:t>услуг и рекламы  администрации городского округа Люберцы</w:t>
            </w:r>
          </w:p>
        </w:tc>
      </w:tr>
      <w:tr w:rsidR="00717ACA" w:rsidRPr="00DB26E4" w14:paraId="447F49F8" w14:textId="77777777" w:rsidTr="009F2E61">
        <w:trPr>
          <w:gridAfter w:val="3"/>
          <w:wAfter w:w="1854" w:type="dxa"/>
          <w:trHeight w:val="20"/>
        </w:trPr>
        <w:tc>
          <w:tcPr>
            <w:tcW w:w="457" w:type="dxa"/>
            <w:vMerge/>
            <w:tcBorders>
              <w:bottom w:val="nil"/>
            </w:tcBorders>
          </w:tcPr>
          <w:p w14:paraId="6251F7A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D963F1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8005B5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0BD9CD6" w14:textId="18A6FA2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r>
            <w:r w:rsidRPr="00DB26E4">
              <w:rPr>
                <w:rFonts w:ascii="Times New Roman" w:eastAsia="Times New Roman" w:hAnsi="Times New Roman" w:cs="Times New Roman"/>
                <w:lang w:eastAsia="ru-RU"/>
              </w:rPr>
              <w:lastRenderedPageBreak/>
              <w:t>Московской области</w:t>
            </w:r>
          </w:p>
        </w:tc>
        <w:tc>
          <w:tcPr>
            <w:tcW w:w="850" w:type="dxa"/>
          </w:tcPr>
          <w:p w14:paraId="55366AFF" w14:textId="16A7C9C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0,0</w:t>
            </w:r>
          </w:p>
        </w:tc>
        <w:tc>
          <w:tcPr>
            <w:tcW w:w="779" w:type="dxa"/>
          </w:tcPr>
          <w:p w14:paraId="23B3ADC0" w14:textId="61F0D02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3F1D74EB" w14:textId="0C6A513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306DAB6" w14:textId="191F784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81B30DD" w14:textId="4C2C6E3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62E71C9" w14:textId="67294F6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ED0349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19AA00B4" w14:textId="77777777" w:rsidTr="009F2E61">
        <w:trPr>
          <w:gridAfter w:val="3"/>
          <w:wAfter w:w="1854" w:type="dxa"/>
          <w:trHeight w:val="20"/>
        </w:trPr>
        <w:tc>
          <w:tcPr>
            <w:tcW w:w="457" w:type="dxa"/>
            <w:vMerge/>
            <w:tcBorders>
              <w:bottom w:val="nil"/>
            </w:tcBorders>
          </w:tcPr>
          <w:p w14:paraId="597C5A4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2A149B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096A49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E35E36B" w14:textId="58D6FD4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462452E" w14:textId="06CFBB9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904D03A" w14:textId="2134355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8B504BC" w14:textId="490122A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15E15FAC" w14:textId="1172E56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3835499" w14:textId="010B1D4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051432F" w14:textId="01F4C8A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88B0E2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27148C26" w14:textId="77777777" w:rsidTr="009F2E61">
        <w:trPr>
          <w:gridAfter w:val="3"/>
          <w:wAfter w:w="1854" w:type="dxa"/>
          <w:trHeight w:val="20"/>
        </w:trPr>
        <w:tc>
          <w:tcPr>
            <w:tcW w:w="457" w:type="dxa"/>
            <w:vMerge/>
            <w:tcBorders>
              <w:bottom w:val="nil"/>
            </w:tcBorders>
          </w:tcPr>
          <w:p w14:paraId="0B2E92E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4C5D81F"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500E5F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E822FBC" w14:textId="4ABFBAE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336E0954" w14:textId="19C4D43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F68A0AD" w14:textId="2B82F72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BE8D96E" w14:textId="52B4C09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37F9200" w14:textId="3D8658C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EE9F67F" w14:textId="65762BD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0A26669" w14:textId="23F3EFC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213FC926"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1E97D2DD" w14:textId="77777777" w:rsidTr="009F2E61">
        <w:trPr>
          <w:gridAfter w:val="3"/>
          <w:wAfter w:w="1854" w:type="dxa"/>
          <w:trHeight w:val="20"/>
        </w:trPr>
        <w:tc>
          <w:tcPr>
            <w:tcW w:w="457" w:type="dxa"/>
            <w:vMerge/>
            <w:tcBorders>
              <w:bottom w:val="nil"/>
            </w:tcBorders>
          </w:tcPr>
          <w:p w14:paraId="6FF19B2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2DA6D9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0AC0FE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3EAF206" w14:textId="3872F508"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7753B99A" w14:textId="4421A9B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2043896" w14:textId="733A37B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6FBC50E" w14:textId="53E675A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BA308F3" w14:textId="587ACAE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3C39FE0" w14:textId="668CA6B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2D91C88" w14:textId="0AE92FB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E28642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65C2667B" w14:textId="77777777" w:rsidTr="005309AA">
        <w:trPr>
          <w:gridAfter w:val="3"/>
          <w:wAfter w:w="1854" w:type="dxa"/>
          <w:trHeight w:val="355"/>
        </w:trPr>
        <w:tc>
          <w:tcPr>
            <w:tcW w:w="457" w:type="dxa"/>
            <w:vMerge w:val="restart"/>
            <w:tcBorders>
              <w:top w:val="nil"/>
            </w:tcBorders>
          </w:tcPr>
          <w:p w14:paraId="173E020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40E1C99F" w14:textId="04574916" w:rsidR="00934B04" w:rsidRPr="00DB26E4" w:rsidRDefault="00F070A3" w:rsidP="00243CFD">
            <w:pPr>
              <w:widowControl w:val="0"/>
              <w:autoSpaceDE w:val="0"/>
              <w:autoSpaceDN w:val="0"/>
              <w:ind w:left="-57" w:right="-57"/>
              <w:rPr>
                <w:rFonts w:ascii="Times New Roman" w:eastAsia="Times New Roman" w:hAnsi="Times New Roman" w:cs="Times New Roman"/>
                <w:lang w:eastAsia="ru-RU"/>
              </w:rPr>
            </w:pPr>
            <w:r w:rsidRPr="00F070A3">
              <w:rPr>
                <w:rFonts w:ascii="Times New Roman" w:eastAsia="Times New Roman" w:hAnsi="Times New Roman" w:cs="Times New Roman"/>
                <w:lang w:eastAsia="ru-RU"/>
              </w:rPr>
              <w:t>Предоставлены места без проведения торгов на льготных условиях при организации мобильной торговли, единиц</w:t>
            </w:r>
          </w:p>
        </w:tc>
        <w:tc>
          <w:tcPr>
            <w:tcW w:w="1552" w:type="dxa"/>
            <w:vMerge w:val="restart"/>
          </w:tcPr>
          <w:p w14:paraId="3100C03D" w14:textId="21CC4AE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04DBB815" w14:textId="1F4FD1A2"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7C31C1E3" w14:textId="52C36C39" w:rsidR="00934B04" w:rsidRPr="00DB26E4" w:rsidRDefault="00934B04" w:rsidP="00243CFD">
            <w:pPr>
              <w:widowControl w:val="0"/>
              <w:autoSpaceDE w:val="0"/>
              <w:autoSpaceDN w:val="0"/>
              <w:ind w:left="0"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44EEE46C" w14:textId="77777777" w:rsidR="00934B04" w:rsidRDefault="00934B04" w:rsidP="009F2E6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1BBDCFE3" w14:textId="77777777" w:rsidR="00934B04" w:rsidRPr="00DB26E4" w:rsidRDefault="00934B04" w:rsidP="009F2E61">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BE80D84" w14:textId="0F945F45" w:rsidR="00934B04" w:rsidRPr="00DB26E4" w:rsidRDefault="00934B04"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55ED8C62" w14:textId="6E1D53FB"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4EC344BE"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2550E032"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305B3195" w14:textId="5D3E3115"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00B64CAA" w:rsidRPr="00B64CAA">
              <w:rPr>
                <w:rFonts w:ascii="Times New Roman" w:eastAsia="Times New Roman" w:hAnsi="Times New Roman" w:cs="Times New Roman"/>
                <w:lang w:eastAsia="ru-RU"/>
              </w:rPr>
              <w:t xml:space="preserve"> В том числе:</w:t>
            </w:r>
          </w:p>
        </w:tc>
        <w:tc>
          <w:tcPr>
            <w:tcW w:w="851" w:type="dxa"/>
            <w:vMerge w:val="restart"/>
          </w:tcPr>
          <w:p w14:paraId="5762A3A5"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7E2CE633"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61EF322" w14:textId="5B99ED95"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1B883CFF"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5498CFE3"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3589F68C" w14:textId="37949EB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056C1BB9"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1F703D09"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08C43566" w14:textId="48531D3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6A414A0B" w14:textId="5429FDBB"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34B04" w:rsidRPr="00DB26E4" w14:paraId="1A314181" w14:textId="77777777" w:rsidTr="005309AA">
        <w:trPr>
          <w:gridAfter w:val="3"/>
          <w:wAfter w:w="1854" w:type="dxa"/>
          <w:trHeight w:val="355"/>
        </w:trPr>
        <w:tc>
          <w:tcPr>
            <w:tcW w:w="457" w:type="dxa"/>
            <w:vMerge/>
          </w:tcPr>
          <w:p w14:paraId="011BEF2F"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7B3A1E3" w14:textId="77777777" w:rsidR="00934B04" w:rsidRPr="00DB26E4" w:rsidRDefault="00934B04" w:rsidP="00934B04">
            <w:pPr>
              <w:widowControl w:val="0"/>
              <w:autoSpaceDE w:val="0"/>
              <w:autoSpaceDN w:val="0"/>
              <w:ind w:left="-57" w:right="-57"/>
              <w:rPr>
                <w:rFonts w:ascii="Times New Roman" w:hAnsi="Times New Roman" w:cs="Times New Roman"/>
              </w:rPr>
            </w:pPr>
          </w:p>
        </w:tc>
        <w:tc>
          <w:tcPr>
            <w:tcW w:w="1552" w:type="dxa"/>
            <w:vMerge/>
          </w:tcPr>
          <w:p w14:paraId="315643B4"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5570253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4A51C3B5" w14:textId="77777777" w:rsidR="00934B04" w:rsidRDefault="00934B04" w:rsidP="00934B04">
            <w:pPr>
              <w:widowControl w:val="0"/>
              <w:autoSpaceDE w:val="0"/>
              <w:autoSpaceDN w:val="0"/>
              <w:ind w:left="0" w:right="-57"/>
              <w:rPr>
                <w:rFonts w:ascii="Times New Roman" w:eastAsia="Times New Roman" w:hAnsi="Times New Roman" w:cs="Times New Roman"/>
                <w:lang w:eastAsia="ru-RU"/>
              </w:rPr>
            </w:pPr>
          </w:p>
        </w:tc>
        <w:tc>
          <w:tcPr>
            <w:tcW w:w="779" w:type="dxa"/>
            <w:vMerge/>
          </w:tcPr>
          <w:p w14:paraId="3DCDC26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19A8E156" w14:textId="77777777" w:rsidR="00934B0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4CEEAB84" w14:textId="72382012"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7B36D28C" w14:textId="6E333631"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01383EC6" w14:textId="3DB2E61E"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7ED95EE1" w14:textId="1332F188"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7419D83E"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1E89C221"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25E92C5B"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7D5753A8"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r>
      <w:tr w:rsidR="00934B04" w:rsidRPr="00DB26E4" w14:paraId="2FB93721" w14:textId="77777777" w:rsidTr="005309AA">
        <w:trPr>
          <w:gridAfter w:val="3"/>
          <w:wAfter w:w="1854" w:type="dxa"/>
          <w:trHeight w:val="369"/>
        </w:trPr>
        <w:tc>
          <w:tcPr>
            <w:tcW w:w="457" w:type="dxa"/>
            <w:vMerge/>
          </w:tcPr>
          <w:p w14:paraId="1729CC48" w14:textId="152F5E53"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98E96DC" w14:textId="77777777" w:rsidR="00934B04" w:rsidRPr="00DB26E4" w:rsidRDefault="00934B04" w:rsidP="00243CFD">
            <w:pPr>
              <w:widowControl w:val="0"/>
              <w:autoSpaceDE w:val="0"/>
              <w:autoSpaceDN w:val="0"/>
              <w:ind w:left="-57" w:right="-57"/>
              <w:rPr>
                <w:rFonts w:ascii="Times New Roman" w:hAnsi="Times New Roman" w:cs="Times New Roman"/>
              </w:rPr>
            </w:pPr>
          </w:p>
        </w:tc>
        <w:tc>
          <w:tcPr>
            <w:tcW w:w="1552" w:type="dxa"/>
            <w:vMerge/>
          </w:tcPr>
          <w:p w14:paraId="2E3E524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27E8791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1C7B3444" w14:textId="740D967D"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779" w:type="dxa"/>
          </w:tcPr>
          <w:p w14:paraId="76877C71" w14:textId="4A17941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709" w:type="dxa"/>
          </w:tcPr>
          <w:p w14:paraId="3CA30B19" w14:textId="56AFE349" w:rsidR="00934B04" w:rsidRPr="00DB26E4" w:rsidRDefault="00F070A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31" w:type="dxa"/>
          </w:tcPr>
          <w:p w14:paraId="5E7EBF8B" w14:textId="56F73F9D" w:rsidR="00934B04" w:rsidRPr="00DB26E4" w:rsidRDefault="00F070A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32" w:type="dxa"/>
          </w:tcPr>
          <w:p w14:paraId="3F872245" w14:textId="0E238FCF" w:rsidR="00934B04" w:rsidRPr="00DB26E4" w:rsidRDefault="00F070A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32" w:type="dxa"/>
          </w:tcPr>
          <w:p w14:paraId="3E3A84B0" w14:textId="298CEF67" w:rsidR="00934B04" w:rsidRPr="00DB26E4" w:rsidRDefault="00F070A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32" w:type="dxa"/>
          </w:tcPr>
          <w:p w14:paraId="46BDE35A" w14:textId="7959D184" w:rsidR="00934B04" w:rsidRPr="00DB26E4" w:rsidRDefault="00F070A3"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851" w:type="dxa"/>
          </w:tcPr>
          <w:p w14:paraId="2925D667" w14:textId="581B8E1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61</w:t>
            </w:r>
          </w:p>
        </w:tc>
        <w:tc>
          <w:tcPr>
            <w:tcW w:w="719" w:type="dxa"/>
            <w:gridSpan w:val="2"/>
          </w:tcPr>
          <w:p w14:paraId="7DC7C789" w14:textId="3425DE32"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61</w:t>
            </w:r>
          </w:p>
        </w:tc>
        <w:tc>
          <w:tcPr>
            <w:tcW w:w="840" w:type="dxa"/>
          </w:tcPr>
          <w:p w14:paraId="743EDCC9" w14:textId="2BC9EA9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61</w:t>
            </w:r>
          </w:p>
        </w:tc>
        <w:tc>
          <w:tcPr>
            <w:tcW w:w="1416" w:type="dxa"/>
            <w:vMerge/>
          </w:tcPr>
          <w:p w14:paraId="2AA8FB30"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73D8163C" w14:textId="7CE029BC" w:rsidTr="009F2E61">
        <w:trPr>
          <w:gridAfter w:val="1"/>
          <w:wAfter w:w="618" w:type="dxa"/>
          <w:trHeight w:val="20"/>
        </w:trPr>
        <w:tc>
          <w:tcPr>
            <w:tcW w:w="457" w:type="dxa"/>
            <w:vMerge w:val="restart"/>
          </w:tcPr>
          <w:p w14:paraId="7800328B" w14:textId="3CE39678"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2811" w:type="dxa"/>
            <w:vMerge w:val="restart"/>
          </w:tcPr>
          <w:p w14:paraId="3AA009CA" w14:textId="1057B40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Основное мероприятие 51  Развитие сферы общественного  питания на территории муниципального образования Московской области</w:t>
            </w:r>
          </w:p>
        </w:tc>
        <w:tc>
          <w:tcPr>
            <w:tcW w:w="1552" w:type="dxa"/>
            <w:vMerge w:val="restart"/>
          </w:tcPr>
          <w:p w14:paraId="28A457A3" w14:textId="5E8592F5"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43C2C61B" w14:textId="514C6B2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2236D500" w14:textId="259C172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C9616A6" w14:textId="40F6130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4EFBA3F" w14:textId="7993C92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7A131F0" w14:textId="6385F14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BC8B17E" w14:textId="4FD2619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D4E07DC" w14:textId="2C58EE5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65908200" w14:textId="34D8ADCC" w:rsidR="00E97652" w:rsidRPr="00DB26E4" w:rsidRDefault="005224EE" w:rsidP="00A40F72">
            <w:pPr>
              <w:widowControl w:val="0"/>
              <w:autoSpaceDE w:val="0"/>
              <w:autoSpaceDN w:val="0"/>
              <w:ind w:left="-57" w:right="-57"/>
              <w:jc w:val="center"/>
              <w:rPr>
                <w:rFonts w:ascii="Times New Roman" w:eastAsia="Times New Roman" w:hAnsi="Times New Roman" w:cs="Times New Roman"/>
                <w:lang w:eastAsia="ru-RU"/>
              </w:rPr>
            </w:pPr>
            <w:r w:rsidRPr="005224EE">
              <w:rPr>
                <w:rFonts w:ascii="Times New Roman" w:eastAsia="Times New Roman" w:hAnsi="Times New Roman" w:cs="Times New Roman"/>
                <w:lang w:eastAsia="ru-RU"/>
              </w:rPr>
              <w:t>Х</w:t>
            </w:r>
          </w:p>
        </w:tc>
        <w:tc>
          <w:tcPr>
            <w:tcW w:w="618" w:type="dxa"/>
            <w:tcBorders>
              <w:top w:val="nil"/>
              <w:bottom w:val="nil"/>
              <w:right w:val="nil"/>
            </w:tcBorders>
          </w:tcPr>
          <w:p w14:paraId="3EAE1459" w14:textId="77777777" w:rsidR="00E97652" w:rsidRPr="00DB26E4" w:rsidRDefault="00E97652" w:rsidP="00243CFD">
            <w:pPr>
              <w:spacing w:after="200"/>
              <w:ind w:left="0"/>
            </w:pPr>
          </w:p>
        </w:tc>
        <w:tc>
          <w:tcPr>
            <w:tcW w:w="618" w:type="dxa"/>
            <w:tcBorders>
              <w:left w:val="nil"/>
            </w:tcBorders>
          </w:tcPr>
          <w:p w14:paraId="374F6855" w14:textId="77777777" w:rsidR="00E97652" w:rsidRPr="00DB26E4" w:rsidRDefault="00E97652" w:rsidP="00243CFD">
            <w:pPr>
              <w:spacing w:after="200"/>
              <w:ind w:left="0"/>
            </w:pPr>
          </w:p>
        </w:tc>
      </w:tr>
      <w:tr w:rsidR="00717ACA" w:rsidRPr="00DB26E4" w14:paraId="27217EA3" w14:textId="77777777" w:rsidTr="009F2E61">
        <w:trPr>
          <w:gridAfter w:val="3"/>
          <w:wAfter w:w="1854" w:type="dxa"/>
          <w:trHeight w:val="20"/>
        </w:trPr>
        <w:tc>
          <w:tcPr>
            <w:tcW w:w="457" w:type="dxa"/>
            <w:vMerge/>
          </w:tcPr>
          <w:p w14:paraId="0C4841F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B17557B"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93724B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388D3A1" w14:textId="7BB88113"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232B9C16" w14:textId="66DD228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B0FAE3D" w14:textId="1F779DC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39C477C" w14:textId="121F864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9CC4622" w14:textId="76DC026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D6F140D" w14:textId="71AADF8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4960EC72" w14:textId="4D04890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265BB452"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37C8A7A1" w14:textId="77777777" w:rsidTr="009F2E61">
        <w:trPr>
          <w:gridAfter w:val="3"/>
          <w:wAfter w:w="1854" w:type="dxa"/>
          <w:trHeight w:val="20"/>
        </w:trPr>
        <w:tc>
          <w:tcPr>
            <w:tcW w:w="457" w:type="dxa"/>
            <w:vMerge/>
          </w:tcPr>
          <w:p w14:paraId="7889423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4BD211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6AAB67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E27920D" w14:textId="703CAD0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4F1B0936" w14:textId="2DB24E2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B3D4CA2" w14:textId="47BFDD33"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9B1D1E5" w14:textId="5DC2F3A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8A0A0D8" w14:textId="702D114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5CE1F60" w14:textId="1C978B7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F966FE8" w14:textId="2381549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94FDC70"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0A1E9E8B" w14:textId="77777777" w:rsidTr="009F2E61">
        <w:trPr>
          <w:gridAfter w:val="3"/>
          <w:wAfter w:w="1854" w:type="dxa"/>
          <w:trHeight w:val="20"/>
        </w:trPr>
        <w:tc>
          <w:tcPr>
            <w:tcW w:w="457" w:type="dxa"/>
            <w:vMerge/>
          </w:tcPr>
          <w:p w14:paraId="340CF3E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FF5C5B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2AF3E1F"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7EF0519" w14:textId="62C72B21"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07A3881F" w14:textId="2B35D63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823611,0</w:t>
            </w:r>
          </w:p>
        </w:tc>
        <w:tc>
          <w:tcPr>
            <w:tcW w:w="779" w:type="dxa"/>
          </w:tcPr>
          <w:p w14:paraId="27A9C04A" w14:textId="175E031E"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163205,0</w:t>
            </w:r>
          </w:p>
        </w:tc>
        <w:tc>
          <w:tcPr>
            <w:tcW w:w="2836" w:type="dxa"/>
            <w:gridSpan w:val="5"/>
          </w:tcPr>
          <w:p w14:paraId="3642A51C" w14:textId="438C003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165056,0</w:t>
            </w:r>
          </w:p>
        </w:tc>
        <w:tc>
          <w:tcPr>
            <w:tcW w:w="851" w:type="dxa"/>
          </w:tcPr>
          <w:p w14:paraId="62B65D1D" w14:textId="73773B2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165100,0</w:t>
            </w:r>
          </w:p>
        </w:tc>
        <w:tc>
          <w:tcPr>
            <w:tcW w:w="719" w:type="dxa"/>
            <w:gridSpan w:val="2"/>
          </w:tcPr>
          <w:p w14:paraId="35C4EEED" w14:textId="65B05DB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165120,0</w:t>
            </w:r>
          </w:p>
        </w:tc>
        <w:tc>
          <w:tcPr>
            <w:tcW w:w="840" w:type="dxa"/>
          </w:tcPr>
          <w:p w14:paraId="5F0EC613" w14:textId="3A07094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165130,0</w:t>
            </w:r>
          </w:p>
        </w:tc>
        <w:tc>
          <w:tcPr>
            <w:tcW w:w="1416" w:type="dxa"/>
            <w:vMerge/>
          </w:tcPr>
          <w:p w14:paraId="54D1A7C9"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35BBE6CE" w14:textId="77777777" w:rsidTr="009F2E61">
        <w:trPr>
          <w:gridAfter w:val="3"/>
          <w:wAfter w:w="1854" w:type="dxa"/>
          <w:trHeight w:val="20"/>
        </w:trPr>
        <w:tc>
          <w:tcPr>
            <w:tcW w:w="457" w:type="dxa"/>
            <w:vMerge/>
            <w:tcBorders>
              <w:bottom w:val="single" w:sz="4" w:space="0" w:color="auto"/>
            </w:tcBorders>
          </w:tcPr>
          <w:p w14:paraId="275BA87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25BC37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5666FF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5E2385E" w14:textId="0DCE6A62"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22992C44" w14:textId="578231B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823611,0</w:t>
            </w:r>
          </w:p>
        </w:tc>
        <w:tc>
          <w:tcPr>
            <w:tcW w:w="779" w:type="dxa"/>
          </w:tcPr>
          <w:p w14:paraId="6943F66E" w14:textId="5D63CF4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163205,0</w:t>
            </w:r>
          </w:p>
        </w:tc>
        <w:tc>
          <w:tcPr>
            <w:tcW w:w="2836" w:type="dxa"/>
            <w:gridSpan w:val="5"/>
          </w:tcPr>
          <w:p w14:paraId="6F51CFF8" w14:textId="2310B23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165056,0</w:t>
            </w:r>
          </w:p>
        </w:tc>
        <w:tc>
          <w:tcPr>
            <w:tcW w:w="851" w:type="dxa"/>
          </w:tcPr>
          <w:p w14:paraId="77D6A45E" w14:textId="65A6C36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165100,0</w:t>
            </w:r>
          </w:p>
        </w:tc>
        <w:tc>
          <w:tcPr>
            <w:tcW w:w="719" w:type="dxa"/>
            <w:gridSpan w:val="2"/>
          </w:tcPr>
          <w:p w14:paraId="30A46085" w14:textId="7734D54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165120,0</w:t>
            </w:r>
          </w:p>
        </w:tc>
        <w:tc>
          <w:tcPr>
            <w:tcW w:w="840" w:type="dxa"/>
          </w:tcPr>
          <w:p w14:paraId="2D1798B9" w14:textId="01C9A29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165130,0</w:t>
            </w:r>
          </w:p>
        </w:tc>
        <w:tc>
          <w:tcPr>
            <w:tcW w:w="1416" w:type="dxa"/>
            <w:vMerge/>
          </w:tcPr>
          <w:p w14:paraId="7D4AB2D7"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70AAA048" w14:textId="77777777" w:rsidTr="009F2E61">
        <w:trPr>
          <w:gridAfter w:val="3"/>
          <w:wAfter w:w="1854" w:type="dxa"/>
          <w:trHeight w:val="20"/>
        </w:trPr>
        <w:tc>
          <w:tcPr>
            <w:tcW w:w="457" w:type="dxa"/>
            <w:vMerge w:val="restart"/>
            <w:tcBorders>
              <w:bottom w:val="nil"/>
            </w:tcBorders>
          </w:tcPr>
          <w:p w14:paraId="073883A7" w14:textId="02103D1C"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2.1</w:t>
            </w:r>
          </w:p>
        </w:tc>
        <w:tc>
          <w:tcPr>
            <w:tcW w:w="2811" w:type="dxa"/>
            <w:vMerge w:val="restart"/>
          </w:tcPr>
          <w:p w14:paraId="1E1F4AED" w14:textId="6E1DE50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552" w:type="dxa"/>
            <w:vMerge w:val="restart"/>
          </w:tcPr>
          <w:p w14:paraId="318A34D9" w14:textId="4747DE5A"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1E1A3F01" w14:textId="3FABCA60"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6FEFB87E" w14:textId="63C7C8F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A859D47" w14:textId="493154C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2EF8F06" w14:textId="4E32654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F64CA35" w14:textId="0F78FE0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B4EB80A" w14:textId="0F804F0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5F72FD3" w14:textId="7F47BF0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16F2837A" w14:textId="1288EC1E"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717ACA" w:rsidRPr="00DB26E4" w14:paraId="0B7AB3B2" w14:textId="77777777" w:rsidTr="009F2E61">
        <w:trPr>
          <w:gridAfter w:val="3"/>
          <w:wAfter w:w="1854" w:type="dxa"/>
          <w:trHeight w:val="20"/>
        </w:trPr>
        <w:tc>
          <w:tcPr>
            <w:tcW w:w="457" w:type="dxa"/>
            <w:vMerge/>
            <w:tcBorders>
              <w:bottom w:val="nil"/>
            </w:tcBorders>
          </w:tcPr>
          <w:p w14:paraId="6AEF4575"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84877C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F27610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4C17C97" w14:textId="612E2112" w:rsidR="00E97652" w:rsidRPr="00DB26E4" w:rsidRDefault="00E97652" w:rsidP="00D17A8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3DD59827" w14:textId="4E046D7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63AEE34" w14:textId="63A7959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DD11928" w14:textId="35949BC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73AEFC10" w14:textId="653300F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39BEEC52" w14:textId="1B42375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C7CE8FE" w14:textId="3DDB5BF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F0344FF"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29E17CA4" w14:textId="77777777" w:rsidTr="009F2E61">
        <w:trPr>
          <w:gridAfter w:val="3"/>
          <w:wAfter w:w="1854" w:type="dxa"/>
          <w:trHeight w:val="20"/>
        </w:trPr>
        <w:tc>
          <w:tcPr>
            <w:tcW w:w="457" w:type="dxa"/>
            <w:vMerge/>
            <w:tcBorders>
              <w:bottom w:val="nil"/>
            </w:tcBorders>
          </w:tcPr>
          <w:p w14:paraId="72E812A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C1FCD0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B089ED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4C190A5" w14:textId="195807C0" w:rsidR="00E97652" w:rsidRPr="00DB26E4" w:rsidRDefault="00E97652" w:rsidP="00D17A84">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60D6BFD0" w14:textId="704BC68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9897F68" w14:textId="2E0C839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AE98164" w14:textId="6C54D72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0428F8F" w14:textId="019C0E8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0B158D2F" w14:textId="4F661F7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4D5EBDC" w14:textId="63204D1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2DC6421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1B0AD3AB" w14:textId="77777777" w:rsidTr="009F2E61">
        <w:trPr>
          <w:gridAfter w:val="3"/>
          <w:wAfter w:w="1854" w:type="dxa"/>
          <w:trHeight w:val="20"/>
        </w:trPr>
        <w:tc>
          <w:tcPr>
            <w:tcW w:w="457" w:type="dxa"/>
            <w:vMerge/>
            <w:tcBorders>
              <w:bottom w:val="nil"/>
            </w:tcBorders>
          </w:tcPr>
          <w:p w14:paraId="19A9574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086478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A733F9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25A6DA1" w14:textId="480C25E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622C65B2" w14:textId="3013FDD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823611,0</w:t>
            </w:r>
          </w:p>
        </w:tc>
        <w:tc>
          <w:tcPr>
            <w:tcW w:w="779" w:type="dxa"/>
          </w:tcPr>
          <w:p w14:paraId="5C463DF3" w14:textId="796054C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163205,0</w:t>
            </w:r>
          </w:p>
        </w:tc>
        <w:tc>
          <w:tcPr>
            <w:tcW w:w="2836" w:type="dxa"/>
            <w:gridSpan w:val="5"/>
          </w:tcPr>
          <w:p w14:paraId="0DC36D6B" w14:textId="472BE07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165056,0</w:t>
            </w:r>
          </w:p>
        </w:tc>
        <w:tc>
          <w:tcPr>
            <w:tcW w:w="851" w:type="dxa"/>
          </w:tcPr>
          <w:p w14:paraId="79406A0D" w14:textId="759B261B"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165100,0</w:t>
            </w:r>
          </w:p>
        </w:tc>
        <w:tc>
          <w:tcPr>
            <w:tcW w:w="719" w:type="dxa"/>
            <w:gridSpan w:val="2"/>
          </w:tcPr>
          <w:p w14:paraId="1D49690E" w14:textId="30CC1A88"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165120,0</w:t>
            </w:r>
          </w:p>
        </w:tc>
        <w:tc>
          <w:tcPr>
            <w:tcW w:w="840" w:type="dxa"/>
          </w:tcPr>
          <w:p w14:paraId="245006FE" w14:textId="4951C796"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165130,0</w:t>
            </w:r>
          </w:p>
        </w:tc>
        <w:tc>
          <w:tcPr>
            <w:tcW w:w="1416" w:type="dxa"/>
            <w:vMerge/>
          </w:tcPr>
          <w:p w14:paraId="2D290E0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56C040C3" w14:textId="77777777" w:rsidTr="009F2E61">
        <w:trPr>
          <w:gridAfter w:val="3"/>
          <w:wAfter w:w="1854" w:type="dxa"/>
          <w:trHeight w:val="20"/>
        </w:trPr>
        <w:tc>
          <w:tcPr>
            <w:tcW w:w="457" w:type="dxa"/>
            <w:vMerge/>
            <w:tcBorders>
              <w:bottom w:val="nil"/>
            </w:tcBorders>
          </w:tcPr>
          <w:p w14:paraId="11DA98B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A21CEC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E07169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0F983D5" w14:textId="1516EA55"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7F433CF8" w14:textId="5EDE87E4"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823611,0</w:t>
            </w:r>
          </w:p>
        </w:tc>
        <w:tc>
          <w:tcPr>
            <w:tcW w:w="779" w:type="dxa"/>
          </w:tcPr>
          <w:p w14:paraId="5186F7F2" w14:textId="1A445D2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163205,0</w:t>
            </w:r>
          </w:p>
        </w:tc>
        <w:tc>
          <w:tcPr>
            <w:tcW w:w="2836" w:type="dxa"/>
            <w:gridSpan w:val="5"/>
          </w:tcPr>
          <w:p w14:paraId="41E2DBE6" w14:textId="1F67B2FA"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165056,0</w:t>
            </w:r>
          </w:p>
        </w:tc>
        <w:tc>
          <w:tcPr>
            <w:tcW w:w="851" w:type="dxa"/>
          </w:tcPr>
          <w:p w14:paraId="2DF3EBA2" w14:textId="745C4E0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165100,0</w:t>
            </w:r>
          </w:p>
        </w:tc>
        <w:tc>
          <w:tcPr>
            <w:tcW w:w="719" w:type="dxa"/>
            <w:gridSpan w:val="2"/>
          </w:tcPr>
          <w:p w14:paraId="371AF05B" w14:textId="370D02BA"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165120,0</w:t>
            </w:r>
          </w:p>
        </w:tc>
        <w:tc>
          <w:tcPr>
            <w:tcW w:w="840" w:type="dxa"/>
          </w:tcPr>
          <w:p w14:paraId="1F8398D2" w14:textId="54060C3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165130,0</w:t>
            </w:r>
          </w:p>
        </w:tc>
        <w:tc>
          <w:tcPr>
            <w:tcW w:w="1416" w:type="dxa"/>
            <w:vMerge/>
          </w:tcPr>
          <w:p w14:paraId="168A67E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0BF22A8C" w14:textId="77777777" w:rsidTr="005309AA">
        <w:trPr>
          <w:gridAfter w:val="3"/>
          <w:wAfter w:w="1854" w:type="dxa"/>
          <w:trHeight w:val="355"/>
        </w:trPr>
        <w:tc>
          <w:tcPr>
            <w:tcW w:w="457" w:type="dxa"/>
            <w:vMerge w:val="restart"/>
            <w:tcBorders>
              <w:top w:val="nil"/>
            </w:tcBorders>
          </w:tcPr>
          <w:p w14:paraId="0CA69788"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6E0FF1D4" w14:textId="49507682"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Количество посадочных мест на предприятиях общественного питания (нарастающим итогом), пос. мест</w:t>
            </w:r>
          </w:p>
        </w:tc>
        <w:tc>
          <w:tcPr>
            <w:tcW w:w="1552" w:type="dxa"/>
            <w:vMerge w:val="restart"/>
          </w:tcPr>
          <w:p w14:paraId="74BD3F68" w14:textId="4FBF4DA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1B36807B" w14:textId="444885C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14EBA05D" w14:textId="0F06DCA9"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32CE59A7" w14:textId="77777777" w:rsidR="00934B0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315232F6"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год</w:t>
            </w:r>
          </w:p>
          <w:p w14:paraId="2E73D3AC" w14:textId="07E4F33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709" w:type="dxa"/>
            <w:vMerge w:val="restart"/>
          </w:tcPr>
          <w:p w14:paraId="5843777D" w14:textId="1C43A782"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6D8E1F23"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72995F2F"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2C8C36B1" w14:textId="01286DFB" w:rsidR="00934B04" w:rsidRPr="00DB26E4" w:rsidRDefault="00B64CAA" w:rsidP="00B64CAA">
            <w:pPr>
              <w:widowControl w:val="0"/>
              <w:autoSpaceDE w:val="0"/>
              <w:autoSpaceDN w:val="0"/>
              <w:ind w:left="-57" w:right="-57"/>
              <w:rPr>
                <w:rFonts w:ascii="Times New Roman" w:eastAsia="Times New Roman" w:hAnsi="Times New Roman" w:cs="Times New Roman"/>
                <w:lang w:eastAsia="ru-RU"/>
              </w:rPr>
            </w:pPr>
            <w:r w:rsidRPr="00B64CAA">
              <w:rPr>
                <w:rFonts w:ascii="Times New Roman" w:eastAsia="Times New Roman" w:hAnsi="Times New Roman" w:cs="Times New Roman"/>
                <w:lang w:eastAsia="ru-RU"/>
              </w:rPr>
              <w:t>В том числе:</w:t>
            </w:r>
          </w:p>
        </w:tc>
        <w:tc>
          <w:tcPr>
            <w:tcW w:w="851" w:type="dxa"/>
            <w:vMerge w:val="restart"/>
          </w:tcPr>
          <w:p w14:paraId="37C8CE31"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2D9AFE47"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052F2C2F" w14:textId="0D0A9C46"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2E19AECE"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2A53D37A"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A1AE98A" w14:textId="03D7E8CC"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6CE4C376"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1F2B8566"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157E0051" w14:textId="75561E5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1DDEEB36" w14:textId="2D41FAD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34B04" w:rsidRPr="00DB26E4" w14:paraId="69D3A5CE" w14:textId="77777777" w:rsidTr="005309AA">
        <w:trPr>
          <w:gridAfter w:val="3"/>
          <w:wAfter w:w="1854" w:type="dxa"/>
          <w:trHeight w:val="355"/>
        </w:trPr>
        <w:tc>
          <w:tcPr>
            <w:tcW w:w="457" w:type="dxa"/>
            <w:vMerge/>
          </w:tcPr>
          <w:p w14:paraId="4F4F8802"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9219276" w14:textId="77777777" w:rsidR="00934B04" w:rsidRPr="00DB26E4" w:rsidRDefault="00934B04" w:rsidP="00934B04">
            <w:pPr>
              <w:widowControl w:val="0"/>
              <w:autoSpaceDE w:val="0"/>
              <w:autoSpaceDN w:val="0"/>
              <w:ind w:left="-57" w:right="-57"/>
              <w:rPr>
                <w:rFonts w:ascii="Times New Roman" w:hAnsi="Times New Roman" w:cs="Times New Roman"/>
              </w:rPr>
            </w:pPr>
          </w:p>
        </w:tc>
        <w:tc>
          <w:tcPr>
            <w:tcW w:w="1552" w:type="dxa"/>
            <w:vMerge/>
          </w:tcPr>
          <w:p w14:paraId="57FC9B9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10EB0C0A"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243996FA" w14:textId="77777777" w:rsidR="00934B04" w:rsidRDefault="00934B04" w:rsidP="00934B04">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5061C944" w14:textId="77777777" w:rsidR="00934B04" w:rsidRDefault="00934B04" w:rsidP="00934B04">
            <w:pPr>
              <w:widowControl w:val="0"/>
              <w:autoSpaceDE w:val="0"/>
              <w:autoSpaceDN w:val="0"/>
              <w:ind w:left="-57" w:right="-57"/>
              <w:rPr>
                <w:rFonts w:ascii="Times New Roman" w:eastAsia="Times New Roman" w:hAnsi="Times New Roman" w:cs="Times New Roman"/>
                <w:lang w:eastAsia="ru-RU"/>
              </w:rPr>
            </w:pPr>
          </w:p>
        </w:tc>
        <w:tc>
          <w:tcPr>
            <w:tcW w:w="709" w:type="dxa"/>
            <w:vMerge/>
            <w:tcBorders>
              <w:bottom w:val="single" w:sz="4" w:space="0" w:color="auto"/>
            </w:tcBorders>
          </w:tcPr>
          <w:p w14:paraId="52730461" w14:textId="77777777" w:rsidR="00934B0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2CFD07FF" w14:textId="0FEA0082"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02289230" w14:textId="1F223719"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697CF907" w14:textId="7EA87293"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217BCC71" w14:textId="1F406FF5"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255EBE4E"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3EB7731A"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1EC79233"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69407BA0"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r>
      <w:tr w:rsidR="00934B04" w:rsidRPr="00DB26E4" w14:paraId="2B650880" w14:textId="77777777" w:rsidTr="005309AA">
        <w:trPr>
          <w:gridAfter w:val="3"/>
          <w:wAfter w:w="1854" w:type="dxa"/>
          <w:trHeight w:val="244"/>
        </w:trPr>
        <w:tc>
          <w:tcPr>
            <w:tcW w:w="457" w:type="dxa"/>
            <w:vMerge/>
          </w:tcPr>
          <w:p w14:paraId="0BB037ED" w14:textId="2F4BE06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25E252A" w14:textId="77777777" w:rsidR="00934B04" w:rsidRPr="00DB26E4" w:rsidRDefault="00934B04" w:rsidP="00243CFD">
            <w:pPr>
              <w:widowControl w:val="0"/>
              <w:autoSpaceDE w:val="0"/>
              <w:autoSpaceDN w:val="0"/>
              <w:ind w:left="-57" w:right="-57"/>
              <w:rPr>
                <w:rFonts w:ascii="Times New Roman" w:hAnsi="Times New Roman" w:cs="Times New Roman"/>
              </w:rPr>
            </w:pPr>
          </w:p>
        </w:tc>
        <w:tc>
          <w:tcPr>
            <w:tcW w:w="1552" w:type="dxa"/>
            <w:vMerge/>
          </w:tcPr>
          <w:p w14:paraId="70C47A39"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3C91BED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3E54131B" w14:textId="7B70561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12162</w:t>
            </w:r>
          </w:p>
        </w:tc>
        <w:tc>
          <w:tcPr>
            <w:tcW w:w="779" w:type="dxa"/>
          </w:tcPr>
          <w:p w14:paraId="1F488563" w14:textId="75547E5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9871</w:t>
            </w:r>
          </w:p>
        </w:tc>
        <w:tc>
          <w:tcPr>
            <w:tcW w:w="709" w:type="dxa"/>
          </w:tcPr>
          <w:p w14:paraId="40820D42" w14:textId="5E1D3D53" w:rsidR="00934B04" w:rsidRPr="00DB26E4" w:rsidRDefault="00C82C46"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10001</w:t>
            </w:r>
          </w:p>
        </w:tc>
        <w:tc>
          <w:tcPr>
            <w:tcW w:w="531" w:type="dxa"/>
          </w:tcPr>
          <w:p w14:paraId="70D6686F" w14:textId="147E08D4" w:rsidR="00934B04" w:rsidRPr="00242E68" w:rsidRDefault="00C82C46" w:rsidP="00C82C46">
            <w:pPr>
              <w:widowControl w:val="0"/>
              <w:autoSpaceDE w:val="0"/>
              <w:autoSpaceDN w:val="0"/>
              <w:ind w:left="-57" w:right="-57"/>
              <w:rPr>
                <w:rFonts w:ascii="Times New Roman" w:hAnsi="Times New Roman" w:cs="Times New Roman"/>
              </w:rPr>
            </w:pPr>
            <w:r w:rsidRPr="00242E68">
              <w:rPr>
                <w:rFonts w:ascii="Times New Roman" w:hAnsi="Times New Roman" w:cs="Times New Roman"/>
              </w:rPr>
              <w:t>9897</w:t>
            </w:r>
          </w:p>
        </w:tc>
        <w:tc>
          <w:tcPr>
            <w:tcW w:w="532" w:type="dxa"/>
          </w:tcPr>
          <w:p w14:paraId="6C7157DE" w14:textId="42256669" w:rsidR="00934B04" w:rsidRPr="00242E68" w:rsidRDefault="00C82C46" w:rsidP="00243CFD">
            <w:pPr>
              <w:widowControl w:val="0"/>
              <w:autoSpaceDE w:val="0"/>
              <w:autoSpaceDN w:val="0"/>
              <w:ind w:left="-57" w:right="-57"/>
              <w:jc w:val="center"/>
              <w:rPr>
                <w:rFonts w:ascii="Times New Roman" w:hAnsi="Times New Roman" w:cs="Times New Roman"/>
              </w:rPr>
            </w:pPr>
            <w:r w:rsidRPr="00242E68">
              <w:rPr>
                <w:rFonts w:ascii="Times New Roman" w:hAnsi="Times New Roman" w:cs="Times New Roman"/>
              </w:rPr>
              <w:t>9936</w:t>
            </w:r>
          </w:p>
        </w:tc>
        <w:tc>
          <w:tcPr>
            <w:tcW w:w="532" w:type="dxa"/>
          </w:tcPr>
          <w:p w14:paraId="5344CF11" w14:textId="2FD6A93B" w:rsidR="00934B04" w:rsidRPr="00242E68" w:rsidRDefault="00C82C46" w:rsidP="00243CFD">
            <w:pPr>
              <w:widowControl w:val="0"/>
              <w:autoSpaceDE w:val="0"/>
              <w:autoSpaceDN w:val="0"/>
              <w:ind w:left="-57" w:right="-57"/>
              <w:jc w:val="center"/>
              <w:rPr>
                <w:rFonts w:ascii="Times New Roman" w:hAnsi="Times New Roman" w:cs="Times New Roman"/>
              </w:rPr>
            </w:pPr>
            <w:r w:rsidRPr="00242E68">
              <w:rPr>
                <w:rFonts w:ascii="Times New Roman" w:hAnsi="Times New Roman" w:cs="Times New Roman"/>
              </w:rPr>
              <w:t>9988</w:t>
            </w:r>
          </w:p>
        </w:tc>
        <w:tc>
          <w:tcPr>
            <w:tcW w:w="532" w:type="dxa"/>
          </w:tcPr>
          <w:p w14:paraId="3C31EB00" w14:textId="5927032A" w:rsidR="00934B04" w:rsidRPr="00242E68" w:rsidRDefault="00C82C46" w:rsidP="00243CFD">
            <w:pPr>
              <w:widowControl w:val="0"/>
              <w:autoSpaceDE w:val="0"/>
              <w:autoSpaceDN w:val="0"/>
              <w:ind w:left="-57" w:right="-57"/>
              <w:jc w:val="center"/>
              <w:rPr>
                <w:rFonts w:ascii="Times New Roman" w:hAnsi="Times New Roman" w:cs="Times New Roman"/>
              </w:rPr>
            </w:pPr>
            <w:r w:rsidRPr="00242E68">
              <w:rPr>
                <w:rFonts w:ascii="Times New Roman" w:hAnsi="Times New Roman" w:cs="Times New Roman"/>
              </w:rPr>
              <w:t>10001</w:t>
            </w:r>
          </w:p>
        </w:tc>
        <w:tc>
          <w:tcPr>
            <w:tcW w:w="851" w:type="dxa"/>
          </w:tcPr>
          <w:p w14:paraId="34E8CDE2" w14:textId="506E9645"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11762</w:t>
            </w:r>
          </w:p>
        </w:tc>
        <w:tc>
          <w:tcPr>
            <w:tcW w:w="719" w:type="dxa"/>
            <w:gridSpan w:val="2"/>
          </w:tcPr>
          <w:p w14:paraId="62113624" w14:textId="5EC469E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11962</w:t>
            </w:r>
          </w:p>
        </w:tc>
        <w:tc>
          <w:tcPr>
            <w:tcW w:w="840" w:type="dxa"/>
          </w:tcPr>
          <w:p w14:paraId="4956E66F" w14:textId="22B9841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12162</w:t>
            </w:r>
          </w:p>
        </w:tc>
        <w:tc>
          <w:tcPr>
            <w:tcW w:w="1416" w:type="dxa"/>
            <w:vMerge/>
          </w:tcPr>
          <w:p w14:paraId="25D3049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7395FE49" w14:textId="77777777" w:rsidTr="009F2E61">
        <w:trPr>
          <w:gridAfter w:val="3"/>
          <w:wAfter w:w="1854" w:type="dxa"/>
          <w:trHeight w:val="20"/>
        </w:trPr>
        <w:tc>
          <w:tcPr>
            <w:tcW w:w="457" w:type="dxa"/>
            <w:vMerge w:val="restart"/>
          </w:tcPr>
          <w:p w14:paraId="0051A03D" w14:textId="4405018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c>
          <w:tcPr>
            <w:tcW w:w="2811" w:type="dxa"/>
            <w:vMerge w:val="restart"/>
          </w:tcPr>
          <w:p w14:paraId="567CE786" w14:textId="686DB7CC"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Основное мероприятие 52 Развитие сферы бытовых услуг на территории муниципального образования Московской области</w:t>
            </w:r>
          </w:p>
        </w:tc>
        <w:tc>
          <w:tcPr>
            <w:tcW w:w="1552" w:type="dxa"/>
            <w:vMerge w:val="restart"/>
          </w:tcPr>
          <w:p w14:paraId="10CAF5B2" w14:textId="6DFCAE0E"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554072BF" w14:textId="5C16C6E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247EF55C" w14:textId="0C3070B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5979A72" w14:textId="5A857A8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40CE0F5" w14:textId="2756FBA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F0F9D7D" w14:textId="0638AD9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D1ECCCD" w14:textId="598A20C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1A3BE59" w14:textId="53F1305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71CA290E" w14:textId="0349906A" w:rsidR="00E97652" w:rsidRPr="00DB26E4" w:rsidRDefault="005224EE" w:rsidP="00A40F72">
            <w:pPr>
              <w:widowControl w:val="0"/>
              <w:autoSpaceDE w:val="0"/>
              <w:autoSpaceDN w:val="0"/>
              <w:ind w:left="-57" w:right="-57"/>
              <w:jc w:val="center"/>
              <w:rPr>
                <w:rFonts w:ascii="Times New Roman" w:eastAsia="Times New Roman" w:hAnsi="Times New Roman" w:cs="Times New Roman"/>
                <w:lang w:eastAsia="ru-RU"/>
              </w:rPr>
            </w:pPr>
            <w:r w:rsidRPr="005224EE">
              <w:rPr>
                <w:rFonts w:ascii="Times New Roman" w:eastAsia="Times New Roman" w:hAnsi="Times New Roman" w:cs="Times New Roman"/>
                <w:lang w:eastAsia="ru-RU"/>
              </w:rPr>
              <w:t>Х</w:t>
            </w:r>
          </w:p>
        </w:tc>
      </w:tr>
      <w:tr w:rsidR="00717ACA" w:rsidRPr="00DB26E4" w14:paraId="3382AD09" w14:textId="77777777" w:rsidTr="009F2E61">
        <w:trPr>
          <w:gridAfter w:val="3"/>
          <w:wAfter w:w="1854" w:type="dxa"/>
          <w:trHeight w:val="20"/>
        </w:trPr>
        <w:tc>
          <w:tcPr>
            <w:tcW w:w="457" w:type="dxa"/>
            <w:vMerge/>
          </w:tcPr>
          <w:p w14:paraId="4102EED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891D6C5"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DE9188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25F18DB" w14:textId="70D9AEBC"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454988B6" w14:textId="11400E0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10E9166" w14:textId="49EC8AB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6ECC362" w14:textId="3FBA5FA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0F3AD16" w14:textId="1A4F5BC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4104B77" w14:textId="4BA159C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02BC4EF" w14:textId="408253A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3A2EE136"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12F44004" w14:textId="77777777" w:rsidTr="009F2E61">
        <w:trPr>
          <w:gridAfter w:val="3"/>
          <w:wAfter w:w="1854" w:type="dxa"/>
          <w:trHeight w:val="20"/>
        </w:trPr>
        <w:tc>
          <w:tcPr>
            <w:tcW w:w="457" w:type="dxa"/>
            <w:vMerge/>
          </w:tcPr>
          <w:p w14:paraId="1C0DA54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28A4C7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EA4498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FA465EE" w14:textId="6A11572F"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00E7184F" w14:textId="73F3462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C9C2EB2" w14:textId="77C51A1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EB82BA5" w14:textId="6004B47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FE36AF9" w14:textId="564461B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0A6F3B1A" w14:textId="05F37A6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83B05F9" w14:textId="383A0D8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3B60FDC5"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461430F6" w14:textId="77777777" w:rsidTr="009F2E61">
        <w:trPr>
          <w:gridAfter w:val="3"/>
          <w:wAfter w:w="1854" w:type="dxa"/>
          <w:trHeight w:val="20"/>
        </w:trPr>
        <w:tc>
          <w:tcPr>
            <w:tcW w:w="457" w:type="dxa"/>
            <w:vMerge/>
          </w:tcPr>
          <w:p w14:paraId="5272937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08F9FD6"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0F38E4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AA6738A" w14:textId="364A8DB3"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6EAB5A0F" w14:textId="7F5CF08C"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619943,0</w:t>
            </w:r>
          </w:p>
        </w:tc>
        <w:tc>
          <w:tcPr>
            <w:tcW w:w="779" w:type="dxa"/>
          </w:tcPr>
          <w:p w14:paraId="3EAAE4FD" w14:textId="2E72FAE7"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122967,0</w:t>
            </w:r>
          </w:p>
        </w:tc>
        <w:tc>
          <w:tcPr>
            <w:tcW w:w="2836" w:type="dxa"/>
            <w:gridSpan w:val="5"/>
          </w:tcPr>
          <w:p w14:paraId="3D1F9B32" w14:textId="67521000"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124106,0</w:t>
            </w:r>
          </w:p>
        </w:tc>
        <w:tc>
          <w:tcPr>
            <w:tcW w:w="851" w:type="dxa"/>
          </w:tcPr>
          <w:p w14:paraId="6BFADE1A" w14:textId="0037A1A6"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124220,0</w:t>
            </w:r>
          </w:p>
        </w:tc>
        <w:tc>
          <w:tcPr>
            <w:tcW w:w="719" w:type="dxa"/>
            <w:gridSpan w:val="2"/>
          </w:tcPr>
          <w:p w14:paraId="0091AC7A" w14:textId="654ADB90"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124300,0</w:t>
            </w:r>
          </w:p>
        </w:tc>
        <w:tc>
          <w:tcPr>
            <w:tcW w:w="840" w:type="dxa"/>
          </w:tcPr>
          <w:p w14:paraId="6F927997" w14:textId="48F5126F"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124350,0</w:t>
            </w:r>
          </w:p>
        </w:tc>
        <w:tc>
          <w:tcPr>
            <w:tcW w:w="1416" w:type="dxa"/>
            <w:vMerge/>
          </w:tcPr>
          <w:p w14:paraId="614F9BAD"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2435860B" w14:textId="77777777" w:rsidTr="009F2E61">
        <w:trPr>
          <w:gridAfter w:val="3"/>
          <w:wAfter w:w="1854" w:type="dxa"/>
          <w:trHeight w:val="20"/>
        </w:trPr>
        <w:tc>
          <w:tcPr>
            <w:tcW w:w="457" w:type="dxa"/>
            <w:vMerge/>
            <w:tcBorders>
              <w:bottom w:val="single" w:sz="4" w:space="0" w:color="auto"/>
            </w:tcBorders>
          </w:tcPr>
          <w:p w14:paraId="691B1BC5"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005545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7809C0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BEE1135" w14:textId="652AEDE2"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1716EA4F" w14:textId="7CBAAA56"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619943,0</w:t>
            </w:r>
          </w:p>
        </w:tc>
        <w:tc>
          <w:tcPr>
            <w:tcW w:w="779" w:type="dxa"/>
          </w:tcPr>
          <w:p w14:paraId="65279A2F" w14:textId="5ED5DD55"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122967,0</w:t>
            </w:r>
          </w:p>
        </w:tc>
        <w:tc>
          <w:tcPr>
            <w:tcW w:w="2836" w:type="dxa"/>
            <w:gridSpan w:val="5"/>
          </w:tcPr>
          <w:p w14:paraId="3B52F3D6" w14:textId="7F7A689A"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124106,0</w:t>
            </w:r>
          </w:p>
        </w:tc>
        <w:tc>
          <w:tcPr>
            <w:tcW w:w="851" w:type="dxa"/>
          </w:tcPr>
          <w:p w14:paraId="06195DA5" w14:textId="61D83AA7"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124220,0</w:t>
            </w:r>
          </w:p>
        </w:tc>
        <w:tc>
          <w:tcPr>
            <w:tcW w:w="719" w:type="dxa"/>
            <w:gridSpan w:val="2"/>
          </w:tcPr>
          <w:p w14:paraId="78612EC2" w14:textId="56B6A8FD"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124300,0</w:t>
            </w:r>
          </w:p>
        </w:tc>
        <w:tc>
          <w:tcPr>
            <w:tcW w:w="840" w:type="dxa"/>
          </w:tcPr>
          <w:p w14:paraId="434BB666" w14:textId="4C26C01F"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124350,0</w:t>
            </w:r>
          </w:p>
        </w:tc>
        <w:tc>
          <w:tcPr>
            <w:tcW w:w="1416" w:type="dxa"/>
            <w:vMerge/>
          </w:tcPr>
          <w:p w14:paraId="4AA12C83" w14:textId="7777777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3CC0DBB6" w14:textId="77777777" w:rsidTr="009F2E61">
        <w:trPr>
          <w:gridAfter w:val="3"/>
          <w:wAfter w:w="1854" w:type="dxa"/>
          <w:trHeight w:val="20"/>
        </w:trPr>
        <w:tc>
          <w:tcPr>
            <w:tcW w:w="457" w:type="dxa"/>
            <w:vMerge w:val="restart"/>
            <w:tcBorders>
              <w:bottom w:val="nil"/>
            </w:tcBorders>
          </w:tcPr>
          <w:p w14:paraId="46546CA4" w14:textId="0F18BE9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3.1</w:t>
            </w:r>
          </w:p>
        </w:tc>
        <w:tc>
          <w:tcPr>
            <w:tcW w:w="2811" w:type="dxa"/>
            <w:vMerge w:val="restart"/>
          </w:tcPr>
          <w:p w14:paraId="2FD8994F" w14:textId="0BE7B1B5"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552" w:type="dxa"/>
            <w:vMerge w:val="restart"/>
          </w:tcPr>
          <w:p w14:paraId="237E3B5A" w14:textId="38E785F3"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3CB7A265" w14:textId="11BAB5F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6BDDC718" w14:textId="2D095E4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62BCBB8" w14:textId="7710E98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933302E" w14:textId="4EEA2F1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D5F4F60" w14:textId="50BE40E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BCC227C" w14:textId="1DF52A3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153DDB7" w14:textId="6D5E0ED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396D9A2F" w14:textId="5695AB37" w:rsidR="00E97652" w:rsidRPr="00DB26E4" w:rsidRDefault="00E97652"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717ACA" w:rsidRPr="00DB26E4" w14:paraId="20615607" w14:textId="77777777" w:rsidTr="009F2E61">
        <w:trPr>
          <w:gridAfter w:val="3"/>
          <w:wAfter w:w="1854" w:type="dxa"/>
          <w:trHeight w:val="20"/>
        </w:trPr>
        <w:tc>
          <w:tcPr>
            <w:tcW w:w="457" w:type="dxa"/>
            <w:vMerge/>
            <w:tcBorders>
              <w:bottom w:val="nil"/>
            </w:tcBorders>
          </w:tcPr>
          <w:p w14:paraId="6BF6F57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C341F4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6A03FC1"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CBAB709" w14:textId="4603EC5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220CD214" w14:textId="15AB83C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0E3FBD7" w14:textId="180C2EE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5415840" w14:textId="5C1F23F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2D73109" w14:textId="4C32F1F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56E34D5D" w14:textId="008FB59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91BD8E0" w14:textId="4800050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C5BFF6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46A76E1F" w14:textId="77777777" w:rsidTr="009F2E61">
        <w:trPr>
          <w:gridAfter w:val="3"/>
          <w:wAfter w:w="1854" w:type="dxa"/>
          <w:trHeight w:val="20"/>
        </w:trPr>
        <w:tc>
          <w:tcPr>
            <w:tcW w:w="457" w:type="dxa"/>
            <w:vMerge/>
            <w:tcBorders>
              <w:bottom w:val="nil"/>
            </w:tcBorders>
          </w:tcPr>
          <w:p w14:paraId="581C0AD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6D8DEE1"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8EB327C"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41FC833B" w14:textId="0AC68AAE"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0F435384" w14:textId="3B3248C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4E7A3B4" w14:textId="2EF40A4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580056F" w14:textId="0AEC90F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1EB543D" w14:textId="0F82300A"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B5D5361" w14:textId="25733AD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4654AB32" w14:textId="700F4B25"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393879D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2E935DE8" w14:textId="77777777" w:rsidTr="009F2E61">
        <w:trPr>
          <w:gridAfter w:val="3"/>
          <w:wAfter w:w="1854" w:type="dxa"/>
          <w:trHeight w:val="20"/>
        </w:trPr>
        <w:tc>
          <w:tcPr>
            <w:tcW w:w="457" w:type="dxa"/>
            <w:vMerge/>
            <w:tcBorders>
              <w:bottom w:val="nil"/>
            </w:tcBorders>
          </w:tcPr>
          <w:p w14:paraId="6EC2503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F8BCEE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18C6E7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376DE8B" w14:textId="6DA809DD"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22443205" w14:textId="2FB4B725"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619943,0</w:t>
            </w:r>
          </w:p>
        </w:tc>
        <w:tc>
          <w:tcPr>
            <w:tcW w:w="779" w:type="dxa"/>
          </w:tcPr>
          <w:p w14:paraId="2D3FB426" w14:textId="11FCFBC6"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122967,0</w:t>
            </w:r>
          </w:p>
        </w:tc>
        <w:tc>
          <w:tcPr>
            <w:tcW w:w="2836" w:type="dxa"/>
            <w:gridSpan w:val="5"/>
          </w:tcPr>
          <w:p w14:paraId="7FEED078" w14:textId="54164E68"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124106,0</w:t>
            </w:r>
          </w:p>
        </w:tc>
        <w:tc>
          <w:tcPr>
            <w:tcW w:w="851" w:type="dxa"/>
          </w:tcPr>
          <w:p w14:paraId="669304A5" w14:textId="6AA30FF6"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124220,0</w:t>
            </w:r>
          </w:p>
        </w:tc>
        <w:tc>
          <w:tcPr>
            <w:tcW w:w="719" w:type="dxa"/>
            <w:gridSpan w:val="2"/>
          </w:tcPr>
          <w:p w14:paraId="07C0946B" w14:textId="26BDB447"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124300,0</w:t>
            </w:r>
          </w:p>
        </w:tc>
        <w:tc>
          <w:tcPr>
            <w:tcW w:w="840" w:type="dxa"/>
          </w:tcPr>
          <w:p w14:paraId="020A73EA" w14:textId="327F67A1"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124350,0</w:t>
            </w:r>
          </w:p>
        </w:tc>
        <w:tc>
          <w:tcPr>
            <w:tcW w:w="1416" w:type="dxa"/>
            <w:vMerge/>
          </w:tcPr>
          <w:p w14:paraId="660D7D7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31E70526" w14:textId="77777777" w:rsidTr="009F2E61">
        <w:trPr>
          <w:gridAfter w:val="3"/>
          <w:wAfter w:w="1854" w:type="dxa"/>
          <w:trHeight w:val="20"/>
        </w:trPr>
        <w:tc>
          <w:tcPr>
            <w:tcW w:w="457" w:type="dxa"/>
            <w:vMerge/>
            <w:tcBorders>
              <w:bottom w:val="nil"/>
            </w:tcBorders>
          </w:tcPr>
          <w:p w14:paraId="790E9CBB"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09FB489"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9DDB65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9A85DBA" w14:textId="2099AC0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2B207EAA" w14:textId="708A7AEC"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619943,0</w:t>
            </w:r>
          </w:p>
        </w:tc>
        <w:tc>
          <w:tcPr>
            <w:tcW w:w="779" w:type="dxa"/>
          </w:tcPr>
          <w:p w14:paraId="18A80E49" w14:textId="445FE9C5"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122967,0</w:t>
            </w:r>
          </w:p>
        </w:tc>
        <w:tc>
          <w:tcPr>
            <w:tcW w:w="2836" w:type="dxa"/>
            <w:gridSpan w:val="5"/>
          </w:tcPr>
          <w:p w14:paraId="0238C7C9" w14:textId="19A2F34F"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124106,0</w:t>
            </w:r>
          </w:p>
        </w:tc>
        <w:tc>
          <w:tcPr>
            <w:tcW w:w="851" w:type="dxa"/>
          </w:tcPr>
          <w:p w14:paraId="70E2233C" w14:textId="5B2EE06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12422</w:t>
            </w:r>
            <w:r w:rsidR="00DB592B">
              <w:rPr>
                <w:rFonts w:ascii="Times New Roman" w:eastAsia="Times New Roman" w:hAnsi="Times New Roman" w:cs="Times New Roman"/>
                <w:lang w:eastAsia="ru-RU"/>
              </w:rPr>
              <w:t>0,0</w:t>
            </w:r>
          </w:p>
        </w:tc>
        <w:tc>
          <w:tcPr>
            <w:tcW w:w="719" w:type="dxa"/>
            <w:gridSpan w:val="2"/>
          </w:tcPr>
          <w:p w14:paraId="57552583" w14:textId="2DD1DD9D"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124300,0</w:t>
            </w:r>
          </w:p>
        </w:tc>
        <w:tc>
          <w:tcPr>
            <w:tcW w:w="840" w:type="dxa"/>
          </w:tcPr>
          <w:p w14:paraId="788CF4F8" w14:textId="02DF5762" w:rsidR="00E97652" w:rsidRPr="00DB26E4" w:rsidRDefault="00DB592B"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124350,0</w:t>
            </w:r>
          </w:p>
        </w:tc>
        <w:tc>
          <w:tcPr>
            <w:tcW w:w="1416" w:type="dxa"/>
            <w:vMerge/>
          </w:tcPr>
          <w:p w14:paraId="529ED1E4"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934B04" w:rsidRPr="00DB26E4" w14:paraId="0CA1B9F8" w14:textId="77777777" w:rsidTr="005309AA">
        <w:trPr>
          <w:gridAfter w:val="3"/>
          <w:wAfter w:w="1854" w:type="dxa"/>
          <w:trHeight w:val="365"/>
        </w:trPr>
        <w:tc>
          <w:tcPr>
            <w:tcW w:w="457" w:type="dxa"/>
            <w:vMerge w:val="restart"/>
            <w:tcBorders>
              <w:top w:val="nil"/>
            </w:tcBorders>
          </w:tcPr>
          <w:p w14:paraId="250F54FE"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6218DE08" w14:textId="52082AB9" w:rsidR="00934B04" w:rsidRPr="00DB26E4" w:rsidRDefault="00934B04" w:rsidP="00243CFD">
            <w:pPr>
              <w:widowControl w:val="0"/>
              <w:autoSpaceDE w:val="0"/>
              <w:autoSpaceDN w:val="0"/>
              <w:ind w:left="-57" w:right="-57"/>
              <w:rPr>
                <w:rFonts w:ascii="Times New Roman" w:hAnsi="Times New Roman" w:cs="Times New Roman"/>
              </w:rPr>
            </w:pPr>
            <w:r w:rsidRPr="00DB26E4">
              <w:rPr>
                <w:rFonts w:ascii="Times New Roman" w:hAnsi="Times New Roman" w:cs="Times New Roman"/>
              </w:rPr>
              <w:t>Количество рабочих мест на предприятиях бытового обслуживания (нарастающим итогом), раб. мест</w:t>
            </w:r>
          </w:p>
          <w:p w14:paraId="583C4DAB" w14:textId="77777777" w:rsidR="00934B04" w:rsidRPr="00DB26E4" w:rsidRDefault="00934B04" w:rsidP="00243CFD">
            <w:pPr>
              <w:widowControl w:val="0"/>
              <w:autoSpaceDE w:val="0"/>
              <w:autoSpaceDN w:val="0"/>
              <w:ind w:left="-57" w:right="-57"/>
              <w:rPr>
                <w:rFonts w:ascii="Times New Roman" w:hAnsi="Times New Roman" w:cs="Times New Roman"/>
              </w:rPr>
            </w:pPr>
          </w:p>
        </w:tc>
        <w:tc>
          <w:tcPr>
            <w:tcW w:w="1552" w:type="dxa"/>
            <w:vMerge w:val="restart"/>
          </w:tcPr>
          <w:p w14:paraId="1C7C7835" w14:textId="689A359F"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6E1C4FFC" w14:textId="6EE91526"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4F35625E" w14:textId="100DA63E" w:rsidR="00934B04" w:rsidRPr="00DB26E4" w:rsidRDefault="00934B04" w:rsidP="00243CFD">
            <w:pPr>
              <w:widowControl w:val="0"/>
              <w:autoSpaceDE w:val="0"/>
              <w:autoSpaceDN w:val="0"/>
              <w:ind w:left="0"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Всего </w:t>
            </w:r>
          </w:p>
        </w:tc>
        <w:tc>
          <w:tcPr>
            <w:tcW w:w="779" w:type="dxa"/>
            <w:vMerge w:val="restart"/>
          </w:tcPr>
          <w:p w14:paraId="7BE88ED0" w14:textId="77777777" w:rsidR="00934B0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2023</w:t>
            </w:r>
          </w:p>
          <w:p w14:paraId="23BBBC5F"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4E0B98AC" w14:textId="1D94FFD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709" w:type="dxa"/>
            <w:vMerge w:val="restart"/>
          </w:tcPr>
          <w:p w14:paraId="3FAF6781" w14:textId="68F75712"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2D0D1F31"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5390CFE4"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2DECE73C" w14:textId="564E1306"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 </w:t>
            </w:r>
            <w:r w:rsidR="00B64CAA" w:rsidRPr="00B64CAA">
              <w:rPr>
                <w:rFonts w:ascii="Times New Roman" w:eastAsia="Times New Roman" w:hAnsi="Times New Roman" w:cs="Times New Roman"/>
                <w:lang w:eastAsia="ru-RU"/>
              </w:rPr>
              <w:t xml:space="preserve"> В том числе:</w:t>
            </w:r>
          </w:p>
        </w:tc>
        <w:tc>
          <w:tcPr>
            <w:tcW w:w="851" w:type="dxa"/>
            <w:vMerge w:val="restart"/>
          </w:tcPr>
          <w:p w14:paraId="1F7BDA11"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6D696FDA"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625CFD57" w14:textId="02252EA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00F4E873"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4E8626C5"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746FC016" w14:textId="7AEA1B45"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0B8A26BE" w14:textId="77777777" w:rsidR="00934B0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4DFCF76D" w14:textId="77777777"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7E28FD48" w14:textId="77D67F99"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0589A593" w14:textId="7EDD445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934B04" w:rsidRPr="00DB26E4" w14:paraId="6D5D62CA" w14:textId="77777777" w:rsidTr="005309AA">
        <w:trPr>
          <w:gridAfter w:val="3"/>
          <w:wAfter w:w="1854" w:type="dxa"/>
          <w:trHeight w:val="365"/>
        </w:trPr>
        <w:tc>
          <w:tcPr>
            <w:tcW w:w="457" w:type="dxa"/>
            <w:vMerge/>
          </w:tcPr>
          <w:p w14:paraId="34ED1BA2" w14:textId="77777777" w:rsidR="00934B04" w:rsidRPr="00DB26E4" w:rsidRDefault="00934B04" w:rsidP="00934B04">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749F769" w14:textId="77777777" w:rsidR="00934B04" w:rsidRPr="00DB26E4" w:rsidRDefault="00934B04" w:rsidP="00934B04">
            <w:pPr>
              <w:widowControl w:val="0"/>
              <w:autoSpaceDE w:val="0"/>
              <w:autoSpaceDN w:val="0"/>
              <w:ind w:left="-57" w:right="-57"/>
              <w:rPr>
                <w:rFonts w:ascii="Times New Roman" w:hAnsi="Times New Roman" w:cs="Times New Roman"/>
              </w:rPr>
            </w:pPr>
          </w:p>
        </w:tc>
        <w:tc>
          <w:tcPr>
            <w:tcW w:w="1552" w:type="dxa"/>
            <w:vMerge/>
          </w:tcPr>
          <w:p w14:paraId="3BA53DA7"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4D3B0696"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6C7876F1" w14:textId="77777777" w:rsidR="00934B04" w:rsidRDefault="00934B04" w:rsidP="00934B04">
            <w:pPr>
              <w:widowControl w:val="0"/>
              <w:autoSpaceDE w:val="0"/>
              <w:autoSpaceDN w:val="0"/>
              <w:ind w:left="0" w:right="-57"/>
              <w:rPr>
                <w:rFonts w:ascii="Times New Roman" w:eastAsia="Times New Roman" w:hAnsi="Times New Roman" w:cs="Times New Roman"/>
                <w:lang w:eastAsia="ru-RU"/>
              </w:rPr>
            </w:pPr>
          </w:p>
        </w:tc>
        <w:tc>
          <w:tcPr>
            <w:tcW w:w="779" w:type="dxa"/>
            <w:vMerge/>
          </w:tcPr>
          <w:p w14:paraId="6477DC35" w14:textId="77777777" w:rsidR="00934B04" w:rsidRDefault="00934B04" w:rsidP="00934B04">
            <w:pPr>
              <w:widowControl w:val="0"/>
              <w:autoSpaceDE w:val="0"/>
              <w:autoSpaceDN w:val="0"/>
              <w:ind w:left="-57" w:right="-57"/>
              <w:rPr>
                <w:rFonts w:ascii="Times New Roman" w:eastAsia="Times New Roman" w:hAnsi="Times New Roman" w:cs="Times New Roman"/>
                <w:lang w:eastAsia="ru-RU"/>
              </w:rPr>
            </w:pPr>
          </w:p>
        </w:tc>
        <w:tc>
          <w:tcPr>
            <w:tcW w:w="709" w:type="dxa"/>
            <w:vMerge/>
            <w:tcBorders>
              <w:bottom w:val="single" w:sz="4" w:space="0" w:color="auto"/>
            </w:tcBorders>
          </w:tcPr>
          <w:p w14:paraId="6547C361" w14:textId="77777777" w:rsidR="00934B0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5D016509" w14:textId="44D41D15"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198DF1D3" w14:textId="186C8C84"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7582E02D" w14:textId="17576E49"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0D1F502F" w14:textId="102EA131"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0553DCCA"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7D49F052"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189569CF"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3708F2F5" w14:textId="77777777" w:rsidR="00934B04" w:rsidRPr="00DB26E4" w:rsidRDefault="00934B04" w:rsidP="00934B04">
            <w:pPr>
              <w:widowControl w:val="0"/>
              <w:autoSpaceDE w:val="0"/>
              <w:autoSpaceDN w:val="0"/>
              <w:ind w:left="-57" w:right="-57"/>
              <w:jc w:val="center"/>
              <w:rPr>
                <w:rFonts w:ascii="Times New Roman" w:eastAsia="Times New Roman" w:hAnsi="Times New Roman" w:cs="Times New Roman"/>
                <w:lang w:eastAsia="ru-RU"/>
              </w:rPr>
            </w:pPr>
          </w:p>
        </w:tc>
      </w:tr>
      <w:tr w:rsidR="00934B04" w:rsidRPr="00DB26E4" w14:paraId="48F5E902" w14:textId="77777777" w:rsidTr="005309AA">
        <w:trPr>
          <w:gridAfter w:val="3"/>
          <w:wAfter w:w="1854" w:type="dxa"/>
          <w:trHeight w:val="313"/>
        </w:trPr>
        <w:tc>
          <w:tcPr>
            <w:tcW w:w="457" w:type="dxa"/>
            <w:vMerge/>
          </w:tcPr>
          <w:p w14:paraId="7291EE6E" w14:textId="4722944F"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374D4B7" w14:textId="77777777" w:rsidR="00934B04" w:rsidRPr="00DB26E4" w:rsidRDefault="00934B04" w:rsidP="00243CFD">
            <w:pPr>
              <w:widowControl w:val="0"/>
              <w:autoSpaceDE w:val="0"/>
              <w:autoSpaceDN w:val="0"/>
              <w:ind w:left="-57" w:right="-57"/>
              <w:rPr>
                <w:rFonts w:ascii="Times New Roman" w:hAnsi="Times New Roman" w:cs="Times New Roman"/>
              </w:rPr>
            </w:pPr>
          </w:p>
        </w:tc>
        <w:tc>
          <w:tcPr>
            <w:tcW w:w="1552" w:type="dxa"/>
            <w:vMerge/>
          </w:tcPr>
          <w:p w14:paraId="141159C2"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78AD22D1"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251DA6BC" w14:textId="35BEC15A"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3657</w:t>
            </w:r>
          </w:p>
        </w:tc>
        <w:tc>
          <w:tcPr>
            <w:tcW w:w="779" w:type="dxa"/>
          </w:tcPr>
          <w:p w14:paraId="70092786" w14:textId="63BE7B81"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3345</w:t>
            </w:r>
          </w:p>
        </w:tc>
        <w:tc>
          <w:tcPr>
            <w:tcW w:w="709" w:type="dxa"/>
          </w:tcPr>
          <w:p w14:paraId="1957283D" w14:textId="52E6F2C2" w:rsidR="00934B04" w:rsidRPr="00DB26E4" w:rsidRDefault="00B35B9E"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3419</w:t>
            </w:r>
          </w:p>
        </w:tc>
        <w:tc>
          <w:tcPr>
            <w:tcW w:w="531" w:type="dxa"/>
          </w:tcPr>
          <w:p w14:paraId="6E2D3BA2" w14:textId="3CA59F44" w:rsidR="00934B04" w:rsidRPr="00DB26E4" w:rsidRDefault="00B35B9E"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3391</w:t>
            </w:r>
          </w:p>
        </w:tc>
        <w:tc>
          <w:tcPr>
            <w:tcW w:w="532" w:type="dxa"/>
          </w:tcPr>
          <w:p w14:paraId="58559755" w14:textId="3D840AAC" w:rsidR="00934B04" w:rsidRPr="00DB26E4" w:rsidRDefault="00DB64D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3402</w:t>
            </w:r>
          </w:p>
        </w:tc>
        <w:tc>
          <w:tcPr>
            <w:tcW w:w="532" w:type="dxa"/>
          </w:tcPr>
          <w:p w14:paraId="669B7DDB" w14:textId="0D9A40E7" w:rsidR="00934B04" w:rsidRPr="00DB26E4" w:rsidRDefault="00DB64D2"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3416</w:t>
            </w:r>
          </w:p>
        </w:tc>
        <w:tc>
          <w:tcPr>
            <w:tcW w:w="532" w:type="dxa"/>
          </w:tcPr>
          <w:p w14:paraId="2A3E3B8A" w14:textId="2CF135B1" w:rsidR="00934B04" w:rsidRPr="00DB26E4" w:rsidRDefault="00B35B9E"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3419</w:t>
            </w:r>
          </w:p>
        </w:tc>
        <w:tc>
          <w:tcPr>
            <w:tcW w:w="851" w:type="dxa"/>
          </w:tcPr>
          <w:p w14:paraId="3DC73FF0" w14:textId="23B838A0"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3501</w:t>
            </w:r>
          </w:p>
        </w:tc>
        <w:tc>
          <w:tcPr>
            <w:tcW w:w="719" w:type="dxa"/>
            <w:gridSpan w:val="2"/>
          </w:tcPr>
          <w:p w14:paraId="307EDA5A" w14:textId="54B54ABE"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3579</w:t>
            </w:r>
          </w:p>
        </w:tc>
        <w:tc>
          <w:tcPr>
            <w:tcW w:w="840" w:type="dxa"/>
          </w:tcPr>
          <w:p w14:paraId="0D8B7189" w14:textId="5DD797A3" w:rsidR="00934B04" w:rsidRPr="00DB26E4" w:rsidRDefault="00934B0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3657</w:t>
            </w:r>
          </w:p>
        </w:tc>
        <w:tc>
          <w:tcPr>
            <w:tcW w:w="1416" w:type="dxa"/>
            <w:vMerge/>
          </w:tcPr>
          <w:p w14:paraId="398F4925" w14:textId="77777777" w:rsidR="00934B04" w:rsidRPr="00DB26E4" w:rsidRDefault="00934B04" w:rsidP="00243CFD">
            <w:pPr>
              <w:widowControl w:val="0"/>
              <w:autoSpaceDE w:val="0"/>
              <w:autoSpaceDN w:val="0"/>
              <w:ind w:left="-57" w:right="-57"/>
              <w:rPr>
                <w:rFonts w:ascii="Times New Roman" w:eastAsia="Times New Roman" w:hAnsi="Times New Roman" w:cs="Times New Roman"/>
                <w:lang w:eastAsia="ru-RU"/>
              </w:rPr>
            </w:pPr>
          </w:p>
        </w:tc>
      </w:tr>
      <w:tr w:rsidR="00357F85" w:rsidRPr="00DB26E4" w14:paraId="4FEFF458" w14:textId="77777777" w:rsidTr="009F2E61">
        <w:trPr>
          <w:gridAfter w:val="3"/>
          <w:wAfter w:w="1854" w:type="dxa"/>
          <w:trHeight w:val="20"/>
        </w:trPr>
        <w:tc>
          <w:tcPr>
            <w:tcW w:w="457" w:type="dxa"/>
            <w:vMerge w:val="restart"/>
          </w:tcPr>
          <w:p w14:paraId="13050585" w14:textId="43554F59"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3.2</w:t>
            </w:r>
          </w:p>
        </w:tc>
        <w:tc>
          <w:tcPr>
            <w:tcW w:w="2811" w:type="dxa"/>
            <w:vMerge w:val="restart"/>
          </w:tcPr>
          <w:p w14:paraId="42B17CFC" w14:textId="52992BC5"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tc>
        <w:tc>
          <w:tcPr>
            <w:tcW w:w="1552" w:type="dxa"/>
            <w:vMerge w:val="restart"/>
          </w:tcPr>
          <w:p w14:paraId="2E1495D5" w14:textId="360309FC"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66C4CE64" w14:textId="6B0BA50A"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272EAD25" w14:textId="4A0C7440"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4B51D9D" w14:textId="2A7C2D1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33DDA36" w14:textId="08E91291"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97CD5A8" w14:textId="103218D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6E94314" w14:textId="6382C84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DBF1AAC" w14:textId="4AEACFC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76F3279" w14:textId="661B1271"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357F85" w:rsidRPr="00DB26E4" w14:paraId="2F6A86BC" w14:textId="77777777" w:rsidTr="009F2E61">
        <w:trPr>
          <w:gridAfter w:val="3"/>
          <w:wAfter w:w="1854" w:type="dxa"/>
          <w:trHeight w:val="20"/>
        </w:trPr>
        <w:tc>
          <w:tcPr>
            <w:tcW w:w="457" w:type="dxa"/>
            <w:vMerge/>
          </w:tcPr>
          <w:p w14:paraId="01466C80"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5BD2061"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38FCD5B"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EC5F029" w14:textId="08E69880"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0A9B6429" w14:textId="591F554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65E37C3" w14:textId="0C1C7B1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78DF686" w14:textId="32131B84"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AE55723" w14:textId="5BE9CF4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C3765D8" w14:textId="4BE3F271"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44AF048" w14:textId="4C81FB7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9F0A158"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3192FA2B" w14:textId="77777777" w:rsidTr="009F2E61">
        <w:trPr>
          <w:gridAfter w:val="3"/>
          <w:wAfter w:w="1854" w:type="dxa"/>
          <w:trHeight w:val="20"/>
        </w:trPr>
        <w:tc>
          <w:tcPr>
            <w:tcW w:w="457" w:type="dxa"/>
            <w:vMerge/>
          </w:tcPr>
          <w:p w14:paraId="13B0DC20"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2F96530"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4AB975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35D9A13A" w14:textId="30DF0B29"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790AF686" w14:textId="3BCC303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4A06552" w14:textId="0C0BA7A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85BD12F" w14:textId="5DE20ED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35D5422" w14:textId="43BC1868"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574BC1C" w14:textId="209EF8D8"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A615551" w14:textId="2CD3DC8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312C16A"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2E226F67" w14:textId="77777777" w:rsidTr="009F2E61">
        <w:trPr>
          <w:gridAfter w:val="3"/>
          <w:wAfter w:w="1854" w:type="dxa"/>
          <w:trHeight w:val="20"/>
        </w:trPr>
        <w:tc>
          <w:tcPr>
            <w:tcW w:w="457" w:type="dxa"/>
            <w:vMerge/>
          </w:tcPr>
          <w:p w14:paraId="0A6AA9B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8FD943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32CE24A"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1BF233EF" w14:textId="0E33DF84"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35BF25D3" w14:textId="1CA16A4A"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11AECDE" w14:textId="36C7967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0FDB2A1" w14:textId="2F7E0A48"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CC54847" w14:textId="42B4D4E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FBA83E3" w14:textId="20FE787A"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1625FAF" w14:textId="6003E8E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5FDA151"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312937B6" w14:textId="77777777" w:rsidTr="009F2E61">
        <w:trPr>
          <w:gridAfter w:val="3"/>
          <w:wAfter w:w="1854" w:type="dxa"/>
          <w:trHeight w:val="20"/>
        </w:trPr>
        <w:tc>
          <w:tcPr>
            <w:tcW w:w="457" w:type="dxa"/>
            <w:vMerge/>
          </w:tcPr>
          <w:p w14:paraId="4E8E1DC2"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D18838D"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07B9D86"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1570DB2" w14:textId="740A6016"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13B554C9" w14:textId="5DC593B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E8264CF" w14:textId="159F125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B621F1B" w14:textId="34833AFF"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264DE67" w14:textId="6FBEE3D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5E503AB4" w14:textId="36C64D0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46E8FACF" w14:textId="65122E7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72EAB4DB"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5637600F" w14:textId="77777777" w:rsidTr="005309AA">
        <w:trPr>
          <w:gridAfter w:val="3"/>
          <w:wAfter w:w="1854" w:type="dxa"/>
          <w:trHeight w:val="416"/>
        </w:trPr>
        <w:tc>
          <w:tcPr>
            <w:tcW w:w="457" w:type="dxa"/>
            <w:vMerge/>
          </w:tcPr>
          <w:p w14:paraId="2A83DED6"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200871AA" w14:textId="38129E53" w:rsidR="00357F85" w:rsidRPr="00DB26E4" w:rsidRDefault="00584CA4" w:rsidP="00243CFD">
            <w:pPr>
              <w:widowControl w:val="0"/>
              <w:autoSpaceDE w:val="0"/>
              <w:autoSpaceDN w:val="0"/>
              <w:ind w:left="-57" w:right="-57"/>
              <w:rPr>
                <w:rFonts w:ascii="Times New Roman" w:eastAsia="Times New Roman" w:hAnsi="Times New Roman" w:cs="Times New Roman"/>
                <w:lang w:eastAsia="ru-RU"/>
              </w:rPr>
            </w:pPr>
            <w:r w:rsidRPr="00584CA4">
              <w:rPr>
                <w:rFonts w:ascii="Times New Roman" w:hAnsi="Times New Roman" w:cs="Times New Roman"/>
              </w:rPr>
              <w:t xml:space="preserve">Объекты дорожного и </w:t>
            </w:r>
            <w:r w:rsidRPr="00584CA4">
              <w:rPr>
                <w:rFonts w:ascii="Times New Roman" w:hAnsi="Times New Roman" w:cs="Times New Roman"/>
              </w:rPr>
              <w:lastRenderedPageBreak/>
              <w:t>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552" w:type="dxa"/>
            <w:vMerge w:val="restart"/>
          </w:tcPr>
          <w:p w14:paraId="7EFD49E4" w14:textId="2E0FBF7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0" w:type="dxa"/>
            <w:vMerge w:val="restart"/>
          </w:tcPr>
          <w:p w14:paraId="5608A670" w14:textId="2DFC256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24E60535" w14:textId="622EC61C"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27F6056D" w14:textId="77777777" w:rsidR="00357F85" w:rsidRPr="00DB26E4" w:rsidRDefault="00357F85" w:rsidP="009F2E61">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243AFEB7" w14:textId="77777777" w:rsidR="00357F85" w:rsidRPr="00DB26E4" w:rsidRDefault="00357F85" w:rsidP="009F2E61">
            <w:pPr>
              <w:widowControl w:val="0"/>
              <w:autoSpaceDE w:val="0"/>
              <w:autoSpaceDN w:val="0"/>
              <w:ind w:left="0"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27629906" w14:textId="01BE9471" w:rsidR="00357F85" w:rsidRPr="00DB26E4" w:rsidRDefault="00357F85" w:rsidP="009F2E61">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7F67CFF5" w14:textId="32274476"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Итого</w:t>
            </w:r>
          </w:p>
          <w:p w14:paraId="04AEE895" w14:textId="77777777"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2024</w:t>
            </w:r>
          </w:p>
          <w:p w14:paraId="3187398A" w14:textId="7777777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0C953BB2" w14:textId="34BA0916"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lastRenderedPageBreak/>
              <w:t xml:space="preserve"> </w:t>
            </w:r>
            <w:r w:rsidR="00B64CAA" w:rsidRPr="00B64CAA">
              <w:rPr>
                <w:rFonts w:ascii="Times New Roman" w:eastAsia="Times New Roman" w:hAnsi="Times New Roman" w:cs="Times New Roman"/>
                <w:lang w:eastAsia="ru-RU"/>
              </w:rPr>
              <w:t xml:space="preserve"> В том числе:</w:t>
            </w:r>
          </w:p>
        </w:tc>
        <w:tc>
          <w:tcPr>
            <w:tcW w:w="851" w:type="dxa"/>
            <w:vMerge w:val="restart"/>
          </w:tcPr>
          <w:p w14:paraId="12442ACF" w14:textId="77777777"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5C2B0384" w14:textId="7777777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5728C92B" w14:textId="08C982C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7932C142" w14:textId="77777777"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2026</w:t>
            </w:r>
          </w:p>
          <w:p w14:paraId="2B2CE6CE" w14:textId="7777777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541FDE33" w14:textId="1093950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749F40FA" w14:textId="77777777" w:rsidR="00357F85"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2027</w:t>
            </w:r>
          </w:p>
          <w:p w14:paraId="1C8CB65A" w14:textId="7777777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659C2FC1" w14:textId="126A3C2F"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33E0E82A" w14:textId="3D331231"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r>
      <w:tr w:rsidR="00357F85" w:rsidRPr="00DB26E4" w14:paraId="672249C0" w14:textId="77777777" w:rsidTr="005309AA">
        <w:trPr>
          <w:gridAfter w:val="3"/>
          <w:wAfter w:w="1854" w:type="dxa"/>
          <w:trHeight w:val="416"/>
        </w:trPr>
        <w:tc>
          <w:tcPr>
            <w:tcW w:w="457" w:type="dxa"/>
            <w:vMerge/>
          </w:tcPr>
          <w:p w14:paraId="1E6AACF3" w14:textId="77777777"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D7998DA" w14:textId="77777777" w:rsidR="00357F85" w:rsidRPr="00DB26E4" w:rsidRDefault="00357F85" w:rsidP="00357F85">
            <w:pPr>
              <w:widowControl w:val="0"/>
              <w:autoSpaceDE w:val="0"/>
              <w:autoSpaceDN w:val="0"/>
              <w:ind w:left="-57" w:right="-57"/>
              <w:rPr>
                <w:rFonts w:ascii="Times New Roman" w:hAnsi="Times New Roman" w:cs="Times New Roman"/>
              </w:rPr>
            </w:pPr>
          </w:p>
        </w:tc>
        <w:tc>
          <w:tcPr>
            <w:tcW w:w="1552" w:type="dxa"/>
            <w:vMerge/>
          </w:tcPr>
          <w:p w14:paraId="3CE9D456"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7183CBDE"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683101AD" w14:textId="77777777" w:rsidR="00357F85" w:rsidRDefault="00357F85" w:rsidP="00357F85">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3B1A37C5"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77DA45F2" w14:textId="77777777" w:rsidR="00357F85"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5A2F5D3C" w14:textId="08DBCA72"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6618A38E" w14:textId="72F235E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5A4779D7" w14:textId="510ACB7D"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0BBA5CC3" w14:textId="262D5BE5"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07856475"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236B9826"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71B8B3C2"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55D4FE08"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35A7A4CE" w14:textId="77777777" w:rsidTr="005309AA">
        <w:trPr>
          <w:gridAfter w:val="3"/>
          <w:wAfter w:w="1854" w:type="dxa"/>
          <w:trHeight w:val="451"/>
        </w:trPr>
        <w:tc>
          <w:tcPr>
            <w:tcW w:w="457" w:type="dxa"/>
            <w:vMerge/>
          </w:tcPr>
          <w:p w14:paraId="1F6FA1EA" w14:textId="4CA1E124"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18A35A70" w14:textId="77777777" w:rsidR="00357F85" w:rsidRPr="00DB26E4" w:rsidRDefault="00357F85" w:rsidP="00243CFD">
            <w:pPr>
              <w:widowControl w:val="0"/>
              <w:autoSpaceDE w:val="0"/>
              <w:autoSpaceDN w:val="0"/>
              <w:ind w:left="-57" w:right="-57"/>
              <w:rPr>
                <w:rFonts w:ascii="Times New Roman" w:hAnsi="Times New Roman" w:cs="Times New Roman"/>
              </w:rPr>
            </w:pPr>
          </w:p>
        </w:tc>
        <w:tc>
          <w:tcPr>
            <w:tcW w:w="1552" w:type="dxa"/>
            <w:vMerge/>
          </w:tcPr>
          <w:p w14:paraId="4DD138A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6E7740D2"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6FFEB68A" w14:textId="3EBD1E1E"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173</w:t>
            </w:r>
          </w:p>
        </w:tc>
        <w:tc>
          <w:tcPr>
            <w:tcW w:w="779" w:type="dxa"/>
          </w:tcPr>
          <w:p w14:paraId="3BE68C98" w14:textId="075161F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709" w:type="dxa"/>
          </w:tcPr>
          <w:p w14:paraId="49CE0377" w14:textId="216F429C" w:rsidR="00357F85" w:rsidRPr="00DB26E4" w:rsidRDefault="00366D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179</w:t>
            </w:r>
          </w:p>
        </w:tc>
        <w:tc>
          <w:tcPr>
            <w:tcW w:w="531" w:type="dxa"/>
          </w:tcPr>
          <w:p w14:paraId="6DDBFC36" w14:textId="2832CFFF" w:rsidR="00357F85" w:rsidRPr="00DB26E4" w:rsidRDefault="00366D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w:t>
            </w:r>
          </w:p>
        </w:tc>
        <w:tc>
          <w:tcPr>
            <w:tcW w:w="532" w:type="dxa"/>
          </w:tcPr>
          <w:p w14:paraId="2B67834D" w14:textId="40621FBC" w:rsidR="00357F85" w:rsidRPr="00DB26E4" w:rsidRDefault="00366D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168</w:t>
            </w:r>
          </w:p>
        </w:tc>
        <w:tc>
          <w:tcPr>
            <w:tcW w:w="532" w:type="dxa"/>
          </w:tcPr>
          <w:p w14:paraId="3D24F92A" w14:textId="0F684EAF" w:rsidR="00357F85" w:rsidRPr="00DB26E4" w:rsidRDefault="00366D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173</w:t>
            </w:r>
          </w:p>
        </w:tc>
        <w:tc>
          <w:tcPr>
            <w:tcW w:w="532" w:type="dxa"/>
          </w:tcPr>
          <w:p w14:paraId="16AC6A8E" w14:textId="1FB2C4C0" w:rsidR="00357F85" w:rsidRPr="00DB26E4" w:rsidRDefault="00366D34"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179</w:t>
            </w:r>
          </w:p>
        </w:tc>
        <w:tc>
          <w:tcPr>
            <w:tcW w:w="851" w:type="dxa"/>
          </w:tcPr>
          <w:p w14:paraId="36A5F751" w14:textId="53BBF62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151</w:t>
            </w:r>
          </w:p>
        </w:tc>
        <w:tc>
          <w:tcPr>
            <w:tcW w:w="719" w:type="dxa"/>
            <w:gridSpan w:val="2"/>
          </w:tcPr>
          <w:p w14:paraId="6F807A10" w14:textId="59A720E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162</w:t>
            </w:r>
          </w:p>
        </w:tc>
        <w:tc>
          <w:tcPr>
            <w:tcW w:w="840" w:type="dxa"/>
          </w:tcPr>
          <w:p w14:paraId="2ED7A5A9" w14:textId="319B432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173</w:t>
            </w:r>
          </w:p>
        </w:tc>
        <w:tc>
          <w:tcPr>
            <w:tcW w:w="1416" w:type="dxa"/>
            <w:vMerge/>
          </w:tcPr>
          <w:p w14:paraId="21FB02D0"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717ACA" w:rsidRPr="00DB26E4" w14:paraId="178741AC" w14:textId="77777777" w:rsidTr="009F2E61">
        <w:trPr>
          <w:gridAfter w:val="3"/>
          <w:wAfter w:w="1854" w:type="dxa"/>
          <w:trHeight w:val="20"/>
        </w:trPr>
        <w:tc>
          <w:tcPr>
            <w:tcW w:w="457" w:type="dxa"/>
            <w:vMerge w:val="restart"/>
          </w:tcPr>
          <w:p w14:paraId="7889A6F3" w14:textId="3AD1D9A8"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p>
        </w:tc>
        <w:tc>
          <w:tcPr>
            <w:tcW w:w="2811" w:type="dxa"/>
            <w:vMerge w:val="restart"/>
          </w:tcPr>
          <w:p w14:paraId="53D6C358" w14:textId="3BA2F615"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Основное мероприятие 53 Участие в организации региональной системы защиты прав потребителей</w:t>
            </w:r>
          </w:p>
        </w:tc>
        <w:tc>
          <w:tcPr>
            <w:tcW w:w="1552" w:type="dxa"/>
            <w:vMerge w:val="restart"/>
          </w:tcPr>
          <w:p w14:paraId="7110E59A" w14:textId="70F4C4FF"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30452E98" w14:textId="660801BE"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69195B67" w14:textId="1B690F6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CD464A0" w14:textId="0CC93C53"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B24F84F" w14:textId="0ED01923"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53588D9" w14:textId="055AD49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456D2A7" w14:textId="3BC7575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71DC3658" w14:textId="645F5676"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281DBA77" w14:textId="7BAFEF6F" w:rsidR="00E97652" w:rsidRPr="00DB26E4" w:rsidRDefault="005224EE" w:rsidP="00A40F72">
            <w:pPr>
              <w:widowControl w:val="0"/>
              <w:autoSpaceDE w:val="0"/>
              <w:autoSpaceDN w:val="0"/>
              <w:ind w:left="-57" w:right="-57"/>
              <w:jc w:val="center"/>
              <w:rPr>
                <w:rFonts w:ascii="Times New Roman" w:eastAsia="Times New Roman" w:hAnsi="Times New Roman" w:cs="Times New Roman"/>
                <w:lang w:eastAsia="ru-RU"/>
              </w:rPr>
            </w:pPr>
            <w:r w:rsidRPr="005224EE">
              <w:rPr>
                <w:rFonts w:ascii="Times New Roman" w:eastAsia="Times New Roman" w:hAnsi="Times New Roman" w:cs="Times New Roman"/>
                <w:lang w:eastAsia="ru-RU"/>
              </w:rPr>
              <w:t>Х</w:t>
            </w:r>
          </w:p>
        </w:tc>
      </w:tr>
      <w:tr w:rsidR="00717ACA" w:rsidRPr="00DB26E4" w14:paraId="060C16C5" w14:textId="77777777" w:rsidTr="009F2E61">
        <w:trPr>
          <w:gridAfter w:val="3"/>
          <w:wAfter w:w="1854" w:type="dxa"/>
          <w:trHeight w:val="20"/>
        </w:trPr>
        <w:tc>
          <w:tcPr>
            <w:tcW w:w="457" w:type="dxa"/>
            <w:vMerge/>
          </w:tcPr>
          <w:p w14:paraId="0A357055"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F2334CF"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4ADD16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5B480F79" w14:textId="5C37C0DF"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76867CBB" w14:textId="598E368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206C01BB" w14:textId="52C3232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A8B16B5" w14:textId="39CADF1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774F064A" w14:textId="08DFF0F4"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4F30B4C" w14:textId="25B3EFD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B0551E1" w14:textId="0891D56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622F48A"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2144CD7F" w14:textId="77777777" w:rsidTr="009F2E61">
        <w:trPr>
          <w:gridAfter w:val="3"/>
          <w:wAfter w:w="1854" w:type="dxa"/>
          <w:trHeight w:val="20"/>
        </w:trPr>
        <w:tc>
          <w:tcPr>
            <w:tcW w:w="457" w:type="dxa"/>
            <w:vMerge/>
          </w:tcPr>
          <w:p w14:paraId="14097B6B"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AD07670"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A5C73D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07D5C293" w14:textId="61EF0599"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2E963A59" w14:textId="76F76E8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44943F8" w14:textId="70118A6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9C1608E" w14:textId="1D00463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A768BF2" w14:textId="1E59654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AA1EACC" w14:textId="33359A1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0B96B54" w14:textId="1455D3FF"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457397B"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48D297F8" w14:textId="77777777" w:rsidTr="009F2E61">
        <w:trPr>
          <w:gridAfter w:val="3"/>
          <w:wAfter w:w="1854" w:type="dxa"/>
          <w:trHeight w:val="20"/>
        </w:trPr>
        <w:tc>
          <w:tcPr>
            <w:tcW w:w="457" w:type="dxa"/>
            <w:vMerge/>
          </w:tcPr>
          <w:p w14:paraId="03C86ED6"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B50BB5E"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2330E4C2"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5C4B7A0" w14:textId="29B6AF93"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06C5441A" w14:textId="4D3F0E27"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58D25E27" w14:textId="5FCDA75C"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972EDAA" w14:textId="0EE9E44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450B991" w14:textId="14275068"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9145105" w14:textId="2F91511E"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4B752AD8" w14:textId="10BCDFC1"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8F98E3D"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717ACA" w:rsidRPr="00DB26E4" w14:paraId="6FC10266" w14:textId="77777777" w:rsidTr="009F2E61">
        <w:trPr>
          <w:gridAfter w:val="3"/>
          <w:wAfter w:w="1854" w:type="dxa"/>
          <w:trHeight w:val="20"/>
        </w:trPr>
        <w:tc>
          <w:tcPr>
            <w:tcW w:w="457" w:type="dxa"/>
            <w:vMerge/>
          </w:tcPr>
          <w:p w14:paraId="0960E517"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541562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6931C38"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4AE4219" w14:textId="607A70F1"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4C2A83EF" w14:textId="1E11FDC9"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6145346" w14:textId="000717AB"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4CB6A0A" w14:textId="13E52A23"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71707AD" w14:textId="4010467D"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AAFD1A8" w14:textId="31367382"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60AF392" w14:textId="64365F50" w:rsidR="00E97652" w:rsidRPr="00DB26E4" w:rsidRDefault="00E97652"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D2F0433" w14:textId="77777777" w:rsidR="00E97652" w:rsidRPr="00DB26E4" w:rsidRDefault="00E97652" w:rsidP="00243CFD">
            <w:pPr>
              <w:widowControl w:val="0"/>
              <w:autoSpaceDE w:val="0"/>
              <w:autoSpaceDN w:val="0"/>
              <w:ind w:left="-57" w:right="-57"/>
              <w:rPr>
                <w:rFonts w:ascii="Times New Roman" w:eastAsia="Times New Roman" w:hAnsi="Times New Roman" w:cs="Times New Roman"/>
                <w:lang w:eastAsia="ru-RU"/>
              </w:rPr>
            </w:pPr>
          </w:p>
        </w:tc>
      </w:tr>
      <w:tr w:rsidR="00357F85" w:rsidRPr="00DB26E4" w14:paraId="0F893D41" w14:textId="77777777" w:rsidTr="009F2E61">
        <w:trPr>
          <w:gridAfter w:val="3"/>
          <w:wAfter w:w="1854" w:type="dxa"/>
          <w:trHeight w:val="20"/>
        </w:trPr>
        <w:tc>
          <w:tcPr>
            <w:tcW w:w="457" w:type="dxa"/>
            <w:vMerge w:val="restart"/>
          </w:tcPr>
          <w:p w14:paraId="39B8FB6C" w14:textId="1F97D115"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4.1</w:t>
            </w:r>
          </w:p>
        </w:tc>
        <w:tc>
          <w:tcPr>
            <w:tcW w:w="2811" w:type="dxa"/>
            <w:vMerge w:val="restart"/>
          </w:tcPr>
          <w:p w14:paraId="08922E09" w14:textId="5930F530"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Мероприятие 53.01 Рассмотрение обращений и жалоб, консультация граждан по вопросам защиты прав потребителей</w:t>
            </w:r>
          </w:p>
        </w:tc>
        <w:tc>
          <w:tcPr>
            <w:tcW w:w="1552" w:type="dxa"/>
            <w:vMerge w:val="restart"/>
          </w:tcPr>
          <w:p w14:paraId="6AFCD3E7" w14:textId="4BE04398"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005A2D72" w14:textId="04F195CE"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1E8E30E1" w14:textId="5B840E4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FF5DFA3" w14:textId="33C30A4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6914569" w14:textId="0273989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5CA69E46" w14:textId="42DC8A10"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2E2094C7" w14:textId="778D526F"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2F862A5" w14:textId="3D591E3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7DED314C" w14:textId="6DF63ABE"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357F85" w:rsidRPr="00DB26E4" w14:paraId="63D06E13" w14:textId="77777777" w:rsidTr="009F2E61">
        <w:trPr>
          <w:gridAfter w:val="3"/>
          <w:wAfter w:w="1854" w:type="dxa"/>
          <w:trHeight w:val="20"/>
        </w:trPr>
        <w:tc>
          <w:tcPr>
            <w:tcW w:w="457" w:type="dxa"/>
            <w:vMerge/>
          </w:tcPr>
          <w:p w14:paraId="3F11134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0D1E75F9"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64A094B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F771B34" w14:textId="430CA0F4"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175BA675" w14:textId="43353B70"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20DA70E" w14:textId="7165188C"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0CE81AD" w14:textId="14E3BD03"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4DD9E58D" w14:textId="6E36673C"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D51AF87" w14:textId="3EDF550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61C7942D" w14:textId="0E6B630C"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408C5CC9"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4CD9249C" w14:textId="77777777" w:rsidTr="009F2E61">
        <w:trPr>
          <w:gridAfter w:val="3"/>
          <w:wAfter w:w="1854" w:type="dxa"/>
          <w:trHeight w:val="20"/>
        </w:trPr>
        <w:tc>
          <w:tcPr>
            <w:tcW w:w="457" w:type="dxa"/>
            <w:vMerge/>
          </w:tcPr>
          <w:p w14:paraId="1511BB0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441BFC1"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49664DBE"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4C14AD0" w14:textId="5687956B"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365FF0C5" w14:textId="0E67D94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9A47BED" w14:textId="40FF7A8E"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632FC14" w14:textId="3234983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8E5AC1B" w14:textId="4D80851E"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7CFD61F4" w14:textId="78E7BD1E"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FA3D3EA" w14:textId="0D72454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B057EAA"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1919BF99" w14:textId="77777777" w:rsidTr="009F2E61">
        <w:trPr>
          <w:gridAfter w:val="3"/>
          <w:wAfter w:w="1854" w:type="dxa"/>
          <w:trHeight w:val="20"/>
        </w:trPr>
        <w:tc>
          <w:tcPr>
            <w:tcW w:w="457" w:type="dxa"/>
            <w:vMerge/>
          </w:tcPr>
          <w:p w14:paraId="3182814A"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6A6D3CA"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917D966"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22FC2959" w14:textId="2A7C0F7A"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3ECB0895" w14:textId="488DC82A"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E152063" w14:textId="223863E1"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B882ACA" w14:textId="3F24932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050B9C93" w14:textId="5B6A627B"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1DE6366" w14:textId="0AE66B25"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B97F5A2" w14:textId="290FB979"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2FB6F675"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612D456A" w14:textId="77777777" w:rsidTr="009F2E61">
        <w:trPr>
          <w:gridAfter w:val="3"/>
          <w:wAfter w:w="1854" w:type="dxa"/>
          <w:trHeight w:val="20"/>
        </w:trPr>
        <w:tc>
          <w:tcPr>
            <w:tcW w:w="457" w:type="dxa"/>
            <w:vMerge/>
          </w:tcPr>
          <w:p w14:paraId="19EA88A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58933E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0B98F877"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2260" w:type="dxa"/>
          </w:tcPr>
          <w:p w14:paraId="770283E5" w14:textId="77777777"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p w14:paraId="0680B504" w14:textId="746A7A7B" w:rsidR="00357F85" w:rsidRPr="00DB26E4" w:rsidRDefault="00357F85" w:rsidP="00243CFD">
            <w:pPr>
              <w:widowControl w:val="0"/>
              <w:autoSpaceDE w:val="0"/>
              <w:autoSpaceDN w:val="0"/>
              <w:ind w:left="-57" w:right="-57"/>
              <w:rPr>
                <w:rFonts w:ascii="Times New Roman" w:eastAsia="Times New Roman" w:hAnsi="Times New Roman" w:cs="Times New Roman"/>
                <w:lang w:eastAsia="ru-RU"/>
              </w:rPr>
            </w:pPr>
          </w:p>
        </w:tc>
        <w:tc>
          <w:tcPr>
            <w:tcW w:w="850" w:type="dxa"/>
          </w:tcPr>
          <w:p w14:paraId="12AD0E62" w14:textId="6C2EEFB7"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40D745C" w14:textId="5C84E3DC"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6335AE15" w14:textId="6873E7F6"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A7F821C" w14:textId="4E93F1FD"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D645278" w14:textId="417ED1F4"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CBC7C38" w14:textId="4E93D102" w:rsidR="00357F85" w:rsidRPr="00DB26E4" w:rsidRDefault="00357F85" w:rsidP="00243CFD">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5F633C7" w14:textId="77777777" w:rsidR="00357F85" w:rsidRPr="00DB26E4" w:rsidRDefault="00357F85" w:rsidP="00A40F72">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34ACAC5B" w14:textId="77777777" w:rsidTr="005309AA">
        <w:trPr>
          <w:gridAfter w:val="3"/>
          <w:wAfter w:w="1854" w:type="dxa"/>
          <w:trHeight w:val="314"/>
        </w:trPr>
        <w:tc>
          <w:tcPr>
            <w:tcW w:w="457" w:type="dxa"/>
            <w:vMerge/>
          </w:tcPr>
          <w:p w14:paraId="399A9FEE"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5C45A61D" w14:textId="31510762" w:rsidR="00357F85" w:rsidRPr="00DB26E4" w:rsidRDefault="00CD3535" w:rsidP="00E93406">
            <w:pPr>
              <w:widowControl w:val="0"/>
              <w:autoSpaceDE w:val="0"/>
              <w:autoSpaceDN w:val="0"/>
              <w:ind w:left="-57" w:right="-57"/>
              <w:rPr>
                <w:rFonts w:ascii="Times New Roman" w:hAnsi="Times New Roman" w:cs="Times New Roman"/>
              </w:rPr>
            </w:pPr>
            <w:r w:rsidRPr="00CD3535">
              <w:rPr>
                <w:rFonts w:ascii="Times New Roman" w:hAnsi="Times New Roman" w:cs="Times New Roman"/>
              </w:rPr>
              <w:t xml:space="preserve">Поступило количество </w:t>
            </w:r>
            <w:r w:rsidRPr="00CD3535">
              <w:rPr>
                <w:rFonts w:ascii="Times New Roman" w:hAnsi="Times New Roman" w:cs="Times New Roman"/>
              </w:rPr>
              <w:lastRenderedPageBreak/>
              <w:t>обращений и жалоб по вопросам защиты прав потребителей, единиц</w:t>
            </w:r>
          </w:p>
          <w:p w14:paraId="7BF63F6E" w14:textId="77777777" w:rsidR="00357F85" w:rsidRPr="00DB26E4" w:rsidRDefault="00357F85" w:rsidP="00E93406">
            <w:pPr>
              <w:widowControl w:val="0"/>
              <w:autoSpaceDE w:val="0"/>
              <w:autoSpaceDN w:val="0"/>
              <w:ind w:left="-57" w:right="-57"/>
              <w:rPr>
                <w:rFonts w:ascii="Times New Roman" w:hAnsi="Times New Roman" w:cs="Times New Roman"/>
              </w:rPr>
            </w:pPr>
          </w:p>
        </w:tc>
        <w:tc>
          <w:tcPr>
            <w:tcW w:w="1552" w:type="dxa"/>
            <w:vMerge w:val="restart"/>
          </w:tcPr>
          <w:p w14:paraId="30EC543A" w14:textId="22B03E52"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c>
          <w:tcPr>
            <w:tcW w:w="2260" w:type="dxa"/>
            <w:vMerge w:val="restart"/>
          </w:tcPr>
          <w:p w14:paraId="7567F2E2" w14:textId="4801954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2FDDC2B0" w14:textId="0BF3B38B"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15E2774D" w14:textId="77777777" w:rsidR="00357F85" w:rsidRPr="00DB26E4" w:rsidRDefault="00357F85" w:rsidP="00357F85">
            <w:pPr>
              <w:widowControl w:val="0"/>
              <w:autoSpaceDE w:val="0"/>
              <w:autoSpaceDN w:val="0"/>
              <w:ind w:left="0"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2C078E2E"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698293B4" w14:textId="53B7993F"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103400CA" w14:textId="1E1B6495"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Итого</w:t>
            </w:r>
          </w:p>
          <w:p w14:paraId="21FC85F6"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2024</w:t>
            </w:r>
          </w:p>
          <w:p w14:paraId="0A38D241"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51696251" w14:textId="03160FC0"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lastRenderedPageBreak/>
              <w:t xml:space="preserve"> </w:t>
            </w:r>
            <w:r w:rsidR="00B64CAA" w:rsidRPr="00B64CAA">
              <w:rPr>
                <w:rFonts w:ascii="Times New Roman" w:eastAsia="Times New Roman" w:hAnsi="Times New Roman" w:cs="Times New Roman"/>
                <w:lang w:eastAsia="ru-RU"/>
              </w:rPr>
              <w:t xml:space="preserve"> В том числе:</w:t>
            </w:r>
          </w:p>
        </w:tc>
        <w:tc>
          <w:tcPr>
            <w:tcW w:w="851" w:type="dxa"/>
            <w:vMerge w:val="restart"/>
          </w:tcPr>
          <w:p w14:paraId="32AD2E7E"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38DD5FA1"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591E6E43" w14:textId="56956DE6"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1FAA84BF"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2026</w:t>
            </w:r>
          </w:p>
          <w:p w14:paraId="6BB36462"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52ED95EA" w14:textId="60F949EA"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5C1EEB00"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2027</w:t>
            </w:r>
          </w:p>
          <w:p w14:paraId="292A5251"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год</w:t>
            </w:r>
          </w:p>
          <w:p w14:paraId="7F9D1FB3" w14:textId="1853C6A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49D6133B" w14:textId="7FC938C2"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Х</w:t>
            </w:r>
          </w:p>
        </w:tc>
      </w:tr>
      <w:tr w:rsidR="00357F85" w:rsidRPr="00DB26E4" w14:paraId="7677EE5E" w14:textId="77777777" w:rsidTr="005309AA">
        <w:trPr>
          <w:gridAfter w:val="3"/>
          <w:wAfter w:w="1854" w:type="dxa"/>
          <w:trHeight w:val="410"/>
        </w:trPr>
        <w:tc>
          <w:tcPr>
            <w:tcW w:w="457" w:type="dxa"/>
            <w:vMerge/>
          </w:tcPr>
          <w:p w14:paraId="1510B1E3" w14:textId="77777777"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3C851E7E" w14:textId="77777777" w:rsidR="00357F85" w:rsidRPr="00DB26E4" w:rsidRDefault="00357F85" w:rsidP="00357F85">
            <w:pPr>
              <w:widowControl w:val="0"/>
              <w:autoSpaceDE w:val="0"/>
              <w:autoSpaceDN w:val="0"/>
              <w:ind w:left="-57" w:right="-57"/>
              <w:rPr>
                <w:rFonts w:ascii="Times New Roman" w:hAnsi="Times New Roman" w:cs="Times New Roman"/>
              </w:rPr>
            </w:pPr>
          </w:p>
        </w:tc>
        <w:tc>
          <w:tcPr>
            <w:tcW w:w="1552" w:type="dxa"/>
            <w:vMerge/>
          </w:tcPr>
          <w:p w14:paraId="59EF971F"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578567D0"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33EC7174" w14:textId="77777777" w:rsidR="00357F85" w:rsidRDefault="00357F85" w:rsidP="00357F85">
            <w:pPr>
              <w:widowControl w:val="0"/>
              <w:autoSpaceDE w:val="0"/>
              <w:autoSpaceDN w:val="0"/>
              <w:ind w:left="-57" w:right="-57"/>
              <w:rPr>
                <w:rFonts w:ascii="Times New Roman" w:eastAsia="Times New Roman" w:hAnsi="Times New Roman" w:cs="Times New Roman"/>
                <w:lang w:eastAsia="ru-RU"/>
              </w:rPr>
            </w:pPr>
          </w:p>
        </w:tc>
        <w:tc>
          <w:tcPr>
            <w:tcW w:w="779" w:type="dxa"/>
            <w:vMerge/>
          </w:tcPr>
          <w:p w14:paraId="10C92F48" w14:textId="77777777" w:rsidR="00357F85" w:rsidRPr="00DB26E4" w:rsidRDefault="00357F85" w:rsidP="00357F85">
            <w:pPr>
              <w:widowControl w:val="0"/>
              <w:autoSpaceDE w:val="0"/>
              <w:autoSpaceDN w:val="0"/>
              <w:ind w:left="0"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1127A338" w14:textId="77777777" w:rsidR="00357F85"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739ADEB6" w14:textId="0D46C653"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175ED0C0" w14:textId="6F330A95"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2B7B0721" w14:textId="1429EB52"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38AD4874" w14:textId="27355F90"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6AC14AF4"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1465510E"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0DE33478"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6060A3C7"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640C9BED" w14:textId="77777777" w:rsidTr="005309AA">
        <w:trPr>
          <w:gridAfter w:val="3"/>
          <w:wAfter w:w="1854" w:type="dxa"/>
          <w:trHeight w:val="313"/>
        </w:trPr>
        <w:tc>
          <w:tcPr>
            <w:tcW w:w="457" w:type="dxa"/>
            <w:vMerge/>
            <w:tcBorders>
              <w:bottom w:val="single" w:sz="4" w:space="0" w:color="auto"/>
            </w:tcBorders>
          </w:tcPr>
          <w:p w14:paraId="5EE08FED" w14:textId="360EFC4E"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67FE617E" w14:textId="77777777" w:rsidR="00357F85" w:rsidRPr="00DB26E4" w:rsidRDefault="00357F85" w:rsidP="00E93406">
            <w:pPr>
              <w:widowControl w:val="0"/>
              <w:autoSpaceDE w:val="0"/>
              <w:autoSpaceDN w:val="0"/>
              <w:ind w:left="-57" w:right="-57"/>
              <w:rPr>
                <w:rFonts w:ascii="Times New Roman" w:hAnsi="Times New Roman" w:cs="Times New Roman"/>
              </w:rPr>
            </w:pPr>
          </w:p>
        </w:tc>
        <w:tc>
          <w:tcPr>
            <w:tcW w:w="1552" w:type="dxa"/>
            <w:vMerge/>
          </w:tcPr>
          <w:p w14:paraId="24EF1C48"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041CB327"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850" w:type="dxa"/>
          </w:tcPr>
          <w:p w14:paraId="5C118D19" w14:textId="4984482A"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779" w:type="dxa"/>
          </w:tcPr>
          <w:p w14:paraId="5AA4E584" w14:textId="457EF95A"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tcPr>
          <w:p w14:paraId="662E104B"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31" w:type="dxa"/>
          </w:tcPr>
          <w:p w14:paraId="21E551AF" w14:textId="72EF84A6"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32" w:type="dxa"/>
          </w:tcPr>
          <w:p w14:paraId="757B7399" w14:textId="69C0BDBA"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32" w:type="dxa"/>
          </w:tcPr>
          <w:p w14:paraId="1C0EAA4C" w14:textId="223B784A"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32" w:type="dxa"/>
          </w:tcPr>
          <w:p w14:paraId="0305D1D2" w14:textId="5E82820D"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851" w:type="dxa"/>
          </w:tcPr>
          <w:p w14:paraId="0192F7FD" w14:textId="34A940AF"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719" w:type="dxa"/>
            <w:gridSpan w:val="2"/>
          </w:tcPr>
          <w:p w14:paraId="114F291A" w14:textId="526659A0"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840" w:type="dxa"/>
          </w:tcPr>
          <w:p w14:paraId="24E88CB0" w14:textId="1BFA6F1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416" w:type="dxa"/>
            <w:vMerge/>
          </w:tcPr>
          <w:p w14:paraId="0869F5F0"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r>
      <w:tr w:rsidR="00E93406" w:rsidRPr="00DB26E4" w14:paraId="7BA961B4" w14:textId="77777777" w:rsidTr="009F2E61">
        <w:trPr>
          <w:gridAfter w:val="3"/>
          <w:wAfter w:w="1854" w:type="dxa"/>
          <w:trHeight w:val="20"/>
        </w:trPr>
        <w:tc>
          <w:tcPr>
            <w:tcW w:w="457" w:type="dxa"/>
            <w:vMerge w:val="restart"/>
            <w:tcBorders>
              <w:bottom w:val="nil"/>
            </w:tcBorders>
          </w:tcPr>
          <w:p w14:paraId="70E14613" w14:textId="1E3CDE4F"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4.2</w:t>
            </w:r>
          </w:p>
        </w:tc>
        <w:tc>
          <w:tcPr>
            <w:tcW w:w="2811" w:type="dxa"/>
            <w:vMerge w:val="restart"/>
          </w:tcPr>
          <w:p w14:paraId="0A9978D4" w14:textId="463B1D5C" w:rsidR="00E93406" w:rsidRPr="00DB26E4" w:rsidRDefault="00E93406" w:rsidP="00E93406">
            <w:pPr>
              <w:widowControl w:val="0"/>
              <w:autoSpaceDE w:val="0"/>
              <w:autoSpaceDN w:val="0"/>
              <w:ind w:left="-57" w:right="-57"/>
              <w:rPr>
                <w:rFonts w:ascii="Times New Roman" w:hAnsi="Times New Roman" w:cs="Times New Roman"/>
              </w:rPr>
            </w:pPr>
            <w:r w:rsidRPr="00DB26E4">
              <w:rPr>
                <w:rFonts w:ascii="Times New Roman" w:hAnsi="Times New Roman" w:cs="Times New Roman"/>
              </w:rPr>
              <w:t xml:space="preserve">Мероприятие 53.02 </w:t>
            </w:r>
          </w:p>
          <w:p w14:paraId="3CBD03C1" w14:textId="77777777" w:rsidR="00E93406" w:rsidRPr="00DB26E4" w:rsidRDefault="00E93406" w:rsidP="00E93406">
            <w:pPr>
              <w:widowControl w:val="0"/>
              <w:autoSpaceDE w:val="0"/>
              <w:autoSpaceDN w:val="0"/>
              <w:ind w:left="-57" w:right="-57"/>
              <w:rPr>
                <w:rFonts w:ascii="Times New Roman" w:hAnsi="Times New Roman" w:cs="Times New Roman"/>
              </w:rPr>
            </w:pPr>
            <w:r w:rsidRPr="00DB26E4">
              <w:rPr>
                <w:rFonts w:ascii="Times New Roman" w:hAnsi="Times New Roman" w:cs="Times New Roman"/>
              </w:rPr>
              <w:t>Обращения в суды по вопросу защиты прав потребителей</w:t>
            </w:r>
          </w:p>
          <w:p w14:paraId="0D4A46F5" w14:textId="77777777" w:rsidR="00E93406" w:rsidRPr="00DB26E4" w:rsidRDefault="00E93406" w:rsidP="00E93406">
            <w:pPr>
              <w:widowControl w:val="0"/>
              <w:autoSpaceDE w:val="0"/>
              <w:autoSpaceDN w:val="0"/>
              <w:ind w:left="-57" w:right="-57"/>
              <w:rPr>
                <w:rFonts w:ascii="Times New Roman" w:hAnsi="Times New Roman" w:cs="Times New Roman"/>
              </w:rPr>
            </w:pPr>
          </w:p>
        </w:tc>
        <w:tc>
          <w:tcPr>
            <w:tcW w:w="1552" w:type="dxa"/>
            <w:vMerge w:val="restart"/>
          </w:tcPr>
          <w:p w14:paraId="7590E8D0" w14:textId="1741D0F0"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01.01.2023-31.12.2027</w:t>
            </w:r>
          </w:p>
        </w:tc>
        <w:tc>
          <w:tcPr>
            <w:tcW w:w="2260" w:type="dxa"/>
          </w:tcPr>
          <w:p w14:paraId="53405C29" w14:textId="1CC8BE9F"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федерального бюджета</w:t>
            </w:r>
          </w:p>
        </w:tc>
        <w:tc>
          <w:tcPr>
            <w:tcW w:w="850" w:type="dxa"/>
          </w:tcPr>
          <w:p w14:paraId="671C809C" w14:textId="5DC74668"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B7EDA35" w14:textId="2AC5C40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C85EE8E" w14:textId="3F9D8A3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7FFEAF43" w14:textId="48159E8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91DAC7C" w14:textId="3FAFFB3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226EBDEE" w14:textId="5727FAB6"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val="restart"/>
          </w:tcPr>
          <w:p w14:paraId="0D7925BC" w14:textId="68EF7845"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Управление потребительского рынка, услуг и рекламы  администрации городского округа Люберцы Московской области</w:t>
            </w:r>
          </w:p>
        </w:tc>
      </w:tr>
      <w:tr w:rsidR="00E93406" w:rsidRPr="00DB26E4" w14:paraId="204EA397" w14:textId="77777777" w:rsidTr="009F2E61">
        <w:trPr>
          <w:gridAfter w:val="3"/>
          <w:wAfter w:w="1854" w:type="dxa"/>
          <w:trHeight w:val="20"/>
        </w:trPr>
        <w:tc>
          <w:tcPr>
            <w:tcW w:w="457" w:type="dxa"/>
            <w:vMerge/>
            <w:tcBorders>
              <w:bottom w:val="nil"/>
            </w:tcBorders>
          </w:tcPr>
          <w:p w14:paraId="6E59A368"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7FDEC09E"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1F90668F"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01BB4ADA" w14:textId="3D50C3F5"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w:t>
            </w:r>
            <w:r w:rsidRPr="00DB26E4">
              <w:rPr>
                <w:rFonts w:ascii="Times New Roman" w:eastAsia="Times New Roman" w:hAnsi="Times New Roman" w:cs="Times New Roman"/>
                <w:lang w:eastAsia="ru-RU"/>
              </w:rPr>
              <w:br/>
              <w:t>Московской области</w:t>
            </w:r>
          </w:p>
        </w:tc>
        <w:tc>
          <w:tcPr>
            <w:tcW w:w="850" w:type="dxa"/>
          </w:tcPr>
          <w:p w14:paraId="09334AF1" w14:textId="65AD31A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0FCEA672" w14:textId="6D5313AB"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05D411F0" w14:textId="0AE8FAE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FC59647" w14:textId="3991921F"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33C0E710" w14:textId="2147B40B"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A6D1BDB" w14:textId="72AF4398"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6D263E2" w14:textId="7777777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p>
        </w:tc>
      </w:tr>
      <w:tr w:rsidR="00E93406" w:rsidRPr="00DB26E4" w14:paraId="1B798104" w14:textId="77777777" w:rsidTr="009F2E61">
        <w:trPr>
          <w:gridAfter w:val="3"/>
          <w:wAfter w:w="1854" w:type="dxa"/>
          <w:trHeight w:val="20"/>
        </w:trPr>
        <w:tc>
          <w:tcPr>
            <w:tcW w:w="457" w:type="dxa"/>
            <w:vMerge/>
            <w:tcBorders>
              <w:bottom w:val="nil"/>
            </w:tcBorders>
          </w:tcPr>
          <w:p w14:paraId="0DA6FDBD"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5A61053D"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5712DD3C"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09BE2C1B" w14:textId="5E7A5C14"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городского округа Люберцы</w:t>
            </w:r>
          </w:p>
        </w:tc>
        <w:tc>
          <w:tcPr>
            <w:tcW w:w="850" w:type="dxa"/>
          </w:tcPr>
          <w:p w14:paraId="5FAEAB19" w14:textId="3182A062"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4AE6CD20" w14:textId="3B017BC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35825CF" w14:textId="6D35D24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27E6C2F" w14:textId="2C673EB1"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37AF403B" w14:textId="28A6A28E"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93FDC97" w14:textId="51072DC0"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1FE7FCD" w14:textId="7777777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p>
        </w:tc>
      </w:tr>
      <w:tr w:rsidR="00E93406" w:rsidRPr="00DB26E4" w14:paraId="038D3BD0" w14:textId="77777777" w:rsidTr="009F2E61">
        <w:trPr>
          <w:gridAfter w:val="3"/>
          <w:wAfter w:w="1854" w:type="dxa"/>
          <w:trHeight w:val="20"/>
        </w:trPr>
        <w:tc>
          <w:tcPr>
            <w:tcW w:w="457" w:type="dxa"/>
            <w:vMerge/>
            <w:tcBorders>
              <w:bottom w:val="nil"/>
            </w:tcBorders>
          </w:tcPr>
          <w:p w14:paraId="0DF686C6"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59D10A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3593BAE5"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7F75A4D3" w14:textId="172B4F73"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5F413759" w14:textId="2521E5BF"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3F5458B" w14:textId="241EA60E"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5379DB22" w14:textId="79C4A855"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3E4A8BA5" w14:textId="68D928F2"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04D887F0" w14:textId="465CEBFF"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1E3BAD6" w14:textId="3F0966C9"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8836382" w14:textId="7777777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p>
        </w:tc>
      </w:tr>
      <w:tr w:rsidR="00E93406" w:rsidRPr="00DB26E4" w14:paraId="4F8D8CEE" w14:textId="77777777" w:rsidTr="009F2E61">
        <w:trPr>
          <w:gridAfter w:val="3"/>
          <w:wAfter w:w="1854" w:type="dxa"/>
          <w:trHeight w:val="20"/>
        </w:trPr>
        <w:tc>
          <w:tcPr>
            <w:tcW w:w="457" w:type="dxa"/>
            <w:vMerge/>
            <w:tcBorders>
              <w:bottom w:val="nil"/>
            </w:tcBorders>
          </w:tcPr>
          <w:p w14:paraId="3FE14D6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162630C"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1552" w:type="dxa"/>
            <w:vMerge/>
          </w:tcPr>
          <w:p w14:paraId="767E90E8"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73939CA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p w14:paraId="708A1468" w14:textId="227DDBFD"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850" w:type="dxa"/>
          </w:tcPr>
          <w:p w14:paraId="7C3DCAD8" w14:textId="6251C2B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699BC46A" w14:textId="40D74C76"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17CB11C5" w14:textId="0ADE64B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E6B7DCC" w14:textId="52F78A11"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64755E53" w14:textId="13269D3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05B072FE" w14:textId="3DD693D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5D382FC5" w14:textId="7777777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778DC299" w14:textId="77777777" w:rsidTr="005309AA">
        <w:trPr>
          <w:gridAfter w:val="3"/>
          <w:wAfter w:w="1854" w:type="dxa"/>
          <w:trHeight w:val="265"/>
        </w:trPr>
        <w:tc>
          <w:tcPr>
            <w:tcW w:w="457" w:type="dxa"/>
            <w:vMerge w:val="restart"/>
            <w:tcBorders>
              <w:top w:val="nil"/>
            </w:tcBorders>
          </w:tcPr>
          <w:p w14:paraId="5B3045E7"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811" w:type="dxa"/>
            <w:vMerge w:val="restart"/>
          </w:tcPr>
          <w:p w14:paraId="65F68948" w14:textId="7DA10CC2" w:rsidR="00357F85" w:rsidRPr="00DB26E4" w:rsidRDefault="00357F85" w:rsidP="0061428B">
            <w:pPr>
              <w:widowControl w:val="0"/>
              <w:autoSpaceDE w:val="0"/>
              <w:autoSpaceDN w:val="0"/>
              <w:ind w:left="-57" w:right="-57"/>
              <w:rPr>
                <w:rFonts w:ascii="Times New Roman" w:eastAsia="Times New Roman" w:hAnsi="Times New Roman" w:cs="Times New Roman"/>
                <w:lang w:eastAsia="ru-RU"/>
              </w:rPr>
            </w:pPr>
            <w:r w:rsidRPr="00DB26E4">
              <w:rPr>
                <w:rFonts w:ascii="Times New Roman" w:hAnsi="Times New Roman" w:cs="Times New Roman"/>
              </w:rPr>
              <w:t>Количество обращений в суды по вопросам защиты прав потребителей, единиц</w:t>
            </w:r>
          </w:p>
        </w:tc>
        <w:tc>
          <w:tcPr>
            <w:tcW w:w="1552" w:type="dxa"/>
            <w:vMerge w:val="restart"/>
          </w:tcPr>
          <w:p w14:paraId="3DFD6B3E" w14:textId="29D4FB28"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2260" w:type="dxa"/>
            <w:vMerge w:val="restart"/>
          </w:tcPr>
          <w:p w14:paraId="3E080C6E" w14:textId="12E86E99"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850" w:type="dxa"/>
            <w:vMerge w:val="restart"/>
          </w:tcPr>
          <w:p w14:paraId="55D1A8CF" w14:textId="4E159616"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779" w:type="dxa"/>
            <w:vMerge w:val="restart"/>
          </w:tcPr>
          <w:p w14:paraId="23CB0275"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2023</w:t>
            </w:r>
          </w:p>
          <w:p w14:paraId="3E2A09E9"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6745E6A9" w14:textId="0B28F275"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709" w:type="dxa"/>
            <w:vMerge w:val="restart"/>
          </w:tcPr>
          <w:p w14:paraId="685EFF59" w14:textId="61029794"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p w14:paraId="7568457C"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2024</w:t>
            </w:r>
          </w:p>
          <w:p w14:paraId="389E14FB"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tc>
        <w:tc>
          <w:tcPr>
            <w:tcW w:w="2127" w:type="dxa"/>
            <w:gridSpan w:val="4"/>
            <w:tcBorders>
              <w:bottom w:val="single" w:sz="4" w:space="0" w:color="auto"/>
            </w:tcBorders>
          </w:tcPr>
          <w:p w14:paraId="7FAEDCF3" w14:textId="05A41437" w:rsidR="00357F85" w:rsidRPr="00DB26E4" w:rsidRDefault="00B64CAA" w:rsidP="00B64CAA">
            <w:pPr>
              <w:widowControl w:val="0"/>
              <w:autoSpaceDE w:val="0"/>
              <w:autoSpaceDN w:val="0"/>
              <w:ind w:left="-57" w:right="-57"/>
              <w:rPr>
                <w:rFonts w:ascii="Times New Roman" w:eastAsia="Times New Roman" w:hAnsi="Times New Roman" w:cs="Times New Roman"/>
                <w:lang w:eastAsia="ru-RU"/>
              </w:rPr>
            </w:pPr>
            <w:r w:rsidRPr="00B64CAA">
              <w:rPr>
                <w:rFonts w:ascii="Times New Roman" w:eastAsia="Times New Roman" w:hAnsi="Times New Roman" w:cs="Times New Roman"/>
                <w:lang w:eastAsia="ru-RU"/>
              </w:rPr>
              <w:t>В том числе:</w:t>
            </w:r>
          </w:p>
        </w:tc>
        <w:tc>
          <w:tcPr>
            <w:tcW w:w="851" w:type="dxa"/>
            <w:vMerge w:val="restart"/>
          </w:tcPr>
          <w:p w14:paraId="4A2F1A6A"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2025</w:t>
            </w:r>
          </w:p>
          <w:p w14:paraId="0C152A14"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5AED05CA" w14:textId="161F61C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val="restart"/>
          </w:tcPr>
          <w:p w14:paraId="22FC0561"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2026</w:t>
            </w:r>
          </w:p>
          <w:p w14:paraId="396711FC"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725F4445" w14:textId="2DC26813"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840" w:type="dxa"/>
            <w:vMerge w:val="restart"/>
          </w:tcPr>
          <w:p w14:paraId="4229CFC8" w14:textId="77777777" w:rsidR="00357F85"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2027</w:t>
            </w:r>
          </w:p>
          <w:p w14:paraId="59150053"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год</w:t>
            </w:r>
          </w:p>
          <w:p w14:paraId="4BCAFDC8" w14:textId="55941A51"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p>
        </w:tc>
        <w:tc>
          <w:tcPr>
            <w:tcW w:w="1416" w:type="dxa"/>
            <w:vMerge w:val="restart"/>
          </w:tcPr>
          <w:p w14:paraId="4576BF18" w14:textId="79E7A49E"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r>
      <w:tr w:rsidR="00357F85" w:rsidRPr="00DB26E4" w14:paraId="190EC00A" w14:textId="77777777" w:rsidTr="005309AA">
        <w:trPr>
          <w:gridAfter w:val="3"/>
          <w:wAfter w:w="1854" w:type="dxa"/>
          <w:trHeight w:val="355"/>
        </w:trPr>
        <w:tc>
          <w:tcPr>
            <w:tcW w:w="457" w:type="dxa"/>
            <w:vMerge/>
          </w:tcPr>
          <w:p w14:paraId="48ACBA50" w14:textId="77777777" w:rsidR="00357F85" w:rsidRPr="00DB26E4" w:rsidRDefault="00357F85" w:rsidP="00357F85">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25746AA0" w14:textId="77777777" w:rsidR="00357F85" w:rsidRPr="00DB26E4" w:rsidRDefault="00357F85" w:rsidP="00357F85">
            <w:pPr>
              <w:widowControl w:val="0"/>
              <w:autoSpaceDE w:val="0"/>
              <w:autoSpaceDN w:val="0"/>
              <w:ind w:left="-57" w:right="-57"/>
              <w:rPr>
                <w:rFonts w:ascii="Times New Roman" w:hAnsi="Times New Roman" w:cs="Times New Roman"/>
              </w:rPr>
            </w:pPr>
          </w:p>
        </w:tc>
        <w:tc>
          <w:tcPr>
            <w:tcW w:w="1552" w:type="dxa"/>
            <w:vMerge/>
          </w:tcPr>
          <w:p w14:paraId="7E2B549D"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2260" w:type="dxa"/>
            <w:vMerge/>
          </w:tcPr>
          <w:p w14:paraId="5F59F8BB"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50" w:type="dxa"/>
            <w:vMerge/>
            <w:tcBorders>
              <w:bottom w:val="single" w:sz="4" w:space="0" w:color="auto"/>
            </w:tcBorders>
          </w:tcPr>
          <w:p w14:paraId="19A7F4C7" w14:textId="77777777" w:rsidR="00357F85"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79" w:type="dxa"/>
            <w:vMerge/>
          </w:tcPr>
          <w:p w14:paraId="5B663DC6"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09" w:type="dxa"/>
            <w:vMerge/>
            <w:tcBorders>
              <w:bottom w:val="single" w:sz="4" w:space="0" w:color="auto"/>
            </w:tcBorders>
          </w:tcPr>
          <w:p w14:paraId="7C5CB9B4" w14:textId="77777777" w:rsidR="00357F85"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531" w:type="dxa"/>
            <w:tcBorders>
              <w:bottom w:val="single" w:sz="4" w:space="0" w:color="auto"/>
            </w:tcBorders>
          </w:tcPr>
          <w:p w14:paraId="13EB40AE" w14:textId="751985F5"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квартал</w:t>
            </w:r>
          </w:p>
        </w:tc>
        <w:tc>
          <w:tcPr>
            <w:tcW w:w="532" w:type="dxa"/>
            <w:tcBorders>
              <w:bottom w:val="single" w:sz="4" w:space="0" w:color="auto"/>
            </w:tcBorders>
          </w:tcPr>
          <w:p w14:paraId="431D1AD8" w14:textId="6F34F0AD"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 полугодие</w:t>
            </w:r>
          </w:p>
        </w:tc>
        <w:tc>
          <w:tcPr>
            <w:tcW w:w="532" w:type="dxa"/>
            <w:tcBorders>
              <w:bottom w:val="single" w:sz="4" w:space="0" w:color="auto"/>
            </w:tcBorders>
          </w:tcPr>
          <w:p w14:paraId="4E9B9CD2" w14:textId="5D02139C"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9 месяцев</w:t>
            </w:r>
          </w:p>
        </w:tc>
        <w:tc>
          <w:tcPr>
            <w:tcW w:w="532" w:type="dxa"/>
            <w:tcBorders>
              <w:bottom w:val="single" w:sz="4" w:space="0" w:color="auto"/>
            </w:tcBorders>
          </w:tcPr>
          <w:p w14:paraId="0C4D3A5C" w14:textId="33B71DC4"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r w:rsidRPr="00C850AC">
              <w:rPr>
                <w:rFonts w:ascii="Times New Roman" w:eastAsia="Times New Roman" w:hAnsi="Times New Roman" w:cs="Times New Roman"/>
                <w:sz w:val="16"/>
                <w:szCs w:val="16"/>
                <w:lang w:eastAsia="ru-RU"/>
              </w:rPr>
              <w:t>12 месяцев</w:t>
            </w:r>
          </w:p>
        </w:tc>
        <w:tc>
          <w:tcPr>
            <w:tcW w:w="851" w:type="dxa"/>
            <w:vMerge/>
            <w:tcBorders>
              <w:bottom w:val="single" w:sz="4" w:space="0" w:color="auto"/>
            </w:tcBorders>
          </w:tcPr>
          <w:p w14:paraId="09C49A97"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719" w:type="dxa"/>
            <w:gridSpan w:val="2"/>
            <w:vMerge/>
            <w:tcBorders>
              <w:bottom w:val="single" w:sz="4" w:space="0" w:color="auto"/>
            </w:tcBorders>
          </w:tcPr>
          <w:p w14:paraId="566B4B0D"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840" w:type="dxa"/>
            <w:vMerge/>
            <w:tcBorders>
              <w:bottom w:val="single" w:sz="4" w:space="0" w:color="auto"/>
            </w:tcBorders>
          </w:tcPr>
          <w:p w14:paraId="6D2B1467"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c>
          <w:tcPr>
            <w:tcW w:w="1416" w:type="dxa"/>
            <w:vMerge/>
          </w:tcPr>
          <w:p w14:paraId="28BA95BA" w14:textId="77777777" w:rsidR="00357F85" w:rsidRPr="00DB26E4" w:rsidRDefault="00357F85" w:rsidP="00357F85">
            <w:pPr>
              <w:widowControl w:val="0"/>
              <w:autoSpaceDE w:val="0"/>
              <w:autoSpaceDN w:val="0"/>
              <w:ind w:left="-57" w:right="-57"/>
              <w:jc w:val="center"/>
              <w:rPr>
                <w:rFonts w:ascii="Times New Roman" w:eastAsia="Times New Roman" w:hAnsi="Times New Roman" w:cs="Times New Roman"/>
                <w:lang w:eastAsia="ru-RU"/>
              </w:rPr>
            </w:pPr>
          </w:p>
        </w:tc>
      </w:tr>
      <w:tr w:rsidR="00357F85" w:rsidRPr="00DB26E4" w14:paraId="1F6674C4" w14:textId="77777777" w:rsidTr="005309AA">
        <w:trPr>
          <w:gridAfter w:val="3"/>
          <w:wAfter w:w="1854" w:type="dxa"/>
          <w:trHeight w:val="244"/>
        </w:trPr>
        <w:tc>
          <w:tcPr>
            <w:tcW w:w="457" w:type="dxa"/>
            <w:vMerge/>
          </w:tcPr>
          <w:p w14:paraId="13E48885" w14:textId="1F76D51F"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811" w:type="dxa"/>
            <w:vMerge/>
          </w:tcPr>
          <w:p w14:paraId="41561DCC" w14:textId="77777777" w:rsidR="00357F85" w:rsidRPr="00DB26E4" w:rsidRDefault="00357F85" w:rsidP="00E93406">
            <w:pPr>
              <w:widowControl w:val="0"/>
              <w:autoSpaceDE w:val="0"/>
              <w:autoSpaceDN w:val="0"/>
              <w:ind w:left="-57" w:right="-57"/>
              <w:rPr>
                <w:rFonts w:ascii="Times New Roman" w:hAnsi="Times New Roman" w:cs="Times New Roman"/>
              </w:rPr>
            </w:pPr>
          </w:p>
        </w:tc>
        <w:tc>
          <w:tcPr>
            <w:tcW w:w="1552" w:type="dxa"/>
            <w:vMerge/>
          </w:tcPr>
          <w:p w14:paraId="1FC1FFE4"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2260" w:type="dxa"/>
            <w:vMerge/>
          </w:tcPr>
          <w:p w14:paraId="70828D11"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c>
          <w:tcPr>
            <w:tcW w:w="850" w:type="dxa"/>
          </w:tcPr>
          <w:p w14:paraId="5B6AAAB4" w14:textId="2D2BA70E"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79" w:type="dxa"/>
          </w:tcPr>
          <w:p w14:paraId="4DCF56DE" w14:textId="3CEA2D19"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14:paraId="6F353C80" w14:textId="77777777"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1" w:type="dxa"/>
          </w:tcPr>
          <w:p w14:paraId="37DABE29" w14:textId="4FC41E63"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2" w:type="dxa"/>
          </w:tcPr>
          <w:p w14:paraId="5DBDF0BA" w14:textId="31CEAADC"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2" w:type="dxa"/>
          </w:tcPr>
          <w:p w14:paraId="5AC8F47F" w14:textId="607D8D2A"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32" w:type="dxa"/>
          </w:tcPr>
          <w:p w14:paraId="1C90C034" w14:textId="4B9D7CE4" w:rsidR="00357F85" w:rsidRPr="00DB26E4" w:rsidRDefault="000E504E"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51" w:type="dxa"/>
          </w:tcPr>
          <w:p w14:paraId="6B1D9044" w14:textId="5DB9D7EB"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19" w:type="dxa"/>
            <w:gridSpan w:val="2"/>
          </w:tcPr>
          <w:p w14:paraId="782A4ABA" w14:textId="3D9D4709"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40" w:type="dxa"/>
          </w:tcPr>
          <w:p w14:paraId="0981B87C" w14:textId="55BAF6FD" w:rsidR="00357F85" w:rsidRPr="00DB26E4" w:rsidRDefault="00357F85"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416" w:type="dxa"/>
            <w:vMerge/>
          </w:tcPr>
          <w:p w14:paraId="508F2AB6" w14:textId="77777777" w:rsidR="00357F85" w:rsidRPr="00DB26E4" w:rsidRDefault="00357F85" w:rsidP="00E93406">
            <w:pPr>
              <w:widowControl w:val="0"/>
              <w:autoSpaceDE w:val="0"/>
              <w:autoSpaceDN w:val="0"/>
              <w:ind w:left="-57" w:right="-57"/>
              <w:rPr>
                <w:rFonts w:ascii="Times New Roman" w:eastAsia="Times New Roman" w:hAnsi="Times New Roman" w:cs="Times New Roman"/>
                <w:lang w:eastAsia="ru-RU"/>
              </w:rPr>
            </w:pPr>
          </w:p>
        </w:tc>
      </w:tr>
      <w:tr w:rsidR="00E93406" w:rsidRPr="00DB26E4" w14:paraId="79BCCC9F" w14:textId="2E99220A" w:rsidTr="009F2E61">
        <w:trPr>
          <w:trHeight w:val="20"/>
        </w:trPr>
        <w:tc>
          <w:tcPr>
            <w:tcW w:w="457" w:type="dxa"/>
            <w:vMerge w:val="restart"/>
          </w:tcPr>
          <w:p w14:paraId="22B80FEA"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val="restart"/>
          </w:tcPr>
          <w:p w14:paraId="0A474786" w14:textId="77777777" w:rsidR="00E93406" w:rsidRPr="00DB26E4" w:rsidRDefault="00E93406" w:rsidP="00E93406">
            <w:pPr>
              <w:widowControl w:val="0"/>
              <w:autoSpaceDE w:val="0"/>
              <w:autoSpaceDN w:val="0"/>
              <w:ind w:left="-57" w:right="-57"/>
              <w:jc w:val="both"/>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 по подпрограмме</w:t>
            </w:r>
          </w:p>
        </w:tc>
        <w:tc>
          <w:tcPr>
            <w:tcW w:w="2260" w:type="dxa"/>
          </w:tcPr>
          <w:p w14:paraId="6B8F860A"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Итого:</w:t>
            </w:r>
          </w:p>
        </w:tc>
        <w:tc>
          <w:tcPr>
            <w:tcW w:w="850" w:type="dxa"/>
          </w:tcPr>
          <w:p w14:paraId="7C162DD5" w14:textId="547BBAB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4968687,0</w:t>
            </w:r>
          </w:p>
        </w:tc>
        <w:tc>
          <w:tcPr>
            <w:tcW w:w="779" w:type="dxa"/>
          </w:tcPr>
          <w:p w14:paraId="79E93C7C" w14:textId="29B7559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989691,0</w:t>
            </w:r>
          </w:p>
        </w:tc>
        <w:tc>
          <w:tcPr>
            <w:tcW w:w="2836" w:type="dxa"/>
            <w:gridSpan w:val="5"/>
          </w:tcPr>
          <w:p w14:paraId="03C267D9" w14:textId="795BBB3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994546,0</w:t>
            </w:r>
          </w:p>
        </w:tc>
        <w:tc>
          <w:tcPr>
            <w:tcW w:w="851" w:type="dxa"/>
          </w:tcPr>
          <w:p w14:paraId="4562B057" w14:textId="2DC1584E"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994720,0</w:t>
            </w:r>
          </w:p>
        </w:tc>
        <w:tc>
          <w:tcPr>
            <w:tcW w:w="719" w:type="dxa"/>
            <w:gridSpan w:val="2"/>
          </w:tcPr>
          <w:p w14:paraId="54169A9D" w14:textId="6D656879"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994830,0</w:t>
            </w:r>
          </w:p>
        </w:tc>
        <w:tc>
          <w:tcPr>
            <w:tcW w:w="840" w:type="dxa"/>
          </w:tcPr>
          <w:p w14:paraId="02366E61" w14:textId="6665D660"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994900,0</w:t>
            </w:r>
          </w:p>
        </w:tc>
        <w:tc>
          <w:tcPr>
            <w:tcW w:w="1416" w:type="dxa"/>
            <w:vMerge w:val="restart"/>
          </w:tcPr>
          <w:p w14:paraId="7D351D95" w14:textId="7E2A18EF"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Х</w:t>
            </w:r>
          </w:p>
        </w:tc>
        <w:tc>
          <w:tcPr>
            <w:tcW w:w="618" w:type="dxa"/>
            <w:tcBorders>
              <w:top w:val="nil"/>
              <w:bottom w:val="nil"/>
              <w:right w:val="nil"/>
            </w:tcBorders>
          </w:tcPr>
          <w:p w14:paraId="43BB9859" w14:textId="77777777" w:rsidR="00E93406" w:rsidRPr="00DB26E4" w:rsidRDefault="00E93406" w:rsidP="00E93406">
            <w:pPr>
              <w:spacing w:after="200"/>
              <w:ind w:left="0"/>
            </w:pPr>
          </w:p>
        </w:tc>
        <w:tc>
          <w:tcPr>
            <w:tcW w:w="618" w:type="dxa"/>
            <w:tcBorders>
              <w:left w:val="nil"/>
            </w:tcBorders>
          </w:tcPr>
          <w:p w14:paraId="0ED06973" w14:textId="77777777" w:rsidR="00E93406" w:rsidRPr="00DB26E4" w:rsidRDefault="00E93406" w:rsidP="00E93406">
            <w:pPr>
              <w:spacing w:after="200"/>
              <w:ind w:left="0"/>
            </w:pPr>
          </w:p>
        </w:tc>
        <w:tc>
          <w:tcPr>
            <w:tcW w:w="618" w:type="dxa"/>
          </w:tcPr>
          <w:p w14:paraId="6C6A0F75" w14:textId="77777777" w:rsidR="00E93406" w:rsidRPr="00DB26E4" w:rsidRDefault="00E93406" w:rsidP="00E93406">
            <w:pPr>
              <w:spacing w:after="200"/>
              <w:ind w:left="0"/>
            </w:pPr>
          </w:p>
        </w:tc>
      </w:tr>
      <w:tr w:rsidR="00E93406" w:rsidRPr="00DB26E4" w14:paraId="24C53BD5" w14:textId="77777777" w:rsidTr="009F2E61">
        <w:trPr>
          <w:gridAfter w:val="3"/>
          <w:wAfter w:w="1854" w:type="dxa"/>
          <w:trHeight w:val="20"/>
        </w:trPr>
        <w:tc>
          <w:tcPr>
            <w:tcW w:w="457" w:type="dxa"/>
            <w:vMerge/>
          </w:tcPr>
          <w:p w14:paraId="5B02EB78"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tcPr>
          <w:p w14:paraId="1A10303D"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7A175F3C" w14:textId="4213EFDE"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федерального бюджета </w:t>
            </w:r>
          </w:p>
        </w:tc>
        <w:tc>
          <w:tcPr>
            <w:tcW w:w="850" w:type="dxa"/>
          </w:tcPr>
          <w:p w14:paraId="6DAD8126" w14:textId="169870B3"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34406E7D" w14:textId="33013386"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26DB899A" w14:textId="50DBB0D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65AEBEED" w14:textId="26FC842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4F3AAAC4" w14:textId="5D29B9C0"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18B60888" w14:textId="21DFEEC5"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1A720F64"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r>
      <w:tr w:rsidR="00E93406" w:rsidRPr="00DB26E4" w14:paraId="22D63B62" w14:textId="77777777" w:rsidTr="009F2E61">
        <w:trPr>
          <w:gridAfter w:val="3"/>
          <w:wAfter w:w="1854" w:type="dxa"/>
          <w:trHeight w:val="20"/>
        </w:trPr>
        <w:tc>
          <w:tcPr>
            <w:tcW w:w="457" w:type="dxa"/>
            <w:vMerge/>
          </w:tcPr>
          <w:p w14:paraId="3D951F50"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tcPr>
          <w:p w14:paraId="1CDF1E1A"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6C5228A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Средства бюджета Московской области</w:t>
            </w:r>
          </w:p>
          <w:p w14:paraId="36927D59" w14:textId="11E5FA1B"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850" w:type="dxa"/>
          </w:tcPr>
          <w:p w14:paraId="2CDF9820" w14:textId="6D67389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79" w:type="dxa"/>
          </w:tcPr>
          <w:p w14:paraId="18DBC078" w14:textId="527220D2"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417381F4" w14:textId="1C1B83C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851" w:type="dxa"/>
          </w:tcPr>
          <w:p w14:paraId="5C3CAB91" w14:textId="1B1BBE42"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074D36A0" w14:textId="7814572E"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38354874" w14:textId="3E8226B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6F296A0C"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r>
      <w:tr w:rsidR="00E93406" w:rsidRPr="00DB26E4" w14:paraId="076568B2" w14:textId="77777777" w:rsidTr="009F2E61">
        <w:trPr>
          <w:gridAfter w:val="3"/>
          <w:wAfter w:w="1854" w:type="dxa"/>
          <w:trHeight w:val="20"/>
        </w:trPr>
        <w:tc>
          <w:tcPr>
            <w:tcW w:w="457" w:type="dxa"/>
            <w:vMerge/>
          </w:tcPr>
          <w:p w14:paraId="0FB0DD2C"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tcPr>
          <w:p w14:paraId="0F2187CD"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14637A66" w14:textId="59232EA9"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Средства бюджета городского округа </w:t>
            </w:r>
            <w:r w:rsidRPr="00DB26E4">
              <w:rPr>
                <w:rFonts w:ascii="Times New Roman" w:eastAsia="Times New Roman" w:hAnsi="Times New Roman" w:cs="Times New Roman"/>
                <w:lang w:eastAsia="ru-RU"/>
              </w:rPr>
              <w:lastRenderedPageBreak/>
              <w:t>Люберцы</w:t>
            </w:r>
          </w:p>
        </w:tc>
        <w:tc>
          <w:tcPr>
            <w:tcW w:w="850" w:type="dxa"/>
          </w:tcPr>
          <w:p w14:paraId="475B5400" w14:textId="7A2AC1F3"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lastRenderedPageBreak/>
              <w:t>0,0</w:t>
            </w:r>
          </w:p>
        </w:tc>
        <w:tc>
          <w:tcPr>
            <w:tcW w:w="779" w:type="dxa"/>
          </w:tcPr>
          <w:p w14:paraId="15B25FA4" w14:textId="4C3C52AC"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2836" w:type="dxa"/>
            <w:gridSpan w:val="5"/>
          </w:tcPr>
          <w:p w14:paraId="770BCFAC" w14:textId="46D8D78A"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51" w:type="dxa"/>
          </w:tcPr>
          <w:p w14:paraId="2F08DF77" w14:textId="0F26EA7D"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719" w:type="dxa"/>
            <w:gridSpan w:val="2"/>
          </w:tcPr>
          <w:p w14:paraId="1B2AE310" w14:textId="55BC2BF5"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840" w:type="dxa"/>
          </w:tcPr>
          <w:p w14:paraId="57558DBD" w14:textId="2805AEE9"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0,0</w:t>
            </w:r>
          </w:p>
        </w:tc>
        <w:tc>
          <w:tcPr>
            <w:tcW w:w="1416" w:type="dxa"/>
            <w:vMerge/>
          </w:tcPr>
          <w:p w14:paraId="082B7CF5"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r>
      <w:tr w:rsidR="00E93406" w:rsidRPr="00DB26E4" w14:paraId="3F6A6540" w14:textId="77777777" w:rsidTr="009F2E61">
        <w:trPr>
          <w:gridAfter w:val="3"/>
          <w:wAfter w:w="1854" w:type="dxa"/>
          <w:trHeight w:val="20"/>
        </w:trPr>
        <w:tc>
          <w:tcPr>
            <w:tcW w:w="457" w:type="dxa"/>
            <w:vMerge/>
          </w:tcPr>
          <w:p w14:paraId="586E3626"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4363" w:type="dxa"/>
            <w:gridSpan w:val="2"/>
            <w:vMerge/>
          </w:tcPr>
          <w:p w14:paraId="17204692"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c>
          <w:tcPr>
            <w:tcW w:w="2260" w:type="dxa"/>
          </w:tcPr>
          <w:p w14:paraId="4C3FFEB1"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Внебюджетные средства</w:t>
            </w:r>
          </w:p>
        </w:tc>
        <w:tc>
          <w:tcPr>
            <w:tcW w:w="850" w:type="dxa"/>
          </w:tcPr>
          <w:p w14:paraId="4E1ABA38" w14:textId="3E7C28D1"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4968687,0</w:t>
            </w:r>
          </w:p>
        </w:tc>
        <w:tc>
          <w:tcPr>
            <w:tcW w:w="779" w:type="dxa"/>
          </w:tcPr>
          <w:p w14:paraId="7266E216" w14:textId="1A2AF169"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989691,0</w:t>
            </w:r>
          </w:p>
        </w:tc>
        <w:tc>
          <w:tcPr>
            <w:tcW w:w="2836" w:type="dxa"/>
            <w:gridSpan w:val="5"/>
          </w:tcPr>
          <w:p w14:paraId="6FFC6DD6" w14:textId="3F238891"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994546,0</w:t>
            </w:r>
          </w:p>
        </w:tc>
        <w:tc>
          <w:tcPr>
            <w:tcW w:w="851" w:type="dxa"/>
          </w:tcPr>
          <w:p w14:paraId="4E34741E" w14:textId="5F3562C7"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994720,0</w:t>
            </w:r>
          </w:p>
        </w:tc>
        <w:tc>
          <w:tcPr>
            <w:tcW w:w="719" w:type="dxa"/>
            <w:gridSpan w:val="2"/>
          </w:tcPr>
          <w:p w14:paraId="420E90B8" w14:textId="1AF62EA4"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994830,0</w:t>
            </w:r>
          </w:p>
        </w:tc>
        <w:tc>
          <w:tcPr>
            <w:tcW w:w="840" w:type="dxa"/>
          </w:tcPr>
          <w:p w14:paraId="43D2C4ED" w14:textId="40EA6B26" w:rsidR="00E93406" w:rsidRPr="00DB26E4" w:rsidRDefault="00E93406" w:rsidP="00E93406">
            <w:pPr>
              <w:widowControl w:val="0"/>
              <w:autoSpaceDE w:val="0"/>
              <w:autoSpaceDN w:val="0"/>
              <w:ind w:left="-57" w:right="-57"/>
              <w:jc w:val="center"/>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994900,0</w:t>
            </w:r>
          </w:p>
        </w:tc>
        <w:tc>
          <w:tcPr>
            <w:tcW w:w="1416" w:type="dxa"/>
            <w:vMerge/>
          </w:tcPr>
          <w:p w14:paraId="07D98906" w14:textId="77777777" w:rsidR="00E93406" w:rsidRPr="00DB26E4" w:rsidRDefault="00E93406" w:rsidP="00E93406">
            <w:pPr>
              <w:widowControl w:val="0"/>
              <w:autoSpaceDE w:val="0"/>
              <w:autoSpaceDN w:val="0"/>
              <w:ind w:left="-57" w:right="-57"/>
              <w:rPr>
                <w:rFonts w:ascii="Times New Roman" w:eastAsia="Times New Roman" w:hAnsi="Times New Roman" w:cs="Times New Roman"/>
                <w:lang w:eastAsia="ru-RU"/>
              </w:rPr>
            </w:pPr>
          </w:p>
        </w:tc>
      </w:tr>
    </w:tbl>
    <w:p w14:paraId="02C66411" w14:textId="77777777" w:rsidR="00A77B16" w:rsidRDefault="00A77B16" w:rsidP="00243CFD">
      <w:pPr>
        <w:widowControl w:val="0"/>
        <w:tabs>
          <w:tab w:val="left" w:pos="709"/>
        </w:tabs>
        <w:autoSpaceDE w:val="0"/>
        <w:autoSpaceDN w:val="0"/>
        <w:adjustRightInd w:val="0"/>
        <w:ind w:left="0"/>
        <w:outlineLvl w:val="1"/>
        <w:rPr>
          <w:rFonts w:ascii="Times New Roman" w:hAnsi="Times New Roman" w:cs="Times New Roman"/>
        </w:rPr>
      </w:pPr>
    </w:p>
    <w:p w14:paraId="308B0112" w14:textId="77777777" w:rsidR="00A735FF" w:rsidRDefault="00A735FF" w:rsidP="00243CFD">
      <w:pPr>
        <w:widowControl w:val="0"/>
        <w:tabs>
          <w:tab w:val="left" w:pos="709"/>
        </w:tabs>
        <w:autoSpaceDE w:val="0"/>
        <w:autoSpaceDN w:val="0"/>
        <w:adjustRightInd w:val="0"/>
        <w:ind w:left="0"/>
        <w:outlineLvl w:val="1"/>
        <w:rPr>
          <w:rFonts w:ascii="Times New Roman" w:hAnsi="Times New Roman" w:cs="Times New Roman"/>
        </w:rPr>
      </w:pPr>
    </w:p>
    <w:p w14:paraId="18D3AC60" w14:textId="77777777" w:rsidR="00637872" w:rsidRPr="00DB26E4" w:rsidRDefault="00637872" w:rsidP="00243CFD">
      <w:pPr>
        <w:widowControl w:val="0"/>
        <w:tabs>
          <w:tab w:val="left" w:pos="709"/>
        </w:tabs>
        <w:autoSpaceDE w:val="0"/>
        <w:autoSpaceDN w:val="0"/>
        <w:adjustRightInd w:val="0"/>
        <w:ind w:left="0"/>
        <w:outlineLvl w:val="1"/>
        <w:rPr>
          <w:rFonts w:ascii="Times New Roman" w:hAnsi="Times New Roman" w:cs="Times New Roman"/>
        </w:rPr>
      </w:pPr>
    </w:p>
    <w:p w14:paraId="41FC6CF6" w14:textId="77777777" w:rsidR="008908DB" w:rsidRPr="00DB26E4" w:rsidRDefault="008908DB" w:rsidP="00243CFD">
      <w:pPr>
        <w:widowControl w:val="0"/>
        <w:tabs>
          <w:tab w:val="left" w:pos="709"/>
        </w:tabs>
        <w:autoSpaceDE w:val="0"/>
        <w:autoSpaceDN w:val="0"/>
        <w:adjustRightInd w:val="0"/>
        <w:ind w:left="0" w:firstLine="709"/>
        <w:jc w:val="right"/>
        <w:outlineLvl w:val="1"/>
        <w:rPr>
          <w:rFonts w:ascii="Times New Roman" w:hAnsi="Times New Roman" w:cs="Times New Roman"/>
        </w:rPr>
      </w:pPr>
    </w:p>
    <w:p w14:paraId="380C0C4D" w14:textId="75F0ED15" w:rsidR="00276CE3" w:rsidRPr="00DB26E4" w:rsidRDefault="00276CE3" w:rsidP="00276CE3">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xml:space="preserve">Взаимосвязь основных мероприятий </w:t>
      </w:r>
      <w:r w:rsidR="000505EB">
        <w:rPr>
          <w:rFonts w:ascii="Times New Roman" w:eastAsia="Times New Roman" w:hAnsi="Times New Roman" w:cs="Times New Roman"/>
          <w:lang w:eastAsia="ru-RU"/>
        </w:rPr>
        <w:t>под</w:t>
      </w:r>
      <w:r w:rsidRPr="00DB26E4">
        <w:rPr>
          <w:rFonts w:ascii="Times New Roman" w:eastAsia="Times New Roman" w:hAnsi="Times New Roman" w:cs="Times New Roman"/>
          <w:lang w:eastAsia="ru-RU"/>
        </w:rPr>
        <w:t xml:space="preserve">программы </w:t>
      </w:r>
      <w:r w:rsidRPr="00276CE3">
        <w:rPr>
          <w:rFonts w:ascii="Times New Roman" w:eastAsia="Times New Roman" w:hAnsi="Times New Roman" w:cs="Times New Roman"/>
          <w:lang w:eastAsia="ru-RU"/>
        </w:rPr>
        <w:t>4 «Развитие потребительского рынка и услуг на территории муниципального образования Московской области»</w:t>
      </w:r>
      <w:r>
        <w:rPr>
          <w:rFonts w:ascii="Times New Roman" w:eastAsia="Times New Roman" w:hAnsi="Times New Roman" w:cs="Times New Roman"/>
          <w:lang w:eastAsia="ru-RU"/>
        </w:rPr>
        <w:t xml:space="preserve"> муниципальной программы городского округа Люберцы Московской области</w:t>
      </w:r>
    </w:p>
    <w:p w14:paraId="4140A98F" w14:textId="77777777" w:rsidR="00276CE3" w:rsidRDefault="00276CE3" w:rsidP="00276CE3">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«Предпринимательство» с задачами, на достижение которых направлено мероприятие</w:t>
      </w:r>
    </w:p>
    <w:p w14:paraId="5FB4D2D3" w14:textId="77777777" w:rsidR="00A735FF" w:rsidRPr="00DB26E4" w:rsidRDefault="00A735FF" w:rsidP="00276CE3">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p w14:paraId="65187297" w14:textId="77777777" w:rsidR="000505EB" w:rsidRPr="00DB26E4" w:rsidRDefault="000505EB" w:rsidP="000505EB">
      <w:pPr>
        <w:widowControl w:val="0"/>
        <w:tabs>
          <w:tab w:val="left" w:pos="709"/>
        </w:tabs>
        <w:autoSpaceDE w:val="0"/>
        <w:autoSpaceDN w:val="0"/>
        <w:adjustRightInd w:val="0"/>
        <w:ind w:left="0" w:firstLine="709"/>
        <w:jc w:val="right"/>
        <w:outlineLvl w:val="1"/>
        <w:rPr>
          <w:rFonts w:ascii="Times New Roman" w:hAnsi="Times New Roman" w:cs="Times New Roman"/>
        </w:rPr>
      </w:pPr>
      <w:r w:rsidRPr="00DB26E4">
        <w:rPr>
          <w:rFonts w:ascii="Times New Roman" w:hAnsi="Times New Roman" w:cs="Times New Roman"/>
        </w:rPr>
        <w:t>Таблица 2</w:t>
      </w:r>
    </w:p>
    <w:p w14:paraId="39D48C77" w14:textId="77777777" w:rsidR="005D12E0" w:rsidRPr="00DB26E4" w:rsidRDefault="005D12E0" w:rsidP="00F812B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lang w:eastAsia="ru-RU"/>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A256AC" w:rsidRPr="00DB26E4" w14:paraId="303B672A" w14:textId="77777777" w:rsidTr="00AC2156">
        <w:trPr>
          <w:trHeight w:val="509"/>
        </w:trPr>
        <w:tc>
          <w:tcPr>
            <w:tcW w:w="205" w:type="pct"/>
            <w:vMerge w:val="restart"/>
            <w:vAlign w:val="center"/>
            <w:hideMark/>
          </w:tcPr>
          <w:p w14:paraId="2A1D817B" w14:textId="77777777"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   п/п</w:t>
            </w:r>
          </w:p>
        </w:tc>
        <w:tc>
          <w:tcPr>
            <w:tcW w:w="995" w:type="pct"/>
            <w:vMerge w:val="restart"/>
            <w:vAlign w:val="center"/>
          </w:tcPr>
          <w:p w14:paraId="3F4A8B37" w14:textId="1BEC7FAB" w:rsidR="00A256AC" w:rsidRPr="00DB26E4" w:rsidRDefault="00C52BA5" w:rsidP="00F812B1">
            <w:pPr>
              <w:widowControl w:val="0"/>
              <w:tabs>
                <w:tab w:val="left" w:pos="709"/>
              </w:tabs>
              <w:autoSpaceDE w:val="0"/>
              <w:autoSpaceDN w:val="0"/>
              <w:adjustRightInd w:val="0"/>
              <w:ind w:left="0"/>
              <w:jc w:val="center"/>
              <w:outlineLvl w:val="1"/>
              <w:rPr>
                <w:rFonts w:ascii="Times New Roman" w:hAnsi="Times New Roman" w:cs="Times New Roman"/>
              </w:rPr>
            </w:pPr>
            <w:r w:rsidRPr="00DB26E4">
              <w:rPr>
                <w:rFonts w:ascii="Times New Roman" w:eastAsia="Times New Roman" w:hAnsi="Times New Roman" w:cs="Times New Roman"/>
                <w:lang w:eastAsia="ru-RU"/>
              </w:rPr>
              <w:t>Основное м</w:t>
            </w:r>
            <w:r w:rsidR="00A256AC" w:rsidRPr="00DB26E4">
              <w:rPr>
                <w:rFonts w:ascii="Times New Roman" w:eastAsia="Times New Roman" w:hAnsi="Times New Roman" w:cs="Times New Roman"/>
                <w:lang w:eastAsia="ru-RU"/>
              </w:rPr>
              <w:t>ероприятие подпрограммы</w:t>
            </w:r>
            <w:r w:rsidR="00A256AC" w:rsidRPr="00DB26E4">
              <w:rPr>
                <w:rFonts w:ascii="Times New Roman" w:hAnsi="Times New Roman" w:cs="Times New Roman"/>
              </w:rPr>
              <w:t xml:space="preserve"> </w:t>
            </w:r>
          </w:p>
          <w:p w14:paraId="2FEC1601" w14:textId="6FAFE641" w:rsidR="00A256AC" w:rsidRPr="00DB26E4" w:rsidRDefault="00A256AC" w:rsidP="00F812B1">
            <w:pPr>
              <w:widowControl w:val="0"/>
              <w:tabs>
                <w:tab w:val="left" w:pos="709"/>
              </w:tabs>
              <w:autoSpaceDE w:val="0"/>
              <w:autoSpaceDN w:val="0"/>
              <w:adjustRightInd w:val="0"/>
              <w:ind w:left="0"/>
              <w:jc w:val="center"/>
              <w:outlineLvl w:val="1"/>
              <w:rPr>
                <w:rFonts w:ascii="Times New Roman" w:hAnsi="Times New Roman" w:cs="Times New Roman"/>
              </w:rPr>
            </w:pPr>
          </w:p>
        </w:tc>
        <w:tc>
          <w:tcPr>
            <w:tcW w:w="3800" w:type="pct"/>
            <w:vMerge w:val="restart"/>
            <w:vAlign w:val="center"/>
            <w:hideMark/>
          </w:tcPr>
          <w:p w14:paraId="0F14E900" w14:textId="5F8C61E8"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Задач</w:t>
            </w:r>
            <w:r w:rsidR="0094139C" w:rsidRPr="00DB26E4">
              <w:rPr>
                <w:rFonts w:ascii="Times New Roman" w:eastAsia="Times New Roman" w:hAnsi="Times New Roman" w:cs="Times New Roman"/>
                <w:lang w:eastAsia="ru-RU"/>
              </w:rPr>
              <w:t>и муниципальной программы</w:t>
            </w:r>
          </w:p>
        </w:tc>
      </w:tr>
      <w:tr w:rsidR="00A256AC" w:rsidRPr="00DB26E4" w14:paraId="12C41982" w14:textId="77777777" w:rsidTr="00AC2156">
        <w:trPr>
          <w:trHeight w:val="322"/>
        </w:trPr>
        <w:tc>
          <w:tcPr>
            <w:tcW w:w="205" w:type="pct"/>
            <w:vMerge/>
            <w:vAlign w:val="center"/>
            <w:hideMark/>
          </w:tcPr>
          <w:p w14:paraId="71F178A4" w14:textId="24B2CA5B"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995" w:type="pct"/>
            <w:vMerge/>
          </w:tcPr>
          <w:p w14:paraId="4F70ADCD" w14:textId="77777777"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c>
          <w:tcPr>
            <w:tcW w:w="3800" w:type="pct"/>
            <w:vMerge/>
            <w:vAlign w:val="center"/>
            <w:hideMark/>
          </w:tcPr>
          <w:p w14:paraId="30C8647F" w14:textId="77777777"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p>
        </w:tc>
      </w:tr>
      <w:tr w:rsidR="00A256AC" w:rsidRPr="00DB26E4" w14:paraId="06C63502" w14:textId="77777777" w:rsidTr="00AC2156">
        <w:trPr>
          <w:trHeight w:val="20"/>
        </w:trPr>
        <w:tc>
          <w:tcPr>
            <w:tcW w:w="205" w:type="pct"/>
            <w:vAlign w:val="center"/>
            <w:hideMark/>
          </w:tcPr>
          <w:p w14:paraId="08133AA4" w14:textId="77777777"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1</w:t>
            </w:r>
          </w:p>
        </w:tc>
        <w:tc>
          <w:tcPr>
            <w:tcW w:w="995" w:type="pct"/>
          </w:tcPr>
          <w:p w14:paraId="4DF48C6E" w14:textId="201A359B"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p>
        </w:tc>
        <w:tc>
          <w:tcPr>
            <w:tcW w:w="3800" w:type="pct"/>
            <w:vAlign w:val="center"/>
            <w:hideMark/>
          </w:tcPr>
          <w:p w14:paraId="39BC4595" w14:textId="64E6E904" w:rsidR="00A256AC" w:rsidRPr="00DB26E4"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p>
        </w:tc>
      </w:tr>
      <w:tr w:rsidR="008D1837" w:rsidRPr="00DB26E4" w14:paraId="2B12C070" w14:textId="77777777" w:rsidTr="00AC2156">
        <w:trPr>
          <w:trHeight w:val="20"/>
        </w:trPr>
        <w:tc>
          <w:tcPr>
            <w:tcW w:w="205" w:type="pct"/>
            <w:shd w:val="clear" w:color="auto" w:fill="auto"/>
            <w:vAlign w:val="center"/>
          </w:tcPr>
          <w:p w14:paraId="1F30F4CE" w14:textId="226BDA63" w:rsidR="008D1837" w:rsidRPr="00DB26E4" w:rsidRDefault="0092724B"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0505EB">
              <w:rPr>
                <w:rFonts w:ascii="Times New Roman" w:eastAsia="Times New Roman" w:hAnsi="Times New Roman" w:cs="Times New Roman"/>
                <w:lang w:eastAsia="ru-RU"/>
              </w:rPr>
              <w:t>.</w:t>
            </w:r>
          </w:p>
        </w:tc>
        <w:tc>
          <w:tcPr>
            <w:tcW w:w="995" w:type="pct"/>
            <w:shd w:val="clear" w:color="auto" w:fill="auto"/>
          </w:tcPr>
          <w:p w14:paraId="10FA0B25" w14:textId="77777777" w:rsidR="004250E3" w:rsidRPr="00DB26E4" w:rsidRDefault="004250E3" w:rsidP="004250E3">
            <w:pPr>
              <w:widowControl w:val="0"/>
              <w:autoSpaceDE w:val="0"/>
              <w:autoSpaceDN w:val="0"/>
              <w:ind w:left="-57" w:right="-57"/>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Основное мероприятие 01</w:t>
            </w:r>
          </w:p>
          <w:p w14:paraId="342C5136" w14:textId="638A41BD" w:rsidR="008D1837" w:rsidRPr="00DB26E4" w:rsidRDefault="004250E3" w:rsidP="004250E3">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потребительского рынка на территории муниципального образования Московской области</w:t>
            </w:r>
          </w:p>
        </w:tc>
        <w:tc>
          <w:tcPr>
            <w:tcW w:w="3800" w:type="pct"/>
            <w:shd w:val="clear" w:color="auto" w:fill="auto"/>
            <w:vAlign w:val="center"/>
          </w:tcPr>
          <w:p w14:paraId="23345E4F" w14:textId="105AACDB" w:rsidR="008D1837" w:rsidRPr="00DB26E4" w:rsidRDefault="003F4C89"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DB26E4" w14:paraId="12A0186A" w14:textId="77777777" w:rsidTr="00AC2156">
        <w:trPr>
          <w:trHeight w:val="20"/>
        </w:trPr>
        <w:tc>
          <w:tcPr>
            <w:tcW w:w="205" w:type="pct"/>
            <w:shd w:val="clear" w:color="auto" w:fill="auto"/>
            <w:vAlign w:val="center"/>
          </w:tcPr>
          <w:p w14:paraId="41EECD82" w14:textId="450BAB51" w:rsidR="008D1837" w:rsidRPr="00DB26E4"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2</w:t>
            </w:r>
            <w:r w:rsidR="000505EB">
              <w:rPr>
                <w:rFonts w:ascii="Times New Roman" w:eastAsia="Times New Roman" w:hAnsi="Times New Roman" w:cs="Times New Roman"/>
                <w:lang w:eastAsia="ru-RU"/>
              </w:rPr>
              <w:t>.</w:t>
            </w:r>
          </w:p>
        </w:tc>
        <w:tc>
          <w:tcPr>
            <w:tcW w:w="995" w:type="pct"/>
            <w:shd w:val="clear" w:color="auto" w:fill="auto"/>
          </w:tcPr>
          <w:p w14:paraId="014ED15E" w14:textId="22DC7BCF" w:rsidR="008D1837" w:rsidRPr="00DB26E4" w:rsidRDefault="004250E3" w:rsidP="00F540F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hAnsi="Times New Roman" w:cs="Times New Roman"/>
              </w:rPr>
              <w:t>Основное мероприятие 51  Развитие сферы общественного  питания на территории муниципального образования Московской области</w:t>
            </w:r>
          </w:p>
        </w:tc>
        <w:tc>
          <w:tcPr>
            <w:tcW w:w="3800" w:type="pct"/>
            <w:shd w:val="clear" w:color="auto" w:fill="auto"/>
            <w:vAlign w:val="center"/>
          </w:tcPr>
          <w:p w14:paraId="47C2AE28" w14:textId="075A6E8E" w:rsidR="008D1837" w:rsidRPr="00DB26E4"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DB26E4" w14:paraId="08E857BC" w14:textId="77777777" w:rsidTr="00AC2156">
        <w:trPr>
          <w:trHeight w:val="20"/>
        </w:trPr>
        <w:tc>
          <w:tcPr>
            <w:tcW w:w="205" w:type="pct"/>
            <w:shd w:val="clear" w:color="auto" w:fill="auto"/>
            <w:vAlign w:val="center"/>
          </w:tcPr>
          <w:p w14:paraId="0EF4EDCE" w14:textId="140751BB" w:rsidR="008D1837" w:rsidRPr="00DB26E4"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3</w:t>
            </w:r>
            <w:r w:rsidR="000505EB">
              <w:rPr>
                <w:rFonts w:ascii="Times New Roman" w:eastAsia="Times New Roman" w:hAnsi="Times New Roman" w:cs="Times New Roman"/>
                <w:lang w:eastAsia="ru-RU"/>
              </w:rPr>
              <w:t>.</w:t>
            </w:r>
          </w:p>
        </w:tc>
        <w:tc>
          <w:tcPr>
            <w:tcW w:w="995" w:type="pct"/>
            <w:shd w:val="clear" w:color="auto" w:fill="auto"/>
          </w:tcPr>
          <w:p w14:paraId="6553A3BE" w14:textId="4A4E4785" w:rsidR="008D1837" w:rsidRPr="00DB26E4" w:rsidRDefault="004250E3" w:rsidP="00F540F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hAnsi="Times New Roman" w:cs="Times New Roman"/>
              </w:rPr>
              <w:t>Основное мероприятие 52 Развитие сферы бытовых услуг на территории муниципального образования Московской области</w:t>
            </w:r>
          </w:p>
        </w:tc>
        <w:tc>
          <w:tcPr>
            <w:tcW w:w="3800" w:type="pct"/>
            <w:shd w:val="clear" w:color="auto" w:fill="auto"/>
            <w:vAlign w:val="center"/>
          </w:tcPr>
          <w:p w14:paraId="54BD9ACC" w14:textId="334FE5D3" w:rsidR="008D1837" w:rsidRPr="00DB26E4"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r>
      <w:tr w:rsidR="004250E3" w:rsidRPr="00DB26E4" w14:paraId="3A0239C3" w14:textId="77777777" w:rsidTr="00AC2156">
        <w:trPr>
          <w:trHeight w:val="20"/>
        </w:trPr>
        <w:tc>
          <w:tcPr>
            <w:tcW w:w="205" w:type="pct"/>
            <w:shd w:val="clear" w:color="auto" w:fill="auto"/>
            <w:vAlign w:val="center"/>
          </w:tcPr>
          <w:p w14:paraId="10055060" w14:textId="6EAD8AAF" w:rsidR="004250E3" w:rsidRPr="00DB26E4"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4</w:t>
            </w:r>
            <w:r w:rsidR="000505EB">
              <w:rPr>
                <w:rFonts w:ascii="Times New Roman" w:eastAsia="Times New Roman" w:hAnsi="Times New Roman" w:cs="Times New Roman"/>
                <w:lang w:eastAsia="ru-RU"/>
              </w:rPr>
              <w:t>.</w:t>
            </w:r>
          </w:p>
        </w:tc>
        <w:tc>
          <w:tcPr>
            <w:tcW w:w="995" w:type="pct"/>
            <w:shd w:val="clear" w:color="auto" w:fill="auto"/>
          </w:tcPr>
          <w:p w14:paraId="36E92FCB" w14:textId="33FB9E0A" w:rsidR="004250E3" w:rsidRPr="00DB26E4" w:rsidRDefault="004250E3" w:rsidP="00F540F7">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hAnsi="Times New Roman" w:cs="Times New Roman"/>
              </w:rPr>
              <w:t>Основное мероприятие 53 Участие в организации региональной системы защиты прав потребителей</w:t>
            </w:r>
          </w:p>
        </w:tc>
        <w:tc>
          <w:tcPr>
            <w:tcW w:w="3800" w:type="pct"/>
            <w:shd w:val="clear" w:color="auto" w:fill="auto"/>
            <w:vAlign w:val="center"/>
          </w:tcPr>
          <w:p w14:paraId="2ADB4C13" w14:textId="1B3097E3" w:rsidR="004250E3" w:rsidRPr="00DB26E4"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lang w:eastAsia="ru-RU"/>
              </w:rPr>
            </w:pPr>
            <w:r w:rsidRPr="00DB26E4">
              <w:rPr>
                <w:rFonts w:ascii="Times New Roman" w:eastAsia="Times New Roman" w:hAnsi="Times New Roman" w:cs="Times New Roman"/>
                <w:lang w:eastAsia="ru-RU"/>
              </w:rPr>
              <w:t>Развитие инфраструктуры потребительского рынка и услуг на территории городского округа Люберцы Московской области.</w:t>
            </w:r>
          </w:p>
        </w:tc>
      </w:tr>
    </w:tbl>
    <w:p w14:paraId="1FF80480" w14:textId="77777777" w:rsidR="00E11C9E" w:rsidRDefault="00E11C9E" w:rsidP="00BD135E">
      <w:pPr>
        <w:ind w:left="0"/>
        <w:rPr>
          <w:rFonts w:ascii="Times New Roman" w:eastAsia="Times New Roman" w:hAnsi="Times New Roman" w:cs="Times New Roman"/>
          <w:sz w:val="18"/>
          <w:szCs w:val="18"/>
          <w:lang w:eastAsia="ru-RU"/>
        </w:rPr>
      </w:pPr>
    </w:p>
    <w:p w14:paraId="1C2E4978" w14:textId="7B5804D0" w:rsidR="00773767" w:rsidRPr="000505EB" w:rsidRDefault="00197D56" w:rsidP="000505EB">
      <w:pPr>
        <w:rPr>
          <w:sz w:val="20"/>
          <w:szCs w:val="20"/>
        </w:rPr>
      </w:pPr>
      <w:r>
        <w:rPr>
          <w:sz w:val="20"/>
          <w:szCs w:val="20"/>
        </w:rPr>
        <w:t xml:space="preserve">                                                                                                                </w:t>
      </w:r>
      <w:r w:rsidR="000505EB">
        <w:rPr>
          <w:sz w:val="20"/>
          <w:szCs w:val="20"/>
        </w:rPr>
        <w:t xml:space="preserve">                      </w:t>
      </w:r>
    </w:p>
    <w:p w14:paraId="620250B5" w14:textId="5F49B7EF" w:rsidR="004240A4" w:rsidRPr="004240A4" w:rsidRDefault="004240A4" w:rsidP="004240A4">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Приложение № 5</w:t>
      </w:r>
      <w:r w:rsidRPr="004240A4">
        <w:rPr>
          <w:rFonts w:ascii="Times New Roman" w:hAnsi="Times New Roman" w:cs="Times New Roman"/>
          <w:sz w:val="20"/>
          <w:szCs w:val="20"/>
        </w:rPr>
        <w:t xml:space="preserve"> </w:t>
      </w:r>
    </w:p>
    <w:p w14:paraId="0DDF0985" w14:textId="77777777" w:rsidR="004240A4" w:rsidRPr="004240A4" w:rsidRDefault="004240A4" w:rsidP="004240A4">
      <w:pPr>
        <w:autoSpaceDE w:val="0"/>
        <w:autoSpaceDN w:val="0"/>
        <w:adjustRightInd w:val="0"/>
        <w:jc w:val="right"/>
        <w:rPr>
          <w:rFonts w:ascii="Times New Roman" w:hAnsi="Times New Roman" w:cs="Times New Roman"/>
          <w:sz w:val="20"/>
          <w:szCs w:val="20"/>
        </w:rPr>
      </w:pPr>
      <w:r w:rsidRPr="004240A4">
        <w:rPr>
          <w:rFonts w:ascii="Times New Roman" w:hAnsi="Times New Roman" w:cs="Times New Roman"/>
          <w:sz w:val="20"/>
          <w:szCs w:val="20"/>
        </w:rPr>
        <w:t xml:space="preserve">к муниципальной программе </w:t>
      </w:r>
    </w:p>
    <w:p w14:paraId="407CFE05" w14:textId="77777777" w:rsidR="004240A4" w:rsidRPr="004240A4" w:rsidRDefault="004240A4" w:rsidP="004240A4">
      <w:pPr>
        <w:autoSpaceDE w:val="0"/>
        <w:autoSpaceDN w:val="0"/>
        <w:adjustRightInd w:val="0"/>
        <w:jc w:val="right"/>
        <w:rPr>
          <w:rFonts w:ascii="Times New Roman" w:hAnsi="Times New Roman" w:cs="Times New Roman"/>
          <w:sz w:val="20"/>
          <w:szCs w:val="20"/>
        </w:rPr>
      </w:pPr>
      <w:r w:rsidRPr="004240A4">
        <w:rPr>
          <w:rFonts w:ascii="Times New Roman" w:hAnsi="Times New Roman" w:cs="Times New Roman"/>
          <w:sz w:val="20"/>
          <w:szCs w:val="20"/>
        </w:rPr>
        <w:t>городского округа Люберцы Московской области</w:t>
      </w:r>
    </w:p>
    <w:p w14:paraId="040B38FC" w14:textId="77777777" w:rsidR="004240A4" w:rsidRDefault="004240A4" w:rsidP="004240A4">
      <w:pPr>
        <w:autoSpaceDE w:val="0"/>
        <w:autoSpaceDN w:val="0"/>
        <w:adjustRightInd w:val="0"/>
        <w:ind w:left="0"/>
        <w:rPr>
          <w:rFonts w:ascii="Times New Roman" w:hAnsi="Times New Roman" w:cs="Times New Roman"/>
          <w:sz w:val="20"/>
          <w:szCs w:val="20"/>
        </w:rPr>
      </w:pPr>
      <w:r w:rsidRPr="004240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240A4">
        <w:rPr>
          <w:rFonts w:ascii="Times New Roman" w:hAnsi="Times New Roman" w:cs="Times New Roman"/>
          <w:sz w:val="20"/>
          <w:szCs w:val="20"/>
        </w:rPr>
        <w:t>«Предпринимательство»</w:t>
      </w:r>
      <w:r>
        <w:rPr>
          <w:rFonts w:ascii="Times New Roman" w:hAnsi="Times New Roman" w:cs="Times New Roman"/>
          <w:sz w:val="20"/>
          <w:szCs w:val="20"/>
        </w:rPr>
        <w:t xml:space="preserve"> </w:t>
      </w:r>
    </w:p>
    <w:p w14:paraId="6658DF6C" w14:textId="77777777" w:rsidR="004240A4" w:rsidRDefault="004240A4" w:rsidP="00E60A9E">
      <w:pPr>
        <w:ind w:left="0"/>
        <w:jc w:val="center"/>
        <w:rPr>
          <w:rFonts w:ascii="Times New Roman" w:eastAsia="Times New Roman" w:hAnsi="Times New Roman" w:cs="Times New Roman"/>
          <w:color w:val="000000"/>
          <w:sz w:val="24"/>
          <w:szCs w:val="24"/>
          <w:lang w:eastAsia="ru-RU"/>
        </w:rPr>
      </w:pPr>
    </w:p>
    <w:p w14:paraId="76D3702B" w14:textId="77777777" w:rsidR="00E60A9E" w:rsidRPr="00E60A9E" w:rsidRDefault="00E60A9E" w:rsidP="00E60A9E">
      <w:pPr>
        <w:ind w:left="0"/>
        <w:jc w:val="center"/>
        <w:rPr>
          <w:rFonts w:ascii="Times New Roman" w:eastAsia="Times New Roman" w:hAnsi="Times New Roman" w:cs="Times New Roman"/>
          <w:color w:val="000000"/>
          <w:sz w:val="24"/>
          <w:szCs w:val="24"/>
          <w:lang w:eastAsia="ru-RU"/>
        </w:rPr>
      </w:pPr>
      <w:r w:rsidRPr="00E60A9E">
        <w:rPr>
          <w:rFonts w:ascii="Times New Roman" w:eastAsia="Times New Roman" w:hAnsi="Times New Roman" w:cs="Times New Roman"/>
          <w:color w:val="000000"/>
          <w:sz w:val="24"/>
          <w:szCs w:val="24"/>
          <w:lang w:eastAsia="ru-RU"/>
        </w:rPr>
        <w:t>Развитие реального сектора экономики</w:t>
      </w:r>
    </w:p>
    <w:p w14:paraId="28831563" w14:textId="77777777" w:rsidR="00E60A9E" w:rsidRPr="00E60A9E" w:rsidRDefault="00E60A9E" w:rsidP="00E60A9E">
      <w:pPr>
        <w:ind w:left="0"/>
        <w:jc w:val="center"/>
        <w:rPr>
          <w:rFonts w:ascii="Times New Roman" w:eastAsia="Times New Roman" w:hAnsi="Times New Roman" w:cs="Times New Roman"/>
          <w:color w:val="000000"/>
          <w:sz w:val="24"/>
          <w:szCs w:val="24"/>
          <w:lang w:eastAsia="ru-RU"/>
        </w:rPr>
      </w:pPr>
    </w:p>
    <w:p w14:paraId="47D842DE" w14:textId="77777777" w:rsidR="00E60A9E" w:rsidRPr="00E60A9E" w:rsidRDefault="00E60A9E" w:rsidP="00E60A9E">
      <w:pPr>
        <w:ind w:left="0" w:firstLine="708"/>
        <w:jc w:val="both"/>
        <w:rPr>
          <w:rFonts w:ascii="Times New Roman" w:hAnsi="Times New Roman" w:cs="Times New Roman"/>
        </w:rPr>
      </w:pPr>
      <w:r w:rsidRPr="00E60A9E">
        <w:rPr>
          <w:rFonts w:ascii="Times New Roman" w:hAnsi="Times New Roman" w:cs="Times New Roman"/>
        </w:rPr>
        <w:t>Развитие реального сектора экономики преследует цель сформировать на территории муниципального образования растущую экономику, благоприятный инвестиционный климат, добиться постоянного роста предпринимательской деятельности.</w:t>
      </w:r>
    </w:p>
    <w:p w14:paraId="4E8A1890"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2DD24F4" w14:textId="77777777" w:rsidR="00E60A9E" w:rsidRPr="00E60A9E" w:rsidRDefault="00E60A9E" w:rsidP="00E60A9E">
      <w:pPr>
        <w:ind w:left="0"/>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 xml:space="preserve">Он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18DF79E9"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5054AE3E"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Для развития инвестиционной деятельности в округе, оказывается муниципальная поддержка предпринимателей в виде налоговых льгот по оплате земельного налога, в следующем размере:</w:t>
      </w:r>
    </w:p>
    <w:p w14:paraId="5BAD6F1E"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 управляющие субъекты и резиденты индустриального парка городского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w:t>
      </w:r>
    </w:p>
    <w:p w14:paraId="278CAFA3"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 организации, которым администрацией городского округа Люберцы присвоен статус системообразующих предприятий городского округа Люберцы, уплачивают налог в размере 70% от суммы исчисленного налога;</w:t>
      </w:r>
    </w:p>
    <w:p w14:paraId="5B3ABC9B"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 организации, которым администрацией городского округа Люберцы присвоен статус приоритетного участника промышленного кластера городского округа Люберцы, уплачивают налог в размере 50 процентов суммы налога;</w:t>
      </w:r>
    </w:p>
    <w:p w14:paraId="77626F94"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-организации, заключившие специальный инвестиционный контракт в соответствии с Федеральным законом от 31.12.2014 N 488-ФЗ "О промышленной политике в Российской Федерации", уплачивают налог в размере 50 процентов от суммы налога;</w:t>
      </w:r>
    </w:p>
    <w:p w14:paraId="165F88D7"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 xml:space="preserve"> - организации, заключившие договор на получение инвестиционного налогового кредита в соответствии со ст. 67 Налогового кодекса Российской Федерации, уплачивают налог в размере 50 процентов от суммы налога;</w:t>
      </w:r>
    </w:p>
    <w:p w14:paraId="6A114E2F"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 xml:space="preserve"> - организациям ИТ-сферы предоставляется налоговая льгота по земельному налогу в виде уменьшения ставки налога на 50 процентов.</w:t>
      </w:r>
    </w:p>
    <w:p w14:paraId="34F1561D"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 xml:space="preserve">Рост инвестиций вызывает увеличение объемов производства, и как следствие, заработной платы. </w:t>
      </w:r>
    </w:p>
    <w:p w14:paraId="298165BC" w14:textId="77777777" w:rsidR="00E60A9E" w:rsidRPr="00E60A9E" w:rsidRDefault="00E60A9E" w:rsidP="00E60A9E">
      <w:pPr>
        <w:ind w:left="0" w:firstLine="708"/>
        <w:jc w:val="both"/>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В прогнозируемом периоде  развитие реального сектора экономики  рассматривается по следующим параметрам  в двух вариантах, консервативном и базовом:</w:t>
      </w:r>
    </w:p>
    <w:p w14:paraId="6D1ED961" w14:textId="77777777" w:rsidR="00E60A9E" w:rsidRPr="00E60A9E" w:rsidRDefault="00E60A9E" w:rsidP="00FB1EC4">
      <w:pPr>
        <w:ind w:left="0"/>
        <w:rPr>
          <w:rFonts w:ascii="Times New Roman" w:eastAsia="Times New Roman" w:hAnsi="Times New Roman" w:cs="Times New Roman"/>
          <w:b/>
          <w:color w:val="000000"/>
          <w:lang w:eastAsia="ru-RU"/>
        </w:rPr>
      </w:pPr>
    </w:p>
    <w:p w14:paraId="53863D6F" w14:textId="77777777" w:rsidR="00E60A9E" w:rsidRPr="00E60A9E" w:rsidRDefault="00E60A9E" w:rsidP="00E60A9E">
      <w:pPr>
        <w:ind w:left="0" w:firstLine="708"/>
        <w:rPr>
          <w:rFonts w:ascii="Times New Roman" w:eastAsia="Times New Roman" w:hAnsi="Times New Roman" w:cs="Times New Roman"/>
          <w:b/>
          <w:color w:val="000000"/>
          <w:lang w:eastAsia="ru-RU"/>
        </w:rPr>
      </w:pPr>
    </w:p>
    <w:p w14:paraId="36C53425" w14:textId="77777777" w:rsidR="00773767" w:rsidRDefault="00773767" w:rsidP="00E60A9E">
      <w:pPr>
        <w:ind w:left="0" w:firstLine="708"/>
        <w:rPr>
          <w:rFonts w:ascii="Times New Roman" w:eastAsia="Times New Roman" w:hAnsi="Times New Roman" w:cs="Times New Roman"/>
          <w:b/>
          <w:color w:val="000000"/>
          <w:lang w:eastAsia="ru-RU"/>
        </w:rPr>
      </w:pPr>
    </w:p>
    <w:p w14:paraId="466E4815" w14:textId="77777777" w:rsidR="00773767" w:rsidRDefault="00773767" w:rsidP="00E60A9E">
      <w:pPr>
        <w:ind w:left="0" w:firstLine="708"/>
        <w:rPr>
          <w:rFonts w:ascii="Times New Roman" w:eastAsia="Times New Roman" w:hAnsi="Times New Roman" w:cs="Times New Roman"/>
          <w:b/>
          <w:color w:val="000000"/>
          <w:lang w:eastAsia="ru-RU"/>
        </w:rPr>
      </w:pPr>
    </w:p>
    <w:p w14:paraId="0FD022E7" w14:textId="77777777" w:rsidR="00773767" w:rsidRDefault="00773767" w:rsidP="00E60A9E">
      <w:pPr>
        <w:ind w:left="0" w:firstLine="708"/>
        <w:rPr>
          <w:rFonts w:ascii="Times New Roman" w:eastAsia="Times New Roman" w:hAnsi="Times New Roman" w:cs="Times New Roman"/>
          <w:b/>
          <w:color w:val="000000"/>
          <w:lang w:eastAsia="ru-RU"/>
        </w:rPr>
      </w:pPr>
    </w:p>
    <w:p w14:paraId="3ED7A028" w14:textId="77777777" w:rsidR="00773767" w:rsidRDefault="00773767" w:rsidP="00E60A9E">
      <w:pPr>
        <w:ind w:left="0" w:firstLine="708"/>
        <w:rPr>
          <w:rFonts w:ascii="Times New Roman" w:eastAsia="Times New Roman" w:hAnsi="Times New Roman" w:cs="Times New Roman"/>
          <w:b/>
          <w:color w:val="000000"/>
          <w:lang w:eastAsia="ru-RU"/>
        </w:rPr>
      </w:pPr>
    </w:p>
    <w:p w14:paraId="7127E6C2" w14:textId="77777777" w:rsidR="00773767" w:rsidRDefault="00773767" w:rsidP="00E60A9E">
      <w:pPr>
        <w:ind w:left="0" w:firstLine="708"/>
        <w:rPr>
          <w:rFonts w:ascii="Times New Roman" w:eastAsia="Times New Roman" w:hAnsi="Times New Roman" w:cs="Times New Roman"/>
          <w:b/>
          <w:color w:val="000000"/>
          <w:lang w:eastAsia="ru-RU"/>
        </w:rPr>
      </w:pPr>
    </w:p>
    <w:p w14:paraId="22CCA494" w14:textId="77777777" w:rsidR="00773767" w:rsidRDefault="00773767" w:rsidP="00E60A9E">
      <w:pPr>
        <w:ind w:left="0" w:firstLine="708"/>
        <w:rPr>
          <w:rFonts w:ascii="Times New Roman" w:eastAsia="Times New Roman" w:hAnsi="Times New Roman" w:cs="Times New Roman"/>
          <w:b/>
          <w:color w:val="000000"/>
          <w:lang w:eastAsia="ru-RU"/>
        </w:rPr>
      </w:pPr>
    </w:p>
    <w:p w14:paraId="5FEFAFA7" w14:textId="5C362C68" w:rsidR="00E60A9E" w:rsidRPr="00E60A9E" w:rsidRDefault="00E60A9E" w:rsidP="00E60A9E">
      <w:pPr>
        <w:ind w:left="0" w:firstLine="708"/>
        <w:rPr>
          <w:rFonts w:ascii="Times New Roman" w:eastAsia="Times New Roman" w:hAnsi="Times New Roman" w:cs="Times New Roman"/>
          <w:color w:val="000000"/>
          <w:lang w:eastAsia="ru-RU"/>
        </w:rPr>
      </w:pPr>
      <w:r w:rsidRPr="00E60A9E">
        <w:rPr>
          <w:rFonts w:ascii="Times New Roman" w:eastAsia="Times New Roman" w:hAnsi="Times New Roman" w:cs="Times New Roman"/>
          <w:b/>
          <w:color w:val="000000"/>
          <w:lang w:eastAsia="ru-RU"/>
        </w:rPr>
        <w:t>1. Объем отгруженных товаров собственного производства</w:t>
      </w:r>
      <w:r w:rsidR="00634F60">
        <w:rPr>
          <w:rFonts w:ascii="Times New Roman" w:eastAsia="Times New Roman" w:hAnsi="Times New Roman" w:cs="Times New Roman"/>
          <w:b/>
          <w:color w:val="000000"/>
          <w:lang w:eastAsia="ru-RU"/>
        </w:rPr>
        <w:t xml:space="preserve"> – раздел С</w:t>
      </w:r>
      <w:r w:rsidRPr="00E60A9E">
        <w:rPr>
          <w:rFonts w:ascii="Times New Roman" w:eastAsia="Times New Roman" w:hAnsi="Times New Roman" w:cs="Times New Roman"/>
          <w:b/>
          <w:color w:val="000000"/>
          <w:lang w:eastAsia="ru-RU"/>
        </w:rPr>
        <w:t xml:space="preserve">  </w:t>
      </w:r>
      <w:r w:rsidR="00773767">
        <w:rPr>
          <w:rFonts w:ascii="Times New Roman" w:eastAsia="Times New Roman" w:hAnsi="Times New Roman" w:cs="Times New Roman"/>
          <w:b/>
          <w:color w:val="000000"/>
          <w:lang w:eastAsia="ru-RU"/>
        </w:rPr>
        <w:t>(</w:t>
      </w:r>
      <w:r w:rsidRPr="00E60A9E">
        <w:rPr>
          <w:rFonts w:ascii="Times New Roman" w:eastAsia="Times New Roman" w:hAnsi="Times New Roman" w:cs="Times New Roman"/>
          <w:b/>
          <w:color w:val="000000"/>
          <w:lang w:eastAsia="ru-RU"/>
        </w:rPr>
        <w:t>млн.руб.</w:t>
      </w:r>
      <w:r w:rsidR="00773767">
        <w:rPr>
          <w:rFonts w:ascii="Times New Roman" w:eastAsia="Times New Roman" w:hAnsi="Times New Roman" w:cs="Times New Roman"/>
          <w:b/>
          <w:color w:val="000000"/>
          <w:lang w:eastAsia="ru-RU"/>
        </w:rPr>
        <w:t>)</w:t>
      </w:r>
      <w:r w:rsidRPr="00E60A9E">
        <w:rPr>
          <w:rFonts w:ascii="Times New Roman" w:eastAsia="Times New Roman" w:hAnsi="Times New Roman" w:cs="Times New Roman"/>
          <w:b/>
          <w:color w:val="000000"/>
          <w:lang w:eastAsia="ru-RU"/>
        </w:rPr>
        <w:t>:</w:t>
      </w:r>
    </w:p>
    <w:p w14:paraId="09327BD4"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noProof/>
          <w:color w:val="000000"/>
          <w:lang w:eastAsia="ru-RU"/>
        </w:rPr>
        <w:drawing>
          <wp:inline distT="0" distB="0" distL="0" distR="0" wp14:anchorId="50727684" wp14:editId="523981E4">
            <wp:extent cx="8334375" cy="24288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C5258A" w14:textId="27572033"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1.2.  Объем отгруженных товаров собственного производства (</w:t>
      </w:r>
      <w:r w:rsidR="00630C59">
        <w:rPr>
          <w:rFonts w:ascii="Times New Roman" w:eastAsia="Times New Roman" w:hAnsi="Times New Roman" w:cs="Times New Roman"/>
          <w:color w:val="000000"/>
          <w:lang w:eastAsia="ru-RU"/>
        </w:rPr>
        <w:t>раздел С</w:t>
      </w:r>
      <w:r w:rsidRPr="00E60A9E">
        <w:rPr>
          <w:rFonts w:ascii="Times New Roman" w:eastAsia="Times New Roman" w:hAnsi="Times New Roman" w:cs="Times New Roman"/>
          <w:color w:val="000000"/>
          <w:lang w:eastAsia="ru-RU"/>
        </w:rPr>
        <w:t>), в расчете на душу населения,   тыс. руб.:</w:t>
      </w:r>
    </w:p>
    <w:p w14:paraId="563E21CF"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 консервативный  вариант/базовый вариант</w:t>
      </w:r>
    </w:p>
    <w:p w14:paraId="28A3D3A6"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2024 г. – 226,4 тыс.руб./226,7 тыс.руб.</w:t>
      </w:r>
    </w:p>
    <w:p w14:paraId="2FFB4BCA"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2025 г.-  355,7 тыс.руб./357,6 тыс.руб.</w:t>
      </w:r>
    </w:p>
    <w:p w14:paraId="56975EF8"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2026 г. – 380,7 тыс.руб./384,3 тыс.руб.</w:t>
      </w:r>
    </w:p>
    <w:p w14:paraId="08234117"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2027 г. – 410,8 тыс.руб./426,2 тыс.руб.</w:t>
      </w:r>
    </w:p>
    <w:p w14:paraId="4B84BF89"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ab/>
        <w:t>К 2030 году  данный показатель   планируется к увеличению в следующем объеме: 513,2 тыс.руб./537,5 тыс.руб.</w:t>
      </w:r>
    </w:p>
    <w:p w14:paraId="3EB4BCBE" w14:textId="77777777" w:rsidR="00E60A9E" w:rsidRPr="00E60A9E" w:rsidRDefault="00E60A9E" w:rsidP="00E60A9E">
      <w:pPr>
        <w:ind w:left="0"/>
        <w:rPr>
          <w:rFonts w:ascii="Times New Roman" w:eastAsia="Times New Roman" w:hAnsi="Times New Roman" w:cs="Times New Roman"/>
          <w:color w:val="000000"/>
          <w:lang w:eastAsia="ru-RU"/>
        </w:rPr>
      </w:pPr>
    </w:p>
    <w:p w14:paraId="36B993EC"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b/>
          <w:color w:val="000000"/>
          <w:lang w:eastAsia="ru-RU"/>
        </w:rPr>
        <w:lastRenderedPageBreak/>
        <w:t>2.   Объем инвестиций в основной капитал по полному кругу организаций (млн.руб.):</w:t>
      </w:r>
      <w:r w:rsidRPr="00E60A9E">
        <w:rPr>
          <w:rFonts w:ascii="Times New Roman" w:eastAsia="Times New Roman" w:hAnsi="Times New Roman" w:cs="Times New Roman"/>
          <w:noProof/>
          <w:color w:val="000000"/>
          <w:lang w:eastAsia="ru-RU"/>
        </w:rPr>
        <w:drawing>
          <wp:inline distT="0" distB="0" distL="0" distR="0" wp14:anchorId="0338DCCD" wp14:editId="377B5733">
            <wp:extent cx="8334375" cy="23241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6CA8D8" w14:textId="77777777" w:rsidR="00E60A9E" w:rsidRPr="00E60A9E" w:rsidRDefault="00E60A9E" w:rsidP="00E60A9E">
      <w:pPr>
        <w:ind w:left="0"/>
        <w:rPr>
          <w:rFonts w:ascii="Times New Roman" w:eastAsia="Times New Roman" w:hAnsi="Times New Roman" w:cs="Times New Roman"/>
          <w:color w:val="000000"/>
          <w:lang w:eastAsia="ru-RU"/>
        </w:rPr>
      </w:pPr>
    </w:p>
    <w:p w14:paraId="4B960D5B" w14:textId="5BBD56BC"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2.1. Объем инвестиций в основной капитал по полному кругу организаций</w:t>
      </w:r>
      <w:r w:rsidR="00574B94">
        <w:rPr>
          <w:rFonts w:ascii="Times New Roman" w:eastAsia="Times New Roman" w:hAnsi="Times New Roman" w:cs="Times New Roman"/>
          <w:color w:val="000000"/>
          <w:lang w:eastAsia="ru-RU"/>
        </w:rPr>
        <w:t xml:space="preserve"> (</w:t>
      </w:r>
      <w:r w:rsidR="00574B94" w:rsidRPr="00574B94">
        <w:rPr>
          <w:rFonts w:ascii="Times New Roman" w:eastAsia="Times New Roman" w:hAnsi="Times New Roman" w:cs="Times New Roman"/>
          <w:color w:val="000000"/>
          <w:lang w:eastAsia="ru-RU"/>
        </w:rPr>
        <w:t>без учета бюджетных инвестиций)</w:t>
      </w:r>
      <w:r w:rsidRPr="00E60A9E">
        <w:rPr>
          <w:rFonts w:ascii="Times New Roman" w:eastAsia="Times New Roman" w:hAnsi="Times New Roman" w:cs="Times New Roman"/>
          <w:color w:val="000000"/>
          <w:lang w:eastAsia="ru-RU"/>
        </w:rPr>
        <w:t xml:space="preserve"> в расчете на душу населения,  тыс. руб.:</w:t>
      </w:r>
    </w:p>
    <w:p w14:paraId="568B4050"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 консервативный  вариант/базовый вариант</w:t>
      </w:r>
    </w:p>
    <w:p w14:paraId="372F1840"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2024 г. – 98,8 тыс.руб./107,6 тыс.руб.</w:t>
      </w:r>
    </w:p>
    <w:p w14:paraId="24C22B44"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2025 г.-  90,76 тыс.руб./98,800 тыс.руб.</w:t>
      </w:r>
    </w:p>
    <w:p w14:paraId="48028547"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2026 г. – 97,5 тыс.руб./105,2 тыс.руб.</w:t>
      </w:r>
    </w:p>
    <w:p w14:paraId="23BFC9C4"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2027 г. – 119,9 тыс.руб./126,7 тыс.руб.</w:t>
      </w:r>
    </w:p>
    <w:p w14:paraId="0FAC16EF" w14:textId="77777777" w:rsidR="00E60A9E" w:rsidRP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К 2030 году показатель планируется в следующем объеме: 133,4 тыс.руб./140,1 тыс.руб.</w:t>
      </w:r>
    </w:p>
    <w:p w14:paraId="57F8812D" w14:textId="35F6C15B" w:rsidR="00E60A9E" w:rsidRDefault="00E60A9E" w:rsidP="00E60A9E">
      <w:pPr>
        <w:ind w:left="0"/>
        <w:rPr>
          <w:rFonts w:ascii="Times New Roman" w:eastAsia="Times New Roman" w:hAnsi="Times New Roman" w:cs="Times New Roman"/>
          <w:color w:val="000000"/>
          <w:lang w:eastAsia="ru-RU"/>
        </w:rPr>
      </w:pPr>
      <w:r w:rsidRPr="00E60A9E">
        <w:rPr>
          <w:rFonts w:ascii="Times New Roman" w:eastAsia="Times New Roman" w:hAnsi="Times New Roman" w:cs="Times New Roman"/>
          <w:color w:val="000000"/>
          <w:lang w:eastAsia="ru-RU"/>
        </w:rPr>
        <w:tab/>
        <w:t>За счет привлечения новых инвестиционных проектов  доходная часть местного бюджета за счет налоговых доходов увеличится болле</w:t>
      </w:r>
      <w:r w:rsidR="00773767">
        <w:rPr>
          <w:rFonts w:ascii="Times New Roman" w:eastAsia="Times New Roman" w:hAnsi="Times New Roman" w:cs="Times New Roman"/>
          <w:color w:val="000000"/>
          <w:lang w:eastAsia="ru-RU"/>
        </w:rPr>
        <w:t>е</w:t>
      </w:r>
      <w:r w:rsidRPr="00E60A9E">
        <w:rPr>
          <w:rFonts w:ascii="Times New Roman" w:eastAsia="Times New Roman" w:hAnsi="Times New Roman" w:cs="Times New Roman"/>
          <w:color w:val="000000"/>
          <w:lang w:eastAsia="ru-RU"/>
        </w:rPr>
        <w:t xml:space="preserve"> чем на  46 748,7 тыс. руб. ежегодно.  </w:t>
      </w:r>
    </w:p>
    <w:p w14:paraId="3A7C385A" w14:textId="77777777" w:rsidR="00FB1EC4" w:rsidRDefault="00FB1EC4" w:rsidP="00E60A9E">
      <w:pPr>
        <w:ind w:left="0"/>
        <w:rPr>
          <w:rFonts w:ascii="Times New Roman" w:eastAsia="Times New Roman" w:hAnsi="Times New Roman" w:cs="Times New Roman"/>
          <w:color w:val="000000"/>
          <w:lang w:eastAsia="ru-RU"/>
        </w:rPr>
      </w:pPr>
    </w:p>
    <w:p w14:paraId="4A8A9F19" w14:textId="77777777" w:rsidR="00FB1EC4" w:rsidRDefault="00FB1EC4" w:rsidP="00E60A9E">
      <w:pPr>
        <w:ind w:left="0"/>
        <w:rPr>
          <w:rFonts w:ascii="Times New Roman" w:eastAsia="Times New Roman" w:hAnsi="Times New Roman" w:cs="Times New Roman"/>
          <w:color w:val="000000"/>
          <w:lang w:eastAsia="ru-RU"/>
        </w:rPr>
      </w:pPr>
    </w:p>
    <w:p w14:paraId="43066A15" w14:textId="77777777" w:rsidR="00FB1EC4" w:rsidRDefault="00FB1EC4" w:rsidP="00E60A9E">
      <w:pPr>
        <w:ind w:left="0"/>
        <w:rPr>
          <w:rFonts w:ascii="Times New Roman" w:eastAsia="Times New Roman" w:hAnsi="Times New Roman" w:cs="Times New Roman"/>
          <w:color w:val="000000"/>
          <w:lang w:eastAsia="ru-RU"/>
        </w:rPr>
      </w:pPr>
    </w:p>
    <w:p w14:paraId="682085F6" w14:textId="77777777" w:rsidR="00FB1EC4" w:rsidRDefault="00FB1EC4" w:rsidP="00E60A9E">
      <w:pPr>
        <w:ind w:left="0"/>
        <w:rPr>
          <w:rFonts w:ascii="Times New Roman" w:eastAsia="Times New Roman" w:hAnsi="Times New Roman" w:cs="Times New Roman"/>
          <w:color w:val="000000"/>
          <w:lang w:eastAsia="ru-RU"/>
        </w:rPr>
      </w:pPr>
    </w:p>
    <w:p w14:paraId="42C02282" w14:textId="77777777" w:rsidR="00FB1EC4" w:rsidRDefault="00FB1EC4" w:rsidP="00E60A9E">
      <w:pPr>
        <w:ind w:left="0"/>
        <w:rPr>
          <w:rFonts w:ascii="Times New Roman" w:eastAsia="Times New Roman" w:hAnsi="Times New Roman" w:cs="Times New Roman"/>
          <w:color w:val="000000"/>
          <w:lang w:eastAsia="ru-RU"/>
        </w:rPr>
      </w:pPr>
    </w:p>
    <w:p w14:paraId="5FF89D88" w14:textId="77777777" w:rsidR="00FB1EC4" w:rsidRDefault="00FB1EC4" w:rsidP="00E60A9E">
      <w:pPr>
        <w:ind w:left="0"/>
        <w:rPr>
          <w:rFonts w:ascii="Times New Roman" w:eastAsia="Times New Roman" w:hAnsi="Times New Roman" w:cs="Times New Roman"/>
          <w:color w:val="000000"/>
          <w:lang w:eastAsia="ru-RU"/>
        </w:rPr>
      </w:pPr>
    </w:p>
    <w:p w14:paraId="6FA7C3CE" w14:textId="77777777" w:rsidR="00FB1EC4" w:rsidRPr="00E60A9E" w:rsidRDefault="00FB1EC4" w:rsidP="00E60A9E">
      <w:pPr>
        <w:ind w:left="0"/>
        <w:rPr>
          <w:rFonts w:ascii="Times New Roman" w:eastAsia="Times New Roman" w:hAnsi="Times New Roman" w:cs="Times New Roman"/>
          <w:color w:val="000000"/>
          <w:lang w:eastAsia="ru-RU"/>
        </w:rPr>
      </w:pPr>
    </w:p>
    <w:p w14:paraId="73807795" w14:textId="77777777" w:rsidR="00E60A9E" w:rsidRPr="00E60A9E" w:rsidRDefault="00E60A9E" w:rsidP="00E60A9E">
      <w:pPr>
        <w:ind w:left="0"/>
        <w:rPr>
          <w:rFonts w:ascii="Times New Roman" w:eastAsia="Times New Roman" w:hAnsi="Times New Roman" w:cs="Times New Roman"/>
          <w:color w:val="000000"/>
          <w:lang w:eastAsia="ru-RU"/>
        </w:rPr>
      </w:pPr>
    </w:p>
    <w:p w14:paraId="22787FF9" w14:textId="77777777" w:rsidR="00E60A9E" w:rsidRPr="00E60A9E" w:rsidRDefault="00E60A9E" w:rsidP="00E60A9E">
      <w:pPr>
        <w:ind w:left="0"/>
        <w:rPr>
          <w:rFonts w:ascii="Times New Roman" w:eastAsia="Times New Roman" w:hAnsi="Times New Roman" w:cs="Times New Roman"/>
          <w:color w:val="000000"/>
          <w:lang w:eastAsia="ru-RU"/>
        </w:rPr>
      </w:pPr>
    </w:p>
    <w:p w14:paraId="03D23C11" w14:textId="77777777" w:rsidR="00E60A9E" w:rsidRDefault="00E60A9E" w:rsidP="00E60A9E">
      <w:pPr>
        <w:ind w:left="0"/>
        <w:jc w:val="center"/>
        <w:rPr>
          <w:rFonts w:ascii="Times New Roman" w:eastAsia="Times New Roman" w:hAnsi="Times New Roman" w:cs="Times New Roman"/>
          <w:color w:val="000000"/>
          <w:sz w:val="24"/>
          <w:szCs w:val="24"/>
          <w:lang w:eastAsia="ru-RU"/>
        </w:rPr>
      </w:pPr>
    </w:p>
    <w:p w14:paraId="7B1BCB8D" w14:textId="77777777" w:rsidR="00773767" w:rsidRDefault="00773767" w:rsidP="00E60A9E">
      <w:pPr>
        <w:ind w:left="0"/>
        <w:jc w:val="center"/>
        <w:rPr>
          <w:rFonts w:ascii="Times New Roman" w:eastAsia="Times New Roman" w:hAnsi="Times New Roman" w:cs="Times New Roman"/>
          <w:color w:val="000000"/>
          <w:sz w:val="24"/>
          <w:szCs w:val="24"/>
          <w:lang w:eastAsia="ru-RU"/>
        </w:rPr>
      </w:pPr>
    </w:p>
    <w:p w14:paraId="745CCE97" w14:textId="77777777" w:rsidR="00773767" w:rsidRPr="00E60A9E" w:rsidRDefault="00773767" w:rsidP="00E60A9E">
      <w:pPr>
        <w:ind w:left="0"/>
        <w:jc w:val="center"/>
        <w:rPr>
          <w:rFonts w:ascii="Times New Roman" w:eastAsia="Times New Roman" w:hAnsi="Times New Roman" w:cs="Times New Roman"/>
          <w:color w:val="000000"/>
          <w:sz w:val="24"/>
          <w:szCs w:val="24"/>
          <w:lang w:eastAsia="ru-RU"/>
        </w:rPr>
      </w:pPr>
    </w:p>
    <w:p w14:paraId="33570C07" w14:textId="77777777" w:rsidR="00E60A9E" w:rsidRPr="00E60A9E" w:rsidRDefault="00E60A9E" w:rsidP="00E60A9E">
      <w:pPr>
        <w:ind w:left="0"/>
        <w:jc w:val="center"/>
        <w:rPr>
          <w:rFonts w:ascii="Times New Roman" w:eastAsia="Times New Roman" w:hAnsi="Times New Roman" w:cs="Times New Roman"/>
          <w:color w:val="000000"/>
          <w:sz w:val="24"/>
          <w:szCs w:val="24"/>
          <w:lang w:eastAsia="ru-RU"/>
        </w:rPr>
      </w:pPr>
      <w:r w:rsidRPr="00E60A9E">
        <w:rPr>
          <w:rFonts w:ascii="Times New Roman" w:eastAsia="Times New Roman" w:hAnsi="Times New Roman" w:cs="Times New Roman"/>
          <w:color w:val="000000"/>
          <w:sz w:val="24"/>
          <w:szCs w:val="24"/>
          <w:lang w:eastAsia="ru-RU"/>
        </w:rPr>
        <w:lastRenderedPageBreak/>
        <w:t xml:space="preserve">Перечень  реализации проектов в рамках инвестиционного плана развития городского округа Люберцы Московской области (источник финансирования: внебюджетные средства), финансирование которых предусмотрено мероприятием    08.01 </w:t>
      </w:r>
      <w:r w:rsidRPr="00E60A9E">
        <w:rPr>
          <w:rFonts w:ascii="Times New Roman" w:eastAsia="Calibri" w:hAnsi="Times New Roman" w:cs="Times New Roman"/>
          <w:sz w:val="24"/>
          <w:szCs w:val="24"/>
        </w:rPr>
        <w:t xml:space="preserve"> «Поддержка и стимулирование инвестиционной деятельности на территории городских округов Московской области»</w:t>
      </w:r>
      <w:r w:rsidRPr="00E60A9E">
        <w:rPr>
          <w:rFonts w:ascii="Times New Roman" w:eastAsia="Times New Roman" w:hAnsi="Times New Roman" w:cs="Times New Roman"/>
          <w:color w:val="000000"/>
          <w:sz w:val="24"/>
          <w:szCs w:val="24"/>
          <w:lang w:eastAsia="ru-RU"/>
        </w:rPr>
        <w:t xml:space="preserve">  </w:t>
      </w:r>
    </w:p>
    <w:p w14:paraId="2D7536B2" w14:textId="77777777" w:rsidR="00E60A9E" w:rsidRPr="00E60A9E" w:rsidRDefault="00E60A9E" w:rsidP="00E60A9E">
      <w:pPr>
        <w:ind w:left="0"/>
        <w:jc w:val="center"/>
        <w:rPr>
          <w:rFonts w:ascii="Times New Roman" w:eastAsia="Times New Roman" w:hAnsi="Times New Roman" w:cs="Times New Roman"/>
          <w:color w:val="000000"/>
          <w:sz w:val="24"/>
          <w:szCs w:val="24"/>
          <w:lang w:eastAsia="ru-RU"/>
        </w:rPr>
      </w:pPr>
      <w:r w:rsidRPr="00E60A9E">
        <w:rPr>
          <w:rFonts w:ascii="Times New Roman" w:eastAsia="Times New Roman" w:hAnsi="Times New Roman" w:cs="Times New Roman"/>
          <w:color w:val="000000"/>
          <w:sz w:val="24"/>
          <w:szCs w:val="24"/>
          <w:lang w:eastAsia="ru-RU"/>
        </w:rPr>
        <w:t xml:space="preserve">   подпрограммы 1 «Предпринимательство» </w:t>
      </w:r>
    </w:p>
    <w:tbl>
      <w:tblPr>
        <w:tblStyle w:val="11"/>
        <w:tblW w:w="0" w:type="auto"/>
        <w:tblLayout w:type="fixed"/>
        <w:tblLook w:val="04A0" w:firstRow="1" w:lastRow="0" w:firstColumn="1" w:lastColumn="0" w:noHBand="0" w:noVBand="1"/>
      </w:tblPr>
      <w:tblGrid>
        <w:gridCol w:w="679"/>
        <w:gridCol w:w="2029"/>
        <w:gridCol w:w="1522"/>
        <w:gridCol w:w="538"/>
        <w:gridCol w:w="1720"/>
        <w:gridCol w:w="1384"/>
        <w:gridCol w:w="1003"/>
        <w:gridCol w:w="2743"/>
        <w:gridCol w:w="1984"/>
        <w:gridCol w:w="85"/>
        <w:gridCol w:w="1044"/>
      </w:tblGrid>
      <w:tr w:rsidR="00522569" w14:paraId="60BF68E5" w14:textId="77777777" w:rsidTr="00522569">
        <w:trPr>
          <w:trHeight w:val="389"/>
        </w:trPr>
        <w:tc>
          <w:tcPr>
            <w:tcW w:w="679" w:type="dxa"/>
            <w:vMerge w:val="restart"/>
            <w:tcBorders>
              <w:top w:val="single" w:sz="4" w:space="0" w:color="auto"/>
              <w:left w:val="single" w:sz="4" w:space="0" w:color="auto"/>
              <w:bottom w:val="single" w:sz="4" w:space="0" w:color="auto"/>
              <w:right w:val="single" w:sz="4" w:space="0" w:color="auto"/>
            </w:tcBorders>
            <w:hideMark/>
          </w:tcPr>
          <w:p w14:paraId="504EF9FB"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2029" w:type="dxa"/>
            <w:vMerge w:val="restart"/>
            <w:tcBorders>
              <w:top w:val="single" w:sz="4" w:space="0" w:color="auto"/>
              <w:left w:val="single" w:sz="4" w:space="0" w:color="auto"/>
              <w:bottom w:val="single" w:sz="4" w:space="0" w:color="auto"/>
              <w:right w:val="single" w:sz="4" w:space="0" w:color="auto"/>
            </w:tcBorders>
          </w:tcPr>
          <w:p w14:paraId="00D8ECED"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Инвестор</w:t>
            </w:r>
          </w:p>
          <w:p w14:paraId="1D05F24D" w14:textId="77777777" w:rsidR="00522569" w:rsidRDefault="00522569">
            <w:pPr>
              <w:ind w:left="0"/>
              <w:jc w:val="center"/>
              <w:rPr>
                <w:rFonts w:ascii="Times New Roman" w:hAnsi="Times New Roman"/>
                <w:color w:val="000000"/>
                <w:sz w:val="24"/>
                <w:szCs w:val="24"/>
                <w:lang w:eastAsia="ru-RU"/>
              </w:rPr>
            </w:pPr>
          </w:p>
        </w:tc>
        <w:tc>
          <w:tcPr>
            <w:tcW w:w="2060" w:type="dxa"/>
            <w:gridSpan w:val="2"/>
            <w:vMerge w:val="restart"/>
            <w:tcBorders>
              <w:top w:val="single" w:sz="4" w:space="0" w:color="auto"/>
              <w:left w:val="single" w:sz="4" w:space="0" w:color="auto"/>
              <w:bottom w:val="single" w:sz="4" w:space="0" w:color="auto"/>
              <w:right w:val="single" w:sz="4" w:space="0" w:color="auto"/>
            </w:tcBorders>
            <w:hideMark/>
          </w:tcPr>
          <w:p w14:paraId="082D4247"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Адрес реализации проекта </w:t>
            </w:r>
          </w:p>
        </w:tc>
        <w:tc>
          <w:tcPr>
            <w:tcW w:w="1720" w:type="dxa"/>
            <w:vMerge w:val="restart"/>
            <w:tcBorders>
              <w:top w:val="single" w:sz="4" w:space="0" w:color="auto"/>
              <w:left w:val="single" w:sz="4" w:space="0" w:color="auto"/>
              <w:bottom w:val="single" w:sz="4" w:space="0" w:color="auto"/>
              <w:right w:val="single" w:sz="4" w:space="0" w:color="auto"/>
            </w:tcBorders>
            <w:hideMark/>
          </w:tcPr>
          <w:p w14:paraId="4B5455A7"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Наименование проекта </w:t>
            </w:r>
          </w:p>
        </w:tc>
        <w:tc>
          <w:tcPr>
            <w:tcW w:w="1384" w:type="dxa"/>
            <w:vMerge w:val="restart"/>
            <w:tcBorders>
              <w:top w:val="single" w:sz="4" w:space="0" w:color="auto"/>
              <w:left w:val="single" w:sz="4" w:space="0" w:color="auto"/>
              <w:bottom w:val="single" w:sz="4" w:space="0" w:color="auto"/>
              <w:right w:val="single" w:sz="4" w:space="0" w:color="auto"/>
            </w:tcBorders>
            <w:hideMark/>
          </w:tcPr>
          <w:p w14:paraId="7D66BE2B"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Срок реализации</w:t>
            </w:r>
          </w:p>
          <w:p w14:paraId="699A7FB0"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проекта</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67217DBE"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Период</w:t>
            </w:r>
          </w:p>
        </w:tc>
        <w:tc>
          <w:tcPr>
            <w:tcW w:w="2743" w:type="dxa"/>
            <w:vMerge w:val="restart"/>
            <w:tcBorders>
              <w:top w:val="single" w:sz="4" w:space="0" w:color="auto"/>
              <w:left w:val="single" w:sz="4" w:space="0" w:color="auto"/>
              <w:bottom w:val="single" w:sz="4" w:space="0" w:color="auto"/>
              <w:right w:val="single" w:sz="4" w:space="0" w:color="auto"/>
            </w:tcBorders>
            <w:hideMark/>
          </w:tcPr>
          <w:p w14:paraId="0AE1D711"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Объем инвестиций/финансирования,</w:t>
            </w:r>
          </w:p>
          <w:p w14:paraId="15045004"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Внебюджетные средства</w:t>
            </w:r>
          </w:p>
          <w:p w14:paraId="617E5CB4"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тыс.руб.</w:t>
            </w:r>
          </w:p>
        </w:tc>
        <w:tc>
          <w:tcPr>
            <w:tcW w:w="3113" w:type="dxa"/>
            <w:gridSpan w:val="3"/>
            <w:tcBorders>
              <w:top w:val="single" w:sz="4" w:space="0" w:color="auto"/>
              <w:left w:val="single" w:sz="4" w:space="0" w:color="auto"/>
              <w:bottom w:val="single" w:sz="4" w:space="0" w:color="auto"/>
              <w:right w:val="single" w:sz="4" w:space="0" w:color="auto"/>
            </w:tcBorders>
            <w:hideMark/>
          </w:tcPr>
          <w:p w14:paraId="47B74885"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Ожидаемые результаты в рамках  </w:t>
            </w:r>
          </w:p>
          <w:p w14:paraId="5D65FC11"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реализации </w:t>
            </w:r>
          </w:p>
          <w:p w14:paraId="2C840BA4"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проектов</w:t>
            </w:r>
          </w:p>
        </w:tc>
      </w:tr>
      <w:tr w:rsidR="00522569" w14:paraId="692AFC82" w14:textId="77777777" w:rsidTr="00522569">
        <w:trPr>
          <w:trHeight w:val="43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27FC9F"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33B06" w14:textId="77777777" w:rsidR="00522569" w:rsidRDefault="00522569">
            <w:pPr>
              <w:ind w:left="0"/>
              <w:rPr>
                <w:rFonts w:ascii="Times New Roman" w:hAnsi="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CC382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9354B6"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259F7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63477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B857CB" w14:textId="77777777" w:rsidR="00522569" w:rsidRDefault="00522569">
            <w:pPr>
              <w:ind w:left="0"/>
              <w:rPr>
                <w:rFonts w:ascii="Times New Roman" w:hAnsi="Times New Roman"/>
                <w:color w:val="00000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14:paraId="770D0B37"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Объем отгруженной продукции тыс. руб.</w:t>
            </w:r>
          </w:p>
        </w:tc>
        <w:tc>
          <w:tcPr>
            <w:tcW w:w="1129" w:type="dxa"/>
            <w:gridSpan w:val="2"/>
            <w:tcBorders>
              <w:top w:val="single" w:sz="4" w:space="0" w:color="auto"/>
              <w:left w:val="single" w:sz="4" w:space="0" w:color="auto"/>
              <w:bottom w:val="single" w:sz="4" w:space="0" w:color="auto"/>
              <w:right w:val="single" w:sz="4" w:space="0" w:color="auto"/>
            </w:tcBorders>
            <w:hideMark/>
          </w:tcPr>
          <w:p w14:paraId="4A744294"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Новые рабочие места чел.</w:t>
            </w:r>
          </w:p>
        </w:tc>
      </w:tr>
      <w:tr w:rsidR="00522569" w14:paraId="17B91E03" w14:textId="77777777" w:rsidTr="00522569">
        <w:trPr>
          <w:trHeight w:val="562"/>
        </w:trPr>
        <w:tc>
          <w:tcPr>
            <w:tcW w:w="14731" w:type="dxa"/>
            <w:gridSpan w:val="11"/>
            <w:tcBorders>
              <w:top w:val="single" w:sz="4" w:space="0" w:color="auto"/>
              <w:left w:val="single" w:sz="4" w:space="0" w:color="auto"/>
              <w:bottom w:val="single" w:sz="4" w:space="0" w:color="auto"/>
              <w:right w:val="single" w:sz="4" w:space="0" w:color="auto"/>
            </w:tcBorders>
            <w:hideMark/>
          </w:tcPr>
          <w:p w14:paraId="3125F1C7" w14:textId="77777777" w:rsidR="00522569" w:rsidRDefault="00522569">
            <w:pPr>
              <w:ind w:left="0"/>
              <w:rPr>
                <w:rFonts w:ascii="Times New Roman" w:hAnsi="Times New Roman"/>
                <w:color w:val="000000"/>
                <w:sz w:val="24"/>
                <w:szCs w:val="24"/>
                <w:lang w:eastAsia="ru-RU"/>
              </w:rPr>
            </w:pPr>
            <w:r>
              <w:rPr>
                <w:rFonts w:ascii="Times New Roman" w:hAnsi="Times New Roman"/>
                <w:color w:val="000000"/>
                <w:sz w:val="24"/>
                <w:szCs w:val="24"/>
                <w:lang w:eastAsia="ru-RU"/>
              </w:rPr>
              <w:t>ПРОИЗВОДСТВО</w:t>
            </w:r>
          </w:p>
        </w:tc>
      </w:tr>
      <w:tr w:rsidR="00522569" w14:paraId="3376409C"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33C10DD7"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03CC627" w14:textId="77777777" w:rsidR="00522569" w:rsidRDefault="00522569">
            <w:pPr>
              <w:ind w:left="0"/>
              <w:rPr>
                <w:rFonts w:ascii="Times New Roman" w:hAnsi="Times New Roman"/>
                <w:color w:val="000000"/>
                <w:sz w:val="20"/>
              </w:rPr>
            </w:pPr>
            <w:r>
              <w:rPr>
                <w:rFonts w:ascii="Times New Roman" w:hAnsi="Times New Roman"/>
                <w:color w:val="000000"/>
                <w:sz w:val="20"/>
              </w:rPr>
              <w:t xml:space="preserve">АО «Весоизмерительная компания «Тензо-М» </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8A7FDE" w14:textId="77777777" w:rsidR="00522569" w:rsidRDefault="00522569">
            <w:pPr>
              <w:ind w:left="0"/>
              <w:rPr>
                <w:rFonts w:ascii="Times New Roman" w:hAnsi="Times New Roman"/>
                <w:color w:val="000000"/>
                <w:sz w:val="20"/>
              </w:rPr>
            </w:pPr>
            <w:r>
              <w:rPr>
                <w:rFonts w:ascii="Times New Roman" w:hAnsi="Times New Roman"/>
                <w:color w:val="000000"/>
                <w:sz w:val="20"/>
              </w:rPr>
              <w:t>г.о. Люберцы, д.п. Красково (между Казанской железной дорогой и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5815E2" w14:textId="77777777" w:rsidR="00522569" w:rsidRDefault="00522569">
            <w:pPr>
              <w:ind w:left="0"/>
              <w:rPr>
                <w:rFonts w:ascii="Times New Roman" w:hAnsi="Times New Roman"/>
                <w:color w:val="000000"/>
                <w:sz w:val="20"/>
              </w:rPr>
            </w:pPr>
            <w:r>
              <w:rPr>
                <w:rFonts w:ascii="Times New Roman" w:hAnsi="Times New Roman"/>
                <w:color w:val="000000"/>
                <w:sz w:val="20"/>
              </w:rPr>
              <w:t>Производство средств измерений для весового контроля грузового автотранспорта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04C3559" w14:textId="77777777" w:rsidR="00522569" w:rsidRDefault="00522569">
            <w:pPr>
              <w:ind w:left="0"/>
              <w:rPr>
                <w:rFonts w:ascii="Times New Roman" w:hAnsi="Times New Roman"/>
                <w:color w:val="000000"/>
                <w:sz w:val="20"/>
              </w:rPr>
            </w:pPr>
            <w:r>
              <w:rPr>
                <w:rFonts w:ascii="Times New Roman" w:hAnsi="Times New Roman"/>
                <w:color w:val="000000"/>
                <w:sz w:val="20"/>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36A784A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398D51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344FDE"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56E8B012" w14:textId="77777777" w:rsidR="00522569" w:rsidRDefault="00522569">
            <w:pPr>
              <w:ind w:left="0"/>
              <w:jc w:val="center"/>
              <w:rPr>
                <w:rFonts w:ascii="Times New Roman" w:hAnsi="Times New Roman"/>
                <w:color w:val="000000"/>
                <w:sz w:val="20"/>
                <w:lang w:eastAsia="ru-RU"/>
              </w:rPr>
            </w:pPr>
          </w:p>
          <w:p w14:paraId="37B773C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15</w:t>
            </w:r>
          </w:p>
          <w:p w14:paraId="13E0D5C9" w14:textId="77777777" w:rsidR="00522569" w:rsidRDefault="00522569">
            <w:pPr>
              <w:ind w:left="0"/>
              <w:jc w:val="center"/>
              <w:rPr>
                <w:rFonts w:ascii="Times New Roman" w:hAnsi="Times New Roman"/>
                <w:color w:val="000000"/>
                <w:sz w:val="20"/>
                <w:lang w:eastAsia="ru-RU"/>
              </w:rPr>
            </w:pPr>
          </w:p>
        </w:tc>
      </w:tr>
      <w:tr w:rsidR="00522569" w14:paraId="5381CF13"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A996A2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8B217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8F4890"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1DFABF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D4A236"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45F9AA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BDCD5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7C65EA"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D5EA8E3" w14:textId="77777777" w:rsidR="00522569" w:rsidRDefault="00522569">
            <w:pPr>
              <w:ind w:left="0"/>
              <w:rPr>
                <w:rFonts w:ascii="Times New Roman" w:hAnsi="Times New Roman"/>
                <w:color w:val="000000"/>
                <w:sz w:val="20"/>
                <w:lang w:eastAsia="ru-RU"/>
              </w:rPr>
            </w:pPr>
          </w:p>
        </w:tc>
      </w:tr>
      <w:tr w:rsidR="00522569" w14:paraId="3B0F45D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35F1F81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C7BC0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848C43"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05E9F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EE6E4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20A15D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F52788" w14:textId="77777777" w:rsidR="00522569" w:rsidRDefault="00522569">
            <w:pPr>
              <w:ind w:left="0"/>
              <w:jc w:val="center"/>
              <w:rPr>
                <w:rFonts w:ascii="Times New Roman" w:hAnsi="Times New Roman"/>
              </w:rPr>
            </w:pPr>
            <w:r>
              <w:rPr>
                <w:rFonts w:ascii="Times New Roman" w:hAnsi="Times New Roman"/>
                <w:color w:val="000000"/>
                <w:sz w:val="20"/>
                <w:szCs w:val="20"/>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FA765C"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D9B54C1" w14:textId="77777777" w:rsidR="00522569" w:rsidRDefault="00522569">
            <w:pPr>
              <w:ind w:left="0"/>
              <w:rPr>
                <w:rFonts w:ascii="Times New Roman" w:hAnsi="Times New Roman"/>
                <w:color w:val="000000"/>
                <w:sz w:val="20"/>
                <w:lang w:eastAsia="ru-RU"/>
              </w:rPr>
            </w:pPr>
          </w:p>
        </w:tc>
      </w:tr>
      <w:tr w:rsidR="00522569" w14:paraId="01F31CA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3F6CE6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5A017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F7123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A82959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B23C0A"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6B6389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7A563A6" w14:textId="77777777" w:rsidR="00522569" w:rsidRDefault="00522569">
            <w:pPr>
              <w:ind w:left="0"/>
              <w:jc w:val="center"/>
              <w:rPr>
                <w:rFonts w:ascii="Times New Roman" w:hAnsi="Times New Roman"/>
              </w:rPr>
            </w:pPr>
            <w:r>
              <w:rPr>
                <w:rFonts w:ascii="Times New Roman" w:hAnsi="Times New Roman"/>
                <w:color w:val="000000"/>
                <w:sz w:val="20"/>
                <w:szCs w:val="20"/>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ECC7FE"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303 930,00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CC162AB" w14:textId="77777777" w:rsidR="00522569" w:rsidRDefault="00522569">
            <w:pPr>
              <w:ind w:left="0"/>
              <w:rPr>
                <w:rFonts w:ascii="Times New Roman" w:hAnsi="Times New Roman"/>
                <w:color w:val="000000"/>
                <w:sz w:val="20"/>
                <w:lang w:eastAsia="ru-RU"/>
              </w:rPr>
            </w:pPr>
          </w:p>
        </w:tc>
      </w:tr>
      <w:tr w:rsidR="00522569" w14:paraId="5B7E70F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69F0709"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DDD25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DB3DEE"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E3A3B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0C453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BC7855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052AC26" w14:textId="77777777" w:rsidR="00522569" w:rsidRDefault="00522569">
            <w:pPr>
              <w:ind w:left="0"/>
              <w:jc w:val="center"/>
              <w:rPr>
                <w:rFonts w:ascii="Times New Roman" w:hAnsi="Times New Roman"/>
              </w:rPr>
            </w:pPr>
            <w:r>
              <w:rPr>
                <w:rFonts w:ascii="Times New Roman" w:hAnsi="Times New Roman"/>
                <w:color w:val="000000"/>
                <w:sz w:val="20"/>
                <w:szCs w:val="20"/>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A31654"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328 850,00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19C7D44" w14:textId="77777777" w:rsidR="00522569" w:rsidRDefault="00522569">
            <w:pPr>
              <w:ind w:left="0"/>
              <w:rPr>
                <w:rFonts w:ascii="Times New Roman" w:hAnsi="Times New Roman"/>
                <w:color w:val="000000"/>
                <w:sz w:val="20"/>
                <w:lang w:eastAsia="ru-RU"/>
              </w:rPr>
            </w:pPr>
          </w:p>
        </w:tc>
      </w:tr>
      <w:tr w:rsidR="00522569" w14:paraId="2DE6AD96"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CC1B19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C5D3B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586E6C"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90F5A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2C1DDF"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B82BB9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62956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57 000,00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0B31B7"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632 780,00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E7F1F75" w14:textId="77777777" w:rsidR="00522569" w:rsidRDefault="00522569">
            <w:pPr>
              <w:ind w:left="0"/>
              <w:rPr>
                <w:rFonts w:ascii="Times New Roman" w:hAnsi="Times New Roman"/>
                <w:color w:val="000000"/>
                <w:sz w:val="20"/>
                <w:lang w:eastAsia="ru-RU"/>
              </w:rPr>
            </w:pPr>
          </w:p>
        </w:tc>
      </w:tr>
      <w:tr w:rsidR="00522569" w14:paraId="442548F9"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59E246B"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EE7D6F1" w14:textId="77777777" w:rsidR="00522569" w:rsidRDefault="00522569">
            <w:pPr>
              <w:ind w:left="0"/>
              <w:rPr>
                <w:rFonts w:ascii="Times New Roman" w:hAnsi="Times New Roman"/>
                <w:color w:val="000000"/>
                <w:sz w:val="20"/>
              </w:rPr>
            </w:pPr>
            <w:r>
              <w:rPr>
                <w:rFonts w:ascii="Times New Roman" w:hAnsi="Times New Roman"/>
                <w:color w:val="000000"/>
                <w:sz w:val="20"/>
              </w:rPr>
              <w:t>ООО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F2DACA0" w14:textId="77777777" w:rsidR="00522569" w:rsidRDefault="00522569">
            <w:pPr>
              <w:ind w:left="0"/>
              <w:rPr>
                <w:rFonts w:ascii="Times New Roman" w:hAnsi="Times New Roman"/>
                <w:color w:val="000000"/>
                <w:sz w:val="20"/>
              </w:rPr>
            </w:pPr>
            <w:r>
              <w:rPr>
                <w:rFonts w:ascii="Times New Roman" w:hAnsi="Times New Roman"/>
                <w:color w:val="000000"/>
                <w:sz w:val="20"/>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443E21" w14:textId="77777777" w:rsidR="00522569" w:rsidRDefault="00522569">
            <w:pPr>
              <w:ind w:left="0"/>
              <w:rPr>
                <w:rFonts w:ascii="Times New Roman" w:hAnsi="Times New Roman"/>
                <w:color w:val="000000"/>
                <w:sz w:val="20"/>
              </w:rPr>
            </w:pPr>
            <w:r>
              <w:rPr>
                <w:rFonts w:ascii="Times New Roman" w:hAnsi="Times New Roman"/>
                <w:color w:val="000000"/>
                <w:sz w:val="20"/>
              </w:rPr>
              <w:t xml:space="preserve">Строительство торгово-офисного здания </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310672F" w14:textId="77777777" w:rsidR="00522569" w:rsidRDefault="00522569">
            <w:pPr>
              <w:ind w:left="0"/>
              <w:rPr>
                <w:rFonts w:ascii="Times New Roman" w:hAnsi="Times New Roman"/>
                <w:color w:val="000000"/>
                <w:sz w:val="20"/>
              </w:rPr>
            </w:pPr>
            <w:r>
              <w:rPr>
                <w:rFonts w:ascii="Times New Roman" w:hAnsi="Times New Roman"/>
                <w:color w:val="000000"/>
                <w:sz w:val="20"/>
              </w:rPr>
              <w:t>01.01.2024-01.03.2027</w:t>
            </w:r>
          </w:p>
        </w:tc>
        <w:tc>
          <w:tcPr>
            <w:tcW w:w="1003" w:type="dxa"/>
            <w:tcBorders>
              <w:top w:val="single" w:sz="4" w:space="0" w:color="auto"/>
              <w:left w:val="single" w:sz="4" w:space="0" w:color="auto"/>
              <w:bottom w:val="single" w:sz="4" w:space="0" w:color="auto"/>
              <w:right w:val="single" w:sz="4" w:space="0" w:color="auto"/>
            </w:tcBorders>
            <w:hideMark/>
          </w:tcPr>
          <w:p w14:paraId="77533ED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F9E332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1DBE89"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27232CF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250</w:t>
            </w:r>
          </w:p>
          <w:p w14:paraId="0B7FE29D" w14:textId="77777777" w:rsidR="00522569" w:rsidRDefault="00522569">
            <w:pPr>
              <w:ind w:left="0"/>
              <w:jc w:val="center"/>
              <w:rPr>
                <w:rFonts w:ascii="Times New Roman" w:hAnsi="Times New Roman"/>
                <w:color w:val="000000"/>
                <w:sz w:val="20"/>
                <w:lang w:eastAsia="ru-RU"/>
              </w:rPr>
            </w:pPr>
          </w:p>
        </w:tc>
      </w:tr>
      <w:tr w:rsidR="00522569" w14:paraId="7D0FC29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56D4B2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E9EB9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FEFAE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4ED73D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8126B2"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9B6214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B2682F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7C35F2"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37 030,00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B2E5F6E" w14:textId="77777777" w:rsidR="00522569" w:rsidRDefault="00522569">
            <w:pPr>
              <w:ind w:left="0"/>
              <w:rPr>
                <w:rFonts w:ascii="Times New Roman" w:hAnsi="Times New Roman"/>
                <w:color w:val="000000"/>
                <w:sz w:val="20"/>
                <w:lang w:eastAsia="ru-RU"/>
              </w:rPr>
            </w:pPr>
          </w:p>
        </w:tc>
      </w:tr>
      <w:tr w:rsidR="00522569" w14:paraId="15DC7E24"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0AA286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DDAF3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96E39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8A5C3D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56DA7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108968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84480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CD4123"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39 330,00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F48C5E4" w14:textId="77777777" w:rsidR="00522569" w:rsidRDefault="00522569">
            <w:pPr>
              <w:ind w:left="0"/>
              <w:rPr>
                <w:rFonts w:ascii="Times New Roman" w:hAnsi="Times New Roman"/>
                <w:color w:val="000000"/>
                <w:sz w:val="20"/>
                <w:lang w:eastAsia="ru-RU"/>
              </w:rPr>
            </w:pPr>
          </w:p>
        </w:tc>
      </w:tr>
      <w:tr w:rsidR="00522569" w14:paraId="042115F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46DFFB6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BC6D7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C06045"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3A227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4807C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65EC55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CC4897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DAA0A7"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42 550,00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051FB44" w14:textId="77777777" w:rsidR="00522569" w:rsidRDefault="00522569">
            <w:pPr>
              <w:ind w:left="0"/>
              <w:rPr>
                <w:rFonts w:ascii="Times New Roman" w:hAnsi="Times New Roman"/>
                <w:color w:val="000000"/>
                <w:sz w:val="20"/>
                <w:lang w:eastAsia="ru-RU"/>
              </w:rPr>
            </w:pPr>
          </w:p>
        </w:tc>
      </w:tr>
      <w:tr w:rsidR="00522569" w14:paraId="6324AFE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0453F89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74DFF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C02301"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0B99E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1C2A21"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B890D7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3D5F05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1DAE0"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46 040,00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7E68FB9" w14:textId="77777777" w:rsidR="00522569" w:rsidRDefault="00522569">
            <w:pPr>
              <w:ind w:left="0"/>
              <w:rPr>
                <w:rFonts w:ascii="Times New Roman" w:hAnsi="Times New Roman"/>
                <w:color w:val="000000"/>
                <w:sz w:val="20"/>
                <w:lang w:eastAsia="ru-RU"/>
              </w:rPr>
            </w:pPr>
          </w:p>
        </w:tc>
      </w:tr>
      <w:tr w:rsidR="00522569" w14:paraId="64616E1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17E23BE"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DE12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245B2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CAD9C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10F6D1"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DD975C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A87786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459 500,00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22FB08"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164 950,00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05462A" w14:textId="77777777" w:rsidR="00522569" w:rsidRDefault="00522569">
            <w:pPr>
              <w:ind w:left="0"/>
              <w:rPr>
                <w:rFonts w:ascii="Times New Roman" w:hAnsi="Times New Roman"/>
                <w:color w:val="000000"/>
                <w:sz w:val="20"/>
                <w:lang w:eastAsia="ru-RU"/>
              </w:rPr>
            </w:pPr>
          </w:p>
        </w:tc>
      </w:tr>
      <w:tr w:rsidR="00522569" w14:paraId="380B9A0F"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8C8F7A5"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0D12A84" w14:textId="77777777" w:rsidR="00522569" w:rsidRDefault="00522569">
            <w:pPr>
              <w:ind w:left="0"/>
              <w:rPr>
                <w:rFonts w:ascii="Times New Roman" w:hAnsi="Times New Roman"/>
                <w:color w:val="000000"/>
                <w:sz w:val="20"/>
              </w:rPr>
            </w:pPr>
            <w:r>
              <w:rPr>
                <w:rFonts w:ascii="Times New Roman" w:hAnsi="Times New Roman"/>
                <w:color w:val="000000"/>
                <w:sz w:val="20"/>
              </w:rPr>
              <w:t>ОАО МТО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358DEED" w14:textId="77777777" w:rsidR="00522569" w:rsidRDefault="00522569">
            <w:pPr>
              <w:ind w:left="0"/>
              <w:rPr>
                <w:rFonts w:ascii="Times New Roman" w:hAnsi="Times New Roman"/>
                <w:color w:val="000000"/>
                <w:sz w:val="20"/>
              </w:rPr>
            </w:pPr>
            <w:r>
              <w:rPr>
                <w:rFonts w:ascii="Times New Roman" w:hAnsi="Times New Roman"/>
                <w:color w:val="000000"/>
                <w:sz w:val="20"/>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6CDCD3" w14:textId="77777777" w:rsidR="00522569" w:rsidRDefault="00522569">
            <w:pPr>
              <w:ind w:left="0"/>
              <w:rPr>
                <w:rFonts w:ascii="Times New Roman" w:hAnsi="Times New Roman"/>
                <w:color w:val="000000"/>
                <w:sz w:val="20"/>
              </w:rPr>
            </w:pPr>
            <w:r>
              <w:rPr>
                <w:rFonts w:ascii="Times New Roman" w:hAnsi="Times New Roman"/>
                <w:color w:val="000000"/>
                <w:sz w:val="20"/>
              </w:rPr>
              <w:t>Строительство производственно-складского здания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260635F" w14:textId="77777777" w:rsidR="00522569" w:rsidRDefault="00522569">
            <w:pPr>
              <w:ind w:left="0"/>
              <w:rPr>
                <w:color w:val="000000"/>
                <w:sz w:val="20"/>
              </w:rPr>
            </w:pPr>
            <w:r>
              <w:rPr>
                <w:color w:val="000000"/>
                <w:sz w:val="20"/>
              </w:rPr>
              <w:t>01.01.2024-01.10.2027</w:t>
            </w:r>
          </w:p>
        </w:tc>
        <w:tc>
          <w:tcPr>
            <w:tcW w:w="1003" w:type="dxa"/>
            <w:tcBorders>
              <w:top w:val="single" w:sz="4" w:space="0" w:color="auto"/>
              <w:left w:val="single" w:sz="4" w:space="0" w:color="auto"/>
              <w:bottom w:val="single" w:sz="4" w:space="0" w:color="auto"/>
              <w:right w:val="single" w:sz="4" w:space="0" w:color="auto"/>
            </w:tcBorders>
            <w:hideMark/>
          </w:tcPr>
          <w:p w14:paraId="16D0E96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796457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F2EF06"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C86D0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50</w:t>
            </w:r>
          </w:p>
        </w:tc>
      </w:tr>
      <w:tr w:rsidR="00522569" w14:paraId="76DC5637"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21F63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F02BE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0D0B4"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E33B1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DE56C" w14:textId="77777777" w:rsidR="00522569" w:rsidRDefault="00522569">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B374FC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3FD571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022115"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26 450,00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BC10C7" w14:textId="77777777" w:rsidR="00522569" w:rsidRDefault="00522569">
            <w:pPr>
              <w:ind w:left="0"/>
              <w:rPr>
                <w:rFonts w:ascii="Times New Roman" w:hAnsi="Times New Roman"/>
                <w:color w:val="000000"/>
                <w:sz w:val="20"/>
                <w:lang w:eastAsia="ru-RU"/>
              </w:rPr>
            </w:pPr>
          </w:p>
        </w:tc>
      </w:tr>
      <w:tr w:rsidR="00522569" w14:paraId="38A83A99"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E4777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C7D0E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A5B1BD"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A0839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E603B7" w14:textId="77777777" w:rsidR="00522569" w:rsidRDefault="00522569">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E29499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F9E67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0B9304"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28 090,00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D13B8E0" w14:textId="77777777" w:rsidR="00522569" w:rsidRDefault="00522569">
            <w:pPr>
              <w:ind w:left="0"/>
              <w:rPr>
                <w:rFonts w:ascii="Times New Roman" w:hAnsi="Times New Roman"/>
                <w:color w:val="000000"/>
                <w:sz w:val="20"/>
                <w:lang w:eastAsia="ru-RU"/>
              </w:rPr>
            </w:pPr>
          </w:p>
        </w:tc>
      </w:tr>
      <w:tr w:rsidR="00522569" w14:paraId="2D7C1220"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DCD58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85CA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067C5B"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DD902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F084B0" w14:textId="77777777" w:rsidR="00522569" w:rsidRDefault="00522569">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01EF6D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EF0FBC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F74E45"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30 390,00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3826C28" w14:textId="77777777" w:rsidR="00522569" w:rsidRDefault="00522569">
            <w:pPr>
              <w:ind w:left="0"/>
              <w:rPr>
                <w:rFonts w:ascii="Times New Roman" w:hAnsi="Times New Roman"/>
                <w:color w:val="000000"/>
                <w:sz w:val="20"/>
                <w:lang w:eastAsia="ru-RU"/>
              </w:rPr>
            </w:pPr>
          </w:p>
        </w:tc>
      </w:tr>
      <w:tr w:rsidR="00522569" w14:paraId="35444490"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D0161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EB45B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DF7360"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59EC3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C6BDC3" w14:textId="77777777" w:rsidR="00522569" w:rsidRDefault="00522569">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A6AB0E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10E68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67CE3C"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32 890,00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A5FB8E0" w14:textId="77777777" w:rsidR="00522569" w:rsidRDefault="00522569">
            <w:pPr>
              <w:ind w:left="0"/>
              <w:rPr>
                <w:rFonts w:ascii="Times New Roman" w:hAnsi="Times New Roman"/>
                <w:color w:val="000000"/>
                <w:sz w:val="20"/>
                <w:lang w:eastAsia="ru-RU"/>
              </w:rPr>
            </w:pPr>
          </w:p>
        </w:tc>
      </w:tr>
      <w:tr w:rsidR="00522569" w14:paraId="7CB7335F"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072454"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09601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B8275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5C9743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D473E" w14:textId="77777777" w:rsidR="00522569" w:rsidRDefault="00522569">
            <w:pPr>
              <w:ind w:left="0"/>
              <w:rPr>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D22CB6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E1D28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195 000,00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569A60"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117 820,00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96D2F2A" w14:textId="77777777" w:rsidR="00522569" w:rsidRDefault="00522569">
            <w:pPr>
              <w:ind w:left="0"/>
              <w:rPr>
                <w:rFonts w:ascii="Times New Roman" w:hAnsi="Times New Roman"/>
                <w:color w:val="000000"/>
                <w:sz w:val="20"/>
                <w:lang w:eastAsia="ru-RU"/>
              </w:rPr>
            </w:pPr>
          </w:p>
        </w:tc>
      </w:tr>
      <w:tr w:rsidR="00522569" w14:paraId="017D4CCA" w14:textId="77777777" w:rsidTr="00522569">
        <w:trPr>
          <w:trHeight w:val="28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B3AD0E7"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A6CFE77" w14:textId="77777777" w:rsidR="00522569" w:rsidRDefault="00522569">
            <w:pPr>
              <w:ind w:left="0"/>
              <w:rPr>
                <w:rFonts w:ascii="Times New Roman" w:hAnsi="Times New Roman"/>
                <w:color w:val="000000"/>
                <w:sz w:val="20"/>
              </w:rPr>
            </w:pPr>
            <w:r>
              <w:rPr>
                <w:rFonts w:ascii="Times New Roman" w:hAnsi="Times New Roman"/>
                <w:color w:val="000000"/>
                <w:sz w:val="20"/>
              </w:rPr>
              <w:t>ООО «Альтернатива»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26AFF30" w14:textId="77777777" w:rsidR="00522569" w:rsidRDefault="00522569">
            <w:pPr>
              <w:ind w:left="0"/>
              <w:rPr>
                <w:rFonts w:ascii="Times New Roman" w:hAnsi="Times New Roman"/>
                <w:color w:val="000000"/>
                <w:sz w:val="20"/>
              </w:rPr>
            </w:pPr>
            <w:r>
              <w:rPr>
                <w:rFonts w:ascii="Times New Roman" w:hAnsi="Times New Roman"/>
                <w:color w:val="000000"/>
                <w:sz w:val="20"/>
              </w:rPr>
              <w:t>г.о. Люберцы, р.п. Томилино, ул. Гаршина д.26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C93C0" w14:textId="77777777" w:rsidR="00522569" w:rsidRDefault="00522569">
            <w:pPr>
              <w:ind w:left="0"/>
              <w:rPr>
                <w:rFonts w:ascii="Times New Roman" w:hAnsi="Times New Roman"/>
                <w:color w:val="000000"/>
                <w:sz w:val="20"/>
              </w:rPr>
            </w:pPr>
            <w:r>
              <w:rPr>
                <w:rFonts w:ascii="Times New Roman" w:hAnsi="Times New Roman"/>
                <w:color w:val="000000"/>
                <w:sz w:val="20"/>
              </w:rPr>
              <w:t>Строительство промышленно 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C4D1941" w14:textId="77777777" w:rsidR="00522569" w:rsidRDefault="00522569">
            <w:pPr>
              <w:ind w:left="0"/>
              <w:rPr>
                <w:rFonts w:ascii="Times New Roman" w:hAnsi="Times New Roman"/>
                <w:color w:val="000000"/>
                <w:sz w:val="20"/>
              </w:rPr>
            </w:pPr>
            <w:r>
              <w:rPr>
                <w:rFonts w:ascii="Times New Roman" w:hAnsi="Times New Roman"/>
                <w:color w:val="000000"/>
                <w:sz w:val="20"/>
              </w:rPr>
              <w:t>01.01.2024-01.02.2027</w:t>
            </w:r>
          </w:p>
        </w:tc>
        <w:tc>
          <w:tcPr>
            <w:tcW w:w="1003" w:type="dxa"/>
            <w:tcBorders>
              <w:top w:val="single" w:sz="4" w:space="0" w:color="auto"/>
              <w:left w:val="single" w:sz="4" w:space="0" w:color="auto"/>
              <w:bottom w:val="single" w:sz="4" w:space="0" w:color="auto"/>
              <w:right w:val="single" w:sz="4" w:space="0" w:color="auto"/>
            </w:tcBorders>
            <w:hideMark/>
          </w:tcPr>
          <w:p w14:paraId="04CE775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C4AB8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F45379"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331A1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15</w:t>
            </w:r>
          </w:p>
        </w:tc>
      </w:tr>
      <w:tr w:rsidR="00522569" w14:paraId="187E022D"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F77FBB"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EBF21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B23FE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4A76E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C1659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B636FF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CAC78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51807"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878ECD" w14:textId="77777777" w:rsidR="00522569" w:rsidRDefault="00522569">
            <w:pPr>
              <w:ind w:left="0"/>
              <w:rPr>
                <w:rFonts w:ascii="Times New Roman" w:hAnsi="Times New Roman"/>
                <w:color w:val="000000"/>
                <w:sz w:val="20"/>
                <w:lang w:eastAsia="ru-RU"/>
              </w:rPr>
            </w:pPr>
          </w:p>
        </w:tc>
      </w:tr>
      <w:tr w:rsidR="00522569" w14:paraId="570DCB86" w14:textId="77777777" w:rsidTr="00522569">
        <w:trPr>
          <w:trHeight w:val="45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26389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54B95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570DF4"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BF313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CEFFB0"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A33E97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48F5A1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80B7A5"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711F5C2" w14:textId="77777777" w:rsidR="00522569" w:rsidRDefault="00522569">
            <w:pPr>
              <w:ind w:left="0"/>
              <w:rPr>
                <w:rFonts w:ascii="Times New Roman" w:hAnsi="Times New Roman"/>
                <w:color w:val="000000"/>
                <w:sz w:val="20"/>
                <w:lang w:eastAsia="ru-RU"/>
              </w:rPr>
            </w:pPr>
          </w:p>
        </w:tc>
      </w:tr>
      <w:tr w:rsidR="00522569" w14:paraId="21E957A6" w14:textId="77777777" w:rsidTr="00522569">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45A86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B21C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2BDABD"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73396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6E4632"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E878AF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EC3BE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C20F43"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CD06617" w14:textId="77777777" w:rsidR="00522569" w:rsidRDefault="00522569">
            <w:pPr>
              <w:ind w:left="0"/>
              <w:rPr>
                <w:rFonts w:ascii="Times New Roman" w:hAnsi="Times New Roman"/>
                <w:color w:val="000000"/>
                <w:sz w:val="20"/>
                <w:lang w:eastAsia="ru-RU"/>
              </w:rPr>
            </w:pPr>
          </w:p>
        </w:tc>
      </w:tr>
      <w:tr w:rsidR="00522569" w14:paraId="2CFF7FAE" w14:textId="77777777" w:rsidTr="00522569">
        <w:trPr>
          <w:trHeight w:val="3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D4463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737D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4667B0"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10474F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084A7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01DF1E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D50A2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F23FAC"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51 830,00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2817F5A" w14:textId="77777777" w:rsidR="00522569" w:rsidRDefault="00522569">
            <w:pPr>
              <w:ind w:left="0"/>
              <w:rPr>
                <w:rFonts w:ascii="Times New Roman" w:hAnsi="Times New Roman"/>
                <w:color w:val="000000"/>
                <w:sz w:val="20"/>
                <w:lang w:eastAsia="ru-RU"/>
              </w:rPr>
            </w:pPr>
          </w:p>
        </w:tc>
      </w:tr>
      <w:tr w:rsidR="00522569" w14:paraId="40F9F483" w14:textId="77777777" w:rsidTr="00522569">
        <w:trPr>
          <w:trHeight w:val="30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D203D6"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EA097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7A53E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3F1A2C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FF833E"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05AA32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323A3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315 000,00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F0B735"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51 830,00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AB15AEC" w14:textId="77777777" w:rsidR="00522569" w:rsidRDefault="00522569">
            <w:pPr>
              <w:ind w:left="0"/>
              <w:rPr>
                <w:rFonts w:ascii="Times New Roman" w:hAnsi="Times New Roman"/>
                <w:color w:val="000000"/>
                <w:sz w:val="20"/>
                <w:lang w:eastAsia="ru-RU"/>
              </w:rPr>
            </w:pPr>
          </w:p>
        </w:tc>
      </w:tr>
      <w:tr w:rsidR="00522569" w14:paraId="5EB7B43A" w14:textId="77777777" w:rsidTr="00522569">
        <w:trPr>
          <w:trHeight w:val="255"/>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0262B31"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353DC54" w14:textId="77777777" w:rsidR="00522569" w:rsidRDefault="00522569">
            <w:pPr>
              <w:ind w:left="0"/>
              <w:rPr>
                <w:rFonts w:ascii="Times New Roman" w:hAnsi="Times New Roman"/>
                <w:color w:val="000000"/>
                <w:sz w:val="20"/>
              </w:rPr>
            </w:pPr>
            <w:r>
              <w:rPr>
                <w:rFonts w:ascii="Times New Roman" w:hAnsi="Times New Roman"/>
                <w:color w:val="000000"/>
                <w:sz w:val="20"/>
              </w:rPr>
              <w:t>ООО «ТЛЦ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3386114" w14:textId="77777777" w:rsidR="00522569" w:rsidRDefault="00522569">
            <w:pPr>
              <w:ind w:left="0"/>
              <w:rPr>
                <w:rFonts w:ascii="Times New Roman" w:hAnsi="Times New Roman"/>
                <w:color w:val="000000"/>
                <w:sz w:val="20"/>
              </w:rPr>
            </w:pPr>
            <w:r>
              <w:rPr>
                <w:rFonts w:ascii="Times New Roman" w:hAnsi="Times New Roman"/>
                <w:color w:val="000000"/>
                <w:sz w:val="20"/>
              </w:rPr>
              <w:t>г. Люберцы,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F0F895" w14:textId="77777777" w:rsidR="00522569" w:rsidRDefault="00522569">
            <w:pPr>
              <w:ind w:left="0"/>
              <w:rPr>
                <w:rFonts w:ascii="Times New Roman" w:hAnsi="Times New Roman"/>
                <w:color w:val="000000"/>
                <w:sz w:val="20"/>
              </w:rPr>
            </w:pPr>
            <w:r>
              <w:rPr>
                <w:rFonts w:ascii="Times New Roman" w:hAnsi="Times New Roman"/>
                <w:color w:val="000000"/>
                <w:sz w:val="20"/>
              </w:rPr>
              <w:t>Создание Терминально-логистического центра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B7D4E6F" w14:textId="77777777" w:rsidR="00522569" w:rsidRDefault="00522569">
            <w:pPr>
              <w:ind w:left="0"/>
              <w:rPr>
                <w:rFonts w:ascii="Times New Roman" w:hAnsi="Times New Roman"/>
                <w:color w:val="000000"/>
                <w:sz w:val="20"/>
              </w:rPr>
            </w:pPr>
            <w:r>
              <w:rPr>
                <w:rFonts w:ascii="Times New Roman" w:hAnsi="Times New Roman"/>
                <w:color w:val="000000"/>
                <w:sz w:val="20"/>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4136DE2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F5524F" w14:textId="77777777" w:rsidR="00522569" w:rsidRDefault="00522569">
            <w:pPr>
              <w:ind w:left="0"/>
              <w:jc w:val="center"/>
              <w:rPr>
                <w:rFonts w:ascii="Times New Roman" w:hAnsi="Times New Roman"/>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63A03B"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06B0C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400</w:t>
            </w:r>
          </w:p>
        </w:tc>
      </w:tr>
      <w:tr w:rsidR="00522569" w14:paraId="020B48EF"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A0649"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2009F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2B34B4"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91AD7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B974EC"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6C7336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0C2D6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644E6"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DFDF0CA" w14:textId="77777777" w:rsidR="00522569" w:rsidRDefault="00522569">
            <w:pPr>
              <w:ind w:left="0"/>
              <w:rPr>
                <w:rFonts w:ascii="Times New Roman" w:hAnsi="Times New Roman"/>
                <w:color w:val="000000"/>
                <w:sz w:val="20"/>
                <w:lang w:eastAsia="ru-RU"/>
              </w:rPr>
            </w:pPr>
          </w:p>
        </w:tc>
      </w:tr>
      <w:tr w:rsidR="00522569" w14:paraId="2B803042" w14:textId="77777777" w:rsidTr="00522569">
        <w:trPr>
          <w:trHeight w:val="3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F99A3F"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9F16D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B15A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BB8A8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E4079"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8BC3D3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885705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32F7F8"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85FBA71" w14:textId="77777777" w:rsidR="00522569" w:rsidRDefault="00522569">
            <w:pPr>
              <w:ind w:left="0"/>
              <w:rPr>
                <w:rFonts w:ascii="Times New Roman" w:hAnsi="Times New Roman"/>
                <w:color w:val="000000"/>
                <w:sz w:val="20"/>
                <w:lang w:eastAsia="ru-RU"/>
              </w:rPr>
            </w:pPr>
          </w:p>
        </w:tc>
      </w:tr>
      <w:tr w:rsidR="00522569" w14:paraId="5CCE29DB"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C8181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0E21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FEDEAE"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B18DE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9CD452"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C8A10A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ACA4D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D8ADA"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5049B7F" w14:textId="77777777" w:rsidR="00522569" w:rsidRDefault="00522569">
            <w:pPr>
              <w:ind w:left="0"/>
              <w:rPr>
                <w:rFonts w:ascii="Times New Roman" w:hAnsi="Times New Roman"/>
                <w:color w:val="000000"/>
                <w:sz w:val="20"/>
                <w:lang w:eastAsia="ru-RU"/>
              </w:rPr>
            </w:pPr>
          </w:p>
        </w:tc>
      </w:tr>
      <w:tr w:rsidR="00522569" w14:paraId="5F2967F2"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28A4C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46478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3BD39"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EEF4D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32F036"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F360BE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727C6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1C123B"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86 030,00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5F4107D" w14:textId="77777777" w:rsidR="00522569" w:rsidRDefault="00522569">
            <w:pPr>
              <w:ind w:left="0"/>
              <w:rPr>
                <w:rFonts w:ascii="Times New Roman" w:hAnsi="Times New Roman"/>
                <w:color w:val="000000"/>
                <w:sz w:val="20"/>
                <w:lang w:eastAsia="ru-RU"/>
              </w:rPr>
            </w:pPr>
          </w:p>
        </w:tc>
      </w:tr>
      <w:tr w:rsidR="00522569" w14:paraId="5CCAD182" w14:textId="77777777" w:rsidTr="00522569">
        <w:trPr>
          <w:trHeight w:val="17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859544"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BC302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917D2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7B013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EB19F7"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24FD0E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B0EF6C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1E129B"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86 030,00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4BC7469" w14:textId="77777777" w:rsidR="00522569" w:rsidRDefault="00522569">
            <w:pPr>
              <w:ind w:left="0"/>
              <w:rPr>
                <w:rFonts w:ascii="Times New Roman" w:hAnsi="Times New Roman"/>
                <w:color w:val="000000"/>
                <w:sz w:val="20"/>
                <w:lang w:eastAsia="ru-RU"/>
              </w:rPr>
            </w:pPr>
          </w:p>
        </w:tc>
      </w:tr>
      <w:tr w:rsidR="00522569" w14:paraId="52A25749"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BD4619C"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DB18167" w14:textId="77777777" w:rsidR="00522569" w:rsidRDefault="00522569">
            <w:pPr>
              <w:ind w:left="0"/>
              <w:rPr>
                <w:rFonts w:ascii="Times New Roman" w:hAnsi="Times New Roman"/>
                <w:color w:val="000000"/>
                <w:sz w:val="20"/>
              </w:rPr>
            </w:pPr>
            <w:r>
              <w:rPr>
                <w:rFonts w:ascii="Times New Roman" w:hAnsi="Times New Roman"/>
                <w:color w:val="000000"/>
                <w:sz w:val="20"/>
              </w:rPr>
              <w:t>ООО «ИмпортЛогистик»</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DBE1D44"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р.п. Томилино, Лыткаринское шоссе, 2 км.</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75932A" w14:textId="77777777" w:rsidR="00522569" w:rsidRDefault="00522569">
            <w:pPr>
              <w:ind w:left="0"/>
              <w:rPr>
                <w:rFonts w:ascii="Times New Roman" w:hAnsi="Times New Roman"/>
                <w:color w:val="000000"/>
                <w:sz w:val="20"/>
              </w:rPr>
            </w:pPr>
            <w:r>
              <w:rPr>
                <w:rFonts w:ascii="Times New Roman" w:hAnsi="Times New Roman"/>
                <w:color w:val="000000"/>
                <w:sz w:val="20"/>
              </w:rPr>
              <w:t>Новое строительство оптово-распределительного мультитемпературного производственно-складского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69BADD1" w14:textId="77777777" w:rsidR="00522569" w:rsidRDefault="00522569">
            <w:pPr>
              <w:ind w:left="0"/>
              <w:rPr>
                <w:rFonts w:ascii="Times New Roman" w:hAnsi="Times New Roman"/>
                <w:color w:val="000000"/>
                <w:sz w:val="20"/>
              </w:rPr>
            </w:pPr>
            <w:r>
              <w:rPr>
                <w:rFonts w:ascii="Times New Roman" w:hAnsi="Times New Roman"/>
                <w:color w:val="000000"/>
                <w:sz w:val="20"/>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5D67F2A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D4042B" w14:textId="77777777" w:rsidR="00522569" w:rsidRDefault="00522569">
            <w:pPr>
              <w:ind w:left="0"/>
              <w:jc w:val="center"/>
              <w:rPr>
                <w:rFonts w:ascii="Times New Roman" w:hAnsi="Times New Roman"/>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B0E53A"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56A26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1100</w:t>
            </w:r>
          </w:p>
        </w:tc>
      </w:tr>
      <w:tr w:rsidR="00522569" w14:paraId="53F4B728"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FB78FE"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5D6A3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C06D7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342B8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767D7D"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5B8D4A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EC356B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E1DBCE"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1BA5251" w14:textId="77777777" w:rsidR="00522569" w:rsidRDefault="00522569">
            <w:pPr>
              <w:ind w:left="0"/>
              <w:rPr>
                <w:rFonts w:ascii="Times New Roman" w:hAnsi="Times New Roman"/>
                <w:color w:val="000000"/>
                <w:sz w:val="20"/>
                <w:lang w:eastAsia="ru-RU"/>
              </w:rPr>
            </w:pPr>
          </w:p>
        </w:tc>
      </w:tr>
      <w:tr w:rsidR="00522569" w14:paraId="1E0AC06F" w14:textId="77777777" w:rsidTr="00522569">
        <w:trPr>
          <w:trHeight w:val="24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23492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BB46C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6E455"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C278E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A42E1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8885CA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25852F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7443DF"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42 696 650,00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45C8FEF" w14:textId="77777777" w:rsidR="00522569" w:rsidRDefault="00522569">
            <w:pPr>
              <w:ind w:left="0"/>
              <w:rPr>
                <w:rFonts w:ascii="Times New Roman" w:hAnsi="Times New Roman"/>
                <w:color w:val="000000"/>
                <w:sz w:val="20"/>
                <w:lang w:eastAsia="ru-RU"/>
              </w:rPr>
            </w:pPr>
          </w:p>
        </w:tc>
      </w:tr>
      <w:tr w:rsidR="00522569" w14:paraId="1D244A42"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85188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09A67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44E7E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8117E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EDF59"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A4B187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DF79EB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8FF559"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46 197 780,00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0C41347" w14:textId="77777777" w:rsidR="00522569" w:rsidRDefault="00522569">
            <w:pPr>
              <w:ind w:left="0"/>
              <w:rPr>
                <w:rFonts w:ascii="Times New Roman" w:hAnsi="Times New Roman"/>
                <w:color w:val="000000"/>
                <w:sz w:val="20"/>
                <w:lang w:eastAsia="ru-RU"/>
              </w:rPr>
            </w:pPr>
          </w:p>
        </w:tc>
      </w:tr>
      <w:tr w:rsidR="00522569" w14:paraId="03ABF520"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419A0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BF908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197B64"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9F831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7417E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9C645B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66CA7C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6CC579"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49 985 990,00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E08070" w14:textId="77777777" w:rsidR="00522569" w:rsidRDefault="00522569">
            <w:pPr>
              <w:ind w:left="0"/>
              <w:rPr>
                <w:rFonts w:ascii="Times New Roman" w:hAnsi="Times New Roman"/>
                <w:color w:val="000000"/>
                <w:sz w:val="20"/>
                <w:lang w:eastAsia="ru-RU"/>
              </w:rPr>
            </w:pPr>
          </w:p>
        </w:tc>
      </w:tr>
      <w:tr w:rsidR="00522569" w14:paraId="4D9BBBFB"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E7751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83AA2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22856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65DE2B"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091892"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0008A1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BF0B6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24F682"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138 880 420,00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811CABF" w14:textId="77777777" w:rsidR="00522569" w:rsidRDefault="00522569">
            <w:pPr>
              <w:ind w:left="0"/>
              <w:rPr>
                <w:rFonts w:ascii="Times New Roman" w:hAnsi="Times New Roman"/>
                <w:color w:val="000000"/>
                <w:sz w:val="20"/>
                <w:lang w:eastAsia="ru-RU"/>
              </w:rPr>
            </w:pPr>
          </w:p>
        </w:tc>
      </w:tr>
      <w:tr w:rsidR="00522569" w14:paraId="6BE3E07D" w14:textId="77777777" w:rsidTr="00522569">
        <w:trPr>
          <w:trHeight w:val="171"/>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A8767AB"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7A10301" w14:textId="77777777" w:rsidR="00522569" w:rsidRDefault="00522569">
            <w:pPr>
              <w:ind w:left="0"/>
              <w:rPr>
                <w:rFonts w:ascii="Times New Roman" w:hAnsi="Times New Roman"/>
                <w:color w:val="000000"/>
                <w:sz w:val="20"/>
              </w:rPr>
            </w:pPr>
            <w:r>
              <w:rPr>
                <w:rFonts w:ascii="Times New Roman" w:hAnsi="Times New Roman"/>
                <w:color w:val="000000"/>
                <w:sz w:val="20"/>
              </w:rPr>
              <w:t>ООО ТПК «Аргус-НВ»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6FD2F2E" w14:textId="77777777" w:rsidR="00522569" w:rsidRDefault="00522569">
            <w:pPr>
              <w:ind w:left="0"/>
              <w:rPr>
                <w:rFonts w:ascii="Times New Roman" w:hAnsi="Times New Roman"/>
                <w:color w:val="000000"/>
                <w:sz w:val="20"/>
              </w:rPr>
            </w:pPr>
            <w:r>
              <w:rPr>
                <w:rFonts w:ascii="Times New Roman" w:hAnsi="Times New Roman"/>
                <w:color w:val="000000"/>
                <w:sz w:val="20"/>
              </w:rPr>
              <w:t>г.о. Люберцы, ул. Дорожная, около д. 11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07CE2D" w14:textId="77777777" w:rsidR="00522569" w:rsidRDefault="00522569">
            <w:pPr>
              <w:ind w:left="0"/>
              <w:rPr>
                <w:rFonts w:ascii="Times New Roman" w:hAnsi="Times New Roman"/>
                <w:color w:val="000000"/>
                <w:sz w:val="20"/>
              </w:rPr>
            </w:pPr>
            <w:r>
              <w:rPr>
                <w:rFonts w:ascii="Times New Roman" w:hAnsi="Times New Roman"/>
                <w:color w:val="000000"/>
                <w:sz w:val="20"/>
              </w:rPr>
              <w:t>Новое строительство. Организация высокотехнологичного производства оптико-электронных приборов, оборудования и специальной техники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87D85B6" w14:textId="77777777" w:rsidR="00522569" w:rsidRDefault="00522569">
            <w:pPr>
              <w:ind w:left="0"/>
              <w:rPr>
                <w:rFonts w:ascii="Times New Roman" w:hAnsi="Times New Roman"/>
                <w:color w:val="000000"/>
                <w:sz w:val="20"/>
              </w:rPr>
            </w:pPr>
            <w:r>
              <w:rPr>
                <w:rFonts w:ascii="Times New Roman" w:hAnsi="Times New Roman"/>
                <w:color w:val="000000"/>
                <w:sz w:val="20"/>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27F908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D7623A" w14:textId="77777777" w:rsidR="00522569" w:rsidRDefault="00522569">
            <w:pPr>
              <w:ind w:left="0"/>
              <w:jc w:val="center"/>
              <w:rPr>
                <w:rFonts w:ascii="Times New Roman" w:hAnsi="Times New Roman"/>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E04235"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58D4A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73</w:t>
            </w:r>
          </w:p>
        </w:tc>
      </w:tr>
      <w:tr w:rsidR="00522569" w14:paraId="67B3C18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280DF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ACFF5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CBBBE9"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F4D2A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4237FE"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66AF79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AA66B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33D0D9"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2E00886" w14:textId="77777777" w:rsidR="00522569" w:rsidRDefault="00522569">
            <w:pPr>
              <w:ind w:left="0"/>
              <w:rPr>
                <w:rFonts w:ascii="Times New Roman" w:hAnsi="Times New Roman"/>
                <w:color w:val="000000"/>
                <w:sz w:val="20"/>
                <w:lang w:eastAsia="ru-RU"/>
              </w:rPr>
            </w:pPr>
          </w:p>
        </w:tc>
      </w:tr>
      <w:tr w:rsidR="00522569" w14:paraId="633CC099"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14A233"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9F71E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213B8"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1B616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743A94"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DF8264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E0EB2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A8FE19"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516 850,00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C28C5E6" w14:textId="77777777" w:rsidR="00522569" w:rsidRDefault="00522569">
            <w:pPr>
              <w:ind w:left="0"/>
              <w:rPr>
                <w:rFonts w:ascii="Times New Roman" w:hAnsi="Times New Roman"/>
                <w:color w:val="000000"/>
                <w:sz w:val="20"/>
                <w:lang w:eastAsia="ru-RU"/>
              </w:rPr>
            </w:pPr>
          </w:p>
        </w:tc>
      </w:tr>
      <w:tr w:rsidR="00522569" w14:paraId="74F15F10"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B5A8B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15527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0A4420"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E45AB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79D9B4"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9A1AE8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AB1265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17D0E3"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559 230,00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B557AE" w14:textId="77777777" w:rsidR="00522569" w:rsidRDefault="00522569">
            <w:pPr>
              <w:ind w:left="0"/>
              <w:rPr>
                <w:rFonts w:ascii="Times New Roman" w:hAnsi="Times New Roman"/>
                <w:color w:val="000000"/>
                <w:sz w:val="20"/>
                <w:lang w:eastAsia="ru-RU"/>
              </w:rPr>
            </w:pPr>
          </w:p>
        </w:tc>
      </w:tr>
      <w:tr w:rsidR="00522569" w14:paraId="398C546D"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D8D322"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28B5F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D98CE4"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FEB73B"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C83950"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D4B749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2C4F6D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3D4C53"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605 090,00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FA5DFED" w14:textId="77777777" w:rsidR="00522569" w:rsidRDefault="00522569">
            <w:pPr>
              <w:ind w:left="0"/>
              <w:rPr>
                <w:rFonts w:ascii="Times New Roman" w:hAnsi="Times New Roman"/>
                <w:color w:val="000000"/>
                <w:sz w:val="20"/>
                <w:lang w:eastAsia="ru-RU"/>
              </w:rPr>
            </w:pPr>
          </w:p>
        </w:tc>
      </w:tr>
      <w:tr w:rsidR="00522569" w14:paraId="433BCD53" w14:textId="77777777" w:rsidTr="00522569">
        <w:trPr>
          <w:trHeight w:val="45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8F9E7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BEC59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AE4E6E"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A03840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EC4DD1"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B7225E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52462E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119 000,00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531F"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1 681 170,00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25C679" w14:textId="77777777" w:rsidR="00522569" w:rsidRDefault="00522569">
            <w:pPr>
              <w:ind w:left="0"/>
              <w:rPr>
                <w:rFonts w:ascii="Times New Roman" w:hAnsi="Times New Roman"/>
                <w:color w:val="000000"/>
                <w:sz w:val="20"/>
                <w:lang w:eastAsia="ru-RU"/>
              </w:rPr>
            </w:pPr>
          </w:p>
        </w:tc>
      </w:tr>
      <w:tr w:rsidR="00522569" w14:paraId="440ACC2D" w14:textId="77777777" w:rsidTr="00522569">
        <w:trPr>
          <w:trHeight w:val="286"/>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840B9EC"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6298B99" w14:textId="77777777" w:rsidR="00522569" w:rsidRDefault="00522569">
            <w:pPr>
              <w:ind w:left="0"/>
              <w:rPr>
                <w:rFonts w:ascii="Times New Roman" w:hAnsi="Times New Roman"/>
                <w:color w:val="000000"/>
                <w:sz w:val="20"/>
              </w:rPr>
            </w:pPr>
            <w:r>
              <w:rPr>
                <w:rFonts w:ascii="Times New Roman" w:hAnsi="Times New Roman"/>
                <w:color w:val="000000"/>
                <w:sz w:val="20"/>
              </w:rPr>
              <w:t>(ООО «Городской курорт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2DD1F88" w14:textId="77777777" w:rsidR="00522569" w:rsidRDefault="00522569">
            <w:pPr>
              <w:ind w:left="0"/>
              <w:rPr>
                <w:rFonts w:ascii="Times New Roman" w:hAnsi="Times New Roman"/>
                <w:color w:val="000000"/>
                <w:sz w:val="20"/>
              </w:rPr>
            </w:pPr>
            <w:r>
              <w:rPr>
                <w:rFonts w:ascii="Times New Roman" w:hAnsi="Times New Roman"/>
                <w:color w:val="000000"/>
                <w:sz w:val="20"/>
              </w:rPr>
              <w:t>г. Люберцы, ул. Смирновская, вл.2-к</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0F9208" w14:textId="77777777" w:rsidR="00522569" w:rsidRDefault="00522569">
            <w:pPr>
              <w:ind w:left="0"/>
              <w:rPr>
                <w:rFonts w:ascii="Times New Roman" w:hAnsi="Times New Roman"/>
                <w:color w:val="000000"/>
                <w:sz w:val="20"/>
              </w:rPr>
            </w:pPr>
            <w:r>
              <w:rPr>
                <w:rFonts w:ascii="Times New Roman" w:hAnsi="Times New Roman"/>
                <w:color w:val="000000"/>
                <w:sz w:val="20"/>
              </w:rPr>
              <w:t>Новое производство. Строительство акватермального физкультурно-оздоровительного комплекса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861E66A" w14:textId="77777777" w:rsidR="00522569" w:rsidRDefault="00522569">
            <w:pPr>
              <w:ind w:left="0"/>
              <w:rPr>
                <w:rFonts w:ascii="Times New Roman" w:hAnsi="Times New Roman"/>
                <w:color w:val="000000"/>
                <w:sz w:val="20"/>
              </w:rPr>
            </w:pPr>
            <w:r>
              <w:rPr>
                <w:rFonts w:ascii="Times New Roman" w:hAnsi="Times New Roman"/>
                <w:color w:val="000000"/>
                <w:sz w:val="20"/>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3ED1627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1BBA05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03D28D"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B118A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70</w:t>
            </w:r>
          </w:p>
        </w:tc>
      </w:tr>
      <w:tr w:rsidR="00522569" w14:paraId="2973DE91"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47C59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73491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C86D3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E11EFA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23C75D"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4A411A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4514F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4252DF"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9721A9C" w14:textId="77777777" w:rsidR="00522569" w:rsidRDefault="00522569">
            <w:pPr>
              <w:ind w:left="0"/>
              <w:rPr>
                <w:rFonts w:ascii="Times New Roman" w:hAnsi="Times New Roman"/>
                <w:color w:val="000000"/>
                <w:sz w:val="20"/>
                <w:lang w:eastAsia="ru-RU"/>
              </w:rPr>
            </w:pPr>
          </w:p>
        </w:tc>
      </w:tr>
      <w:tr w:rsidR="00522569" w14:paraId="31164984"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2E18F2"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7FE59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96A37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0B255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A44B2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AE3FB3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72899D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A18293"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E1B1C37" w14:textId="77777777" w:rsidR="00522569" w:rsidRDefault="00522569">
            <w:pPr>
              <w:ind w:left="0"/>
              <w:rPr>
                <w:rFonts w:ascii="Times New Roman" w:hAnsi="Times New Roman"/>
                <w:color w:val="000000"/>
                <w:sz w:val="20"/>
                <w:lang w:eastAsia="ru-RU"/>
              </w:rPr>
            </w:pPr>
          </w:p>
        </w:tc>
      </w:tr>
      <w:tr w:rsidR="00522569" w14:paraId="2713DE70" w14:textId="77777777" w:rsidTr="00522569">
        <w:trPr>
          <w:trHeight w:val="24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F1722"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F7467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566E1C"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3CB1B3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DED350"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C5D537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358E1C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DAD421"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364 720,00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D08D659" w14:textId="77777777" w:rsidR="00522569" w:rsidRDefault="00522569">
            <w:pPr>
              <w:ind w:left="0"/>
              <w:rPr>
                <w:rFonts w:ascii="Times New Roman" w:hAnsi="Times New Roman"/>
                <w:color w:val="000000"/>
                <w:sz w:val="20"/>
                <w:lang w:eastAsia="ru-RU"/>
              </w:rPr>
            </w:pPr>
          </w:p>
        </w:tc>
      </w:tr>
      <w:tr w:rsidR="00522569" w14:paraId="04E4BB9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493AD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622C6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4D77E1"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FCC92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CE16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41F6A1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36712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A02C8D"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6DA0453" w14:textId="77777777" w:rsidR="00522569" w:rsidRDefault="00522569">
            <w:pPr>
              <w:ind w:left="0"/>
              <w:rPr>
                <w:rFonts w:ascii="Times New Roman" w:hAnsi="Times New Roman"/>
                <w:color w:val="000000"/>
                <w:sz w:val="20"/>
                <w:lang w:eastAsia="ru-RU"/>
              </w:rPr>
            </w:pPr>
          </w:p>
        </w:tc>
      </w:tr>
      <w:tr w:rsidR="00522569" w14:paraId="7C7E8205" w14:textId="77777777" w:rsidTr="00522569">
        <w:trPr>
          <w:trHeight w:val="2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FD8F1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6702C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E35B13"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29B14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820425"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AE5F11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25F87C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2 200 000,00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E8B782"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759 350,00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D4C461" w14:textId="77777777" w:rsidR="00522569" w:rsidRDefault="00522569">
            <w:pPr>
              <w:ind w:left="0"/>
              <w:rPr>
                <w:rFonts w:ascii="Times New Roman" w:hAnsi="Times New Roman"/>
                <w:color w:val="000000"/>
                <w:sz w:val="20"/>
                <w:lang w:eastAsia="ru-RU"/>
              </w:rPr>
            </w:pPr>
          </w:p>
        </w:tc>
      </w:tr>
      <w:tr w:rsidR="00522569" w14:paraId="61EEBC5A" w14:textId="77777777" w:rsidTr="00522569">
        <w:trPr>
          <w:trHeight w:val="172"/>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C4EF048"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64B461" w14:textId="77777777" w:rsidR="00522569" w:rsidRDefault="00522569">
            <w:pPr>
              <w:ind w:left="0"/>
              <w:rPr>
                <w:rFonts w:ascii="Times New Roman" w:hAnsi="Times New Roman"/>
                <w:color w:val="000000"/>
                <w:sz w:val="20"/>
              </w:rPr>
            </w:pPr>
            <w:r>
              <w:rPr>
                <w:rFonts w:ascii="Times New Roman" w:hAnsi="Times New Roman"/>
                <w:color w:val="000000"/>
                <w:sz w:val="20"/>
              </w:rPr>
              <w:t>ООО "СтройСнаб"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168A5E3" w14:textId="77777777" w:rsidR="00522569" w:rsidRDefault="00522569">
            <w:pPr>
              <w:ind w:left="0"/>
              <w:rPr>
                <w:rFonts w:ascii="Times New Roman" w:hAnsi="Times New Roman"/>
                <w:color w:val="000000"/>
                <w:sz w:val="20"/>
              </w:rPr>
            </w:pPr>
            <w:r>
              <w:rPr>
                <w:rFonts w:ascii="Times New Roman" w:hAnsi="Times New Roman"/>
                <w:color w:val="000000"/>
                <w:sz w:val="20"/>
              </w:rPr>
              <w:t>г. Люберцы, ул. Железнодорожная</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B0B53B" w14:textId="77777777" w:rsidR="00522569" w:rsidRDefault="00522569">
            <w:pPr>
              <w:ind w:left="0"/>
              <w:rPr>
                <w:rFonts w:ascii="Times New Roman" w:hAnsi="Times New Roman"/>
                <w:color w:val="000000"/>
                <w:sz w:val="20"/>
              </w:rPr>
            </w:pPr>
            <w:r>
              <w:rPr>
                <w:rFonts w:ascii="Times New Roman" w:hAnsi="Times New Roman"/>
                <w:color w:val="000000"/>
                <w:sz w:val="20"/>
              </w:rPr>
              <w:t>Строительство цеха для обработки древесины и производства изделий из древесины\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4256203" w14:textId="77777777" w:rsidR="00522569" w:rsidRDefault="00522569">
            <w:pPr>
              <w:ind w:left="0"/>
              <w:rPr>
                <w:rFonts w:ascii="Times New Roman" w:hAnsi="Times New Roman"/>
                <w:color w:val="000000"/>
                <w:sz w:val="20"/>
              </w:rPr>
            </w:pPr>
            <w:r>
              <w:rPr>
                <w:rFonts w:ascii="Times New Roman" w:hAnsi="Times New Roman"/>
                <w:color w:val="000000"/>
                <w:sz w:val="20"/>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92E00A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DC6DB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6B191E"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AF80D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10</w:t>
            </w:r>
          </w:p>
        </w:tc>
      </w:tr>
      <w:tr w:rsidR="00522569" w14:paraId="5088F6C6"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BCB964"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20EBF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0A7819"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ADFE1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FAB716"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D4EC04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13426C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C1AF10"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965C6CF" w14:textId="77777777" w:rsidR="00522569" w:rsidRDefault="00522569">
            <w:pPr>
              <w:ind w:left="0"/>
              <w:rPr>
                <w:rFonts w:ascii="Times New Roman" w:hAnsi="Times New Roman"/>
                <w:color w:val="000000"/>
                <w:sz w:val="20"/>
                <w:lang w:eastAsia="ru-RU"/>
              </w:rPr>
            </w:pPr>
          </w:p>
        </w:tc>
      </w:tr>
      <w:tr w:rsidR="00522569" w14:paraId="74A961BA"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6FE24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4850D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518DBC"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B7526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0B226"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A1F445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C8D334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8EFE"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1E9791" w14:textId="77777777" w:rsidR="00522569" w:rsidRDefault="00522569">
            <w:pPr>
              <w:ind w:left="0"/>
              <w:rPr>
                <w:rFonts w:ascii="Times New Roman" w:hAnsi="Times New Roman"/>
                <w:color w:val="000000"/>
                <w:sz w:val="20"/>
                <w:lang w:eastAsia="ru-RU"/>
              </w:rPr>
            </w:pPr>
          </w:p>
        </w:tc>
      </w:tr>
      <w:tr w:rsidR="00522569" w14:paraId="70745AD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17046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1173A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8DE3D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6BA99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550B6D"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3A40FB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FBC56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D01BA5"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82 910,00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AC130A7" w14:textId="77777777" w:rsidR="00522569" w:rsidRDefault="00522569">
            <w:pPr>
              <w:ind w:left="0"/>
              <w:rPr>
                <w:rFonts w:ascii="Times New Roman" w:hAnsi="Times New Roman"/>
                <w:color w:val="000000"/>
                <w:sz w:val="20"/>
                <w:lang w:eastAsia="ru-RU"/>
              </w:rPr>
            </w:pPr>
          </w:p>
        </w:tc>
      </w:tr>
      <w:tr w:rsidR="00522569" w14:paraId="485BCB8A"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CE1684"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429E2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B9C344"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84C8AB"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130E1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910EE5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99337F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D80FAB"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89 710,00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EDE11C1" w14:textId="77777777" w:rsidR="00522569" w:rsidRDefault="00522569">
            <w:pPr>
              <w:ind w:left="0"/>
              <w:rPr>
                <w:rFonts w:ascii="Times New Roman" w:hAnsi="Times New Roman"/>
                <w:color w:val="000000"/>
                <w:sz w:val="20"/>
                <w:lang w:eastAsia="ru-RU"/>
              </w:rPr>
            </w:pPr>
          </w:p>
        </w:tc>
      </w:tr>
      <w:tr w:rsidR="00522569" w14:paraId="3BBCEEAB"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9C5058"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C2DFF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16CFB5"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2B4FC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A1982F"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65810B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B8583C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20 000,00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1C966B" w14:textId="77777777" w:rsidR="00522569" w:rsidRDefault="00522569">
            <w:pPr>
              <w:ind w:left="0"/>
              <w:jc w:val="center"/>
              <w:rPr>
                <w:rFonts w:ascii="Times New Roman" w:hAnsi="Times New Roman"/>
                <w:color w:val="000000"/>
                <w:sz w:val="20"/>
              </w:rPr>
            </w:pPr>
            <w:r>
              <w:rPr>
                <w:rFonts w:ascii="Times New Roman" w:hAnsi="Times New Roman"/>
                <w:color w:val="000000"/>
                <w:sz w:val="20"/>
                <w:szCs w:val="20"/>
              </w:rPr>
              <w:t>172 620,00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FC38B1E" w14:textId="77777777" w:rsidR="00522569" w:rsidRDefault="00522569">
            <w:pPr>
              <w:ind w:left="0"/>
              <w:rPr>
                <w:rFonts w:ascii="Times New Roman" w:hAnsi="Times New Roman"/>
                <w:color w:val="000000"/>
                <w:sz w:val="20"/>
                <w:lang w:eastAsia="ru-RU"/>
              </w:rPr>
            </w:pPr>
          </w:p>
        </w:tc>
      </w:tr>
      <w:tr w:rsidR="00522569" w14:paraId="7967BCFC"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A1CD7D5"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14:paraId="1F90EBAF" w14:textId="77777777" w:rsidR="00522569" w:rsidRDefault="00522569">
            <w:pPr>
              <w:ind w:left="0"/>
              <w:rPr>
                <w:rFonts w:ascii="Times New Roman" w:hAnsi="Times New Roman"/>
                <w:color w:val="000000"/>
                <w:sz w:val="20"/>
                <w:szCs w:val="20"/>
              </w:rPr>
            </w:pPr>
            <w:r>
              <w:rPr>
                <w:rFonts w:ascii="Times New Roman" w:hAnsi="Times New Roman"/>
                <w:color w:val="000000"/>
                <w:sz w:val="20"/>
                <w:szCs w:val="20"/>
              </w:rPr>
              <w:t>Метоплазм</w:t>
            </w:r>
          </w:p>
          <w:p w14:paraId="15AE623B" w14:textId="77777777" w:rsidR="00522569" w:rsidRDefault="00522569">
            <w:pPr>
              <w:ind w:left="0"/>
              <w:rPr>
                <w:rFonts w:ascii="Times New Roman" w:hAnsi="Times New Roman"/>
                <w:color w:val="000000"/>
                <w:sz w:val="20"/>
                <w:lang w:eastAsia="ru-RU"/>
              </w:rPr>
            </w:pP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5DFB3A1D" w14:textId="77777777" w:rsidR="00522569" w:rsidRDefault="00522569">
            <w:pPr>
              <w:ind w:left="0"/>
              <w:rPr>
                <w:rFonts w:ascii="Times New Roman" w:hAnsi="Times New Roman"/>
                <w:color w:val="000000"/>
                <w:sz w:val="20"/>
                <w:szCs w:val="20"/>
              </w:rPr>
            </w:pPr>
            <w:r>
              <w:rPr>
                <w:rFonts w:ascii="Times New Roman" w:hAnsi="Times New Roman"/>
                <w:color w:val="000000"/>
                <w:sz w:val="20"/>
                <w:szCs w:val="20"/>
              </w:rPr>
              <w:t>г. Люберцы, деревня Машково</w:t>
            </w:r>
          </w:p>
          <w:p w14:paraId="09F14BB9" w14:textId="77777777" w:rsidR="00522569" w:rsidRDefault="00522569">
            <w:pPr>
              <w:ind w:left="0"/>
              <w:rPr>
                <w:rFonts w:ascii="Times New Roman" w:hAnsi="Times New Roman"/>
                <w:color w:val="000000"/>
                <w:sz w:val="20"/>
                <w:lang w:eastAsia="ru-RU"/>
              </w:rPr>
            </w:pP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tcPr>
          <w:p w14:paraId="08F29BE0" w14:textId="77777777" w:rsidR="00522569" w:rsidRDefault="00522569">
            <w:pPr>
              <w:ind w:left="0"/>
              <w:rPr>
                <w:rFonts w:ascii="Times New Roman" w:hAnsi="Times New Roman"/>
                <w:color w:val="000000"/>
                <w:sz w:val="20"/>
                <w:szCs w:val="20"/>
              </w:rPr>
            </w:pPr>
            <w:r>
              <w:rPr>
                <w:rFonts w:ascii="Times New Roman" w:hAnsi="Times New Roman"/>
                <w:color w:val="000000"/>
                <w:sz w:val="20"/>
                <w:szCs w:val="20"/>
              </w:rPr>
              <w:t xml:space="preserve">Строительство физкультурно-оздоровительного комплекса, базы </w:t>
            </w:r>
            <w:r>
              <w:rPr>
                <w:rFonts w:ascii="Times New Roman" w:hAnsi="Times New Roman"/>
                <w:color w:val="000000"/>
                <w:sz w:val="20"/>
                <w:szCs w:val="20"/>
              </w:rPr>
              <w:lastRenderedPageBreak/>
              <w:t>отдыха</w:t>
            </w:r>
          </w:p>
          <w:p w14:paraId="5E52A588" w14:textId="77777777" w:rsidR="00522569" w:rsidRDefault="00522569">
            <w:pPr>
              <w:ind w:left="0"/>
              <w:rPr>
                <w:rFonts w:ascii="Times New Roman" w:hAnsi="Times New Roman"/>
                <w:color w:val="000000"/>
                <w:sz w:val="20"/>
                <w:lang w:eastAsia="ru-RU"/>
              </w:rPr>
            </w:pP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A54559"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lastRenderedPageBreak/>
              <w:t>01.01.2025-01.01.2027</w:t>
            </w:r>
          </w:p>
        </w:tc>
        <w:tc>
          <w:tcPr>
            <w:tcW w:w="1003" w:type="dxa"/>
            <w:tcBorders>
              <w:top w:val="single" w:sz="4" w:space="0" w:color="auto"/>
              <w:left w:val="single" w:sz="4" w:space="0" w:color="auto"/>
              <w:bottom w:val="single" w:sz="4" w:space="0" w:color="auto"/>
              <w:right w:val="single" w:sz="4" w:space="0" w:color="auto"/>
            </w:tcBorders>
            <w:hideMark/>
          </w:tcPr>
          <w:p w14:paraId="1662333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545EB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C244C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D49BB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62</w:t>
            </w:r>
          </w:p>
        </w:tc>
      </w:tr>
      <w:tr w:rsidR="00522569" w14:paraId="47D603FA"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BC9FE38"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A68C3"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01C015" w14:textId="77777777" w:rsidR="00522569" w:rsidRDefault="00522569">
            <w:pPr>
              <w:ind w:left="0"/>
              <w:rPr>
                <w:rFonts w:ascii="Times New Roman" w:hAnsi="Times New Roman"/>
                <w:color w:val="000000"/>
                <w:sz w:val="20"/>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32A4CC"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E8DE4E"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8A5390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8930C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20684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54E4C68" w14:textId="77777777" w:rsidR="00522569" w:rsidRDefault="00522569">
            <w:pPr>
              <w:ind w:left="0"/>
              <w:rPr>
                <w:rFonts w:ascii="Times New Roman" w:hAnsi="Times New Roman"/>
                <w:color w:val="000000"/>
                <w:sz w:val="20"/>
                <w:lang w:eastAsia="ru-RU"/>
              </w:rPr>
            </w:pPr>
          </w:p>
        </w:tc>
      </w:tr>
      <w:tr w:rsidR="00522569" w14:paraId="431909B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7863719F"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0ADEDE"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14B91A" w14:textId="77777777" w:rsidR="00522569" w:rsidRDefault="00522569">
            <w:pPr>
              <w:ind w:left="0"/>
              <w:rPr>
                <w:rFonts w:ascii="Times New Roman" w:hAnsi="Times New Roman"/>
                <w:color w:val="000000"/>
                <w:sz w:val="20"/>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0DD4BD"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A73CA3"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E1B4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FA038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6658D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B6B012E" w14:textId="77777777" w:rsidR="00522569" w:rsidRDefault="00522569">
            <w:pPr>
              <w:ind w:left="0"/>
              <w:rPr>
                <w:rFonts w:ascii="Times New Roman" w:hAnsi="Times New Roman"/>
                <w:color w:val="000000"/>
                <w:sz w:val="20"/>
                <w:lang w:eastAsia="ru-RU"/>
              </w:rPr>
            </w:pPr>
          </w:p>
        </w:tc>
      </w:tr>
      <w:tr w:rsidR="00522569" w14:paraId="6CA7E52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3296B7AE"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14DE6"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65988" w14:textId="77777777" w:rsidR="00522569" w:rsidRDefault="00522569">
            <w:pPr>
              <w:ind w:left="0"/>
              <w:rPr>
                <w:rFonts w:ascii="Times New Roman" w:hAnsi="Times New Roman"/>
                <w:color w:val="000000"/>
                <w:sz w:val="20"/>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D057C3D"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7C1517"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3141E08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4F9EB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87CB9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89AFB4E" w14:textId="77777777" w:rsidR="00522569" w:rsidRDefault="00522569">
            <w:pPr>
              <w:ind w:left="0"/>
              <w:rPr>
                <w:rFonts w:ascii="Times New Roman" w:hAnsi="Times New Roman"/>
                <w:color w:val="000000"/>
                <w:sz w:val="20"/>
                <w:lang w:eastAsia="ru-RU"/>
              </w:rPr>
            </w:pPr>
          </w:p>
        </w:tc>
      </w:tr>
      <w:tr w:rsidR="00522569" w14:paraId="3F12DE03"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000F191C"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42F819"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34C860" w14:textId="77777777" w:rsidR="00522569" w:rsidRDefault="00522569">
            <w:pPr>
              <w:ind w:left="0"/>
              <w:rPr>
                <w:rFonts w:ascii="Times New Roman" w:hAnsi="Times New Roman"/>
                <w:color w:val="000000"/>
                <w:sz w:val="20"/>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F7E490"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085269"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44E67C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EF00AD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DCDA3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8ACFA81" w14:textId="77777777" w:rsidR="00522569" w:rsidRDefault="00522569">
            <w:pPr>
              <w:ind w:left="0"/>
              <w:rPr>
                <w:rFonts w:ascii="Times New Roman" w:hAnsi="Times New Roman"/>
                <w:color w:val="000000"/>
                <w:sz w:val="20"/>
                <w:lang w:eastAsia="ru-RU"/>
              </w:rPr>
            </w:pPr>
          </w:p>
        </w:tc>
      </w:tr>
      <w:tr w:rsidR="00522569" w14:paraId="399679E2"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1DBE6F1"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377AD2"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6FD13B" w14:textId="77777777" w:rsidR="00522569" w:rsidRDefault="00522569">
            <w:pPr>
              <w:ind w:left="0"/>
              <w:rPr>
                <w:rFonts w:ascii="Times New Roman" w:hAnsi="Times New Roman"/>
                <w:color w:val="000000"/>
                <w:sz w:val="20"/>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BAC9E2" w14:textId="77777777" w:rsidR="00522569" w:rsidRDefault="00522569">
            <w:pPr>
              <w:ind w:left="0"/>
              <w:rPr>
                <w:rFonts w:ascii="Times New Roman" w:hAnsi="Times New Roman"/>
                <w:color w:val="000000"/>
                <w:sz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DFA9E8"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6861C12"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1EFC2D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450 000,00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13A0C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szCs w:val="20"/>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A0CD6BA" w14:textId="77777777" w:rsidR="00522569" w:rsidRDefault="00522569">
            <w:pPr>
              <w:ind w:left="0"/>
              <w:rPr>
                <w:rFonts w:ascii="Times New Roman" w:hAnsi="Times New Roman"/>
                <w:color w:val="000000"/>
                <w:sz w:val="20"/>
                <w:lang w:eastAsia="ru-RU"/>
              </w:rPr>
            </w:pPr>
          </w:p>
        </w:tc>
      </w:tr>
      <w:tr w:rsidR="00522569" w14:paraId="0E0A307E"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5CCEA48C"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Итого по разделу ПРОМЫШЛЕННОСТЬ</w:t>
            </w:r>
          </w:p>
        </w:tc>
        <w:tc>
          <w:tcPr>
            <w:tcW w:w="1003" w:type="dxa"/>
            <w:tcBorders>
              <w:top w:val="single" w:sz="4" w:space="0" w:color="auto"/>
              <w:left w:val="single" w:sz="4" w:space="0" w:color="auto"/>
              <w:bottom w:val="single" w:sz="4" w:space="0" w:color="auto"/>
              <w:right w:val="single" w:sz="4" w:space="0" w:color="auto"/>
            </w:tcBorders>
            <w:vAlign w:val="center"/>
            <w:hideMark/>
          </w:tcPr>
          <w:p w14:paraId="7E8B79B4"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7C8EF58" w14:textId="77777777" w:rsidR="00522569" w:rsidRDefault="00522569">
            <w:pPr>
              <w:ind w:left="0"/>
              <w:jc w:val="center"/>
              <w:rPr>
                <w:rFonts w:ascii="Times New Roman" w:hAnsi="Times New Roman"/>
                <w:color w:val="000000"/>
                <w:sz w:val="20"/>
                <w:lang w:eastAsia="ru-RU"/>
              </w:rPr>
            </w:pPr>
            <w:r>
              <w:rPr>
                <w:rFonts w:ascii="Times New Roman" w:hAnsi="Times New Roman"/>
              </w:rPr>
              <w:t>0,00</w:t>
            </w:r>
          </w:p>
        </w:tc>
        <w:tc>
          <w:tcPr>
            <w:tcW w:w="1984" w:type="dxa"/>
            <w:tcBorders>
              <w:top w:val="single" w:sz="4" w:space="0" w:color="auto"/>
              <w:left w:val="single" w:sz="4" w:space="0" w:color="auto"/>
              <w:bottom w:val="single" w:sz="4" w:space="0" w:color="auto"/>
              <w:right w:val="single" w:sz="4" w:space="0" w:color="auto"/>
            </w:tcBorders>
            <w:hideMark/>
          </w:tcPr>
          <w:p w14:paraId="0292CDAD" w14:textId="77777777" w:rsidR="00522569" w:rsidRDefault="00522569">
            <w:pPr>
              <w:ind w:left="0"/>
              <w:jc w:val="center"/>
              <w:rPr>
                <w:rFonts w:ascii="Times New Roman" w:hAnsi="Times New Roman"/>
                <w:color w:val="000000"/>
                <w:sz w:val="20"/>
                <w:lang w:eastAsia="ru-RU"/>
              </w:rPr>
            </w:pPr>
            <w:r>
              <w:rPr>
                <w:rFonts w:ascii="Times New Roman" w:hAnsi="Times New Roman"/>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E91CF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2045</w:t>
            </w:r>
          </w:p>
        </w:tc>
      </w:tr>
      <w:tr w:rsidR="00522569" w14:paraId="6874AC05"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7F311B0"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02FA6475"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AEC95F9"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3 191 375,00</w:t>
            </w:r>
          </w:p>
        </w:tc>
        <w:tc>
          <w:tcPr>
            <w:tcW w:w="1984" w:type="dxa"/>
            <w:tcBorders>
              <w:top w:val="single" w:sz="4" w:space="0" w:color="auto"/>
              <w:left w:val="single" w:sz="4" w:space="0" w:color="auto"/>
              <w:bottom w:val="single" w:sz="4" w:space="0" w:color="auto"/>
              <w:right w:val="single" w:sz="4" w:space="0" w:color="auto"/>
            </w:tcBorders>
            <w:hideMark/>
          </w:tcPr>
          <w:p w14:paraId="41425783"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63 480,00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9241635" w14:textId="77777777" w:rsidR="00522569" w:rsidRDefault="00522569">
            <w:pPr>
              <w:ind w:left="0"/>
              <w:rPr>
                <w:rFonts w:ascii="Times New Roman" w:hAnsi="Times New Roman"/>
                <w:color w:val="000000"/>
                <w:sz w:val="20"/>
                <w:lang w:eastAsia="ru-RU"/>
              </w:rPr>
            </w:pPr>
          </w:p>
        </w:tc>
      </w:tr>
      <w:tr w:rsidR="00522569" w14:paraId="50A5CF8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5EF82191"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702CAB23"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CAE5A64"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3 416 375,00</w:t>
            </w:r>
          </w:p>
        </w:tc>
        <w:tc>
          <w:tcPr>
            <w:tcW w:w="1984" w:type="dxa"/>
            <w:tcBorders>
              <w:top w:val="single" w:sz="4" w:space="0" w:color="auto"/>
              <w:left w:val="single" w:sz="4" w:space="0" w:color="auto"/>
              <w:bottom w:val="single" w:sz="4" w:space="0" w:color="auto"/>
              <w:right w:val="single" w:sz="4" w:space="0" w:color="auto"/>
            </w:tcBorders>
            <w:hideMark/>
          </w:tcPr>
          <w:p w14:paraId="47CEB81F"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43 280 920,00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07A5899" w14:textId="77777777" w:rsidR="00522569" w:rsidRDefault="00522569">
            <w:pPr>
              <w:ind w:left="0"/>
              <w:rPr>
                <w:rFonts w:ascii="Times New Roman" w:hAnsi="Times New Roman"/>
                <w:color w:val="000000"/>
                <w:sz w:val="20"/>
                <w:lang w:eastAsia="ru-RU"/>
              </w:rPr>
            </w:pPr>
          </w:p>
        </w:tc>
      </w:tr>
      <w:tr w:rsidR="00522569" w14:paraId="1913F202"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417681B"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1101832B"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211B44F"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3 416 375,00</w:t>
            </w:r>
          </w:p>
        </w:tc>
        <w:tc>
          <w:tcPr>
            <w:tcW w:w="1984" w:type="dxa"/>
            <w:tcBorders>
              <w:top w:val="single" w:sz="4" w:space="0" w:color="auto"/>
              <w:left w:val="single" w:sz="4" w:space="0" w:color="auto"/>
              <w:bottom w:val="single" w:sz="4" w:space="0" w:color="auto"/>
              <w:right w:val="single" w:sz="4" w:space="0" w:color="auto"/>
            </w:tcBorders>
            <w:hideMark/>
          </w:tcPr>
          <w:p w14:paraId="7C3EEA33"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47 581 510,00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ABACE1" w14:textId="77777777" w:rsidR="00522569" w:rsidRDefault="00522569">
            <w:pPr>
              <w:ind w:left="0"/>
              <w:rPr>
                <w:rFonts w:ascii="Times New Roman" w:hAnsi="Times New Roman"/>
                <w:color w:val="000000"/>
                <w:sz w:val="20"/>
                <w:lang w:eastAsia="ru-RU"/>
              </w:rPr>
            </w:pPr>
          </w:p>
        </w:tc>
      </w:tr>
      <w:tr w:rsidR="00522569" w14:paraId="79E062DB"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D37E808"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54CD4250"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175D4DF"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3 191 375,00</w:t>
            </w:r>
          </w:p>
        </w:tc>
        <w:tc>
          <w:tcPr>
            <w:tcW w:w="1984" w:type="dxa"/>
            <w:tcBorders>
              <w:top w:val="single" w:sz="4" w:space="0" w:color="auto"/>
              <w:left w:val="single" w:sz="4" w:space="0" w:color="auto"/>
              <w:bottom w:val="single" w:sz="4" w:space="0" w:color="auto"/>
              <w:right w:val="single" w:sz="4" w:space="0" w:color="auto"/>
            </w:tcBorders>
            <w:hideMark/>
          </w:tcPr>
          <w:p w14:paraId="007458BD"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52 015 690,00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A7D0974" w14:textId="77777777" w:rsidR="00522569" w:rsidRDefault="00522569">
            <w:pPr>
              <w:ind w:left="0"/>
              <w:rPr>
                <w:rFonts w:ascii="Times New Roman" w:hAnsi="Times New Roman"/>
                <w:color w:val="000000"/>
                <w:sz w:val="20"/>
                <w:lang w:eastAsia="ru-RU"/>
              </w:rPr>
            </w:pPr>
          </w:p>
        </w:tc>
      </w:tr>
      <w:tr w:rsidR="00522569" w14:paraId="27FE5C7E"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03D6E59"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3FBF1516"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098D525"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13 215 500,00</w:t>
            </w:r>
          </w:p>
        </w:tc>
        <w:tc>
          <w:tcPr>
            <w:tcW w:w="1984" w:type="dxa"/>
            <w:tcBorders>
              <w:top w:val="single" w:sz="4" w:space="0" w:color="auto"/>
              <w:left w:val="single" w:sz="4" w:space="0" w:color="auto"/>
              <w:bottom w:val="single" w:sz="4" w:space="0" w:color="auto"/>
              <w:right w:val="single" w:sz="4" w:space="0" w:color="auto"/>
            </w:tcBorders>
            <w:hideMark/>
          </w:tcPr>
          <w:p w14:paraId="2235B25A" w14:textId="77777777" w:rsidR="00522569" w:rsidRDefault="00522569">
            <w:pPr>
              <w:ind w:left="0"/>
              <w:jc w:val="center"/>
              <w:rPr>
                <w:rFonts w:ascii="Times New Roman" w:hAnsi="Times New Roman"/>
                <w:color w:val="000000"/>
                <w:sz w:val="20"/>
                <w:szCs w:val="20"/>
                <w:lang w:eastAsia="ru-RU"/>
              </w:rPr>
            </w:pPr>
            <w:r>
              <w:rPr>
                <w:rFonts w:ascii="Times New Roman" w:hAnsi="Times New Roman"/>
                <w:sz w:val="20"/>
                <w:szCs w:val="20"/>
              </w:rPr>
              <w:t>142 941 600,00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107EC3C" w14:textId="77777777" w:rsidR="00522569" w:rsidRDefault="00522569">
            <w:pPr>
              <w:ind w:left="0"/>
              <w:rPr>
                <w:rFonts w:ascii="Times New Roman" w:hAnsi="Times New Roman"/>
                <w:color w:val="000000"/>
                <w:sz w:val="20"/>
                <w:lang w:eastAsia="ru-RU"/>
              </w:rPr>
            </w:pPr>
          </w:p>
        </w:tc>
      </w:tr>
      <w:tr w:rsidR="00522569" w14:paraId="7AE26AD3" w14:textId="77777777" w:rsidTr="00522569">
        <w:trPr>
          <w:trHeight w:val="205"/>
        </w:trPr>
        <w:tc>
          <w:tcPr>
            <w:tcW w:w="14731" w:type="dxa"/>
            <w:gridSpan w:val="11"/>
            <w:tcBorders>
              <w:top w:val="single" w:sz="4" w:space="0" w:color="auto"/>
              <w:left w:val="single" w:sz="4" w:space="0" w:color="auto"/>
              <w:bottom w:val="single" w:sz="4" w:space="0" w:color="auto"/>
              <w:right w:val="single" w:sz="4" w:space="0" w:color="auto"/>
            </w:tcBorders>
            <w:hideMark/>
          </w:tcPr>
          <w:p w14:paraId="642F0512" w14:textId="77777777" w:rsidR="00522569" w:rsidRDefault="00522569">
            <w:pPr>
              <w:ind w:left="0"/>
              <w:rPr>
                <w:rFonts w:ascii="Times New Roman" w:hAnsi="Times New Roman"/>
                <w:color w:val="000000"/>
                <w:sz w:val="24"/>
                <w:szCs w:val="24"/>
                <w:lang w:eastAsia="ru-RU"/>
              </w:rPr>
            </w:pPr>
            <w:r>
              <w:rPr>
                <w:rFonts w:ascii="Times New Roman" w:hAnsi="Times New Roman"/>
                <w:color w:val="000000"/>
                <w:sz w:val="24"/>
                <w:szCs w:val="24"/>
                <w:lang w:eastAsia="ru-RU"/>
              </w:rPr>
              <w:t>МУНИЦИПАЛЬНОЕ ЧАСТНОЕ ПАРТНЕРСТВО</w:t>
            </w:r>
          </w:p>
        </w:tc>
      </w:tr>
      <w:tr w:rsidR="00522569" w14:paraId="39257976" w14:textId="77777777" w:rsidTr="00522569">
        <w:trPr>
          <w:trHeight w:val="205"/>
        </w:trPr>
        <w:tc>
          <w:tcPr>
            <w:tcW w:w="679" w:type="dxa"/>
            <w:vMerge w:val="restart"/>
            <w:tcBorders>
              <w:top w:val="single" w:sz="4" w:space="0" w:color="auto"/>
              <w:left w:val="single" w:sz="4" w:space="0" w:color="auto"/>
              <w:bottom w:val="single" w:sz="4" w:space="0" w:color="auto"/>
              <w:right w:val="single" w:sz="4" w:space="0" w:color="auto"/>
            </w:tcBorders>
            <w:hideMark/>
          </w:tcPr>
          <w:p w14:paraId="5B291CBB"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3402A58" w14:textId="77777777" w:rsidR="00522569" w:rsidRDefault="00522569">
            <w:pPr>
              <w:ind w:left="0"/>
              <w:rPr>
                <w:rFonts w:ascii="Times New Roman" w:hAnsi="Times New Roman"/>
                <w:color w:val="000000"/>
                <w:sz w:val="20"/>
              </w:rPr>
            </w:pPr>
            <w:r>
              <w:rPr>
                <w:rFonts w:ascii="Times New Roman" w:hAnsi="Times New Roman"/>
                <w:color w:val="000000"/>
                <w:sz w:val="20"/>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FA547D6"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Комсомольский проспект, д.11, пом.2</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C1BCB9" w14:textId="77777777" w:rsidR="00522569" w:rsidRDefault="00522569">
            <w:pPr>
              <w:ind w:left="0"/>
              <w:rPr>
                <w:rFonts w:ascii="Times New Roman" w:hAnsi="Times New Roman"/>
                <w:color w:val="000000"/>
                <w:sz w:val="20"/>
              </w:rPr>
            </w:pPr>
            <w:r>
              <w:rPr>
                <w:rFonts w:ascii="Times New Roman" w:hAnsi="Times New Roman"/>
                <w:color w:val="000000"/>
                <w:sz w:val="20"/>
              </w:rPr>
              <w:t>склад, торговая деятельность,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D71F932" w14:textId="77777777" w:rsidR="00522569" w:rsidRDefault="00522569">
            <w:pPr>
              <w:ind w:left="0"/>
              <w:rPr>
                <w:rFonts w:ascii="Times New Roman" w:hAnsi="Times New Roman"/>
                <w:color w:val="000000"/>
                <w:sz w:val="20"/>
              </w:rPr>
            </w:pPr>
            <w:r>
              <w:rPr>
                <w:rFonts w:ascii="Times New Roman" w:hAnsi="Times New Roman"/>
                <w:color w:val="000000"/>
                <w:sz w:val="20"/>
              </w:rPr>
              <w:t>29.01.2024-01.01.2025</w:t>
            </w:r>
          </w:p>
        </w:tc>
        <w:tc>
          <w:tcPr>
            <w:tcW w:w="1003" w:type="dxa"/>
            <w:tcBorders>
              <w:top w:val="single" w:sz="4" w:space="0" w:color="auto"/>
              <w:left w:val="single" w:sz="4" w:space="0" w:color="auto"/>
              <w:bottom w:val="single" w:sz="4" w:space="0" w:color="auto"/>
              <w:right w:val="single" w:sz="4" w:space="0" w:color="auto"/>
            </w:tcBorders>
            <w:hideMark/>
          </w:tcPr>
          <w:p w14:paraId="5871D3E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E52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5954D99"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BCED747"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10</w:t>
            </w:r>
          </w:p>
        </w:tc>
      </w:tr>
      <w:tr w:rsidR="00522569" w14:paraId="02BFB5BB"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B18652"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7AEB8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AB727D"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53FF5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76EBCC"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240A00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447880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73B4950"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788629" w14:textId="77777777" w:rsidR="00522569" w:rsidRDefault="00522569">
            <w:pPr>
              <w:ind w:left="0"/>
              <w:rPr>
                <w:rFonts w:ascii="Times New Roman" w:hAnsi="Times New Roman"/>
                <w:color w:val="000000"/>
                <w:sz w:val="24"/>
                <w:szCs w:val="24"/>
                <w:lang w:eastAsia="ru-RU"/>
              </w:rPr>
            </w:pPr>
          </w:p>
        </w:tc>
      </w:tr>
      <w:tr w:rsidR="00522569" w14:paraId="45B5B027"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AB6A74"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1F9B5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82A9B"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1A764C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D14841"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0CDE76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632B1E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1DEFAAC"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4394F2" w14:textId="77777777" w:rsidR="00522569" w:rsidRDefault="00522569">
            <w:pPr>
              <w:ind w:left="0"/>
              <w:rPr>
                <w:rFonts w:ascii="Times New Roman" w:hAnsi="Times New Roman"/>
                <w:color w:val="000000"/>
                <w:sz w:val="24"/>
                <w:szCs w:val="24"/>
                <w:lang w:eastAsia="ru-RU"/>
              </w:rPr>
            </w:pPr>
          </w:p>
        </w:tc>
      </w:tr>
      <w:tr w:rsidR="00522569" w14:paraId="3C56EBEE"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339066"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3776C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D50623"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5955F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44AC9E"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F9EFDD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17D162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C758A5"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8A06530" w14:textId="77777777" w:rsidR="00522569" w:rsidRDefault="00522569">
            <w:pPr>
              <w:ind w:left="0"/>
              <w:rPr>
                <w:rFonts w:ascii="Times New Roman" w:hAnsi="Times New Roman"/>
                <w:color w:val="000000"/>
                <w:sz w:val="24"/>
                <w:szCs w:val="24"/>
                <w:lang w:eastAsia="ru-RU"/>
              </w:rPr>
            </w:pPr>
          </w:p>
        </w:tc>
      </w:tr>
      <w:tr w:rsidR="00522569" w14:paraId="71C93F3A"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A5EF49"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D9BDF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590BD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827F48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DD769A"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E1BC05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9ADE37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FCA97E"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DFF2F5F" w14:textId="77777777" w:rsidR="00522569" w:rsidRDefault="00522569">
            <w:pPr>
              <w:ind w:left="0"/>
              <w:rPr>
                <w:rFonts w:ascii="Times New Roman" w:hAnsi="Times New Roman"/>
                <w:color w:val="000000"/>
                <w:sz w:val="24"/>
                <w:szCs w:val="24"/>
                <w:lang w:eastAsia="ru-RU"/>
              </w:rPr>
            </w:pPr>
          </w:p>
        </w:tc>
      </w:tr>
      <w:tr w:rsidR="00522569" w14:paraId="0F10E341" w14:textId="77777777" w:rsidTr="00522569">
        <w:trPr>
          <w:trHeight w:val="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8B8DAE"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C71E8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EC1F54"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E7AA90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B2CD95"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085796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B8F986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5 000,00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ED65713"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FD73B75" w14:textId="77777777" w:rsidR="00522569" w:rsidRDefault="00522569">
            <w:pPr>
              <w:ind w:left="0"/>
              <w:rPr>
                <w:rFonts w:ascii="Times New Roman" w:hAnsi="Times New Roman"/>
                <w:color w:val="000000"/>
                <w:sz w:val="24"/>
                <w:szCs w:val="24"/>
                <w:lang w:eastAsia="ru-RU"/>
              </w:rPr>
            </w:pPr>
          </w:p>
        </w:tc>
      </w:tr>
      <w:tr w:rsidR="00522569" w14:paraId="4984888D" w14:textId="77777777" w:rsidTr="00522569">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15EAEFBC"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70FBBED5" w14:textId="77777777" w:rsidR="00522569" w:rsidRDefault="00522569">
            <w:pPr>
              <w:ind w:left="0"/>
              <w:rPr>
                <w:rFonts w:ascii="Times New Roman" w:hAnsi="Times New Roman"/>
                <w:color w:val="000000"/>
                <w:sz w:val="20"/>
              </w:rPr>
            </w:pPr>
            <w:r>
              <w:rPr>
                <w:rFonts w:ascii="Times New Roman" w:hAnsi="Times New Roman"/>
                <w:color w:val="000000"/>
                <w:sz w:val="20"/>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4D4F2C9"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Октябрьский проспект, д.120,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72B0CE" w14:textId="77777777" w:rsidR="00522569" w:rsidRDefault="00522569">
            <w:pPr>
              <w:ind w:left="0"/>
              <w:rPr>
                <w:rFonts w:ascii="Times New Roman" w:hAnsi="Times New Roman"/>
                <w:color w:val="000000"/>
                <w:sz w:val="20"/>
              </w:rPr>
            </w:pPr>
            <w:r>
              <w:rPr>
                <w:rFonts w:ascii="Times New Roman" w:hAnsi="Times New Roman"/>
                <w:color w:val="000000"/>
                <w:sz w:val="20"/>
              </w:rPr>
              <w:t>торговая деятельность, бытовые услуги, пункт выдачи заказов, киберспорт</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2F5B9FB" w14:textId="77777777" w:rsidR="00522569" w:rsidRDefault="00522569">
            <w:pPr>
              <w:ind w:left="0"/>
              <w:rPr>
                <w:rFonts w:ascii="Times New Roman" w:hAnsi="Times New Roman"/>
                <w:color w:val="000000"/>
                <w:sz w:val="20"/>
              </w:rPr>
            </w:pPr>
            <w:r>
              <w:rPr>
                <w:rFonts w:ascii="Times New Roman" w:hAnsi="Times New Roman"/>
                <w:color w:val="000000"/>
                <w:sz w:val="20"/>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07ECC8A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427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340DD1"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6102F52C"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r>
      <w:tr w:rsidR="00522569" w14:paraId="7918047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7774D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C96FD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D42C9A"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DBFCAD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D56B1A"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37AABE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42250A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37D014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DA75FEE" w14:textId="77777777" w:rsidR="00522569" w:rsidRDefault="00522569">
            <w:pPr>
              <w:ind w:left="0"/>
              <w:rPr>
                <w:rFonts w:ascii="Times New Roman" w:hAnsi="Times New Roman"/>
                <w:color w:val="000000"/>
                <w:sz w:val="24"/>
                <w:szCs w:val="24"/>
                <w:lang w:eastAsia="ru-RU"/>
              </w:rPr>
            </w:pPr>
          </w:p>
        </w:tc>
      </w:tr>
      <w:tr w:rsidR="00522569" w14:paraId="65852A2F"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6FAB9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15697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7CA06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22478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1F54D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706C8E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A55DEA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4B3789"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9E4336" w14:textId="77777777" w:rsidR="00522569" w:rsidRDefault="00522569">
            <w:pPr>
              <w:ind w:left="0"/>
              <w:rPr>
                <w:rFonts w:ascii="Times New Roman" w:hAnsi="Times New Roman"/>
                <w:color w:val="000000"/>
                <w:sz w:val="24"/>
                <w:szCs w:val="24"/>
                <w:lang w:eastAsia="ru-RU"/>
              </w:rPr>
            </w:pPr>
          </w:p>
        </w:tc>
      </w:tr>
      <w:tr w:rsidR="00522569" w14:paraId="21D805D3"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B0366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24B5E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637BF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97A82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1A5F31"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4C2CD3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0479EE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801A7"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6540F34" w14:textId="77777777" w:rsidR="00522569" w:rsidRDefault="00522569">
            <w:pPr>
              <w:ind w:left="0"/>
              <w:rPr>
                <w:rFonts w:ascii="Times New Roman" w:hAnsi="Times New Roman"/>
                <w:color w:val="000000"/>
                <w:sz w:val="24"/>
                <w:szCs w:val="24"/>
                <w:lang w:eastAsia="ru-RU"/>
              </w:rPr>
            </w:pPr>
          </w:p>
        </w:tc>
      </w:tr>
      <w:tr w:rsidR="00522569" w14:paraId="7629D8F5"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643183"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CC61D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D1E9CB"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002DA2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78CA7C"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CFCE49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CDA642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13FEF6D"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CD0ED3B" w14:textId="77777777" w:rsidR="00522569" w:rsidRDefault="00522569">
            <w:pPr>
              <w:ind w:left="0"/>
              <w:rPr>
                <w:rFonts w:ascii="Times New Roman" w:hAnsi="Times New Roman"/>
                <w:color w:val="000000"/>
                <w:sz w:val="24"/>
                <w:szCs w:val="24"/>
                <w:lang w:eastAsia="ru-RU"/>
              </w:rPr>
            </w:pPr>
          </w:p>
        </w:tc>
      </w:tr>
      <w:tr w:rsidR="00522569" w14:paraId="61E08B06"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7517D4"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1FFE5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6D9079"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94C3A4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64010C"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388E1A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544C72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A9867E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3D6C8C3" w14:textId="77777777" w:rsidR="00522569" w:rsidRDefault="00522569">
            <w:pPr>
              <w:ind w:left="0"/>
              <w:rPr>
                <w:rFonts w:ascii="Times New Roman" w:hAnsi="Times New Roman"/>
                <w:color w:val="000000"/>
                <w:sz w:val="24"/>
                <w:szCs w:val="24"/>
                <w:lang w:eastAsia="ru-RU"/>
              </w:rPr>
            </w:pPr>
          </w:p>
        </w:tc>
      </w:tr>
      <w:tr w:rsidR="00522569" w14:paraId="7A754A75" w14:textId="77777777" w:rsidTr="00522569">
        <w:trPr>
          <w:trHeight w:val="160"/>
        </w:trPr>
        <w:tc>
          <w:tcPr>
            <w:tcW w:w="679" w:type="dxa"/>
            <w:vMerge w:val="restart"/>
            <w:tcBorders>
              <w:top w:val="single" w:sz="4" w:space="0" w:color="auto"/>
              <w:left w:val="single" w:sz="4" w:space="0" w:color="auto"/>
              <w:bottom w:val="single" w:sz="4" w:space="0" w:color="auto"/>
              <w:right w:val="single" w:sz="4" w:space="0" w:color="auto"/>
            </w:tcBorders>
            <w:hideMark/>
          </w:tcPr>
          <w:p w14:paraId="7E424921"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FFC8307" w14:textId="77777777" w:rsidR="00522569" w:rsidRDefault="00522569">
            <w:pPr>
              <w:ind w:left="0"/>
              <w:rPr>
                <w:rFonts w:ascii="Times New Roman" w:hAnsi="Times New Roman"/>
                <w:color w:val="000000"/>
                <w:sz w:val="20"/>
              </w:rPr>
            </w:pPr>
            <w:r>
              <w:rPr>
                <w:rFonts w:ascii="Times New Roman" w:hAnsi="Times New Roman"/>
                <w:color w:val="000000"/>
                <w:sz w:val="20"/>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53B901E"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1489F0" w14:textId="77777777" w:rsidR="00522569" w:rsidRDefault="00522569">
            <w:pPr>
              <w:ind w:left="0"/>
              <w:rPr>
                <w:rFonts w:ascii="Times New Roman" w:hAnsi="Times New Roman"/>
                <w:color w:val="000000"/>
                <w:sz w:val="20"/>
              </w:rPr>
            </w:pPr>
            <w:r>
              <w:rPr>
                <w:rFonts w:ascii="Times New Roman" w:hAnsi="Times New Roman"/>
                <w:color w:val="000000"/>
                <w:sz w:val="20"/>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FCC17D" w14:textId="77777777" w:rsidR="00522569" w:rsidRDefault="00522569">
            <w:pPr>
              <w:ind w:left="0"/>
              <w:rPr>
                <w:rFonts w:ascii="Times New Roman" w:hAnsi="Times New Roman"/>
                <w:color w:val="000000"/>
                <w:sz w:val="20"/>
              </w:rPr>
            </w:pPr>
            <w:r>
              <w:rPr>
                <w:rFonts w:ascii="Times New Roman" w:hAnsi="Times New Roman"/>
                <w:color w:val="000000"/>
                <w:sz w:val="20"/>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3297914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BAD4BD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42C13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5FBDDB6"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r>
      <w:tr w:rsidR="00522569" w14:paraId="3FAC9C81"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B6655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597CC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160DBB"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199FF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1AA92F"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8D963D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6D7FB0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6C555B7"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B762D17" w14:textId="77777777" w:rsidR="00522569" w:rsidRDefault="00522569">
            <w:pPr>
              <w:ind w:left="0"/>
              <w:rPr>
                <w:rFonts w:ascii="Times New Roman" w:hAnsi="Times New Roman"/>
                <w:color w:val="000000"/>
                <w:sz w:val="24"/>
                <w:szCs w:val="24"/>
                <w:lang w:eastAsia="ru-RU"/>
              </w:rPr>
            </w:pPr>
          </w:p>
        </w:tc>
      </w:tr>
      <w:tr w:rsidR="00522569" w14:paraId="2CAF5F90"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FCCFD6"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BE2FD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3D2E0E"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11CB3B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74B39"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F7D981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04042C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C4ED4BD"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7442796" w14:textId="77777777" w:rsidR="00522569" w:rsidRDefault="00522569">
            <w:pPr>
              <w:ind w:left="0"/>
              <w:rPr>
                <w:rFonts w:ascii="Times New Roman" w:hAnsi="Times New Roman"/>
                <w:color w:val="000000"/>
                <w:sz w:val="24"/>
                <w:szCs w:val="24"/>
                <w:lang w:eastAsia="ru-RU"/>
              </w:rPr>
            </w:pPr>
          </w:p>
        </w:tc>
      </w:tr>
      <w:tr w:rsidR="00522569" w14:paraId="7C06C5C7"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F1E862"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6CE5F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BF4A49"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A91C1A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BE7DD4"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AEE124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A3FBC42"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25E5A0"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AE70710" w14:textId="77777777" w:rsidR="00522569" w:rsidRDefault="00522569">
            <w:pPr>
              <w:ind w:left="0"/>
              <w:rPr>
                <w:rFonts w:ascii="Times New Roman" w:hAnsi="Times New Roman"/>
                <w:color w:val="000000"/>
                <w:sz w:val="24"/>
                <w:szCs w:val="24"/>
                <w:lang w:eastAsia="ru-RU"/>
              </w:rPr>
            </w:pPr>
          </w:p>
        </w:tc>
      </w:tr>
      <w:tr w:rsidR="00522569" w14:paraId="77D9D4B1"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DE62BF"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7F122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92B8E"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38ACF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4F88E4"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0438FE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AF3B115"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DD66B2"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5B97C14" w14:textId="77777777" w:rsidR="00522569" w:rsidRDefault="00522569">
            <w:pPr>
              <w:ind w:left="0"/>
              <w:rPr>
                <w:rFonts w:ascii="Times New Roman" w:hAnsi="Times New Roman"/>
                <w:color w:val="000000"/>
                <w:sz w:val="24"/>
                <w:szCs w:val="24"/>
                <w:lang w:eastAsia="ru-RU"/>
              </w:rPr>
            </w:pPr>
          </w:p>
        </w:tc>
      </w:tr>
      <w:tr w:rsidR="00522569" w14:paraId="076362A6"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C18AC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F6C81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6710AB"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F742C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C94074"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2BA878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8EDCA0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56BC6FC"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BD689F" w14:textId="77777777" w:rsidR="00522569" w:rsidRDefault="00522569">
            <w:pPr>
              <w:ind w:left="0"/>
              <w:rPr>
                <w:rFonts w:ascii="Times New Roman" w:hAnsi="Times New Roman"/>
                <w:color w:val="000000"/>
                <w:sz w:val="24"/>
                <w:szCs w:val="24"/>
                <w:lang w:eastAsia="ru-RU"/>
              </w:rPr>
            </w:pPr>
          </w:p>
        </w:tc>
      </w:tr>
      <w:tr w:rsidR="00522569" w14:paraId="78C0BE85" w14:textId="77777777" w:rsidTr="00522569">
        <w:trPr>
          <w:trHeight w:val="206"/>
        </w:trPr>
        <w:tc>
          <w:tcPr>
            <w:tcW w:w="679" w:type="dxa"/>
            <w:vMerge w:val="restart"/>
            <w:tcBorders>
              <w:top w:val="single" w:sz="4" w:space="0" w:color="auto"/>
              <w:left w:val="single" w:sz="4" w:space="0" w:color="auto"/>
              <w:bottom w:val="single" w:sz="4" w:space="0" w:color="auto"/>
              <w:right w:val="single" w:sz="4" w:space="0" w:color="auto"/>
            </w:tcBorders>
            <w:hideMark/>
          </w:tcPr>
          <w:p w14:paraId="0ACC2757"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50DEE73" w14:textId="77777777" w:rsidR="00522569" w:rsidRDefault="00522569">
            <w:pPr>
              <w:ind w:left="0"/>
              <w:rPr>
                <w:rFonts w:ascii="Times New Roman" w:hAnsi="Times New Roman"/>
                <w:color w:val="000000"/>
                <w:sz w:val="20"/>
              </w:rPr>
            </w:pPr>
            <w:r>
              <w:rPr>
                <w:rFonts w:ascii="Times New Roman" w:hAnsi="Times New Roman"/>
                <w:color w:val="000000"/>
                <w:sz w:val="20"/>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2819450"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236F12" w14:textId="77777777" w:rsidR="00522569" w:rsidRDefault="00522569">
            <w:pPr>
              <w:ind w:left="0"/>
              <w:rPr>
                <w:rFonts w:ascii="Times New Roman" w:hAnsi="Times New Roman"/>
                <w:color w:val="000000"/>
                <w:sz w:val="20"/>
              </w:rPr>
            </w:pPr>
            <w:r>
              <w:rPr>
                <w:rFonts w:ascii="Times New Roman" w:hAnsi="Times New Roman"/>
                <w:color w:val="000000"/>
                <w:sz w:val="20"/>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A68CD3F" w14:textId="77777777" w:rsidR="00522569" w:rsidRDefault="00522569">
            <w:pPr>
              <w:ind w:left="0"/>
              <w:rPr>
                <w:rFonts w:ascii="Times New Roman" w:hAnsi="Times New Roman"/>
                <w:color w:val="000000"/>
                <w:sz w:val="20"/>
              </w:rPr>
            </w:pPr>
            <w:r>
              <w:rPr>
                <w:rFonts w:ascii="Times New Roman" w:hAnsi="Times New Roman"/>
                <w:color w:val="000000"/>
                <w:sz w:val="20"/>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6196BD3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EE5737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38C8F6C"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2671C97"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r>
      <w:tr w:rsidR="00522569" w14:paraId="2FFA250E"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59E34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7141C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F67751"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54C457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1143B1"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35E9AE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F69028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A91FB5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D64D2DC" w14:textId="77777777" w:rsidR="00522569" w:rsidRDefault="00522569">
            <w:pPr>
              <w:ind w:left="0"/>
              <w:rPr>
                <w:rFonts w:ascii="Times New Roman" w:hAnsi="Times New Roman"/>
                <w:color w:val="000000"/>
                <w:sz w:val="24"/>
                <w:szCs w:val="24"/>
                <w:lang w:eastAsia="ru-RU"/>
              </w:rPr>
            </w:pPr>
          </w:p>
        </w:tc>
      </w:tr>
      <w:tr w:rsidR="00522569" w14:paraId="525EEAE0"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6C497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4B9A6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6FF78D"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78BFA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5D44EE"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02A417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01D63D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8D10FF"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8D1C427" w14:textId="77777777" w:rsidR="00522569" w:rsidRDefault="00522569">
            <w:pPr>
              <w:ind w:left="0"/>
              <w:rPr>
                <w:rFonts w:ascii="Times New Roman" w:hAnsi="Times New Roman"/>
                <w:color w:val="000000"/>
                <w:sz w:val="24"/>
                <w:szCs w:val="24"/>
                <w:lang w:eastAsia="ru-RU"/>
              </w:rPr>
            </w:pPr>
          </w:p>
        </w:tc>
      </w:tr>
      <w:tr w:rsidR="00522569" w14:paraId="2D1D210F"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6583FF"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85815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BFA6D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E6F935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7359C7"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947E87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6AE9192"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13748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6ABE8E" w14:textId="77777777" w:rsidR="00522569" w:rsidRDefault="00522569">
            <w:pPr>
              <w:ind w:left="0"/>
              <w:rPr>
                <w:rFonts w:ascii="Times New Roman" w:hAnsi="Times New Roman"/>
                <w:color w:val="000000"/>
                <w:sz w:val="24"/>
                <w:szCs w:val="24"/>
                <w:lang w:eastAsia="ru-RU"/>
              </w:rPr>
            </w:pPr>
          </w:p>
        </w:tc>
      </w:tr>
      <w:tr w:rsidR="00522569" w14:paraId="531D67AE"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89FD43"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C5D1C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0C8780"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B6D75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6F49DE"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D71B03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D826E2C"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C9644E"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C19C168" w14:textId="77777777" w:rsidR="00522569" w:rsidRDefault="00522569">
            <w:pPr>
              <w:ind w:left="0"/>
              <w:rPr>
                <w:rFonts w:ascii="Times New Roman" w:hAnsi="Times New Roman"/>
                <w:color w:val="000000"/>
                <w:sz w:val="24"/>
                <w:szCs w:val="24"/>
                <w:lang w:eastAsia="ru-RU"/>
              </w:rPr>
            </w:pPr>
          </w:p>
        </w:tc>
      </w:tr>
      <w:tr w:rsidR="00522569" w14:paraId="29C29407"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1F613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E06C9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B3BEB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6A9549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1F0F55"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79BE7A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311C45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3 000,00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A6D217"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9D69FF0" w14:textId="77777777" w:rsidR="00522569" w:rsidRDefault="00522569">
            <w:pPr>
              <w:ind w:left="0"/>
              <w:rPr>
                <w:rFonts w:ascii="Times New Roman" w:hAnsi="Times New Roman"/>
                <w:color w:val="000000"/>
                <w:sz w:val="24"/>
                <w:szCs w:val="24"/>
                <w:lang w:eastAsia="ru-RU"/>
              </w:rPr>
            </w:pPr>
          </w:p>
        </w:tc>
      </w:tr>
      <w:tr w:rsidR="00522569" w14:paraId="0DC10D6E" w14:textId="77777777" w:rsidTr="00522569">
        <w:trPr>
          <w:trHeight w:val="126"/>
        </w:trPr>
        <w:tc>
          <w:tcPr>
            <w:tcW w:w="679" w:type="dxa"/>
            <w:vMerge w:val="restart"/>
            <w:tcBorders>
              <w:top w:val="single" w:sz="4" w:space="0" w:color="auto"/>
              <w:left w:val="single" w:sz="4" w:space="0" w:color="auto"/>
              <w:bottom w:val="single" w:sz="4" w:space="0" w:color="auto"/>
              <w:right w:val="single" w:sz="4" w:space="0" w:color="auto"/>
            </w:tcBorders>
            <w:hideMark/>
          </w:tcPr>
          <w:p w14:paraId="28B5A237"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B1CF15E" w14:textId="77777777" w:rsidR="00522569" w:rsidRDefault="00522569">
            <w:pPr>
              <w:ind w:left="0"/>
              <w:rPr>
                <w:rFonts w:ascii="Times New Roman" w:hAnsi="Times New Roman"/>
                <w:color w:val="000000"/>
                <w:sz w:val="20"/>
              </w:rPr>
            </w:pPr>
            <w:r>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06497BE"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Октябрьский проспект, д.25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1DF96A" w14:textId="77777777" w:rsidR="00522569" w:rsidRDefault="00522569">
            <w:pPr>
              <w:ind w:left="0"/>
              <w:rPr>
                <w:rFonts w:ascii="Times New Roman" w:hAnsi="Times New Roman"/>
                <w:color w:val="000000"/>
                <w:sz w:val="20"/>
              </w:rPr>
            </w:pPr>
            <w:r>
              <w:rPr>
                <w:rFonts w:ascii="Times New Roman" w:hAnsi="Times New Roman"/>
                <w:color w:val="000000"/>
                <w:sz w:val="20"/>
              </w:rPr>
              <w:t>торговаядеятельность,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EF6237C" w14:textId="77777777" w:rsidR="00522569" w:rsidRDefault="00522569">
            <w:pPr>
              <w:ind w:left="0"/>
              <w:rPr>
                <w:rFonts w:ascii="Times New Roman" w:hAnsi="Times New Roman"/>
                <w:color w:val="000000"/>
                <w:sz w:val="20"/>
              </w:rPr>
            </w:pPr>
            <w:r>
              <w:rPr>
                <w:rFonts w:ascii="Times New Roman" w:hAnsi="Times New Roman"/>
                <w:color w:val="000000"/>
                <w:sz w:val="20"/>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53BC3B5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73C622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8E2FD5"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03CDEB1B"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r>
      <w:tr w:rsidR="00522569" w14:paraId="7F6D965D"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2CE54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6527C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B45D6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701D4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1FCCA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6FA6AA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6FD9402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C7F3C08"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2F08B3" w14:textId="77777777" w:rsidR="00522569" w:rsidRDefault="00522569">
            <w:pPr>
              <w:ind w:left="0"/>
              <w:rPr>
                <w:rFonts w:ascii="Times New Roman" w:hAnsi="Times New Roman"/>
                <w:color w:val="000000"/>
                <w:sz w:val="24"/>
                <w:szCs w:val="24"/>
                <w:lang w:eastAsia="ru-RU"/>
              </w:rPr>
            </w:pPr>
          </w:p>
        </w:tc>
      </w:tr>
      <w:tr w:rsidR="00522569" w14:paraId="4AB9E7E2"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2E57B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E89AF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8ED7FE"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00FD5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0308A9"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36FF50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917681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200A800"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E39CEA8" w14:textId="77777777" w:rsidR="00522569" w:rsidRDefault="00522569">
            <w:pPr>
              <w:ind w:left="0"/>
              <w:rPr>
                <w:rFonts w:ascii="Times New Roman" w:hAnsi="Times New Roman"/>
                <w:color w:val="000000"/>
                <w:sz w:val="24"/>
                <w:szCs w:val="24"/>
                <w:lang w:eastAsia="ru-RU"/>
              </w:rPr>
            </w:pPr>
          </w:p>
        </w:tc>
      </w:tr>
      <w:tr w:rsidR="00522569" w14:paraId="7F6AAB3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01B5A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A368E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FBD1C3"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AB050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EB9EB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C3420B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6D86866"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729C8F4"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90EFF72" w14:textId="77777777" w:rsidR="00522569" w:rsidRDefault="00522569">
            <w:pPr>
              <w:ind w:left="0"/>
              <w:rPr>
                <w:rFonts w:ascii="Times New Roman" w:hAnsi="Times New Roman"/>
                <w:color w:val="000000"/>
                <w:sz w:val="24"/>
                <w:szCs w:val="24"/>
                <w:lang w:eastAsia="ru-RU"/>
              </w:rPr>
            </w:pPr>
          </w:p>
        </w:tc>
      </w:tr>
      <w:tr w:rsidR="00522569" w14:paraId="7452EA3E"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36CE38"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921C9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5F124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4C6C8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EC6F4E"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C76CB4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60D7EE"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48925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522D505" w14:textId="77777777" w:rsidR="00522569" w:rsidRDefault="00522569">
            <w:pPr>
              <w:ind w:left="0"/>
              <w:rPr>
                <w:rFonts w:ascii="Times New Roman" w:hAnsi="Times New Roman"/>
                <w:color w:val="000000"/>
                <w:sz w:val="24"/>
                <w:szCs w:val="24"/>
                <w:lang w:eastAsia="ru-RU"/>
              </w:rPr>
            </w:pPr>
          </w:p>
        </w:tc>
      </w:tr>
      <w:tr w:rsidR="00522569" w14:paraId="51C95332" w14:textId="77777777" w:rsidTr="00522569">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F14D0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24CCC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1A459"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69AB5F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42763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8BE783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4E15E9E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BC5283"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8B63985" w14:textId="77777777" w:rsidR="00522569" w:rsidRDefault="00522569">
            <w:pPr>
              <w:ind w:left="0"/>
              <w:rPr>
                <w:rFonts w:ascii="Times New Roman" w:hAnsi="Times New Roman"/>
                <w:color w:val="000000"/>
                <w:sz w:val="24"/>
                <w:szCs w:val="24"/>
                <w:lang w:eastAsia="ru-RU"/>
              </w:rPr>
            </w:pPr>
          </w:p>
        </w:tc>
      </w:tr>
      <w:tr w:rsidR="00522569" w14:paraId="5181E4CD" w14:textId="77777777" w:rsidTr="00522569">
        <w:trPr>
          <w:trHeight w:val="240"/>
        </w:trPr>
        <w:tc>
          <w:tcPr>
            <w:tcW w:w="679" w:type="dxa"/>
            <w:vMerge w:val="restart"/>
            <w:tcBorders>
              <w:top w:val="single" w:sz="4" w:space="0" w:color="auto"/>
              <w:left w:val="single" w:sz="4" w:space="0" w:color="auto"/>
              <w:bottom w:val="single" w:sz="4" w:space="0" w:color="auto"/>
              <w:right w:val="single" w:sz="4" w:space="0" w:color="auto"/>
            </w:tcBorders>
            <w:hideMark/>
          </w:tcPr>
          <w:p w14:paraId="338981A0"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D3EB682" w14:textId="77777777" w:rsidR="00522569" w:rsidRDefault="00522569">
            <w:pPr>
              <w:ind w:left="0"/>
              <w:rPr>
                <w:rFonts w:ascii="Times New Roman" w:hAnsi="Times New Roman"/>
                <w:color w:val="000000"/>
                <w:sz w:val="20"/>
              </w:rPr>
            </w:pPr>
            <w:r>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9EC7BD5" w14:textId="77777777" w:rsidR="00522569" w:rsidRDefault="00522569">
            <w:pPr>
              <w:ind w:left="0"/>
              <w:rPr>
                <w:rFonts w:ascii="Times New Roman" w:hAnsi="Times New Roman"/>
                <w:color w:val="000000"/>
                <w:sz w:val="20"/>
              </w:rPr>
            </w:pPr>
            <w:r>
              <w:rPr>
                <w:rFonts w:ascii="Times New Roman" w:hAnsi="Times New Roman"/>
                <w:color w:val="000000"/>
                <w:sz w:val="20"/>
              </w:rPr>
              <w:t xml:space="preserve">г.Люберцы, ул.Л.Толстого, </w:t>
            </w:r>
            <w:r>
              <w:rPr>
                <w:rFonts w:ascii="Times New Roman" w:hAnsi="Times New Roman"/>
                <w:color w:val="000000"/>
                <w:sz w:val="20"/>
              </w:rPr>
              <w:lastRenderedPageBreak/>
              <w:t>д.5, неж.</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5775B7" w14:textId="77777777" w:rsidR="00522569" w:rsidRDefault="00522569">
            <w:pPr>
              <w:ind w:left="0"/>
              <w:rPr>
                <w:rFonts w:ascii="Times New Roman" w:hAnsi="Times New Roman"/>
                <w:color w:val="000000"/>
                <w:sz w:val="20"/>
              </w:rPr>
            </w:pPr>
            <w:r>
              <w:rPr>
                <w:rFonts w:ascii="Times New Roman" w:hAnsi="Times New Roman"/>
                <w:color w:val="000000"/>
                <w:sz w:val="20"/>
              </w:rPr>
              <w:lastRenderedPageBreak/>
              <w:t xml:space="preserve">торговая деятельность, бытовые услуги, офис, </w:t>
            </w:r>
            <w:r>
              <w:rPr>
                <w:rFonts w:ascii="Times New Roman" w:hAnsi="Times New Roman"/>
                <w:color w:val="000000"/>
                <w:sz w:val="20"/>
              </w:rPr>
              <w:lastRenderedPageBreak/>
              <w:t>склад,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64BD76D" w14:textId="77777777" w:rsidR="00522569" w:rsidRDefault="00522569">
            <w:pPr>
              <w:ind w:left="0"/>
              <w:rPr>
                <w:rFonts w:ascii="Times New Roman" w:hAnsi="Times New Roman"/>
                <w:color w:val="000000"/>
                <w:sz w:val="20"/>
              </w:rPr>
            </w:pPr>
            <w:r>
              <w:rPr>
                <w:rFonts w:ascii="Times New Roman" w:hAnsi="Times New Roman"/>
                <w:color w:val="000000"/>
                <w:sz w:val="20"/>
              </w:rPr>
              <w:lastRenderedPageBreak/>
              <w:t>20.11.2023-01.01.2025</w:t>
            </w:r>
          </w:p>
        </w:tc>
        <w:tc>
          <w:tcPr>
            <w:tcW w:w="1003" w:type="dxa"/>
            <w:tcBorders>
              <w:top w:val="single" w:sz="4" w:space="0" w:color="auto"/>
              <w:left w:val="single" w:sz="4" w:space="0" w:color="auto"/>
              <w:bottom w:val="single" w:sz="4" w:space="0" w:color="auto"/>
              <w:right w:val="single" w:sz="4" w:space="0" w:color="auto"/>
            </w:tcBorders>
            <w:hideMark/>
          </w:tcPr>
          <w:p w14:paraId="06946AA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06CC84C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0D8BC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5B8E6F9"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r>
      <w:tr w:rsidR="00522569" w14:paraId="41FD1849"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338088"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D6EF7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ADB76B"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62623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5E590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38A503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C340C5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C9846C"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4EA0CE3" w14:textId="77777777" w:rsidR="00522569" w:rsidRDefault="00522569">
            <w:pPr>
              <w:ind w:left="0"/>
              <w:rPr>
                <w:rFonts w:ascii="Times New Roman" w:hAnsi="Times New Roman"/>
                <w:color w:val="000000"/>
                <w:sz w:val="24"/>
                <w:szCs w:val="24"/>
                <w:lang w:eastAsia="ru-RU"/>
              </w:rPr>
            </w:pPr>
          </w:p>
        </w:tc>
      </w:tr>
      <w:tr w:rsidR="00522569" w14:paraId="2A64B63F"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998EB9"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051FC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A01311"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0858D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458FB0"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8A653B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FE75CC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DF9723"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10 790,00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1B5E6D1" w14:textId="77777777" w:rsidR="00522569" w:rsidRDefault="00522569">
            <w:pPr>
              <w:ind w:left="0"/>
              <w:rPr>
                <w:rFonts w:ascii="Times New Roman" w:hAnsi="Times New Roman"/>
                <w:color w:val="000000"/>
                <w:sz w:val="24"/>
                <w:szCs w:val="24"/>
                <w:lang w:eastAsia="ru-RU"/>
              </w:rPr>
            </w:pPr>
          </w:p>
        </w:tc>
      </w:tr>
      <w:tr w:rsidR="00522569" w14:paraId="123B3104"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B04BF3"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5EAAE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CF42E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46496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7996D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09D252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7A62719"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36C831"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11 670,00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CAADF0A" w14:textId="77777777" w:rsidR="00522569" w:rsidRDefault="00522569">
            <w:pPr>
              <w:ind w:left="0"/>
              <w:rPr>
                <w:rFonts w:ascii="Times New Roman" w:hAnsi="Times New Roman"/>
                <w:color w:val="000000"/>
                <w:sz w:val="24"/>
                <w:szCs w:val="24"/>
                <w:lang w:eastAsia="ru-RU"/>
              </w:rPr>
            </w:pPr>
          </w:p>
        </w:tc>
      </w:tr>
      <w:tr w:rsidR="00522569" w14:paraId="0EABAED0"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D42AA4"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74944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69DC5B"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4378A7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C7D75D"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A9DE65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69ABCD3"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4AB1FD"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12 630,00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19AE763" w14:textId="77777777" w:rsidR="00522569" w:rsidRDefault="00522569">
            <w:pPr>
              <w:ind w:left="0"/>
              <w:rPr>
                <w:rFonts w:ascii="Times New Roman" w:hAnsi="Times New Roman"/>
                <w:color w:val="000000"/>
                <w:sz w:val="24"/>
                <w:szCs w:val="24"/>
                <w:lang w:eastAsia="ru-RU"/>
              </w:rPr>
            </w:pPr>
          </w:p>
        </w:tc>
      </w:tr>
      <w:tr w:rsidR="00522569" w14:paraId="3BEA713E" w14:textId="77777777" w:rsidTr="00522569">
        <w:trPr>
          <w:trHeight w:val="3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5E1FF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FD9F6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D9D7C3"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37326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9555BD"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C06EF9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122CCC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16A777"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35 090,00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3234A69" w14:textId="77777777" w:rsidR="00522569" w:rsidRDefault="00522569">
            <w:pPr>
              <w:ind w:left="0"/>
              <w:rPr>
                <w:rFonts w:ascii="Times New Roman" w:hAnsi="Times New Roman"/>
                <w:color w:val="000000"/>
                <w:sz w:val="24"/>
                <w:szCs w:val="24"/>
                <w:lang w:eastAsia="ru-RU"/>
              </w:rPr>
            </w:pPr>
          </w:p>
        </w:tc>
      </w:tr>
      <w:tr w:rsidR="00522569" w14:paraId="19456AA5" w14:textId="77777777" w:rsidTr="00522569">
        <w:trPr>
          <w:trHeight w:val="263"/>
        </w:trPr>
        <w:tc>
          <w:tcPr>
            <w:tcW w:w="679" w:type="dxa"/>
            <w:vMerge w:val="restart"/>
            <w:tcBorders>
              <w:top w:val="single" w:sz="4" w:space="0" w:color="auto"/>
              <w:left w:val="single" w:sz="4" w:space="0" w:color="auto"/>
              <w:bottom w:val="single" w:sz="4" w:space="0" w:color="auto"/>
              <w:right w:val="single" w:sz="4" w:space="0" w:color="auto"/>
            </w:tcBorders>
            <w:hideMark/>
          </w:tcPr>
          <w:p w14:paraId="2C071BDC"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7C49393" w14:textId="77777777" w:rsidR="00522569" w:rsidRDefault="00522569">
            <w:pPr>
              <w:ind w:left="0"/>
              <w:rPr>
                <w:rFonts w:ascii="Times New Roman" w:hAnsi="Times New Roman"/>
                <w:color w:val="000000"/>
                <w:sz w:val="20"/>
              </w:rPr>
            </w:pPr>
            <w:r>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B5E4146" w14:textId="77777777" w:rsidR="00522569" w:rsidRDefault="00522569">
            <w:pPr>
              <w:ind w:left="0"/>
              <w:rPr>
                <w:rFonts w:ascii="Times New Roman" w:hAnsi="Times New Roman"/>
                <w:color w:val="000000"/>
                <w:sz w:val="20"/>
              </w:rPr>
            </w:pPr>
            <w:r>
              <w:rPr>
                <w:rFonts w:ascii="Times New Roman" w:hAnsi="Times New Roman"/>
                <w:color w:val="000000"/>
                <w:sz w:val="20"/>
              </w:rPr>
              <w:t>го Люберцы, рп Октябрьский, ул.Текстильщиков, д.1, пом.V</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AF039" w14:textId="77777777" w:rsidR="00522569" w:rsidRDefault="00522569">
            <w:pPr>
              <w:ind w:left="0"/>
              <w:rPr>
                <w:rFonts w:ascii="Times New Roman" w:hAnsi="Times New Roman"/>
                <w:color w:val="000000"/>
                <w:sz w:val="20"/>
              </w:rPr>
            </w:pPr>
            <w:r>
              <w:rPr>
                <w:rFonts w:ascii="Times New Roman" w:hAnsi="Times New Roman"/>
                <w:color w:val="000000"/>
                <w:sz w:val="20"/>
              </w:rPr>
              <w:t>торговая деятельность, склад, офис,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ADE93B9" w14:textId="77777777" w:rsidR="00522569" w:rsidRDefault="00522569">
            <w:pPr>
              <w:ind w:left="0"/>
              <w:rPr>
                <w:rFonts w:ascii="Times New Roman" w:hAnsi="Times New Roman"/>
                <w:color w:val="000000"/>
                <w:sz w:val="20"/>
              </w:rPr>
            </w:pPr>
            <w:r>
              <w:rPr>
                <w:rFonts w:ascii="Times New Roman" w:hAnsi="Times New Roman"/>
                <w:color w:val="000000"/>
                <w:sz w:val="20"/>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7D5F1F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FFE0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B0101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C66A7EF"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r>
      <w:tr w:rsidR="00522569" w14:paraId="4D800527"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190839"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5D22B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0A70B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19233C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DA4931"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136B11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A34CCD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6A26BB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00BBDE0" w14:textId="77777777" w:rsidR="00522569" w:rsidRDefault="00522569">
            <w:pPr>
              <w:ind w:left="0"/>
              <w:rPr>
                <w:rFonts w:ascii="Times New Roman" w:hAnsi="Times New Roman"/>
                <w:color w:val="000000"/>
                <w:sz w:val="24"/>
                <w:szCs w:val="24"/>
                <w:lang w:eastAsia="ru-RU"/>
              </w:rPr>
            </w:pPr>
          </w:p>
        </w:tc>
      </w:tr>
      <w:tr w:rsidR="00522569" w14:paraId="31F9520D"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528DA6"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10E30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E29FEC"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41DD77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DE87B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F09D29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6E0096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BD475BA"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0B52FD9" w14:textId="77777777" w:rsidR="00522569" w:rsidRDefault="00522569">
            <w:pPr>
              <w:ind w:left="0"/>
              <w:rPr>
                <w:rFonts w:ascii="Times New Roman" w:hAnsi="Times New Roman"/>
                <w:color w:val="000000"/>
                <w:sz w:val="24"/>
                <w:szCs w:val="24"/>
                <w:lang w:eastAsia="ru-RU"/>
              </w:rPr>
            </w:pPr>
          </w:p>
        </w:tc>
      </w:tr>
      <w:tr w:rsidR="00522569" w14:paraId="056C6CF9"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CD9BBB"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DC3B1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D29E65"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8134A6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1A36B9"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3B237D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715A341"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24AE3C"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E3D016B" w14:textId="77777777" w:rsidR="00522569" w:rsidRDefault="00522569">
            <w:pPr>
              <w:ind w:left="0"/>
              <w:rPr>
                <w:rFonts w:ascii="Times New Roman" w:hAnsi="Times New Roman"/>
                <w:color w:val="000000"/>
                <w:sz w:val="24"/>
                <w:szCs w:val="24"/>
                <w:lang w:eastAsia="ru-RU"/>
              </w:rPr>
            </w:pPr>
          </w:p>
        </w:tc>
      </w:tr>
      <w:tr w:rsidR="00522569" w14:paraId="53DB648F"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9D2CC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CAA69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664E84"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DEFF5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F74B5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612C13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88B4F0B"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36440C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815B55C" w14:textId="77777777" w:rsidR="00522569" w:rsidRDefault="00522569">
            <w:pPr>
              <w:ind w:left="0"/>
              <w:rPr>
                <w:rFonts w:ascii="Times New Roman" w:hAnsi="Times New Roman"/>
                <w:color w:val="000000"/>
                <w:sz w:val="24"/>
                <w:szCs w:val="24"/>
                <w:lang w:eastAsia="ru-RU"/>
              </w:rPr>
            </w:pPr>
          </w:p>
        </w:tc>
      </w:tr>
      <w:tr w:rsidR="00522569" w14:paraId="0B634737"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ADAF7F"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32640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34C9B9"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2B7BD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3C06A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4D8436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79EC79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5BF1C1"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F56435E" w14:textId="77777777" w:rsidR="00522569" w:rsidRDefault="00522569">
            <w:pPr>
              <w:ind w:left="0"/>
              <w:rPr>
                <w:rFonts w:ascii="Times New Roman" w:hAnsi="Times New Roman"/>
                <w:color w:val="000000"/>
                <w:sz w:val="24"/>
                <w:szCs w:val="24"/>
                <w:lang w:eastAsia="ru-RU"/>
              </w:rPr>
            </w:pPr>
          </w:p>
        </w:tc>
      </w:tr>
      <w:tr w:rsidR="00522569" w14:paraId="3B8F9AB3" w14:textId="77777777" w:rsidTr="00522569">
        <w:trPr>
          <w:trHeight w:val="194"/>
        </w:trPr>
        <w:tc>
          <w:tcPr>
            <w:tcW w:w="679" w:type="dxa"/>
            <w:vMerge w:val="restart"/>
            <w:tcBorders>
              <w:top w:val="single" w:sz="4" w:space="0" w:color="auto"/>
              <w:left w:val="single" w:sz="4" w:space="0" w:color="auto"/>
              <w:bottom w:val="single" w:sz="4" w:space="0" w:color="auto"/>
              <w:right w:val="single" w:sz="4" w:space="0" w:color="auto"/>
            </w:tcBorders>
            <w:hideMark/>
          </w:tcPr>
          <w:p w14:paraId="7AAFC931"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4C65031" w14:textId="77777777" w:rsidR="00522569" w:rsidRDefault="00522569">
            <w:pPr>
              <w:ind w:left="0"/>
              <w:rPr>
                <w:rFonts w:ascii="Times New Roman" w:hAnsi="Times New Roman"/>
                <w:color w:val="000000"/>
                <w:sz w:val="20"/>
              </w:rPr>
            </w:pPr>
            <w:r>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FF3727"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ул.Волковская, д.5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F3945C" w14:textId="77777777" w:rsidR="00522569" w:rsidRDefault="00522569">
            <w:pPr>
              <w:ind w:left="0"/>
              <w:rPr>
                <w:rFonts w:ascii="Times New Roman" w:hAnsi="Times New Roman"/>
                <w:color w:val="000000"/>
                <w:sz w:val="20"/>
              </w:rPr>
            </w:pPr>
            <w:r>
              <w:rPr>
                <w:rFonts w:ascii="Times New Roman" w:hAnsi="Times New Roman"/>
                <w:color w:val="000000"/>
                <w:sz w:val="20"/>
              </w:rPr>
              <w:t>торговая деятельность, бытовые услуги, склад, офис, пункт выдачи торова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68F41F3" w14:textId="77777777" w:rsidR="00522569" w:rsidRDefault="00522569">
            <w:pPr>
              <w:ind w:left="0"/>
              <w:rPr>
                <w:rFonts w:ascii="Times New Roman" w:hAnsi="Times New Roman"/>
                <w:color w:val="000000"/>
                <w:sz w:val="20"/>
              </w:rPr>
            </w:pPr>
            <w:r>
              <w:rPr>
                <w:rFonts w:ascii="Times New Roman" w:hAnsi="Times New Roman"/>
                <w:color w:val="000000"/>
                <w:sz w:val="20"/>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0E1C76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50AC19E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6B92EE"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AF09BA3"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r>
      <w:tr w:rsidR="00522569" w14:paraId="2EB98ED5"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2EA0BE"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D9591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3B867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9A19B0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C45C2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310993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ED1AFC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519AB2"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EA86F10" w14:textId="77777777" w:rsidR="00522569" w:rsidRDefault="00522569">
            <w:pPr>
              <w:ind w:left="0"/>
              <w:rPr>
                <w:rFonts w:ascii="Times New Roman" w:hAnsi="Times New Roman"/>
                <w:color w:val="000000"/>
                <w:sz w:val="24"/>
                <w:szCs w:val="24"/>
                <w:lang w:eastAsia="ru-RU"/>
              </w:rPr>
            </w:pPr>
          </w:p>
        </w:tc>
      </w:tr>
      <w:tr w:rsidR="00522569" w14:paraId="58831263"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A948F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5FE49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D09685"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E2B523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FE096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2BAC2C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11CE2AE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D5089A8"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10 790,00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5BDAC2E" w14:textId="77777777" w:rsidR="00522569" w:rsidRDefault="00522569">
            <w:pPr>
              <w:ind w:left="0"/>
              <w:rPr>
                <w:rFonts w:ascii="Times New Roman" w:hAnsi="Times New Roman"/>
                <w:color w:val="000000"/>
                <w:sz w:val="24"/>
                <w:szCs w:val="24"/>
                <w:lang w:eastAsia="ru-RU"/>
              </w:rPr>
            </w:pPr>
          </w:p>
        </w:tc>
      </w:tr>
      <w:tr w:rsidR="00522569" w14:paraId="363FCA61"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654A3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DCE92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EA9BAD"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62E90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929FB0"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404FD3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E736F3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D7D6B77"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11 670,00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F9084B5" w14:textId="77777777" w:rsidR="00522569" w:rsidRDefault="00522569">
            <w:pPr>
              <w:ind w:left="0"/>
              <w:rPr>
                <w:rFonts w:ascii="Times New Roman" w:hAnsi="Times New Roman"/>
                <w:color w:val="000000"/>
                <w:sz w:val="24"/>
                <w:szCs w:val="24"/>
                <w:lang w:eastAsia="ru-RU"/>
              </w:rPr>
            </w:pPr>
          </w:p>
        </w:tc>
      </w:tr>
      <w:tr w:rsidR="00522569" w14:paraId="0F15698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43AEA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90E89B"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386045"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D2085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97B4B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0FBF38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CB9190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4018C0A"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12 630,00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663BEB" w14:textId="77777777" w:rsidR="00522569" w:rsidRDefault="00522569">
            <w:pPr>
              <w:ind w:left="0"/>
              <w:rPr>
                <w:rFonts w:ascii="Times New Roman" w:hAnsi="Times New Roman"/>
                <w:color w:val="000000"/>
                <w:sz w:val="24"/>
                <w:szCs w:val="24"/>
                <w:lang w:eastAsia="ru-RU"/>
              </w:rPr>
            </w:pPr>
          </w:p>
        </w:tc>
      </w:tr>
      <w:tr w:rsidR="00522569" w14:paraId="5012A17E" w14:textId="77777777" w:rsidTr="00522569">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7D707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50C06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1FF38"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D8CBF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161E5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396FEC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2B9900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D66389"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35 090,00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B54B33" w14:textId="77777777" w:rsidR="00522569" w:rsidRDefault="00522569">
            <w:pPr>
              <w:ind w:left="0"/>
              <w:rPr>
                <w:rFonts w:ascii="Times New Roman" w:hAnsi="Times New Roman"/>
                <w:color w:val="000000"/>
                <w:sz w:val="24"/>
                <w:szCs w:val="24"/>
                <w:lang w:eastAsia="ru-RU"/>
              </w:rPr>
            </w:pPr>
          </w:p>
        </w:tc>
      </w:tr>
      <w:tr w:rsidR="00522569" w14:paraId="6F6A472E" w14:textId="77777777" w:rsidTr="00522569">
        <w:trPr>
          <w:trHeight w:val="183"/>
        </w:trPr>
        <w:tc>
          <w:tcPr>
            <w:tcW w:w="679" w:type="dxa"/>
            <w:vMerge w:val="restart"/>
            <w:tcBorders>
              <w:top w:val="single" w:sz="4" w:space="0" w:color="auto"/>
              <w:left w:val="single" w:sz="4" w:space="0" w:color="auto"/>
              <w:bottom w:val="single" w:sz="4" w:space="0" w:color="auto"/>
              <w:right w:val="single" w:sz="4" w:space="0" w:color="auto"/>
            </w:tcBorders>
            <w:hideMark/>
          </w:tcPr>
          <w:p w14:paraId="75CA40ED"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B29C259" w14:textId="77777777" w:rsidR="00522569" w:rsidRDefault="00522569">
            <w:pPr>
              <w:ind w:left="0"/>
              <w:rPr>
                <w:rFonts w:ascii="Times New Roman" w:hAnsi="Times New Roman"/>
                <w:color w:val="000000"/>
                <w:sz w:val="20"/>
              </w:rPr>
            </w:pPr>
            <w:r>
              <w:rPr>
                <w:rFonts w:ascii="Times New Roman" w:hAnsi="Times New Roman"/>
                <w:color w:val="000000"/>
                <w:sz w:val="20"/>
              </w:rPr>
              <w:t>ООО "Знамение"</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C11D315"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Октябрьский проспект, д.151/9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DBA51F" w14:textId="77777777" w:rsidR="00522569" w:rsidRDefault="00522569">
            <w:pPr>
              <w:ind w:left="0"/>
              <w:rPr>
                <w:rFonts w:ascii="Times New Roman" w:hAnsi="Times New Roman"/>
                <w:color w:val="000000"/>
                <w:sz w:val="20"/>
              </w:rPr>
            </w:pPr>
            <w:r>
              <w:rPr>
                <w:rFonts w:ascii="Times New Roman" w:hAnsi="Times New Roman"/>
                <w:color w:val="000000"/>
                <w:sz w:val="20"/>
              </w:rPr>
              <w:t>торговая деятельность, пункт выдачи заказов,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F5A5D99" w14:textId="77777777" w:rsidR="00522569" w:rsidRDefault="00522569">
            <w:pPr>
              <w:ind w:left="0"/>
              <w:rPr>
                <w:rFonts w:ascii="Times New Roman" w:hAnsi="Times New Roman"/>
                <w:color w:val="000000"/>
                <w:sz w:val="20"/>
              </w:rPr>
            </w:pPr>
            <w:r>
              <w:rPr>
                <w:rFonts w:ascii="Times New Roman" w:hAnsi="Times New Roman"/>
                <w:color w:val="000000"/>
                <w:sz w:val="20"/>
              </w:rPr>
              <w:t>01.02.2024-01.01.2025</w:t>
            </w:r>
          </w:p>
        </w:tc>
        <w:tc>
          <w:tcPr>
            <w:tcW w:w="1003" w:type="dxa"/>
            <w:tcBorders>
              <w:top w:val="single" w:sz="4" w:space="0" w:color="auto"/>
              <w:left w:val="single" w:sz="4" w:space="0" w:color="auto"/>
              <w:bottom w:val="single" w:sz="4" w:space="0" w:color="auto"/>
              <w:right w:val="single" w:sz="4" w:space="0" w:color="auto"/>
            </w:tcBorders>
            <w:hideMark/>
          </w:tcPr>
          <w:p w14:paraId="18C5671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80F984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525A0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7547DC9"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r>
      <w:tr w:rsidR="00522569" w14:paraId="51A2EACC"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39B4A2"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D38D8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E97CB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56237F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0912FC"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B2A36A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1D80384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AFAF24C"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82E41E5" w14:textId="77777777" w:rsidR="00522569" w:rsidRDefault="00522569">
            <w:pPr>
              <w:ind w:left="0"/>
              <w:rPr>
                <w:rFonts w:ascii="Times New Roman" w:hAnsi="Times New Roman"/>
                <w:color w:val="000000"/>
                <w:sz w:val="24"/>
                <w:szCs w:val="24"/>
                <w:lang w:eastAsia="ru-RU"/>
              </w:rPr>
            </w:pPr>
          </w:p>
        </w:tc>
      </w:tr>
      <w:tr w:rsidR="00522569" w14:paraId="3127EDE4"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16709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E9706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8AC1EA"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3E105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04B2E4"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C4FA8E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70F51C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1C0168F"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12E1D55" w14:textId="77777777" w:rsidR="00522569" w:rsidRDefault="00522569">
            <w:pPr>
              <w:ind w:left="0"/>
              <w:rPr>
                <w:rFonts w:ascii="Times New Roman" w:hAnsi="Times New Roman"/>
                <w:color w:val="000000"/>
                <w:sz w:val="24"/>
                <w:szCs w:val="24"/>
                <w:lang w:eastAsia="ru-RU"/>
              </w:rPr>
            </w:pPr>
          </w:p>
        </w:tc>
      </w:tr>
      <w:tr w:rsidR="00522569" w14:paraId="13582A1D"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DE1D84"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F3B0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29435A"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209C78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38A592"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4347A7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C4C5DA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8B107AA"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A7FC93D" w14:textId="77777777" w:rsidR="00522569" w:rsidRDefault="00522569">
            <w:pPr>
              <w:ind w:left="0"/>
              <w:rPr>
                <w:rFonts w:ascii="Times New Roman" w:hAnsi="Times New Roman"/>
                <w:color w:val="000000"/>
                <w:sz w:val="24"/>
                <w:szCs w:val="24"/>
                <w:lang w:eastAsia="ru-RU"/>
              </w:rPr>
            </w:pPr>
          </w:p>
        </w:tc>
      </w:tr>
      <w:tr w:rsidR="00522569" w14:paraId="3124CF85"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54653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BCB2A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1F3E5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A7388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0008A"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19166C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220C66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E68E6D0"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96BA1A2" w14:textId="77777777" w:rsidR="00522569" w:rsidRDefault="00522569">
            <w:pPr>
              <w:ind w:left="0"/>
              <w:rPr>
                <w:rFonts w:ascii="Times New Roman" w:hAnsi="Times New Roman"/>
                <w:color w:val="000000"/>
                <w:sz w:val="24"/>
                <w:szCs w:val="24"/>
                <w:lang w:eastAsia="ru-RU"/>
              </w:rPr>
            </w:pPr>
          </w:p>
        </w:tc>
      </w:tr>
      <w:tr w:rsidR="00522569" w14:paraId="42D13085"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39EAF8"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F81B2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35EEE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1AB79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01BAA6"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A62653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BD2EDC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5F9384C"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4F19441" w14:textId="77777777" w:rsidR="00522569" w:rsidRDefault="00522569">
            <w:pPr>
              <w:ind w:left="0"/>
              <w:rPr>
                <w:rFonts w:ascii="Times New Roman" w:hAnsi="Times New Roman"/>
                <w:color w:val="000000"/>
                <w:sz w:val="24"/>
                <w:szCs w:val="24"/>
                <w:lang w:eastAsia="ru-RU"/>
              </w:rPr>
            </w:pPr>
          </w:p>
        </w:tc>
      </w:tr>
      <w:tr w:rsidR="00522569" w14:paraId="7942B0E4" w14:textId="77777777" w:rsidTr="00522569">
        <w:trPr>
          <w:trHeight w:val="229"/>
        </w:trPr>
        <w:tc>
          <w:tcPr>
            <w:tcW w:w="679" w:type="dxa"/>
            <w:vMerge w:val="restart"/>
            <w:tcBorders>
              <w:top w:val="single" w:sz="4" w:space="0" w:color="auto"/>
              <w:left w:val="single" w:sz="4" w:space="0" w:color="auto"/>
              <w:bottom w:val="single" w:sz="4" w:space="0" w:color="auto"/>
              <w:right w:val="single" w:sz="4" w:space="0" w:color="auto"/>
            </w:tcBorders>
            <w:hideMark/>
          </w:tcPr>
          <w:p w14:paraId="6E3F2CEA"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8AAFB9B" w14:textId="77777777" w:rsidR="00522569" w:rsidRDefault="00522569">
            <w:pPr>
              <w:ind w:left="0"/>
              <w:rPr>
                <w:rFonts w:ascii="Times New Roman" w:hAnsi="Times New Roman"/>
                <w:color w:val="000000"/>
                <w:sz w:val="20"/>
              </w:rPr>
            </w:pPr>
            <w:r>
              <w:rPr>
                <w:rFonts w:ascii="Times New Roman" w:hAnsi="Times New Roman"/>
                <w:color w:val="000000"/>
                <w:sz w:val="20"/>
              </w:rPr>
              <w:t>ИП Жирнова Ирина Александровна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28320AF"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ул.Красногорская, д.19,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8995F8" w14:textId="77777777" w:rsidR="00522569" w:rsidRDefault="00522569">
            <w:pPr>
              <w:ind w:left="0"/>
              <w:rPr>
                <w:rFonts w:ascii="Times New Roman" w:hAnsi="Times New Roman"/>
                <w:color w:val="000000"/>
                <w:sz w:val="20"/>
              </w:rPr>
            </w:pPr>
            <w:r>
              <w:rPr>
                <w:rFonts w:ascii="Times New Roman" w:hAnsi="Times New Roman"/>
                <w:color w:val="000000"/>
                <w:sz w:val="20"/>
              </w:rPr>
              <w:t>бытовые услуги, парихмахерская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84B0E02"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21.08.2023-01.08.2024</w:t>
            </w:r>
          </w:p>
        </w:tc>
        <w:tc>
          <w:tcPr>
            <w:tcW w:w="1003" w:type="dxa"/>
            <w:tcBorders>
              <w:top w:val="single" w:sz="4" w:space="0" w:color="auto"/>
              <w:left w:val="single" w:sz="4" w:space="0" w:color="auto"/>
              <w:bottom w:val="single" w:sz="4" w:space="0" w:color="auto"/>
              <w:right w:val="single" w:sz="4" w:space="0" w:color="auto"/>
            </w:tcBorders>
            <w:hideMark/>
          </w:tcPr>
          <w:p w14:paraId="42651E1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C3F6CF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44CE38"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2A82FE8"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r>
      <w:tr w:rsidR="00522569" w14:paraId="60BBB0B3"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892453"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43439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85D878"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CE45C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583A31"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1BD1B2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C8821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D335FAE"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2 540,00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6EA9750" w14:textId="77777777" w:rsidR="00522569" w:rsidRDefault="00522569">
            <w:pPr>
              <w:ind w:left="0"/>
              <w:rPr>
                <w:rFonts w:ascii="Times New Roman" w:hAnsi="Times New Roman"/>
                <w:color w:val="000000"/>
                <w:sz w:val="24"/>
                <w:szCs w:val="24"/>
                <w:lang w:eastAsia="ru-RU"/>
              </w:rPr>
            </w:pPr>
          </w:p>
        </w:tc>
      </w:tr>
      <w:tr w:rsidR="00522569" w14:paraId="0272D76F"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76BEA9"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7D27F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7429D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C77076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631D5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E6A155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6C13F9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B131EF"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ED592F1" w14:textId="77777777" w:rsidR="00522569" w:rsidRDefault="00522569">
            <w:pPr>
              <w:ind w:left="0"/>
              <w:rPr>
                <w:rFonts w:ascii="Times New Roman" w:hAnsi="Times New Roman"/>
                <w:color w:val="000000"/>
                <w:sz w:val="24"/>
                <w:szCs w:val="24"/>
                <w:lang w:eastAsia="ru-RU"/>
              </w:rPr>
            </w:pPr>
          </w:p>
        </w:tc>
      </w:tr>
      <w:tr w:rsidR="00522569" w14:paraId="2E85774A"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BF736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BBD59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FF07F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E2AB1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C94E1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EC5BAE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2A0BF29"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D2500D"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E55D97E" w14:textId="77777777" w:rsidR="00522569" w:rsidRDefault="00522569">
            <w:pPr>
              <w:ind w:left="0"/>
              <w:rPr>
                <w:rFonts w:ascii="Times New Roman" w:hAnsi="Times New Roman"/>
                <w:color w:val="000000"/>
                <w:sz w:val="24"/>
                <w:szCs w:val="24"/>
                <w:lang w:eastAsia="ru-RU"/>
              </w:rPr>
            </w:pPr>
          </w:p>
        </w:tc>
      </w:tr>
      <w:tr w:rsidR="00522569" w14:paraId="101D1E29"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3E146B"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A2321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68D22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2522F2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7CBFA"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889035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532D47" w14:textId="77777777" w:rsidR="00522569" w:rsidRDefault="00522569">
            <w:pPr>
              <w:ind w:left="0"/>
              <w:jc w:val="cente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FCC780"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C7E30A5" w14:textId="77777777" w:rsidR="00522569" w:rsidRDefault="00522569">
            <w:pPr>
              <w:ind w:left="0"/>
              <w:rPr>
                <w:rFonts w:ascii="Times New Roman" w:hAnsi="Times New Roman"/>
                <w:color w:val="000000"/>
                <w:sz w:val="24"/>
                <w:szCs w:val="24"/>
                <w:lang w:eastAsia="ru-RU"/>
              </w:rPr>
            </w:pPr>
          </w:p>
        </w:tc>
      </w:tr>
      <w:tr w:rsidR="00522569" w14:paraId="0ED846D9"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1ABF4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892A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8E1F2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4DEDE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AC0BAE"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A4919D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170D16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1D374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11 320,00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BDE6BBF" w14:textId="77777777" w:rsidR="00522569" w:rsidRDefault="00522569">
            <w:pPr>
              <w:ind w:left="0"/>
              <w:rPr>
                <w:rFonts w:ascii="Times New Roman" w:hAnsi="Times New Roman"/>
                <w:color w:val="000000"/>
                <w:sz w:val="24"/>
                <w:szCs w:val="24"/>
                <w:lang w:eastAsia="ru-RU"/>
              </w:rPr>
            </w:pPr>
          </w:p>
        </w:tc>
      </w:tr>
      <w:tr w:rsidR="00522569" w14:paraId="2105DF34" w14:textId="77777777" w:rsidTr="00522569">
        <w:trPr>
          <w:trHeight w:val="137"/>
        </w:trPr>
        <w:tc>
          <w:tcPr>
            <w:tcW w:w="679" w:type="dxa"/>
            <w:vMerge w:val="restart"/>
            <w:tcBorders>
              <w:top w:val="single" w:sz="4" w:space="0" w:color="auto"/>
              <w:left w:val="single" w:sz="4" w:space="0" w:color="auto"/>
              <w:bottom w:val="single" w:sz="4" w:space="0" w:color="auto"/>
              <w:right w:val="single" w:sz="4" w:space="0" w:color="auto"/>
            </w:tcBorders>
            <w:hideMark/>
          </w:tcPr>
          <w:p w14:paraId="1A2298C0"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C4AADC8" w14:textId="77777777" w:rsidR="00522569" w:rsidRDefault="00522569">
            <w:pPr>
              <w:ind w:left="0"/>
              <w:rPr>
                <w:rFonts w:ascii="Times New Roman" w:hAnsi="Times New Roman"/>
                <w:color w:val="000000"/>
                <w:sz w:val="20"/>
              </w:rPr>
            </w:pPr>
            <w:r>
              <w:rPr>
                <w:rFonts w:ascii="Times New Roman" w:hAnsi="Times New Roman"/>
                <w:color w:val="000000"/>
                <w:sz w:val="20"/>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7F995B2"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ул.8 Марта, д.43, пом.1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F07E71" w14:textId="77777777" w:rsidR="00522569" w:rsidRDefault="00522569">
            <w:pPr>
              <w:ind w:left="0"/>
              <w:rPr>
                <w:rFonts w:ascii="Times New Roman" w:hAnsi="Times New Roman"/>
                <w:color w:val="000000"/>
                <w:sz w:val="20"/>
              </w:rPr>
            </w:pPr>
            <w:r>
              <w:rPr>
                <w:rFonts w:ascii="Times New Roman" w:hAnsi="Times New Roman"/>
                <w:color w:val="000000"/>
                <w:sz w:val="20"/>
              </w:rPr>
              <w:t>торговая деятельность, склад, офис, бытовые услуги, пункт выдачи товаров (пункт выдачи)</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12F9869"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69F6A21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5B49A0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84EFCD"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2F08AB3"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r>
      <w:tr w:rsidR="00522569" w14:paraId="1DFB563B"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50902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B60B5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E023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07CA4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6E406"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1C68DC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93AC03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ED20DF"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D1306DE" w14:textId="77777777" w:rsidR="00522569" w:rsidRDefault="00522569">
            <w:pPr>
              <w:ind w:left="0"/>
              <w:rPr>
                <w:rFonts w:ascii="Times New Roman" w:hAnsi="Times New Roman"/>
                <w:color w:val="000000"/>
                <w:sz w:val="24"/>
                <w:szCs w:val="24"/>
                <w:lang w:eastAsia="ru-RU"/>
              </w:rPr>
            </w:pPr>
          </w:p>
        </w:tc>
      </w:tr>
      <w:tr w:rsidR="00522569" w14:paraId="5F9B83E7"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27D84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A0A9C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9F1C6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A1169B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118A91"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0FDA48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D9DD6A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B4108C1"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F9BB84" w14:textId="77777777" w:rsidR="00522569" w:rsidRDefault="00522569">
            <w:pPr>
              <w:ind w:left="0"/>
              <w:rPr>
                <w:rFonts w:ascii="Times New Roman" w:hAnsi="Times New Roman"/>
                <w:color w:val="000000"/>
                <w:sz w:val="24"/>
                <w:szCs w:val="24"/>
                <w:lang w:eastAsia="ru-RU"/>
              </w:rPr>
            </w:pPr>
          </w:p>
        </w:tc>
      </w:tr>
      <w:tr w:rsidR="00522569" w14:paraId="47FA3EF7" w14:textId="77777777" w:rsidTr="00522569">
        <w:trPr>
          <w:trHeight w:val="16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2023A9"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04F61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60C4C3"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695DD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418AE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67B51B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3FA5BA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69AF9C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26CEE2F" w14:textId="77777777" w:rsidR="00522569" w:rsidRDefault="00522569">
            <w:pPr>
              <w:ind w:left="0"/>
              <w:rPr>
                <w:rFonts w:ascii="Times New Roman" w:hAnsi="Times New Roman"/>
                <w:color w:val="000000"/>
                <w:sz w:val="24"/>
                <w:szCs w:val="24"/>
                <w:lang w:eastAsia="ru-RU"/>
              </w:rPr>
            </w:pPr>
          </w:p>
        </w:tc>
      </w:tr>
      <w:tr w:rsidR="00522569" w14:paraId="18046D6A"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4E64EB"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82676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C4F689"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32E11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F27B8A"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B7A0F7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B0E44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328F12"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BA79B79" w14:textId="77777777" w:rsidR="00522569" w:rsidRDefault="00522569">
            <w:pPr>
              <w:ind w:left="0"/>
              <w:rPr>
                <w:rFonts w:ascii="Times New Roman" w:hAnsi="Times New Roman"/>
                <w:color w:val="000000"/>
                <w:sz w:val="24"/>
                <w:szCs w:val="24"/>
                <w:lang w:eastAsia="ru-RU"/>
              </w:rPr>
            </w:pPr>
          </w:p>
        </w:tc>
      </w:tr>
      <w:tr w:rsidR="00522569" w14:paraId="690C09D2"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E64A1B"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B5DC6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D53927"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EFE6FE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189A0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4D9206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8BE16C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7C523E"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8 780,00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F6BE3B8" w14:textId="77777777" w:rsidR="00522569" w:rsidRDefault="00522569">
            <w:pPr>
              <w:ind w:left="0"/>
              <w:rPr>
                <w:rFonts w:ascii="Times New Roman" w:hAnsi="Times New Roman"/>
                <w:color w:val="000000"/>
                <w:sz w:val="24"/>
                <w:szCs w:val="24"/>
                <w:lang w:eastAsia="ru-RU"/>
              </w:rPr>
            </w:pPr>
          </w:p>
        </w:tc>
      </w:tr>
      <w:tr w:rsidR="00522569" w14:paraId="75A2C2BD" w14:textId="77777777" w:rsidTr="00522569">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0DE1A06C"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3D40EA0" w14:textId="77777777" w:rsidR="00522569" w:rsidRDefault="00522569">
            <w:pPr>
              <w:ind w:left="0"/>
              <w:rPr>
                <w:rFonts w:ascii="Times New Roman" w:hAnsi="Times New Roman"/>
                <w:color w:val="000000"/>
                <w:sz w:val="20"/>
              </w:rPr>
            </w:pPr>
            <w:r>
              <w:rPr>
                <w:rFonts w:ascii="Times New Roman" w:hAnsi="Times New Roman"/>
                <w:color w:val="000000"/>
                <w:sz w:val="20"/>
              </w:rPr>
              <w:t>ООО "РАНЕНБУРГ"</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941DD3B"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пос.Калинина,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D0D064" w14:textId="77777777" w:rsidR="00522569" w:rsidRDefault="00522569">
            <w:pPr>
              <w:ind w:left="0"/>
              <w:rPr>
                <w:rFonts w:ascii="Times New Roman" w:hAnsi="Times New Roman"/>
                <w:color w:val="000000"/>
                <w:sz w:val="20"/>
              </w:rPr>
            </w:pPr>
            <w:r>
              <w:rPr>
                <w:rFonts w:ascii="Times New Roman" w:hAnsi="Times New Roman"/>
                <w:color w:val="000000"/>
                <w:sz w:val="20"/>
              </w:rPr>
              <w:t xml:space="preserve">юридические услуги, бытовые услуги, парикмахерская, склад, деятельность в области спорта, административная </w:t>
            </w:r>
            <w:r>
              <w:rPr>
                <w:rFonts w:ascii="Times New Roman" w:hAnsi="Times New Roman"/>
                <w:color w:val="000000"/>
                <w:sz w:val="20"/>
              </w:rPr>
              <w:lastRenderedPageBreak/>
              <w:t>деятельность, торговая деятельность, культурно-просветительская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BD74964" w14:textId="77777777" w:rsidR="00522569" w:rsidRDefault="00522569">
            <w:pPr>
              <w:ind w:left="0"/>
              <w:jc w:val="center"/>
              <w:rPr>
                <w:rFonts w:ascii="Times New Roman" w:hAnsi="Times New Roman"/>
                <w:color w:val="000000"/>
                <w:sz w:val="20"/>
              </w:rPr>
            </w:pPr>
            <w:r>
              <w:rPr>
                <w:rFonts w:ascii="Times New Roman" w:hAnsi="Times New Roman"/>
                <w:color w:val="000000"/>
                <w:sz w:val="20"/>
              </w:rPr>
              <w:lastRenderedPageBreak/>
              <w:t>01.03.2024-01.01.2025</w:t>
            </w:r>
          </w:p>
        </w:tc>
        <w:tc>
          <w:tcPr>
            <w:tcW w:w="1003" w:type="dxa"/>
            <w:tcBorders>
              <w:top w:val="single" w:sz="4" w:space="0" w:color="auto"/>
              <w:left w:val="single" w:sz="4" w:space="0" w:color="auto"/>
              <w:bottom w:val="single" w:sz="4" w:space="0" w:color="auto"/>
              <w:right w:val="single" w:sz="4" w:space="0" w:color="auto"/>
            </w:tcBorders>
            <w:hideMark/>
          </w:tcPr>
          <w:p w14:paraId="0D2782F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FD7AD9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02C8494"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6E6F71C"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r>
      <w:tr w:rsidR="00522569" w14:paraId="4CC574A0"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15B723"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1F718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537AF9"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6A180A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0F9C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80B3E3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25E34D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31E282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6F6FFF1" w14:textId="77777777" w:rsidR="00522569" w:rsidRDefault="00522569">
            <w:pPr>
              <w:ind w:left="0"/>
              <w:rPr>
                <w:rFonts w:ascii="Times New Roman" w:hAnsi="Times New Roman"/>
                <w:color w:val="000000"/>
                <w:sz w:val="24"/>
                <w:szCs w:val="24"/>
                <w:lang w:eastAsia="ru-RU"/>
              </w:rPr>
            </w:pPr>
          </w:p>
        </w:tc>
      </w:tr>
      <w:tr w:rsidR="00522569" w14:paraId="65854EC1"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18012E"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F2208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D5795C"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9D945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519ABC"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DAA0E2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FEE425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74D33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D787E6" w14:textId="77777777" w:rsidR="00522569" w:rsidRDefault="00522569">
            <w:pPr>
              <w:ind w:left="0"/>
              <w:rPr>
                <w:rFonts w:ascii="Times New Roman" w:hAnsi="Times New Roman"/>
                <w:color w:val="000000"/>
                <w:sz w:val="24"/>
                <w:szCs w:val="24"/>
                <w:lang w:eastAsia="ru-RU"/>
              </w:rPr>
            </w:pPr>
          </w:p>
        </w:tc>
      </w:tr>
      <w:tr w:rsidR="00522569" w14:paraId="13907F16"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2B37E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0C611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F4ECAC"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28430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9F308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0159E5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86787E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6D59A23"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B86F5CC" w14:textId="77777777" w:rsidR="00522569" w:rsidRDefault="00522569">
            <w:pPr>
              <w:ind w:left="0"/>
              <w:rPr>
                <w:rFonts w:ascii="Times New Roman" w:hAnsi="Times New Roman"/>
                <w:color w:val="000000"/>
                <w:sz w:val="24"/>
                <w:szCs w:val="24"/>
                <w:lang w:eastAsia="ru-RU"/>
              </w:rPr>
            </w:pPr>
          </w:p>
        </w:tc>
      </w:tr>
      <w:tr w:rsidR="00522569" w14:paraId="6E1CC6FD"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6818A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86983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8A056A"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FE9D6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E88554"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54FC15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FB991B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188C52"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1CC1A60" w14:textId="77777777" w:rsidR="00522569" w:rsidRDefault="00522569">
            <w:pPr>
              <w:ind w:left="0"/>
              <w:rPr>
                <w:rFonts w:ascii="Times New Roman" w:hAnsi="Times New Roman"/>
                <w:color w:val="000000"/>
                <w:sz w:val="24"/>
                <w:szCs w:val="24"/>
                <w:lang w:eastAsia="ru-RU"/>
              </w:rPr>
            </w:pPr>
          </w:p>
        </w:tc>
      </w:tr>
      <w:tr w:rsidR="00522569" w14:paraId="6AE34EE2" w14:textId="77777777" w:rsidTr="00522569">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0ACA4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FDDA2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A61ED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FB26A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06C61C"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9EAFA2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68BD68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DB0E403"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8 780,00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6281611" w14:textId="77777777" w:rsidR="00522569" w:rsidRDefault="00522569">
            <w:pPr>
              <w:ind w:left="0"/>
              <w:rPr>
                <w:rFonts w:ascii="Times New Roman" w:hAnsi="Times New Roman"/>
                <w:color w:val="000000"/>
                <w:sz w:val="24"/>
                <w:szCs w:val="24"/>
                <w:lang w:eastAsia="ru-RU"/>
              </w:rPr>
            </w:pPr>
          </w:p>
        </w:tc>
      </w:tr>
      <w:tr w:rsidR="00522569" w14:paraId="1BA710BF" w14:textId="77777777" w:rsidTr="00522569">
        <w:trPr>
          <w:trHeight w:val="252"/>
        </w:trPr>
        <w:tc>
          <w:tcPr>
            <w:tcW w:w="679" w:type="dxa"/>
            <w:vMerge w:val="restart"/>
            <w:tcBorders>
              <w:top w:val="single" w:sz="4" w:space="0" w:color="auto"/>
              <w:left w:val="single" w:sz="4" w:space="0" w:color="auto"/>
              <w:bottom w:val="single" w:sz="4" w:space="0" w:color="auto"/>
              <w:right w:val="single" w:sz="4" w:space="0" w:color="auto"/>
            </w:tcBorders>
            <w:hideMark/>
          </w:tcPr>
          <w:p w14:paraId="2D562399"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CA062D9" w14:textId="77777777" w:rsidR="00522569" w:rsidRDefault="00522569">
            <w:pPr>
              <w:ind w:left="0"/>
              <w:rPr>
                <w:rFonts w:ascii="Times New Roman" w:hAnsi="Times New Roman"/>
                <w:color w:val="000000"/>
                <w:sz w:val="20"/>
              </w:rPr>
            </w:pPr>
            <w:r>
              <w:rPr>
                <w:rFonts w:ascii="Times New Roman" w:hAnsi="Times New Roman"/>
                <w:color w:val="000000"/>
                <w:sz w:val="20"/>
              </w:rPr>
              <w:t>ООО "Синергия"</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FFCF680" w14:textId="77777777" w:rsidR="00522569" w:rsidRDefault="00522569">
            <w:pPr>
              <w:ind w:left="0"/>
              <w:rPr>
                <w:rFonts w:ascii="Times New Roman" w:hAnsi="Times New Roman"/>
                <w:color w:val="000000"/>
                <w:sz w:val="20"/>
              </w:rPr>
            </w:pPr>
            <w:r>
              <w:rPr>
                <w:rFonts w:ascii="Times New Roman" w:hAnsi="Times New Roman"/>
                <w:color w:val="000000"/>
                <w:sz w:val="20"/>
              </w:rPr>
              <w:t>го Люберцы, рп Томилино, мкр.Птицефабрика, д.11а</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8953E7" w14:textId="77777777" w:rsidR="00522569" w:rsidRDefault="00522569">
            <w:pPr>
              <w:ind w:left="0"/>
              <w:rPr>
                <w:rFonts w:ascii="Times New Roman" w:hAnsi="Times New Roman"/>
                <w:color w:val="000000"/>
                <w:sz w:val="20"/>
              </w:rPr>
            </w:pPr>
            <w:r>
              <w:rPr>
                <w:rFonts w:ascii="Times New Roman" w:hAnsi="Times New Roman"/>
                <w:color w:val="000000"/>
                <w:sz w:val="20"/>
              </w:rPr>
              <w:t>офис, складская и торговая деятельность, пункт выдачи товаров, бытовые услуги, временное размещение</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D64C918"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01.06.2024-01.06.2026</w:t>
            </w:r>
          </w:p>
        </w:tc>
        <w:tc>
          <w:tcPr>
            <w:tcW w:w="1003" w:type="dxa"/>
            <w:tcBorders>
              <w:top w:val="single" w:sz="4" w:space="0" w:color="auto"/>
              <w:left w:val="single" w:sz="4" w:space="0" w:color="auto"/>
              <w:bottom w:val="single" w:sz="4" w:space="0" w:color="auto"/>
              <w:right w:val="single" w:sz="4" w:space="0" w:color="auto"/>
            </w:tcBorders>
            <w:hideMark/>
          </w:tcPr>
          <w:p w14:paraId="6E83611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130216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7EE7F3"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5954C91"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20</w:t>
            </w:r>
          </w:p>
        </w:tc>
      </w:tr>
      <w:tr w:rsidR="00522569" w14:paraId="6FA7BF4B"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3A407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C7B6E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BF7848"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07631E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6468C5"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41413D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14A543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B8D5012"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7457BB5" w14:textId="77777777" w:rsidR="00522569" w:rsidRDefault="00522569">
            <w:pPr>
              <w:ind w:left="0"/>
              <w:rPr>
                <w:rFonts w:ascii="Times New Roman" w:hAnsi="Times New Roman"/>
                <w:color w:val="000000"/>
                <w:sz w:val="24"/>
                <w:szCs w:val="24"/>
                <w:lang w:eastAsia="ru-RU"/>
              </w:rPr>
            </w:pPr>
          </w:p>
        </w:tc>
      </w:tr>
      <w:tr w:rsidR="00522569" w14:paraId="56393AD2"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6299B5"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AF792B"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C813E0"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AF6D7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082AA7"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759252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F2425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E9191D"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756F3D" w14:textId="77777777" w:rsidR="00522569" w:rsidRDefault="00522569">
            <w:pPr>
              <w:ind w:left="0"/>
              <w:rPr>
                <w:rFonts w:ascii="Times New Roman" w:hAnsi="Times New Roman"/>
                <w:color w:val="000000"/>
                <w:sz w:val="24"/>
                <w:szCs w:val="24"/>
                <w:lang w:eastAsia="ru-RU"/>
              </w:rPr>
            </w:pPr>
          </w:p>
        </w:tc>
      </w:tr>
      <w:tr w:rsidR="00522569" w14:paraId="1FFFB0D6"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9264F3"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37B63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5714A8"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C04A5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F0FF98"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18A13B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923B88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6B4440"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02614FC" w14:textId="77777777" w:rsidR="00522569" w:rsidRDefault="00522569">
            <w:pPr>
              <w:ind w:left="0"/>
              <w:rPr>
                <w:rFonts w:ascii="Times New Roman" w:hAnsi="Times New Roman"/>
                <w:color w:val="000000"/>
                <w:sz w:val="24"/>
                <w:szCs w:val="24"/>
                <w:lang w:eastAsia="ru-RU"/>
              </w:rPr>
            </w:pPr>
          </w:p>
        </w:tc>
      </w:tr>
      <w:tr w:rsidR="00522569" w14:paraId="05BCAC5F"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2FB871"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C3917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AFF723"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A8FE6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34F65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2DBF6B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B93EB3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B4AEE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2A66D52" w14:textId="77777777" w:rsidR="00522569" w:rsidRDefault="00522569">
            <w:pPr>
              <w:ind w:left="0"/>
              <w:rPr>
                <w:rFonts w:ascii="Times New Roman" w:hAnsi="Times New Roman"/>
                <w:color w:val="000000"/>
                <w:sz w:val="24"/>
                <w:szCs w:val="24"/>
                <w:lang w:eastAsia="ru-RU"/>
              </w:rPr>
            </w:pPr>
          </w:p>
        </w:tc>
      </w:tr>
      <w:tr w:rsidR="00522569" w14:paraId="3A2B098A" w14:textId="77777777" w:rsidTr="00522569">
        <w:trPr>
          <w:trHeight w:val="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2D7A3A"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B6C20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3DB6BF"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D98861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5C1B5B"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B92627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9D7C14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51F738D"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9 100,00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A0B421" w14:textId="77777777" w:rsidR="00522569" w:rsidRDefault="00522569">
            <w:pPr>
              <w:ind w:left="0"/>
              <w:rPr>
                <w:rFonts w:ascii="Times New Roman" w:hAnsi="Times New Roman"/>
                <w:color w:val="000000"/>
                <w:sz w:val="24"/>
                <w:szCs w:val="24"/>
                <w:lang w:eastAsia="ru-RU"/>
              </w:rPr>
            </w:pPr>
          </w:p>
        </w:tc>
      </w:tr>
      <w:tr w:rsidR="00522569" w14:paraId="69217AA6"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019CBC6"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8AB4033" w14:textId="77777777" w:rsidR="00522569" w:rsidRDefault="00522569">
            <w:pPr>
              <w:ind w:left="0"/>
              <w:rPr>
                <w:rFonts w:ascii="Times New Roman" w:hAnsi="Times New Roman"/>
                <w:color w:val="000000"/>
                <w:sz w:val="20"/>
              </w:rPr>
            </w:pPr>
            <w:r>
              <w:rPr>
                <w:rFonts w:ascii="Times New Roman" w:hAnsi="Times New Roman"/>
                <w:color w:val="000000"/>
                <w:sz w:val="20"/>
              </w:rPr>
              <w:t>ООО "Сфера"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7CCAB320"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ул.Мира, д.3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46C139" w14:textId="77777777" w:rsidR="00522569" w:rsidRDefault="00522569">
            <w:pPr>
              <w:ind w:left="0"/>
              <w:rPr>
                <w:rFonts w:ascii="Times New Roman" w:hAnsi="Times New Roman"/>
                <w:color w:val="000000"/>
                <w:sz w:val="20"/>
              </w:rPr>
            </w:pPr>
            <w:r>
              <w:rPr>
                <w:rFonts w:ascii="Times New Roman" w:hAnsi="Times New Roman"/>
                <w:color w:val="000000"/>
                <w:sz w:val="20"/>
              </w:rPr>
              <w:t>пункт выдачи заказов, иные виды деятельности, не запрещенные действующим законодательством РФ</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06F5F14"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18.12.2023-01.01.2025</w:t>
            </w:r>
          </w:p>
        </w:tc>
        <w:tc>
          <w:tcPr>
            <w:tcW w:w="1003" w:type="dxa"/>
            <w:tcBorders>
              <w:top w:val="single" w:sz="4" w:space="0" w:color="auto"/>
              <w:left w:val="single" w:sz="4" w:space="0" w:color="auto"/>
              <w:bottom w:val="single" w:sz="4" w:space="0" w:color="auto"/>
              <w:right w:val="single" w:sz="4" w:space="0" w:color="auto"/>
            </w:tcBorders>
            <w:hideMark/>
          </w:tcPr>
          <w:p w14:paraId="0B9F650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CF35A1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D40610"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6F96842"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r>
      <w:tr w:rsidR="00522569" w14:paraId="579DC2B8"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6B27DE"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E5494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387278"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08C4B5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33626F"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B5412A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35C010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B9F84FC"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1BDC0E4" w14:textId="77777777" w:rsidR="00522569" w:rsidRDefault="00522569">
            <w:pPr>
              <w:ind w:left="0"/>
              <w:rPr>
                <w:rFonts w:ascii="Times New Roman" w:hAnsi="Times New Roman"/>
                <w:color w:val="000000"/>
                <w:sz w:val="24"/>
                <w:szCs w:val="24"/>
                <w:lang w:eastAsia="ru-RU"/>
              </w:rPr>
            </w:pPr>
          </w:p>
        </w:tc>
      </w:tr>
      <w:tr w:rsidR="00522569" w14:paraId="15583BD1"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43E92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5474F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1885AC"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CCCBB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AFCFC0"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AC1A8E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27A846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1376539"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5 390,00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5331FD1" w14:textId="77777777" w:rsidR="00522569" w:rsidRDefault="00522569">
            <w:pPr>
              <w:ind w:left="0"/>
              <w:rPr>
                <w:rFonts w:ascii="Times New Roman" w:hAnsi="Times New Roman"/>
                <w:color w:val="000000"/>
                <w:sz w:val="24"/>
                <w:szCs w:val="24"/>
                <w:lang w:eastAsia="ru-RU"/>
              </w:rPr>
            </w:pPr>
          </w:p>
        </w:tc>
      </w:tr>
      <w:tr w:rsidR="00522569" w14:paraId="152CC622"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FB7ED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3CF31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477BA0"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15E65B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7201D7"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9BD6A7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2A9935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E868171"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5 830,00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920AA2A" w14:textId="77777777" w:rsidR="00522569" w:rsidRDefault="00522569">
            <w:pPr>
              <w:ind w:left="0"/>
              <w:rPr>
                <w:rFonts w:ascii="Times New Roman" w:hAnsi="Times New Roman"/>
                <w:color w:val="000000"/>
                <w:sz w:val="24"/>
                <w:szCs w:val="24"/>
                <w:lang w:eastAsia="ru-RU"/>
              </w:rPr>
            </w:pPr>
          </w:p>
        </w:tc>
      </w:tr>
      <w:tr w:rsidR="00522569" w14:paraId="2726417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B9B4A8"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54749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0A6DF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28BEB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288E1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ADF5FD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66BCADE"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525660"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6 310,00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1C895C4" w14:textId="77777777" w:rsidR="00522569" w:rsidRDefault="00522569">
            <w:pPr>
              <w:ind w:left="0"/>
              <w:rPr>
                <w:rFonts w:ascii="Times New Roman" w:hAnsi="Times New Roman"/>
                <w:color w:val="000000"/>
                <w:sz w:val="24"/>
                <w:szCs w:val="24"/>
                <w:lang w:eastAsia="ru-RU"/>
              </w:rPr>
            </w:pPr>
          </w:p>
        </w:tc>
      </w:tr>
      <w:tr w:rsidR="00522569" w14:paraId="3581348E"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AA541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68B25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8FD350"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5AA593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2C57F7"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73743D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E31A5C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1B0E57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17 530,00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609001" w14:textId="77777777" w:rsidR="00522569" w:rsidRDefault="00522569">
            <w:pPr>
              <w:ind w:left="0"/>
              <w:rPr>
                <w:rFonts w:ascii="Times New Roman" w:hAnsi="Times New Roman"/>
                <w:color w:val="000000"/>
                <w:sz w:val="24"/>
                <w:szCs w:val="24"/>
                <w:lang w:eastAsia="ru-RU"/>
              </w:rPr>
            </w:pPr>
          </w:p>
        </w:tc>
      </w:tr>
      <w:tr w:rsidR="00522569" w14:paraId="57AB40E6"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38C9FC49"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7E0480C" w14:textId="77777777" w:rsidR="00522569" w:rsidRDefault="00522569">
            <w:pPr>
              <w:ind w:left="0"/>
              <w:rPr>
                <w:rFonts w:ascii="Times New Roman" w:hAnsi="Times New Roman"/>
                <w:color w:val="000000"/>
                <w:sz w:val="20"/>
              </w:rPr>
            </w:pPr>
            <w:r>
              <w:rPr>
                <w:rFonts w:ascii="Times New Roman" w:hAnsi="Times New Roman"/>
                <w:color w:val="000000"/>
                <w:sz w:val="20"/>
              </w:rPr>
              <w:t>ИП Турсинов Тимур Азматович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238D1CC"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ул.Смирновская, д.19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D545FE" w14:textId="77777777" w:rsidR="00522569" w:rsidRDefault="00522569">
            <w:pPr>
              <w:ind w:left="0"/>
              <w:rPr>
                <w:rFonts w:ascii="Times New Roman" w:hAnsi="Times New Roman"/>
                <w:color w:val="000000"/>
                <w:sz w:val="20"/>
              </w:rPr>
            </w:pPr>
            <w:r>
              <w:rPr>
                <w:rFonts w:ascii="Times New Roman" w:hAnsi="Times New Roman"/>
                <w:color w:val="000000"/>
                <w:sz w:val="20"/>
              </w:rPr>
              <w:t>свободное, не запрещенное действующим законодательством РФ, за исключением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8EAF4A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01.03.2024-01.03.2025</w:t>
            </w:r>
          </w:p>
        </w:tc>
        <w:tc>
          <w:tcPr>
            <w:tcW w:w="1003" w:type="dxa"/>
            <w:tcBorders>
              <w:top w:val="single" w:sz="4" w:space="0" w:color="auto"/>
              <w:left w:val="single" w:sz="4" w:space="0" w:color="auto"/>
              <w:bottom w:val="single" w:sz="4" w:space="0" w:color="auto"/>
              <w:right w:val="single" w:sz="4" w:space="0" w:color="auto"/>
            </w:tcBorders>
            <w:hideMark/>
          </w:tcPr>
          <w:p w14:paraId="28B9245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1B38D0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036D9B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34BA2A5"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r>
      <w:tr w:rsidR="00522569" w14:paraId="67095114"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E590CB"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F0A26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92F70D"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1C78F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8EA33"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01DA44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3C3349E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5DE62"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4511E6E" w14:textId="77777777" w:rsidR="00522569" w:rsidRDefault="00522569">
            <w:pPr>
              <w:ind w:left="0"/>
              <w:rPr>
                <w:rFonts w:ascii="Times New Roman" w:hAnsi="Times New Roman"/>
                <w:color w:val="000000"/>
                <w:sz w:val="24"/>
                <w:szCs w:val="24"/>
                <w:lang w:eastAsia="ru-RU"/>
              </w:rPr>
            </w:pPr>
          </w:p>
        </w:tc>
      </w:tr>
      <w:tr w:rsidR="00522569" w14:paraId="198BE294"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78547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4E32A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F9F215"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C8D90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3C0596"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00AEFA5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3C609C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72305F"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B69557" w14:textId="77777777" w:rsidR="00522569" w:rsidRDefault="00522569">
            <w:pPr>
              <w:ind w:left="0"/>
              <w:rPr>
                <w:rFonts w:ascii="Times New Roman" w:hAnsi="Times New Roman"/>
                <w:color w:val="000000"/>
                <w:sz w:val="24"/>
                <w:szCs w:val="24"/>
                <w:lang w:eastAsia="ru-RU"/>
              </w:rPr>
            </w:pPr>
          </w:p>
        </w:tc>
      </w:tr>
      <w:tr w:rsidR="00522569" w14:paraId="2D9C7D1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80158B"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C73DC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9AC62D"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4B18AFC"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2DA8D4"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4B2D19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B1E679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878E35E"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0B79358" w14:textId="77777777" w:rsidR="00522569" w:rsidRDefault="00522569">
            <w:pPr>
              <w:ind w:left="0"/>
              <w:rPr>
                <w:rFonts w:ascii="Times New Roman" w:hAnsi="Times New Roman"/>
                <w:color w:val="000000"/>
                <w:sz w:val="24"/>
                <w:szCs w:val="24"/>
                <w:lang w:eastAsia="ru-RU"/>
              </w:rPr>
            </w:pPr>
          </w:p>
        </w:tc>
      </w:tr>
      <w:tr w:rsidR="00522569" w14:paraId="21AF28BF"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77F1A9"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7EC87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DD88E6"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6D9A93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3D454D"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249855C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32016C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1169575"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A704FB8" w14:textId="77777777" w:rsidR="00522569" w:rsidRDefault="00522569">
            <w:pPr>
              <w:ind w:left="0"/>
              <w:rPr>
                <w:rFonts w:ascii="Times New Roman" w:hAnsi="Times New Roman"/>
                <w:color w:val="000000"/>
                <w:sz w:val="24"/>
                <w:szCs w:val="24"/>
                <w:lang w:eastAsia="ru-RU"/>
              </w:rPr>
            </w:pPr>
          </w:p>
        </w:tc>
      </w:tr>
      <w:tr w:rsidR="00522569" w14:paraId="5AC091CF" w14:textId="77777777" w:rsidTr="00522569">
        <w:trPr>
          <w:trHeight w:val="29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BAE52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F4F03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B1386A"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CE15B3"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2329AC"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6C02ADC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DD1CD1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B4BEF2"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50E257B" w14:textId="77777777" w:rsidR="00522569" w:rsidRDefault="00522569">
            <w:pPr>
              <w:ind w:left="0"/>
              <w:rPr>
                <w:rFonts w:ascii="Times New Roman" w:hAnsi="Times New Roman"/>
                <w:color w:val="000000"/>
                <w:sz w:val="24"/>
                <w:szCs w:val="24"/>
                <w:lang w:eastAsia="ru-RU"/>
              </w:rPr>
            </w:pPr>
          </w:p>
        </w:tc>
      </w:tr>
      <w:tr w:rsidR="00522569" w14:paraId="4F0B4F8B"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8A69FE5"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50EB09" w14:textId="77777777" w:rsidR="00522569" w:rsidRDefault="00522569">
            <w:pPr>
              <w:ind w:left="0"/>
              <w:rPr>
                <w:rFonts w:ascii="Times New Roman" w:hAnsi="Times New Roman"/>
                <w:color w:val="000000"/>
                <w:sz w:val="20"/>
              </w:rPr>
            </w:pPr>
            <w:r>
              <w:rPr>
                <w:rFonts w:ascii="Times New Roman" w:hAnsi="Times New Roman"/>
                <w:color w:val="000000"/>
                <w:sz w:val="20"/>
              </w:rPr>
              <w:t>ИП Гулягин Максим Владимирович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A557FC1" w14:textId="77777777" w:rsidR="00522569" w:rsidRDefault="00522569">
            <w:pPr>
              <w:ind w:left="0"/>
              <w:rPr>
                <w:rFonts w:ascii="Times New Roman" w:hAnsi="Times New Roman"/>
                <w:color w:val="000000"/>
                <w:sz w:val="20"/>
              </w:rPr>
            </w:pPr>
            <w:r>
              <w:rPr>
                <w:rFonts w:ascii="Times New Roman" w:hAnsi="Times New Roman"/>
                <w:color w:val="000000"/>
                <w:sz w:val="20"/>
              </w:rPr>
              <w:t>г.Люберцы, ул.Волковская,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12CD88" w14:textId="77777777" w:rsidR="00522569" w:rsidRDefault="00522569">
            <w:pPr>
              <w:ind w:left="0"/>
              <w:rPr>
                <w:rFonts w:ascii="Times New Roman" w:hAnsi="Times New Roman"/>
                <w:color w:val="000000"/>
                <w:sz w:val="20"/>
              </w:rPr>
            </w:pPr>
            <w:r>
              <w:rPr>
                <w:rFonts w:ascii="Times New Roman" w:hAnsi="Times New Roman"/>
                <w:color w:val="000000"/>
                <w:sz w:val="20"/>
              </w:rPr>
              <w:t>виды деятельности, не запрещенные действующим законодательством РФ, кроме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56399A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13.11.2023-01.01.2025</w:t>
            </w:r>
          </w:p>
        </w:tc>
        <w:tc>
          <w:tcPr>
            <w:tcW w:w="1003" w:type="dxa"/>
            <w:tcBorders>
              <w:top w:val="single" w:sz="4" w:space="0" w:color="auto"/>
              <w:left w:val="single" w:sz="4" w:space="0" w:color="auto"/>
              <w:bottom w:val="single" w:sz="4" w:space="0" w:color="auto"/>
              <w:right w:val="single" w:sz="4" w:space="0" w:color="auto"/>
            </w:tcBorders>
            <w:hideMark/>
          </w:tcPr>
          <w:p w14:paraId="790A347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78BBE2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70AC0D9"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2952724"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r>
      <w:tr w:rsidR="00522569" w14:paraId="62D917FC"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F75B90"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809BD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E89DE5"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DFE1289"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1A0262"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3BDA6A0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522751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5F3F349"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C92D3C" w14:textId="77777777" w:rsidR="00522569" w:rsidRDefault="00522569">
            <w:pPr>
              <w:ind w:left="0"/>
              <w:rPr>
                <w:rFonts w:ascii="Times New Roman" w:hAnsi="Times New Roman"/>
                <w:color w:val="000000"/>
                <w:sz w:val="24"/>
                <w:szCs w:val="24"/>
                <w:lang w:eastAsia="ru-RU"/>
              </w:rPr>
            </w:pPr>
          </w:p>
        </w:tc>
      </w:tr>
      <w:tr w:rsidR="00522569" w14:paraId="15AD93AD"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79F96F"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62FDD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B0741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F61D05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83B3B0"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591455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1E3C1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FF38F74"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5 390,00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D313DB" w14:textId="77777777" w:rsidR="00522569" w:rsidRDefault="00522569">
            <w:pPr>
              <w:ind w:left="0"/>
              <w:rPr>
                <w:rFonts w:ascii="Times New Roman" w:hAnsi="Times New Roman"/>
                <w:color w:val="000000"/>
                <w:sz w:val="24"/>
                <w:szCs w:val="24"/>
                <w:lang w:eastAsia="ru-RU"/>
              </w:rPr>
            </w:pPr>
          </w:p>
        </w:tc>
      </w:tr>
      <w:tr w:rsidR="00522569" w14:paraId="73C411C6"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7028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F8D51B"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141B0B"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95E2B3F"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ADD6D9"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417F6D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665257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5B2922"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5 830,00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145F491" w14:textId="77777777" w:rsidR="00522569" w:rsidRDefault="00522569">
            <w:pPr>
              <w:ind w:left="0"/>
              <w:rPr>
                <w:rFonts w:ascii="Times New Roman" w:hAnsi="Times New Roman"/>
                <w:color w:val="000000"/>
                <w:sz w:val="24"/>
                <w:szCs w:val="24"/>
                <w:lang w:eastAsia="ru-RU"/>
              </w:rPr>
            </w:pPr>
          </w:p>
        </w:tc>
      </w:tr>
      <w:tr w:rsidR="00522569" w14:paraId="5BD8A226" w14:textId="77777777" w:rsidTr="00522569">
        <w:trPr>
          <w:trHeight w:val="22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EAD47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E69282"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8F4991"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E05E5F7"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54079A"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9B48BB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7E61C7F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8416E08"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6 310,00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26E2D3" w14:textId="77777777" w:rsidR="00522569" w:rsidRDefault="00522569">
            <w:pPr>
              <w:ind w:left="0"/>
              <w:rPr>
                <w:rFonts w:ascii="Times New Roman" w:hAnsi="Times New Roman"/>
                <w:color w:val="000000"/>
                <w:sz w:val="24"/>
                <w:szCs w:val="24"/>
                <w:lang w:eastAsia="ru-RU"/>
              </w:rPr>
            </w:pPr>
          </w:p>
        </w:tc>
      </w:tr>
      <w:tr w:rsidR="00522569" w14:paraId="2940A4CD"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D1826B"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850AF4"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020271"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246DB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90BB1A"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A6696D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CB540A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7ED16B"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17530,00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C349B90" w14:textId="77777777" w:rsidR="00522569" w:rsidRDefault="00522569">
            <w:pPr>
              <w:ind w:left="0"/>
              <w:rPr>
                <w:rFonts w:ascii="Times New Roman" w:hAnsi="Times New Roman"/>
                <w:color w:val="000000"/>
                <w:sz w:val="24"/>
                <w:szCs w:val="24"/>
                <w:lang w:eastAsia="ru-RU"/>
              </w:rPr>
            </w:pPr>
          </w:p>
        </w:tc>
      </w:tr>
      <w:tr w:rsidR="00522569" w14:paraId="258A60E4" w14:textId="77777777" w:rsidTr="00522569">
        <w:trPr>
          <w:trHeight w:val="251"/>
        </w:trPr>
        <w:tc>
          <w:tcPr>
            <w:tcW w:w="679" w:type="dxa"/>
            <w:vMerge w:val="restart"/>
            <w:tcBorders>
              <w:top w:val="single" w:sz="4" w:space="0" w:color="auto"/>
              <w:left w:val="single" w:sz="4" w:space="0" w:color="auto"/>
              <w:bottom w:val="single" w:sz="4" w:space="0" w:color="auto"/>
              <w:right w:val="single" w:sz="4" w:space="0" w:color="auto"/>
            </w:tcBorders>
            <w:hideMark/>
          </w:tcPr>
          <w:p w14:paraId="2FFF2860"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ABCA92D" w14:textId="77777777" w:rsidR="00522569" w:rsidRDefault="00522569">
            <w:pPr>
              <w:ind w:left="0"/>
              <w:rPr>
                <w:rFonts w:ascii="Times New Roman" w:hAnsi="Times New Roman"/>
                <w:color w:val="000000"/>
                <w:sz w:val="20"/>
              </w:rPr>
            </w:pPr>
            <w:r>
              <w:rPr>
                <w:rFonts w:ascii="Times New Roman" w:hAnsi="Times New Roman"/>
                <w:color w:val="000000"/>
                <w:sz w:val="20"/>
              </w:rPr>
              <w:t>ООО "Фомальгаут"</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62B311AE" w14:textId="77777777" w:rsidR="00522569" w:rsidRDefault="00522569">
            <w:pPr>
              <w:ind w:left="0"/>
              <w:rPr>
                <w:rFonts w:ascii="Times New Roman" w:hAnsi="Times New Roman"/>
                <w:color w:val="000000"/>
                <w:sz w:val="20"/>
              </w:rPr>
            </w:pPr>
            <w:r>
              <w:rPr>
                <w:rFonts w:ascii="Times New Roman" w:hAnsi="Times New Roman"/>
                <w:color w:val="000000"/>
                <w:sz w:val="20"/>
              </w:rPr>
              <w:t>го Люберцы, дп Красково, ул.Железнодорожная, д.6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BA18C8" w14:textId="77777777" w:rsidR="00522569" w:rsidRDefault="00522569">
            <w:pPr>
              <w:ind w:left="0"/>
              <w:rPr>
                <w:rFonts w:ascii="Times New Roman" w:hAnsi="Times New Roman"/>
                <w:color w:val="000000"/>
                <w:sz w:val="20"/>
              </w:rPr>
            </w:pPr>
            <w:r>
              <w:rPr>
                <w:rFonts w:ascii="Times New Roman" w:hAnsi="Times New Roman"/>
                <w:color w:val="000000"/>
                <w:sz w:val="20"/>
              </w:rPr>
              <w:t>гостиница, спортивно-оздоровительная деятельность, услуги питания, деятельность по организации отдыха и развлечений</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0555898"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13.05.2024-01.06.2026</w:t>
            </w:r>
          </w:p>
        </w:tc>
        <w:tc>
          <w:tcPr>
            <w:tcW w:w="1003" w:type="dxa"/>
            <w:tcBorders>
              <w:top w:val="single" w:sz="4" w:space="0" w:color="auto"/>
              <w:left w:val="single" w:sz="4" w:space="0" w:color="auto"/>
              <w:bottom w:val="single" w:sz="4" w:space="0" w:color="auto"/>
              <w:right w:val="single" w:sz="4" w:space="0" w:color="auto"/>
            </w:tcBorders>
            <w:hideMark/>
          </w:tcPr>
          <w:p w14:paraId="053491F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CCF926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230810A"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9D32DA2"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20</w:t>
            </w:r>
          </w:p>
        </w:tc>
      </w:tr>
      <w:tr w:rsidR="00522569" w14:paraId="3AEC8C4B"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B3D7C7"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69DC0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2B30F2"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016811"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0217D6"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A59476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153261"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3A85BD"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629569D" w14:textId="77777777" w:rsidR="00522569" w:rsidRDefault="00522569">
            <w:pPr>
              <w:ind w:left="0"/>
              <w:rPr>
                <w:rFonts w:ascii="Times New Roman" w:hAnsi="Times New Roman"/>
                <w:color w:val="000000"/>
                <w:sz w:val="24"/>
                <w:szCs w:val="24"/>
                <w:lang w:eastAsia="ru-RU"/>
              </w:rPr>
            </w:pPr>
          </w:p>
        </w:tc>
      </w:tr>
      <w:tr w:rsidR="00522569" w14:paraId="1DC0DB31"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CEE91F"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D215DD"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9DA3B1"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F9D8010"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46B995"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7C4A65D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D30D0D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4C91170"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0AED227" w14:textId="77777777" w:rsidR="00522569" w:rsidRDefault="00522569">
            <w:pPr>
              <w:ind w:left="0"/>
              <w:rPr>
                <w:rFonts w:ascii="Times New Roman" w:hAnsi="Times New Roman"/>
                <w:color w:val="000000"/>
                <w:sz w:val="24"/>
                <w:szCs w:val="24"/>
                <w:lang w:eastAsia="ru-RU"/>
              </w:rPr>
            </w:pPr>
          </w:p>
        </w:tc>
      </w:tr>
      <w:tr w:rsidR="00522569" w14:paraId="3D5644F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A5A30C"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6CB856"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E87ED4"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565EB5"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7C41D7"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4FF680C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EB79B4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CBC63C"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14 220,00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80B96C" w14:textId="77777777" w:rsidR="00522569" w:rsidRDefault="00522569">
            <w:pPr>
              <w:ind w:left="0"/>
              <w:rPr>
                <w:rFonts w:ascii="Times New Roman" w:hAnsi="Times New Roman"/>
                <w:color w:val="000000"/>
                <w:sz w:val="24"/>
                <w:szCs w:val="24"/>
                <w:lang w:eastAsia="ru-RU"/>
              </w:rPr>
            </w:pPr>
          </w:p>
        </w:tc>
      </w:tr>
      <w:tr w:rsidR="00522569" w14:paraId="68AAC631"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A0A4AD"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DA5EBB"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711CA1"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C640728"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736BFE"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5B02964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D4D46E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A56BC6"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15 380,00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2467B1" w14:textId="77777777" w:rsidR="00522569" w:rsidRDefault="00522569">
            <w:pPr>
              <w:ind w:left="0"/>
              <w:rPr>
                <w:rFonts w:ascii="Times New Roman" w:hAnsi="Times New Roman"/>
                <w:color w:val="000000"/>
                <w:sz w:val="24"/>
                <w:szCs w:val="24"/>
                <w:lang w:eastAsia="ru-RU"/>
              </w:rPr>
            </w:pPr>
          </w:p>
        </w:tc>
      </w:tr>
      <w:tr w:rsidR="00522569" w14:paraId="6DCB4346" w14:textId="77777777" w:rsidTr="00522569">
        <w:trPr>
          <w:trHeight w:val="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823E48" w14:textId="77777777" w:rsidR="00522569"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9C535A"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36A600" w14:textId="77777777" w:rsidR="00522569" w:rsidRDefault="00522569">
            <w:pPr>
              <w:ind w:left="0"/>
              <w:rPr>
                <w:rFonts w:ascii="Times New Roman" w:hAnsi="Times New Roman"/>
                <w:color w:val="000000"/>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8AFCAE" w14:textId="77777777" w:rsidR="00522569" w:rsidRDefault="00522569">
            <w:pPr>
              <w:ind w:left="0"/>
              <w:rPr>
                <w:rFonts w:ascii="Times New Roman" w:hAnsi="Times New Roman"/>
                <w:color w:val="000000"/>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0C7F45" w14:textId="77777777" w:rsidR="00522569" w:rsidRDefault="00522569">
            <w:pPr>
              <w:ind w:left="0"/>
              <w:rPr>
                <w:rFonts w:ascii="Times New Roman" w:hAnsi="Times New Roman"/>
                <w:color w:val="000000"/>
                <w:sz w:val="20"/>
              </w:rPr>
            </w:pPr>
          </w:p>
        </w:tc>
        <w:tc>
          <w:tcPr>
            <w:tcW w:w="1003" w:type="dxa"/>
            <w:tcBorders>
              <w:top w:val="single" w:sz="4" w:space="0" w:color="auto"/>
              <w:left w:val="single" w:sz="4" w:space="0" w:color="auto"/>
              <w:bottom w:val="single" w:sz="4" w:space="0" w:color="auto"/>
              <w:right w:val="single" w:sz="4" w:space="0" w:color="auto"/>
            </w:tcBorders>
            <w:hideMark/>
          </w:tcPr>
          <w:p w14:paraId="197B4EA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A85860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F72C1AF" w14:textId="77777777" w:rsidR="00522569" w:rsidRDefault="00522569">
            <w:pPr>
              <w:ind w:left="0"/>
              <w:jc w:val="center"/>
              <w:rPr>
                <w:rFonts w:ascii="Times New Roman" w:hAnsi="Times New Roman"/>
                <w:color w:val="000000"/>
                <w:sz w:val="20"/>
              </w:rPr>
            </w:pPr>
            <w:r>
              <w:rPr>
                <w:rFonts w:ascii="Times New Roman" w:hAnsi="Times New Roman"/>
                <w:color w:val="000000"/>
                <w:sz w:val="20"/>
              </w:rPr>
              <w:t>29 600,00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07D30F0" w14:textId="77777777" w:rsidR="00522569" w:rsidRDefault="00522569">
            <w:pPr>
              <w:ind w:left="0"/>
              <w:rPr>
                <w:rFonts w:ascii="Times New Roman" w:hAnsi="Times New Roman"/>
                <w:color w:val="000000"/>
                <w:sz w:val="24"/>
                <w:szCs w:val="24"/>
                <w:lang w:eastAsia="ru-RU"/>
              </w:rPr>
            </w:pPr>
          </w:p>
        </w:tc>
      </w:tr>
      <w:tr w:rsidR="00522569" w14:paraId="52939690"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29E0B756"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Итого по разделу МЧП</w:t>
            </w:r>
          </w:p>
        </w:tc>
        <w:tc>
          <w:tcPr>
            <w:tcW w:w="1003" w:type="dxa"/>
            <w:tcBorders>
              <w:top w:val="single" w:sz="4" w:space="0" w:color="auto"/>
              <w:left w:val="single" w:sz="4" w:space="0" w:color="auto"/>
              <w:bottom w:val="single" w:sz="4" w:space="0" w:color="auto"/>
              <w:right w:val="single" w:sz="4" w:space="0" w:color="auto"/>
            </w:tcBorders>
            <w:hideMark/>
          </w:tcPr>
          <w:p w14:paraId="2CE62F1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95ED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DA7737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C0623AE"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115</w:t>
            </w:r>
          </w:p>
        </w:tc>
      </w:tr>
      <w:tr w:rsidR="00522569" w14:paraId="7C237E25"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303EFAD"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90E7FC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C48335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37 000,00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8E720E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2 540,00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5E5CE2E" w14:textId="77777777" w:rsidR="00522569" w:rsidRDefault="00522569">
            <w:pPr>
              <w:ind w:left="0"/>
              <w:rPr>
                <w:rFonts w:ascii="Times New Roman" w:hAnsi="Times New Roman"/>
                <w:color w:val="000000"/>
                <w:sz w:val="24"/>
                <w:szCs w:val="24"/>
                <w:lang w:eastAsia="ru-RU"/>
              </w:rPr>
            </w:pPr>
          </w:p>
        </w:tc>
      </w:tr>
      <w:tr w:rsidR="00522569" w14:paraId="05F0D36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78AB3D8F"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C659B5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1057DA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57 000,00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AB30F3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83 580,00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5C9C9C" w14:textId="77777777" w:rsidR="00522569" w:rsidRDefault="00522569">
            <w:pPr>
              <w:ind w:left="0"/>
              <w:rPr>
                <w:rFonts w:ascii="Times New Roman" w:hAnsi="Times New Roman"/>
                <w:color w:val="000000"/>
                <w:sz w:val="24"/>
                <w:szCs w:val="24"/>
                <w:lang w:eastAsia="ru-RU"/>
              </w:rPr>
            </w:pPr>
          </w:p>
        </w:tc>
      </w:tr>
      <w:tr w:rsidR="00522569" w14:paraId="38AFCE5C"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2EB023E"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CC1C69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0ED307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668C48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108 990,00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C490775" w14:textId="77777777" w:rsidR="00522569" w:rsidRDefault="00522569">
            <w:pPr>
              <w:ind w:left="0"/>
              <w:rPr>
                <w:rFonts w:ascii="Times New Roman" w:hAnsi="Times New Roman"/>
                <w:color w:val="000000"/>
                <w:sz w:val="24"/>
                <w:szCs w:val="24"/>
                <w:lang w:eastAsia="ru-RU"/>
              </w:rPr>
            </w:pPr>
          </w:p>
        </w:tc>
      </w:tr>
      <w:tr w:rsidR="00522569" w14:paraId="49DCC1A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4B8C801E"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81BD53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ECF826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49CAD168"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117 950,00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4D065C4" w14:textId="77777777" w:rsidR="00522569" w:rsidRDefault="00522569">
            <w:pPr>
              <w:ind w:left="0"/>
              <w:rPr>
                <w:rFonts w:ascii="Times New Roman" w:hAnsi="Times New Roman"/>
                <w:color w:val="000000"/>
                <w:sz w:val="24"/>
                <w:szCs w:val="24"/>
                <w:lang w:eastAsia="ru-RU"/>
              </w:rPr>
            </w:pPr>
          </w:p>
        </w:tc>
      </w:tr>
      <w:tr w:rsidR="00522569" w14:paraId="17954012"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4FE1F60"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4067B72"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7BA8886"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11 4000,00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A145ACB"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313 060,00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9EBD69D" w14:textId="77777777" w:rsidR="00522569" w:rsidRDefault="00522569">
            <w:pPr>
              <w:ind w:left="0"/>
              <w:rPr>
                <w:rFonts w:ascii="Times New Roman" w:hAnsi="Times New Roman"/>
                <w:color w:val="000000"/>
                <w:sz w:val="24"/>
                <w:szCs w:val="24"/>
                <w:lang w:eastAsia="ru-RU"/>
              </w:rPr>
            </w:pPr>
          </w:p>
        </w:tc>
      </w:tr>
      <w:tr w:rsidR="00522569" w14:paraId="29C1908C"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53C7AFC1" w14:textId="77777777" w:rsidR="00522569" w:rsidRDefault="00522569">
            <w:pPr>
              <w:ind w:left="0"/>
              <w:rPr>
                <w:rFonts w:ascii="Times New Roman" w:hAnsi="Times New Roman"/>
                <w:color w:val="000000"/>
                <w:sz w:val="20"/>
                <w:lang w:eastAsia="ru-RU"/>
              </w:rPr>
            </w:pPr>
            <w:r>
              <w:rPr>
                <w:rFonts w:ascii="Times New Roman" w:hAnsi="Times New Roman"/>
                <w:color w:val="000000"/>
                <w:sz w:val="20"/>
                <w:lang w:eastAsia="ru-RU"/>
              </w:rPr>
              <w:t>Всего по инвестиционному плану</w:t>
            </w:r>
          </w:p>
        </w:tc>
        <w:tc>
          <w:tcPr>
            <w:tcW w:w="1003" w:type="dxa"/>
            <w:tcBorders>
              <w:top w:val="single" w:sz="4" w:space="0" w:color="auto"/>
              <w:left w:val="single" w:sz="4" w:space="0" w:color="auto"/>
              <w:bottom w:val="single" w:sz="4" w:space="0" w:color="auto"/>
              <w:right w:val="single" w:sz="4" w:space="0" w:color="auto"/>
            </w:tcBorders>
            <w:hideMark/>
          </w:tcPr>
          <w:p w14:paraId="2EAE685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3E49FC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4D3540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A4BD1EE" w14:textId="77777777" w:rsidR="00522569" w:rsidRDefault="00522569">
            <w:pPr>
              <w:ind w:left="0"/>
              <w:jc w:val="center"/>
              <w:rPr>
                <w:rFonts w:ascii="Times New Roman" w:hAnsi="Times New Roman"/>
                <w:color w:val="000000"/>
                <w:sz w:val="24"/>
                <w:szCs w:val="24"/>
                <w:lang w:eastAsia="ru-RU"/>
              </w:rPr>
            </w:pPr>
            <w:r>
              <w:rPr>
                <w:rFonts w:ascii="Times New Roman" w:hAnsi="Times New Roman"/>
                <w:color w:val="000000"/>
                <w:sz w:val="24"/>
                <w:szCs w:val="24"/>
                <w:lang w:eastAsia="ru-RU"/>
              </w:rPr>
              <w:t>2160</w:t>
            </w:r>
          </w:p>
        </w:tc>
      </w:tr>
      <w:tr w:rsidR="00522569" w14:paraId="6004A59B"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1D312B8"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981D7B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53E3EA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3 228 375,00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5FF6B16F"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66 020,00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01D993" w14:textId="77777777" w:rsidR="00522569" w:rsidRDefault="00522569">
            <w:pPr>
              <w:ind w:left="0"/>
              <w:rPr>
                <w:rFonts w:ascii="Times New Roman" w:hAnsi="Times New Roman"/>
                <w:color w:val="000000"/>
                <w:sz w:val="24"/>
                <w:szCs w:val="24"/>
                <w:lang w:eastAsia="ru-RU"/>
              </w:rPr>
            </w:pPr>
          </w:p>
        </w:tc>
      </w:tr>
      <w:tr w:rsidR="00522569" w14:paraId="3A929203"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D5216E8"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14595D4"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591ADC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3 473 375,00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60C54565"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43 364 500,00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B042F2D" w14:textId="77777777" w:rsidR="00522569" w:rsidRDefault="00522569">
            <w:pPr>
              <w:ind w:left="0"/>
              <w:rPr>
                <w:rFonts w:ascii="Times New Roman" w:hAnsi="Times New Roman"/>
                <w:color w:val="000000"/>
                <w:sz w:val="24"/>
                <w:szCs w:val="24"/>
                <w:lang w:eastAsia="ru-RU"/>
              </w:rPr>
            </w:pPr>
          </w:p>
        </w:tc>
      </w:tr>
      <w:tr w:rsidR="00522569" w14:paraId="33F08C09"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3F84D91"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7C46A4D"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52ECF69"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3 436 375,00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3FD7B4E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47 690 500,00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43DFE1" w14:textId="77777777" w:rsidR="00522569" w:rsidRDefault="00522569">
            <w:pPr>
              <w:ind w:left="0"/>
              <w:rPr>
                <w:rFonts w:ascii="Times New Roman" w:hAnsi="Times New Roman"/>
                <w:color w:val="000000"/>
                <w:sz w:val="24"/>
                <w:szCs w:val="24"/>
                <w:lang w:eastAsia="ru-RU"/>
              </w:rPr>
            </w:pPr>
          </w:p>
        </w:tc>
      </w:tr>
      <w:tr w:rsidR="00522569" w14:paraId="08B0391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E39122F"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E7B518A"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F40B60"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3 191 375,00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1C653F77"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52 133 640,00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34066AF" w14:textId="77777777" w:rsidR="00522569" w:rsidRDefault="00522569">
            <w:pPr>
              <w:ind w:left="0"/>
              <w:rPr>
                <w:rFonts w:ascii="Times New Roman" w:hAnsi="Times New Roman"/>
                <w:color w:val="000000"/>
                <w:sz w:val="24"/>
                <w:szCs w:val="24"/>
                <w:lang w:eastAsia="ru-RU"/>
              </w:rPr>
            </w:pPr>
          </w:p>
        </w:tc>
      </w:tr>
      <w:tr w:rsidR="00522569" w14:paraId="2A41DF50"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6B8B0863" w14:textId="77777777" w:rsidR="00522569" w:rsidRDefault="00522569">
            <w:pPr>
              <w:ind w:left="0"/>
              <w:rPr>
                <w:rFonts w:ascii="Times New Roman" w:hAnsi="Times New Roman"/>
                <w:color w:val="000000"/>
                <w:sz w:val="20"/>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DA06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1E901CA3"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13 329 500,00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9A7650C" w14:textId="77777777" w:rsidR="00522569" w:rsidRDefault="00522569">
            <w:pPr>
              <w:ind w:left="0"/>
              <w:jc w:val="center"/>
              <w:rPr>
                <w:rFonts w:ascii="Times New Roman" w:hAnsi="Times New Roman"/>
                <w:color w:val="000000"/>
                <w:sz w:val="20"/>
                <w:lang w:eastAsia="ru-RU"/>
              </w:rPr>
            </w:pPr>
            <w:r>
              <w:rPr>
                <w:rFonts w:ascii="Times New Roman" w:hAnsi="Times New Roman"/>
                <w:color w:val="000000"/>
                <w:sz w:val="20"/>
                <w:lang w:eastAsia="ru-RU"/>
              </w:rPr>
              <w:t>143 254 660,00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5DC29F1" w14:textId="77777777" w:rsidR="00522569" w:rsidRDefault="00522569">
            <w:pPr>
              <w:ind w:left="0"/>
              <w:rPr>
                <w:rFonts w:ascii="Times New Roman" w:hAnsi="Times New Roman"/>
                <w:color w:val="000000"/>
                <w:sz w:val="24"/>
                <w:szCs w:val="24"/>
                <w:lang w:eastAsia="ru-RU"/>
              </w:rPr>
            </w:pPr>
          </w:p>
        </w:tc>
      </w:tr>
    </w:tbl>
    <w:p w14:paraId="3C20D4F5" w14:textId="77777777" w:rsidR="00522569" w:rsidRDefault="00522569" w:rsidP="00522569">
      <w:pPr>
        <w:autoSpaceDE w:val="0"/>
        <w:autoSpaceDN w:val="0"/>
        <w:adjustRightInd w:val="0"/>
        <w:ind w:left="0"/>
        <w:rPr>
          <w:rFonts w:ascii="Times New Roman" w:eastAsia="Times New Roman" w:hAnsi="Times New Roman" w:cs="Times New Roman"/>
          <w:lang w:eastAsia="ru-RU"/>
        </w:rPr>
      </w:pPr>
    </w:p>
    <w:p w14:paraId="0E01B125" w14:textId="77777777" w:rsidR="00E60A9E" w:rsidRPr="00E60A9E" w:rsidRDefault="00E60A9E" w:rsidP="00FB1EC4">
      <w:pPr>
        <w:ind w:left="0"/>
        <w:rPr>
          <w:rFonts w:ascii="Times New Roman" w:eastAsia="Times New Roman" w:hAnsi="Times New Roman" w:cs="Times New Roman"/>
          <w:color w:val="000000"/>
          <w:sz w:val="24"/>
          <w:szCs w:val="24"/>
          <w:lang w:eastAsia="ru-RU"/>
        </w:rPr>
      </w:pPr>
    </w:p>
    <w:p w14:paraId="2DD8BE09" w14:textId="77777777" w:rsidR="00E60A9E" w:rsidRPr="00E60A9E" w:rsidRDefault="00E60A9E" w:rsidP="00E60A9E">
      <w:pPr>
        <w:autoSpaceDE w:val="0"/>
        <w:autoSpaceDN w:val="0"/>
        <w:adjustRightInd w:val="0"/>
        <w:ind w:left="0" w:firstLine="426"/>
        <w:jc w:val="right"/>
        <w:rPr>
          <w:rFonts w:ascii="Times New Roman" w:eastAsia="Times New Roman" w:hAnsi="Times New Roman" w:cs="Times New Roman"/>
          <w:lang w:eastAsia="ru-RU"/>
        </w:rPr>
      </w:pPr>
    </w:p>
    <w:p w14:paraId="2A9A806C" w14:textId="641720F9" w:rsidR="004240A4" w:rsidRPr="00B94871" w:rsidRDefault="004240A4" w:rsidP="004240A4">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Приложение №</w:t>
      </w:r>
      <w:r>
        <w:rPr>
          <w:rFonts w:ascii="Times New Roman" w:hAnsi="Times New Roman" w:cs="Times New Roman"/>
          <w:sz w:val="18"/>
          <w:szCs w:val="18"/>
        </w:rPr>
        <w:t xml:space="preserve"> 6</w:t>
      </w:r>
      <w:r w:rsidRPr="00B94871">
        <w:rPr>
          <w:rFonts w:ascii="Times New Roman" w:hAnsi="Times New Roman" w:cs="Times New Roman"/>
          <w:sz w:val="18"/>
          <w:szCs w:val="18"/>
        </w:rPr>
        <w:t xml:space="preserve"> </w:t>
      </w:r>
    </w:p>
    <w:p w14:paraId="043D8B2D" w14:textId="77777777" w:rsidR="004240A4" w:rsidRPr="00B94871" w:rsidRDefault="004240A4" w:rsidP="004240A4">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 xml:space="preserve">к муниципальной программе </w:t>
      </w:r>
    </w:p>
    <w:p w14:paraId="4810EBF4" w14:textId="77777777" w:rsidR="004240A4" w:rsidRDefault="004240A4" w:rsidP="004240A4">
      <w:pPr>
        <w:autoSpaceDE w:val="0"/>
        <w:autoSpaceDN w:val="0"/>
        <w:adjustRightInd w:val="0"/>
        <w:jc w:val="right"/>
        <w:rPr>
          <w:rFonts w:ascii="Times New Roman" w:hAnsi="Times New Roman" w:cs="Times New Roman"/>
          <w:sz w:val="18"/>
          <w:szCs w:val="18"/>
        </w:rPr>
      </w:pPr>
      <w:r w:rsidRPr="00B94871">
        <w:rPr>
          <w:rFonts w:ascii="Times New Roman" w:hAnsi="Times New Roman" w:cs="Times New Roman"/>
          <w:sz w:val="18"/>
          <w:szCs w:val="18"/>
        </w:rPr>
        <w:t>городского округа Люберцы Московской области</w:t>
      </w:r>
    </w:p>
    <w:p w14:paraId="4C38C8BB" w14:textId="77777777" w:rsidR="004240A4" w:rsidRDefault="004240A4" w:rsidP="004240A4">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18"/>
          <w:szCs w:val="18"/>
          <w:lang w:eastAsia="ru-RU"/>
        </w:rPr>
      </w:pPr>
      <w:r w:rsidRPr="00B948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C214B">
        <w:rPr>
          <w:rFonts w:ascii="Times New Roman" w:eastAsia="Times New Roman" w:hAnsi="Times New Roman" w:cs="Times New Roman"/>
          <w:sz w:val="18"/>
          <w:szCs w:val="18"/>
          <w:lang w:eastAsia="ru-RU"/>
        </w:rPr>
        <w:t>«Предпринимательство»</w:t>
      </w:r>
    </w:p>
    <w:p w14:paraId="6EFF3A74" w14:textId="77777777" w:rsidR="00E60A9E" w:rsidRPr="00E60A9E" w:rsidRDefault="00E60A9E" w:rsidP="004240A4">
      <w:pPr>
        <w:spacing w:after="200" w:line="276" w:lineRule="auto"/>
        <w:ind w:left="0"/>
        <w:jc w:val="right"/>
      </w:pPr>
    </w:p>
    <w:p w14:paraId="2675C8A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p>
    <w:p w14:paraId="0F9F989F" w14:textId="77777777" w:rsidR="00BD135E" w:rsidRPr="00BD135E" w:rsidRDefault="00BD135E" w:rsidP="005F66FE">
      <w:pPr>
        <w:autoSpaceDE w:val="0"/>
        <w:autoSpaceDN w:val="0"/>
        <w:adjustRightInd w:val="0"/>
        <w:ind w:left="0" w:firstLine="426"/>
        <w:jc w:val="center"/>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Порядок</w:t>
      </w:r>
    </w:p>
    <w:p w14:paraId="78AEB917" w14:textId="77777777" w:rsidR="00BD135E" w:rsidRPr="00BD135E" w:rsidRDefault="00BD135E" w:rsidP="005F66FE">
      <w:pPr>
        <w:autoSpaceDE w:val="0"/>
        <w:autoSpaceDN w:val="0"/>
        <w:adjustRightInd w:val="0"/>
        <w:ind w:left="0" w:firstLine="426"/>
        <w:jc w:val="center"/>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предоставления муниципальной преференции в части передачи имущества, находящегося в муниципальной собственности городского округа Люберцы, на праве аренды субъектам малого и среднего предпринимательства, самозанятым</w:t>
      </w:r>
    </w:p>
    <w:p w14:paraId="61FFA36F" w14:textId="77777777" w:rsidR="00BD135E" w:rsidRPr="00BD135E" w:rsidRDefault="00BD135E" w:rsidP="005F66FE">
      <w:pPr>
        <w:autoSpaceDE w:val="0"/>
        <w:autoSpaceDN w:val="0"/>
        <w:adjustRightInd w:val="0"/>
        <w:ind w:left="0" w:firstLine="426"/>
        <w:jc w:val="center"/>
        <w:rPr>
          <w:rFonts w:ascii="Times New Roman" w:eastAsia="Times New Roman" w:hAnsi="Times New Roman" w:cs="Times New Roman"/>
          <w:lang w:eastAsia="ru-RU"/>
        </w:rPr>
      </w:pPr>
    </w:p>
    <w:p w14:paraId="272DD1BC"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Глава 1. Общие положения</w:t>
      </w:r>
    </w:p>
    <w:p w14:paraId="23D3EF2B"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 Настоящий Порядок определяет процедуру, условия, критерии предоставления муниципальной преференции в части передачи имущества, находящегося в муниципальной собственности городского округа Люберцы, включенного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а так же самозанятым на праве аренды без торгов.</w:t>
      </w:r>
    </w:p>
    <w:p w14:paraId="148AFE3E"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p>
    <w:p w14:paraId="7A50B889" w14:textId="761EC0DB" w:rsidR="00BD135E" w:rsidRPr="00BD135E" w:rsidRDefault="00BD135E" w:rsidP="0072494F">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Глава 2. Порядок, условия и критерии предоставления</w:t>
      </w:r>
      <w:r w:rsidR="0072494F">
        <w:rPr>
          <w:rFonts w:ascii="Times New Roman" w:eastAsia="Times New Roman" w:hAnsi="Times New Roman" w:cs="Times New Roman"/>
          <w:lang w:eastAsia="ru-RU"/>
        </w:rPr>
        <w:t xml:space="preserve"> </w:t>
      </w:r>
      <w:r w:rsidRPr="00BD135E">
        <w:rPr>
          <w:rFonts w:ascii="Times New Roman" w:eastAsia="Times New Roman" w:hAnsi="Times New Roman" w:cs="Times New Roman"/>
          <w:lang w:eastAsia="ru-RU"/>
        </w:rPr>
        <w:t>муниципальной преференции</w:t>
      </w:r>
    </w:p>
    <w:p w14:paraId="05C44CB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(далее – муниципальная преференция) на основании постановления администрации городского округа Люберцы,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 закрепленного на праве оперативного управления за муниципальными учреждениями.</w:t>
      </w:r>
    </w:p>
    <w:p w14:paraId="56BFE684"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2. Муниципальная преференция предоставляется субъектам МСП и самозанятым на следующих условиях:</w:t>
      </w:r>
    </w:p>
    <w:p w14:paraId="1AFB2E3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регистрация и осуществление деятельности субъекта МСП и самозанятого на территории городского округа Люберцы или планирование перевода (перерегистрации) юридического лица на территорию городского округа Люберцы в течение трех месяцев после получения муниципальной преференции;</w:t>
      </w:r>
    </w:p>
    <w:p w14:paraId="3128F323"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использование муниципального имущества, предоставляемого на праве аренды без торгов субъекту МСП и самозанятому, исключительно по целевому назначению;</w:t>
      </w:r>
    </w:p>
    <w:p w14:paraId="0B04428F"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lastRenderedPageBreak/>
        <w:t>- соответствие видов экономической деятельности субъекта МСП приоритетным видам деятельности субъектов МСП, установленным пунктом 4 настоящего Порядка;</w:t>
      </w:r>
    </w:p>
    <w:p w14:paraId="3D7A2E4F"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соответствие видов деятельности самозанятых приоритетным видам деятельности, установленным пунктом 4 настоящего Порядка.</w:t>
      </w:r>
    </w:p>
    <w:p w14:paraId="134F55AF"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3. Приоритетными видами деятельности субъектов МСП и самозанятых являются:</w:t>
      </w:r>
    </w:p>
    <w:p w14:paraId="6596CAE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магазины шаговой доступности, розничная торговля по почте или через информационно-коммуникационные сети «Интернет», пекарни, деятельность предприятий общественного питания с обслуживанием на вынос («кофе с собой»);</w:t>
      </w:r>
    </w:p>
    <w:p w14:paraId="64F2DFD3"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парикмахерские, химчистки, ремонт обуви, дома быта, бани  и другие бытовые услуги, прокат спортивных товаров и товаров для отдыха;</w:t>
      </w:r>
    </w:p>
    <w:p w14:paraId="54818EAC"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ветеринарные клиники;</w:t>
      </w:r>
    </w:p>
    <w:p w14:paraId="094B415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частные детские сады и образовательные центры;</w:t>
      </w:r>
    </w:p>
    <w:p w14:paraId="27166CD1"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здравоохранение;</w:t>
      </w:r>
    </w:p>
    <w:p w14:paraId="225948F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физическая культура и спорт;</w:t>
      </w:r>
    </w:p>
    <w:p w14:paraId="5651310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социальное обслуживание граждан;</w:t>
      </w:r>
    </w:p>
    <w:p w14:paraId="03D2B8B5"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народно-художественные промыслы и ремесла;</w:t>
      </w:r>
    </w:p>
    <w:p w14:paraId="46049F1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деятельность в области информационных технологий и связи;</w:t>
      </w:r>
    </w:p>
    <w:p w14:paraId="3A581D0F" w14:textId="7F79FFDA" w:rsidR="00BD135E" w:rsidRDefault="002D394D" w:rsidP="00BD135E">
      <w:pPr>
        <w:autoSpaceDE w:val="0"/>
        <w:autoSpaceDN w:val="0"/>
        <w:adjustRightInd w:val="0"/>
        <w:ind w:left="0"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производство;</w:t>
      </w:r>
    </w:p>
    <w:p w14:paraId="7C3E5CC6" w14:textId="3638E8FB" w:rsidR="002D394D" w:rsidRPr="00BD135E" w:rsidRDefault="002D394D" w:rsidP="00BD135E">
      <w:pPr>
        <w:autoSpaceDE w:val="0"/>
        <w:autoSpaceDN w:val="0"/>
        <w:adjustRightInd w:val="0"/>
        <w:ind w:left="0"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F57F3" w:rsidRPr="001F57F3">
        <w:rPr>
          <w:rFonts w:ascii="Times New Roman" w:eastAsia="Times New Roman" w:hAnsi="Times New Roman" w:cs="Times New Roman"/>
          <w:lang w:eastAsia="ru-RU"/>
        </w:rPr>
        <w:t>стоянки для транспортных средств</w:t>
      </w:r>
      <w:r>
        <w:rPr>
          <w:rFonts w:ascii="Times New Roman" w:eastAsia="Times New Roman" w:hAnsi="Times New Roman" w:cs="Times New Roman"/>
          <w:lang w:eastAsia="ru-RU"/>
        </w:rPr>
        <w:t>.</w:t>
      </w:r>
    </w:p>
    <w:p w14:paraId="615F8AE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4. К критериям, обеспечивающим равный доступ субъектов МСП и самозанятых к получению муниципальной преференции, относятся:</w:t>
      </w:r>
    </w:p>
    <w:p w14:paraId="2960EAE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соответствие субъектов МСП и самозанятых требованиям, установленным Федеральными законами от 24.07. 2007 № 209-ФЗ «О развитии малого и среднего предпринимательства в Российской Федерации», от 26.07.2006 № 135-ФЗ «О защите конкуренции»;</w:t>
      </w:r>
    </w:p>
    <w:p w14:paraId="06208D1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 осуществление субъектами МСП и самозанятыми приоритетных видов деятельности, установленных пунктом 4 настоящего Порядка.</w:t>
      </w:r>
    </w:p>
    <w:p w14:paraId="29D177C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5. При принятии решения администрация городского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имущественных прав субъектов малого и среднего предпринимательства), не являться предметом спора.</w:t>
      </w:r>
    </w:p>
    <w:p w14:paraId="63ED17FC"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6. Субъекты МСП и самозанятые с заявлением в произвольной форме о предоставлении муниципальной преференции в отношении объектов, находящихся в казне городского округа Люберцы, направляют в администрацию городского округа Люберцы (далее – администрация), в отношении объектов, закрепленных на праве оперативного управления в муниципальные учреждения (далее – учреждения) следующие документы:</w:t>
      </w:r>
    </w:p>
    <w:p w14:paraId="19BE00B5"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 копии учредительных документов субъекта МСП, заверенные в установленном законодательством порядке;</w:t>
      </w:r>
    </w:p>
    <w:p w14:paraId="292DD14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2) копию документа, удостоверяющего личность индивидуального предпринимателя или самозанятого;</w:t>
      </w:r>
    </w:p>
    <w:p w14:paraId="5DC29377"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3) копию документа, подтверждающего полномочия лица на осуществление действий от имени субъекта МСП или самозанятого, в том числе на предоставление и подписание документов;</w:t>
      </w:r>
    </w:p>
    <w:p w14:paraId="0CA0340B"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4) гарантийное письмо о переводе (перерегистрации) субъекта МСП на территорию городского округа Люберцы;</w:t>
      </w:r>
    </w:p>
    <w:p w14:paraId="78F94E7A"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5) копию свидетельства о постановке на налоговый учет самозанятого.</w:t>
      </w:r>
    </w:p>
    <w:p w14:paraId="0F449F46"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ab/>
        <w:t>По собственной инициативе субъект МСП вправе предоставить:</w:t>
      </w:r>
    </w:p>
    <w:p w14:paraId="569F0B22"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 выписки из Единого государственного реестра юридических лиц, индивидуальных предпринимателей;</w:t>
      </w:r>
    </w:p>
    <w:p w14:paraId="2E7AF4DD"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2) выписку из Единого реестра субъектов малого и среднего предпринимательства.</w:t>
      </w:r>
    </w:p>
    <w:p w14:paraId="3E109023"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7. В течение 14 дней с даты получения заявления, поступившего в соответствии с пунктом 6 настоящего Порядка, Комитет по управлению имуществом администрации городского округа Люберцы Московской области в отношении объектов, находящихся в казне, учреждения в отношении объектов, закрепленных на праве оперативного управления в порядке, установленном Федеральным законом от 29.07.1998 № 135-ФЗ, осуществляет мероприятия для проведения оценки рыночной стоимости арендной платы муниципального имущества.</w:t>
      </w:r>
    </w:p>
    <w:p w14:paraId="1C765DFE"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lastRenderedPageBreak/>
        <w:t>8. В семидневный срок со дня принятия отчета об оценке администрация, учреждения размещают на официальном сайте  в сети «Интернет» и средствах массовой информации извещение о предоставлении на праве аренды муниципального имущества субъектам МСП и самозанятым.</w:t>
      </w:r>
    </w:p>
    <w:p w14:paraId="0400937F"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9. По истечении месяца со дня размещения информации, администрация, учреждения принимают решение о предоставлении субъекту МСП и самозанятому муниципальной преференции или об отказе в ее предоставлении по основаниям, указанным в пункте 12 настоящего Порядка.</w:t>
      </w:r>
    </w:p>
    <w:p w14:paraId="252727C9"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10. Решение о предоставлении муниципальной преференции может быть принято администрацией,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w:t>
      </w:r>
    </w:p>
    <w:p w14:paraId="6A2E09C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При наличии двух и более заявлений от субъектов МСП и самозанятых администрация, учреждения организуют торги по предоставлению имущества на праве аренды в установленном законодательством порядке.</w:t>
      </w:r>
    </w:p>
    <w:p w14:paraId="033A2D9A"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11. Решение о предоставлении преференции оформляется постановлением администрации, разрешения администрации, в котором должны быть указаны цель и срок предоставления в аренду муниципального имущества (муниципальной преференции).</w:t>
      </w:r>
    </w:p>
    <w:p w14:paraId="69F42EA8"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12. Решение об отказе в предоставлении преференции принимается в случаях, определенных в части 5 статьи 14 Федерального закона от 24.07.2007  № 209-ФЗ «О развитии малого и среднего предпринимательства в Российской Федерации».</w:t>
      </w:r>
    </w:p>
    <w:p w14:paraId="57AEC856" w14:textId="77777777" w:rsidR="00BD135E" w:rsidRPr="00BD135E"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13. О решении, принятом в соответствии с пунктами 10, 12 настоящего Порядка, администрация, учреждения уведомляют в письменной форме лицо, направившее заявление, в течение пяти рабочих дней со дня принятия этого решения.</w:t>
      </w:r>
    </w:p>
    <w:p w14:paraId="4F059D15" w14:textId="67486BE6" w:rsidR="00BD135E" w:rsidRPr="00197D56" w:rsidRDefault="00BD135E" w:rsidP="00BD135E">
      <w:pPr>
        <w:autoSpaceDE w:val="0"/>
        <w:autoSpaceDN w:val="0"/>
        <w:adjustRightInd w:val="0"/>
        <w:ind w:left="0" w:firstLine="426"/>
        <w:jc w:val="both"/>
        <w:rPr>
          <w:rFonts w:ascii="Times New Roman" w:eastAsia="Times New Roman" w:hAnsi="Times New Roman" w:cs="Times New Roman"/>
          <w:lang w:eastAsia="ru-RU"/>
        </w:rPr>
      </w:pPr>
      <w:r w:rsidRPr="00BD135E">
        <w:rPr>
          <w:rFonts w:ascii="Times New Roman" w:eastAsia="Times New Roman" w:hAnsi="Times New Roman" w:cs="Times New Roman"/>
          <w:lang w:eastAsia="ru-RU"/>
        </w:rPr>
        <w:t>14. Договор аренды, заключенный на основании муниципальной преференции с субъектами МСП и самозанятыми, подлежит расторжению в случае использования имущества не по целевому назначению и (или) с нарушением запретов, установленных статьей 18 Федерального закона от 24.07.2007 № 209-ФЗ «О развитии малого и среднего предпринимательства в Российской Федерации» или неосуществления перевода (перерегистрации) субъекта МСП на территорию городского округа Люберцы в течение 3-х месяцев после заключения договора.</w:t>
      </w:r>
    </w:p>
    <w:sectPr w:rsidR="00BD135E" w:rsidRPr="00197D56" w:rsidSect="00CB2098">
      <w:pgSz w:w="16838" w:h="11906" w:orient="landscape"/>
      <w:pgMar w:top="426" w:right="567" w:bottom="851" w:left="567"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A19D0" w14:textId="77777777" w:rsidR="003C28E8" w:rsidRDefault="003C28E8" w:rsidP="0038480A">
      <w:r>
        <w:separator/>
      </w:r>
    </w:p>
  </w:endnote>
  <w:endnote w:type="continuationSeparator" w:id="0">
    <w:p w14:paraId="714A0F99" w14:textId="77777777" w:rsidR="003C28E8" w:rsidRDefault="003C28E8" w:rsidP="003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E8927" w14:textId="77777777" w:rsidR="00204806" w:rsidRDefault="0020480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156414"/>
      <w:docPartObj>
        <w:docPartGallery w:val="Page Numbers (Bottom of Page)"/>
        <w:docPartUnique/>
      </w:docPartObj>
    </w:sdtPr>
    <w:sdtEndPr/>
    <w:sdtContent>
      <w:p w14:paraId="2096187D" w14:textId="6FC06A24" w:rsidR="00204806" w:rsidRDefault="00204806">
        <w:pPr>
          <w:pStyle w:val="a9"/>
          <w:jc w:val="center"/>
        </w:pPr>
        <w:r>
          <w:fldChar w:fldCharType="begin"/>
        </w:r>
        <w:r>
          <w:instrText>PAGE   \* MERGEFORMAT</w:instrText>
        </w:r>
        <w:r>
          <w:fldChar w:fldCharType="separate"/>
        </w:r>
        <w:r w:rsidR="004973C8">
          <w:rPr>
            <w:noProof/>
          </w:rPr>
          <w:t>1</w:t>
        </w:r>
        <w:r>
          <w:fldChar w:fldCharType="end"/>
        </w:r>
      </w:p>
    </w:sdtContent>
  </w:sdt>
  <w:p w14:paraId="489880B7" w14:textId="77777777" w:rsidR="00204806" w:rsidRDefault="0020480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264C" w14:textId="77777777" w:rsidR="00204806" w:rsidRDefault="0020480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EBD44" w14:textId="77777777" w:rsidR="003C28E8" w:rsidRDefault="003C28E8" w:rsidP="0038480A">
      <w:r>
        <w:separator/>
      </w:r>
    </w:p>
  </w:footnote>
  <w:footnote w:type="continuationSeparator" w:id="0">
    <w:p w14:paraId="7121A2B5" w14:textId="77777777" w:rsidR="003C28E8" w:rsidRDefault="003C28E8" w:rsidP="00384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0115E" w14:textId="77777777" w:rsidR="00204806" w:rsidRDefault="0020480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E5BBE" w14:textId="77777777" w:rsidR="00204806" w:rsidRDefault="0020480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FE101" w14:textId="77777777" w:rsidR="00204806" w:rsidRDefault="0020480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79"/>
    <w:multiLevelType w:val="hybridMultilevel"/>
    <w:tmpl w:val="022495FE"/>
    <w:lvl w:ilvl="0" w:tplc="7A3CA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2507C"/>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39B7C52"/>
    <w:multiLevelType w:val="hybridMultilevel"/>
    <w:tmpl w:val="2DF6A9A6"/>
    <w:lvl w:ilvl="0" w:tplc="B0621AE2">
      <w:start w:val="1"/>
      <w:numFmt w:val="decimal"/>
      <w:lvlText w:val="%1)"/>
      <w:lvlJc w:val="left"/>
      <w:pPr>
        <w:tabs>
          <w:tab w:val="num" w:pos="928"/>
        </w:tabs>
        <w:ind w:left="492" w:firstLine="76"/>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041B7"/>
    <w:multiLevelType w:val="hybridMultilevel"/>
    <w:tmpl w:val="439AD62E"/>
    <w:lvl w:ilvl="0" w:tplc="04190011">
      <w:start w:val="1"/>
      <w:numFmt w:val="decimal"/>
      <w:lvlText w:val="%1)"/>
      <w:lvlJc w:val="left"/>
      <w:pPr>
        <w:tabs>
          <w:tab w:val="num" w:pos="1145"/>
        </w:tabs>
        <w:ind w:left="709" w:firstLine="76"/>
      </w:pPr>
      <w:rPr>
        <w:rFonts w:hint="default"/>
        <w:b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4">
    <w:nsid w:val="112608D8"/>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5">
    <w:nsid w:val="14BD4499"/>
    <w:multiLevelType w:val="hybridMultilevel"/>
    <w:tmpl w:val="9EBE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A2884"/>
    <w:multiLevelType w:val="hybridMultilevel"/>
    <w:tmpl w:val="A27C21C0"/>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6558E5"/>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9">
    <w:nsid w:val="3C373A24"/>
    <w:multiLevelType w:val="hybridMultilevel"/>
    <w:tmpl w:val="8DCEAABE"/>
    <w:lvl w:ilvl="0" w:tplc="B436E884">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42300F"/>
    <w:multiLevelType w:val="multilevel"/>
    <w:tmpl w:val="E10E6254"/>
    <w:lvl w:ilvl="0">
      <w:start w:val="2"/>
      <w:numFmt w:val="decimal"/>
      <w:lvlText w:val="%1."/>
      <w:lvlJc w:val="left"/>
      <w:pPr>
        <w:ind w:left="465" w:hanging="46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49492C40"/>
    <w:multiLevelType w:val="hybridMultilevel"/>
    <w:tmpl w:val="96F8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A7D32"/>
    <w:multiLevelType w:val="hybridMultilevel"/>
    <w:tmpl w:val="FB1AC85C"/>
    <w:lvl w:ilvl="0" w:tplc="C3786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E96311"/>
    <w:multiLevelType w:val="hybridMultilevel"/>
    <w:tmpl w:val="A51CB084"/>
    <w:lvl w:ilvl="0" w:tplc="B436E884">
      <w:start w:val="1"/>
      <w:numFmt w:val="decimal"/>
      <w:lvlText w:val="%1."/>
      <w:lvlJc w:val="left"/>
      <w:pPr>
        <w:ind w:left="1080"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59847674"/>
    <w:multiLevelType w:val="multilevel"/>
    <w:tmpl w:val="C2D4BC9A"/>
    <w:lvl w:ilvl="0">
      <w:start w:val="1"/>
      <w:numFmt w:val="decimal"/>
      <w:lvlText w:val="%1."/>
      <w:lvlJc w:val="left"/>
      <w:pPr>
        <w:tabs>
          <w:tab w:val="num" w:pos="1072"/>
        </w:tabs>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61A54011"/>
    <w:multiLevelType w:val="hybridMultilevel"/>
    <w:tmpl w:val="76E6FA3C"/>
    <w:lvl w:ilvl="0" w:tplc="9F7827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66A327D"/>
    <w:multiLevelType w:val="hybridMultilevel"/>
    <w:tmpl w:val="B6460AD4"/>
    <w:lvl w:ilvl="0" w:tplc="6152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B35AF1"/>
    <w:multiLevelType w:val="hybridMultilevel"/>
    <w:tmpl w:val="DF765EC4"/>
    <w:lvl w:ilvl="0" w:tplc="0722037C">
      <w:start w:val="1"/>
      <w:numFmt w:val="decimal"/>
      <w:lvlText w:val="%1)"/>
      <w:lvlJc w:val="left"/>
      <w:pPr>
        <w:tabs>
          <w:tab w:val="num" w:pos="1145"/>
        </w:tabs>
        <w:ind w:left="709" w:firstLine="76"/>
      </w:pPr>
      <w:rPr>
        <w:rFonts w:hint="default"/>
        <w:b w:val="0"/>
        <w:strike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19">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nsid w:val="6D10511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1">
    <w:nsid w:val="6E5A39A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2">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7EEA3E55"/>
    <w:multiLevelType w:val="multilevel"/>
    <w:tmpl w:val="174E7C9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F2A339E"/>
    <w:multiLevelType w:val="hybridMultilevel"/>
    <w:tmpl w:val="7C681BF8"/>
    <w:lvl w:ilvl="0" w:tplc="696A6446">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6"/>
  </w:num>
  <w:num w:numId="3">
    <w:abstractNumId w:val="24"/>
  </w:num>
  <w:num w:numId="4">
    <w:abstractNumId w:val="2"/>
  </w:num>
  <w:num w:numId="5">
    <w:abstractNumId w:val="3"/>
  </w:num>
  <w:num w:numId="6">
    <w:abstractNumId w:val="18"/>
  </w:num>
  <w:num w:numId="7">
    <w:abstractNumId w:val="20"/>
  </w:num>
  <w:num w:numId="8">
    <w:abstractNumId w:val="8"/>
  </w:num>
  <w:num w:numId="9">
    <w:abstractNumId w:val="4"/>
  </w:num>
  <w:num w:numId="10">
    <w:abstractNumId w:val="21"/>
  </w:num>
  <w:num w:numId="11">
    <w:abstractNumId w:val="10"/>
  </w:num>
  <w:num w:numId="12">
    <w:abstractNumId w:val="12"/>
  </w:num>
  <w:num w:numId="13">
    <w:abstractNumId w:val="9"/>
  </w:num>
  <w:num w:numId="14">
    <w:abstractNumId w:val="13"/>
  </w:num>
  <w:num w:numId="15">
    <w:abstractNumId w:val="7"/>
  </w:num>
  <w:num w:numId="16">
    <w:abstractNumId w:val="14"/>
  </w:num>
  <w:num w:numId="17">
    <w:abstractNumId w:val="19"/>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22"/>
  </w:num>
  <w:num w:numId="21">
    <w:abstractNumId w:val="1"/>
  </w:num>
  <w:num w:numId="22">
    <w:abstractNumId w:val="5"/>
  </w:num>
  <w:num w:numId="23">
    <w:abstractNumId w:val="0"/>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6F"/>
    <w:rsid w:val="00000437"/>
    <w:rsid w:val="00001BA5"/>
    <w:rsid w:val="00001D8E"/>
    <w:rsid w:val="0000216B"/>
    <w:rsid w:val="00002761"/>
    <w:rsid w:val="0000334A"/>
    <w:rsid w:val="000035EE"/>
    <w:rsid w:val="000040C9"/>
    <w:rsid w:val="00004F15"/>
    <w:rsid w:val="0000597E"/>
    <w:rsid w:val="00007FDD"/>
    <w:rsid w:val="00010DB5"/>
    <w:rsid w:val="000129C9"/>
    <w:rsid w:val="00012DA1"/>
    <w:rsid w:val="00013544"/>
    <w:rsid w:val="000139B7"/>
    <w:rsid w:val="000146F8"/>
    <w:rsid w:val="000149FC"/>
    <w:rsid w:val="00015859"/>
    <w:rsid w:val="00016E40"/>
    <w:rsid w:val="000206CF"/>
    <w:rsid w:val="00021ABD"/>
    <w:rsid w:val="00024487"/>
    <w:rsid w:val="00024D2E"/>
    <w:rsid w:val="00025115"/>
    <w:rsid w:val="00025360"/>
    <w:rsid w:val="00026835"/>
    <w:rsid w:val="00026C5C"/>
    <w:rsid w:val="0003212E"/>
    <w:rsid w:val="00032506"/>
    <w:rsid w:val="00032CFE"/>
    <w:rsid w:val="000344CE"/>
    <w:rsid w:val="00035408"/>
    <w:rsid w:val="00035743"/>
    <w:rsid w:val="00035897"/>
    <w:rsid w:val="00035DD3"/>
    <w:rsid w:val="0003664F"/>
    <w:rsid w:val="00036910"/>
    <w:rsid w:val="00036ED3"/>
    <w:rsid w:val="00037F5F"/>
    <w:rsid w:val="0004007E"/>
    <w:rsid w:val="000407EB"/>
    <w:rsid w:val="00042AB0"/>
    <w:rsid w:val="00042C69"/>
    <w:rsid w:val="00043752"/>
    <w:rsid w:val="0004411A"/>
    <w:rsid w:val="00044561"/>
    <w:rsid w:val="000502FC"/>
    <w:rsid w:val="000505EB"/>
    <w:rsid w:val="00052011"/>
    <w:rsid w:val="00052550"/>
    <w:rsid w:val="00053244"/>
    <w:rsid w:val="000559BD"/>
    <w:rsid w:val="0005615C"/>
    <w:rsid w:val="00056424"/>
    <w:rsid w:val="00056989"/>
    <w:rsid w:val="0005749F"/>
    <w:rsid w:val="0005768C"/>
    <w:rsid w:val="0006086A"/>
    <w:rsid w:val="0006091C"/>
    <w:rsid w:val="00061165"/>
    <w:rsid w:val="000616F4"/>
    <w:rsid w:val="00062776"/>
    <w:rsid w:val="00063B7E"/>
    <w:rsid w:val="00064321"/>
    <w:rsid w:val="000650A4"/>
    <w:rsid w:val="0006779D"/>
    <w:rsid w:val="00070605"/>
    <w:rsid w:val="000706AE"/>
    <w:rsid w:val="000707DB"/>
    <w:rsid w:val="00070894"/>
    <w:rsid w:val="000710A8"/>
    <w:rsid w:val="000712D0"/>
    <w:rsid w:val="000718F8"/>
    <w:rsid w:val="00075531"/>
    <w:rsid w:val="00076311"/>
    <w:rsid w:val="000771D5"/>
    <w:rsid w:val="00080500"/>
    <w:rsid w:val="00080C08"/>
    <w:rsid w:val="00082069"/>
    <w:rsid w:val="00082A86"/>
    <w:rsid w:val="0008517B"/>
    <w:rsid w:val="000860C3"/>
    <w:rsid w:val="0008698C"/>
    <w:rsid w:val="00086FBB"/>
    <w:rsid w:val="0009090E"/>
    <w:rsid w:val="00090E76"/>
    <w:rsid w:val="00091080"/>
    <w:rsid w:val="000910CD"/>
    <w:rsid w:val="00093456"/>
    <w:rsid w:val="00093B5B"/>
    <w:rsid w:val="00093CA6"/>
    <w:rsid w:val="0009542F"/>
    <w:rsid w:val="00095C56"/>
    <w:rsid w:val="000969A0"/>
    <w:rsid w:val="0009775F"/>
    <w:rsid w:val="000A09B6"/>
    <w:rsid w:val="000A25DF"/>
    <w:rsid w:val="000A2798"/>
    <w:rsid w:val="000A27FE"/>
    <w:rsid w:val="000A296C"/>
    <w:rsid w:val="000A309F"/>
    <w:rsid w:val="000A4A71"/>
    <w:rsid w:val="000A5267"/>
    <w:rsid w:val="000A713D"/>
    <w:rsid w:val="000A78F9"/>
    <w:rsid w:val="000A7BFA"/>
    <w:rsid w:val="000B21C3"/>
    <w:rsid w:val="000B5151"/>
    <w:rsid w:val="000B5273"/>
    <w:rsid w:val="000B6658"/>
    <w:rsid w:val="000B700F"/>
    <w:rsid w:val="000B7203"/>
    <w:rsid w:val="000B7434"/>
    <w:rsid w:val="000C113F"/>
    <w:rsid w:val="000C21BE"/>
    <w:rsid w:val="000C24F3"/>
    <w:rsid w:val="000C323C"/>
    <w:rsid w:val="000C4569"/>
    <w:rsid w:val="000C4B6A"/>
    <w:rsid w:val="000C5003"/>
    <w:rsid w:val="000C5E95"/>
    <w:rsid w:val="000C66A7"/>
    <w:rsid w:val="000C7E6B"/>
    <w:rsid w:val="000D0327"/>
    <w:rsid w:val="000D057F"/>
    <w:rsid w:val="000D08C3"/>
    <w:rsid w:val="000D0C7C"/>
    <w:rsid w:val="000D12DF"/>
    <w:rsid w:val="000D299E"/>
    <w:rsid w:val="000D45BF"/>
    <w:rsid w:val="000D5B36"/>
    <w:rsid w:val="000D5C60"/>
    <w:rsid w:val="000D612A"/>
    <w:rsid w:val="000D61E2"/>
    <w:rsid w:val="000D7D5B"/>
    <w:rsid w:val="000E018A"/>
    <w:rsid w:val="000E028C"/>
    <w:rsid w:val="000E0490"/>
    <w:rsid w:val="000E14C4"/>
    <w:rsid w:val="000E1743"/>
    <w:rsid w:val="000E30DB"/>
    <w:rsid w:val="000E3D05"/>
    <w:rsid w:val="000E3EA0"/>
    <w:rsid w:val="000E4C8C"/>
    <w:rsid w:val="000E504E"/>
    <w:rsid w:val="000E5E84"/>
    <w:rsid w:val="000E6FFF"/>
    <w:rsid w:val="000E7F1C"/>
    <w:rsid w:val="000F38C3"/>
    <w:rsid w:val="000F588B"/>
    <w:rsid w:val="000F62B4"/>
    <w:rsid w:val="000F7811"/>
    <w:rsid w:val="000F79AA"/>
    <w:rsid w:val="00101323"/>
    <w:rsid w:val="00101754"/>
    <w:rsid w:val="001018A6"/>
    <w:rsid w:val="00101D2A"/>
    <w:rsid w:val="00102180"/>
    <w:rsid w:val="00103539"/>
    <w:rsid w:val="00104D1E"/>
    <w:rsid w:val="001067C6"/>
    <w:rsid w:val="00106D18"/>
    <w:rsid w:val="00110542"/>
    <w:rsid w:val="00110F6A"/>
    <w:rsid w:val="00111BE7"/>
    <w:rsid w:val="001140D7"/>
    <w:rsid w:val="00114F84"/>
    <w:rsid w:val="0011515B"/>
    <w:rsid w:val="00117322"/>
    <w:rsid w:val="0011796C"/>
    <w:rsid w:val="00117FE8"/>
    <w:rsid w:val="00121657"/>
    <w:rsid w:val="00121A70"/>
    <w:rsid w:val="00122864"/>
    <w:rsid w:val="00122FD0"/>
    <w:rsid w:val="00123EB5"/>
    <w:rsid w:val="00124F97"/>
    <w:rsid w:val="00125B66"/>
    <w:rsid w:val="0013118F"/>
    <w:rsid w:val="001314A2"/>
    <w:rsid w:val="001341C7"/>
    <w:rsid w:val="00136AB9"/>
    <w:rsid w:val="0013763B"/>
    <w:rsid w:val="00140134"/>
    <w:rsid w:val="00140534"/>
    <w:rsid w:val="00140A96"/>
    <w:rsid w:val="00142B87"/>
    <w:rsid w:val="00142F08"/>
    <w:rsid w:val="0014441A"/>
    <w:rsid w:val="00145C15"/>
    <w:rsid w:val="00147864"/>
    <w:rsid w:val="00147A24"/>
    <w:rsid w:val="00150D72"/>
    <w:rsid w:val="00150E35"/>
    <w:rsid w:val="001526B0"/>
    <w:rsid w:val="00153C3D"/>
    <w:rsid w:val="0015479E"/>
    <w:rsid w:val="00155A84"/>
    <w:rsid w:val="00155B34"/>
    <w:rsid w:val="001567F7"/>
    <w:rsid w:val="00156DC5"/>
    <w:rsid w:val="00156FE1"/>
    <w:rsid w:val="001603C2"/>
    <w:rsid w:val="00160FD1"/>
    <w:rsid w:val="001612BA"/>
    <w:rsid w:val="00161B7F"/>
    <w:rsid w:val="00162139"/>
    <w:rsid w:val="001637EC"/>
    <w:rsid w:val="00165F22"/>
    <w:rsid w:val="001666C5"/>
    <w:rsid w:val="00166C82"/>
    <w:rsid w:val="00167261"/>
    <w:rsid w:val="001679A9"/>
    <w:rsid w:val="00173129"/>
    <w:rsid w:val="001749A7"/>
    <w:rsid w:val="00175086"/>
    <w:rsid w:val="00176232"/>
    <w:rsid w:val="00180BE4"/>
    <w:rsid w:val="0018124C"/>
    <w:rsid w:val="00181325"/>
    <w:rsid w:val="00182B89"/>
    <w:rsid w:val="00183096"/>
    <w:rsid w:val="00183B74"/>
    <w:rsid w:val="00185303"/>
    <w:rsid w:val="00185784"/>
    <w:rsid w:val="001858A9"/>
    <w:rsid w:val="00186EC9"/>
    <w:rsid w:val="00186EDF"/>
    <w:rsid w:val="00187EE6"/>
    <w:rsid w:val="00191DC3"/>
    <w:rsid w:val="001930B4"/>
    <w:rsid w:val="00194475"/>
    <w:rsid w:val="00195A37"/>
    <w:rsid w:val="00196F9A"/>
    <w:rsid w:val="00197B8D"/>
    <w:rsid w:val="00197D56"/>
    <w:rsid w:val="001A036B"/>
    <w:rsid w:val="001A0401"/>
    <w:rsid w:val="001A053C"/>
    <w:rsid w:val="001A21FB"/>
    <w:rsid w:val="001A3E1A"/>
    <w:rsid w:val="001A449E"/>
    <w:rsid w:val="001A5B09"/>
    <w:rsid w:val="001A7E12"/>
    <w:rsid w:val="001B0366"/>
    <w:rsid w:val="001B089B"/>
    <w:rsid w:val="001B0D82"/>
    <w:rsid w:val="001B0E45"/>
    <w:rsid w:val="001B1284"/>
    <w:rsid w:val="001B44C4"/>
    <w:rsid w:val="001B4C11"/>
    <w:rsid w:val="001B75FF"/>
    <w:rsid w:val="001B7972"/>
    <w:rsid w:val="001C15B2"/>
    <w:rsid w:val="001C24C0"/>
    <w:rsid w:val="001C3549"/>
    <w:rsid w:val="001C38BE"/>
    <w:rsid w:val="001C575C"/>
    <w:rsid w:val="001C587A"/>
    <w:rsid w:val="001C60C9"/>
    <w:rsid w:val="001C7115"/>
    <w:rsid w:val="001C7C1C"/>
    <w:rsid w:val="001D04E6"/>
    <w:rsid w:val="001D19D1"/>
    <w:rsid w:val="001D27B1"/>
    <w:rsid w:val="001D296A"/>
    <w:rsid w:val="001D323C"/>
    <w:rsid w:val="001D3E0D"/>
    <w:rsid w:val="001D4CCD"/>
    <w:rsid w:val="001D5357"/>
    <w:rsid w:val="001D597E"/>
    <w:rsid w:val="001D62E6"/>
    <w:rsid w:val="001D68FC"/>
    <w:rsid w:val="001D695F"/>
    <w:rsid w:val="001D6C60"/>
    <w:rsid w:val="001D7700"/>
    <w:rsid w:val="001E04E4"/>
    <w:rsid w:val="001E1129"/>
    <w:rsid w:val="001E1877"/>
    <w:rsid w:val="001E1BBB"/>
    <w:rsid w:val="001E1BDA"/>
    <w:rsid w:val="001E223E"/>
    <w:rsid w:val="001E30D8"/>
    <w:rsid w:val="001E61C6"/>
    <w:rsid w:val="001E620F"/>
    <w:rsid w:val="001E6609"/>
    <w:rsid w:val="001E68F7"/>
    <w:rsid w:val="001E7ADE"/>
    <w:rsid w:val="001F07AD"/>
    <w:rsid w:val="001F09B3"/>
    <w:rsid w:val="001F230D"/>
    <w:rsid w:val="001F2879"/>
    <w:rsid w:val="001F38A6"/>
    <w:rsid w:val="001F40AE"/>
    <w:rsid w:val="001F44AA"/>
    <w:rsid w:val="001F51B8"/>
    <w:rsid w:val="001F57F3"/>
    <w:rsid w:val="001F6481"/>
    <w:rsid w:val="001F7ECF"/>
    <w:rsid w:val="0020143D"/>
    <w:rsid w:val="00202064"/>
    <w:rsid w:val="00202C79"/>
    <w:rsid w:val="00203AF4"/>
    <w:rsid w:val="0020467F"/>
    <w:rsid w:val="00204806"/>
    <w:rsid w:val="002048AD"/>
    <w:rsid w:val="002067BB"/>
    <w:rsid w:val="00211865"/>
    <w:rsid w:val="00211F5D"/>
    <w:rsid w:val="00212133"/>
    <w:rsid w:val="00215544"/>
    <w:rsid w:val="002159B4"/>
    <w:rsid w:val="00216399"/>
    <w:rsid w:val="002169CA"/>
    <w:rsid w:val="00216E41"/>
    <w:rsid w:val="0022063D"/>
    <w:rsid w:val="002206CC"/>
    <w:rsid w:val="00222127"/>
    <w:rsid w:val="00222EF3"/>
    <w:rsid w:val="002233E7"/>
    <w:rsid w:val="00225099"/>
    <w:rsid w:val="0022509F"/>
    <w:rsid w:val="00225EEB"/>
    <w:rsid w:val="00226341"/>
    <w:rsid w:val="00226E89"/>
    <w:rsid w:val="00230EDC"/>
    <w:rsid w:val="00231274"/>
    <w:rsid w:val="00232315"/>
    <w:rsid w:val="00233798"/>
    <w:rsid w:val="00233931"/>
    <w:rsid w:val="002354A3"/>
    <w:rsid w:val="0023602B"/>
    <w:rsid w:val="00237B32"/>
    <w:rsid w:val="00240889"/>
    <w:rsid w:val="00240896"/>
    <w:rsid w:val="00240BBE"/>
    <w:rsid w:val="002424B6"/>
    <w:rsid w:val="00242E68"/>
    <w:rsid w:val="002439EC"/>
    <w:rsid w:val="00243CFD"/>
    <w:rsid w:val="0024480C"/>
    <w:rsid w:val="002449E1"/>
    <w:rsid w:val="002452E8"/>
    <w:rsid w:val="002463EE"/>
    <w:rsid w:val="002466C9"/>
    <w:rsid w:val="00247BF3"/>
    <w:rsid w:val="00250CCE"/>
    <w:rsid w:val="002521FE"/>
    <w:rsid w:val="002543EB"/>
    <w:rsid w:val="00255D12"/>
    <w:rsid w:val="00256870"/>
    <w:rsid w:val="00257BAB"/>
    <w:rsid w:val="00261827"/>
    <w:rsid w:val="00264C3B"/>
    <w:rsid w:val="002657EB"/>
    <w:rsid w:val="002675E8"/>
    <w:rsid w:val="00267E7B"/>
    <w:rsid w:val="0027053C"/>
    <w:rsid w:val="00270A0B"/>
    <w:rsid w:val="00271552"/>
    <w:rsid w:val="00271BEE"/>
    <w:rsid w:val="00271DF1"/>
    <w:rsid w:val="00272B61"/>
    <w:rsid w:val="00273EC7"/>
    <w:rsid w:val="00274CF5"/>
    <w:rsid w:val="00274F6B"/>
    <w:rsid w:val="0027500D"/>
    <w:rsid w:val="00276CBB"/>
    <w:rsid w:val="00276CE3"/>
    <w:rsid w:val="00280087"/>
    <w:rsid w:val="002802A6"/>
    <w:rsid w:val="00280C80"/>
    <w:rsid w:val="00280D14"/>
    <w:rsid w:val="00283211"/>
    <w:rsid w:val="00284117"/>
    <w:rsid w:val="0028442D"/>
    <w:rsid w:val="00285DA0"/>
    <w:rsid w:val="00286434"/>
    <w:rsid w:val="00286CEE"/>
    <w:rsid w:val="00290043"/>
    <w:rsid w:val="00291EBA"/>
    <w:rsid w:val="00292276"/>
    <w:rsid w:val="00297B69"/>
    <w:rsid w:val="00297E3C"/>
    <w:rsid w:val="002A1258"/>
    <w:rsid w:val="002A1484"/>
    <w:rsid w:val="002A1526"/>
    <w:rsid w:val="002A25ED"/>
    <w:rsid w:val="002A3B1D"/>
    <w:rsid w:val="002A5715"/>
    <w:rsid w:val="002A5A26"/>
    <w:rsid w:val="002A78C1"/>
    <w:rsid w:val="002A7FE1"/>
    <w:rsid w:val="002B08E1"/>
    <w:rsid w:val="002B0B5F"/>
    <w:rsid w:val="002B1727"/>
    <w:rsid w:val="002B1C4C"/>
    <w:rsid w:val="002B2B9A"/>
    <w:rsid w:val="002B2EF9"/>
    <w:rsid w:val="002B3B44"/>
    <w:rsid w:val="002B60FC"/>
    <w:rsid w:val="002B6994"/>
    <w:rsid w:val="002C29F7"/>
    <w:rsid w:val="002C30E6"/>
    <w:rsid w:val="002C3635"/>
    <w:rsid w:val="002C40C4"/>
    <w:rsid w:val="002C6225"/>
    <w:rsid w:val="002C67F3"/>
    <w:rsid w:val="002D1F4C"/>
    <w:rsid w:val="002D24E7"/>
    <w:rsid w:val="002D2AE7"/>
    <w:rsid w:val="002D2D99"/>
    <w:rsid w:val="002D394D"/>
    <w:rsid w:val="002D3CA2"/>
    <w:rsid w:val="002D402A"/>
    <w:rsid w:val="002D437D"/>
    <w:rsid w:val="002D4450"/>
    <w:rsid w:val="002D63CA"/>
    <w:rsid w:val="002D6607"/>
    <w:rsid w:val="002D6EE7"/>
    <w:rsid w:val="002E1347"/>
    <w:rsid w:val="002E2162"/>
    <w:rsid w:val="002E4BD0"/>
    <w:rsid w:val="002E4DD7"/>
    <w:rsid w:val="002E525C"/>
    <w:rsid w:val="002E53A6"/>
    <w:rsid w:val="002E587A"/>
    <w:rsid w:val="002E7D40"/>
    <w:rsid w:val="002F1304"/>
    <w:rsid w:val="002F20C5"/>
    <w:rsid w:val="002F3487"/>
    <w:rsid w:val="002F40D1"/>
    <w:rsid w:val="002F4166"/>
    <w:rsid w:val="002F4855"/>
    <w:rsid w:val="002F4A08"/>
    <w:rsid w:val="002F5A6B"/>
    <w:rsid w:val="002F6079"/>
    <w:rsid w:val="002F611B"/>
    <w:rsid w:val="002F699B"/>
    <w:rsid w:val="002F6E6F"/>
    <w:rsid w:val="002F6F99"/>
    <w:rsid w:val="002F7BB9"/>
    <w:rsid w:val="0030013D"/>
    <w:rsid w:val="003004DE"/>
    <w:rsid w:val="003012F7"/>
    <w:rsid w:val="00302B4B"/>
    <w:rsid w:val="003039C8"/>
    <w:rsid w:val="00303C36"/>
    <w:rsid w:val="00303D7F"/>
    <w:rsid w:val="00305B24"/>
    <w:rsid w:val="00305D3F"/>
    <w:rsid w:val="00305D8A"/>
    <w:rsid w:val="00306055"/>
    <w:rsid w:val="00306671"/>
    <w:rsid w:val="003079D2"/>
    <w:rsid w:val="003101DE"/>
    <w:rsid w:val="003102D2"/>
    <w:rsid w:val="003110ED"/>
    <w:rsid w:val="0031112E"/>
    <w:rsid w:val="00314027"/>
    <w:rsid w:val="003141AA"/>
    <w:rsid w:val="00314717"/>
    <w:rsid w:val="00321DBC"/>
    <w:rsid w:val="00321E08"/>
    <w:rsid w:val="003237BE"/>
    <w:rsid w:val="003249BE"/>
    <w:rsid w:val="00326320"/>
    <w:rsid w:val="00327A62"/>
    <w:rsid w:val="0033110A"/>
    <w:rsid w:val="003328CC"/>
    <w:rsid w:val="00335984"/>
    <w:rsid w:val="00336391"/>
    <w:rsid w:val="00336ACB"/>
    <w:rsid w:val="00336CE2"/>
    <w:rsid w:val="003401E0"/>
    <w:rsid w:val="00341BD3"/>
    <w:rsid w:val="00342F98"/>
    <w:rsid w:val="003434D2"/>
    <w:rsid w:val="00345C4A"/>
    <w:rsid w:val="003474D4"/>
    <w:rsid w:val="00347730"/>
    <w:rsid w:val="00350D63"/>
    <w:rsid w:val="00352E26"/>
    <w:rsid w:val="00352F6A"/>
    <w:rsid w:val="00355109"/>
    <w:rsid w:val="00355674"/>
    <w:rsid w:val="00356044"/>
    <w:rsid w:val="00357EC6"/>
    <w:rsid w:val="00357F85"/>
    <w:rsid w:val="00360E7B"/>
    <w:rsid w:val="00360F8B"/>
    <w:rsid w:val="003623E1"/>
    <w:rsid w:val="003624CE"/>
    <w:rsid w:val="003639CF"/>
    <w:rsid w:val="003657B9"/>
    <w:rsid w:val="003659EF"/>
    <w:rsid w:val="00365D74"/>
    <w:rsid w:val="00365F73"/>
    <w:rsid w:val="003660EB"/>
    <w:rsid w:val="0036656C"/>
    <w:rsid w:val="00366C7E"/>
    <w:rsid w:val="00366D34"/>
    <w:rsid w:val="003672FC"/>
    <w:rsid w:val="00371209"/>
    <w:rsid w:val="003719C1"/>
    <w:rsid w:val="00373E4E"/>
    <w:rsid w:val="00374FB3"/>
    <w:rsid w:val="00375BB6"/>
    <w:rsid w:val="003773FA"/>
    <w:rsid w:val="00377D3E"/>
    <w:rsid w:val="00383267"/>
    <w:rsid w:val="00383270"/>
    <w:rsid w:val="00383852"/>
    <w:rsid w:val="00384134"/>
    <w:rsid w:val="0038480A"/>
    <w:rsid w:val="0038795F"/>
    <w:rsid w:val="00387BF1"/>
    <w:rsid w:val="00392D4A"/>
    <w:rsid w:val="003961BB"/>
    <w:rsid w:val="003969F3"/>
    <w:rsid w:val="00397410"/>
    <w:rsid w:val="003A1EE4"/>
    <w:rsid w:val="003A21EC"/>
    <w:rsid w:val="003A2AF7"/>
    <w:rsid w:val="003A3A14"/>
    <w:rsid w:val="003A3CCF"/>
    <w:rsid w:val="003A4500"/>
    <w:rsid w:val="003A4F09"/>
    <w:rsid w:val="003A549A"/>
    <w:rsid w:val="003A60B0"/>
    <w:rsid w:val="003A65CC"/>
    <w:rsid w:val="003A6AAD"/>
    <w:rsid w:val="003A73F9"/>
    <w:rsid w:val="003A751D"/>
    <w:rsid w:val="003B1930"/>
    <w:rsid w:val="003B2778"/>
    <w:rsid w:val="003B277E"/>
    <w:rsid w:val="003B2866"/>
    <w:rsid w:val="003B328B"/>
    <w:rsid w:val="003B4DA4"/>
    <w:rsid w:val="003B516B"/>
    <w:rsid w:val="003B5680"/>
    <w:rsid w:val="003B7056"/>
    <w:rsid w:val="003C0A19"/>
    <w:rsid w:val="003C1C75"/>
    <w:rsid w:val="003C28E8"/>
    <w:rsid w:val="003C6672"/>
    <w:rsid w:val="003C66FB"/>
    <w:rsid w:val="003C726C"/>
    <w:rsid w:val="003C7579"/>
    <w:rsid w:val="003D0457"/>
    <w:rsid w:val="003D0D59"/>
    <w:rsid w:val="003D13AC"/>
    <w:rsid w:val="003D1F5F"/>
    <w:rsid w:val="003D41A0"/>
    <w:rsid w:val="003E1434"/>
    <w:rsid w:val="003E25A2"/>
    <w:rsid w:val="003E2B52"/>
    <w:rsid w:val="003E2E77"/>
    <w:rsid w:val="003E3071"/>
    <w:rsid w:val="003E3422"/>
    <w:rsid w:val="003E4875"/>
    <w:rsid w:val="003E51F5"/>
    <w:rsid w:val="003E67D8"/>
    <w:rsid w:val="003E68C4"/>
    <w:rsid w:val="003E6987"/>
    <w:rsid w:val="003E799B"/>
    <w:rsid w:val="003F0463"/>
    <w:rsid w:val="003F08A2"/>
    <w:rsid w:val="003F256F"/>
    <w:rsid w:val="003F2C11"/>
    <w:rsid w:val="003F3362"/>
    <w:rsid w:val="003F347A"/>
    <w:rsid w:val="003F383E"/>
    <w:rsid w:val="003F3866"/>
    <w:rsid w:val="003F3A25"/>
    <w:rsid w:val="003F4C89"/>
    <w:rsid w:val="003F5546"/>
    <w:rsid w:val="003F55A6"/>
    <w:rsid w:val="003F5939"/>
    <w:rsid w:val="003F65DC"/>
    <w:rsid w:val="003F7A3A"/>
    <w:rsid w:val="0040076D"/>
    <w:rsid w:val="00400860"/>
    <w:rsid w:val="00401CB9"/>
    <w:rsid w:val="004023D8"/>
    <w:rsid w:val="00402482"/>
    <w:rsid w:val="004025EE"/>
    <w:rsid w:val="00403428"/>
    <w:rsid w:val="0040592F"/>
    <w:rsid w:val="00406FB6"/>
    <w:rsid w:val="004074BA"/>
    <w:rsid w:val="0041002B"/>
    <w:rsid w:val="00410BDD"/>
    <w:rsid w:val="004110E0"/>
    <w:rsid w:val="00411AD5"/>
    <w:rsid w:val="00411C0C"/>
    <w:rsid w:val="00411FFB"/>
    <w:rsid w:val="004122DC"/>
    <w:rsid w:val="00413B5E"/>
    <w:rsid w:val="0041466E"/>
    <w:rsid w:val="0041501A"/>
    <w:rsid w:val="00420E1B"/>
    <w:rsid w:val="00421273"/>
    <w:rsid w:val="00421B42"/>
    <w:rsid w:val="00422B8F"/>
    <w:rsid w:val="00422CC4"/>
    <w:rsid w:val="0042351F"/>
    <w:rsid w:val="00423C0F"/>
    <w:rsid w:val="004240A4"/>
    <w:rsid w:val="004241E1"/>
    <w:rsid w:val="00424D61"/>
    <w:rsid w:val="004250E3"/>
    <w:rsid w:val="0042605D"/>
    <w:rsid w:val="00426134"/>
    <w:rsid w:val="004302E1"/>
    <w:rsid w:val="00430CC3"/>
    <w:rsid w:val="00430CC5"/>
    <w:rsid w:val="00430D1D"/>
    <w:rsid w:val="0043205E"/>
    <w:rsid w:val="00432483"/>
    <w:rsid w:val="00435D23"/>
    <w:rsid w:val="00435EA2"/>
    <w:rsid w:val="0043635A"/>
    <w:rsid w:val="0044003D"/>
    <w:rsid w:val="00440188"/>
    <w:rsid w:val="004409B0"/>
    <w:rsid w:val="00442485"/>
    <w:rsid w:val="00443566"/>
    <w:rsid w:val="004454EC"/>
    <w:rsid w:val="00445623"/>
    <w:rsid w:val="0044680C"/>
    <w:rsid w:val="00450048"/>
    <w:rsid w:val="004541DA"/>
    <w:rsid w:val="00454AE8"/>
    <w:rsid w:val="00455D77"/>
    <w:rsid w:val="0045750D"/>
    <w:rsid w:val="00457DEC"/>
    <w:rsid w:val="00460C93"/>
    <w:rsid w:val="00461FAC"/>
    <w:rsid w:val="00462CF4"/>
    <w:rsid w:val="00462FB0"/>
    <w:rsid w:val="00463767"/>
    <w:rsid w:val="00464C20"/>
    <w:rsid w:val="0046561F"/>
    <w:rsid w:val="00465F44"/>
    <w:rsid w:val="00466D53"/>
    <w:rsid w:val="00471049"/>
    <w:rsid w:val="00471508"/>
    <w:rsid w:val="004718F9"/>
    <w:rsid w:val="00471AC2"/>
    <w:rsid w:val="00471ECA"/>
    <w:rsid w:val="00473A9F"/>
    <w:rsid w:val="004745D5"/>
    <w:rsid w:val="0047609A"/>
    <w:rsid w:val="00476B1E"/>
    <w:rsid w:val="00477FF5"/>
    <w:rsid w:val="00480E22"/>
    <w:rsid w:val="00482D34"/>
    <w:rsid w:val="00483694"/>
    <w:rsid w:val="004848BC"/>
    <w:rsid w:val="0048490A"/>
    <w:rsid w:val="00485B04"/>
    <w:rsid w:val="00486D3F"/>
    <w:rsid w:val="004912AF"/>
    <w:rsid w:val="00492C1B"/>
    <w:rsid w:val="00494E70"/>
    <w:rsid w:val="0049517D"/>
    <w:rsid w:val="004973C8"/>
    <w:rsid w:val="00497DB2"/>
    <w:rsid w:val="004A1E80"/>
    <w:rsid w:val="004A1F11"/>
    <w:rsid w:val="004A3028"/>
    <w:rsid w:val="004A3924"/>
    <w:rsid w:val="004A3CB4"/>
    <w:rsid w:val="004A3E8F"/>
    <w:rsid w:val="004A575E"/>
    <w:rsid w:val="004A65F4"/>
    <w:rsid w:val="004B0A12"/>
    <w:rsid w:val="004B11DF"/>
    <w:rsid w:val="004B51E8"/>
    <w:rsid w:val="004B6227"/>
    <w:rsid w:val="004B6970"/>
    <w:rsid w:val="004B7934"/>
    <w:rsid w:val="004C09B8"/>
    <w:rsid w:val="004C2950"/>
    <w:rsid w:val="004C29F7"/>
    <w:rsid w:val="004C29FC"/>
    <w:rsid w:val="004C36BD"/>
    <w:rsid w:val="004C4A19"/>
    <w:rsid w:val="004C4AAF"/>
    <w:rsid w:val="004C4C2B"/>
    <w:rsid w:val="004C5106"/>
    <w:rsid w:val="004C54E2"/>
    <w:rsid w:val="004C5571"/>
    <w:rsid w:val="004C72E7"/>
    <w:rsid w:val="004C7FC9"/>
    <w:rsid w:val="004D0F41"/>
    <w:rsid w:val="004D6304"/>
    <w:rsid w:val="004D6341"/>
    <w:rsid w:val="004D6F46"/>
    <w:rsid w:val="004D744F"/>
    <w:rsid w:val="004E0D72"/>
    <w:rsid w:val="004E0D74"/>
    <w:rsid w:val="004E0DCA"/>
    <w:rsid w:val="004E28C8"/>
    <w:rsid w:val="004E3374"/>
    <w:rsid w:val="004E35BD"/>
    <w:rsid w:val="004E6880"/>
    <w:rsid w:val="004F150C"/>
    <w:rsid w:val="004F4373"/>
    <w:rsid w:val="004F44FF"/>
    <w:rsid w:val="004F4527"/>
    <w:rsid w:val="004F46E5"/>
    <w:rsid w:val="005042E2"/>
    <w:rsid w:val="005044D9"/>
    <w:rsid w:val="00504C14"/>
    <w:rsid w:val="005053F2"/>
    <w:rsid w:val="0050647A"/>
    <w:rsid w:val="00507412"/>
    <w:rsid w:val="00510D34"/>
    <w:rsid w:val="0051142F"/>
    <w:rsid w:val="00512D01"/>
    <w:rsid w:val="00513C13"/>
    <w:rsid w:val="00514E94"/>
    <w:rsid w:val="005154D3"/>
    <w:rsid w:val="00516999"/>
    <w:rsid w:val="00517A3E"/>
    <w:rsid w:val="00517A7A"/>
    <w:rsid w:val="0052047A"/>
    <w:rsid w:val="00521C9F"/>
    <w:rsid w:val="00521E36"/>
    <w:rsid w:val="005224EE"/>
    <w:rsid w:val="00522569"/>
    <w:rsid w:val="00522703"/>
    <w:rsid w:val="0052306A"/>
    <w:rsid w:val="00523827"/>
    <w:rsid w:val="0052429D"/>
    <w:rsid w:val="00524943"/>
    <w:rsid w:val="0052616D"/>
    <w:rsid w:val="00527689"/>
    <w:rsid w:val="005279E7"/>
    <w:rsid w:val="005309AA"/>
    <w:rsid w:val="00531607"/>
    <w:rsid w:val="0053282D"/>
    <w:rsid w:val="00532CD7"/>
    <w:rsid w:val="00532FED"/>
    <w:rsid w:val="00533B83"/>
    <w:rsid w:val="00534954"/>
    <w:rsid w:val="00534A6B"/>
    <w:rsid w:val="00537395"/>
    <w:rsid w:val="005374FC"/>
    <w:rsid w:val="00537DFB"/>
    <w:rsid w:val="005427FF"/>
    <w:rsid w:val="005430AA"/>
    <w:rsid w:val="005430F6"/>
    <w:rsid w:val="00544689"/>
    <w:rsid w:val="00547FE9"/>
    <w:rsid w:val="0055051F"/>
    <w:rsid w:val="00551D0A"/>
    <w:rsid w:val="005529C7"/>
    <w:rsid w:val="005531B6"/>
    <w:rsid w:val="00555121"/>
    <w:rsid w:val="00555CCB"/>
    <w:rsid w:val="00556B48"/>
    <w:rsid w:val="0055710F"/>
    <w:rsid w:val="005574B9"/>
    <w:rsid w:val="00560481"/>
    <w:rsid w:val="005608BD"/>
    <w:rsid w:val="00562D0E"/>
    <w:rsid w:val="00563CDA"/>
    <w:rsid w:val="00563DF6"/>
    <w:rsid w:val="00564965"/>
    <w:rsid w:val="00565212"/>
    <w:rsid w:val="00565BBB"/>
    <w:rsid w:val="00565E49"/>
    <w:rsid w:val="00565E74"/>
    <w:rsid w:val="005660B7"/>
    <w:rsid w:val="00566F90"/>
    <w:rsid w:val="005703BF"/>
    <w:rsid w:val="00572CAD"/>
    <w:rsid w:val="00572F0F"/>
    <w:rsid w:val="005734A0"/>
    <w:rsid w:val="00574B94"/>
    <w:rsid w:val="00580948"/>
    <w:rsid w:val="00580FC3"/>
    <w:rsid w:val="0058322A"/>
    <w:rsid w:val="00584CA4"/>
    <w:rsid w:val="00586862"/>
    <w:rsid w:val="00591171"/>
    <w:rsid w:val="005933E2"/>
    <w:rsid w:val="0059420F"/>
    <w:rsid w:val="0059556C"/>
    <w:rsid w:val="00595676"/>
    <w:rsid w:val="005962B7"/>
    <w:rsid w:val="005A1266"/>
    <w:rsid w:val="005A133E"/>
    <w:rsid w:val="005A49C4"/>
    <w:rsid w:val="005A6899"/>
    <w:rsid w:val="005A6A7A"/>
    <w:rsid w:val="005A7C4D"/>
    <w:rsid w:val="005A7E6F"/>
    <w:rsid w:val="005B0099"/>
    <w:rsid w:val="005B18E9"/>
    <w:rsid w:val="005B20CF"/>
    <w:rsid w:val="005B2AFE"/>
    <w:rsid w:val="005B6F88"/>
    <w:rsid w:val="005B7145"/>
    <w:rsid w:val="005B77F7"/>
    <w:rsid w:val="005B7ECC"/>
    <w:rsid w:val="005B7F09"/>
    <w:rsid w:val="005C1E0D"/>
    <w:rsid w:val="005C248A"/>
    <w:rsid w:val="005C3E89"/>
    <w:rsid w:val="005C61DB"/>
    <w:rsid w:val="005C75A7"/>
    <w:rsid w:val="005D0789"/>
    <w:rsid w:val="005D129F"/>
    <w:rsid w:val="005D12E0"/>
    <w:rsid w:val="005D1539"/>
    <w:rsid w:val="005D1B9A"/>
    <w:rsid w:val="005D1EFE"/>
    <w:rsid w:val="005D2BD9"/>
    <w:rsid w:val="005D36C6"/>
    <w:rsid w:val="005D503B"/>
    <w:rsid w:val="005D5263"/>
    <w:rsid w:val="005D5DDA"/>
    <w:rsid w:val="005D71F6"/>
    <w:rsid w:val="005E01AE"/>
    <w:rsid w:val="005E0778"/>
    <w:rsid w:val="005E07F7"/>
    <w:rsid w:val="005E09B3"/>
    <w:rsid w:val="005E1CCD"/>
    <w:rsid w:val="005E21C6"/>
    <w:rsid w:val="005E2788"/>
    <w:rsid w:val="005E39B8"/>
    <w:rsid w:val="005E4ADC"/>
    <w:rsid w:val="005E5796"/>
    <w:rsid w:val="005E7576"/>
    <w:rsid w:val="005E75DC"/>
    <w:rsid w:val="005F0200"/>
    <w:rsid w:val="005F0C12"/>
    <w:rsid w:val="005F4639"/>
    <w:rsid w:val="005F49CC"/>
    <w:rsid w:val="005F5D7B"/>
    <w:rsid w:val="005F6046"/>
    <w:rsid w:val="005F66FE"/>
    <w:rsid w:val="005F6D95"/>
    <w:rsid w:val="005F79D0"/>
    <w:rsid w:val="0060003C"/>
    <w:rsid w:val="00600C8C"/>
    <w:rsid w:val="00600FBC"/>
    <w:rsid w:val="006011B6"/>
    <w:rsid w:val="00601A15"/>
    <w:rsid w:val="00601A70"/>
    <w:rsid w:val="0060255E"/>
    <w:rsid w:val="00603029"/>
    <w:rsid w:val="006032BE"/>
    <w:rsid w:val="00603BD9"/>
    <w:rsid w:val="00603C7B"/>
    <w:rsid w:val="006047C8"/>
    <w:rsid w:val="00604E73"/>
    <w:rsid w:val="0060553D"/>
    <w:rsid w:val="006056F7"/>
    <w:rsid w:val="00605AE8"/>
    <w:rsid w:val="006071EC"/>
    <w:rsid w:val="0061005E"/>
    <w:rsid w:val="00610FB5"/>
    <w:rsid w:val="0061428B"/>
    <w:rsid w:val="0061595C"/>
    <w:rsid w:val="00615B3C"/>
    <w:rsid w:val="0061607F"/>
    <w:rsid w:val="00616409"/>
    <w:rsid w:val="006166A5"/>
    <w:rsid w:val="006204AD"/>
    <w:rsid w:val="006209A5"/>
    <w:rsid w:val="00620B3F"/>
    <w:rsid w:val="00620F43"/>
    <w:rsid w:val="0062131D"/>
    <w:rsid w:val="00621BCC"/>
    <w:rsid w:val="0062350A"/>
    <w:rsid w:val="00623D5C"/>
    <w:rsid w:val="006261C8"/>
    <w:rsid w:val="006305C3"/>
    <w:rsid w:val="00630C59"/>
    <w:rsid w:val="0063131F"/>
    <w:rsid w:val="006340D9"/>
    <w:rsid w:val="006343D2"/>
    <w:rsid w:val="00634F60"/>
    <w:rsid w:val="00636341"/>
    <w:rsid w:val="00637170"/>
    <w:rsid w:val="006371ED"/>
    <w:rsid w:val="00637872"/>
    <w:rsid w:val="00640DB7"/>
    <w:rsid w:val="00641313"/>
    <w:rsid w:val="00641E93"/>
    <w:rsid w:val="00643070"/>
    <w:rsid w:val="00643575"/>
    <w:rsid w:val="0064406A"/>
    <w:rsid w:val="006463AF"/>
    <w:rsid w:val="00646691"/>
    <w:rsid w:val="00647987"/>
    <w:rsid w:val="00647D5F"/>
    <w:rsid w:val="00647FD3"/>
    <w:rsid w:val="006502AC"/>
    <w:rsid w:val="006503F3"/>
    <w:rsid w:val="00650CF7"/>
    <w:rsid w:val="00652127"/>
    <w:rsid w:val="00652B36"/>
    <w:rsid w:val="00653008"/>
    <w:rsid w:val="00654652"/>
    <w:rsid w:val="00655829"/>
    <w:rsid w:val="006558B3"/>
    <w:rsid w:val="00657554"/>
    <w:rsid w:val="006577E8"/>
    <w:rsid w:val="00657952"/>
    <w:rsid w:val="006607A6"/>
    <w:rsid w:val="00662C22"/>
    <w:rsid w:val="00662F27"/>
    <w:rsid w:val="00662FB5"/>
    <w:rsid w:val="0066316F"/>
    <w:rsid w:val="00663753"/>
    <w:rsid w:val="00663BC2"/>
    <w:rsid w:val="00664F95"/>
    <w:rsid w:val="00667E2B"/>
    <w:rsid w:val="00670ABF"/>
    <w:rsid w:val="006743D0"/>
    <w:rsid w:val="00675313"/>
    <w:rsid w:val="006803C5"/>
    <w:rsid w:val="006805AD"/>
    <w:rsid w:val="0068062E"/>
    <w:rsid w:val="006813D1"/>
    <w:rsid w:val="00681BEA"/>
    <w:rsid w:val="00681C22"/>
    <w:rsid w:val="00681FBC"/>
    <w:rsid w:val="006838B7"/>
    <w:rsid w:val="006839EF"/>
    <w:rsid w:val="006843E7"/>
    <w:rsid w:val="00684B78"/>
    <w:rsid w:val="00684D3C"/>
    <w:rsid w:val="006877DF"/>
    <w:rsid w:val="00687F16"/>
    <w:rsid w:val="0069204D"/>
    <w:rsid w:val="00692264"/>
    <w:rsid w:val="0069270B"/>
    <w:rsid w:val="00694906"/>
    <w:rsid w:val="006A0D16"/>
    <w:rsid w:val="006A26D3"/>
    <w:rsid w:val="006A27F4"/>
    <w:rsid w:val="006A295D"/>
    <w:rsid w:val="006A514D"/>
    <w:rsid w:val="006A5465"/>
    <w:rsid w:val="006A558D"/>
    <w:rsid w:val="006A5DCC"/>
    <w:rsid w:val="006A68C4"/>
    <w:rsid w:val="006A72A2"/>
    <w:rsid w:val="006A7BD5"/>
    <w:rsid w:val="006B131C"/>
    <w:rsid w:val="006B137F"/>
    <w:rsid w:val="006B1A1D"/>
    <w:rsid w:val="006B27A0"/>
    <w:rsid w:val="006B322E"/>
    <w:rsid w:val="006B584B"/>
    <w:rsid w:val="006B78CE"/>
    <w:rsid w:val="006C04FE"/>
    <w:rsid w:val="006C0F17"/>
    <w:rsid w:val="006C11DF"/>
    <w:rsid w:val="006C3A12"/>
    <w:rsid w:val="006C52B0"/>
    <w:rsid w:val="006C6349"/>
    <w:rsid w:val="006C7694"/>
    <w:rsid w:val="006C785F"/>
    <w:rsid w:val="006D0CB5"/>
    <w:rsid w:val="006D0D59"/>
    <w:rsid w:val="006D16C8"/>
    <w:rsid w:val="006D2CA1"/>
    <w:rsid w:val="006D2E78"/>
    <w:rsid w:val="006D3046"/>
    <w:rsid w:val="006D38FA"/>
    <w:rsid w:val="006D4A99"/>
    <w:rsid w:val="006D7871"/>
    <w:rsid w:val="006E1EB0"/>
    <w:rsid w:val="006E3A37"/>
    <w:rsid w:val="006E3BA2"/>
    <w:rsid w:val="006E55D1"/>
    <w:rsid w:val="006E61A4"/>
    <w:rsid w:val="006E6E07"/>
    <w:rsid w:val="006F0EC4"/>
    <w:rsid w:val="006F12BA"/>
    <w:rsid w:val="006F1DFC"/>
    <w:rsid w:val="006F1FCA"/>
    <w:rsid w:val="006F277C"/>
    <w:rsid w:val="006F2BF6"/>
    <w:rsid w:val="006F3564"/>
    <w:rsid w:val="006F49BC"/>
    <w:rsid w:val="006F5271"/>
    <w:rsid w:val="006F52B1"/>
    <w:rsid w:val="006F5FB2"/>
    <w:rsid w:val="00700834"/>
    <w:rsid w:val="00700A73"/>
    <w:rsid w:val="007039A0"/>
    <w:rsid w:val="00703FDA"/>
    <w:rsid w:val="007043A1"/>
    <w:rsid w:val="00704728"/>
    <w:rsid w:val="00704D72"/>
    <w:rsid w:val="00704E56"/>
    <w:rsid w:val="00704F1A"/>
    <w:rsid w:val="00706A40"/>
    <w:rsid w:val="00706AE6"/>
    <w:rsid w:val="007079B4"/>
    <w:rsid w:val="007108B3"/>
    <w:rsid w:val="0071230B"/>
    <w:rsid w:val="00712838"/>
    <w:rsid w:val="0071373B"/>
    <w:rsid w:val="00714ED2"/>
    <w:rsid w:val="007150D6"/>
    <w:rsid w:val="007165A0"/>
    <w:rsid w:val="00716DC2"/>
    <w:rsid w:val="007174BA"/>
    <w:rsid w:val="00717ACA"/>
    <w:rsid w:val="00720750"/>
    <w:rsid w:val="007221B8"/>
    <w:rsid w:val="00722E9D"/>
    <w:rsid w:val="00723C7F"/>
    <w:rsid w:val="00723D4F"/>
    <w:rsid w:val="00723F19"/>
    <w:rsid w:val="0072494F"/>
    <w:rsid w:val="00724FCE"/>
    <w:rsid w:val="00726062"/>
    <w:rsid w:val="00726BFE"/>
    <w:rsid w:val="00731C27"/>
    <w:rsid w:val="007326D4"/>
    <w:rsid w:val="00732864"/>
    <w:rsid w:val="00732D47"/>
    <w:rsid w:val="00733CDC"/>
    <w:rsid w:val="00735630"/>
    <w:rsid w:val="00736C43"/>
    <w:rsid w:val="00737642"/>
    <w:rsid w:val="00737B02"/>
    <w:rsid w:val="00741871"/>
    <w:rsid w:val="00741D1F"/>
    <w:rsid w:val="00745A66"/>
    <w:rsid w:val="00745B8C"/>
    <w:rsid w:val="007466B9"/>
    <w:rsid w:val="00746790"/>
    <w:rsid w:val="007471E5"/>
    <w:rsid w:val="00747C94"/>
    <w:rsid w:val="007525D7"/>
    <w:rsid w:val="00753C4E"/>
    <w:rsid w:val="00754983"/>
    <w:rsid w:val="00754E93"/>
    <w:rsid w:val="007559F7"/>
    <w:rsid w:val="00755A0F"/>
    <w:rsid w:val="00757CE1"/>
    <w:rsid w:val="007604E8"/>
    <w:rsid w:val="0076162A"/>
    <w:rsid w:val="0076328C"/>
    <w:rsid w:val="0076338B"/>
    <w:rsid w:val="00763C32"/>
    <w:rsid w:val="00764AAB"/>
    <w:rsid w:val="0076610B"/>
    <w:rsid w:val="00767157"/>
    <w:rsid w:val="00767946"/>
    <w:rsid w:val="00770219"/>
    <w:rsid w:val="00770CD2"/>
    <w:rsid w:val="007721E1"/>
    <w:rsid w:val="007730EC"/>
    <w:rsid w:val="00773767"/>
    <w:rsid w:val="00775509"/>
    <w:rsid w:val="00775D84"/>
    <w:rsid w:val="00777665"/>
    <w:rsid w:val="00777776"/>
    <w:rsid w:val="00777827"/>
    <w:rsid w:val="007819C3"/>
    <w:rsid w:val="007827CA"/>
    <w:rsid w:val="00782C09"/>
    <w:rsid w:val="00782FA9"/>
    <w:rsid w:val="0078354A"/>
    <w:rsid w:val="00783579"/>
    <w:rsid w:val="00785129"/>
    <w:rsid w:val="00785FEF"/>
    <w:rsid w:val="007914D4"/>
    <w:rsid w:val="00791C36"/>
    <w:rsid w:val="00792E87"/>
    <w:rsid w:val="007947BF"/>
    <w:rsid w:val="00795F21"/>
    <w:rsid w:val="007961E7"/>
    <w:rsid w:val="00797AB9"/>
    <w:rsid w:val="007A0A81"/>
    <w:rsid w:val="007A0ED1"/>
    <w:rsid w:val="007A0F37"/>
    <w:rsid w:val="007A0F8B"/>
    <w:rsid w:val="007A1DE8"/>
    <w:rsid w:val="007A3B87"/>
    <w:rsid w:val="007A3BED"/>
    <w:rsid w:val="007A4B25"/>
    <w:rsid w:val="007A50FD"/>
    <w:rsid w:val="007A6728"/>
    <w:rsid w:val="007A7D2A"/>
    <w:rsid w:val="007B2A50"/>
    <w:rsid w:val="007B40A3"/>
    <w:rsid w:val="007B4240"/>
    <w:rsid w:val="007B4C9A"/>
    <w:rsid w:val="007B5AB5"/>
    <w:rsid w:val="007B5BD4"/>
    <w:rsid w:val="007B6024"/>
    <w:rsid w:val="007B6AE6"/>
    <w:rsid w:val="007B6B95"/>
    <w:rsid w:val="007B6C4D"/>
    <w:rsid w:val="007C0514"/>
    <w:rsid w:val="007C24E1"/>
    <w:rsid w:val="007C5016"/>
    <w:rsid w:val="007C5CA6"/>
    <w:rsid w:val="007C5F69"/>
    <w:rsid w:val="007C7407"/>
    <w:rsid w:val="007C745B"/>
    <w:rsid w:val="007D0021"/>
    <w:rsid w:val="007D0118"/>
    <w:rsid w:val="007D1873"/>
    <w:rsid w:val="007D4531"/>
    <w:rsid w:val="007D467B"/>
    <w:rsid w:val="007D50A4"/>
    <w:rsid w:val="007D5592"/>
    <w:rsid w:val="007D61B3"/>
    <w:rsid w:val="007D63BE"/>
    <w:rsid w:val="007E3D92"/>
    <w:rsid w:val="007E505F"/>
    <w:rsid w:val="007E5076"/>
    <w:rsid w:val="007E5644"/>
    <w:rsid w:val="007E5846"/>
    <w:rsid w:val="007E6EE4"/>
    <w:rsid w:val="007E7E41"/>
    <w:rsid w:val="007F0364"/>
    <w:rsid w:val="007F1FC1"/>
    <w:rsid w:val="007F1FDF"/>
    <w:rsid w:val="007F2417"/>
    <w:rsid w:val="007F2710"/>
    <w:rsid w:val="007F289C"/>
    <w:rsid w:val="007F4296"/>
    <w:rsid w:val="007F4990"/>
    <w:rsid w:val="007F5404"/>
    <w:rsid w:val="007F74B7"/>
    <w:rsid w:val="00800028"/>
    <w:rsid w:val="00800A29"/>
    <w:rsid w:val="00802ECC"/>
    <w:rsid w:val="00803393"/>
    <w:rsid w:val="00804319"/>
    <w:rsid w:val="00806736"/>
    <w:rsid w:val="008072BF"/>
    <w:rsid w:val="00807759"/>
    <w:rsid w:val="00807CD2"/>
    <w:rsid w:val="00810015"/>
    <w:rsid w:val="00810476"/>
    <w:rsid w:val="0081247C"/>
    <w:rsid w:val="0081291B"/>
    <w:rsid w:val="00813F46"/>
    <w:rsid w:val="0081438F"/>
    <w:rsid w:val="00815B44"/>
    <w:rsid w:val="00815BD4"/>
    <w:rsid w:val="00817E8E"/>
    <w:rsid w:val="008200BC"/>
    <w:rsid w:val="00821C76"/>
    <w:rsid w:val="00821F28"/>
    <w:rsid w:val="00822444"/>
    <w:rsid w:val="008244FE"/>
    <w:rsid w:val="00824E74"/>
    <w:rsid w:val="0082504F"/>
    <w:rsid w:val="008300D6"/>
    <w:rsid w:val="00830184"/>
    <w:rsid w:val="0083060E"/>
    <w:rsid w:val="008307C6"/>
    <w:rsid w:val="00832236"/>
    <w:rsid w:val="008326DD"/>
    <w:rsid w:val="00833E03"/>
    <w:rsid w:val="008341A1"/>
    <w:rsid w:val="00834A1B"/>
    <w:rsid w:val="00834D7E"/>
    <w:rsid w:val="00834E8C"/>
    <w:rsid w:val="0083537F"/>
    <w:rsid w:val="00835C3A"/>
    <w:rsid w:val="008360ED"/>
    <w:rsid w:val="00836C0F"/>
    <w:rsid w:val="00836FF8"/>
    <w:rsid w:val="008416B6"/>
    <w:rsid w:val="008420AF"/>
    <w:rsid w:val="008438E1"/>
    <w:rsid w:val="00843F96"/>
    <w:rsid w:val="0084442C"/>
    <w:rsid w:val="00845B6F"/>
    <w:rsid w:val="00847F5E"/>
    <w:rsid w:val="00850691"/>
    <w:rsid w:val="00850F74"/>
    <w:rsid w:val="00850FA5"/>
    <w:rsid w:val="00853685"/>
    <w:rsid w:val="00853BBA"/>
    <w:rsid w:val="00854023"/>
    <w:rsid w:val="00854141"/>
    <w:rsid w:val="0085416A"/>
    <w:rsid w:val="00854A7A"/>
    <w:rsid w:val="00855F47"/>
    <w:rsid w:val="0085656C"/>
    <w:rsid w:val="00857FE7"/>
    <w:rsid w:val="00860016"/>
    <w:rsid w:val="008640E9"/>
    <w:rsid w:val="008642CB"/>
    <w:rsid w:val="0086459B"/>
    <w:rsid w:val="008648B1"/>
    <w:rsid w:val="00864EA0"/>
    <w:rsid w:val="0086658F"/>
    <w:rsid w:val="00866C88"/>
    <w:rsid w:val="00866EFC"/>
    <w:rsid w:val="00870736"/>
    <w:rsid w:val="00870AEC"/>
    <w:rsid w:val="00871050"/>
    <w:rsid w:val="00872072"/>
    <w:rsid w:val="00872B20"/>
    <w:rsid w:val="0087305A"/>
    <w:rsid w:val="008737FF"/>
    <w:rsid w:val="00873BE3"/>
    <w:rsid w:val="00874A49"/>
    <w:rsid w:val="00874EC4"/>
    <w:rsid w:val="008766C1"/>
    <w:rsid w:val="0087697C"/>
    <w:rsid w:val="00880330"/>
    <w:rsid w:val="00880A1F"/>
    <w:rsid w:val="00883B58"/>
    <w:rsid w:val="00884428"/>
    <w:rsid w:val="0088592A"/>
    <w:rsid w:val="00885B18"/>
    <w:rsid w:val="0088676B"/>
    <w:rsid w:val="00887420"/>
    <w:rsid w:val="00887BAC"/>
    <w:rsid w:val="00890063"/>
    <w:rsid w:val="008903D8"/>
    <w:rsid w:val="008908DB"/>
    <w:rsid w:val="008918F3"/>
    <w:rsid w:val="00892F26"/>
    <w:rsid w:val="00893C50"/>
    <w:rsid w:val="00894445"/>
    <w:rsid w:val="00894F87"/>
    <w:rsid w:val="008A0AE8"/>
    <w:rsid w:val="008A1602"/>
    <w:rsid w:val="008A21B7"/>
    <w:rsid w:val="008A2EBB"/>
    <w:rsid w:val="008A349A"/>
    <w:rsid w:val="008A42FA"/>
    <w:rsid w:val="008A488C"/>
    <w:rsid w:val="008A495E"/>
    <w:rsid w:val="008A539A"/>
    <w:rsid w:val="008A5461"/>
    <w:rsid w:val="008A64B4"/>
    <w:rsid w:val="008A665B"/>
    <w:rsid w:val="008B1D38"/>
    <w:rsid w:val="008B2F55"/>
    <w:rsid w:val="008B3229"/>
    <w:rsid w:val="008B46CE"/>
    <w:rsid w:val="008B4800"/>
    <w:rsid w:val="008B6D11"/>
    <w:rsid w:val="008B7AD4"/>
    <w:rsid w:val="008C022C"/>
    <w:rsid w:val="008C0C08"/>
    <w:rsid w:val="008C0D15"/>
    <w:rsid w:val="008C4088"/>
    <w:rsid w:val="008C41B0"/>
    <w:rsid w:val="008C4A4D"/>
    <w:rsid w:val="008C534A"/>
    <w:rsid w:val="008C58FE"/>
    <w:rsid w:val="008C653D"/>
    <w:rsid w:val="008C6D4A"/>
    <w:rsid w:val="008C787C"/>
    <w:rsid w:val="008D0CBC"/>
    <w:rsid w:val="008D1376"/>
    <w:rsid w:val="008D1837"/>
    <w:rsid w:val="008D25B5"/>
    <w:rsid w:val="008D2A06"/>
    <w:rsid w:val="008D3C91"/>
    <w:rsid w:val="008D4BF7"/>
    <w:rsid w:val="008D52D7"/>
    <w:rsid w:val="008D57A5"/>
    <w:rsid w:val="008D63FD"/>
    <w:rsid w:val="008E0036"/>
    <w:rsid w:val="008E20B4"/>
    <w:rsid w:val="008E2433"/>
    <w:rsid w:val="008E25C0"/>
    <w:rsid w:val="008E2AD2"/>
    <w:rsid w:val="008E2BCF"/>
    <w:rsid w:val="008E3AA4"/>
    <w:rsid w:val="008E40AE"/>
    <w:rsid w:val="008E50D3"/>
    <w:rsid w:val="008E573A"/>
    <w:rsid w:val="008E65DB"/>
    <w:rsid w:val="008F0209"/>
    <w:rsid w:val="008F1282"/>
    <w:rsid w:val="008F1BA1"/>
    <w:rsid w:val="008F2DA2"/>
    <w:rsid w:val="008F3500"/>
    <w:rsid w:val="008F4584"/>
    <w:rsid w:val="008F5FE6"/>
    <w:rsid w:val="008F7622"/>
    <w:rsid w:val="009000D3"/>
    <w:rsid w:val="00901074"/>
    <w:rsid w:val="009014BB"/>
    <w:rsid w:val="00902743"/>
    <w:rsid w:val="00903034"/>
    <w:rsid w:val="00903051"/>
    <w:rsid w:val="009038CB"/>
    <w:rsid w:val="00904363"/>
    <w:rsid w:val="00905A3D"/>
    <w:rsid w:val="009066B0"/>
    <w:rsid w:val="00906B9A"/>
    <w:rsid w:val="0090708F"/>
    <w:rsid w:val="00911F3A"/>
    <w:rsid w:val="009125C9"/>
    <w:rsid w:val="00912860"/>
    <w:rsid w:val="00913927"/>
    <w:rsid w:val="009160F1"/>
    <w:rsid w:val="00917FFA"/>
    <w:rsid w:val="009209C2"/>
    <w:rsid w:val="00920E8B"/>
    <w:rsid w:val="00921141"/>
    <w:rsid w:val="009211FF"/>
    <w:rsid w:val="00921CC0"/>
    <w:rsid w:val="00922C10"/>
    <w:rsid w:val="00923E16"/>
    <w:rsid w:val="00924781"/>
    <w:rsid w:val="00924C53"/>
    <w:rsid w:val="00925A8A"/>
    <w:rsid w:val="00925E60"/>
    <w:rsid w:val="00925F61"/>
    <w:rsid w:val="0092659E"/>
    <w:rsid w:val="00926C2F"/>
    <w:rsid w:val="00926EF6"/>
    <w:rsid w:val="0092724B"/>
    <w:rsid w:val="00930599"/>
    <w:rsid w:val="00930BA2"/>
    <w:rsid w:val="0093199E"/>
    <w:rsid w:val="00932689"/>
    <w:rsid w:val="0093370C"/>
    <w:rsid w:val="00933E81"/>
    <w:rsid w:val="009340EC"/>
    <w:rsid w:val="00934B04"/>
    <w:rsid w:val="009358C3"/>
    <w:rsid w:val="00935E4C"/>
    <w:rsid w:val="00936D64"/>
    <w:rsid w:val="00936FC9"/>
    <w:rsid w:val="009377C2"/>
    <w:rsid w:val="00937ABC"/>
    <w:rsid w:val="00937E96"/>
    <w:rsid w:val="00940363"/>
    <w:rsid w:val="0094121C"/>
    <w:rsid w:val="0094139C"/>
    <w:rsid w:val="00941840"/>
    <w:rsid w:val="0094438A"/>
    <w:rsid w:val="00947CDC"/>
    <w:rsid w:val="00950490"/>
    <w:rsid w:val="009511E0"/>
    <w:rsid w:val="009539F8"/>
    <w:rsid w:val="00953A9E"/>
    <w:rsid w:val="00953BF6"/>
    <w:rsid w:val="00953FDB"/>
    <w:rsid w:val="00954612"/>
    <w:rsid w:val="00954FE4"/>
    <w:rsid w:val="009609C6"/>
    <w:rsid w:val="00960A76"/>
    <w:rsid w:val="009618F8"/>
    <w:rsid w:val="00962683"/>
    <w:rsid w:val="00962B5C"/>
    <w:rsid w:val="00962B96"/>
    <w:rsid w:val="00963D90"/>
    <w:rsid w:val="00963FEC"/>
    <w:rsid w:val="0096498A"/>
    <w:rsid w:val="00965834"/>
    <w:rsid w:val="00967B88"/>
    <w:rsid w:val="009708A7"/>
    <w:rsid w:val="009710AE"/>
    <w:rsid w:val="00972337"/>
    <w:rsid w:val="00973617"/>
    <w:rsid w:val="00974EA6"/>
    <w:rsid w:val="00976956"/>
    <w:rsid w:val="00976B56"/>
    <w:rsid w:val="00976C78"/>
    <w:rsid w:val="00980418"/>
    <w:rsid w:val="00980E76"/>
    <w:rsid w:val="0098177B"/>
    <w:rsid w:val="0098273F"/>
    <w:rsid w:val="00983DB1"/>
    <w:rsid w:val="009846E6"/>
    <w:rsid w:val="009851C5"/>
    <w:rsid w:val="009854AA"/>
    <w:rsid w:val="009858FF"/>
    <w:rsid w:val="00985CB3"/>
    <w:rsid w:val="00986068"/>
    <w:rsid w:val="009861A2"/>
    <w:rsid w:val="009867AE"/>
    <w:rsid w:val="00986A8D"/>
    <w:rsid w:val="00990EA3"/>
    <w:rsid w:val="00991361"/>
    <w:rsid w:val="00991DF7"/>
    <w:rsid w:val="00993205"/>
    <w:rsid w:val="0099326C"/>
    <w:rsid w:val="00993CA1"/>
    <w:rsid w:val="00997980"/>
    <w:rsid w:val="009A070F"/>
    <w:rsid w:val="009A0B87"/>
    <w:rsid w:val="009A0DC5"/>
    <w:rsid w:val="009A1B84"/>
    <w:rsid w:val="009A248A"/>
    <w:rsid w:val="009A24EA"/>
    <w:rsid w:val="009A250E"/>
    <w:rsid w:val="009A3F1C"/>
    <w:rsid w:val="009A4F2A"/>
    <w:rsid w:val="009A60D5"/>
    <w:rsid w:val="009B082C"/>
    <w:rsid w:val="009B1DCB"/>
    <w:rsid w:val="009B385E"/>
    <w:rsid w:val="009B399B"/>
    <w:rsid w:val="009B6565"/>
    <w:rsid w:val="009B77C3"/>
    <w:rsid w:val="009B79F3"/>
    <w:rsid w:val="009B7ABD"/>
    <w:rsid w:val="009C01DF"/>
    <w:rsid w:val="009C1837"/>
    <w:rsid w:val="009C1C8A"/>
    <w:rsid w:val="009C1F1B"/>
    <w:rsid w:val="009C32A1"/>
    <w:rsid w:val="009C3855"/>
    <w:rsid w:val="009C4101"/>
    <w:rsid w:val="009C6D9B"/>
    <w:rsid w:val="009C71CF"/>
    <w:rsid w:val="009C73B5"/>
    <w:rsid w:val="009C7935"/>
    <w:rsid w:val="009D2407"/>
    <w:rsid w:val="009D25ED"/>
    <w:rsid w:val="009D390C"/>
    <w:rsid w:val="009D3D05"/>
    <w:rsid w:val="009D6010"/>
    <w:rsid w:val="009E0FCE"/>
    <w:rsid w:val="009E1F32"/>
    <w:rsid w:val="009E35ED"/>
    <w:rsid w:val="009E3DF9"/>
    <w:rsid w:val="009E4EB6"/>
    <w:rsid w:val="009E5804"/>
    <w:rsid w:val="009E5B8E"/>
    <w:rsid w:val="009E63E3"/>
    <w:rsid w:val="009E75E4"/>
    <w:rsid w:val="009E7CAA"/>
    <w:rsid w:val="009F1E26"/>
    <w:rsid w:val="009F214F"/>
    <w:rsid w:val="009F2E61"/>
    <w:rsid w:val="009F35C6"/>
    <w:rsid w:val="009F3C89"/>
    <w:rsid w:val="009F3D73"/>
    <w:rsid w:val="009F4354"/>
    <w:rsid w:val="009F52E7"/>
    <w:rsid w:val="009F59C3"/>
    <w:rsid w:val="009F5C9E"/>
    <w:rsid w:val="009F6384"/>
    <w:rsid w:val="009F6690"/>
    <w:rsid w:val="00A009EF"/>
    <w:rsid w:val="00A00DC2"/>
    <w:rsid w:val="00A0144D"/>
    <w:rsid w:val="00A021A5"/>
    <w:rsid w:val="00A02662"/>
    <w:rsid w:val="00A032AE"/>
    <w:rsid w:val="00A033B5"/>
    <w:rsid w:val="00A05FE9"/>
    <w:rsid w:val="00A06E4D"/>
    <w:rsid w:val="00A109F4"/>
    <w:rsid w:val="00A1311B"/>
    <w:rsid w:val="00A13952"/>
    <w:rsid w:val="00A14405"/>
    <w:rsid w:val="00A15F88"/>
    <w:rsid w:val="00A169AE"/>
    <w:rsid w:val="00A21723"/>
    <w:rsid w:val="00A21E38"/>
    <w:rsid w:val="00A21FA3"/>
    <w:rsid w:val="00A228F1"/>
    <w:rsid w:val="00A256AC"/>
    <w:rsid w:val="00A265EF"/>
    <w:rsid w:val="00A276FC"/>
    <w:rsid w:val="00A328B3"/>
    <w:rsid w:val="00A33B84"/>
    <w:rsid w:val="00A344FE"/>
    <w:rsid w:val="00A34DB3"/>
    <w:rsid w:val="00A368A7"/>
    <w:rsid w:val="00A36F48"/>
    <w:rsid w:val="00A37E5B"/>
    <w:rsid w:val="00A40C49"/>
    <w:rsid w:val="00A40F72"/>
    <w:rsid w:val="00A412D4"/>
    <w:rsid w:val="00A41444"/>
    <w:rsid w:val="00A414C0"/>
    <w:rsid w:val="00A41CE0"/>
    <w:rsid w:val="00A42120"/>
    <w:rsid w:val="00A42572"/>
    <w:rsid w:val="00A44737"/>
    <w:rsid w:val="00A44D8F"/>
    <w:rsid w:val="00A45CBA"/>
    <w:rsid w:val="00A462DA"/>
    <w:rsid w:val="00A46655"/>
    <w:rsid w:val="00A509D0"/>
    <w:rsid w:val="00A50C79"/>
    <w:rsid w:val="00A50F2F"/>
    <w:rsid w:val="00A520CA"/>
    <w:rsid w:val="00A52214"/>
    <w:rsid w:val="00A52C4A"/>
    <w:rsid w:val="00A53A81"/>
    <w:rsid w:val="00A5457F"/>
    <w:rsid w:val="00A5532E"/>
    <w:rsid w:val="00A55EF4"/>
    <w:rsid w:val="00A57296"/>
    <w:rsid w:val="00A607DE"/>
    <w:rsid w:val="00A6328B"/>
    <w:rsid w:val="00A64846"/>
    <w:rsid w:val="00A66655"/>
    <w:rsid w:val="00A667E6"/>
    <w:rsid w:val="00A67FE4"/>
    <w:rsid w:val="00A718A0"/>
    <w:rsid w:val="00A72480"/>
    <w:rsid w:val="00A731E2"/>
    <w:rsid w:val="00A735FF"/>
    <w:rsid w:val="00A73C9E"/>
    <w:rsid w:val="00A75316"/>
    <w:rsid w:val="00A75347"/>
    <w:rsid w:val="00A7574C"/>
    <w:rsid w:val="00A76548"/>
    <w:rsid w:val="00A767FF"/>
    <w:rsid w:val="00A77B16"/>
    <w:rsid w:val="00A8014A"/>
    <w:rsid w:val="00A81320"/>
    <w:rsid w:val="00A81A76"/>
    <w:rsid w:val="00A822A5"/>
    <w:rsid w:val="00A8399C"/>
    <w:rsid w:val="00A8399E"/>
    <w:rsid w:val="00A84E8B"/>
    <w:rsid w:val="00A850C4"/>
    <w:rsid w:val="00A873D7"/>
    <w:rsid w:val="00A87BAC"/>
    <w:rsid w:val="00A90390"/>
    <w:rsid w:val="00A90829"/>
    <w:rsid w:val="00A90DC2"/>
    <w:rsid w:val="00A92DCC"/>
    <w:rsid w:val="00A9482A"/>
    <w:rsid w:val="00A94B32"/>
    <w:rsid w:val="00A95216"/>
    <w:rsid w:val="00A952ED"/>
    <w:rsid w:val="00A97E7E"/>
    <w:rsid w:val="00AA21B5"/>
    <w:rsid w:val="00AA2AE7"/>
    <w:rsid w:val="00AA2CDF"/>
    <w:rsid w:val="00AA319B"/>
    <w:rsid w:val="00AA4DA0"/>
    <w:rsid w:val="00AA5287"/>
    <w:rsid w:val="00AA5290"/>
    <w:rsid w:val="00AA56CE"/>
    <w:rsid w:val="00AA60EE"/>
    <w:rsid w:val="00AA770E"/>
    <w:rsid w:val="00AB01B0"/>
    <w:rsid w:val="00AB077B"/>
    <w:rsid w:val="00AB15CA"/>
    <w:rsid w:val="00AB19CD"/>
    <w:rsid w:val="00AB2648"/>
    <w:rsid w:val="00AB2BB8"/>
    <w:rsid w:val="00AB2CF7"/>
    <w:rsid w:val="00AB3453"/>
    <w:rsid w:val="00AB359C"/>
    <w:rsid w:val="00AB3682"/>
    <w:rsid w:val="00AB71E6"/>
    <w:rsid w:val="00AB7B45"/>
    <w:rsid w:val="00AC1B73"/>
    <w:rsid w:val="00AC2156"/>
    <w:rsid w:val="00AC2CF7"/>
    <w:rsid w:val="00AC5D6B"/>
    <w:rsid w:val="00AD0600"/>
    <w:rsid w:val="00AD2E90"/>
    <w:rsid w:val="00AD43E7"/>
    <w:rsid w:val="00AD5EB7"/>
    <w:rsid w:val="00AD7A1E"/>
    <w:rsid w:val="00AD7D2A"/>
    <w:rsid w:val="00AE0918"/>
    <w:rsid w:val="00AE0A23"/>
    <w:rsid w:val="00AE18A3"/>
    <w:rsid w:val="00AE190B"/>
    <w:rsid w:val="00AE298D"/>
    <w:rsid w:val="00AE3783"/>
    <w:rsid w:val="00AE393F"/>
    <w:rsid w:val="00AE3EFE"/>
    <w:rsid w:val="00AE54CE"/>
    <w:rsid w:val="00AE5F6D"/>
    <w:rsid w:val="00AF078C"/>
    <w:rsid w:val="00AF10F7"/>
    <w:rsid w:val="00AF340D"/>
    <w:rsid w:val="00AF4990"/>
    <w:rsid w:val="00AF53EE"/>
    <w:rsid w:val="00AF7845"/>
    <w:rsid w:val="00B0197E"/>
    <w:rsid w:val="00B035A9"/>
    <w:rsid w:val="00B055A1"/>
    <w:rsid w:val="00B062B0"/>
    <w:rsid w:val="00B06357"/>
    <w:rsid w:val="00B0708B"/>
    <w:rsid w:val="00B078B9"/>
    <w:rsid w:val="00B07E4D"/>
    <w:rsid w:val="00B11877"/>
    <w:rsid w:val="00B11DCB"/>
    <w:rsid w:val="00B14018"/>
    <w:rsid w:val="00B1403C"/>
    <w:rsid w:val="00B1511B"/>
    <w:rsid w:val="00B16FA1"/>
    <w:rsid w:val="00B20A77"/>
    <w:rsid w:val="00B21207"/>
    <w:rsid w:val="00B22D0E"/>
    <w:rsid w:val="00B25714"/>
    <w:rsid w:val="00B263C0"/>
    <w:rsid w:val="00B26617"/>
    <w:rsid w:val="00B319FF"/>
    <w:rsid w:val="00B32262"/>
    <w:rsid w:val="00B34DC8"/>
    <w:rsid w:val="00B3519E"/>
    <w:rsid w:val="00B35B9E"/>
    <w:rsid w:val="00B361B2"/>
    <w:rsid w:val="00B36814"/>
    <w:rsid w:val="00B370C6"/>
    <w:rsid w:val="00B3728C"/>
    <w:rsid w:val="00B411D9"/>
    <w:rsid w:val="00B43053"/>
    <w:rsid w:val="00B44727"/>
    <w:rsid w:val="00B44A58"/>
    <w:rsid w:val="00B46BFE"/>
    <w:rsid w:val="00B4724A"/>
    <w:rsid w:val="00B475FA"/>
    <w:rsid w:val="00B47D11"/>
    <w:rsid w:val="00B50131"/>
    <w:rsid w:val="00B51084"/>
    <w:rsid w:val="00B515B8"/>
    <w:rsid w:val="00B519DB"/>
    <w:rsid w:val="00B539C5"/>
    <w:rsid w:val="00B543EC"/>
    <w:rsid w:val="00B5527E"/>
    <w:rsid w:val="00B55B96"/>
    <w:rsid w:val="00B55B98"/>
    <w:rsid w:val="00B56D59"/>
    <w:rsid w:val="00B57532"/>
    <w:rsid w:val="00B626B5"/>
    <w:rsid w:val="00B63686"/>
    <w:rsid w:val="00B64111"/>
    <w:rsid w:val="00B641E2"/>
    <w:rsid w:val="00B64ACF"/>
    <w:rsid w:val="00B64CAA"/>
    <w:rsid w:val="00B64F5D"/>
    <w:rsid w:val="00B6534D"/>
    <w:rsid w:val="00B67846"/>
    <w:rsid w:val="00B70ECB"/>
    <w:rsid w:val="00B71F0E"/>
    <w:rsid w:val="00B73473"/>
    <w:rsid w:val="00B74FB1"/>
    <w:rsid w:val="00B75F07"/>
    <w:rsid w:val="00B76E54"/>
    <w:rsid w:val="00B77267"/>
    <w:rsid w:val="00B82631"/>
    <w:rsid w:val="00B82744"/>
    <w:rsid w:val="00B829DC"/>
    <w:rsid w:val="00B839B8"/>
    <w:rsid w:val="00B84B97"/>
    <w:rsid w:val="00B84BC0"/>
    <w:rsid w:val="00B85618"/>
    <w:rsid w:val="00B85B79"/>
    <w:rsid w:val="00B8785E"/>
    <w:rsid w:val="00B878A0"/>
    <w:rsid w:val="00B90FB6"/>
    <w:rsid w:val="00B91328"/>
    <w:rsid w:val="00B92668"/>
    <w:rsid w:val="00B93A49"/>
    <w:rsid w:val="00B93A80"/>
    <w:rsid w:val="00B93EB3"/>
    <w:rsid w:val="00B942B6"/>
    <w:rsid w:val="00B9455C"/>
    <w:rsid w:val="00B94871"/>
    <w:rsid w:val="00B95DF9"/>
    <w:rsid w:val="00B95E05"/>
    <w:rsid w:val="00B962BE"/>
    <w:rsid w:val="00BA2187"/>
    <w:rsid w:val="00BA282A"/>
    <w:rsid w:val="00BA3CF2"/>
    <w:rsid w:val="00BA61A4"/>
    <w:rsid w:val="00BA764E"/>
    <w:rsid w:val="00BB02C8"/>
    <w:rsid w:val="00BB071E"/>
    <w:rsid w:val="00BB1715"/>
    <w:rsid w:val="00BB1C67"/>
    <w:rsid w:val="00BB2258"/>
    <w:rsid w:val="00BB361C"/>
    <w:rsid w:val="00BB4522"/>
    <w:rsid w:val="00BB519D"/>
    <w:rsid w:val="00BB69DD"/>
    <w:rsid w:val="00BB6F8C"/>
    <w:rsid w:val="00BB750F"/>
    <w:rsid w:val="00BC1307"/>
    <w:rsid w:val="00BC214B"/>
    <w:rsid w:val="00BC2404"/>
    <w:rsid w:val="00BC3EC8"/>
    <w:rsid w:val="00BC5017"/>
    <w:rsid w:val="00BC5055"/>
    <w:rsid w:val="00BC69C1"/>
    <w:rsid w:val="00BC7D9F"/>
    <w:rsid w:val="00BD135E"/>
    <w:rsid w:val="00BD1951"/>
    <w:rsid w:val="00BD2BA7"/>
    <w:rsid w:val="00BD2BAA"/>
    <w:rsid w:val="00BD35ED"/>
    <w:rsid w:val="00BD4073"/>
    <w:rsid w:val="00BD42B4"/>
    <w:rsid w:val="00BD4630"/>
    <w:rsid w:val="00BD6A9B"/>
    <w:rsid w:val="00BD6D11"/>
    <w:rsid w:val="00BD7028"/>
    <w:rsid w:val="00BD79BD"/>
    <w:rsid w:val="00BE0900"/>
    <w:rsid w:val="00BE0985"/>
    <w:rsid w:val="00BE0B86"/>
    <w:rsid w:val="00BE2298"/>
    <w:rsid w:val="00BE33E3"/>
    <w:rsid w:val="00BE365D"/>
    <w:rsid w:val="00BE4354"/>
    <w:rsid w:val="00BE4A77"/>
    <w:rsid w:val="00BE4AA8"/>
    <w:rsid w:val="00BE5565"/>
    <w:rsid w:val="00BE615A"/>
    <w:rsid w:val="00BE6677"/>
    <w:rsid w:val="00BE6678"/>
    <w:rsid w:val="00BE66C8"/>
    <w:rsid w:val="00BE6D23"/>
    <w:rsid w:val="00BE711A"/>
    <w:rsid w:val="00BF0272"/>
    <w:rsid w:val="00BF0461"/>
    <w:rsid w:val="00BF08B6"/>
    <w:rsid w:val="00BF1338"/>
    <w:rsid w:val="00BF143D"/>
    <w:rsid w:val="00BF1D11"/>
    <w:rsid w:val="00BF2CA7"/>
    <w:rsid w:val="00BF2DC7"/>
    <w:rsid w:val="00BF3D06"/>
    <w:rsid w:val="00BF4B57"/>
    <w:rsid w:val="00BF5031"/>
    <w:rsid w:val="00BF5A2A"/>
    <w:rsid w:val="00BF6C0F"/>
    <w:rsid w:val="00C00659"/>
    <w:rsid w:val="00C014C8"/>
    <w:rsid w:val="00C02B16"/>
    <w:rsid w:val="00C02B6C"/>
    <w:rsid w:val="00C02E48"/>
    <w:rsid w:val="00C03852"/>
    <w:rsid w:val="00C043FD"/>
    <w:rsid w:val="00C0718A"/>
    <w:rsid w:val="00C07EBD"/>
    <w:rsid w:val="00C106CE"/>
    <w:rsid w:val="00C109F1"/>
    <w:rsid w:val="00C110C1"/>
    <w:rsid w:val="00C114ED"/>
    <w:rsid w:val="00C123F3"/>
    <w:rsid w:val="00C1266D"/>
    <w:rsid w:val="00C133FF"/>
    <w:rsid w:val="00C154DD"/>
    <w:rsid w:val="00C16D66"/>
    <w:rsid w:val="00C17DC2"/>
    <w:rsid w:val="00C219B9"/>
    <w:rsid w:val="00C22B3A"/>
    <w:rsid w:val="00C236D2"/>
    <w:rsid w:val="00C248E3"/>
    <w:rsid w:val="00C2495B"/>
    <w:rsid w:val="00C258DC"/>
    <w:rsid w:val="00C269FC"/>
    <w:rsid w:val="00C30424"/>
    <w:rsid w:val="00C3050B"/>
    <w:rsid w:val="00C30AD0"/>
    <w:rsid w:val="00C312AB"/>
    <w:rsid w:val="00C31BB8"/>
    <w:rsid w:val="00C31CA7"/>
    <w:rsid w:val="00C31E11"/>
    <w:rsid w:val="00C357E2"/>
    <w:rsid w:val="00C35CA9"/>
    <w:rsid w:val="00C377C9"/>
    <w:rsid w:val="00C405A6"/>
    <w:rsid w:val="00C40959"/>
    <w:rsid w:val="00C40975"/>
    <w:rsid w:val="00C40DB8"/>
    <w:rsid w:val="00C42E4F"/>
    <w:rsid w:val="00C45F0E"/>
    <w:rsid w:val="00C47CCE"/>
    <w:rsid w:val="00C50E69"/>
    <w:rsid w:val="00C514A5"/>
    <w:rsid w:val="00C51723"/>
    <w:rsid w:val="00C52202"/>
    <w:rsid w:val="00C52311"/>
    <w:rsid w:val="00C52AFE"/>
    <w:rsid w:val="00C52BA5"/>
    <w:rsid w:val="00C52EF7"/>
    <w:rsid w:val="00C53D32"/>
    <w:rsid w:val="00C53EB2"/>
    <w:rsid w:val="00C54786"/>
    <w:rsid w:val="00C564E0"/>
    <w:rsid w:val="00C57F57"/>
    <w:rsid w:val="00C61A83"/>
    <w:rsid w:val="00C62BB5"/>
    <w:rsid w:val="00C64A04"/>
    <w:rsid w:val="00C65942"/>
    <w:rsid w:val="00C65E11"/>
    <w:rsid w:val="00C65E9D"/>
    <w:rsid w:val="00C66040"/>
    <w:rsid w:val="00C70063"/>
    <w:rsid w:val="00C7041E"/>
    <w:rsid w:val="00C708ED"/>
    <w:rsid w:val="00C70E87"/>
    <w:rsid w:val="00C715A2"/>
    <w:rsid w:val="00C72341"/>
    <w:rsid w:val="00C734FD"/>
    <w:rsid w:val="00C739ED"/>
    <w:rsid w:val="00C741AD"/>
    <w:rsid w:val="00C74292"/>
    <w:rsid w:val="00C74CAB"/>
    <w:rsid w:val="00C76C66"/>
    <w:rsid w:val="00C77F3C"/>
    <w:rsid w:val="00C819DE"/>
    <w:rsid w:val="00C81DE7"/>
    <w:rsid w:val="00C82BB5"/>
    <w:rsid w:val="00C82C46"/>
    <w:rsid w:val="00C82EB1"/>
    <w:rsid w:val="00C850AC"/>
    <w:rsid w:val="00C87461"/>
    <w:rsid w:val="00C875FC"/>
    <w:rsid w:val="00C87EFF"/>
    <w:rsid w:val="00C90B85"/>
    <w:rsid w:val="00C90DE2"/>
    <w:rsid w:val="00C91541"/>
    <w:rsid w:val="00C91703"/>
    <w:rsid w:val="00C922C2"/>
    <w:rsid w:val="00C93D62"/>
    <w:rsid w:val="00C94D1B"/>
    <w:rsid w:val="00C96907"/>
    <w:rsid w:val="00CA0252"/>
    <w:rsid w:val="00CA0700"/>
    <w:rsid w:val="00CA087F"/>
    <w:rsid w:val="00CA0910"/>
    <w:rsid w:val="00CA1B53"/>
    <w:rsid w:val="00CA1FF5"/>
    <w:rsid w:val="00CA208A"/>
    <w:rsid w:val="00CA3150"/>
    <w:rsid w:val="00CA37FF"/>
    <w:rsid w:val="00CA39F0"/>
    <w:rsid w:val="00CA3D33"/>
    <w:rsid w:val="00CA4B61"/>
    <w:rsid w:val="00CA62EC"/>
    <w:rsid w:val="00CA6371"/>
    <w:rsid w:val="00CA687B"/>
    <w:rsid w:val="00CA68B1"/>
    <w:rsid w:val="00CA6B09"/>
    <w:rsid w:val="00CA6D3E"/>
    <w:rsid w:val="00CA7B45"/>
    <w:rsid w:val="00CB1831"/>
    <w:rsid w:val="00CB2098"/>
    <w:rsid w:val="00CB2AF5"/>
    <w:rsid w:val="00CB3549"/>
    <w:rsid w:val="00CB6316"/>
    <w:rsid w:val="00CB77E2"/>
    <w:rsid w:val="00CC097C"/>
    <w:rsid w:val="00CC0BC3"/>
    <w:rsid w:val="00CC13DF"/>
    <w:rsid w:val="00CC1487"/>
    <w:rsid w:val="00CC29BA"/>
    <w:rsid w:val="00CC2DCF"/>
    <w:rsid w:val="00CC4FF2"/>
    <w:rsid w:val="00CC5543"/>
    <w:rsid w:val="00CC61B2"/>
    <w:rsid w:val="00CC6594"/>
    <w:rsid w:val="00CC6CA3"/>
    <w:rsid w:val="00CC7748"/>
    <w:rsid w:val="00CD0D8E"/>
    <w:rsid w:val="00CD13C1"/>
    <w:rsid w:val="00CD3535"/>
    <w:rsid w:val="00CD47FA"/>
    <w:rsid w:val="00CD5663"/>
    <w:rsid w:val="00CD5DE3"/>
    <w:rsid w:val="00CD5F4E"/>
    <w:rsid w:val="00CD6414"/>
    <w:rsid w:val="00CD66DA"/>
    <w:rsid w:val="00CD686B"/>
    <w:rsid w:val="00CD6E81"/>
    <w:rsid w:val="00CD6F63"/>
    <w:rsid w:val="00CD7076"/>
    <w:rsid w:val="00CD7AF4"/>
    <w:rsid w:val="00CE00AB"/>
    <w:rsid w:val="00CE07BA"/>
    <w:rsid w:val="00CE0D74"/>
    <w:rsid w:val="00CE3F45"/>
    <w:rsid w:val="00CE5832"/>
    <w:rsid w:val="00CE7660"/>
    <w:rsid w:val="00CE79F0"/>
    <w:rsid w:val="00CF00EF"/>
    <w:rsid w:val="00CF0D8C"/>
    <w:rsid w:val="00CF1A63"/>
    <w:rsid w:val="00CF2155"/>
    <w:rsid w:val="00CF23A4"/>
    <w:rsid w:val="00CF2C68"/>
    <w:rsid w:val="00CF2E55"/>
    <w:rsid w:val="00CF30BC"/>
    <w:rsid w:val="00CF4D26"/>
    <w:rsid w:val="00CF54D7"/>
    <w:rsid w:val="00CF5EF5"/>
    <w:rsid w:val="00CF6237"/>
    <w:rsid w:val="00CF7624"/>
    <w:rsid w:val="00CF7CE2"/>
    <w:rsid w:val="00CF7ED6"/>
    <w:rsid w:val="00D011EE"/>
    <w:rsid w:val="00D013B9"/>
    <w:rsid w:val="00D0195D"/>
    <w:rsid w:val="00D057FB"/>
    <w:rsid w:val="00D05844"/>
    <w:rsid w:val="00D06BE0"/>
    <w:rsid w:val="00D104B5"/>
    <w:rsid w:val="00D110FD"/>
    <w:rsid w:val="00D11135"/>
    <w:rsid w:val="00D12DF7"/>
    <w:rsid w:val="00D13096"/>
    <w:rsid w:val="00D13EF4"/>
    <w:rsid w:val="00D142A8"/>
    <w:rsid w:val="00D14A5A"/>
    <w:rsid w:val="00D159BE"/>
    <w:rsid w:val="00D162EC"/>
    <w:rsid w:val="00D16C50"/>
    <w:rsid w:val="00D17A84"/>
    <w:rsid w:val="00D20F56"/>
    <w:rsid w:val="00D226F7"/>
    <w:rsid w:val="00D23A3E"/>
    <w:rsid w:val="00D24251"/>
    <w:rsid w:val="00D24DBC"/>
    <w:rsid w:val="00D25E12"/>
    <w:rsid w:val="00D26762"/>
    <w:rsid w:val="00D267EC"/>
    <w:rsid w:val="00D27657"/>
    <w:rsid w:val="00D27EC7"/>
    <w:rsid w:val="00D30337"/>
    <w:rsid w:val="00D3173F"/>
    <w:rsid w:val="00D3184B"/>
    <w:rsid w:val="00D34305"/>
    <w:rsid w:val="00D349A6"/>
    <w:rsid w:val="00D36723"/>
    <w:rsid w:val="00D36921"/>
    <w:rsid w:val="00D4011F"/>
    <w:rsid w:val="00D401D0"/>
    <w:rsid w:val="00D406E7"/>
    <w:rsid w:val="00D42BA0"/>
    <w:rsid w:val="00D43013"/>
    <w:rsid w:val="00D43C10"/>
    <w:rsid w:val="00D43E4B"/>
    <w:rsid w:val="00D43F3E"/>
    <w:rsid w:val="00D4400C"/>
    <w:rsid w:val="00D442A5"/>
    <w:rsid w:val="00D45A76"/>
    <w:rsid w:val="00D4696B"/>
    <w:rsid w:val="00D46AF1"/>
    <w:rsid w:val="00D46C96"/>
    <w:rsid w:val="00D5022E"/>
    <w:rsid w:val="00D5089B"/>
    <w:rsid w:val="00D553E4"/>
    <w:rsid w:val="00D5582A"/>
    <w:rsid w:val="00D56E8E"/>
    <w:rsid w:val="00D5709A"/>
    <w:rsid w:val="00D574D7"/>
    <w:rsid w:val="00D628EC"/>
    <w:rsid w:val="00D62CC2"/>
    <w:rsid w:val="00D645B9"/>
    <w:rsid w:val="00D67148"/>
    <w:rsid w:val="00D701E1"/>
    <w:rsid w:val="00D708DC"/>
    <w:rsid w:val="00D70AC9"/>
    <w:rsid w:val="00D725A5"/>
    <w:rsid w:val="00D74BD9"/>
    <w:rsid w:val="00D76F5B"/>
    <w:rsid w:val="00D77B22"/>
    <w:rsid w:val="00D81EA0"/>
    <w:rsid w:val="00D82626"/>
    <w:rsid w:val="00D83D2E"/>
    <w:rsid w:val="00D847EE"/>
    <w:rsid w:val="00D84963"/>
    <w:rsid w:val="00D85733"/>
    <w:rsid w:val="00D86D79"/>
    <w:rsid w:val="00D873C5"/>
    <w:rsid w:val="00D90E4F"/>
    <w:rsid w:val="00D91179"/>
    <w:rsid w:val="00D912B8"/>
    <w:rsid w:val="00D92455"/>
    <w:rsid w:val="00D92AD1"/>
    <w:rsid w:val="00D941AC"/>
    <w:rsid w:val="00D95C46"/>
    <w:rsid w:val="00D95D0D"/>
    <w:rsid w:val="00D96193"/>
    <w:rsid w:val="00D971C4"/>
    <w:rsid w:val="00D97A5A"/>
    <w:rsid w:val="00DA24FE"/>
    <w:rsid w:val="00DA313B"/>
    <w:rsid w:val="00DA364D"/>
    <w:rsid w:val="00DA46EC"/>
    <w:rsid w:val="00DA574D"/>
    <w:rsid w:val="00DA5EE1"/>
    <w:rsid w:val="00DA6E0F"/>
    <w:rsid w:val="00DA71C9"/>
    <w:rsid w:val="00DA77C6"/>
    <w:rsid w:val="00DA7968"/>
    <w:rsid w:val="00DA7DCF"/>
    <w:rsid w:val="00DB1136"/>
    <w:rsid w:val="00DB26E4"/>
    <w:rsid w:val="00DB332F"/>
    <w:rsid w:val="00DB4714"/>
    <w:rsid w:val="00DB539E"/>
    <w:rsid w:val="00DB592B"/>
    <w:rsid w:val="00DB5E70"/>
    <w:rsid w:val="00DB64D2"/>
    <w:rsid w:val="00DB71C8"/>
    <w:rsid w:val="00DB7522"/>
    <w:rsid w:val="00DB7ECD"/>
    <w:rsid w:val="00DC2228"/>
    <w:rsid w:val="00DC2EB0"/>
    <w:rsid w:val="00DC3B04"/>
    <w:rsid w:val="00DC51D6"/>
    <w:rsid w:val="00DC6055"/>
    <w:rsid w:val="00DC6C76"/>
    <w:rsid w:val="00DC70CD"/>
    <w:rsid w:val="00DC738A"/>
    <w:rsid w:val="00DC7DB4"/>
    <w:rsid w:val="00DC7FBD"/>
    <w:rsid w:val="00DD1695"/>
    <w:rsid w:val="00DD20AB"/>
    <w:rsid w:val="00DD222D"/>
    <w:rsid w:val="00DD2E00"/>
    <w:rsid w:val="00DD3207"/>
    <w:rsid w:val="00DD5836"/>
    <w:rsid w:val="00DD7872"/>
    <w:rsid w:val="00DE079A"/>
    <w:rsid w:val="00DE0BAC"/>
    <w:rsid w:val="00DE14EC"/>
    <w:rsid w:val="00DE388A"/>
    <w:rsid w:val="00DE40D0"/>
    <w:rsid w:val="00DE77BE"/>
    <w:rsid w:val="00DF0B0F"/>
    <w:rsid w:val="00DF4685"/>
    <w:rsid w:val="00DF53B9"/>
    <w:rsid w:val="00DF5E6A"/>
    <w:rsid w:val="00DF6479"/>
    <w:rsid w:val="00DF647E"/>
    <w:rsid w:val="00DF748A"/>
    <w:rsid w:val="00E018B3"/>
    <w:rsid w:val="00E018F6"/>
    <w:rsid w:val="00E047F6"/>
    <w:rsid w:val="00E04AA9"/>
    <w:rsid w:val="00E05257"/>
    <w:rsid w:val="00E07E77"/>
    <w:rsid w:val="00E106B6"/>
    <w:rsid w:val="00E11C9E"/>
    <w:rsid w:val="00E16807"/>
    <w:rsid w:val="00E1691D"/>
    <w:rsid w:val="00E201FD"/>
    <w:rsid w:val="00E204BB"/>
    <w:rsid w:val="00E2097A"/>
    <w:rsid w:val="00E20E2E"/>
    <w:rsid w:val="00E211C1"/>
    <w:rsid w:val="00E235F3"/>
    <w:rsid w:val="00E24793"/>
    <w:rsid w:val="00E2697A"/>
    <w:rsid w:val="00E26EBE"/>
    <w:rsid w:val="00E32F2D"/>
    <w:rsid w:val="00E335D5"/>
    <w:rsid w:val="00E33D65"/>
    <w:rsid w:val="00E35458"/>
    <w:rsid w:val="00E3575B"/>
    <w:rsid w:val="00E362E1"/>
    <w:rsid w:val="00E3706C"/>
    <w:rsid w:val="00E4071B"/>
    <w:rsid w:val="00E4074C"/>
    <w:rsid w:val="00E409D9"/>
    <w:rsid w:val="00E43761"/>
    <w:rsid w:val="00E44DB3"/>
    <w:rsid w:val="00E45144"/>
    <w:rsid w:val="00E45D22"/>
    <w:rsid w:val="00E46573"/>
    <w:rsid w:val="00E46761"/>
    <w:rsid w:val="00E478A4"/>
    <w:rsid w:val="00E514E9"/>
    <w:rsid w:val="00E5197B"/>
    <w:rsid w:val="00E52C74"/>
    <w:rsid w:val="00E539EA"/>
    <w:rsid w:val="00E53CF6"/>
    <w:rsid w:val="00E541A4"/>
    <w:rsid w:val="00E54394"/>
    <w:rsid w:val="00E550AD"/>
    <w:rsid w:val="00E55636"/>
    <w:rsid w:val="00E55C44"/>
    <w:rsid w:val="00E562C2"/>
    <w:rsid w:val="00E60A9E"/>
    <w:rsid w:val="00E60E60"/>
    <w:rsid w:val="00E6181C"/>
    <w:rsid w:val="00E619A9"/>
    <w:rsid w:val="00E6285A"/>
    <w:rsid w:val="00E63B23"/>
    <w:rsid w:val="00E63B53"/>
    <w:rsid w:val="00E64D47"/>
    <w:rsid w:val="00E650D4"/>
    <w:rsid w:val="00E654B2"/>
    <w:rsid w:val="00E65DA4"/>
    <w:rsid w:val="00E70E26"/>
    <w:rsid w:val="00E72E21"/>
    <w:rsid w:val="00E74EC1"/>
    <w:rsid w:val="00E750AA"/>
    <w:rsid w:val="00E75F8D"/>
    <w:rsid w:val="00E80A41"/>
    <w:rsid w:val="00E81B19"/>
    <w:rsid w:val="00E8210B"/>
    <w:rsid w:val="00E82AB9"/>
    <w:rsid w:val="00E83303"/>
    <w:rsid w:val="00E8339A"/>
    <w:rsid w:val="00E84A8A"/>
    <w:rsid w:val="00E856A6"/>
    <w:rsid w:val="00E85D16"/>
    <w:rsid w:val="00E86F41"/>
    <w:rsid w:val="00E90256"/>
    <w:rsid w:val="00E903CC"/>
    <w:rsid w:val="00E928A3"/>
    <w:rsid w:val="00E932D9"/>
    <w:rsid w:val="00E93406"/>
    <w:rsid w:val="00E93B71"/>
    <w:rsid w:val="00E94571"/>
    <w:rsid w:val="00E97652"/>
    <w:rsid w:val="00EA0691"/>
    <w:rsid w:val="00EA0D18"/>
    <w:rsid w:val="00EA1D06"/>
    <w:rsid w:val="00EA328E"/>
    <w:rsid w:val="00EA5488"/>
    <w:rsid w:val="00EA6F58"/>
    <w:rsid w:val="00EA71DD"/>
    <w:rsid w:val="00EA7C50"/>
    <w:rsid w:val="00EB0144"/>
    <w:rsid w:val="00EB0ED0"/>
    <w:rsid w:val="00EB1EEA"/>
    <w:rsid w:val="00EB2A23"/>
    <w:rsid w:val="00EB3FD7"/>
    <w:rsid w:val="00EB551A"/>
    <w:rsid w:val="00EB5648"/>
    <w:rsid w:val="00EB6668"/>
    <w:rsid w:val="00EB6A1C"/>
    <w:rsid w:val="00EB6BB2"/>
    <w:rsid w:val="00EB7D46"/>
    <w:rsid w:val="00EC0BF8"/>
    <w:rsid w:val="00EC15C7"/>
    <w:rsid w:val="00EC1A60"/>
    <w:rsid w:val="00EC1AB2"/>
    <w:rsid w:val="00EC420E"/>
    <w:rsid w:val="00EC4C46"/>
    <w:rsid w:val="00EC5BCC"/>
    <w:rsid w:val="00EC66D5"/>
    <w:rsid w:val="00ED0AF0"/>
    <w:rsid w:val="00ED26E2"/>
    <w:rsid w:val="00ED2E94"/>
    <w:rsid w:val="00ED30EB"/>
    <w:rsid w:val="00ED44EB"/>
    <w:rsid w:val="00ED4B1B"/>
    <w:rsid w:val="00ED4EF7"/>
    <w:rsid w:val="00ED6885"/>
    <w:rsid w:val="00EE3CA9"/>
    <w:rsid w:val="00EE448A"/>
    <w:rsid w:val="00EE5417"/>
    <w:rsid w:val="00EE562D"/>
    <w:rsid w:val="00EE659C"/>
    <w:rsid w:val="00EE6DED"/>
    <w:rsid w:val="00EE7743"/>
    <w:rsid w:val="00EF139E"/>
    <w:rsid w:val="00EF14A9"/>
    <w:rsid w:val="00EF1B8A"/>
    <w:rsid w:val="00EF268C"/>
    <w:rsid w:val="00EF366B"/>
    <w:rsid w:val="00EF6896"/>
    <w:rsid w:val="00EF6E67"/>
    <w:rsid w:val="00EF714C"/>
    <w:rsid w:val="00EF7398"/>
    <w:rsid w:val="00EF764C"/>
    <w:rsid w:val="00F0021F"/>
    <w:rsid w:val="00F00CE9"/>
    <w:rsid w:val="00F03E7F"/>
    <w:rsid w:val="00F04979"/>
    <w:rsid w:val="00F059BA"/>
    <w:rsid w:val="00F06FAA"/>
    <w:rsid w:val="00F070A3"/>
    <w:rsid w:val="00F07128"/>
    <w:rsid w:val="00F1057D"/>
    <w:rsid w:val="00F106B2"/>
    <w:rsid w:val="00F10880"/>
    <w:rsid w:val="00F1176E"/>
    <w:rsid w:val="00F1211B"/>
    <w:rsid w:val="00F125DA"/>
    <w:rsid w:val="00F13681"/>
    <w:rsid w:val="00F13FD7"/>
    <w:rsid w:val="00F144E8"/>
    <w:rsid w:val="00F14801"/>
    <w:rsid w:val="00F14B34"/>
    <w:rsid w:val="00F15D6D"/>
    <w:rsid w:val="00F20279"/>
    <w:rsid w:val="00F20A6C"/>
    <w:rsid w:val="00F237FC"/>
    <w:rsid w:val="00F23C13"/>
    <w:rsid w:val="00F247F9"/>
    <w:rsid w:val="00F25D5C"/>
    <w:rsid w:val="00F26173"/>
    <w:rsid w:val="00F26595"/>
    <w:rsid w:val="00F2738F"/>
    <w:rsid w:val="00F300FF"/>
    <w:rsid w:val="00F30CD1"/>
    <w:rsid w:val="00F3243D"/>
    <w:rsid w:val="00F33295"/>
    <w:rsid w:val="00F34AF6"/>
    <w:rsid w:val="00F35A57"/>
    <w:rsid w:val="00F40B94"/>
    <w:rsid w:val="00F415E4"/>
    <w:rsid w:val="00F43863"/>
    <w:rsid w:val="00F44B90"/>
    <w:rsid w:val="00F45A8B"/>
    <w:rsid w:val="00F464CE"/>
    <w:rsid w:val="00F47FB8"/>
    <w:rsid w:val="00F51569"/>
    <w:rsid w:val="00F5197A"/>
    <w:rsid w:val="00F528AB"/>
    <w:rsid w:val="00F538BE"/>
    <w:rsid w:val="00F53B87"/>
    <w:rsid w:val="00F53F69"/>
    <w:rsid w:val="00F540F7"/>
    <w:rsid w:val="00F54614"/>
    <w:rsid w:val="00F55815"/>
    <w:rsid w:val="00F57044"/>
    <w:rsid w:val="00F57A5B"/>
    <w:rsid w:val="00F6156E"/>
    <w:rsid w:val="00F62C38"/>
    <w:rsid w:val="00F6305C"/>
    <w:rsid w:val="00F6349D"/>
    <w:rsid w:val="00F6388B"/>
    <w:rsid w:val="00F63AE5"/>
    <w:rsid w:val="00F64F0A"/>
    <w:rsid w:val="00F65795"/>
    <w:rsid w:val="00F667F8"/>
    <w:rsid w:val="00F66AE4"/>
    <w:rsid w:val="00F66FB9"/>
    <w:rsid w:val="00F67064"/>
    <w:rsid w:val="00F71489"/>
    <w:rsid w:val="00F71ED3"/>
    <w:rsid w:val="00F730D8"/>
    <w:rsid w:val="00F741E9"/>
    <w:rsid w:val="00F75B85"/>
    <w:rsid w:val="00F762CD"/>
    <w:rsid w:val="00F76540"/>
    <w:rsid w:val="00F77143"/>
    <w:rsid w:val="00F77688"/>
    <w:rsid w:val="00F80EA7"/>
    <w:rsid w:val="00F812B1"/>
    <w:rsid w:val="00F814D0"/>
    <w:rsid w:val="00F82D51"/>
    <w:rsid w:val="00F83411"/>
    <w:rsid w:val="00F8345E"/>
    <w:rsid w:val="00F83E14"/>
    <w:rsid w:val="00F84542"/>
    <w:rsid w:val="00F84642"/>
    <w:rsid w:val="00F84E01"/>
    <w:rsid w:val="00F85044"/>
    <w:rsid w:val="00F85BBE"/>
    <w:rsid w:val="00F85C93"/>
    <w:rsid w:val="00F8629E"/>
    <w:rsid w:val="00F86493"/>
    <w:rsid w:val="00F8798B"/>
    <w:rsid w:val="00F879E8"/>
    <w:rsid w:val="00F9036F"/>
    <w:rsid w:val="00F90BAA"/>
    <w:rsid w:val="00F915DA"/>
    <w:rsid w:val="00F91B5D"/>
    <w:rsid w:val="00F91F15"/>
    <w:rsid w:val="00F934EF"/>
    <w:rsid w:val="00F93C55"/>
    <w:rsid w:val="00F955C8"/>
    <w:rsid w:val="00F9727E"/>
    <w:rsid w:val="00F973B1"/>
    <w:rsid w:val="00FA11F9"/>
    <w:rsid w:val="00FA12ED"/>
    <w:rsid w:val="00FA1EB1"/>
    <w:rsid w:val="00FA3211"/>
    <w:rsid w:val="00FA4559"/>
    <w:rsid w:val="00FA4E05"/>
    <w:rsid w:val="00FA569C"/>
    <w:rsid w:val="00FB19D6"/>
    <w:rsid w:val="00FB1EC4"/>
    <w:rsid w:val="00FB25A2"/>
    <w:rsid w:val="00FB28E2"/>
    <w:rsid w:val="00FB28E3"/>
    <w:rsid w:val="00FB68FF"/>
    <w:rsid w:val="00FD0150"/>
    <w:rsid w:val="00FD05D3"/>
    <w:rsid w:val="00FD24E1"/>
    <w:rsid w:val="00FD274E"/>
    <w:rsid w:val="00FD27C2"/>
    <w:rsid w:val="00FD3B05"/>
    <w:rsid w:val="00FD40A9"/>
    <w:rsid w:val="00FD59B5"/>
    <w:rsid w:val="00FD5BE1"/>
    <w:rsid w:val="00FD6120"/>
    <w:rsid w:val="00FD62B1"/>
    <w:rsid w:val="00FD6A1E"/>
    <w:rsid w:val="00FD709E"/>
    <w:rsid w:val="00FE1738"/>
    <w:rsid w:val="00FE2344"/>
    <w:rsid w:val="00FE263A"/>
    <w:rsid w:val="00FE31C4"/>
    <w:rsid w:val="00FE34B5"/>
    <w:rsid w:val="00FE480E"/>
    <w:rsid w:val="00FE50D1"/>
    <w:rsid w:val="00FE50E5"/>
    <w:rsid w:val="00FE62B5"/>
    <w:rsid w:val="00FE6949"/>
    <w:rsid w:val="00FF04BF"/>
    <w:rsid w:val="00FF077A"/>
    <w:rsid w:val="00FF1AA8"/>
    <w:rsid w:val="00FF3009"/>
    <w:rsid w:val="00FF4738"/>
    <w:rsid w:val="00FF69B3"/>
    <w:rsid w:val="00FF7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F5D"/>
  <w15:docId w15:val="{34680408-C279-4F03-8B50-8FD64E93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0A4"/>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uiPriority w:val="99"/>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uiPriority w:val="99"/>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uiPriority w:val="99"/>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uiPriority w:val="99"/>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uiPriority w:val="99"/>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uiPriority w:val="99"/>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BD135E"/>
  </w:style>
  <w:style w:type="table" w:customStyle="1" w:styleId="11">
    <w:name w:val="Сетка таблицы1"/>
    <w:basedOn w:val="a1"/>
    <w:next w:val="af7"/>
    <w:uiPriority w:val="59"/>
    <w:rsid w:val="00BD13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60A9E"/>
  </w:style>
  <w:style w:type="numbering" w:customStyle="1" w:styleId="110">
    <w:name w:val="Нет списка11"/>
    <w:next w:val="a2"/>
    <w:uiPriority w:val="99"/>
    <w:semiHidden/>
    <w:unhideWhenUsed/>
    <w:rsid w:val="00E60A9E"/>
  </w:style>
  <w:style w:type="character" w:customStyle="1" w:styleId="12">
    <w:name w:val="Схема документа Знак1"/>
    <w:basedOn w:val="a0"/>
    <w:uiPriority w:val="99"/>
    <w:semiHidden/>
    <w:rsid w:val="00E60A9E"/>
    <w:rPr>
      <w:rFonts w:ascii="Tahoma" w:hAnsi="Tahoma" w:cs="Tahoma"/>
      <w:sz w:val="16"/>
      <w:szCs w:val="16"/>
    </w:rPr>
  </w:style>
  <w:style w:type="numbering" w:customStyle="1" w:styleId="111">
    <w:name w:val="Нет списка111"/>
    <w:next w:val="a2"/>
    <w:uiPriority w:val="99"/>
    <w:semiHidden/>
    <w:unhideWhenUsed/>
    <w:rsid w:val="00E60A9E"/>
  </w:style>
  <w:style w:type="paragraph" w:styleId="af9">
    <w:name w:val="No Spacing"/>
    <w:uiPriority w:val="1"/>
    <w:qFormat/>
    <w:rsid w:val="00E60A9E"/>
    <w:pPr>
      <w:spacing w:after="0" w:line="240" w:lineRule="auto"/>
    </w:pPr>
  </w:style>
  <w:style w:type="character" w:styleId="afa">
    <w:name w:val="FollowedHyperlink"/>
    <w:basedOn w:val="a0"/>
    <w:uiPriority w:val="99"/>
    <w:semiHidden/>
    <w:unhideWhenUsed/>
    <w:rsid w:val="00522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562">
      <w:bodyDiv w:val="1"/>
      <w:marLeft w:val="0"/>
      <w:marRight w:val="0"/>
      <w:marTop w:val="0"/>
      <w:marBottom w:val="0"/>
      <w:divBdr>
        <w:top w:val="none" w:sz="0" w:space="0" w:color="auto"/>
        <w:left w:val="none" w:sz="0" w:space="0" w:color="auto"/>
        <w:bottom w:val="none" w:sz="0" w:space="0" w:color="auto"/>
        <w:right w:val="none" w:sz="0" w:space="0" w:color="auto"/>
      </w:divBdr>
    </w:div>
    <w:div w:id="95254715">
      <w:bodyDiv w:val="1"/>
      <w:marLeft w:val="0"/>
      <w:marRight w:val="0"/>
      <w:marTop w:val="0"/>
      <w:marBottom w:val="0"/>
      <w:divBdr>
        <w:top w:val="none" w:sz="0" w:space="0" w:color="auto"/>
        <w:left w:val="none" w:sz="0" w:space="0" w:color="auto"/>
        <w:bottom w:val="none" w:sz="0" w:space="0" w:color="auto"/>
        <w:right w:val="none" w:sz="0" w:space="0" w:color="auto"/>
      </w:divBdr>
    </w:div>
    <w:div w:id="135537830">
      <w:bodyDiv w:val="1"/>
      <w:marLeft w:val="0"/>
      <w:marRight w:val="0"/>
      <w:marTop w:val="0"/>
      <w:marBottom w:val="0"/>
      <w:divBdr>
        <w:top w:val="none" w:sz="0" w:space="0" w:color="auto"/>
        <w:left w:val="none" w:sz="0" w:space="0" w:color="auto"/>
        <w:bottom w:val="none" w:sz="0" w:space="0" w:color="auto"/>
        <w:right w:val="none" w:sz="0" w:space="0" w:color="auto"/>
      </w:divBdr>
    </w:div>
    <w:div w:id="232008127">
      <w:bodyDiv w:val="1"/>
      <w:marLeft w:val="0"/>
      <w:marRight w:val="0"/>
      <w:marTop w:val="0"/>
      <w:marBottom w:val="0"/>
      <w:divBdr>
        <w:top w:val="none" w:sz="0" w:space="0" w:color="auto"/>
        <w:left w:val="none" w:sz="0" w:space="0" w:color="auto"/>
        <w:bottom w:val="none" w:sz="0" w:space="0" w:color="auto"/>
        <w:right w:val="none" w:sz="0" w:space="0" w:color="auto"/>
      </w:divBdr>
    </w:div>
    <w:div w:id="385956570">
      <w:bodyDiv w:val="1"/>
      <w:marLeft w:val="0"/>
      <w:marRight w:val="0"/>
      <w:marTop w:val="0"/>
      <w:marBottom w:val="0"/>
      <w:divBdr>
        <w:top w:val="none" w:sz="0" w:space="0" w:color="auto"/>
        <w:left w:val="none" w:sz="0" w:space="0" w:color="auto"/>
        <w:bottom w:val="none" w:sz="0" w:space="0" w:color="auto"/>
        <w:right w:val="none" w:sz="0" w:space="0" w:color="auto"/>
      </w:divBdr>
    </w:div>
    <w:div w:id="596056598">
      <w:bodyDiv w:val="1"/>
      <w:marLeft w:val="0"/>
      <w:marRight w:val="0"/>
      <w:marTop w:val="0"/>
      <w:marBottom w:val="0"/>
      <w:divBdr>
        <w:top w:val="none" w:sz="0" w:space="0" w:color="auto"/>
        <w:left w:val="none" w:sz="0" w:space="0" w:color="auto"/>
        <w:bottom w:val="none" w:sz="0" w:space="0" w:color="auto"/>
        <w:right w:val="none" w:sz="0" w:space="0" w:color="auto"/>
      </w:divBdr>
      <w:divsChild>
        <w:div w:id="560142208">
          <w:marLeft w:val="0"/>
          <w:marRight w:val="0"/>
          <w:marTop w:val="0"/>
          <w:marBottom w:val="0"/>
          <w:divBdr>
            <w:top w:val="none" w:sz="0" w:space="0" w:color="auto"/>
            <w:left w:val="none" w:sz="0" w:space="0" w:color="auto"/>
            <w:bottom w:val="none" w:sz="0" w:space="0" w:color="auto"/>
            <w:right w:val="none" w:sz="0" w:space="0" w:color="auto"/>
          </w:divBdr>
        </w:div>
      </w:divsChild>
    </w:div>
    <w:div w:id="633143513">
      <w:bodyDiv w:val="1"/>
      <w:marLeft w:val="0"/>
      <w:marRight w:val="0"/>
      <w:marTop w:val="0"/>
      <w:marBottom w:val="0"/>
      <w:divBdr>
        <w:top w:val="none" w:sz="0" w:space="0" w:color="auto"/>
        <w:left w:val="none" w:sz="0" w:space="0" w:color="auto"/>
        <w:bottom w:val="none" w:sz="0" w:space="0" w:color="auto"/>
        <w:right w:val="none" w:sz="0" w:space="0" w:color="auto"/>
      </w:divBdr>
    </w:div>
    <w:div w:id="675500420">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1008756168">
      <w:bodyDiv w:val="1"/>
      <w:marLeft w:val="0"/>
      <w:marRight w:val="0"/>
      <w:marTop w:val="0"/>
      <w:marBottom w:val="0"/>
      <w:divBdr>
        <w:top w:val="none" w:sz="0" w:space="0" w:color="auto"/>
        <w:left w:val="none" w:sz="0" w:space="0" w:color="auto"/>
        <w:bottom w:val="none" w:sz="0" w:space="0" w:color="auto"/>
        <w:right w:val="none" w:sz="0" w:space="0" w:color="auto"/>
      </w:divBdr>
    </w:div>
    <w:div w:id="1397362591">
      <w:bodyDiv w:val="1"/>
      <w:marLeft w:val="0"/>
      <w:marRight w:val="0"/>
      <w:marTop w:val="0"/>
      <w:marBottom w:val="0"/>
      <w:divBdr>
        <w:top w:val="none" w:sz="0" w:space="0" w:color="auto"/>
        <w:left w:val="none" w:sz="0" w:space="0" w:color="auto"/>
        <w:bottom w:val="none" w:sz="0" w:space="0" w:color="auto"/>
        <w:right w:val="none" w:sz="0" w:space="0" w:color="auto"/>
      </w:divBdr>
    </w:div>
    <w:div w:id="1638757484">
      <w:bodyDiv w:val="1"/>
      <w:marLeft w:val="0"/>
      <w:marRight w:val="0"/>
      <w:marTop w:val="0"/>
      <w:marBottom w:val="0"/>
      <w:divBdr>
        <w:top w:val="none" w:sz="0" w:space="0" w:color="auto"/>
        <w:left w:val="none" w:sz="0" w:space="0" w:color="auto"/>
        <w:bottom w:val="none" w:sz="0" w:space="0" w:color="auto"/>
        <w:right w:val="none" w:sz="0" w:space="0" w:color="auto"/>
      </w:divBdr>
    </w:div>
    <w:div w:id="1648894955">
      <w:bodyDiv w:val="1"/>
      <w:marLeft w:val="0"/>
      <w:marRight w:val="0"/>
      <w:marTop w:val="0"/>
      <w:marBottom w:val="0"/>
      <w:divBdr>
        <w:top w:val="none" w:sz="0" w:space="0" w:color="auto"/>
        <w:left w:val="none" w:sz="0" w:space="0" w:color="auto"/>
        <w:bottom w:val="none" w:sz="0" w:space="0" w:color="auto"/>
        <w:right w:val="none" w:sz="0" w:space="0" w:color="auto"/>
      </w:divBdr>
    </w:div>
    <w:div w:id="1732531641">
      <w:bodyDiv w:val="1"/>
      <w:marLeft w:val="0"/>
      <w:marRight w:val="0"/>
      <w:marTop w:val="0"/>
      <w:marBottom w:val="0"/>
      <w:divBdr>
        <w:top w:val="none" w:sz="0" w:space="0" w:color="auto"/>
        <w:left w:val="none" w:sz="0" w:space="0" w:color="auto"/>
        <w:bottom w:val="none" w:sz="0" w:space="0" w:color="auto"/>
        <w:right w:val="none" w:sz="0" w:space="0" w:color="auto"/>
      </w:divBdr>
    </w:div>
    <w:div w:id="1999528076">
      <w:bodyDiv w:val="1"/>
      <w:marLeft w:val="0"/>
      <w:marRight w:val="0"/>
      <w:marTop w:val="0"/>
      <w:marBottom w:val="0"/>
      <w:divBdr>
        <w:top w:val="none" w:sz="0" w:space="0" w:color="auto"/>
        <w:left w:val="none" w:sz="0" w:space="0" w:color="auto"/>
        <w:bottom w:val="none" w:sz="0" w:space="0" w:color="auto"/>
        <w:right w:val="none" w:sz="0" w:space="0" w:color="auto"/>
      </w:divBdr>
    </w:div>
    <w:div w:id="2028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82020447796682"/>
          <c:y val="4.7694627639713758E-2"/>
          <c:w val="0.87383274967198354"/>
          <c:h val="0.68480592770581983"/>
        </c:manualLayout>
      </c:layout>
      <c:lineChart>
        <c:grouping val="standard"/>
        <c:varyColors val="0"/>
        <c:ser>
          <c:idx val="0"/>
          <c:order val="0"/>
          <c:tx>
            <c:strRef>
              <c:f>Лист1!$B$1</c:f>
              <c:strCache>
                <c:ptCount val="1"/>
                <c:pt idx="0">
                  <c:v>Консервативный вариант</c:v>
                </c:pt>
              </c:strCache>
            </c:strRef>
          </c:tx>
          <c:dLbls>
            <c:dLbl>
              <c:idx val="1"/>
              <c:layout>
                <c:manualLayout>
                  <c:x val="2.0988804043071672E-3"/>
                  <c:y val="5.75581421698471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7.6958059131863284E-17"/>
                  <c:y val="5.23255837907701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82130.39</c:v>
                </c:pt>
                <c:pt idx="1">
                  <c:v>130435.06</c:v>
                </c:pt>
                <c:pt idx="2">
                  <c:v>141243.67000000001</c:v>
                </c:pt>
                <c:pt idx="3">
                  <c:v>152646</c:v>
                </c:pt>
                <c:pt idx="4">
                  <c:v>190691.96</c:v>
                </c:pt>
              </c:numCache>
            </c:numRef>
          </c:val>
          <c:smooth val="0"/>
        </c:ser>
        <c:ser>
          <c:idx val="1"/>
          <c:order val="1"/>
          <c:tx>
            <c:strRef>
              <c:f>Лист1!$C$1</c:f>
              <c:strCache>
                <c:ptCount val="1"/>
                <c:pt idx="0">
                  <c:v>Базовый вариант</c:v>
                </c:pt>
              </c:strCache>
            </c:strRef>
          </c:tx>
          <c:dLbls>
            <c:dLbl>
              <c:idx val="2"/>
              <c:layout>
                <c:manualLayout>
                  <c:x val="-0.13024594085619445"/>
                  <c:y val="-4.70930254116931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538203190596142E-2"/>
                  <c:y val="-7.849293563579277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82285.919999999998</c:v>
                </c:pt>
                <c:pt idx="1">
                  <c:v>131257.60000000001</c:v>
                </c:pt>
                <c:pt idx="2">
                  <c:v>142790.82999999999</c:v>
                </c:pt>
                <c:pt idx="3">
                  <c:v>158352</c:v>
                </c:pt>
                <c:pt idx="4">
                  <c:v>199702.83</c:v>
                </c:pt>
              </c:numCache>
            </c:numRef>
          </c:val>
          <c:smooth val="0"/>
        </c:ser>
        <c:dLbls>
          <c:showLegendKey val="0"/>
          <c:showVal val="0"/>
          <c:showCatName val="0"/>
          <c:showSerName val="0"/>
          <c:showPercent val="0"/>
          <c:showBubbleSize val="0"/>
        </c:dLbls>
        <c:marker val="1"/>
        <c:smooth val="0"/>
        <c:axId val="403773960"/>
        <c:axId val="403780232"/>
      </c:lineChart>
      <c:catAx>
        <c:axId val="403773960"/>
        <c:scaling>
          <c:orientation val="minMax"/>
        </c:scaling>
        <c:delete val="0"/>
        <c:axPos val="b"/>
        <c:numFmt formatCode="General" sourceLinked="1"/>
        <c:majorTickMark val="none"/>
        <c:minorTickMark val="none"/>
        <c:tickLblPos val="nextTo"/>
        <c:crossAx val="403780232"/>
        <c:crossesAt val="0"/>
        <c:auto val="1"/>
        <c:lblAlgn val="ctr"/>
        <c:lblOffset val="100"/>
        <c:noMultiLvlLbl val="0"/>
      </c:catAx>
      <c:valAx>
        <c:axId val="403780232"/>
        <c:scaling>
          <c:orientation val="minMax"/>
          <c:max val="200000"/>
          <c:min val="70000"/>
        </c:scaling>
        <c:delete val="0"/>
        <c:axPos val="l"/>
        <c:numFmt formatCode="General" sourceLinked="1"/>
        <c:majorTickMark val="none"/>
        <c:minorTickMark val="none"/>
        <c:tickLblPos val="nextTo"/>
        <c:crossAx val="403773960"/>
        <c:crosses val="autoZero"/>
        <c:crossBetween val="between"/>
        <c:minorUnit val="10000"/>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Консервативный вариант</c:v>
                </c:pt>
              </c:strCache>
            </c:strRef>
          </c:tx>
          <c:dLbls>
            <c:dLbl>
              <c:idx val="0"/>
              <c:layout>
                <c:manualLayout>
                  <c:x val="-3.9154847246766792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9154847246766792E-3"/>
                  <c:y val="7.662121968225896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7887118116917714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35780444252475E-16"/>
                  <c:y val="5.47345374931581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492908348060077E-2"/>
                  <c:y val="7.114827541924045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35845.300000000003</c:v>
                </c:pt>
                <c:pt idx="1">
                  <c:v>33286.78</c:v>
                </c:pt>
                <c:pt idx="2">
                  <c:v>36159.300000000003</c:v>
                </c:pt>
                <c:pt idx="3">
                  <c:v>44576.79</c:v>
                </c:pt>
                <c:pt idx="4">
                  <c:v>49576.79</c:v>
                </c:pt>
              </c:numCache>
            </c:numRef>
          </c:val>
          <c:smooth val="0"/>
        </c:ser>
        <c:ser>
          <c:idx val="1"/>
          <c:order val="1"/>
          <c:tx>
            <c:strRef>
              <c:f>Лист1!$C$1</c:f>
              <c:strCache>
                <c:ptCount val="1"/>
                <c:pt idx="0">
                  <c:v>Базовый вариант</c:v>
                </c:pt>
              </c:strCache>
            </c:strRef>
          </c:tx>
          <c:dLbls>
            <c:dLbl>
              <c:idx val="0"/>
              <c:layout>
                <c:manualLayout>
                  <c:x val="-3.7197104884428456E-2"/>
                  <c:y val="-8.20941639452774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7887118116916985E-3"/>
                  <c:y val="-5.472944263018499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577423623383397E-2"/>
                  <c:y val="-0.12587771804942546"/>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704196536368523E-2"/>
                  <c:y val="-4.37835541041479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39037.53</c:v>
                </c:pt>
                <c:pt idx="1">
                  <c:v>36267.43</c:v>
                </c:pt>
                <c:pt idx="2">
                  <c:v>39104.9</c:v>
                </c:pt>
                <c:pt idx="3">
                  <c:v>47062.85</c:v>
                </c:pt>
                <c:pt idx="4">
                  <c:v>52062.85</c:v>
                </c:pt>
              </c:numCache>
            </c:numRef>
          </c:val>
          <c:smooth val="0"/>
        </c:ser>
        <c:dLbls>
          <c:showLegendKey val="0"/>
          <c:showVal val="0"/>
          <c:showCatName val="0"/>
          <c:showSerName val="0"/>
          <c:showPercent val="0"/>
          <c:showBubbleSize val="0"/>
        </c:dLbls>
        <c:marker val="1"/>
        <c:smooth val="0"/>
        <c:axId val="403779056"/>
        <c:axId val="403773568"/>
      </c:lineChart>
      <c:catAx>
        <c:axId val="403779056"/>
        <c:scaling>
          <c:orientation val="minMax"/>
        </c:scaling>
        <c:delete val="0"/>
        <c:axPos val="b"/>
        <c:numFmt formatCode="General" sourceLinked="1"/>
        <c:majorTickMark val="none"/>
        <c:minorTickMark val="none"/>
        <c:tickLblPos val="nextTo"/>
        <c:crossAx val="403773568"/>
        <c:crosses val="autoZero"/>
        <c:auto val="1"/>
        <c:lblAlgn val="ctr"/>
        <c:lblOffset val="100"/>
        <c:noMultiLvlLbl val="0"/>
      </c:catAx>
      <c:valAx>
        <c:axId val="403773568"/>
        <c:scaling>
          <c:orientation val="minMax"/>
        </c:scaling>
        <c:delete val="0"/>
        <c:axPos val="l"/>
        <c:numFmt formatCode="General" sourceLinked="1"/>
        <c:majorTickMark val="none"/>
        <c:minorTickMark val="none"/>
        <c:tickLblPos val="nextTo"/>
        <c:crossAx val="403779056"/>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AEF05-AD5E-4C5A-8726-BDABFAF9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96</Pages>
  <Words>20202</Words>
  <Characters>115157</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Заголовки</vt:lpstr>
      </vt:variant>
      <vt:variant>
        <vt:i4>75</vt:i4>
      </vt:variant>
    </vt:vector>
  </HeadingPairs>
  <TitlesOfParts>
    <vt:vector size="76" baseType="lpstr">
      <vt:lpstr/>
      <vt:lpstr>    Муниципальная программа городского округа Люберцы Московской области: «Предприни</vt:lpstr>
      <vt:lpstr>    Паспорт муниципальной программы городского округа Люберцы Московской области «Пр</vt:lpstr>
      <vt:lpstr>    </vt:lpstr>
      <vt:lpstr>    Общая характеристика сферы реализации муниципальной программы, в том числе форму</vt:lpstr>
      <vt:lpstr>    Прогноз развития соответствующей сферы реализации программы</vt:lpstr>
      <vt:lpstr>    Целевые показатели муниципальной программы городского округа Люберцы Московской </vt:lpstr>
      <vt:lpstr>    «Предпринимательство»</vt:lpstr>
      <vt:lpstr>    Таблица 1</vt:lpstr>
      <vt:lpstr>    Взаимосвязь целевых показателей муниципальной программы городского округа Люберц</vt:lpstr>
      <vt:lpstr>    «Предпринимательство»</vt:lpstr>
      <vt:lpstr>    с целями (задачами), на достижение которых направлен показатель</vt:lpstr>
      <vt:lpstr>    </vt:lpstr>
      <vt:lpstr>    Методика расчета значений целевых показателей муниципальной программы городского</vt:lpstr>
      <vt:lpstr>    «Предпринимательство»</vt:lpstr>
      <vt:lpstr>    </vt:lpstr>
      <vt:lpstr>    </vt:lpstr>
      <vt:lpstr>    </vt:lpstr>
      <vt:lpstr>    </vt:lpstr>
      <vt:lpstr>    </vt:lpstr>
      <vt:lpstr>    </vt:lpstr>
      <vt:lpstr>    Перечень мероприятий </vt:lpstr>
      <vt:lpstr>    подпрограммы 1 «Инвестиции» муниципальной программы городского округа Люберцы Мо</vt:lpstr>
      <vt:lpstr>    Предпринимательство</vt:lpstr>
      <vt:lpstr>    </vt:lpstr>
      <vt:lpstr>    </vt:lpstr>
      <vt:lpstr>    </vt:lpstr>
      <vt:lpstr>    Взаимосвязь основных мероприятий подпрограммы 1 «Инвестиции» муниципальной прогр</vt:lpstr>
      <vt:lpstr>    «Предпринимательство» с задачами, на достижение которых направлено мероприятие</vt:lpstr>
      <vt:lpstr>    </vt:lpstr>
      <vt:lpstr>    Таблица 2</vt:lpstr>
      <vt:lpstr>    </vt:lpstr>
      <vt:lpstr>    </vt:lpstr>
      <vt:lpstr>    </vt:lpstr>
      <vt:lpstr>    </vt:lpstr>
      <vt:lpstr>    Перечень мероприятий подпрограммы 2 «Развитие конкуренции» </vt:lpstr>
      <vt:lpstr>    муниципальной программы городского округа Люберцы Московской области</vt:lpstr>
      <vt:lpstr>    Предпринимательство</vt:lpstr>
      <vt:lpstr>    </vt:lpstr>
      <vt:lpstr>    </vt:lpstr>
      <vt:lpstr>    </vt:lpstr>
      <vt:lpstr>    </vt:lpstr>
      <vt:lpstr>    </vt:lpstr>
      <vt:lpstr>    Взаимосвязь основных мероприятий подпрограммы 2 «Развитие конкуренции» муниципал</vt:lpstr>
      <vt:lpstr>    «Предпринимательство» с задачами, на достижение которых направлено мероприятие</vt:lpstr>
      <vt:lpstr>    Таблица 2</vt:lpstr>
      <vt:lpstr>    </vt:lpstr>
      <vt:lpstr>    </vt:lpstr>
      <vt:lpstr>    </vt:lpstr>
      <vt:lpstr>    </vt:lpstr>
      <vt:lpstr>    </vt:lpstr>
      <vt:lpstr>    </vt:lpstr>
      <vt:lpstr>    </vt:lpstr>
      <vt:lpstr>    </vt:lpstr>
      <vt:lpstr>    </vt:lpstr>
      <vt:lpstr>    </vt:lpstr>
      <vt:lpstr>    </vt:lpstr>
      <vt:lpstr>    </vt:lpstr>
      <vt:lpstr>    </vt:lpstr>
      <vt:lpstr>    Перечень мероприятий подпрограммы 3 «Развитие малого и среднего предпринимательс</vt:lpstr>
      <vt:lpstr>    муниципальной программы городского округа Люберцы Московской области</vt:lpstr>
      <vt:lpstr>    Предпринимательство</vt:lpstr>
      <vt:lpstr>    </vt:lpstr>
      <vt:lpstr>    </vt:lpstr>
      <vt:lpstr>    </vt:lpstr>
      <vt:lpstr>    </vt:lpstr>
      <vt:lpstr>    </vt:lpstr>
      <vt:lpstr>    </vt:lpstr>
      <vt:lpstr>    Взаимосвязь основных мероприятий подпрограммы 3 «Развитие малого и среднего пред</vt:lpstr>
      <vt:lpstr>    «Предпринимательство» с задачами, на достижение которых направлено мероприятие</vt:lpstr>
      <vt:lpstr>    Таблица 2</vt:lpstr>
      <vt:lpstr>    </vt:lpstr>
      <vt:lpstr>    Перечень мероприятий </vt:lpstr>
      <vt:lpstr>    подпрограммы 4 «Развитие потребительского рынка и услуг на территории муниципаль</vt:lpstr>
      <vt:lpstr>    муниципальной программы городского округа Люберцы Московской области</vt:lpstr>
      <vt:lpstr>    Предпринимательство</vt:lpstr>
    </vt:vector>
  </TitlesOfParts>
  <Company/>
  <LinksUpToDate>false</LinksUpToDate>
  <CharactersWithSpaces>135089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436</dc:creator>
  <cp:lastModifiedBy>User</cp:lastModifiedBy>
  <cp:revision>4</cp:revision>
  <cp:lastPrinted>2024-08-21T13:39:00Z</cp:lastPrinted>
  <dcterms:created xsi:type="dcterms:W3CDTF">2024-10-04T12:52:00Z</dcterms:created>
  <dcterms:modified xsi:type="dcterms:W3CDTF">2024-10-09T09:47:00Z</dcterms:modified>
</cp:coreProperties>
</file>