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895350" cy="1107440"/>
            <wp:effectExtent l="1905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2C40A4" w:rsidRPr="002C40A4">
        <w:rPr>
          <w:rFonts w:ascii="Times New Roman" w:hAnsi="Times New Roman"/>
          <w:color w:val="000000"/>
          <w:sz w:val="28"/>
          <w:szCs w:val="28"/>
          <w:u w:val="single"/>
        </w:rPr>
        <w:t>07.10</w:t>
      </w:r>
      <w:r w:rsidR="005F1A60" w:rsidRPr="002C40A4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2C40A4">
        <w:rPr>
          <w:rFonts w:ascii="Times New Roman" w:hAnsi="Times New Roman"/>
          <w:color w:val="000000"/>
          <w:sz w:val="28"/>
          <w:szCs w:val="28"/>
          <w:u w:val="single"/>
        </w:rPr>
        <w:t>404</w:t>
      </w:r>
      <w:r w:rsidR="0001192C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2C40A4" w:rsidRPr="002C40A4" w:rsidRDefault="002C40A4" w:rsidP="002C40A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2C40A4">
        <w:rPr>
          <w:rFonts w:ascii="Arial" w:hAnsi="Arial" w:cs="Arial"/>
          <w:b/>
          <w:szCs w:val="24"/>
        </w:rPr>
        <w:t>О социальной поддержке граждан Российской Федерации, призванных</w:t>
      </w:r>
    </w:p>
    <w:p w:rsidR="002C40A4" w:rsidRPr="002C40A4" w:rsidRDefault="002C40A4" w:rsidP="002C40A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2C40A4">
        <w:rPr>
          <w:rFonts w:ascii="Arial" w:hAnsi="Arial" w:cs="Arial"/>
          <w:b/>
          <w:szCs w:val="24"/>
        </w:rPr>
        <w:t>Военным комиссариатом Московской области и призывными комиссиями</w:t>
      </w:r>
    </w:p>
    <w:p w:rsidR="002C40A4" w:rsidRPr="002C40A4" w:rsidRDefault="002C40A4" w:rsidP="002C40A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2C40A4">
        <w:rPr>
          <w:rFonts w:ascii="Arial" w:hAnsi="Arial" w:cs="Arial"/>
          <w:b/>
          <w:szCs w:val="24"/>
        </w:rPr>
        <w:t>по мобилизации граждан в Московской области на военную службу</w:t>
      </w:r>
    </w:p>
    <w:p w:rsidR="002C40A4" w:rsidRPr="002C40A4" w:rsidRDefault="002C40A4" w:rsidP="002C40A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2C40A4">
        <w:rPr>
          <w:rFonts w:ascii="Arial" w:hAnsi="Arial" w:cs="Arial"/>
          <w:b/>
          <w:szCs w:val="24"/>
        </w:rPr>
        <w:t>по мобилизации в Вооруженные Силы Российской Федерации, граждан</w:t>
      </w:r>
    </w:p>
    <w:p w:rsidR="002C40A4" w:rsidRPr="002C40A4" w:rsidRDefault="002C40A4" w:rsidP="002C40A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2C40A4">
        <w:rPr>
          <w:rFonts w:ascii="Arial" w:hAnsi="Arial" w:cs="Arial"/>
          <w:b/>
          <w:szCs w:val="24"/>
        </w:rPr>
        <w:t>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</w:t>
      </w:r>
    </w:p>
    <w:p w:rsidR="002C40A4" w:rsidRPr="002C40A4" w:rsidRDefault="002C40A4" w:rsidP="002C40A4">
      <w:pPr>
        <w:jc w:val="center"/>
        <w:rPr>
          <w:rFonts w:ascii="Arial" w:hAnsi="Arial" w:cs="Arial"/>
          <w:b/>
          <w:szCs w:val="24"/>
        </w:rPr>
      </w:pPr>
      <w:r w:rsidRPr="002C40A4">
        <w:rPr>
          <w:rFonts w:ascii="Arial" w:hAnsi="Arial" w:cs="Arial"/>
          <w:b/>
          <w:szCs w:val="24"/>
        </w:rPr>
        <w:t xml:space="preserve"> </w:t>
      </w:r>
    </w:p>
    <w:p w:rsidR="002C40A4" w:rsidRPr="002C40A4" w:rsidRDefault="002C40A4" w:rsidP="002C40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C40A4">
        <w:rPr>
          <w:rFonts w:ascii="Arial" w:hAnsi="Arial" w:cs="Arial"/>
          <w:szCs w:val="24"/>
        </w:rPr>
        <w:tab/>
      </w:r>
      <w:proofErr w:type="gramStart"/>
      <w:r w:rsidRPr="002C40A4">
        <w:rPr>
          <w:rFonts w:ascii="Arial" w:hAnsi="Arial" w:cs="Arial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</w:t>
      </w:r>
      <w:proofErr w:type="gramEnd"/>
      <w:r w:rsidRPr="002C40A4">
        <w:rPr>
          <w:rFonts w:ascii="Arial" w:hAnsi="Arial" w:cs="Arial"/>
          <w:szCs w:val="24"/>
        </w:rPr>
        <w:t xml:space="preserve"> </w:t>
      </w:r>
      <w:proofErr w:type="gramStart"/>
      <w:r w:rsidRPr="002C40A4">
        <w:rPr>
          <w:rFonts w:ascii="Arial" w:hAnsi="Arial" w:cs="Arial"/>
          <w:szCs w:val="24"/>
        </w:rPr>
        <w:t>добровольном содействии в выполнении задач, возложенных на Вооруженные Силы Российской Федерации, а также членов их семей», Уставом городского округа Люберцы Московской области, Постановлением Главы городского округа Люберцы Московской области от 13.09.2022 № 38-ПГ «О временном исполнении полномочий Главы муниципального образования городской округ Люберцы Московской области», постановляю:</w:t>
      </w:r>
      <w:proofErr w:type="gramEnd"/>
    </w:p>
    <w:p w:rsidR="002C40A4" w:rsidRPr="002C40A4" w:rsidRDefault="002C40A4" w:rsidP="002C40A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2C40A4" w:rsidRPr="002C40A4" w:rsidRDefault="002C40A4" w:rsidP="002C40A4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2C40A4">
        <w:rPr>
          <w:rFonts w:ascii="Arial" w:hAnsi="Arial" w:cs="Arial"/>
          <w:szCs w:val="24"/>
        </w:rPr>
        <w:t xml:space="preserve">Установить семьям граждан </w:t>
      </w:r>
      <w:r w:rsidRPr="002C40A4">
        <w:rPr>
          <w:rFonts w:ascii="Arial" w:hAnsi="Arial" w:cs="Arial"/>
          <w:szCs w:val="24"/>
          <w:lang w:bidi="ru-RU"/>
        </w:rPr>
        <w:t>Российской Федерации, призванным Военным комиссариатом Московской области и призывными комиссиями по мобилизации граждан в Московской области,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имеющим статус военнослужащих, проходящим военную службу в Вооруженных Силах Российской Федерации по контракту, и</w:t>
      </w:r>
      <w:proofErr w:type="gramEnd"/>
      <w:r w:rsidRPr="002C40A4">
        <w:rPr>
          <w:rFonts w:ascii="Arial" w:hAnsi="Arial" w:cs="Arial"/>
          <w:szCs w:val="24"/>
          <w:lang w:bidi="ru-RU"/>
        </w:rPr>
        <w:t xml:space="preserve"> граждан Российской Федерации, </w:t>
      </w:r>
      <w:proofErr w:type="gramStart"/>
      <w:r w:rsidRPr="002C40A4">
        <w:rPr>
          <w:rFonts w:ascii="Arial" w:hAnsi="Arial" w:cs="Arial"/>
          <w:szCs w:val="24"/>
          <w:lang w:bidi="ru-RU"/>
        </w:rPr>
        <w:t>заключившим</w:t>
      </w:r>
      <w:proofErr w:type="gramEnd"/>
      <w:r w:rsidRPr="002C40A4">
        <w:rPr>
          <w:rFonts w:ascii="Arial" w:hAnsi="Arial" w:cs="Arial"/>
          <w:szCs w:val="24"/>
          <w:lang w:bidi="ru-RU"/>
        </w:rPr>
        <w:t xml:space="preserve"> контракт о добровольном содействии в выполнении задач, возложенных на Вооруженные Силы Российской Федерации, имеющим место жительства в Московской области (далее – получатели), дополнительные меры социальной поддержки: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t>1)</w:t>
      </w:r>
      <w:r w:rsidRPr="002C40A4">
        <w:rPr>
          <w:rFonts w:ascii="Arial" w:hAnsi="Arial" w:cs="Arial"/>
          <w:szCs w:val="24"/>
          <w:lang w:bidi="ru-RU"/>
        </w:rPr>
        <w:tab/>
        <w:t>предоставление права на внеочередное зачисление в муниципальную образовательную организацию городского округа Люберцы Московской области, реализующую программу дошкольного образования;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lastRenderedPageBreak/>
        <w:t>2)</w:t>
      </w:r>
      <w:r w:rsidRPr="002C40A4">
        <w:rPr>
          <w:rFonts w:ascii="Arial" w:hAnsi="Arial" w:cs="Arial"/>
          <w:szCs w:val="24"/>
          <w:lang w:bidi="ru-RU"/>
        </w:rPr>
        <w:tab/>
        <w:t>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городского округа Люберцы Московской области, реализующую программу общего образования;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t>3)</w:t>
      </w:r>
      <w:r w:rsidRPr="002C40A4">
        <w:rPr>
          <w:rFonts w:ascii="Arial" w:hAnsi="Arial" w:cs="Arial"/>
          <w:szCs w:val="24"/>
          <w:lang w:bidi="ru-RU"/>
        </w:rPr>
        <w:tab/>
        <w:t>освобождение от платы, взимаемой за присмотр и уход за ребенком в муниципальных образовательных организациях городского округа Люберцы Московской области, реализующих программы дошкольного образования;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t>4)</w:t>
      </w:r>
      <w:r w:rsidRPr="002C40A4">
        <w:rPr>
          <w:rFonts w:ascii="Arial" w:hAnsi="Arial" w:cs="Arial"/>
          <w:szCs w:val="24"/>
          <w:lang w:bidi="ru-RU"/>
        </w:rPr>
        <w:tab/>
        <w:t xml:space="preserve">предоставление бесплатного двухразового горячего питания (завтрак, обед) </w:t>
      </w:r>
      <w:proofErr w:type="gramStart"/>
      <w:r w:rsidRPr="002C40A4">
        <w:rPr>
          <w:rFonts w:ascii="Arial" w:hAnsi="Arial" w:cs="Arial"/>
          <w:szCs w:val="24"/>
          <w:lang w:bidi="ru-RU"/>
        </w:rPr>
        <w:t>обучающимся</w:t>
      </w:r>
      <w:proofErr w:type="gramEnd"/>
      <w:r w:rsidRPr="002C40A4">
        <w:rPr>
          <w:rFonts w:ascii="Arial" w:hAnsi="Arial" w:cs="Arial"/>
          <w:szCs w:val="24"/>
          <w:lang w:bidi="ru-RU"/>
        </w:rPr>
        <w:t xml:space="preserve"> 5-11 классов в муниципальных общеобразовательных организациях городского округа Люберцы Московской области;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t>5)</w:t>
      </w:r>
      <w:r w:rsidRPr="002C40A4">
        <w:rPr>
          <w:rFonts w:ascii="Arial" w:hAnsi="Arial" w:cs="Arial"/>
          <w:szCs w:val="24"/>
          <w:lang w:bidi="ru-RU"/>
        </w:rPr>
        <w:tab/>
        <w:t xml:space="preserve">предоставление бесплатного одноразового горячего питания (обед) </w:t>
      </w:r>
      <w:proofErr w:type="gramStart"/>
      <w:r w:rsidRPr="002C40A4">
        <w:rPr>
          <w:rFonts w:ascii="Arial" w:hAnsi="Arial" w:cs="Arial"/>
          <w:szCs w:val="24"/>
          <w:lang w:bidi="ru-RU"/>
        </w:rPr>
        <w:t>обучающимся</w:t>
      </w:r>
      <w:proofErr w:type="gramEnd"/>
      <w:r w:rsidRPr="002C40A4">
        <w:rPr>
          <w:rFonts w:ascii="Arial" w:hAnsi="Arial" w:cs="Arial"/>
          <w:szCs w:val="24"/>
          <w:lang w:bidi="ru-RU"/>
        </w:rPr>
        <w:t xml:space="preserve"> 1-4 классов в муниципальных общеобразовательных организациях городского округа Люберцы Московской области;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t>6)</w:t>
      </w:r>
      <w:r w:rsidRPr="002C40A4">
        <w:rPr>
          <w:rFonts w:ascii="Arial" w:hAnsi="Arial" w:cs="Arial"/>
          <w:szCs w:val="24"/>
          <w:lang w:bidi="ru-RU"/>
        </w:rPr>
        <w:tab/>
        <w:t>зачисление на бесплатной основе в первоочередном порядке в группы продленного дня детей 1-6 классов, обучающихся в муниципальных общеобразовательных организациях городского округа Люберцы Московской области;</w:t>
      </w:r>
    </w:p>
    <w:p w:rsidR="002C40A4" w:rsidRPr="002C40A4" w:rsidRDefault="002C40A4" w:rsidP="002C40A4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2C40A4">
        <w:rPr>
          <w:rFonts w:ascii="Arial" w:hAnsi="Arial" w:cs="Arial"/>
          <w:szCs w:val="24"/>
          <w:lang w:bidi="ru-RU"/>
        </w:rPr>
        <w:t>7)</w:t>
      </w:r>
      <w:r w:rsidRPr="002C40A4">
        <w:rPr>
          <w:rFonts w:ascii="Arial" w:hAnsi="Arial" w:cs="Arial"/>
          <w:szCs w:val="24"/>
          <w:lang w:bidi="ru-RU"/>
        </w:rPr>
        <w:tab/>
        <w:t>предоставление детям права бесплатного посещения занятий (кружки, секции и иные подобные занятия) по дополнительным программам в муниципальных организациях городского округа Люберцы Московской области, осуществляющих деятельность по дополнительным образовательным программам.</w:t>
      </w:r>
    </w:p>
    <w:p w:rsidR="002C40A4" w:rsidRPr="002C40A4" w:rsidRDefault="002C40A4" w:rsidP="002C40A4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C40A4">
        <w:rPr>
          <w:rFonts w:ascii="Arial" w:hAnsi="Arial" w:cs="Arial"/>
          <w:szCs w:val="24"/>
        </w:rPr>
        <w:t xml:space="preserve">2. Для получения указанных мер социальной поддержки получатели предоставляют заявление и документ, подтверждающий право на получение мер социальной поддержки, указанных в пункте 1 настоящего Постановления. </w:t>
      </w:r>
    </w:p>
    <w:p w:rsidR="002C40A4" w:rsidRPr="002C40A4" w:rsidRDefault="002C40A4" w:rsidP="002C40A4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C40A4">
        <w:rPr>
          <w:rFonts w:ascii="Arial" w:hAnsi="Arial" w:cs="Arial"/>
          <w:szCs w:val="24"/>
        </w:rPr>
        <w:t>3. 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городского округа Люберцы Московской области на 2022 год и на плановый период 2023 и 2024 годов.</w:t>
      </w:r>
    </w:p>
    <w:p w:rsidR="002C40A4" w:rsidRPr="002C40A4" w:rsidRDefault="002C40A4" w:rsidP="002C40A4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C40A4">
        <w:rPr>
          <w:rFonts w:ascii="Arial" w:hAnsi="Arial" w:cs="Arial"/>
          <w:szCs w:val="24"/>
        </w:rPr>
        <w:t xml:space="preserve">4. Настоящее Постановление вступает в силу с момента его принятия, распространяется на правоотношения, возникшие с 06.10.2022, и действует до 31.12.2022.      </w:t>
      </w:r>
    </w:p>
    <w:p w:rsidR="002C40A4" w:rsidRPr="002C40A4" w:rsidRDefault="002C40A4" w:rsidP="002C40A4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C40A4">
        <w:rPr>
          <w:rFonts w:ascii="Arial" w:hAnsi="Arial" w:cs="Arial"/>
          <w:szCs w:val="24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C40A4" w:rsidRPr="002C40A4" w:rsidRDefault="002C40A4" w:rsidP="002C40A4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C40A4">
        <w:rPr>
          <w:rFonts w:ascii="Arial" w:hAnsi="Arial" w:cs="Arial"/>
          <w:szCs w:val="24"/>
        </w:rPr>
        <w:t xml:space="preserve">6. </w:t>
      </w:r>
      <w:proofErr w:type="gramStart"/>
      <w:r w:rsidRPr="002C40A4">
        <w:rPr>
          <w:rFonts w:ascii="Arial" w:hAnsi="Arial" w:cs="Arial"/>
          <w:szCs w:val="24"/>
        </w:rPr>
        <w:t>Контроль за</w:t>
      </w:r>
      <w:proofErr w:type="gramEnd"/>
      <w:r w:rsidRPr="002C40A4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C40A4" w:rsidRPr="002C40A4" w:rsidRDefault="002C40A4" w:rsidP="002C40A4">
      <w:pPr>
        <w:jc w:val="both"/>
        <w:rPr>
          <w:rFonts w:ascii="Arial" w:hAnsi="Arial" w:cs="Arial"/>
          <w:szCs w:val="24"/>
        </w:rPr>
      </w:pPr>
    </w:p>
    <w:p w:rsidR="002C40A4" w:rsidRPr="002C40A4" w:rsidRDefault="002C40A4" w:rsidP="002C40A4">
      <w:pPr>
        <w:jc w:val="both"/>
        <w:rPr>
          <w:rFonts w:ascii="Arial" w:hAnsi="Arial" w:cs="Arial"/>
          <w:szCs w:val="24"/>
        </w:rPr>
      </w:pPr>
    </w:p>
    <w:p w:rsidR="002C40A4" w:rsidRPr="002C40A4" w:rsidRDefault="002C40A4" w:rsidP="002C40A4">
      <w:pPr>
        <w:jc w:val="both"/>
        <w:rPr>
          <w:rFonts w:ascii="Arial" w:hAnsi="Arial" w:cs="Arial"/>
          <w:szCs w:val="24"/>
        </w:rPr>
      </w:pPr>
      <w:proofErr w:type="spellStart"/>
      <w:r w:rsidRPr="002C40A4">
        <w:rPr>
          <w:rFonts w:ascii="Arial" w:hAnsi="Arial" w:cs="Arial"/>
          <w:szCs w:val="24"/>
        </w:rPr>
        <w:t>Врип</w:t>
      </w:r>
      <w:proofErr w:type="spellEnd"/>
      <w:r w:rsidRPr="002C40A4">
        <w:rPr>
          <w:rFonts w:ascii="Arial" w:hAnsi="Arial" w:cs="Arial"/>
          <w:szCs w:val="24"/>
        </w:rPr>
        <w:t xml:space="preserve"> Главы городского округа </w:t>
      </w:r>
      <w:r w:rsidRPr="002C40A4">
        <w:rPr>
          <w:rFonts w:ascii="Arial" w:hAnsi="Arial" w:cs="Arial"/>
          <w:szCs w:val="24"/>
        </w:rPr>
        <w:tab/>
      </w:r>
      <w:r w:rsidRPr="002C40A4">
        <w:rPr>
          <w:rFonts w:ascii="Arial" w:hAnsi="Arial" w:cs="Arial"/>
          <w:szCs w:val="24"/>
        </w:rPr>
        <w:tab/>
      </w:r>
      <w:r w:rsidRPr="002C40A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C40A4">
        <w:rPr>
          <w:rFonts w:ascii="Arial" w:hAnsi="Arial" w:cs="Arial"/>
          <w:szCs w:val="24"/>
        </w:rPr>
        <w:tab/>
      </w:r>
      <w:r w:rsidRPr="002C40A4">
        <w:rPr>
          <w:rFonts w:ascii="Arial" w:hAnsi="Arial" w:cs="Arial"/>
          <w:szCs w:val="24"/>
        </w:rPr>
        <w:tab/>
        <w:t xml:space="preserve"> </w:t>
      </w:r>
      <w:r w:rsidRPr="002C40A4">
        <w:rPr>
          <w:rFonts w:ascii="Arial" w:hAnsi="Arial" w:cs="Arial"/>
          <w:szCs w:val="24"/>
        </w:rPr>
        <w:tab/>
        <w:t xml:space="preserve">    В.М. Волков</w:t>
      </w:r>
    </w:p>
    <w:p w:rsidR="00077CE5" w:rsidRPr="002B365E" w:rsidRDefault="00077CE5" w:rsidP="002C40A4">
      <w:pPr>
        <w:jc w:val="center"/>
        <w:rPr>
          <w:rFonts w:ascii="Arial" w:hAnsi="Arial" w:cs="Arial"/>
          <w:szCs w:val="24"/>
        </w:rPr>
      </w:pPr>
    </w:p>
    <w:sectPr w:rsidR="00077CE5" w:rsidRPr="002B365E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C1" w:rsidRDefault="00490AC1" w:rsidP="00EC6213">
      <w:r>
        <w:separator/>
      </w:r>
    </w:p>
  </w:endnote>
  <w:endnote w:type="continuationSeparator" w:id="0">
    <w:p w:rsidR="00490AC1" w:rsidRDefault="00490AC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C1" w:rsidRDefault="00490AC1" w:rsidP="00EC6213">
      <w:r>
        <w:separator/>
      </w:r>
    </w:p>
  </w:footnote>
  <w:footnote w:type="continuationSeparator" w:id="0">
    <w:p w:rsidR="00490AC1" w:rsidRDefault="00490AC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192C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876CA"/>
    <w:rsid w:val="00290E1A"/>
    <w:rsid w:val="00293958"/>
    <w:rsid w:val="00297349"/>
    <w:rsid w:val="002A4897"/>
    <w:rsid w:val="002A6E06"/>
    <w:rsid w:val="002B365E"/>
    <w:rsid w:val="002C40A4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0AC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54F09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978E5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85A79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4544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DC7BD-CB6A-4FF2-9B96-F6E1A403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PRV09</cp:lastModifiedBy>
  <cp:revision>2</cp:revision>
  <cp:lastPrinted>2019-05-28T06:00:00Z</cp:lastPrinted>
  <dcterms:created xsi:type="dcterms:W3CDTF">2022-10-18T07:48:00Z</dcterms:created>
  <dcterms:modified xsi:type="dcterms:W3CDTF">2022-10-18T07:48:00Z</dcterms:modified>
</cp:coreProperties>
</file>