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08C54" w14:textId="77777777" w:rsidR="00A72662" w:rsidRDefault="00E839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АДМИНИСТРАЦИЯ</w:t>
      </w:r>
    </w:p>
    <w:p w14:paraId="76043FFE" w14:textId="77777777" w:rsidR="00A72662" w:rsidRDefault="00A72662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</w:p>
    <w:p w14:paraId="1C17DD13" w14:textId="77777777" w:rsidR="00A72662" w:rsidRDefault="00E83955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14:paraId="5A88E7A9" w14:textId="77777777" w:rsidR="00A72662" w:rsidRDefault="00A72662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512C1C5B" w14:textId="77777777" w:rsidR="00A72662" w:rsidRDefault="00E83955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ПОСТАНОВЛЕНИЕ</w:t>
      </w:r>
    </w:p>
    <w:p w14:paraId="2448A05C" w14:textId="77777777" w:rsidR="00A72662" w:rsidRDefault="00A72662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14:paraId="113C9FF9" w14:textId="419869FC" w:rsidR="00A72662" w:rsidRDefault="00E83955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15.12.2025                                                                                              № 3307-ПА</w:t>
      </w:r>
    </w:p>
    <w:p w14:paraId="5DD1CFEC" w14:textId="77777777" w:rsidR="00A72662" w:rsidRDefault="00A726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52280FA" w14:textId="77777777" w:rsidR="00A72662" w:rsidRDefault="00E839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г. Люберцы</w:t>
      </w:r>
    </w:p>
    <w:p w14:paraId="27BAD468" w14:textId="77777777" w:rsidR="00A72662" w:rsidRDefault="00A72662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45736E9A" w14:textId="77777777" w:rsidR="00A72662" w:rsidRDefault="00A72662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7866D518" w14:textId="77777777" w:rsidR="00A72662" w:rsidRDefault="00E83955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Городского округа Люберцы Московской области на 2026 год</w:t>
      </w:r>
    </w:p>
    <w:p w14:paraId="1C0A010B" w14:textId="77777777" w:rsidR="00A72662" w:rsidRDefault="00A72662">
      <w:pPr>
        <w:spacing w:after="0" w:line="240" w:lineRule="auto"/>
        <w:ind w:right="-144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46D6B845" w14:textId="77777777" w:rsidR="00A72662" w:rsidRDefault="00E83955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color w:val="auto"/>
          <w:sz w:val="24"/>
          <w:szCs w:val="24"/>
        </w:rPr>
        <w:t>В соответствии с Федеральным законом от 31.07.2020 № 248-ФЗ                                        «О государственном контроле (надзоре) и муниципальном контроле                                      в Российской Федерации», Федеральным законом от 06.10.2003 № 131-ФЗ       «Об общих принципах организации местного самоуправления в Российской Федерации», Федеральным законом от 20.03.2025 № 33-ФЗ «Об общих принципах организации местного самоуправления в единой системе публичной власти», Постановлением Правительства Российской Федерации          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Городского округа Люберцы Московской области, Решением Совета депутатов Городского округа Люберцы Московской области  от 03.12.2025 № 123/16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Об утверждении Положения о муниципальном контроле в сфере благоустройства на территории Городского округа Люберцы</w:t>
      </w:r>
      <w:r>
        <w:rPr>
          <w:rFonts w:ascii="Arial" w:hAnsi="Arial" w:cs="Arial"/>
          <w:color w:val="auto"/>
          <w:sz w:val="24"/>
          <w:szCs w:val="24"/>
        </w:rPr>
        <w:t>», Решением Совета депутатов Городского округа Люберцы Московской области                            от 12.05.2025 № 25/4  «О правопреемстве», постановляю:</w:t>
      </w:r>
    </w:p>
    <w:p w14:paraId="36680E87" w14:textId="77777777" w:rsidR="00A72662" w:rsidRDefault="00A72662">
      <w:pPr>
        <w:spacing w:after="0" w:line="14" w:lineRule="auto"/>
        <w:ind w:firstLine="680"/>
        <w:jc w:val="both"/>
        <w:rPr>
          <w:rFonts w:ascii="Arial" w:hAnsi="Arial" w:cs="Arial"/>
          <w:color w:val="auto"/>
          <w:sz w:val="24"/>
          <w:szCs w:val="24"/>
        </w:rPr>
      </w:pPr>
    </w:p>
    <w:p w14:paraId="51021441" w14:textId="77777777" w:rsidR="00A72662" w:rsidRDefault="00A72662">
      <w:pPr>
        <w:spacing w:after="0" w:line="14" w:lineRule="auto"/>
        <w:ind w:firstLine="680"/>
        <w:jc w:val="both"/>
        <w:rPr>
          <w:rFonts w:ascii="Arial" w:hAnsi="Arial" w:cs="Arial"/>
          <w:color w:val="auto"/>
          <w:sz w:val="24"/>
          <w:szCs w:val="24"/>
        </w:rPr>
      </w:pPr>
    </w:p>
    <w:p w14:paraId="57CFD8D4" w14:textId="77777777" w:rsidR="00A72662" w:rsidRDefault="00A72662">
      <w:pPr>
        <w:spacing w:after="0" w:line="14" w:lineRule="auto"/>
        <w:ind w:firstLine="680"/>
        <w:jc w:val="both"/>
        <w:rPr>
          <w:rFonts w:ascii="Arial" w:hAnsi="Arial" w:cs="Arial"/>
          <w:color w:val="auto"/>
          <w:sz w:val="24"/>
          <w:szCs w:val="24"/>
        </w:rPr>
      </w:pPr>
    </w:p>
    <w:p w14:paraId="5BBE2756" w14:textId="77777777" w:rsidR="00A72662" w:rsidRDefault="00A72662">
      <w:pPr>
        <w:spacing w:after="0" w:line="14" w:lineRule="auto"/>
        <w:ind w:firstLine="680"/>
        <w:jc w:val="both"/>
        <w:rPr>
          <w:rFonts w:ascii="Arial" w:hAnsi="Arial" w:cs="Arial"/>
          <w:color w:val="auto"/>
          <w:sz w:val="24"/>
          <w:szCs w:val="24"/>
        </w:rPr>
      </w:pPr>
    </w:p>
    <w:p w14:paraId="28F804C8" w14:textId="77777777" w:rsidR="00A72662" w:rsidRDefault="00A72662">
      <w:pPr>
        <w:spacing w:after="0" w:line="14" w:lineRule="auto"/>
        <w:ind w:firstLine="680"/>
        <w:jc w:val="both"/>
        <w:rPr>
          <w:rFonts w:ascii="Arial" w:hAnsi="Arial" w:cs="Arial"/>
          <w:color w:val="auto"/>
          <w:sz w:val="24"/>
          <w:szCs w:val="24"/>
        </w:rPr>
      </w:pPr>
    </w:p>
    <w:p w14:paraId="4DDC2DC5" w14:textId="77777777" w:rsidR="00A72662" w:rsidRDefault="00A72662">
      <w:pPr>
        <w:spacing w:after="0" w:line="14" w:lineRule="auto"/>
        <w:ind w:firstLine="680"/>
        <w:jc w:val="both"/>
        <w:rPr>
          <w:rFonts w:ascii="Arial" w:hAnsi="Arial" w:cs="Arial"/>
          <w:color w:val="auto"/>
          <w:sz w:val="24"/>
          <w:szCs w:val="24"/>
        </w:rPr>
      </w:pPr>
    </w:p>
    <w:p w14:paraId="12D4B27D" w14:textId="77777777" w:rsidR="00A72662" w:rsidRDefault="00A72662">
      <w:pPr>
        <w:spacing w:after="0" w:line="14" w:lineRule="auto"/>
        <w:ind w:firstLine="680"/>
        <w:jc w:val="both"/>
        <w:rPr>
          <w:rFonts w:ascii="Arial" w:hAnsi="Arial" w:cs="Arial"/>
          <w:color w:val="auto"/>
          <w:sz w:val="24"/>
          <w:szCs w:val="24"/>
        </w:rPr>
      </w:pPr>
    </w:p>
    <w:p w14:paraId="04D029AC" w14:textId="77777777" w:rsidR="00A72662" w:rsidRDefault="00A72662">
      <w:pPr>
        <w:spacing w:after="0" w:line="14" w:lineRule="auto"/>
        <w:ind w:firstLine="680"/>
        <w:jc w:val="both"/>
        <w:rPr>
          <w:rFonts w:ascii="Arial" w:hAnsi="Arial" w:cs="Arial"/>
          <w:color w:val="auto"/>
          <w:sz w:val="24"/>
          <w:szCs w:val="24"/>
        </w:rPr>
      </w:pPr>
    </w:p>
    <w:p w14:paraId="40DB712B" w14:textId="77777777" w:rsidR="00A72662" w:rsidRDefault="00A72662">
      <w:pPr>
        <w:spacing w:after="0" w:line="14" w:lineRule="auto"/>
        <w:ind w:firstLine="680"/>
        <w:jc w:val="both"/>
        <w:rPr>
          <w:rFonts w:ascii="Arial" w:hAnsi="Arial" w:cs="Arial"/>
          <w:color w:val="auto"/>
          <w:sz w:val="24"/>
          <w:szCs w:val="24"/>
        </w:rPr>
      </w:pPr>
    </w:p>
    <w:p w14:paraId="3D91559D" w14:textId="77777777" w:rsidR="00A72662" w:rsidRDefault="00A72662">
      <w:pPr>
        <w:spacing w:after="0" w:line="14" w:lineRule="auto"/>
        <w:ind w:firstLine="680"/>
        <w:jc w:val="both"/>
        <w:rPr>
          <w:rFonts w:ascii="Arial" w:hAnsi="Arial" w:cs="Arial"/>
          <w:color w:val="auto"/>
          <w:sz w:val="24"/>
          <w:szCs w:val="24"/>
        </w:rPr>
      </w:pPr>
    </w:p>
    <w:p w14:paraId="0B8E3D75" w14:textId="77777777" w:rsidR="00A72662" w:rsidRDefault="00A72662">
      <w:pPr>
        <w:spacing w:after="0" w:line="14" w:lineRule="auto"/>
        <w:ind w:firstLine="680"/>
        <w:jc w:val="both"/>
        <w:rPr>
          <w:rFonts w:ascii="Arial" w:hAnsi="Arial" w:cs="Arial"/>
          <w:color w:val="auto"/>
          <w:sz w:val="24"/>
          <w:szCs w:val="24"/>
        </w:rPr>
      </w:pPr>
    </w:p>
    <w:p w14:paraId="6AD867AD" w14:textId="77777777" w:rsidR="00A72662" w:rsidRDefault="00A72662">
      <w:pPr>
        <w:spacing w:after="0" w:line="14" w:lineRule="auto"/>
        <w:ind w:firstLine="680"/>
        <w:jc w:val="both"/>
        <w:rPr>
          <w:rFonts w:ascii="Arial" w:hAnsi="Arial" w:cs="Arial"/>
          <w:color w:val="auto"/>
          <w:sz w:val="24"/>
          <w:szCs w:val="24"/>
        </w:rPr>
      </w:pPr>
    </w:p>
    <w:p w14:paraId="0B0E3E34" w14:textId="77777777" w:rsidR="00A72662" w:rsidRDefault="00A72662">
      <w:pPr>
        <w:spacing w:after="0" w:line="14" w:lineRule="auto"/>
        <w:ind w:firstLine="680"/>
        <w:jc w:val="both"/>
        <w:rPr>
          <w:rFonts w:ascii="Arial" w:hAnsi="Arial" w:cs="Arial"/>
          <w:color w:val="auto"/>
          <w:sz w:val="24"/>
          <w:szCs w:val="24"/>
        </w:rPr>
      </w:pPr>
    </w:p>
    <w:p w14:paraId="3C75092A" w14:textId="77777777" w:rsidR="00A72662" w:rsidRDefault="00E83955">
      <w:pPr>
        <w:spacing w:after="0" w:line="240" w:lineRule="auto"/>
        <w:ind w:firstLine="68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1. 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Городского округа Люберцы Московской области на 2026 год (прилагается). </w:t>
      </w:r>
    </w:p>
    <w:p w14:paraId="70ED538A" w14:textId="77777777" w:rsidR="00A72662" w:rsidRDefault="00E83955">
      <w:pPr>
        <w:spacing w:after="0" w:line="240" w:lineRule="auto"/>
        <w:ind w:firstLine="68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2. Разместить настоящее Постановление на официальном сайте администрации в сети «Интернет».</w:t>
      </w:r>
    </w:p>
    <w:p w14:paraId="5BAAD9AE" w14:textId="77777777" w:rsidR="00A72662" w:rsidRDefault="00E83955">
      <w:pPr>
        <w:spacing w:after="0" w:line="240" w:lineRule="auto"/>
        <w:ind w:firstLine="68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3. Контроль за исполнением настоящего Постановления возложить                                  на исполняющего обязанности заместителя Главы Голованова Г.А.</w:t>
      </w:r>
    </w:p>
    <w:p w14:paraId="446DCE7D" w14:textId="77777777" w:rsidR="00A72662" w:rsidRDefault="00A7266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439768ED" w14:textId="77777777" w:rsidR="00A72662" w:rsidRDefault="00A7266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22A12BEF" w14:textId="77777777" w:rsidR="00A72662" w:rsidRDefault="00A7266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1C1F2F84" w14:textId="77777777" w:rsidR="00A72662" w:rsidRDefault="00E83955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Глава Городского </w:t>
      </w:r>
      <w:proofErr w:type="gramStart"/>
      <w:r>
        <w:rPr>
          <w:rFonts w:ascii="Arial" w:hAnsi="Arial" w:cs="Arial"/>
          <w:color w:val="auto"/>
          <w:sz w:val="24"/>
          <w:szCs w:val="24"/>
        </w:rPr>
        <w:t xml:space="preserve">округа  </w:t>
      </w:r>
      <w:r>
        <w:rPr>
          <w:rFonts w:ascii="Arial" w:hAnsi="Arial" w:cs="Arial"/>
          <w:color w:val="auto"/>
          <w:sz w:val="24"/>
          <w:szCs w:val="24"/>
        </w:rPr>
        <w:tab/>
      </w:r>
      <w:proofErr w:type="gramEnd"/>
      <w:r>
        <w:rPr>
          <w:rFonts w:ascii="Arial" w:hAnsi="Arial" w:cs="Arial"/>
          <w:color w:val="auto"/>
          <w:sz w:val="24"/>
          <w:szCs w:val="24"/>
        </w:rPr>
        <w:tab/>
        <w:t xml:space="preserve">            </w:t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  <w:t xml:space="preserve">           В.М. Волков</w:t>
      </w:r>
    </w:p>
    <w:p w14:paraId="736E9D90" w14:textId="77777777" w:rsidR="00A72662" w:rsidRDefault="00A7266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759F8982" w14:textId="77777777" w:rsidR="00A72662" w:rsidRDefault="00A72662">
      <w:pPr>
        <w:spacing w:after="0" w:line="240" w:lineRule="auto"/>
        <w:ind w:firstLine="5812"/>
        <w:jc w:val="right"/>
        <w:rPr>
          <w:rFonts w:ascii="Arial" w:hAnsi="Arial" w:cs="Arial"/>
          <w:color w:val="auto"/>
          <w:sz w:val="24"/>
          <w:szCs w:val="24"/>
        </w:rPr>
      </w:pPr>
    </w:p>
    <w:p w14:paraId="5E07759C" w14:textId="77777777" w:rsidR="00E83955" w:rsidRDefault="00E83955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781E8263" w14:textId="77777777" w:rsidR="00E83955" w:rsidRDefault="00E83955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6A6EECF4" w14:textId="77777777" w:rsidR="00E83955" w:rsidRDefault="00E83955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5F4C7E60" w14:textId="77777777" w:rsidR="00E83955" w:rsidRDefault="00E83955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4DD04F3A" w14:textId="77777777" w:rsidR="00E83955" w:rsidRDefault="00E83955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7BAFDF29" w14:textId="77777777" w:rsidR="00E83955" w:rsidRDefault="00E83955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1FF3E4F8" w14:textId="77777777" w:rsidR="00E83955" w:rsidRDefault="00E83955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</w:p>
    <w:p w14:paraId="046B2529" w14:textId="25113390" w:rsidR="00A72662" w:rsidRDefault="00E83955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 xml:space="preserve">Утверждена  </w:t>
      </w:r>
    </w:p>
    <w:p w14:paraId="1D7D3CC9" w14:textId="77777777" w:rsidR="00A72662" w:rsidRDefault="00E83955">
      <w:pPr>
        <w:spacing w:after="0" w:line="240" w:lineRule="auto"/>
        <w:ind w:left="4956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Постановлением администрации</w:t>
      </w:r>
    </w:p>
    <w:p w14:paraId="6891A8E8" w14:textId="77777777" w:rsidR="00A72662" w:rsidRDefault="00E83955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Городского округа Люберцы</w:t>
      </w:r>
    </w:p>
    <w:p w14:paraId="3709CDD5" w14:textId="77777777" w:rsidR="00A72662" w:rsidRDefault="00E83955">
      <w:pPr>
        <w:spacing w:after="0" w:line="240" w:lineRule="auto"/>
        <w:ind w:left="4248" w:firstLine="708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Московской области</w:t>
      </w:r>
    </w:p>
    <w:p w14:paraId="3F2BF523" w14:textId="1CD3ABE3" w:rsidR="00D02A0B" w:rsidRDefault="00D02A0B" w:rsidP="00D02A0B">
      <w:pPr>
        <w:tabs>
          <w:tab w:val="left" w:pos="963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bookmarkStart w:id="0" w:name="_GoBack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от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15.12.2025    № 3307-ПА</w:t>
      </w:r>
      <w:bookmarkEnd w:id="0"/>
    </w:p>
    <w:p w14:paraId="05F51845" w14:textId="77777777" w:rsidR="00A72662" w:rsidRDefault="00A72662">
      <w:pPr>
        <w:spacing w:after="0" w:line="240" w:lineRule="auto"/>
        <w:ind w:firstLine="5812"/>
        <w:jc w:val="right"/>
        <w:rPr>
          <w:rFonts w:ascii="Arial" w:hAnsi="Arial" w:cs="Arial"/>
          <w:bCs/>
          <w:color w:val="auto"/>
          <w:sz w:val="24"/>
          <w:szCs w:val="24"/>
        </w:rPr>
      </w:pPr>
    </w:p>
    <w:p w14:paraId="26B0BDAC" w14:textId="77777777" w:rsidR="00A72662" w:rsidRDefault="00A7266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694892" w14:textId="77777777" w:rsidR="00A72662" w:rsidRDefault="00E8395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Программа профилактики</w:t>
      </w:r>
    </w:p>
    <w:p w14:paraId="1312081F" w14:textId="77777777" w:rsidR="00A72662" w:rsidRDefault="00E8395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рисков причинения вреда (ущерба) охраняемым законом ценностям                     при осуществлении муниципального контроля в сфере благоустройства                   на территории Городского округа Люберцы Московской области                         на 2026 год</w:t>
      </w:r>
    </w:p>
    <w:p w14:paraId="35CE4323" w14:textId="77777777" w:rsidR="00A72662" w:rsidRDefault="00A72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F26032" w14:textId="77777777" w:rsidR="00A72662" w:rsidRDefault="00E839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ПАСПОРТ</w:t>
      </w:r>
    </w:p>
    <w:p w14:paraId="216126C6" w14:textId="77777777" w:rsidR="00A72662" w:rsidRDefault="00A7266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40"/>
      </w:tblGrid>
      <w:tr w:rsidR="00A72662" w14:paraId="2F170CFC" w14:textId="77777777">
        <w:tc>
          <w:tcPr>
            <w:tcW w:w="3369" w:type="dxa"/>
          </w:tcPr>
          <w:p w14:paraId="27192DC8" w14:textId="77777777" w:rsidR="00A72662" w:rsidRDefault="00E839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5840" w:type="dxa"/>
          </w:tcPr>
          <w:p w14:paraId="0BFE1FCF" w14:textId="77777777" w:rsidR="00A72662" w:rsidRDefault="00E839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Программа профилактики рисков причинения вреда (ущерба) охраняемым законом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bidi="ru-RU"/>
              </w:rPr>
              <w:t>ценностям  при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 осуществлении муниципального контроля   в сфере благоустройства на территории Городского округа Люберцы Московской области на 2026 год (далее – программа профилактики).</w:t>
            </w:r>
          </w:p>
        </w:tc>
      </w:tr>
      <w:tr w:rsidR="00A72662" w14:paraId="3BB2ACD2" w14:textId="77777777">
        <w:tc>
          <w:tcPr>
            <w:tcW w:w="3369" w:type="dxa"/>
          </w:tcPr>
          <w:p w14:paraId="2259EFA6" w14:textId="77777777" w:rsidR="00A72662" w:rsidRDefault="00E839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Правовые основания разработки программы профилактики</w:t>
            </w:r>
          </w:p>
        </w:tc>
        <w:tc>
          <w:tcPr>
            <w:tcW w:w="5840" w:type="dxa"/>
          </w:tcPr>
          <w:p w14:paraId="6F4B6D72" w14:textId="77777777" w:rsidR="00A72662" w:rsidRDefault="00E8395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Федеральный закон от 31.07.2020 № 248-ФЗ </w:t>
            </w:r>
            <w:r>
              <w:rPr>
                <w:rFonts w:ascii="Arial" w:hAnsi="Arial" w:cs="Arial"/>
                <w:sz w:val="24"/>
                <w:szCs w:val="24"/>
                <w:lang w:bidi="ru-RU"/>
              </w:rPr>
              <w:br/>
              <w:t>«О государственном контроле (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надзоре)   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                   и муниципальном контроле в Российской Федерации» (далее – Федеральный закон                     № 248-ФЗ), постановление Правительства Российской Федерации от 25.06.2021 № 990            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A72662" w14:paraId="0C6EF9B7" w14:textId="77777777">
        <w:tc>
          <w:tcPr>
            <w:tcW w:w="3369" w:type="dxa"/>
          </w:tcPr>
          <w:p w14:paraId="509CB840" w14:textId="77777777" w:rsidR="00A72662" w:rsidRDefault="00E839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Разработчик программы профилактики</w:t>
            </w:r>
          </w:p>
        </w:tc>
        <w:tc>
          <w:tcPr>
            <w:tcW w:w="5840" w:type="dxa"/>
          </w:tcPr>
          <w:p w14:paraId="27553F6D" w14:textId="77777777" w:rsidR="00A72662" w:rsidRDefault="00E839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Управление муниципального контроля администрации Городского округа Люберцы (далее – контрольный (надзорный) орган).</w:t>
            </w:r>
          </w:p>
        </w:tc>
      </w:tr>
      <w:tr w:rsidR="00A72662" w14:paraId="16080792" w14:textId="77777777">
        <w:tc>
          <w:tcPr>
            <w:tcW w:w="3369" w:type="dxa"/>
          </w:tcPr>
          <w:p w14:paraId="186E8F0A" w14:textId="77777777" w:rsidR="00A72662" w:rsidRDefault="00E839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Цели программы профилактики</w:t>
            </w:r>
          </w:p>
        </w:tc>
        <w:tc>
          <w:tcPr>
            <w:tcW w:w="5840" w:type="dxa"/>
          </w:tcPr>
          <w:p w14:paraId="647236E4" w14:textId="77777777" w:rsidR="00A72662" w:rsidRDefault="00E839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 Стимулирование добросовестного соблюдения обязательных требований всеми контролируемыми лицами.</w:t>
            </w:r>
          </w:p>
          <w:p w14:paraId="0CB0B4E1" w14:textId="77777777" w:rsidR="00A72662" w:rsidRDefault="00E83955">
            <w:pPr>
              <w:tabs>
                <w:tab w:val="left" w:pos="598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 Устранение условий, причин и факторов, способных привести </w:t>
            </w:r>
            <w:r>
              <w:rPr>
                <w:rFonts w:ascii="Arial" w:hAnsi="Arial" w:cs="Arial"/>
                <w:sz w:val="24"/>
                <w:szCs w:val="24"/>
                <w:lang w:bidi="ru-RU"/>
              </w:rPr>
              <w:t>к нарушениям обязательных требований и (или) причинению вреда (ущерба) охраняемым законом ценностям.</w:t>
            </w:r>
          </w:p>
          <w:p w14:paraId="7217CC5D" w14:textId="77777777" w:rsidR="00A72662" w:rsidRDefault="00E839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 Создание условий для доведения обязательных требований до контролируемых лиц, повышение информированности                          о способах их соблюдения.</w:t>
            </w:r>
          </w:p>
        </w:tc>
      </w:tr>
      <w:tr w:rsidR="00A72662" w14:paraId="4A214729" w14:textId="77777777">
        <w:tc>
          <w:tcPr>
            <w:tcW w:w="3369" w:type="dxa"/>
          </w:tcPr>
          <w:p w14:paraId="4D172236" w14:textId="77777777" w:rsidR="00A72662" w:rsidRDefault="00E839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Задачи программы профилактики</w:t>
            </w:r>
          </w:p>
        </w:tc>
        <w:tc>
          <w:tcPr>
            <w:tcW w:w="5840" w:type="dxa"/>
          </w:tcPr>
          <w:p w14:paraId="0B8857F9" w14:textId="77777777" w:rsidR="00A72662" w:rsidRDefault="00E839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 Выявление причин, факторов и условий, способствующих нарушению обязательных требований в сфере благоустройства, определение способов устранения                          или снижения рисков их возникновения.</w:t>
            </w:r>
          </w:p>
          <w:p w14:paraId="08A3A395" w14:textId="77777777" w:rsidR="00A72662" w:rsidRDefault="00E839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 Устранение причин, факторов и условий, способствующих нарушению обязательных требований.</w:t>
            </w:r>
          </w:p>
          <w:p w14:paraId="08C7407B" w14:textId="77777777" w:rsidR="00A72662" w:rsidRDefault="00E839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3. Повышение уровня правовой грамотности подконтрольных контролируемых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лиц, 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                   в том числе путем обеспечения доступности информации об обязательных требованиях                      и необходимых мерах по их исполнению.</w:t>
            </w:r>
          </w:p>
          <w:p w14:paraId="5F016EBF" w14:textId="77777777" w:rsidR="00A72662" w:rsidRDefault="00E839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 Определение перечня видов и сбор статистических данных, необходимых                    для организации профилактической работы.</w:t>
            </w:r>
          </w:p>
          <w:p w14:paraId="55027AD7" w14:textId="77777777" w:rsidR="00A72662" w:rsidRDefault="00E839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 Повышение квалификации кадрового состава контрольного (надзорного) органа.</w:t>
            </w:r>
          </w:p>
          <w:p w14:paraId="5B2F61B2" w14:textId="77777777" w:rsidR="00A72662" w:rsidRDefault="00E839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6. Создание системы консультирования подконтрольных контролируемых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лиц, 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           в том числе с использованием современных информационно-телекоммуникационных технологий.</w:t>
            </w:r>
          </w:p>
          <w:p w14:paraId="43C3D077" w14:textId="77777777" w:rsidR="00A72662" w:rsidRDefault="00E839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 Формирование одинакового понимания обязательных требований в сфере благоустройства у всех участников контрольно-надзорной деятельности на территории Городского округа Люберцы.</w:t>
            </w:r>
          </w:p>
        </w:tc>
      </w:tr>
      <w:tr w:rsidR="00A72662" w14:paraId="7A215CEC" w14:textId="77777777">
        <w:tc>
          <w:tcPr>
            <w:tcW w:w="3369" w:type="dxa"/>
          </w:tcPr>
          <w:p w14:paraId="79B3D93E" w14:textId="77777777" w:rsidR="00A72662" w:rsidRDefault="00E839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 программы профилактики</w:t>
            </w:r>
          </w:p>
        </w:tc>
        <w:tc>
          <w:tcPr>
            <w:tcW w:w="5840" w:type="dxa"/>
          </w:tcPr>
          <w:p w14:paraId="03A20834" w14:textId="77777777" w:rsidR="00A72662" w:rsidRDefault="00E839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 год.</w:t>
            </w:r>
          </w:p>
        </w:tc>
      </w:tr>
      <w:tr w:rsidR="00A72662" w14:paraId="78B831F6" w14:textId="77777777">
        <w:tc>
          <w:tcPr>
            <w:tcW w:w="3369" w:type="dxa"/>
          </w:tcPr>
          <w:p w14:paraId="6CF6C61D" w14:textId="77777777" w:rsidR="00A72662" w:rsidRDefault="00E839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840" w:type="dxa"/>
          </w:tcPr>
          <w:p w14:paraId="521B3474" w14:textId="77777777" w:rsidR="00A72662" w:rsidRDefault="00E839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рамках текущего финансирования деятельности контрольного (надзорного) органа.</w:t>
            </w:r>
          </w:p>
        </w:tc>
      </w:tr>
    </w:tbl>
    <w:p w14:paraId="4D6192D1" w14:textId="77777777" w:rsidR="00A72662" w:rsidRDefault="00A72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4A3DDC" w14:textId="77777777" w:rsidR="00A72662" w:rsidRDefault="00A726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233E3E8" w14:textId="77777777" w:rsidR="00A72662" w:rsidRDefault="00E8395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Раздел 1. Анализ текущего состояния осуществления муниципального контроля в сфере благоустройства на территории Городского округа Люберцы Московской области в 2025 году, описание текущего развития профилактической деятельности контрольного (надзорного) органа                 в 2025 году, характеристика проблем, на решение которых направлена программа профилактики</w:t>
      </w:r>
    </w:p>
    <w:p w14:paraId="5BBB23F4" w14:textId="77777777" w:rsidR="00A72662" w:rsidRDefault="00A72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5F3E54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Контролируемыми лицами, в отношении которых осуществляется муниципальный контроль (надзор) на территории Городского округа Люберцы Московской области, являются: юридические лица, индивидуальные предприниматели и граждане.</w:t>
      </w:r>
    </w:p>
    <w:p w14:paraId="21E6EB91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Объектами муниципального контроля в сфере благоустройства                        на территории Городского округа Люберцы Московской области являются земельные участки и объекты, находящиеся в частной </w:t>
      </w:r>
      <w:proofErr w:type="gramStart"/>
      <w:r>
        <w:rPr>
          <w:rFonts w:ascii="Arial" w:hAnsi="Arial" w:cs="Arial"/>
          <w:sz w:val="24"/>
          <w:szCs w:val="24"/>
        </w:rPr>
        <w:t xml:space="preserve">собственности,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их прилегающая территория.</w:t>
      </w:r>
    </w:p>
    <w:p w14:paraId="32E7E55B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14:paraId="05569912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Наиболее значимыми рисками в деятельности контролируемых лиц являются:</w:t>
      </w:r>
    </w:p>
    <w:p w14:paraId="663B062D" w14:textId="77777777" w:rsidR="00A72662" w:rsidRDefault="00E83955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ненадлежащее содержание территории земельного участка;</w:t>
      </w:r>
    </w:p>
    <w:p w14:paraId="0168E6DC" w14:textId="77777777" w:rsidR="00A72662" w:rsidRDefault="00E83955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ненадлежащее содержание зеленых насаждений; </w:t>
      </w:r>
    </w:p>
    <w:p w14:paraId="306D38B9" w14:textId="77777777" w:rsidR="00A72662" w:rsidRDefault="00E83955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 установка сооружений и объектов, препятствующих                                              или ограничивающих проход пешеходов и проезд автотранспорта в местах общественного пользования;</w:t>
      </w:r>
    </w:p>
    <w:p w14:paraId="6925F0E4" w14:textId="77777777" w:rsidR="00A72662" w:rsidRDefault="00E83955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 размещение автотранспортных средств вне специальных площадок, оборудованных для их размещения; </w:t>
      </w:r>
    </w:p>
    <w:p w14:paraId="6F973E71" w14:textId="77777777" w:rsidR="00A72662" w:rsidRDefault="00E83955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5) вовлечение прилегающей территории земельных участков                                            в хозяйственную деятельность; </w:t>
      </w:r>
    </w:p>
    <w:p w14:paraId="184374E2" w14:textId="77777777" w:rsidR="00A72662" w:rsidRDefault="00E83955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 проведение земляных работ без соответствующего разрешения (ордера) на право производства работ. </w:t>
      </w:r>
    </w:p>
    <w:p w14:paraId="6EE7B114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В целях предотвращения рисков причинения вреда охраняемым законом ценностям, предупреждения нарушений обязательных требований проведены профилактические мероприятия: на официальном сайте администрации в сети «Интернет» в разделе «Муниципальный контроль</w:t>
      </w:r>
      <w:r>
        <w:rPr>
          <w:rFonts w:ascii="Arial" w:hAnsi="Arial" w:cs="Arial"/>
          <w:color w:val="auto"/>
          <w:sz w:val="24"/>
          <w:szCs w:val="24"/>
        </w:rPr>
        <w:t>» (</w:t>
      </w:r>
      <w:proofErr w:type="spellStart"/>
      <w:r>
        <w:fldChar w:fldCharType="begin"/>
      </w:r>
      <w:r>
        <w:rPr>
          <w:rFonts w:ascii="Arial" w:hAnsi="Arial" w:cs="Arial"/>
          <w:sz w:val="24"/>
          <w:szCs w:val="24"/>
        </w:rPr>
        <w:instrText xml:space="preserve"> HYPERLINK "https://www.люберцы.рф/" </w:instrText>
      </w:r>
      <w:r>
        <w:fldChar w:fldCharType="separate"/>
      </w:r>
      <w:r>
        <w:rPr>
          <w:rStyle w:val="a3"/>
          <w:rFonts w:ascii="Arial" w:hAnsi="Arial" w:cs="Arial"/>
          <w:color w:val="auto"/>
          <w:sz w:val="24"/>
          <w:szCs w:val="24"/>
          <w:u w:val="none"/>
        </w:rPr>
        <w:t>Люберцы.рф</w:t>
      </w:r>
      <w:proofErr w:type="spellEnd"/>
      <w:r>
        <w:rPr>
          <w:rStyle w:val="a3"/>
          <w:rFonts w:ascii="Arial" w:hAnsi="Arial" w:cs="Arial"/>
          <w:color w:val="auto"/>
          <w:sz w:val="24"/>
          <w:szCs w:val="24"/>
          <w:u w:val="none"/>
        </w:rPr>
        <w:t>/</w:t>
      </w:r>
      <w:r>
        <w:rPr>
          <w:rStyle w:val="a3"/>
          <w:rFonts w:ascii="Arial" w:hAnsi="Arial" w:cs="Arial"/>
          <w:color w:val="auto"/>
          <w:sz w:val="24"/>
          <w:szCs w:val="24"/>
          <w:u w:val="none"/>
        </w:rPr>
        <w:fldChar w:fldCharType="end"/>
      </w:r>
      <w:r>
        <w:rPr>
          <w:rFonts w:ascii="Arial" w:hAnsi="Arial" w:cs="Arial"/>
          <w:color w:val="auto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размещены и поддерживаются в актуальном состоянии нормативные правовые акты, локальные документы, другие источники информации, касающиеся осуществления муниципального контроля в сфере благоустройства:</w:t>
      </w:r>
    </w:p>
    <w:p w14:paraId="49814832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Правила благоустройства территории Городского округа Люберцы, содержащие обязательные требования, соблюдение которых оценивается               при осуществлении муниципального контроля (надзора);</w:t>
      </w:r>
    </w:p>
    <w:p w14:paraId="7FBB90C9" w14:textId="77777777" w:rsidR="00A72662" w:rsidRDefault="00E839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2) информация о мерах ответственности, применяемых при нарушении обязательных требований;</w:t>
      </w:r>
    </w:p>
    <w:p w14:paraId="59AE5B11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руководство    по    соблюдению   обязательных    требований                                 с разъяснением критериев правомерного поведения;</w:t>
      </w:r>
    </w:p>
    <w:p w14:paraId="10E87252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результаты обобщения правоприменительной практики контрольно-надзорной деятельности контрольного (надзорного) органа;</w:t>
      </w:r>
    </w:p>
    <w:p w14:paraId="407670C8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проверочные листы (списки контрольных вопросов), применяемые при проведении контрольных надзорных мероприятий;</w:t>
      </w:r>
    </w:p>
    <w:p w14:paraId="1AD17CF4" w14:textId="77777777" w:rsidR="00A72662" w:rsidRDefault="00E839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6) 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</w:r>
    </w:p>
    <w:p w14:paraId="71B35D60" w14:textId="77777777" w:rsidR="00A72662" w:rsidRDefault="00E839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7) перечень индикаторов риска нарушения обязательных требований, порядок отнесения объектов контроля к категориям риска;</w:t>
      </w:r>
    </w:p>
    <w:p w14:paraId="091229AF" w14:textId="77777777" w:rsidR="00A72662" w:rsidRDefault="00E839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8) программа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</w:r>
    </w:p>
    <w:p w14:paraId="18D5D127" w14:textId="77777777" w:rsidR="00A72662" w:rsidRDefault="00E839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9) исчерпывающий перечень сведений, которые могут запрашиваться контрольным (надзорным) органом у контролируемого лица;</w:t>
      </w:r>
    </w:p>
    <w:p w14:paraId="5DC58FF2" w14:textId="77777777" w:rsidR="00A72662" w:rsidRDefault="00E839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10) сведения о способах получения консультаций по вопросам соблюдения обязательных требований;</w:t>
      </w:r>
    </w:p>
    <w:p w14:paraId="7F301B64" w14:textId="77777777" w:rsidR="00A72662" w:rsidRDefault="00E839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11) сведения о порядке досудебного обжалования решений контрольного (надзорного) органа, действий (бездействия) его должностных лиц;</w:t>
      </w:r>
    </w:p>
    <w:p w14:paraId="7397BB6B" w14:textId="77777777" w:rsidR="00A72662" w:rsidRDefault="00E839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12) доклады, содержащие результаты обобщения правоприменительной практики контрольного (надзорного) органа.</w:t>
      </w:r>
    </w:p>
    <w:p w14:paraId="1EFDEDE3" w14:textId="77777777" w:rsidR="00A72662" w:rsidRDefault="00E8395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E9BD43E" w14:textId="77777777" w:rsidR="00A72662" w:rsidRDefault="00A7266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29F989" w14:textId="77777777" w:rsidR="00A72662" w:rsidRDefault="00E8395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Раздел 2. Цели и задачи реализации программы профилактики               на 2026 год</w:t>
      </w:r>
    </w:p>
    <w:p w14:paraId="6456BA49" w14:textId="77777777" w:rsidR="00A72662" w:rsidRDefault="00A726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35613A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Целями проведения профилактических мероприятий в 2026 году являются:</w:t>
      </w:r>
    </w:p>
    <w:p w14:paraId="10DFDEB1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 стимулирование   добросовестного   соблюдения   обязательных требований всеми контролируемыми лицами;</w:t>
      </w:r>
    </w:p>
    <w:p w14:paraId="776EE013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 информирование контролируемых лиц по вопросам соблюдения обязательных требований; </w:t>
      </w:r>
    </w:p>
    <w:p w14:paraId="73972672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 обобщение практики наиболее часто встречающихся случаев нарушений обязательных требований и размещение на официальном сайте администрации в сети «Интернет»;</w:t>
      </w:r>
    </w:p>
    <w:p w14:paraId="08AAD2D6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 своевременное    информирование    контролируемых    лиц                                             об изменениях обязательных требований.</w:t>
      </w:r>
    </w:p>
    <w:p w14:paraId="1C67131E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 Проведение контрольным (надзорным) органом профилактических мероприятий направлено на решение следующих задач:</w:t>
      </w:r>
    </w:p>
    <w:p w14:paraId="3955224B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разъяснение контролируемым лицам обязательных требований;</w:t>
      </w:r>
    </w:p>
    <w:p w14:paraId="12115A29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 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14:paraId="3EBC923D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 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14:paraId="6343029A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 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14:paraId="1CC7C2FC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 повышение квалификации кадрового состава контрольного (надзорного) органа, принимающего участие в проведении контрольных (надзорных) мероприятий;</w:t>
      </w:r>
    </w:p>
    <w:p w14:paraId="36900CBF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 создание системы консультирования контролируемых </w:t>
      </w:r>
      <w:proofErr w:type="gramStart"/>
      <w:r>
        <w:rPr>
          <w:rFonts w:ascii="Arial" w:hAnsi="Arial" w:cs="Arial"/>
          <w:sz w:val="24"/>
          <w:szCs w:val="24"/>
        </w:rPr>
        <w:t xml:space="preserve">лиц,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в том числе с использованием современных информационно-телекоммуникационных технологий;</w:t>
      </w:r>
    </w:p>
    <w:p w14:paraId="4F45D500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7) 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14:paraId="45094421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Целевые показатели программы профилактики в рамках осуществления государственного контроля (надзора) на 2026 год: </w:t>
      </w:r>
    </w:p>
    <w:p w14:paraId="0F878BBF" w14:textId="77777777" w:rsidR="00A72662" w:rsidRDefault="00A726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57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5603"/>
        <w:gridCol w:w="1701"/>
        <w:gridCol w:w="1701"/>
      </w:tblGrid>
      <w:tr w:rsidR="00A72662" w14:paraId="12F21C83" w14:textId="77777777">
        <w:trPr>
          <w:trHeight w:val="7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C520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п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п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32F2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7D22AFB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Базовый показатель</w:t>
            </w:r>
          </w:p>
          <w:p w14:paraId="34C7BA72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(2025 год),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8A64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 год, %</w:t>
            </w:r>
          </w:p>
        </w:tc>
      </w:tr>
      <w:tr w:rsidR="00A72662" w14:paraId="62C04D09" w14:textId="7777777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7C91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C29B" w14:textId="77777777" w:rsidR="00A72662" w:rsidRDefault="00E83955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Полнота информации, размещенной на официальном сайте контрольного органа в сети «Интернет»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(</w:t>
            </w:r>
            <w:hyperlink r:id="rId7" w:history="1">
              <w:r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https://www.люберцы.рф/</w:t>
              </w:r>
            </w:hyperlink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</w:rPr>
              <w:t>в соответствии с частью 3 статьи 46 Федерального закона от 31.07.2021 № 248-ФЗ «О государственном и муниципальном контроле в Российской Федерации:</w:t>
            </w:r>
          </w:p>
          <w:p w14:paraId="0DCD9EEF" w14:textId="77777777" w:rsidR="00A72662" w:rsidRDefault="00E83955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Размещена вся необходимая информация               в соответствии с частью 3 статьи 46 Федерального закона от 31.07.2021 № 248-ФЗ «О государственном и муниципальном контроле в Российской Федерации – показатель равен 100%,</w:t>
            </w:r>
          </w:p>
          <w:p w14:paraId="2456FC82" w14:textId="77777777" w:rsidR="00A72662" w:rsidRDefault="00E83955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Информация размещена не в полном объеме – показатель равен 50 %,</w:t>
            </w:r>
          </w:p>
          <w:p w14:paraId="3821DE38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Информация не размещена – показатель равен 100 %.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656DFC4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D31860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5B013A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4AEC8E" w14:textId="77777777" w:rsidR="00A72662" w:rsidRDefault="00E839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DF4C" w14:textId="77777777" w:rsidR="00A72662" w:rsidRDefault="00E839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A72662" w14:paraId="130E1255" w14:textId="7777777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37BA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8BCD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Доля выданных предостережений                                 о недопустимости нарушения обязательных требований:</w:t>
            </w:r>
          </w:p>
          <w:p w14:paraId="2325F7EA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Пред</w:t>
            </w:r>
            <w:r>
              <w:rPr>
                <w:rFonts w:ascii="Arial" w:hAnsi="Arial" w:cs="Arial"/>
                <w:sz w:val="24"/>
                <w:szCs w:val="24"/>
              </w:rPr>
              <w:t xml:space="preserve"> = Пред 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п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х 100%</w:t>
            </w:r>
          </w:p>
          <w:p w14:paraId="02A48795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 - количество выданных предостережений о недопустимости нарушения обязательных требований;</w:t>
            </w:r>
          </w:p>
          <w:p w14:paraId="7CF20740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16E7EE1" wp14:editId="57064465">
                  <wp:extent cx="238125" cy="276225"/>
                  <wp:effectExtent l="0" t="0" r="9525" b="9525"/>
                  <wp:docPr id="144116336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16336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- количество поступивших сведений                     о готовящихся нарушениях или признаках нарушений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C0D1993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9B042D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FC2237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B97917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672A6B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D31426" w14:textId="77777777" w:rsidR="00A72662" w:rsidRDefault="00E839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E85F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B753F0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1BE659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6094BD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36D72C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EE99BE2" w14:textId="77777777" w:rsidR="00A72662" w:rsidRDefault="00E839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</w:tr>
      <w:tr w:rsidR="00A72662" w14:paraId="70100CBD" w14:textId="7777777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09A4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AC5A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Доля профилактический мероприятий                       по отношению к контрольным (надзорным) мероприятиям:</w:t>
            </w:r>
          </w:p>
          <w:p w14:paraId="1318AF05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ПК</w:t>
            </w:r>
            <w:r>
              <w:rPr>
                <w:rFonts w:ascii="Arial" w:hAnsi="Arial" w:cs="Arial"/>
                <w:sz w:val="24"/>
                <w:szCs w:val="24"/>
              </w:rPr>
              <w:t xml:space="preserve"> = Пред + К + И 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во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+ П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 xml:space="preserve"> 100%</w:t>
            </w:r>
          </w:p>
          <w:p w14:paraId="34FF20BE" w14:textId="77777777" w:rsidR="00A72662" w:rsidRDefault="00A726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97EF44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 - количество выданных предостережений о недопустимости нарушения обязательных требований;</w:t>
            </w:r>
          </w:p>
          <w:p w14:paraId="71C2E029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> – количество осуществлённых консультирований;</w:t>
            </w:r>
          </w:p>
          <w:p w14:paraId="5C1E8AA4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 – количество информации, размещенной             на сайте в отчетном году;</w:t>
            </w:r>
          </w:p>
          <w:p w14:paraId="1AB99843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во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выездных обследований;</w:t>
            </w:r>
          </w:p>
          <w:p w14:paraId="5D12FE48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 - количество предписаний, выданных                    по результатам контрольных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CB1F5FC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36989F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89B798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552605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A08BED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24AB1C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C52ADC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0A2404" w14:textId="77777777" w:rsidR="00A72662" w:rsidRDefault="00E839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B573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181CA54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B3BD247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FEDEDD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B87B6E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641F2C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0CD0B3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AF244B" w14:textId="77777777" w:rsidR="00A72662" w:rsidRDefault="00E839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</w:tr>
      <w:tr w:rsidR="00A72662" w14:paraId="25B6A367" w14:textId="7777777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910B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1981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Повышение степени исполнительности контролируемых лиц/устранение причин                 и условий выявленных нарушений обязательных требований:</w:t>
            </w:r>
          </w:p>
          <w:p w14:paraId="7B9140C7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= Пред</w:t>
            </w:r>
          </w:p>
          <w:p w14:paraId="0E6F071C" w14:textId="77777777" w:rsidR="00A72662" w:rsidRDefault="00A726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70778A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Пред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и</w:t>
            </w:r>
            <w:proofErr w:type="spellEnd"/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+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П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и </w:t>
            </w:r>
            <w:r>
              <w:rPr>
                <w:rFonts w:ascii="Arial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 xml:space="preserve"> 100%</w:t>
            </w:r>
          </w:p>
          <w:p w14:paraId="79A6D613" w14:textId="77777777" w:rsidR="00A72662" w:rsidRDefault="00A726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6F9B27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67ABB8C" wp14:editId="4D79B011">
                  <wp:extent cx="266700" cy="276225"/>
                  <wp:effectExtent l="0" t="0" r="0" b="9525"/>
                  <wp:docPr id="1863454940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45494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- количество исполненных предписаний об устранении выявленных нарушений обязательных требований в ходе проведения проверок;</w:t>
            </w:r>
          </w:p>
          <w:p w14:paraId="249FF193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Пред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- количество исполненных предостережений о недопустимости нарушения обязательных требований;</w:t>
            </w:r>
          </w:p>
          <w:p w14:paraId="2703560B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 - общее количество выданных предписаний                                        и предостережений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6089BF8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5446DE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2FA151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4C8521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9C219F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C2BA6A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762C54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8F78B7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F16FB64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B70F5B" w14:textId="77777777" w:rsidR="00A72662" w:rsidRDefault="00E839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02B4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2D59BEA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CB48C3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B311EC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C33D3D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1110F9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EC4E2B1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399006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56E310" w14:textId="77777777" w:rsidR="00A72662" w:rsidRDefault="00A726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151AF16" w14:textId="77777777" w:rsidR="00A72662" w:rsidRDefault="00E839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</w:tbl>
    <w:p w14:paraId="6AA77A09" w14:textId="77777777" w:rsidR="00A72662" w:rsidRDefault="00E839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Целевые показатели подлежат ежегодной актуализации.</w:t>
      </w:r>
    </w:p>
    <w:p w14:paraId="3601A062" w14:textId="77777777" w:rsidR="00A72662" w:rsidRDefault="00A726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72A5C4" w14:textId="77777777" w:rsidR="00A72662" w:rsidRDefault="00E8395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14:paraId="044E4C10" w14:textId="77777777" w:rsidR="00A72662" w:rsidRDefault="00A726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AC8BF07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Перечень профилактических мероприятий:</w:t>
      </w:r>
    </w:p>
    <w:p w14:paraId="125558BF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информирование;</w:t>
      </w:r>
    </w:p>
    <w:p w14:paraId="6F3A4BC2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2) обобщение правоприменительной практики;</w:t>
      </w:r>
    </w:p>
    <w:p w14:paraId="2A795068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 объявление предостережения о недопустимости нарушения обязательных требований;</w:t>
      </w:r>
    </w:p>
    <w:p w14:paraId="0B0E743C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консультирование;</w:t>
      </w:r>
    </w:p>
    <w:p w14:paraId="448DDC17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профилактический визит.</w:t>
      </w:r>
    </w:p>
    <w:p w14:paraId="11414456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Реализация программы профилактики осуществляется путем исполнения профилактических мероприятий в соответствии с планом-графиком проведения профилактических мероприятий, согласно Приложению № 1 к настоящей программе профилактики. </w:t>
      </w:r>
    </w:p>
    <w:p w14:paraId="0FE752E3" w14:textId="77777777" w:rsidR="00A72662" w:rsidRDefault="00A726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63986B" w14:textId="77777777" w:rsidR="00A72662" w:rsidRDefault="00E839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Информирование</w:t>
      </w:r>
    </w:p>
    <w:p w14:paraId="5FDB256C" w14:textId="77777777" w:rsidR="00A72662" w:rsidRDefault="00A726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37974B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Информирование контролируемых лиц и иных заинтересованных лиц         по вопросам соблюдения обязательных требований проводится                                  в соответствии со ст. 46 Федерального закона № 248-ФЗ.</w:t>
      </w:r>
    </w:p>
    <w:p w14:paraId="70B40A22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Информирование осуществляется посредством размещения соответствующих сведений на официальном сайте контрольного (надзорного) органа в информационно-телекоммуникационной сети «Интернет» </w:t>
      </w:r>
      <w:r>
        <w:rPr>
          <w:rFonts w:ascii="Arial" w:hAnsi="Arial" w:cs="Arial"/>
          <w:color w:val="auto"/>
          <w:sz w:val="24"/>
          <w:szCs w:val="24"/>
        </w:rPr>
        <w:t>(</w:t>
      </w:r>
      <w:hyperlink r:id="rId10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https://www.люберцы.рф/</w:t>
        </w:r>
      </w:hyperlink>
      <w:r>
        <w:rPr>
          <w:rFonts w:ascii="Arial" w:hAnsi="Arial" w:cs="Arial"/>
          <w:color w:val="auto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45F5BE27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Контрольный (надзорный) орган размещает и поддерживает                                 в актуальном состоянии на своем официальном сайте администрации в сети «Интернет» </w:t>
      </w:r>
      <w:r>
        <w:rPr>
          <w:rFonts w:ascii="Arial" w:hAnsi="Arial" w:cs="Arial"/>
          <w:color w:val="auto"/>
          <w:sz w:val="24"/>
          <w:szCs w:val="24"/>
        </w:rPr>
        <w:t>(</w:t>
      </w:r>
      <w:hyperlink r:id="rId11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https://www.люберцы.рф/</w:t>
        </w:r>
      </w:hyperlink>
      <w:r>
        <w:rPr>
          <w:rFonts w:ascii="Arial" w:hAnsi="Arial" w:cs="Arial"/>
          <w:color w:val="auto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следующую информацию:</w:t>
      </w:r>
    </w:p>
    <w:p w14:paraId="7F8CA51F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 тексты нормативных правовых актов, регулирующих осуществление государственного контроля (надзора), муниципального контроля    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 (</w:t>
      </w:r>
      <w:proofErr w:type="gramEnd"/>
      <w:r>
        <w:rPr>
          <w:rFonts w:ascii="Arial" w:hAnsi="Arial" w:cs="Arial"/>
          <w:sz w:val="24"/>
          <w:szCs w:val="24"/>
        </w:rPr>
        <w:t>на постоянной основе);</w:t>
      </w:r>
    </w:p>
    <w:p w14:paraId="51A796FD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 сведения об изменениях, внесенных в нормативные правовые акты, регулирующие осуществление государственного контроля (надзора), муниципального контроля, о сроках и порядке их вступления в силу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 (</w:t>
      </w:r>
      <w:proofErr w:type="gramEnd"/>
      <w:r>
        <w:rPr>
          <w:rFonts w:ascii="Arial" w:hAnsi="Arial" w:cs="Arial"/>
          <w:sz w:val="24"/>
          <w:szCs w:val="24"/>
        </w:rPr>
        <w:t>на постоянной основе);</w:t>
      </w:r>
    </w:p>
    <w:p w14:paraId="25584426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 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</w:t>
      </w:r>
      <w:proofErr w:type="gramStart"/>
      <w:r>
        <w:rPr>
          <w:rFonts w:ascii="Arial" w:hAnsi="Arial" w:cs="Arial"/>
          <w:sz w:val="24"/>
          <w:szCs w:val="24"/>
        </w:rPr>
        <w:t xml:space="preserve">требований,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с текстами в действующей редакции (на постоянной основе);</w:t>
      </w:r>
    </w:p>
    <w:p w14:paraId="463B3049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 утвержденные проверочные листы в формате, допускающем                         их использование для самообследования (на постоянной основе);</w:t>
      </w:r>
    </w:p>
    <w:p w14:paraId="67B8291F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 руководства по соблюдению обязательных требований, разработанные и утвержденные в соответствии с Федеральным законом                      от 31.07.2020 № 247-ФЗ «Об обязательных требованиях в Российской Федерации» (на постоянной основе);</w:t>
      </w:r>
    </w:p>
    <w:p w14:paraId="1F0E8AD7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 перечень индикаторов риска нарушения обязательных требований, порядок отнесения объектов контроля к категориям риска (на постоянной основе); </w:t>
      </w:r>
    </w:p>
    <w:p w14:paraId="0BF12842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7) перечень объектов контроля, учитываемых в рамках формирования ежегодного плана контрольных (надзорных) мероприятий, с указанием категории риска (ежегодно до 1 сентября); </w:t>
      </w:r>
    </w:p>
    <w:p w14:paraId="3DA230C3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8) программу профилактики рисков причинения вреда и план проведения плановых контрольных (надзорных) мероприятий контрольного (надзорного) органа (при проведении таких мероприятий) (ежегодно                        до 20 декабря); </w:t>
      </w:r>
    </w:p>
    <w:p w14:paraId="123578F1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9) исчерпывающий перечень сведений, которые могут запрашиваться контрольным (надзорным) органам у контролируемого лица (ежегодно                      до 1 декабря);</w:t>
      </w:r>
    </w:p>
    <w:p w14:paraId="286D6FB2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10) сведения о способах получения консультаций по вопросам соблюдения обязательных требований (ежегодно до 1 сентября);</w:t>
      </w:r>
    </w:p>
    <w:p w14:paraId="0962D7B5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11) сведения о порядке досудебного обжалования решений контрольного (надзорного) органа, действий (бездействия) его должностных лиц (ежегодно до 1 сентября); </w:t>
      </w:r>
    </w:p>
    <w:p w14:paraId="2FF9FEA4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12) доклады, содержащие результаты обобщения правоприменительной практики контрольного (надзорного) органа (ежегодно до 1 июля);</w:t>
      </w:r>
    </w:p>
    <w:p w14:paraId="24AAA2C9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13) доклады о муниципальном контроле (ежегодно до 15 марта);</w:t>
      </w:r>
    </w:p>
    <w:p w14:paraId="4133BE41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14) 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                                           и (или) программами профилактики рисков причинения вреда (на постоянной основе).</w:t>
      </w:r>
    </w:p>
    <w:p w14:paraId="79169728" w14:textId="77777777" w:rsidR="00A72662" w:rsidRDefault="00A726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2B1C7AC" w14:textId="77777777" w:rsidR="00A72662" w:rsidRDefault="00E839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Обобщение правоприменительной практики</w:t>
      </w:r>
    </w:p>
    <w:p w14:paraId="2946124A" w14:textId="77777777" w:rsidR="00A72662" w:rsidRDefault="00A726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385DA7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Обобщение правоприменительной практики проводится в соответствии со ст. 47 Федерального закона № 248-ФЗ.</w:t>
      </w:r>
    </w:p>
    <w:p w14:paraId="0D6D8F10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итогам обобщения правоприменительной практики контрольный (надзорный) орган обеспечивает подготовку доклада, содержащего результаты обобщения правоприменительной практики контрольного (надзорного) органа.</w:t>
      </w:r>
    </w:p>
    <w:p w14:paraId="3F15FF8D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Сроки подготовки и размещения на официальном сайте доклада                            о результатах обобщения правоприменительной практики – до 1 июля.</w:t>
      </w:r>
    </w:p>
    <w:p w14:paraId="49F9A8E8" w14:textId="77777777" w:rsidR="00A72662" w:rsidRDefault="00A726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9D1B2C9" w14:textId="77777777" w:rsidR="00A72662" w:rsidRDefault="00E839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Объявление предостережения</w:t>
      </w:r>
    </w:p>
    <w:p w14:paraId="4CC48F14" w14:textId="77777777" w:rsidR="00A72662" w:rsidRDefault="00A726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B1C5BD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Объявление предостережения проводится в соответствии                              со ст. 49 Федерального закона № 248-ФЗ.</w:t>
      </w:r>
    </w:p>
    <w:p w14:paraId="5DFBA479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Контрольный (надзорный) орган осуществляет учет объявленных предостережений о недопустимости нарушения обязательных требований                   и использует соответствующие данные для проведения иных профилактических мероприятий и контрольных (надзорных) мероприятий.</w:t>
      </w:r>
    </w:p>
    <w:p w14:paraId="19E1945F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(периодичность) проведения данного мероприятия: постоянно.</w:t>
      </w:r>
    </w:p>
    <w:p w14:paraId="7E05AEE4" w14:textId="77777777" w:rsidR="00A72662" w:rsidRDefault="00A7266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B134B60" w14:textId="77777777" w:rsidR="00A72662" w:rsidRDefault="00E839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Консультирование</w:t>
      </w:r>
    </w:p>
    <w:p w14:paraId="6E3F871A" w14:textId="77777777" w:rsidR="00A72662" w:rsidRDefault="00A726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2ED97F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Консультирование проводится в соответствии со ст. 50 Федерального закона № 248-ФЗ.</w:t>
      </w:r>
    </w:p>
    <w:p w14:paraId="1E5AAA17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Консультирование осуществляется в устной или письменной форме.</w:t>
      </w:r>
    </w:p>
    <w:p w14:paraId="173BFCBD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Консультирование проводится по следующим вопросам: </w:t>
      </w:r>
    </w:p>
    <w:p w14:paraId="735BA3F7" w14:textId="77777777" w:rsidR="00A72662" w:rsidRDefault="00E839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 организация и осуществление муниципального контроля в сфере благоустройства;</w:t>
      </w:r>
    </w:p>
    <w:p w14:paraId="1DAE3B9C" w14:textId="77777777" w:rsidR="00A72662" w:rsidRDefault="00E839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 порядок осуществления мероприятий муниципального контроля в сфере благоустройства;</w:t>
      </w:r>
    </w:p>
    <w:p w14:paraId="40319355" w14:textId="77777777" w:rsidR="00A72662" w:rsidRDefault="00E839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 порядок обжалования действий (бездействия) должностных лиц органа муниципального контроля в сфере благоустройства;</w:t>
      </w:r>
    </w:p>
    <w:p w14:paraId="48EDFE8B" w14:textId="77777777" w:rsidR="00A72662" w:rsidRDefault="00E839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 получение информации о нормативно правовых актах (их отдельных положениях), содержащих обязательные требования, оценка соблюдения которых осуществляется в рамках муниципального контроля в сфере благоустройства. </w:t>
      </w:r>
    </w:p>
    <w:p w14:paraId="6D4AEC17" w14:textId="77777777" w:rsidR="00A72662" w:rsidRDefault="00A726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502723" w14:textId="77777777" w:rsidR="00A72662" w:rsidRDefault="00E839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Профилактический визит</w:t>
      </w:r>
    </w:p>
    <w:p w14:paraId="13FA626D" w14:textId="77777777" w:rsidR="00A72662" w:rsidRDefault="00A72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9EBB0E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Контрольный (надзорный) орган обязан предложить проведение профилактического визита контролируемым лицам не позднее чем в течение одного года с момента начала ими деятельности.</w:t>
      </w:r>
    </w:p>
    <w:p w14:paraId="6F7AB830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В отношении контролируемых лиц, отнесенных к категории высокого риска, обязательный профилактический визит проводится не реже одного раза в год.</w:t>
      </w:r>
    </w:p>
    <w:p w14:paraId="51F8FACE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Контролируемое лицо вправе отказаться от проведения обязательного профилактического визита, письменно уведомив об этом контрольный (надзорный) орган не позднее, чем за три рабочих дня до даты его проведения.</w:t>
      </w:r>
    </w:p>
    <w:p w14:paraId="57BA83EE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Контролируемое лицо вправе обратиться в контрольный (надзорный) орган с заявлением о проведении в отношении его профилактического визита (далее – заявление). Перечень контролируемых лиц, осуществляющих деятельность в сфере благоустройства, в отношении которых проводится профилактический визит по заявлению указанных лиц, размещается                            на официальном сайте контрольного (надзорного) органа. Срок обновления Перечня – ежемесячно.</w:t>
      </w:r>
    </w:p>
    <w:p w14:paraId="29642C29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Контрольный (надзорный)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14:paraId="02FEED8D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Контрольный (надзорный) орган принимает решение об отказе                           в проведении профилактического визита по заявлению контролируемого лица по одному из следующих оснований:</w:t>
      </w:r>
    </w:p>
    <w:p w14:paraId="08EBE6BC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от контролируемого лица поступило уведомление об отзыве заявления о проведении профилактического визита;</w:t>
      </w:r>
    </w:p>
    <w:p w14:paraId="5CFF69BA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в течение двух месяцев до даты подачи заявления контролируемого лица контрольным (надзорным) органом было принято решение об отказе                   в проведении профилактического визита в отношении данного контролируемого лица;</w:t>
      </w:r>
    </w:p>
    <w:p w14:paraId="4D87F494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                         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73BEB185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 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14:paraId="75AD40C3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принятия решения о проведении профилактического визита                    по заявлению контролируемого лица контрольный (надзорный) орган                           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</w:p>
    <w:p w14:paraId="129A6603" w14:textId="77777777" w:rsidR="00A72662" w:rsidRDefault="00A726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8484D97" w14:textId="77777777" w:rsidR="00A72662" w:rsidRDefault="00E839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Раздел 4. Показатели результативности и эффективности</w:t>
      </w:r>
    </w:p>
    <w:p w14:paraId="18D58528" w14:textId="77777777" w:rsidR="00A72662" w:rsidRDefault="00E839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программы профилактики</w:t>
      </w:r>
    </w:p>
    <w:p w14:paraId="52620734" w14:textId="77777777" w:rsidR="00A72662" w:rsidRDefault="00A726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BB2E29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14:paraId="48E68D52" w14:textId="77777777" w:rsidR="00A72662" w:rsidRDefault="00E8395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Эффективность реализации программы профилактики оценивается:</w:t>
      </w:r>
    </w:p>
    <w:p w14:paraId="4FC865FE" w14:textId="77777777" w:rsidR="00A72662" w:rsidRDefault="00E8395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 повышением эффективности системы профилактики нарушений обязательных требований;</w:t>
      </w:r>
    </w:p>
    <w:p w14:paraId="55FDADFE" w14:textId="77777777" w:rsidR="00A72662" w:rsidRDefault="00E8395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 повышением уровня правовой грамотности контролируемых лиц                  в вопросах исполнения обязательных требований, степенью                                                их информативности об обязательных требованиях, о принятых и готовящихся </w:t>
      </w:r>
      <w:r>
        <w:rPr>
          <w:rFonts w:ascii="Arial" w:hAnsi="Arial" w:cs="Arial"/>
          <w:sz w:val="24"/>
          <w:szCs w:val="24"/>
        </w:rPr>
        <w:lastRenderedPageBreak/>
        <w:t>изменениях в системе обязательных требований, о порядке проведения контрольных (надзорных) мероприятий, правах контролируемых лиц                              при проведении контрольных;</w:t>
      </w:r>
    </w:p>
    <w:p w14:paraId="0008D89F" w14:textId="77777777" w:rsidR="00A72662" w:rsidRDefault="00E8395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 снижением количества правонарушений при осуществлении контролируемыми лицами своей деятельности;</w:t>
      </w:r>
    </w:p>
    <w:p w14:paraId="6E6AFC17" w14:textId="77777777" w:rsidR="00A72662" w:rsidRDefault="00E8395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 понятностью обязательных требований, обеспечивающей                           их однозначное толкование контролируемыми лицами и контрольным (надзорным) органом;</w:t>
      </w:r>
    </w:p>
    <w:p w14:paraId="1955DE45" w14:textId="77777777" w:rsidR="00A72662" w:rsidRDefault="00E8395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 вовлечением контролируемых лиц в регулярное взаимодействие                    с контрольным (надзорным) органом.</w:t>
      </w:r>
    </w:p>
    <w:p w14:paraId="0E3CAB27" w14:textId="77777777" w:rsidR="00A72662" w:rsidRDefault="00E8395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  Основными механизмами оценки эффективности                                                   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контролируемых лиц качеством мероприятий, которые осуществляются, в том числе методами социологических исследований.</w:t>
      </w:r>
    </w:p>
    <w:p w14:paraId="487E9F7B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Оценка эффективности реализации Программы профилактики рассчитывается ежегодно (по итогам календарного года).</w:t>
      </w:r>
    </w:p>
    <w:p w14:paraId="3CB900E2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14:paraId="2063B7B8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position w:val="-28"/>
          <w:sz w:val="24"/>
          <w:szCs w:val="24"/>
        </w:rPr>
        <w:drawing>
          <wp:inline distT="0" distB="0" distL="0" distR="0" wp14:anchorId="50645D95" wp14:editId="3566FC10">
            <wp:extent cx="1228725" cy="514350"/>
            <wp:effectExtent l="0" t="0" r="9525" b="0"/>
            <wp:docPr id="159651786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51786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где:</w:t>
      </w:r>
    </w:p>
    <w:p w14:paraId="2C8BCA9D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номер показателя;</w:t>
      </w:r>
    </w:p>
    <w:p w14:paraId="09E8A86E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Bi</w:t>
      </w:r>
      <w:proofErr w:type="spellEnd"/>
      <w:r>
        <w:rPr>
          <w:rFonts w:ascii="Arial" w:hAnsi="Arial" w:cs="Arial"/>
          <w:sz w:val="24"/>
          <w:szCs w:val="24"/>
        </w:rPr>
        <w:t xml:space="preserve"> - отклонение фактического значения i-го показателя от планового значения i-го показателя;</w:t>
      </w:r>
    </w:p>
    <w:p w14:paraId="3D922AB3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Фi</w:t>
      </w:r>
      <w:proofErr w:type="spellEnd"/>
      <w:r>
        <w:rPr>
          <w:rFonts w:ascii="Arial" w:hAnsi="Arial" w:cs="Arial"/>
          <w:sz w:val="24"/>
          <w:szCs w:val="24"/>
        </w:rPr>
        <w:t xml:space="preserve"> - фактическое значение i-го показателя профилактических мероприятий;</w:t>
      </w:r>
    </w:p>
    <w:p w14:paraId="2B7CEB59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Пi</w:t>
      </w:r>
      <w:proofErr w:type="spellEnd"/>
      <w:r>
        <w:rPr>
          <w:rFonts w:ascii="Arial" w:hAnsi="Arial" w:cs="Arial"/>
          <w:sz w:val="24"/>
          <w:szCs w:val="24"/>
        </w:rPr>
        <w:t xml:space="preserve"> - плановое значение i-го показателя профилактических мероприятий.</w:t>
      </w:r>
    </w:p>
    <w:p w14:paraId="725D7265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14:paraId="05FA8E52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position w:val="-28"/>
          <w:sz w:val="24"/>
          <w:szCs w:val="24"/>
        </w:rPr>
        <w:drawing>
          <wp:inline distT="0" distB="0" distL="0" distR="0" wp14:anchorId="4AE0D0F9" wp14:editId="2DBDAE29">
            <wp:extent cx="1228725" cy="514350"/>
            <wp:effectExtent l="0" t="0" r="9525" b="0"/>
            <wp:docPr id="1515374565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374565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>, где:</w:t>
      </w:r>
    </w:p>
    <w:p w14:paraId="78329C8E" w14:textId="77777777" w:rsidR="00A72662" w:rsidRDefault="00E839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</w:t>
      </w:r>
      <w:r>
        <w:rPr>
          <w:rFonts w:ascii="Arial" w:hAnsi="Arial" w:cs="Arial"/>
          <w:noProof/>
          <w:position w:val="-9"/>
          <w:sz w:val="24"/>
          <w:szCs w:val="24"/>
        </w:rPr>
        <w:drawing>
          <wp:inline distT="0" distB="0" distL="0" distR="0" wp14:anchorId="60CF1C3B" wp14:editId="047AEC43">
            <wp:extent cx="685800" cy="276225"/>
            <wp:effectExtent l="0" t="0" r="0" b="9525"/>
            <wp:docPr id="204729922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299223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, то </w:t>
      </w:r>
      <w:r>
        <w:rPr>
          <w:rFonts w:ascii="Arial" w:hAnsi="Arial" w:cs="Arial"/>
          <w:noProof/>
          <w:position w:val="-9"/>
          <w:sz w:val="24"/>
          <w:szCs w:val="24"/>
        </w:rPr>
        <w:drawing>
          <wp:inline distT="0" distB="0" distL="0" distR="0" wp14:anchorId="7AC67E3C" wp14:editId="2BE5B0F8">
            <wp:extent cx="828675" cy="276225"/>
            <wp:effectExtent l="0" t="0" r="9525" b="9525"/>
            <wp:docPr id="1435039786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039786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>.</w:t>
      </w:r>
    </w:p>
    <w:p w14:paraId="48ACD957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Оценка эффективности реализации Программы профилактики рассчитывается по следующей формуле:</w:t>
      </w:r>
    </w:p>
    <w:p w14:paraId="2A1AABDC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position w:val="-28"/>
          <w:sz w:val="24"/>
          <w:szCs w:val="24"/>
        </w:rPr>
        <w:drawing>
          <wp:inline distT="0" distB="0" distL="0" distR="0" wp14:anchorId="25C2E699" wp14:editId="41154084">
            <wp:extent cx="1009650" cy="514350"/>
            <wp:effectExtent l="0" t="0" r="0" b="0"/>
            <wp:docPr id="1682614930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61493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где</w:t>
      </w:r>
    </w:p>
    <w:p w14:paraId="5C3FD4D0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Пэф</w:t>
      </w:r>
      <w:proofErr w:type="spellEnd"/>
      <w:r>
        <w:rPr>
          <w:rFonts w:ascii="Arial" w:hAnsi="Arial" w:cs="Arial"/>
          <w:sz w:val="24"/>
          <w:szCs w:val="24"/>
        </w:rPr>
        <w:t xml:space="preserve"> - Итоговая оценка эффективности реализации Программы профилактики;</w:t>
      </w:r>
    </w:p>
    <w:p w14:paraId="17D40AC1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- сумма отклонений фактических значений показателей Программы профилактики от плановых значений по итогам календарного года;</w:t>
      </w:r>
    </w:p>
    <w:p w14:paraId="3CAD43C3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 - общее количество показателей Программы профилактики.</w:t>
      </w:r>
    </w:p>
    <w:p w14:paraId="5E0D6BC6" w14:textId="77777777" w:rsidR="00A72662" w:rsidRDefault="00E839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случае, если оценка эффективности реализации Программы профилактики более 100 %, то считать </w:t>
      </w:r>
      <w:proofErr w:type="spellStart"/>
      <w:r>
        <w:rPr>
          <w:rFonts w:ascii="Arial" w:hAnsi="Arial" w:cs="Arial"/>
          <w:sz w:val="24"/>
          <w:szCs w:val="24"/>
        </w:rPr>
        <w:t>Пэф</w:t>
      </w:r>
      <w:proofErr w:type="spellEnd"/>
      <w:r>
        <w:rPr>
          <w:rFonts w:ascii="Arial" w:hAnsi="Arial" w:cs="Arial"/>
          <w:sz w:val="24"/>
          <w:szCs w:val="24"/>
        </w:rPr>
        <w:t xml:space="preserve"> равным 100 %.</w:t>
      </w:r>
    </w:p>
    <w:p w14:paraId="43EC8643" w14:textId="77777777" w:rsidR="00A72662" w:rsidRDefault="00E839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итогам оценки эффективности реализации программы профилактики определяется уровень профилактической работы контрольного (надзорного) органа.</w:t>
      </w:r>
    </w:p>
    <w:p w14:paraId="63E7916D" w14:textId="77777777" w:rsidR="00A72662" w:rsidRDefault="00A7266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9782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843"/>
        <w:gridCol w:w="1843"/>
        <w:gridCol w:w="1843"/>
      </w:tblGrid>
      <w:tr w:rsidR="00A72662" w14:paraId="086E9BF4" w14:textId="77777777">
        <w:trPr>
          <w:trHeight w:val="12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01AD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Итоговая оценка эффективности реализации программы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2615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Выполнено менее </w:t>
            </w:r>
            <w:r>
              <w:rPr>
                <w:rFonts w:ascii="Arial" w:hAnsi="Arial" w:cs="Arial"/>
                <w:iCs/>
                <w:sz w:val="24"/>
                <w:szCs w:val="24"/>
              </w:rPr>
              <w:t>50%</w:t>
            </w:r>
            <w:r>
              <w:rPr>
                <w:rFonts w:ascii="Arial" w:hAnsi="Arial" w:cs="Arial"/>
                <w:sz w:val="24"/>
                <w:szCs w:val="24"/>
              </w:rPr>
              <w:t xml:space="preserve"> профилактических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E479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Выполнено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от </w:t>
            </w:r>
            <w:r>
              <w:rPr>
                <w:rFonts w:ascii="Arial" w:hAnsi="Arial" w:cs="Arial"/>
                <w:iCs/>
                <w:sz w:val="24"/>
                <w:szCs w:val="24"/>
              </w:rPr>
              <w:t>51%</w:t>
            </w:r>
            <w:r>
              <w:rPr>
                <w:rFonts w:ascii="Arial" w:hAnsi="Arial" w:cs="Arial"/>
                <w:sz w:val="24"/>
                <w:szCs w:val="24"/>
              </w:rPr>
              <w:t xml:space="preserve"> до </w:t>
            </w:r>
            <w:r>
              <w:rPr>
                <w:rFonts w:ascii="Arial" w:hAnsi="Arial" w:cs="Arial"/>
                <w:iCs/>
                <w:sz w:val="24"/>
                <w:szCs w:val="24"/>
              </w:rPr>
              <w:t>80%</w:t>
            </w:r>
            <w:r>
              <w:rPr>
                <w:rFonts w:ascii="Arial" w:hAnsi="Arial" w:cs="Arial"/>
                <w:sz w:val="24"/>
                <w:szCs w:val="24"/>
              </w:rPr>
              <w:t xml:space="preserve"> профилактических мероприятий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BE90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Выполнено </w:t>
            </w:r>
          </w:p>
          <w:p w14:paraId="1F5D7487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от </w:t>
            </w:r>
            <w:r>
              <w:rPr>
                <w:rFonts w:ascii="Arial" w:hAnsi="Arial" w:cs="Arial"/>
                <w:iCs/>
                <w:sz w:val="24"/>
                <w:szCs w:val="24"/>
              </w:rPr>
              <w:t>81%</w:t>
            </w:r>
            <w:r>
              <w:rPr>
                <w:rFonts w:ascii="Arial" w:hAnsi="Arial" w:cs="Arial"/>
                <w:sz w:val="24"/>
                <w:szCs w:val="24"/>
              </w:rPr>
              <w:t xml:space="preserve"> до </w:t>
            </w:r>
            <w:r>
              <w:rPr>
                <w:rFonts w:ascii="Arial" w:hAnsi="Arial" w:cs="Arial"/>
                <w:iCs/>
                <w:sz w:val="24"/>
                <w:szCs w:val="24"/>
              </w:rPr>
              <w:t>90%</w:t>
            </w:r>
            <w:r>
              <w:rPr>
                <w:rFonts w:ascii="Arial" w:hAnsi="Arial" w:cs="Arial"/>
                <w:sz w:val="24"/>
                <w:szCs w:val="24"/>
              </w:rPr>
              <w:t xml:space="preserve"> профилактических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2D31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Выполнено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от </w:t>
            </w:r>
            <w:r>
              <w:rPr>
                <w:rFonts w:ascii="Arial" w:hAnsi="Arial" w:cs="Arial"/>
                <w:iCs/>
                <w:sz w:val="24"/>
                <w:szCs w:val="24"/>
              </w:rPr>
              <w:t>91%</w:t>
            </w:r>
            <w:r>
              <w:rPr>
                <w:rFonts w:ascii="Arial" w:hAnsi="Arial" w:cs="Arial"/>
                <w:sz w:val="24"/>
                <w:szCs w:val="24"/>
              </w:rPr>
              <w:t xml:space="preserve"> до </w:t>
            </w:r>
            <w:r>
              <w:rPr>
                <w:rFonts w:ascii="Arial" w:hAnsi="Arial" w:cs="Arial"/>
                <w:iCs/>
                <w:sz w:val="24"/>
                <w:szCs w:val="24"/>
              </w:rPr>
              <w:t>100%</w:t>
            </w:r>
            <w:r>
              <w:rPr>
                <w:rFonts w:ascii="Arial" w:hAnsi="Arial" w:cs="Arial"/>
                <w:sz w:val="24"/>
                <w:szCs w:val="24"/>
              </w:rPr>
              <w:t xml:space="preserve"> профилактических мероприятий</w:t>
            </w:r>
          </w:p>
        </w:tc>
      </w:tr>
      <w:tr w:rsidR="00A72662" w14:paraId="16313605" w14:textId="77777777">
        <w:trPr>
          <w:trHeight w:val="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8961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Уровень результативности профилактической работы </w:t>
            </w:r>
            <w:r>
              <w:rPr>
                <w:rFonts w:ascii="Arial" w:hAnsi="Arial" w:cs="Arial"/>
                <w:iCs/>
                <w:sz w:val="24"/>
                <w:szCs w:val="24"/>
              </w:rPr>
              <w:t>контрольного (надзорного)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0862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Недопустимый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6FA4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Низкий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D0D3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Плановый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1E39" w14:textId="77777777" w:rsidR="00A72662" w:rsidRDefault="00E839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Уровень лидерства</w:t>
            </w:r>
          </w:p>
        </w:tc>
      </w:tr>
    </w:tbl>
    <w:p w14:paraId="78F211F7" w14:textId="77777777" w:rsidR="00A72662" w:rsidRDefault="00A72662">
      <w:pPr>
        <w:spacing w:after="0" w:line="240" w:lineRule="auto"/>
        <w:rPr>
          <w:rFonts w:ascii="Arial" w:hAnsi="Arial" w:cs="Arial"/>
          <w:sz w:val="24"/>
          <w:szCs w:val="24"/>
        </w:rPr>
        <w:sectPr w:rsidR="00A72662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1135" w:right="849" w:bottom="709" w:left="1701" w:header="142" w:footer="142" w:gutter="0"/>
          <w:cols w:space="720"/>
          <w:docGrid w:linePitch="299"/>
        </w:sectPr>
      </w:pPr>
    </w:p>
    <w:p w14:paraId="79A81AC0" w14:textId="77777777" w:rsidR="00A72662" w:rsidRDefault="00E83955">
      <w:pPr>
        <w:spacing w:after="0" w:line="240" w:lineRule="auto"/>
        <w:ind w:left="99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14:paraId="411738DA" w14:textId="77777777" w:rsidR="00A72662" w:rsidRDefault="00E83955">
      <w:pPr>
        <w:spacing w:after="0" w:line="240" w:lineRule="auto"/>
        <w:ind w:left="99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«Программе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Городского округа Люберцы Московской области на 2026 год»</w:t>
      </w:r>
    </w:p>
    <w:p w14:paraId="32ECDBD6" w14:textId="77777777" w:rsidR="00A72662" w:rsidRDefault="00A72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BA7603" w14:textId="77777777" w:rsidR="00A72662" w:rsidRDefault="00E83955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План-график</w:t>
      </w:r>
    </w:p>
    <w:p w14:paraId="634E1FB0" w14:textId="77777777" w:rsidR="00A72662" w:rsidRDefault="00E83955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проведения профилактических мероприятий при осуществлении муниципального контроля в сфере благоустройства</w:t>
      </w:r>
    </w:p>
    <w:p w14:paraId="47229188" w14:textId="77777777" w:rsidR="00A72662" w:rsidRDefault="00E83955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на территории Городского округа Люберцы Московской области на 2026 год </w:t>
      </w:r>
    </w:p>
    <w:tbl>
      <w:tblPr>
        <w:tblW w:w="14742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3"/>
        <w:gridCol w:w="3544"/>
        <w:gridCol w:w="2551"/>
        <w:gridCol w:w="1985"/>
        <w:gridCol w:w="1701"/>
        <w:gridCol w:w="2693"/>
      </w:tblGrid>
      <w:tr w:rsidR="00A72662" w14:paraId="2157A2F2" w14:textId="77777777">
        <w:trPr>
          <w:tblHeader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435EC25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№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3B103D5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Форма мероприятия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8ECEBA7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4194773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Сроки исполнения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6E231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Ожидаемый результат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03C5B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Адресаты мероприятий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2083EA2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Ответственные лица</w:t>
            </w:r>
          </w:p>
        </w:tc>
      </w:tr>
      <w:tr w:rsidR="00A72662" w14:paraId="0E6727BD" w14:textId="77777777">
        <w:trPr>
          <w:trHeight w:val="1279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A12EC71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6C51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Информирование</w:t>
            </w:r>
          </w:p>
        </w:tc>
        <w:tc>
          <w:tcPr>
            <w:tcW w:w="35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02191AEC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Актуализация и размещение на официальном сайте Городского округа Люберцы Московской области (далее – контрольный (надзорный) орган) в разделе «Муниципальный контроль» Перечней правовых актов, содержащих обязательные требования, соблюдение которых оценивается при проведении мероприятий по контролю.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182A8BC2" w14:textId="77777777" w:rsidR="00A72662" w:rsidRDefault="00E83955">
            <w:pPr>
              <w:spacing w:before="100" w:after="100" w:line="240" w:lineRule="auto"/>
              <w:ind w:left="60" w:right="6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В течение 10 дней с даты принятия нормативного правового акта и (или) внесения изменений в нормативные правовые акты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0488C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Соответствующий раздел на сайте администрации контрольного (надзорного) органа содержит актуальную информацию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BE21E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Контролируемые лица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28E768F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Начальник управления муниципального контроля администрации Городского округа Люберцы Московской области</w:t>
            </w:r>
          </w:p>
        </w:tc>
      </w:tr>
      <w:tr w:rsidR="00A72662" w14:paraId="17754F5C" w14:textId="7777777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66C44B2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1BA2" w14:textId="77777777" w:rsidR="00A72662" w:rsidRDefault="00E83955">
            <w:pPr>
              <w:spacing w:before="100" w:after="100" w:line="240" w:lineRule="auto"/>
              <w:ind w:left="60" w:right="6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Информирование</w:t>
            </w:r>
          </w:p>
        </w:tc>
        <w:tc>
          <w:tcPr>
            <w:tcW w:w="35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26F4EDD2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Подготовка и размещение разъяснительных материалов, информационных писем,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руководств по вопросам соблюдения обязательных требований и в средствах массовой информации, и на официальном сайте администрации контрольного (надзорного) органа.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1D544E35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Ежегодно до 1 июля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491494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Предупреждение нарушений обязательных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требований законодательства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75CFC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Контролируемые лица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BA72CFA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Начальник управления муниципального контроля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A72662" w14:paraId="518CB174" w14:textId="7777777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A723C6A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66A1" w14:textId="77777777" w:rsidR="00A72662" w:rsidRDefault="00E83955">
            <w:pPr>
              <w:spacing w:before="100" w:after="100" w:line="240" w:lineRule="auto"/>
              <w:ind w:left="60" w:right="6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Информирование</w:t>
            </w:r>
          </w:p>
        </w:tc>
        <w:tc>
          <w:tcPr>
            <w:tcW w:w="35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01620A34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Размещение на официальном сайте администрации контрольного (надзорного) органа и актуализация проверочных листов (по содержанию и технически) в соответствии с действующим законодательством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292E2CF5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В течение 10 дней с даты утверждения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F7218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Устранение условий и факторов, способствующих нарушению обязательных требований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8E5D1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Контролируемые лица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EA52BC2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Начальник управления муниципального контроля администрации Городского округа Люберцы Московской области</w:t>
            </w:r>
          </w:p>
        </w:tc>
      </w:tr>
      <w:tr w:rsidR="00A72662" w14:paraId="7BD8A188" w14:textId="77777777">
        <w:trPr>
          <w:trHeight w:val="483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D809246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46D1" w14:textId="77777777" w:rsidR="00A72662" w:rsidRDefault="00E83955">
            <w:pPr>
              <w:spacing w:before="100" w:after="100" w:line="240" w:lineRule="auto"/>
              <w:ind w:left="60" w:right="6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Информирование</w:t>
            </w:r>
          </w:p>
        </w:tc>
        <w:tc>
          <w:tcPr>
            <w:tcW w:w="35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6941B363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Актуализация информации о порядке и сроках осуществления контрольным (надзорным) органом муниципального контроля в сфере благоустройства на территории Городского округа Люберцы Московской области и размещение на официальном сайте администрации результатов контрольно-надзорных мероприятий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188BD9A6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29725F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1581C5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Контролируемые лица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9206BE9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Начальник управления муниципального контроля администрации Городского округа Люберцы Московской области</w:t>
            </w:r>
          </w:p>
        </w:tc>
      </w:tr>
      <w:tr w:rsidR="00A72662" w14:paraId="7BE6DEA9" w14:textId="7777777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0B9E115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5FCB414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3A9527C0" w14:textId="77777777" w:rsidR="00A72662" w:rsidRDefault="00E83955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Формирование и размещение на официальном сайте администрации контрольного (надзорного) органа Перечня типичных нарушений обязательных требований, установленных правовыми актами в подконтрольной сфере, выявленных в результате анализа и обобщения правоприменительной практики контрольно-надзорной деятельности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0722CB58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Ежегодно до 1 июля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F933C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Размещение на официальном сайте администрации контрольного (надзорного) органа обзора правоприменительной практики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203B58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Контролируемые лица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7914A93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Начальник управления муниципального контроля администрации Городского округа Люберцы Московской области</w:t>
            </w:r>
          </w:p>
        </w:tc>
      </w:tr>
      <w:tr w:rsidR="00A72662" w14:paraId="4649484B" w14:textId="77777777">
        <w:trPr>
          <w:trHeight w:val="106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2F903DC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616028A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Выдача предостережений               о недопустимости нарушений обязательных требований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156C2607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Направление юридическим лицам, индивидуальным предпринимателям предостережений о недопустимости нарушений обязательных требований в подконтрольной сфере.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70FB8F5D" w14:textId="77777777" w:rsidR="00A72662" w:rsidRDefault="00E83955">
            <w:pPr>
              <w:spacing w:before="100" w:after="100" w:line="240" w:lineRule="auto"/>
              <w:ind w:left="60" w:right="6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B7E528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DF31D6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Контролируемые лица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7878D6D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Начальник управления муниципального контроля администрации Городского округа Люберцы Московской области</w:t>
            </w:r>
          </w:p>
        </w:tc>
      </w:tr>
      <w:tr w:rsidR="00A72662" w14:paraId="1D96DBAC" w14:textId="77777777">
        <w:trPr>
          <w:trHeight w:val="1007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46739D8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C9B8" w14:textId="77777777" w:rsidR="00A72662" w:rsidRDefault="00E83955">
            <w:pPr>
              <w:spacing w:before="100" w:after="100" w:line="240" w:lineRule="auto"/>
              <w:ind w:left="-4" w:right="60" w:firstLine="64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Консультирование по вопросам соблюдения обязательных требований</w:t>
            </w:r>
          </w:p>
        </w:tc>
        <w:tc>
          <w:tcPr>
            <w:tcW w:w="35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5CA15ECD" w14:textId="77777777" w:rsidR="00A72662" w:rsidRDefault="00E83955">
            <w:pPr>
              <w:spacing w:before="100" w:after="100" w:line="240" w:lineRule="auto"/>
              <w:ind w:left="60" w:right="6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Проведение консультаций контролируемых лиц по вопросам соблюдения обязательных требований (по телефону, посредством видео-конференц-связи, на личном приеме либо в ходе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проведения профилактического мероприятия, контрольного (надзорного) мероприятия)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35BEB8D6" w14:textId="77777777" w:rsidR="00A72662" w:rsidRDefault="00E83955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По мере поступления заявки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5C5D4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Повышение уровня правовой грамотности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338EB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Контролируемые лица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3EB8696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Начальник управления муниципального контроля администрации Городского округа Люберцы Московской области</w:t>
            </w:r>
          </w:p>
        </w:tc>
      </w:tr>
      <w:tr w:rsidR="00A72662" w14:paraId="7348C433" w14:textId="77777777">
        <w:trPr>
          <w:trHeight w:val="968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F760B49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B308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Консультирование по вопросам соблюдения обязательных требований</w:t>
            </w:r>
          </w:p>
        </w:tc>
        <w:tc>
          <w:tcPr>
            <w:tcW w:w="35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263006A2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Проведение приемов, в рамках которых контролируемым лицам разъясняются обязательные требования (посредством видео-конференц-связи, на личном приеме)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1B7B4EB1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По мере поступления заявки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86ADF9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Повышение уровня правовой грамотности населения в подконтрольной сфере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D02D9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Контролируемые лица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CF30D0E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Начальник управления муниципального контроля администрации Городского округа Люберцы Московской области</w:t>
            </w:r>
          </w:p>
        </w:tc>
      </w:tr>
      <w:tr w:rsidR="00A72662" w14:paraId="1131E206" w14:textId="77777777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99BCADE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87AD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Консультирование по вопросам соблюдения обязательных требований</w:t>
            </w:r>
          </w:p>
        </w:tc>
        <w:tc>
          <w:tcPr>
            <w:tcW w:w="35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59DC00AA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Проведение разъяснительной работы относительно процедур контроля (надзора) в части предоставления контролируемым лицам информации об их правах и обязанностях при проведении контрольно-надзорных мероприятий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68126DAB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По мере поступления заявки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63940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Повышение уровня правовой грамотности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CF16F4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Контролируемые лица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EB06C27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Начальник управления муниципального контроля администрации Городского округа Люберцы Московской области</w:t>
            </w:r>
          </w:p>
        </w:tc>
      </w:tr>
      <w:tr w:rsidR="00A72662" w14:paraId="21E863E7" w14:textId="77777777">
        <w:trPr>
          <w:trHeight w:val="2801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1B8A917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43BB7F0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Проведение профилактических визитов (обязательных профилактических визитов)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620C5132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Проведение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значительного риска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0D93D14B" w14:textId="77777777" w:rsidR="00A72662" w:rsidRDefault="00E83955">
            <w:pPr>
              <w:spacing w:after="0" w:line="240" w:lineRule="auto"/>
              <w:ind w:right="60"/>
              <w:jc w:val="center"/>
              <w:rPr>
                <w:rFonts w:ascii="Arial" w:hAnsi="Arial" w:cs="Arial"/>
                <w:i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По мере поступления заявки от контролируемых лиц; в отношении контролируемых лиц, приступающих к осуществлению деятельности в определенной сфере - в течение месяца со дня выявления такого лица, в 3 квартале по предложению контрольного (надзорного) органа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0F3D3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Повышение уровня правовой грамотности и информирование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26CDBA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Контролируемые лица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4AF3DF4" w14:textId="77777777" w:rsidR="00A72662" w:rsidRDefault="00E83955">
            <w:pPr>
              <w:spacing w:before="67" w:after="67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Начальник управления муниципального контроля администрации Городского округа Люберцы Московской области</w:t>
            </w:r>
          </w:p>
        </w:tc>
      </w:tr>
    </w:tbl>
    <w:p w14:paraId="6B4D597A" w14:textId="77777777" w:rsidR="00A72662" w:rsidRDefault="00A726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72662">
      <w:pgSz w:w="16838" w:h="11906" w:orient="landscape"/>
      <w:pgMar w:top="1701" w:right="1134" w:bottom="849" w:left="851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F0976" w14:textId="77777777" w:rsidR="002E597B" w:rsidRDefault="002E597B">
      <w:pPr>
        <w:spacing w:line="240" w:lineRule="auto"/>
      </w:pPr>
      <w:r>
        <w:separator/>
      </w:r>
    </w:p>
  </w:endnote>
  <w:endnote w:type="continuationSeparator" w:id="0">
    <w:p w14:paraId="372958D7" w14:textId="77777777" w:rsidR="002E597B" w:rsidRDefault="002E59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692E7" w14:textId="77777777" w:rsidR="00A72662" w:rsidRDefault="00A72662">
    <w:pPr>
      <w:pStyle w:val="ac"/>
      <w:jc w:val="center"/>
    </w:pPr>
  </w:p>
  <w:p w14:paraId="478E7F0F" w14:textId="77777777" w:rsidR="00A72662" w:rsidRDefault="00A72662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302CC" w14:textId="77777777" w:rsidR="00A72662" w:rsidRDefault="00A72662">
    <w:pPr>
      <w:pStyle w:val="ac"/>
      <w:ind w:right="907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ED6B9" w14:textId="77777777" w:rsidR="002E597B" w:rsidRDefault="002E597B">
      <w:pPr>
        <w:spacing w:after="0"/>
      </w:pPr>
      <w:r>
        <w:separator/>
      </w:r>
    </w:p>
  </w:footnote>
  <w:footnote w:type="continuationSeparator" w:id="0">
    <w:p w14:paraId="6F1779E7" w14:textId="77777777" w:rsidR="002E597B" w:rsidRDefault="002E59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2D76D" w14:textId="77777777" w:rsidR="00A72662" w:rsidRDefault="00E83955">
    <w:pPr>
      <w:shd w:val="clear" w:color="auto" w:fill="FFFFFF" w:themeFill="background1"/>
      <w:spacing w:after="0" w:line="240" w:lineRule="auto"/>
      <w:ind w:right="-10" w:firstLine="708"/>
      <w:jc w:val="right"/>
      <w:outlineLvl w:val="0"/>
      <w:rPr>
        <w:rFonts w:ascii="Times New Roman" w:hAnsi="Times New Roman"/>
      </w:rPr>
    </w:pPr>
    <w:r>
      <w:rPr>
        <w:rFonts w:ascii="Times New Roman" w:hAnsi="Times New Roman"/>
        <w:sz w:val="28"/>
        <w:szCs w:val="28"/>
      </w:rPr>
      <w:tab/>
    </w:r>
  </w:p>
  <w:p w14:paraId="5F2F1071" w14:textId="77777777" w:rsidR="00A72662" w:rsidRDefault="00E83955">
    <w:pPr>
      <w:pStyle w:val="a6"/>
      <w:tabs>
        <w:tab w:val="clear" w:pos="4677"/>
        <w:tab w:val="clear" w:pos="9355"/>
        <w:tab w:val="left" w:pos="5711"/>
      </w:tabs>
      <w:rPr>
        <w:rFonts w:ascii="Times New Roman" w:hAnsi="Times New Roman"/>
        <w:b/>
        <w:bCs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BC421" w14:textId="77777777" w:rsidR="00A72662" w:rsidRDefault="00A72662">
    <w:pPr>
      <w:pStyle w:val="a6"/>
      <w:tabs>
        <w:tab w:val="clear" w:pos="9355"/>
        <w:tab w:val="right" w:pos="9498"/>
      </w:tabs>
      <w:ind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A7"/>
    <w:rsid w:val="00005900"/>
    <w:rsid w:val="0001124F"/>
    <w:rsid w:val="000132A1"/>
    <w:rsid w:val="00017877"/>
    <w:rsid w:val="00017F0D"/>
    <w:rsid w:val="00022432"/>
    <w:rsid w:val="00030979"/>
    <w:rsid w:val="00032289"/>
    <w:rsid w:val="00036B00"/>
    <w:rsid w:val="000577E2"/>
    <w:rsid w:val="00062B7D"/>
    <w:rsid w:val="000669D0"/>
    <w:rsid w:val="00066AEC"/>
    <w:rsid w:val="00080D1B"/>
    <w:rsid w:val="00081B26"/>
    <w:rsid w:val="000908AA"/>
    <w:rsid w:val="000A29F8"/>
    <w:rsid w:val="000A691E"/>
    <w:rsid w:val="000B3618"/>
    <w:rsid w:val="000C4545"/>
    <w:rsid w:val="000E21F3"/>
    <w:rsid w:val="000F39C0"/>
    <w:rsid w:val="000F72D2"/>
    <w:rsid w:val="00103D75"/>
    <w:rsid w:val="00110A88"/>
    <w:rsid w:val="001130C8"/>
    <w:rsid w:val="00117E33"/>
    <w:rsid w:val="00126ED4"/>
    <w:rsid w:val="001362A5"/>
    <w:rsid w:val="00143C5E"/>
    <w:rsid w:val="0019592B"/>
    <w:rsid w:val="001960CD"/>
    <w:rsid w:val="00196E5D"/>
    <w:rsid w:val="001B6729"/>
    <w:rsid w:val="001D39CF"/>
    <w:rsid w:val="001E613A"/>
    <w:rsid w:val="001E7A27"/>
    <w:rsid w:val="001F243B"/>
    <w:rsid w:val="001F5430"/>
    <w:rsid w:val="0020209F"/>
    <w:rsid w:val="00207F93"/>
    <w:rsid w:val="00223556"/>
    <w:rsid w:val="0023063D"/>
    <w:rsid w:val="00232FF2"/>
    <w:rsid w:val="00241B78"/>
    <w:rsid w:val="002651C1"/>
    <w:rsid w:val="00266C46"/>
    <w:rsid w:val="00273FD5"/>
    <w:rsid w:val="00280F2D"/>
    <w:rsid w:val="00291C67"/>
    <w:rsid w:val="002B5B08"/>
    <w:rsid w:val="002C00DB"/>
    <w:rsid w:val="002C7422"/>
    <w:rsid w:val="002E5563"/>
    <w:rsid w:val="002E597B"/>
    <w:rsid w:val="0030274D"/>
    <w:rsid w:val="00305941"/>
    <w:rsid w:val="00327F01"/>
    <w:rsid w:val="00336330"/>
    <w:rsid w:val="00380D79"/>
    <w:rsid w:val="003849BC"/>
    <w:rsid w:val="003C0C5F"/>
    <w:rsid w:val="003C35E2"/>
    <w:rsid w:val="003E215A"/>
    <w:rsid w:val="003E7215"/>
    <w:rsid w:val="003E7904"/>
    <w:rsid w:val="003F0052"/>
    <w:rsid w:val="0040464B"/>
    <w:rsid w:val="00406BA7"/>
    <w:rsid w:val="004140B0"/>
    <w:rsid w:val="0041550A"/>
    <w:rsid w:val="004162AC"/>
    <w:rsid w:val="004210FF"/>
    <w:rsid w:val="00425747"/>
    <w:rsid w:val="00430368"/>
    <w:rsid w:val="00437A99"/>
    <w:rsid w:val="004515D1"/>
    <w:rsid w:val="0045402D"/>
    <w:rsid w:val="00454726"/>
    <w:rsid w:val="00466F76"/>
    <w:rsid w:val="004730E0"/>
    <w:rsid w:val="0047600A"/>
    <w:rsid w:val="00480510"/>
    <w:rsid w:val="00493BC5"/>
    <w:rsid w:val="004B0856"/>
    <w:rsid w:val="004B1A09"/>
    <w:rsid w:val="004D07BD"/>
    <w:rsid w:val="004D5E88"/>
    <w:rsid w:val="004F0CA4"/>
    <w:rsid w:val="0051630F"/>
    <w:rsid w:val="00523F84"/>
    <w:rsid w:val="005525F1"/>
    <w:rsid w:val="00561D97"/>
    <w:rsid w:val="0057115D"/>
    <w:rsid w:val="005711B6"/>
    <w:rsid w:val="00572F21"/>
    <w:rsid w:val="00574A44"/>
    <w:rsid w:val="00580857"/>
    <w:rsid w:val="00581612"/>
    <w:rsid w:val="00592F6D"/>
    <w:rsid w:val="005A7B1F"/>
    <w:rsid w:val="005C0967"/>
    <w:rsid w:val="005C2397"/>
    <w:rsid w:val="005C3AB2"/>
    <w:rsid w:val="005D16E0"/>
    <w:rsid w:val="005E1FF6"/>
    <w:rsid w:val="005F7CEB"/>
    <w:rsid w:val="006018AB"/>
    <w:rsid w:val="006032BB"/>
    <w:rsid w:val="00613528"/>
    <w:rsid w:val="00620D83"/>
    <w:rsid w:val="00627F30"/>
    <w:rsid w:val="00636336"/>
    <w:rsid w:val="0064657C"/>
    <w:rsid w:val="0065131C"/>
    <w:rsid w:val="006666AF"/>
    <w:rsid w:val="00667370"/>
    <w:rsid w:val="00670F95"/>
    <w:rsid w:val="006776B5"/>
    <w:rsid w:val="00683E1F"/>
    <w:rsid w:val="00692969"/>
    <w:rsid w:val="006A393F"/>
    <w:rsid w:val="006B6D0A"/>
    <w:rsid w:val="006C3469"/>
    <w:rsid w:val="006D46D2"/>
    <w:rsid w:val="00705402"/>
    <w:rsid w:val="00705852"/>
    <w:rsid w:val="00721C96"/>
    <w:rsid w:val="00723716"/>
    <w:rsid w:val="00735540"/>
    <w:rsid w:val="00750EE0"/>
    <w:rsid w:val="00753E45"/>
    <w:rsid w:val="00761F0A"/>
    <w:rsid w:val="00777F8C"/>
    <w:rsid w:val="00791074"/>
    <w:rsid w:val="007A59B0"/>
    <w:rsid w:val="007A7DA5"/>
    <w:rsid w:val="007C637D"/>
    <w:rsid w:val="007E3293"/>
    <w:rsid w:val="007F348A"/>
    <w:rsid w:val="00816824"/>
    <w:rsid w:val="00835E68"/>
    <w:rsid w:val="00844AC0"/>
    <w:rsid w:val="00846772"/>
    <w:rsid w:val="008604BF"/>
    <w:rsid w:val="008628DC"/>
    <w:rsid w:val="00882AE9"/>
    <w:rsid w:val="008A7164"/>
    <w:rsid w:val="008D4C20"/>
    <w:rsid w:val="008D7472"/>
    <w:rsid w:val="008F1AEE"/>
    <w:rsid w:val="008F4A66"/>
    <w:rsid w:val="008F7062"/>
    <w:rsid w:val="009018D5"/>
    <w:rsid w:val="00906E72"/>
    <w:rsid w:val="0091608B"/>
    <w:rsid w:val="00931F0F"/>
    <w:rsid w:val="009361EF"/>
    <w:rsid w:val="00944035"/>
    <w:rsid w:val="00962BC2"/>
    <w:rsid w:val="00966B28"/>
    <w:rsid w:val="0097656D"/>
    <w:rsid w:val="0098198A"/>
    <w:rsid w:val="0098223C"/>
    <w:rsid w:val="00985773"/>
    <w:rsid w:val="009A1AF7"/>
    <w:rsid w:val="009A3ADA"/>
    <w:rsid w:val="009D46EC"/>
    <w:rsid w:val="009E0287"/>
    <w:rsid w:val="009F0CCA"/>
    <w:rsid w:val="009F5E08"/>
    <w:rsid w:val="00A0456E"/>
    <w:rsid w:val="00A33BC3"/>
    <w:rsid w:val="00A409C7"/>
    <w:rsid w:val="00A451B2"/>
    <w:rsid w:val="00A72662"/>
    <w:rsid w:val="00AA55D0"/>
    <w:rsid w:val="00AC1E1E"/>
    <w:rsid w:val="00AC5078"/>
    <w:rsid w:val="00AD5648"/>
    <w:rsid w:val="00AE2554"/>
    <w:rsid w:val="00B317B1"/>
    <w:rsid w:val="00B35C0F"/>
    <w:rsid w:val="00B52F4E"/>
    <w:rsid w:val="00B65101"/>
    <w:rsid w:val="00B76962"/>
    <w:rsid w:val="00BB1A06"/>
    <w:rsid w:val="00BB4C2C"/>
    <w:rsid w:val="00BB7F3F"/>
    <w:rsid w:val="00BD14D7"/>
    <w:rsid w:val="00C422EE"/>
    <w:rsid w:val="00C7026B"/>
    <w:rsid w:val="00C70637"/>
    <w:rsid w:val="00C71FC7"/>
    <w:rsid w:val="00C76FFF"/>
    <w:rsid w:val="00C85D59"/>
    <w:rsid w:val="00C861EF"/>
    <w:rsid w:val="00C92553"/>
    <w:rsid w:val="00CD4BB1"/>
    <w:rsid w:val="00CE4BC1"/>
    <w:rsid w:val="00CF72D8"/>
    <w:rsid w:val="00D02A0B"/>
    <w:rsid w:val="00D2005A"/>
    <w:rsid w:val="00D20B45"/>
    <w:rsid w:val="00D2249D"/>
    <w:rsid w:val="00D22F78"/>
    <w:rsid w:val="00D31D78"/>
    <w:rsid w:val="00D52275"/>
    <w:rsid w:val="00D52C97"/>
    <w:rsid w:val="00D54E40"/>
    <w:rsid w:val="00D61BFA"/>
    <w:rsid w:val="00D65919"/>
    <w:rsid w:val="00D802CC"/>
    <w:rsid w:val="00D94D79"/>
    <w:rsid w:val="00DA75E0"/>
    <w:rsid w:val="00DF2DA2"/>
    <w:rsid w:val="00DF58E8"/>
    <w:rsid w:val="00E043E5"/>
    <w:rsid w:val="00E04B5B"/>
    <w:rsid w:val="00E248DC"/>
    <w:rsid w:val="00E250E1"/>
    <w:rsid w:val="00E530AB"/>
    <w:rsid w:val="00E62426"/>
    <w:rsid w:val="00E70A7D"/>
    <w:rsid w:val="00E83548"/>
    <w:rsid w:val="00E83955"/>
    <w:rsid w:val="00E930A3"/>
    <w:rsid w:val="00EB457C"/>
    <w:rsid w:val="00EB655D"/>
    <w:rsid w:val="00EC1A0C"/>
    <w:rsid w:val="00EC5C1E"/>
    <w:rsid w:val="00ED3C27"/>
    <w:rsid w:val="00EE12EC"/>
    <w:rsid w:val="00F014AA"/>
    <w:rsid w:val="00F01828"/>
    <w:rsid w:val="00F15E86"/>
    <w:rsid w:val="00F303C6"/>
    <w:rsid w:val="00F33355"/>
    <w:rsid w:val="00F34947"/>
    <w:rsid w:val="00F3656E"/>
    <w:rsid w:val="00F63288"/>
    <w:rsid w:val="00F63CB1"/>
    <w:rsid w:val="00F64BE1"/>
    <w:rsid w:val="00F65480"/>
    <w:rsid w:val="00F73F94"/>
    <w:rsid w:val="00F85EA9"/>
    <w:rsid w:val="00F87D4B"/>
    <w:rsid w:val="00FA7D4D"/>
    <w:rsid w:val="00FB69C2"/>
    <w:rsid w:val="00FD278B"/>
    <w:rsid w:val="00FD7B81"/>
    <w:rsid w:val="00FE3135"/>
    <w:rsid w:val="00FE7283"/>
    <w:rsid w:val="00FF007F"/>
    <w:rsid w:val="00FF39B4"/>
    <w:rsid w:val="00FF58D1"/>
    <w:rsid w:val="2ABA48CC"/>
    <w:rsid w:val="69E00045"/>
    <w:rsid w:val="78AA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BEB6"/>
  <w15:docId w15:val="{827A7245-1B9B-49A9-930C-D3099108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21"/>
    <w:qFormat/>
    <w:rPr>
      <w:color w:val="0000FF"/>
      <w:u w:val="single"/>
    </w:rPr>
  </w:style>
  <w:style w:type="paragraph" w:customStyle="1" w:styleId="21">
    <w:name w:val="Гиперссылка2"/>
    <w:link w:val="a3"/>
    <w:qFormat/>
    <w:pPr>
      <w:spacing w:after="200" w:line="276" w:lineRule="auto"/>
    </w:pPr>
    <w:rPr>
      <w:color w:val="0000FF"/>
      <w:sz w:val="22"/>
      <w:u w:val="single"/>
    </w:rPr>
  </w:style>
  <w:style w:type="paragraph" w:styleId="a4">
    <w:name w:val="Balloon Text"/>
    <w:basedOn w:val="a"/>
    <w:link w:val="a5"/>
    <w:qFormat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link w:val="80"/>
    <w:uiPriority w:val="39"/>
    <w:qFormat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link w:val="90"/>
    <w:uiPriority w:val="39"/>
    <w:qFormat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a8">
    <w:name w:val="Body Text"/>
    <w:basedOn w:val="a"/>
    <w:link w:val="a9"/>
    <w:uiPriority w:val="1"/>
    <w:qFormat/>
    <w:pPr>
      <w:widowControl w:val="0"/>
      <w:spacing w:after="0" w:line="240" w:lineRule="auto"/>
      <w:ind w:left="533" w:firstLine="708"/>
      <w:jc w:val="both"/>
    </w:pPr>
    <w:rPr>
      <w:rFonts w:ascii="Times New Roman" w:hAnsi="Times New Roman"/>
      <w:color w:val="auto"/>
      <w:sz w:val="26"/>
      <w:szCs w:val="26"/>
      <w:lang w:val="en-US" w:eastAsia="en-US" w:bidi="ru-RU"/>
    </w:rPr>
  </w:style>
  <w:style w:type="paragraph" w:styleId="11">
    <w:name w:val="toc 1"/>
    <w:next w:val="a"/>
    <w:link w:val="12"/>
    <w:uiPriority w:val="39"/>
    <w:qFormat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2">
    <w:name w:val="toc 2"/>
    <w:next w:val="a"/>
    <w:link w:val="23"/>
    <w:uiPriority w:val="39"/>
    <w:qFormat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a">
    <w:name w:val="Title"/>
    <w:next w:val="a"/>
    <w:link w:val="ab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Subtitle"/>
    <w:next w:val="a"/>
    <w:link w:val="af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table" w:styleId="af0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бычный1"/>
    <w:qFormat/>
  </w:style>
  <w:style w:type="character" w:customStyle="1" w:styleId="23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a5">
    <w:name w:val="Текст выноски Знак"/>
    <w:basedOn w:val="13"/>
    <w:link w:val="a4"/>
    <w:qFormat/>
    <w:rPr>
      <w:rFonts w:ascii="Tahoma" w:hAnsi="Tahoma"/>
      <w:sz w:val="16"/>
    </w:rPr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paragraph" w:customStyle="1" w:styleId="Endnote">
    <w:name w:val="Endnote"/>
    <w:link w:val="End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qFormat/>
    <w:rPr>
      <w:rFonts w:ascii="XO Thames" w:hAnsi="XO Thames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32">
    <w:name w:val="Оглавление 3 Знак"/>
    <w:link w:val="31"/>
    <w:qFormat/>
    <w:rPr>
      <w:rFonts w:ascii="XO Thames" w:hAnsi="XO Thames"/>
      <w:sz w:val="28"/>
    </w:rPr>
  </w:style>
  <w:style w:type="paragraph" w:customStyle="1" w:styleId="ConsPlusNormal">
    <w:name w:val="ConsPlusNormal"/>
    <w:link w:val="ConsPlusNormal11"/>
    <w:qFormat/>
    <w:pPr>
      <w:widowControl w:val="0"/>
    </w:pPr>
    <w:rPr>
      <w:rFonts w:ascii="Calibri" w:hAnsi="Calibri"/>
      <w:color w:val="000000"/>
      <w:sz w:val="22"/>
    </w:rPr>
  </w:style>
  <w:style w:type="character" w:customStyle="1" w:styleId="ConsPlusNormal11">
    <w:name w:val="ConsPlusNormal11"/>
    <w:link w:val="ConsPlusNormal"/>
    <w:qFormat/>
    <w:rPr>
      <w:rFonts w:ascii="Calibri" w:hAnsi="Calibri"/>
    </w:rPr>
  </w:style>
  <w:style w:type="paragraph" w:customStyle="1" w:styleId="14">
    <w:name w:val="Гиперссылка1"/>
    <w:link w:val="110"/>
    <w:qFormat/>
    <w:pPr>
      <w:spacing w:after="200" w:line="276" w:lineRule="auto"/>
    </w:pPr>
    <w:rPr>
      <w:color w:val="0000FF"/>
      <w:sz w:val="22"/>
      <w:u w:val="single"/>
    </w:rPr>
  </w:style>
  <w:style w:type="character" w:customStyle="1" w:styleId="110">
    <w:name w:val="Гиперссылка11"/>
    <w:link w:val="14"/>
    <w:qFormat/>
    <w:rPr>
      <w:color w:val="0000FF"/>
      <w:u w:val="single"/>
    </w:rPr>
  </w:style>
  <w:style w:type="character" w:customStyle="1" w:styleId="50">
    <w:name w:val="Заголовок 5 Знак"/>
    <w:link w:val="5"/>
    <w:qFormat/>
    <w:rPr>
      <w:rFonts w:ascii="XO Thames" w:hAnsi="XO Thames"/>
      <w:b/>
    </w:rPr>
  </w:style>
  <w:style w:type="character" w:customStyle="1" w:styleId="10">
    <w:name w:val="Заголовок 1 Знак"/>
    <w:link w:val="1"/>
    <w:qFormat/>
    <w:rPr>
      <w:rFonts w:ascii="XO Thames" w:hAnsi="XO Thames"/>
      <w:b/>
      <w:sz w:val="32"/>
    </w:rPr>
  </w:style>
  <w:style w:type="paragraph" w:customStyle="1" w:styleId="Footnote">
    <w:name w:val="Footnote"/>
    <w:link w:val="Foot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</w:rPr>
  </w:style>
  <w:style w:type="character" w:customStyle="1" w:styleId="12">
    <w:name w:val="Оглавление 1 Знак"/>
    <w:link w:val="11"/>
    <w:qFormat/>
    <w:rPr>
      <w:rFonts w:ascii="XO Thames" w:hAnsi="XO Thames"/>
      <w:b/>
      <w:sz w:val="28"/>
    </w:rPr>
  </w:style>
  <w:style w:type="paragraph" w:customStyle="1" w:styleId="111">
    <w:name w:val="Обычный11"/>
    <w:link w:val="120"/>
    <w:qFormat/>
    <w:pPr>
      <w:spacing w:after="200" w:line="276" w:lineRule="auto"/>
    </w:pPr>
    <w:rPr>
      <w:color w:val="000000"/>
      <w:sz w:val="22"/>
    </w:rPr>
  </w:style>
  <w:style w:type="character" w:customStyle="1" w:styleId="120">
    <w:name w:val="Обычный12"/>
    <w:link w:val="111"/>
    <w:qFormat/>
  </w:style>
  <w:style w:type="paragraph" w:customStyle="1" w:styleId="HeaderandFooter">
    <w:name w:val="Header and Footer"/>
    <w:link w:val="HeaderandFooter1"/>
    <w:qFormat/>
    <w:pPr>
      <w:spacing w:after="200"/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8"/>
    </w:rPr>
  </w:style>
  <w:style w:type="paragraph" w:styleId="af1">
    <w:name w:val="List Paragraph"/>
    <w:basedOn w:val="a"/>
    <w:link w:val="af2"/>
    <w:qFormat/>
    <w:pPr>
      <w:ind w:left="720"/>
      <w:contextualSpacing/>
    </w:pPr>
  </w:style>
  <w:style w:type="character" w:customStyle="1" w:styleId="af2">
    <w:name w:val="Абзац списка Знак"/>
    <w:basedOn w:val="13"/>
    <w:link w:val="af1"/>
    <w:qFormat/>
  </w:style>
  <w:style w:type="paragraph" w:customStyle="1" w:styleId="ConsPlusTitle">
    <w:name w:val="ConsPlusTitle"/>
    <w:link w:val="ConsPlusTitle1"/>
    <w:qFormat/>
    <w:pPr>
      <w:widowControl w:val="0"/>
    </w:pPr>
    <w:rPr>
      <w:rFonts w:ascii="Calibri" w:hAnsi="Calibri"/>
      <w:b/>
      <w:color w:val="000000"/>
      <w:sz w:val="22"/>
    </w:rPr>
  </w:style>
  <w:style w:type="character" w:customStyle="1" w:styleId="ConsPlusTitle1">
    <w:name w:val="ConsPlusTitle1"/>
    <w:link w:val="ConsPlusTitle"/>
    <w:qFormat/>
    <w:rPr>
      <w:rFonts w:ascii="Calibri" w:hAnsi="Calibri"/>
      <w:b/>
    </w:rPr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character" w:customStyle="1" w:styleId="52">
    <w:name w:val="Оглавление 5 Знак"/>
    <w:link w:val="51"/>
    <w:qFormat/>
    <w:rPr>
      <w:rFonts w:ascii="XO Thames" w:hAnsi="XO Thames"/>
      <w:sz w:val="28"/>
    </w:rPr>
  </w:style>
  <w:style w:type="paragraph" w:customStyle="1" w:styleId="15">
    <w:name w:val="Основной шрифт абзаца1"/>
    <w:qFormat/>
    <w:pPr>
      <w:spacing w:after="200" w:line="276" w:lineRule="auto"/>
    </w:pPr>
    <w:rPr>
      <w:color w:val="000000"/>
      <w:sz w:val="22"/>
    </w:rPr>
  </w:style>
  <w:style w:type="paragraph" w:customStyle="1" w:styleId="112">
    <w:name w:val="Основной шрифт абзаца11"/>
    <w:link w:val="121"/>
    <w:qFormat/>
    <w:pPr>
      <w:spacing w:after="200" w:line="276" w:lineRule="auto"/>
    </w:pPr>
    <w:rPr>
      <w:color w:val="000000"/>
      <w:sz w:val="22"/>
    </w:rPr>
  </w:style>
  <w:style w:type="character" w:customStyle="1" w:styleId="121">
    <w:name w:val="Основной шрифт абзаца12"/>
    <w:link w:val="112"/>
    <w:qFormat/>
  </w:style>
  <w:style w:type="character" w:customStyle="1" w:styleId="af">
    <w:name w:val="Подзаголовок Знак"/>
    <w:link w:val="ae"/>
    <w:qFormat/>
    <w:rPr>
      <w:rFonts w:ascii="XO Thames" w:hAnsi="XO Thames"/>
      <w:i/>
      <w:sz w:val="24"/>
    </w:rPr>
  </w:style>
  <w:style w:type="character" w:customStyle="1" w:styleId="ab">
    <w:name w:val="Название Знак"/>
    <w:link w:val="aa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d">
    <w:name w:val="Нижний колонтитул Знак"/>
    <w:basedOn w:val="a0"/>
    <w:link w:val="ac"/>
    <w:uiPriority w:val="99"/>
    <w:qFormat/>
  </w:style>
  <w:style w:type="character" w:customStyle="1" w:styleId="a9">
    <w:name w:val="Основной текст Знак"/>
    <w:basedOn w:val="a0"/>
    <w:link w:val="a8"/>
    <w:uiPriority w:val="1"/>
    <w:qFormat/>
    <w:rPr>
      <w:rFonts w:ascii="Times New Roman" w:hAnsi="Times New Roman"/>
      <w:color w:val="auto"/>
      <w:sz w:val="26"/>
      <w:szCs w:val="26"/>
      <w:lang w:val="en-US" w:eastAsia="en-US" w:bidi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hAnsi="Times New Roman"/>
      <w:color w:val="auto"/>
      <w:szCs w:val="22"/>
      <w:lang w:bidi="ru-RU"/>
    </w:rPr>
  </w:style>
  <w:style w:type="character" w:customStyle="1" w:styleId="ConsPlusNormal1">
    <w:name w:val="ConsPlusNormal1"/>
    <w:qFormat/>
    <w:rPr>
      <w:rFonts w:ascii="Times New Roman" w:eastAsia="Times New Roman" w:hAnsi="Times New Roman"/>
      <w:sz w:val="28"/>
    </w:rPr>
  </w:style>
  <w:style w:type="character" w:customStyle="1" w:styleId="16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&#1083;&#1102;&#1073;&#1077;&#1088;&#1094;&#1099;.&#1088;&#1092;/" TargetMode="Externa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&#1083;&#1102;&#1073;&#1077;&#1088;&#1094;&#1099;.&#1088;&#1092;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10" Type="http://schemas.openxmlformats.org/officeDocument/2006/relationships/hyperlink" Target="https://www.&#1083;&#1102;&#1073;&#1077;&#1088;&#1094;&#1099;.&#1088;&#1092;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15F34-6E3B-42DB-9500-3CDCF999B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4720</Words>
  <Characters>26908</Characters>
  <Application>Microsoft Office Word</Application>
  <DocSecurity>0</DocSecurity>
  <Lines>224</Lines>
  <Paragraphs>63</Paragraphs>
  <ScaleCrop>false</ScaleCrop>
  <Company/>
  <LinksUpToDate>false</LinksUpToDate>
  <CharactersWithSpaces>31565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2025-12-01T06:28:00Z</cp:lastPrinted>
  <dcterms:created xsi:type="dcterms:W3CDTF">2025-12-08T05:56:00Z</dcterms:created>
  <dcterms:modified xsi:type="dcterms:W3CDTF">2025-12-16T08:46:00Z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B108D04CEDBD431981E7575CB5CBA6C6_12</vt:lpwstr>
  </property>
</Properties>
</file>