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70" w:rsidRPr="005A3FC0" w:rsidRDefault="00A44970" w:rsidP="005A3F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0A5">
        <w:rPr>
          <w:rFonts w:ascii="Arial" w:hAnsi="Arial" w:cs="Arial"/>
          <w:b/>
          <w:sz w:val="24"/>
          <w:szCs w:val="24"/>
        </w:rPr>
        <w:t>АДМИНИСТРАЦИЯ</w:t>
      </w:r>
    </w:p>
    <w:p w:rsidR="00A44970" w:rsidRPr="001D00A5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1D00A5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1D00A5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A44970" w:rsidRDefault="00A44970" w:rsidP="00A44970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A3FC0" w:rsidRPr="001D00A5" w:rsidRDefault="005A3FC0" w:rsidP="00A44970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44970" w:rsidRPr="001D00A5" w:rsidRDefault="00A44970" w:rsidP="00A44970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b/>
          <w:sz w:val="24"/>
          <w:szCs w:val="24"/>
        </w:rPr>
        <w:t>ПОСТАНОВЛЕНИЕ</w:t>
      </w:r>
    </w:p>
    <w:p w:rsidR="00B46628" w:rsidRPr="001D00A5" w:rsidRDefault="00B46628" w:rsidP="00B46628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46628" w:rsidRPr="001D00A5" w:rsidRDefault="005962AD" w:rsidP="00B46628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1D00A5">
        <w:rPr>
          <w:rFonts w:ascii="Arial" w:hAnsi="Arial" w:cs="Arial"/>
          <w:sz w:val="24"/>
          <w:szCs w:val="24"/>
          <w:u w:val="single"/>
        </w:rPr>
        <w:t>15.12.2025</w:t>
      </w:r>
      <w:r w:rsidR="00B46628" w:rsidRPr="001D00A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1D00A5">
        <w:rPr>
          <w:rFonts w:ascii="Arial" w:hAnsi="Arial" w:cs="Arial"/>
          <w:sz w:val="24"/>
          <w:szCs w:val="24"/>
        </w:rPr>
        <w:t xml:space="preserve">                     </w:t>
      </w:r>
      <w:r w:rsidR="00B46628" w:rsidRPr="001D00A5">
        <w:rPr>
          <w:rFonts w:ascii="Arial" w:hAnsi="Arial" w:cs="Arial"/>
          <w:sz w:val="24"/>
          <w:szCs w:val="24"/>
        </w:rPr>
        <w:t xml:space="preserve">                                                № </w:t>
      </w:r>
      <w:r w:rsidRPr="001D00A5">
        <w:rPr>
          <w:rFonts w:ascii="Arial" w:hAnsi="Arial" w:cs="Arial"/>
          <w:sz w:val="24"/>
          <w:szCs w:val="24"/>
          <w:u w:val="single"/>
        </w:rPr>
        <w:t>3300-ПА</w:t>
      </w:r>
    </w:p>
    <w:p w:rsidR="00A44970" w:rsidRPr="001D00A5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4970" w:rsidRPr="001D00A5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0A5">
        <w:rPr>
          <w:rFonts w:ascii="Arial" w:hAnsi="Arial" w:cs="Arial"/>
          <w:b/>
          <w:sz w:val="24"/>
          <w:szCs w:val="24"/>
        </w:rPr>
        <w:t>г. Люберцы</w:t>
      </w:r>
    </w:p>
    <w:p w:rsidR="00A44970" w:rsidRPr="001D00A5" w:rsidRDefault="00A44970" w:rsidP="00A4497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717191" w:rsidRPr="001D00A5" w:rsidRDefault="005430BC" w:rsidP="00717191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1D00A5">
        <w:rPr>
          <w:rFonts w:ascii="Arial" w:hAnsi="Arial" w:cs="Arial"/>
          <w:b/>
          <w:sz w:val="24"/>
          <w:szCs w:val="24"/>
          <w:lang w:eastAsia="ar-SA"/>
        </w:rPr>
        <w:t xml:space="preserve">О внесении изменений </w:t>
      </w:r>
      <w:r w:rsidR="00E461C4" w:rsidRPr="001D00A5">
        <w:rPr>
          <w:rFonts w:ascii="Arial" w:hAnsi="Arial" w:cs="Arial"/>
          <w:b/>
          <w:sz w:val="24"/>
          <w:szCs w:val="24"/>
          <w:lang w:eastAsia="ar-SA"/>
        </w:rPr>
        <w:t>в Постановление</w:t>
      </w:r>
      <w:r w:rsidR="00872090" w:rsidRPr="001D00A5">
        <w:rPr>
          <w:rFonts w:ascii="Arial" w:hAnsi="Arial" w:cs="Arial"/>
          <w:b/>
          <w:sz w:val="24"/>
          <w:szCs w:val="24"/>
          <w:lang w:eastAsia="ar-SA"/>
        </w:rPr>
        <w:t xml:space="preserve"> администрации Городского округа Люберцы</w:t>
      </w:r>
      <w:r w:rsidR="00BA26BE" w:rsidRPr="001D00A5">
        <w:rPr>
          <w:rFonts w:ascii="Arial" w:hAnsi="Arial" w:cs="Arial"/>
          <w:b/>
          <w:sz w:val="24"/>
          <w:szCs w:val="24"/>
          <w:lang w:eastAsia="ar-SA"/>
        </w:rPr>
        <w:t xml:space="preserve"> Московской области от 18.11.20</w:t>
      </w:r>
      <w:r w:rsidR="00872090" w:rsidRPr="001D00A5">
        <w:rPr>
          <w:rFonts w:ascii="Arial" w:hAnsi="Arial" w:cs="Arial"/>
          <w:b/>
          <w:sz w:val="24"/>
          <w:szCs w:val="24"/>
          <w:lang w:eastAsia="ar-SA"/>
        </w:rPr>
        <w:t xml:space="preserve">25 № 2795-ПА </w:t>
      </w:r>
      <w:r w:rsidR="001D00A5">
        <w:rPr>
          <w:rFonts w:ascii="Arial" w:hAnsi="Arial" w:cs="Arial"/>
          <w:b/>
          <w:sz w:val="24"/>
          <w:szCs w:val="24"/>
          <w:lang w:eastAsia="ar-SA"/>
        </w:rPr>
        <w:br/>
      </w:r>
      <w:r w:rsidR="00872090" w:rsidRPr="001D00A5">
        <w:rPr>
          <w:rFonts w:ascii="Arial" w:hAnsi="Arial" w:cs="Arial"/>
          <w:b/>
          <w:sz w:val="24"/>
          <w:szCs w:val="24"/>
          <w:lang w:eastAsia="ar-SA"/>
        </w:rPr>
        <w:t>«</w:t>
      </w:r>
      <w:r w:rsidR="00717191" w:rsidRPr="001D00A5">
        <w:rPr>
          <w:rFonts w:ascii="Arial" w:hAnsi="Arial" w:cs="Arial"/>
          <w:b/>
          <w:sz w:val="24"/>
          <w:szCs w:val="24"/>
          <w:lang w:eastAsia="ar-SA"/>
        </w:rPr>
        <w:t xml:space="preserve">О </w:t>
      </w:r>
      <w:r w:rsidR="00717191"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проведении капитального ремонта общего имущества </w:t>
      </w:r>
    </w:p>
    <w:p w:rsidR="00717191" w:rsidRPr="001D00A5" w:rsidRDefault="00717191" w:rsidP="00717191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в многоквартирных домах, </w:t>
      </w:r>
      <w:r w:rsidR="00562B1D"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расположенных на территории </w:t>
      </w:r>
      <w:r w:rsidR="00562B1D"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br/>
        <w:t>Г</w:t>
      </w:r>
      <w:r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ородского округа Люберцы в период 202</w:t>
      </w:r>
      <w:r w:rsidR="001C7060"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6-2028</w:t>
      </w:r>
      <w:r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гг.</w:t>
      </w:r>
      <w:r w:rsidR="00872090" w:rsidRPr="001D00A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»</w:t>
      </w:r>
    </w:p>
    <w:p w:rsidR="00717191" w:rsidRPr="001D00A5" w:rsidRDefault="00717191" w:rsidP="00717191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717191" w:rsidRPr="001D00A5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1D00A5">
        <w:rPr>
          <w:rFonts w:ascii="Arial" w:hAnsi="Arial" w:cs="Arial"/>
          <w:sz w:val="24"/>
          <w:szCs w:val="24"/>
          <w:lang w:eastAsia="ar-SA"/>
        </w:rPr>
        <w:t xml:space="preserve">В соответствии с </w:t>
      </w:r>
      <w:r w:rsidR="002E01FD" w:rsidRPr="001D00A5">
        <w:rPr>
          <w:rFonts w:ascii="Arial" w:hAnsi="Arial" w:cs="Arial"/>
          <w:sz w:val="24"/>
          <w:szCs w:val="24"/>
          <w:lang w:eastAsia="ar-SA"/>
        </w:rPr>
        <w:t>Федеральным законом от 06.10.2003 № 131-ФЗ «Об общих принципах организации местного самоупр</w:t>
      </w:r>
      <w:r w:rsidR="00EA288E" w:rsidRPr="001D00A5">
        <w:rPr>
          <w:rFonts w:ascii="Arial" w:hAnsi="Arial" w:cs="Arial"/>
          <w:sz w:val="24"/>
          <w:szCs w:val="24"/>
          <w:lang w:eastAsia="ar-SA"/>
        </w:rPr>
        <w:t>авления в Российской Федерации»</w:t>
      </w:r>
      <w:r w:rsidRPr="001D00A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B40DF7" w:rsidRPr="001D00A5">
        <w:rPr>
          <w:rFonts w:ascii="Arial" w:hAnsi="Arial" w:cs="Arial"/>
          <w:sz w:val="24"/>
          <w:szCs w:val="24"/>
          <w:lang w:eastAsia="ar-SA"/>
        </w:rPr>
        <w:t>Федеральным законом от 20.03.2025</w:t>
      </w:r>
      <w:r w:rsidR="003727C2" w:rsidRPr="001D00A5">
        <w:rPr>
          <w:rFonts w:ascii="Arial" w:hAnsi="Arial" w:cs="Arial"/>
          <w:sz w:val="24"/>
          <w:szCs w:val="24"/>
          <w:lang w:eastAsia="ar-SA"/>
        </w:rPr>
        <w:t xml:space="preserve"> № 33</w:t>
      </w:r>
      <w:r w:rsidR="00B40DF7" w:rsidRPr="001D00A5">
        <w:rPr>
          <w:rFonts w:ascii="Arial" w:hAnsi="Arial" w:cs="Arial"/>
          <w:sz w:val="24"/>
          <w:szCs w:val="24"/>
          <w:lang w:eastAsia="ar-SA"/>
        </w:rPr>
        <w:t>-ФЗ «Об общих принципах организации местного самоуправления в единой системе публичной власти»</w:t>
      </w:r>
      <w:r w:rsidR="00621C32" w:rsidRPr="001D00A5">
        <w:rPr>
          <w:rFonts w:ascii="Arial" w:hAnsi="Arial" w:cs="Arial"/>
          <w:sz w:val="24"/>
          <w:szCs w:val="24"/>
          <w:lang w:eastAsia="ar-SA"/>
        </w:rPr>
        <w:t>,</w:t>
      </w:r>
      <w:r w:rsidR="00B40DF7" w:rsidRPr="001D00A5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1D00A5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1D00A5">
        <w:rPr>
          <w:rFonts w:ascii="Arial" w:hAnsi="Arial" w:cs="Arial"/>
          <w:sz w:val="24"/>
          <w:szCs w:val="24"/>
        </w:rPr>
        <w:t>Распоряжением администрации Городского окру</w:t>
      </w:r>
      <w:r w:rsidR="00510F50" w:rsidRPr="001D00A5">
        <w:rPr>
          <w:rFonts w:ascii="Arial" w:hAnsi="Arial" w:cs="Arial"/>
          <w:sz w:val="24"/>
          <w:szCs w:val="24"/>
        </w:rPr>
        <w:t>га Люберцы от 12.05.2025 № 03-РА</w:t>
      </w:r>
      <w:r w:rsidRPr="001D00A5">
        <w:rPr>
          <w:rFonts w:ascii="Arial" w:hAnsi="Arial" w:cs="Arial"/>
          <w:sz w:val="24"/>
          <w:szCs w:val="24"/>
        </w:rPr>
        <w:t xml:space="preserve"> «О наделении полномочиями заместителя Главы Городского округа Ильницкую Алёну Станиславовну»</w:t>
      </w:r>
      <w:r w:rsidRPr="001D00A5">
        <w:rPr>
          <w:rFonts w:ascii="Arial" w:hAnsi="Arial" w:cs="Arial"/>
          <w:sz w:val="24"/>
          <w:szCs w:val="24"/>
          <w:lang w:eastAsia="ar-SA"/>
        </w:rPr>
        <w:t>, постановляю:</w:t>
      </w:r>
    </w:p>
    <w:p w:rsidR="00717191" w:rsidRPr="001D00A5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p w:rsidR="00717191" w:rsidRPr="001D00A5" w:rsidRDefault="00717191" w:rsidP="007454B0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-2" w:firstLine="709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 xml:space="preserve">1. </w:t>
      </w:r>
      <w:r w:rsidR="00E461C4" w:rsidRPr="001D00A5">
        <w:rPr>
          <w:rFonts w:ascii="Arial" w:hAnsi="Arial" w:cs="Arial"/>
          <w:sz w:val="24"/>
          <w:szCs w:val="24"/>
        </w:rPr>
        <w:t>Внести изменения в</w:t>
      </w:r>
      <w:r w:rsidR="00845BBB" w:rsidRPr="001D00A5">
        <w:rPr>
          <w:rFonts w:ascii="Arial" w:hAnsi="Arial" w:cs="Arial"/>
          <w:sz w:val="24"/>
          <w:szCs w:val="24"/>
        </w:rPr>
        <w:t xml:space="preserve"> </w:t>
      </w:r>
      <w:r w:rsidR="00872090" w:rsidRPr="001D00A5">
        <w:rPr>
          <w:rFonts w:ascii="Arial" w:hAnsi="Arial" w:cs="Arial"/>
          <w:sz w:val="24"/>
          <w:szCs w:val="24"/>
        </w:rPr>
        <w:t>Постановление</w:t>
      </w:r>
      <w:r w:rsidR="005430BC" w:rsidRPr="001D00A5">
        <w:rPr>
          <w:rFonts w:ascii="Arial" w:hAnsi="Arial" w:cs="Arial"/>
          <w:sz w:val="24"/>
          <w:szCs w:val="24"/>
        </w:rPr>
        <w:t xml:space="preserve"> </w:t>
      </w:r>
      <w:r w:rsidR="00872090" w:rsidRPr="001D00A5">
        <w:rPr>
          <w:rFonts w:ascii="Arial" w:hAnsi="Arial" w:cs="Arial"/>
          <w:sz w:val="24"/>
          <w:szCs w:val="24"/>
        </w:rPr>
        <w:t xml:space="preserve">администрации </w:t>
      </w:r>
      <w:r w:rsidR="005430BC" w:rsidRPr="001D00A5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872090" w:rsidRPr="001D00A5">
        <w:rPr>
          <w:rFonts w:ascii="Arial" w:hAnsi="Arial" w:cs="Arial"/>
          <w:sz w:val="24"/>
          <w:szCs w:val="24"/>
        </w:rPr>
        <w:t>от 18.11.2025 № 2795-ПА «</w:t>
      </w:r>
      <w:r w:rsidR="00872090" w:rsidRPr="001D00A5">
        <w:rPr>
          <w:rFonts w:ascii="Arial" w:hAnsi="Arial" w:cs="Arial"/>
          <w:sz w:val="24"/>
          <w:szCs w:val="24"/>
          <w:lang w:eastAsia="ar-SA"/>
        </w:rPr>
        <w:t xml:space="preserve">О </w:t>
      </w:r>
      <w:r w:rsidR="00872090" w:rsidRPr="001D00A5">
        <w:rPr>
          <w:rFonts w:ascii="Arial" w:hAnsi="Arial" w:cs="Arial"/>
          <w:color w:val="000000"/>
          <w:sz w:val="24"/>
          <w:szCs w:val="24"/>
          <w:lang w:eastAsia="ru-RU" w:bidi="ru-RU"/>
        </w:rPr>
        <w:t>проведении капитального ремонта общего имущества в многоквартирных домах, расположенных на территории Городского округа Люберцы в период 2026-2028 гг.»</w:t>
      </w:r>
      <w:r w:rsidR="00804FC7" w:rsidRPr="001D00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5BBB" w:rsidRPr="001D00A5">
        <w:rPr>
          <w:rFonts w:ascii="Arial" w:hAnsi="Arial" w:cs="Arial"/>
          <w:sz w:val="24"/>
          <w:szCs w:val="24"/>
          <w:shd w:val="clear" w:color="auto" w:fill="FFFFFF"/>
        </w:rPr>
        <w:t>(далее – Постановление)</w:t>
      </w:r>
      <w:r w:rsidR="001B3ADF" w:rsidRPr="001D00A5">
        <w:rPr>
          <w:rFonts w:ascii="Arial" w:hAnsi="Arial" w:cs="Arial"/>
          <w:sz w:val="24"/>
          <w:szCs w:val="24"/>
          <w:shd w:val="clear" w:color="auto" w:fill="FFFFFF"/>
        </w:rPr>
        <w:t>, изложив Прилож</w:t>
      </w:r>
      <w:r w:rsidR="007454B0" w:rsidRPr="001D00A5">
        <w:rPr>
          <w:rFonts w:ascii="Arial" w:hAnsi="Arial" w:cs="Arial"/>
          <w:sz w:val="24"/>
          <w:szCs w:val="24"/>
          <w:shd w:val="clear" w:color="auto" w:fill="FFFFFF"/>
        </w:rPr>
        <w:t>ение</w:t>
      </w:r>
      <w:r w:rsidR="00845BBB" w:rsidRPr="001D00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54B0" w:rsidRPr="001D00A5">
        <w:rPr>
          <w:rFonts w:ascii="Arial" w:hAnsi="Arial" w:cs="Arial"/>
          <w:sz w:val="24"/>
          <w:szCs w:val="24"/>
          <w:shd w:val="clear" w:color="auto" w:fill="FFFFFF"/>
        </w:rPr>
        <w:t xml:space="preserve">к Постановлению </w:t>
      </w:r>
      <w:r w:rsidR="00872090" w:rsidRPr="001D00A5">
        <w:rPr>
          <w:rFonts w:ascii="Arial" w:hAnsi="Arial" w:cs="Arial"/>
          <w:sz w:val="24"/>
          <w:szCs w:val="24"/>
          <w:shd w:val="clear" w:color="auto" w:fill="FFFFFF"/>
        </w:rPr>
        <w:t>в новой редакции</w:t>
      </w:r>
      <w:r w:rsidR="00845BBB" w:rsidRPr="001D00A5">
        <w:rPr>
          <w:rFonts w:ascii="Arial" w:hAnsi="Arial" w:cs="Arial"/>
          <w:sz w:val="24"/>
          <w:szCs w:val="24"/>
          <w:shd w:val="clear" w:color="auto" w:fill="FFFFFF"/>
        </w:rPr>
        <w:t xml:space="preserve"> согласно приложению к настоящему Постановлению</w:t>
      </w:r>
      <w:r w:rsidR="00872090" w:rsidRPr="001D00A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717191" w:rsidRPr="001D00A5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A44970" w:rsidRPr="001D00A5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="00D84045" w:rsidRPr="001D00A5">
        <w:rPr>
          <w:rFonts w:ascii="Arial" w:hAnsi="Arial" w:cs="Arial"/>
          <w:sz w:val="24"/>
          <w:szCs w:val="24"/>
        </w:rPr>
        <w:t>.</w:t>
      </w:r>
    </w:p>
    <w:p w:rsidR="00A44970" w:rsidRPr="001D00A5" w:rsidRDefault="00A44970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</w:p>
    <w:p w:rsidR="00845BBB" w:rsidRPr="001D00A5" w:rsidRDefault="00845BBB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</w:p>
    <w:p w:rsidR="00A44970" w:rsidRPr="001D00A5" w:rsidRDefault="00A44970" w:rsidP="007454B0">
      <w:pPr>
        <w:widowControl w:val="0"/>
        <w:spacing w:line="240" w:lineRule="auto"/>
        <w:ind w:right="-2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1D00A5">
        <w:rPr>
          <w:rFonts w:ascii="Arial" w:hAnsi="Arial" w:cs="Arial"/>
          <w:sz w:val="24"/>
          <w:szCs w:val="24"/>
        </w:rPr>
        <w:t>Заместитель Главы</w:t>
      </w:r>
      <w:r w:rsidR="00717191" w:rsidRPr="001D00A5">
        <w:rPr>
          <w:rFonts w:ascii="Arial" w:hAnsi="Arial" w:cs="Arial"/>
          <w:sz w:val="24"/>
          <w:szCs w:val="24"/>
        </w:rPr>
        <w:tab/>
      </w:r>
      <w:r w:rsidR="00717191" w:rsidRPr="001D00A5">
        <w:rPr>
          <w:rFonts w:ascii="Arial" w:hAnsi="Arial" w:cs="Arial"/>
          <w:sz w:val="24"/>
          <w:szCs w:val="24"/>
        </w:rPr>
        <w:tab/>
      </w:r>
      <w:r w:rsidR="00717191" w:rsidRPr="001D00A5">
        <w:rPr>
          <w:rFonts w:ascii="Arial" w:hAnsi="Arial" w:cs="Arial"/>
          <w:sz w:val="24"/>
          <w:szCs w:val="24"/>
        </w:rPr>
        <w:tab/>
      </w:r>
      <w:r w:rsidR="00717191" w:rsidRPr="001D00A5">
        <w:rPr>
          <w:rFonts w:ascii="Arial" w:hAnsi="Arial" w:cs="Arial"/>
          <w:sz w:val="24"/>
          <w:szCs w:val="24"/>
        </w:rPr>
        <w:tab/>
      </w:r>
      <w:r w:rsidR="00717191" w:rsidRPr="001D00A5">
        <w:rPr>
          <w:rFonts w:ascii="Arial" w:hAnsi="Arial" w:cs="Arial"/>
          <w:sz w:val="24"/>
          <w:szCs w:val="24"/>
        </w:rPr>
        <w:tab/>
      </w:r>
      <w:r w:rsidRPr="001D00A5">
        <w:rPr>
          <w:rFonts w:ascii="Arial" w:hAnsi="Arial" w:cs="Arial"/>
          <w:sz w:val="24"/>
          <w:szCs w:val="24"/>
        </w:rPr>
        <w:tab/>
      </w:r>
      <w:r w:rsidRPr="001D00A5">
        <w:rPr>
          <w:rFonts w:ascii="Arial" w:hAnsi="Arial" w:cs="Arial"/>
          <w:sz w:val="24"/>
          <w:szCs w:val="24"/>
        </w:rPr>
        <w:tab/>
        <w:t xml:space="preserve">  </w:t>
      </w:r>
      <w:r w:rsidR="00804FC7" w:rsidRPr="001D00A5">
        <w:rPr>
          <w:rFonts w:ascii="Arial" w:hAnsi="Arial" w:cs="Arial"/>
          <w:sz w:val="24"/>
          <w:szCs w:val="24"/>
        </w:rPr>
        <w:t xml:space="preserve">  </w:t>
      </w:r>
      <w:r w:rsidR="00A5359A" w:rsidRPr="001D00A5">
        <w:rPr>
          <w:rFonts w:ascii="Arial" w:hAnsi="Arial" w:cs="Arial"/>
          <w:sz w:val="24"/>
          <w:szCs w:val="24"/>
        </w:rPr>
        <w:t xml:space="preserve"> </w:t>
      </w:r>
      <w:r w:rsidRPr="001D00A5">
        <w:rPr>
          <w:rFonts w:ascii="Arial" w:hAnsi="Arial" w:cs="Arial"/>
          <w:sz w:val="24"/>
          <w:szCs w:val="24"/>
        </w:rPr>
        <w:t>А.С. Ильницкая</w:t>
      </w:r>
    </w:p>
    <w:p w:rsidR="005430BC" w:rsidRPr="001D00A5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1D00A5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1D00A5" w:rsidRPr="001D00A5" w:rsidRDefault="001D00A5" w:rsidP="00717191">
      <w:pPr>
        <w:jc w:val="both"/>
        <w:rPr>
          <w:rFonts w:ascii="Arial" w:hAnsi="Arial" w:cs="Arial"/>
          <w:sz w:val="24"/>
          <w:szCs w:val="24"/>
        </w:rPr>
      </w:pPr>
    </w:p>
    <w:p w:rsidR="003727C2" w:rsidRPr="001D00A5" w:rsidRDefault="003727C2" w:rsidP="00717191">
      <w:pPr>
        <w:jc w:val="both"/>
        <w:rPr>
          <w:rFonts w:ascii="Arial" w:hAnsi="Arial" w:cs="Arial"/>
          <w:sz w:val="24"/>
          <w:szCs w:val="24"/>
        </w:rPr>
      </w:pPr>
    </w:p>
    <w:p w:rsidR="003727C2" w:rsidRPr="001D00A5" w:rsidRDefault="003727C2" w:rsidP="00717191">
      <w:pPr>
        <w:jc w:val="both"/>
        <w:rPr>
          <w:rFonts w:ascii="Arial" w:hAnsi="Arial" w:cs="Arial"/>
          <w:sz w:val="24"/>
          <w:szCs w:val="24"/>
        </w:rPr>
      </w:pPr>
    </w:p>
    <w:p w:rsidR="00845BBB" w:rsidRPr="001D00A5" w:rsidRDefault="00845BBB" w:rsidP="00542C65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</w:t>
      </w:r>
      <w:r w:rsidR="00E461C4" w:rsidRPr="001D00A5">
        <w:rPr>
          <w:rFonts w:ascii="Arial" w:hAnsi="Arial" w:cs="Arial"/>
          <w:sz w:val="24"/>
          <w:szCs w:val="24"/>
        </w:rPr>
        <w:t xml:space="preserve">                   </w:t>
      </w:r>
      <w:r w:rsidR="00542C65" w:rsidRPr="001D00A5">
        <w:rPr>
          <w:rFonts w:ascii="Arial" w:hAnsi="Arial" w:cs="Arial"/>
          <w:sz w:val="24"/>
          <w:szCs w:val="24"/>
        </w:rPr>
        <w:t xml:space="preserve">              </w:t>
      </w:r>
      <w:r w:rsidR="00E461C4" w:rsidRPr="001D00A5">
        <w:rPr>
          <w:rFonts w:ascii="Arial" w:hAnsi="Arial" w:cs="Arial"/>
          <w:sz w:val="24"/>
          <w:szCs w:val="24"/>
        </w:rPr>
        <w:t>Приложение</w:t>
      </w:r>
    </w:p>
    <w:p w:rsidR="00845BBB" w:rsidRPr="001D00A5" w:rsidRDefault="00845BBB" w:rsidP="00845BBB">
      <w:pPr>
        <w:ind w:left="4956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Люберцы </w:t>
      </w:r>
    </w:p>
    <w:p w:rsidR="00845BBB" w:rsidRPr="001D00A5" w:rsidRDefault="00845BBB" w:rsidP="00845BBB">
      <w:pPr>
        <w:ind w:left="4248" w:firstLine="708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845BBB" w:rsidRPr="001D00A5" w:rsidRDefault="00845BBB" w:rsidP="00845BBB">
      <w:pPr>
        <w:ind w:left="4248" w:firstLine="708"/>
        <w:rPr>
          <w:rFonts w:ascii="Arial" w:hAnsi="Arial" w:cs="Arial"/>
          <w:sz w:val="24"/>
          <w:szCs w:val="24"/>
          <w:u w:val="single"/>
        </w:rPr>
      </w:pPr>
      <w:r w:rsidRPr="001D00A5">
        <w:rPr>
          <w:rFonts w:ascii="Arial" w:hAnsi="Arial" w:cs="Arial"/>
          <w:sz w:val="24"/>
          <w:szCs w:val="24"/>
        </w:rPr>
        <w:t xml:space="preserve">от </w:t>
      </w:r>
      <w:r w:rsidR="005962AD" w:rsidRPr="001D00A5">
        <w:rPr>
          <w:rFonts w:ascii="Arial" w:hAnsi="Arial" w:cs="Arial"/>
          <w:sz w:val="24"/>
          <w:szCs w:val="24"/>
          <w:u w:val="single"/>
        </w:rPr>
        <w:t xml:space="preserve">15.12.2025 </w:t>
      </w:r>
      <w:r w:rsidR="005962AD" w:rsidRPr="001D00A5">
        <w:rPr>
          <w:rFonts w:ascii="Arial" w:hAnsi="Arial" w:cs="Arial"/>
          <w:sz w:val="24"/>
          <w:szCs w:val="24"/>
        </w:rPr>
        <w:t xml:space="preserve">  </w:t>
      </w:r>
      <w:r w:rsidRPr="001D00A5">
        <w:rPr>
          <w:rFonts w:ascii="Arial" w:hAnsi="Arial" w:cs="Arial"/>
          <w:sz w:val="24"/>
          <w:szCs w:val="24"/>
        </w:rPr>
        <w:t xml:space="preserve">№ </w:t>
      </w:r>
      <w:r w:rsidR="005962AD" w:rsidRPr="001D00A5">
        <w:rPr>
          <w:rFonts w:ascii="Arial" w:hAnsi="Arial" w:cs="Arial"/>
          <w:sz w:val="24"/>
          <w:szCs w:val="24"/>
          <w:u w:val="single"/>
        </w:rPr>
        <w:t>3300-ПА</w:t>
      </w:r>
    </w:p>
    <w:p w:rsidR="005430BC" w:rsidRPr="001D00A5" w:rsidRDefault="00845BBB" w:rsidP="00717191">
      <w:pPr>
        <w:jc w:val="both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>«</w:t>
      </w:r>
    </w:p>
    <w:p w:rsidR="00717191" w:rsidRPr="001D00A5" w:rsidRDefault="00717191" w:rsidP="00717191">
      <w:pPr>
        <w:jc w:val="both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 xml:space="preserve">                                                                                Приложение</w:t>
      </w:r>
    </w:p>
    <w:p w:rsidR="00717191" w:rsidRPr="001D00A5" w:rsidRDefault="00717191" w:rsidP="00717191">
      <w:pPr>
        <w:ind w:left="4956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>к Постановлению</w:t>
      </w:r>
      <w:r w:rsidR="00202264" w:rsidRPr="001D00A5">
        <w:rPr>
          <w:rFonts w:ascii="Arial" w:hAnsi="Arial" w:cs="Arial"/>
          <w:sz w:val="24"/>
          <w:szCs w:val="24"/>
        </w:rPr>
        <w:t xml:space="preserve"> администрации Г</w:t>
      </w:r>
      <w:r w:rsidRPr="001D00A5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:rsidR="00717191" w:rsidRPr="001D00A5" w:rsidRDefault="00717191" w:rsidP="00717191">
      <w:pPr>
        <w:ind w:left="4248" w:firstLine="708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717191" w:rsidRPr="001D00A5" w:rsidRDefault="00717191" w:rsidP="00717191">
      <w:pPr>
        <w:ind w:left="4248" w:firstLine="708"/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sz w:val="24"/>
          <w:szCs w:val="24"/>
        </w:rPr>
        <w:t xml:space="preserve">от </w:t>
      </w:r>
      <w:r w:rsidR="00845BBB" w:rsidRPr="001D00A5">
        <w:rPr>
          <w:rFonts w:ascii="Arial" w:hAnsi="Arial" w:cs="Arial"/>
          <w:sz w:val="24"/>
          <w:szCs w:val="24"/>
          <w:u w:val="single"/>
        </w:rPr>
        <w:t>18.11.2025</w:t>
      </w:r>
      <w:r w:rsidRPr="001D00A5">
        <w:rPr>
          <w:rFonts w:ascii="Arial" w:hAnsi="Arial" w:cs="Arial"/>
          <w:sz w:val="24"/>
          <w:szCs w:val="24"/>
        </w:rPr>
        <w:t xml:space="preserve"> № </w:t>
      </w:r>
      <w:r w:rsidR="00845BBB" w:rsidRPr="001D00A5">
        <w:rPr>
          <w:rFonts w:ascii="Arial" w:hAnsi="Arial" w:cs="Arial"/>
          <w:sz w:val="24"/>
          <w:szCs w:val="24"/>
          <w:u w:val="single"/>
        </w:rPr>
        <w:t>2795-ПА</w:t>
      </w:r>
    </w:p>
    <w:p w:rsidR="00717191" w:rsidRPr="001D00A5" w:rsidRDefault="00717191" w:rsidP="00717191">
      <w:pPr>
        <w:jc w:val="both"/>
        <w:rPr>
          <w:rFonts w:ascii="Arial" w:hAnsi="Arial" w:cs="Arial"/>
          <w:sz w:val="24"/>
          <w:szCs w:val="24"/>
        </w:rPr>
      </w:pPr>
    </w:p>
    <w:p w:rsidR="00717191" w:rsidRPr="001D00A5" w:rsidRDefault="00717191" w:rsidP="0071719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07"/>
        <w:gridCol w:w="4292"/>
        <w:gridCol w:w="4217"/>
      </w:tblGrid>
      <w:tr w:rsidR="00202264" w:rsidRPr="001D00A5" w:rsidTr="00202264">
        <w:trPr>
          <w:trHeight w:val="3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264" w:rsidRPr="001D00A5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0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264" w:rsidRPr="001D00A5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0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Адрес МКД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264" w:rsidRPr="001D00A5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0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Вид работы 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Дзержинский, ул. Спортивная,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холодного водоснабжения (стояки) 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(стояки)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 (стояки)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 (стояки)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п. ВУГИ,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пос. Калинина, д. 49,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пос. Калинина, д. 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149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250А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327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327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352Б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375 к.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проезд 1-й Панковский, д. 1, корп. 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проезд 1-й Панковский, д. 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туп. Хлебозаводской,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1-я Красногорская, д. 22 к. 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1-я Красногорская, д. 22 к.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3-е почтовое отделение, д. 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3-е почтовое отделение, д. 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3-е почтовое отделение, д. 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3-е почтовое отделение, д. 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горячего водоснабжения с установкой коллективных (общедомовых) </w:t>
            </w: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3-е почтовое отделение, д. 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3-е почтовое отделение, д. 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8 Марта, д. 55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Инициативная, д. 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Инициативная, д. 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Инициативная, д. 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Инициативная, д. 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Кирова, д. 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Колхозная,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Космонавтов, д. 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Космонавтов, д. 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Космонавтов, д. 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Космонавтов, д. 34А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Красноармейская, д. 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Красногорская,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Красногорская, д. 17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Красногорская, д. 19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Красногорская, д. 19 к.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Красногорская, д. 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Митрофанова,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Митрофанова,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Митрофанова, д. 6А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Молодежная, д. 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Московская,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Московская,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С .П .Попова,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С .П .Попова,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С .П .Попова,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Смирновская,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Хлебозаводская,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Хлебозаводская,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Электрификации,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Электрификации,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Электрификации,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Электрификации, д. 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Электрификации, д. 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до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ул. Юбилейная, д.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д. Мотяково, д. 65 к. 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д. Островцы, ул. Подмосковная,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д. Островцы, ул. Подмосковная,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д. Островцы, ул. Подмосковная, д. 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д. Островцы, ул. Подмосковная, д. 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д. Островцы, ул. Подмосковная, д. 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2-я Заводская,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панельного/блочного фасада без утепления окрашенного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Карла Маркса, д. 117/16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Карла Маркса, д. 117/16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системы утепления с тонким наружным штукатурным слоем</w:t>
            </w:r>
          </w:p>
        </w:tc>
      </w:tr>
      <w:tr w:rsidR="00731648" w:rsidRPr="001D00A5" w:rsidTr="0020226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Карла Маркса, д. 2/8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КСЗ,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противопожарного водопровода с заменой элементов системы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Красково,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панельного/блочного фасада без утепления окрашенного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туп. Безымянный, д. 6/1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туп. Безымянный, д. 6/2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Дачная,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холодного водоснабжения с установкой коллективных (общедомовых) приборов учета потребления </w:t>
            </w: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Дачная,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Дачная, д. 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Калинина, д. 29/5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Сакко и Ванцетти, д.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Сакко и Ванцетти,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Электропоселок,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Электропоселок,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Электропоселок,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Электропоселок,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ул. Электропоселок, д. ЗА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Быковское, д. 46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Михневское, д. 15/4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Малаховка, ш. Михневское, д. 15/4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Октябрьский, ул. Дорожная, д. 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Октябрьский, ул. Ленина, д. 38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Октябрьский, ул. Ленинградская, д. 15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Октябрьский, ул. Первомайская, д. 20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Октябрьский, ул. Пролетарская, д. 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Люберцы, пгт. Октябрьский, ул. </w:t>
            </w: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Пролетарская, д. 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Ремонт системы центрального </w:t>
            </w: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отопления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14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19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20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20Б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46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50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51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Гоголя, д. 52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Пионерская, д. 14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Пионерская, д. 20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системы утепления с тонким наружным штукатурным слоем</w:t>
            </w:r>
          </w:p>
        </w:tc>
      </w:tr>
      <w:tr w:rsidR="00731648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1D00A5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Пионерская, д. 22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1D00A5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C3720F" w:rsidRPr="001D00A5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0F" w:rsidRPr="001D00A5" w:rsidRDefault="00C3720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0F" w:rsidRPr="001D00A5" w:rsidRDefault="00C3720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г. Люберцы, пр-кт Октябрьский, д. 91/97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0F" w:rsidRPr="001D00A5" w:rsidRDefault="00C3720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B40DF7" w:rsidRPr="001D00A5" w:rsidTr="006B06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F7" w:rsidRPr="001D00A5" w:rsidRDefault="00B40DF7" w:rsidP="00167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DF7" w:rsidRPr="001D00A5" w:rsidRDefault="00B40DF7" w:rsidP="00B40D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color w:val="000000"/>
                <w:sz w:val="24"/>
                <w:szCs w:val="24"/>
              </w:rPr>
              <w:t>го. Люберцы, пгт. Томилино, ул. Тургенева, д. 12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F7" w:rsidRPr="001D00A5" w:rsidRDefault="006B069E" w:rsidP="001670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0A5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>Ремонт деревянного или смешанного фасада</w:t>
            </w:r>
          </w:p>
        </w:tc>
      </w:tr>
    </w:tbl>
    <w:p w:rsidR="00206E20" w:rsidRPr="001D00A5" w:rsidRDefault="00F073C5" w:rsidP="00202264">
      <w:pPr>
        <w:rPr>
          <w:rFonts w:ascii="Arial" w:hAnsi="Arial" w:cs="Arial"/>
          <w:sz w:val="24"/>
          <w:szCs w:val="24"/>
        </w:rPr>
      </w:pPr>
      <w:r w:rsidRPr="001D00A5">
        <w:rPr>
          <w:rFonts w:ascii="Arial" w:hAnsi="Arial" w:cs="Arial"/>
          <w:color w:val="FFFFFF" w:themeColor="background1"/>
          <w:sz w:val="24"/>
          <w:szCs w:val="24"/>
        </w:rPr>
        <w:t>«</w:t>
      </w:r>
      <w:r w:rsidRPr="001D00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». </w:t>
      </w:r>
    </w:p>
    <w:sectPr w:rsidR="00206E20" w:rsidRPr="001D00A5" w:rsidSect="001D00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lang w:val="ru-RU" w:eastAsia="en-US" w:bidi="ar-SA"/>
      </w:rPr>
    </w:lvl>
  </w:abstractNum>
  <w:abstractNum w:abstractNumId="1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70"/>
    <w:rsid w:val="00070328"/>
    <w:rsid w:val="00167088"/>
    <w:rsid w:val="001B3ADF"/>
    <w:rsid w:val="001B708E"/>
    <w:rsid w:val="001C7060"/>
    <w:rsid w:val="001D00A5"/>
    <w:rsid w:val="00202264"/>
    <w:rsid w:val="00206E20"/>
    <w:rsid w:val="00213345"/>
    <w:rsid w:val="002D3413"/>
    <w:rsid w:val="002E01FD"/>
    <w:rsid w:val="003727C2"/>
    <w:rsid w:val="00386825"/>
    <w:rsid w:val="004677B9"/>
    <w:rsid w:val="004E5003"/>
    <w:rsid w:val="00510F50"/>
    <w:rsid w:val="00542C65"/>
    <w:rsid w:val="005430BC"/>
    <w:rsid w:val="00562B1D"/>
    <w:rsid w:val="005962AD"/>
    <w:rsid w:val="005A3FC0"/>
    <w:rsid w:val="00621C32"/>
    <w:rsid w:val="006B069E"/>
    <w:rsid w:val="00717191"/>
    <w:rsid w:val="00731648"/>
    <w:rsid w:val="007454B0"/>
    <w:rsid w:val="00804FC7"/>
    <w:rsid w:val="00845BBB"/>
    <w:rsid w:val="00872090"/>
    <w:rsid w:val="00A44970"/>
    <w:rsid w:val="00A5359A"/>
    <w:rsid w:val="00AA79BE"/>
    <w:rsid w:val="00B40DF7"/>
    <w:rsid w:val="00B46628"/>
    <w:rsid w:val="00BA26BE"/>
    <w:rsid w:val="00C3720F"/>
    <w:rsid w:val="00CC02CF"/>
    <w:rsid w:val="00D84045"/>
    <w:rsid w:val="00E461C4"/>
    <w:rsid w:val="00EA288E"/>
    <w:rsid w:val="00F073C5"/>
    <w:rsid w:val="00F55F98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E1A2-FAA7-4983-B2D3-7DC647AD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  <w:style w:type="paragraph" w:styleId="a4">
    <w:name w:val="Body Text"/>
    <w:basedOn w:val="a"/>
    <w:link w:val="a5"/>
    <w:uiPriority w:val="99"/>
    <w:semiHidden/>
    <w:unhideWhenUsed/>
    <w:qFormat/>
    <w:rsid w:val="00872090"/>
    <w:pPr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2025-12-08T12:30:00Z</dcterms:created>
  <dcterms:modified xsi:type="dcterms:W3CDTF">2025-12-17T07:42:00Z</dcterms:modified>
</cp:coreProperties>
</file>