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87A" w:rsidRDefault="0079287A" w:rsidP="0079287A">
      <w:pPr>
        <w:spacing w:after="0" w:line="240" w:lineRule="auto"/>
        <w:ind w:left="978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УТВЕРЖДЕНЫ</w:t>
      </w:r>
      <w:r>
        <w:rPr>
          <w:rFonts w:ascii="Arial" w:hAnsi="Arial" w:cs="Arial"/>
          <w:sz w:val="24"/>
          <w:szCs w:val="24"/>
        </w:rPr>
        <w:br/>
        <w:t xml:space="preserve">Постановлением администрации </w:t>
      </w:r>
      <w:r>
        <w:rPr>
          <w:rFonts w:ascii="Arial" w:hAnsi="Arial" w:cs="Arial"/>
          <w:sz w:val="24"/>
          <w:szCs w:val="24"/>
        </w:rPr>
        <w:br/>
        <w:t xml:space="preserve">городского округа Люберцы </w:t>
      </w:r>
      <w:r>
        <w:rPr>
          <w:rFonts w:ascii="Arial" w:hAnsi="Arial" w:cs="Arial"/>
          <w:sz w:val="24"/>
          <w:szCs w:val="24"/>
        </w:rPr>
        <w:br/>
        <w:t>от 15.01.2020 г. № 32-ПА</w:t>
      </w:r>
    </w:p>
    <w:p w:rsidR="0079287A" w:rsidRDefault="0079287A" w:rsidP="0079287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9287A" w:rsidRDefault="0079287A" w:rsidP="0079287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Требования </w:t>
      </w:r>
    </w:p>
    <w:p w:rsidR="0079287A" w:rsidRDefault="0079287A" w:rsidP="0079287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 закупаемым администрацией городского округа Люберцы и подведомственными ей казенными учреждениями, бюджетными учреждениями и унитарными предприятиями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</w:t>
      </w:r>
    </w:p>
    <w:tbl>
      <w:tblPr>
        <w:tblStyle w:val="a7"/>
        <w:tblW w:w="1560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560"/>
        <w:gridCol w:w="709"/>
        <w:gridCol w:w="851"/>
        <w:gridCol w:w="1276"/>
        <w:gridCol w:w="1702"/>
        <w:gridCol w:w="1702"/>
        <w:gridCol w:w="1702"/>
        <w:gridCol w:w="1419"/>
        <w:gridCol w:w="1701"/>
        <w:gridCol w:w="1277"/>
      </w:tblGrid>
      <w:tr w:rsidR="0079287A" w:rsidTr="0079287A">
        <w:trPr>
          <w:trHeight w:val="56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bCs/>
                <w:sz w:val="24"/>
                <w:szCs w:val="24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Код по ОКПД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07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Требования к потребительским свойствам (в том числе качеству) и иным характеристикам</w:t>
            </w:r>
          </w:p>
        </w:tc>
      </w:tr>
      <w:tr w:rsidR="0079287A" w:rsidTr="0079287A">
        <w:trPr>
          <w:trHeight w:val="4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код по ОКЕИ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характеристика</w:t>
            </w: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значение характеристики</w:t>
            </w:r>
          </w:p>
        </w:tc>
      </w:tr>
      <w:tr w:rsidR="0079287A" w:rsidTr="0079287A">
        <w:trPr>
          <w:trHeight w:val="10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Муниципальные органы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Казенные и бюджетные учреждения, муниципальные унитарные предприятия</w:t>
            </w:r>
          </w:p>
        </w:tc>
      </w:tr>
      <w:tr w:rsidR="0079287A" w:rsidTr="0079287A">
        <w:trPr>
          <w:trHeight w:val="169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Муниципальные должности и должности муниципальной службы категории «руководители»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Ведущая группа должностей муниципальной службы категории «руководители» и должности муниципальной службы категории «помощники (советники)»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Должности муниципальной службы категории «специалисты» и «обеспечивающие специалисты»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руководители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иные работники</w:t>
            </w:r>
          </w:p>
        </w:tc>
      </w:tr>
      <w:tr w:rsidR="0079287A" w:rsidTr="0079287A">
        <w:trPr>
          <w:trHeight w:val="1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Высшая группа должностей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Главная группа должностей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9287A" w:rsidTr="0079287A">
        <w:trPr>
          <w:trHeight w:val="1134"/>
        </w:trPr>
        <w:tc>
          <w:tcPr>
            <w:tcW w:w="155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Отдельные виды товаров, работ, услуг, включенные в Обязательный перечень отдельных видов товаров, работ, услуг, предусмотренный Правилами определения требований к закупаемым заказчиками отдельным видам товаров, работ, услуг (в том числе предельных цен товаров, работ, услуг), утвержденными Постановлением администрации городского округа Люберцы </w:t>
            </w:r>
            <w:proofErr w:type="gramEnd"/>
          </w:p>
        </w:tc>
      </w:tr>
      <w:tr w:rsidR="0079287A" w:rsidTr="0079287A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ind w:right="-108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</w:tr>
      <w:tr w:rsidR="0079287A" w:rsidTr="0079287A">
        <w:trPr>
          <w:trHeight w:val="69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5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26.20.11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Компьютеры портативные массой не более 10 кг такие,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ная техника. Пояснения по требуемой продукции: ноутбуки, планшетные компьютеры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039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дюйм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не более 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не более 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не более 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8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 более 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 более 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 более 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9287A" w:rsidTr="0079287A">
        <w:trPr>
          <w:trHeight w:val="101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экрана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TN, MVA, IPS и их модификации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TN, MVA, IPS и их модификации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TN, MVA, IPS и их модификации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12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TN, MVA, IPS и их модификации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TN, MVA, IPS и их модификации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TN, MVA, IPS и их модификации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5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166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килограмм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не более 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не более 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не более 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7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 более 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 более 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 более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92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процессора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по потребности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по потребности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по потребности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126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планшетного компьютера: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Apple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A9X или 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планшетного компьютера: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Apple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A9X или 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планшетного компьютера: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Apple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A9X или эквивалент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69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2931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гигагерц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частота процессора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не более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не более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не более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126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 более 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 более 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 более 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6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2553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гигабайт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оперативной памяти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не более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не более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не более 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11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 более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 более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 более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69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2553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гигабайт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накопителя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не более 1024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не более 1024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не более 1024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7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 более 256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 более 256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 более 256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84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жесткого диска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HDD/SSD/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SSD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+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HDD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HDD/SSD/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SSD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+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HDD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HDD/SSD/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SSD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+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HDD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11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SSD/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MicroSD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SSD/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MicroSD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SSD/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MicroSD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44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оптический привод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ноутбука: BD-RE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Blu-Ray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DVD DVD-RW по потребности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ноутбука: BD-RE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Blu-Ray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DVD DVD-RW по потребности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ноутбука: BD-RE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Blu-Ray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DVD DVD-RW по потребности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64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наличие модулей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Wi-Fi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поддержки 3G (UMTS)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по потребности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по потребности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по потребности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11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по потребности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по потребности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по потребности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89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видеоадаптера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ноутбука: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дискретный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 встроенный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ноутбука: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дискретный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 встроенный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ноутбука: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дискретный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 встроенный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105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планшетного компьютера: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встроенный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планшетного компьютера: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встроенный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планшетного компьютера: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встроенный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9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356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час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время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ноутбука: не менее 8 без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подзарядки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для ноутбука: не менее 8 без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подзарядки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ноутбука: не менее 8 без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подзарядки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79287A" w:rsidTr="0079287A">
        <w:trPr>
          <w:trHeight w:val="9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 менее 8 без подзарядки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 менее 8 без подзарядки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 менее 8 без подзарядки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12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операционная 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ноутбука: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Android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DOS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Linux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MacOS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Windows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или 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ноутбука: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Android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DOS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Linux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MacOS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Windows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или 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ноутбука: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Android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DOS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Linux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MacOS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Windows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или эквивалент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126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планшетного компьютера: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Android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iOS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или 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планшетного компьютера: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Android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iOS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или 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для планшетного компьютера: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Android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iOS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или эквивалент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69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предустановленное программное обеспечение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пакет офисных приложений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пакет офисных приложений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ноутбука: пакет офисных приложений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84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для планшетного компьютера: 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69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6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26.20.15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ств дл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 компьютер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ы персональные настольные, рабочие станции вывода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(моноблок/системный блок и монитор)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Моноблок/системный блок и монитор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Моноблок/системный блок и монитор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Моноблок/системный блок и монитор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Моноблок/системный блок и монитор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Моноблок/системный блок и монитор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ind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Моноблок/системный блок и монитор</w:t>
            </w:r>
          </w:p>
        </w:tc>
      </w:tr>
      <w:tr w:rsidR="0079287A" w:rsidTr="0079287A">
        <w:trPr>
          <w:trHeight w:val="48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дюйм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экрана/монитора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24</w:t>
            </w:r>
          </w:p>
        </w:tc>
      </w:tr>
      <w:tr w:rsidR="0079287A" w:rsidTr="0079287A">
        <w:trPr>
          <w:trHeight w:val="9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процессора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не менее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Core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i7 или 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не менее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Core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i5 или 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не менее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Core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i3 или эквивалент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Core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i3 или эквивалент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Core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i3 или эквивалент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Core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i3 или эквивалент</w:t>
            </w:r>
          </w:p>
        </w:tc>
      </w:tr>
      <w:tr w:rsidR="0079287A" w:rsidTr="0079287A">
        <w:trPr>
          <w:trHeight w:val="72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2931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гигагерц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частота процессора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4,2</w:t>
            </w:r>
          </w:p>
        </w:tc>
      </w:tr>
      <w:tr w:rsidR="0079287A" w:rsidTr="0079287A">
        <w:trPr>
          <w:trHeight w:val="67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гигабайт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оперативной памяти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16</w:t>
            </w:r>
          </w:p>
        </w:tc>
      </w:tr>
      <w:tr w:rsidR="0079287A" w:rsidTr="0079287A">
        <w:trPr>
          <w:trHeight w:val="69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терабайт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накопителя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</w:t>
            </w:r>
          </w:p>
        </w:tc>
      </w:tr>
      <w:tr w:rsidR="0079287A" w:rsidTr="0079287A">
        <w:trPr>
          <w:trHeight w:val="42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жесткого диска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HDD/SSD/ SSD+HDD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HDD/SSD/ SSD+HDD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HDD/SSD/ SSD+HDD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HDD/SSD/SSD+HDD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HDD/SSD/ SSD+HDD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HDD/SSD/SSD+HDD</w:t>
            </w:r>
          </w:p>
        </w:tc>
      </w:tr>
      <w:tr w:rsidR="0079287A" w:rsidTr="0079287A">
        <w:trPr>
          <w:trHeight w:val="7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оптический привод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</w:tr>
      <w:tr w:rsidR="0079287A" w:rsidTr="0079287A">
        <w:trPr>
          <w:trHeight w:val="9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видеоадаптера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дискретный / встроенный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дискретный / встроенный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дискретный / встроенный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дискретный / встроенны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дискретный / встроенный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дискретный / встроенн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ый</w:t>
            </w:r>
          </w:p>
        </w:tc>
      </w:tr>
      <w:tr w:rsidR="0079287A" w:rsidTr="0079287A">
        <w:trPr>
          <w:trHeight w:val="86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операционная 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DOS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Linux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MacOS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Windows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или 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DOS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Linux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MacOS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Windows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DOS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Linux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MacOS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Windows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DOS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Linux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MacOS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Windows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DOS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Linux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MacOS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Windows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DOS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Linux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MacOS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Windows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или эквивалент</w:t>
            </w:r>
          </w:p>
        </w:tc>
      </w:tr>
      <w:tr w:rsidR="0079287A" w:rsidTr="0079287A">
        <w:trPr>
          <w:trHeight w:val="158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предустановленное программное обеспечение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пакет офисных приложений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пакет офисных приложений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пакет офисных приложений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пакет офисных приложений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пакет офисных приложений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пакет офисных приложений</w:t>
            </w:r>
          </w:p>
        </w:tc>
      </w:tr>
      <w:tr w:rsidR="0079287A" w:rsidTr="0079287A">
        <w:trPr>
          <w:trHeight w:val="125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7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26.20.16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Устройства ввода или вывода, содержащие или не содержащие в одном корпусе запоминающие устройства.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Пояснение по требуемой продукции: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принтеры, сканеры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метод печати (струйный/лазерный - для принтера)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лазерный/ светодиодный/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термоструйный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/ пьезоэлектрический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лазерный/ светодиодный/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термоструйный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/ пьезоэлектрический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лазерный/ светодиодный/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термоструйный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/ пьезоэлектрический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лазерный/ светодиодный/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термоструйный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/ пьезоэлектрический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лазерный/ светодиодный/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термоструйный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/ пьезоэлектрический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лазерный/ светодиодный/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термоструйный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/ пьезоэлектрический</w:t>
            </w:r>
          </w:p>
        </w:tc>
      </w:tr>
      <w:tr w:rsidR="0079287A" w:rsidTr="0079287A">
        <w:trPr>
          <w:trHeight w:val="89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разрешение сканирования (для сканера)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не более 9600 x 9600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dpi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не более 4800 x 4800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dpi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не более 4800 x 4800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dpi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не более 2400 x 2400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dpi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не более 4800 x 4800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dpi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не более 2400 x 2400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dpi</w:t>
            </w:r>
            <w:proofErr w:type="spellEnd"/>
          </w:p>
        </w:tc>
      </w:tr>
      <w:tr w:rsidR="0079287A" w:rsidTr="0079287A">
        <w:trPr>
          <w:trHeight w:val="99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цветность (цветной/черно-белый)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цветной/черно-белый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цветной/черно-белый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черно-белый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черно-белый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цветной/черно-белый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черно-белый</w:t>
            </w:r>
          </w:p>
        </w:tc>
      </w:tr>
      <w:tr w:rsidR="0079287A" w:rsidTr="0079287A">
        <w:trPr>
          <w:trHeight w:val="8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максимальный формат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A0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A3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A3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A3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A3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A3</w:t>
            </w:r>
          </w:p>
        </w:tc>
      </w:tr>
      <w:tr w:rsidR="0079287A" w:rsidTr="0079287A">
        <w:trPr>
          <w:trHeight w:val="112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скорость печати/сканирования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80 страниц в минуту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50 страниц в минуту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50 страниц в минуту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50 страниц в минуту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50 страниц в минуту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50 страниц в минуту</w:t>
            </w:r>
          </w:p>
        </w:tc>
      </w:tr>
      <w:tr w:rsidR="0079287A" w:rsidTr="0079287A">
        <w:trPr>
          <w:trHeight w:val="69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</w:tr>
      <w:tr w:rsidR="0079287A" w:rsidTr="0079287A">
        <w:trPr>
          <w:trHeight w:val="90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26.30.11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Аппаратура коммуникационная передающая с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приемными устройствами. Пояснения по требуемой продукции: телефоны мобильные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устройства (телефон/смартф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телефон / смартфон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 / смартфон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 / смартфон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9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поддерживаемые стандарты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GSM, UMTS, LTE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GSM, UMTS, LTE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GSM, UMTS, LTE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9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операционная 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Android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/ IOS или аналог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Android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/ IOS или аналог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Android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/ IOS или аналог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9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время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1" w:line="200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 режиме разговора не менее 15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 режиме разговора не менее 15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 режиме разговора не менее 15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9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метод управления (сенсорный/кнопочный)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кнопочный / сенсорный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кнопочный / сенсорный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кнопочный / сенсорный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9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SIM-карт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9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наличие модулей и интерфейсов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Wi-Fi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Bluetooth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USB, GPS)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наличие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наличие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наличие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554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рубль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2 000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2 000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2 000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49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8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383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рубл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предель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ная цена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не более 10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не более 10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не более 10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</w:tr>
      <w:tr w:rsidR="0079287A" w:rsidTr="0079287A">
        <w:trPr>
          <w:trHeight w:val="96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9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29.10.21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транспортные с двигателем с искровым зажиганием, с рабочим объемом цилиндров не более 1500 см</w:t>
            </w:r>
            <w:r>
              <w:rPr>
                <w:rFonts w:ascii="Arial" w:hAnsi="Arial" w:cs="Arial"/>
                <w:sz w:val="24"/>
                <w:szCs w:val="24"/>
                <w:vertAlign w:val="superscript"/>
                <w:lang w:eastAsia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 новые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мощность двигателя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8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комплектация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АКПП, климат-контроль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АКПП, климат-контроль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АКПП, климат-контроль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54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рубль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111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10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29.10.22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транспортные с двигателем с искровым зажиганием, с рабочим объемом цилиндров более 1500 см</w:t>
            </w:r>
            <w:r>
              <w:rPr>
                <w:rFonts w:ascii="Arial" w:hAnsi="Arial" w:cs="Arial"/>
                <w:sz w:val="24"/>
                <w:szCs w:val="24"/>
                <w:vertAlign w:val="superscript"/>
                <w:lang w:eastAsia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 новые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мощность двигателя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не более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85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комплектация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АКПП, климат-контроль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АКПП, климат-контроль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АКПП, климат-контроль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5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рубль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83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11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29.10.23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транспортные с поршневым двигателем внутреннего сгорания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 воспламенением от сжатия (дизелем или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полудизелем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), новые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251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мощность двигателя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не более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69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комплектация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АКПП, климат-контроль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АКПП, климат-контроль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АКПП, климат-контроль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54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рубль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54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29.10.24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автотранспортные для перевозки людей прочие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мощность двигателя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не более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54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комплектация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кондиционер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кондиционер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54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рубль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54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29.10.30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автотранспортные для перевозки 10 или более 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 двигателя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не более 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не более 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54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; тормозная система двухконтурная с ABS; наличие естественной и </w:t>
            </w: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принудительной вентиляции кабины водителя и салона (через форточки в окнах, боковины и люки в крыше); наличие системы кондиционирования и отопления кабины водителя и салона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; тормозная система двухконтурная с ABS; наличие естественной и </w:t>
            </w: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принудительной вентиляции кабины водителя и салона (через форточки в окнах, боковины и люки в крыше); наличие системы кондиционирования и отопления кабины водителя и салона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79287A" w:rsidTr="0079287A">
        <w:trPr>
          <w:trHeight w:val="54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10.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12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29.10.41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или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полудизелем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), новые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251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 двигателя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не более 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не более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54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; тормозная система с ABS; </w:t>
            </w: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наличие естественной и принудительной вентиляции кабины водителя; наличие системы кондиционирования и отопления кабины водителя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; тормозная система с ABS; </w:t>
            </w: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наличие естественной и принудительной вентиляции кабины водителя; наличие системы кондиционирования и отопления кабины водителя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79287A" w:rsidTr="0079287A">
        <w:trPr>
          <w:trHeight w:val="54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11.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13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29.10.42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 двигателя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не более 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не более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54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; тормозная система с ABS; наличие естественной и принудительной </w:t>
            </w: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вентиляции кабины водителя; наличие системы кондиционирования и отопления кабины водителя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; тормозная система с ABS; наличие естественной и принудительной </w:t>
            </w: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вентиляции кабины водителя; наличие системы кондиционирования и отопления кабины водителя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79287A" w:rsidTr="0079287A">
        <w:trPr>
          <w:trHeight w:val="54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14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29.10.43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Автомобили-тягачи седельные для полуприцепов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 двигателя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не более 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не более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54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; тормозная система с ABS; наличие естественной и принудительной вентиляции кабины водителя; наличие системы </w:t>
            </w: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кондиционирования и отопления кабины водителя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; тормозная система с ABS; наличие естественной и принудительной вентиляции кабины водителя; наличие системы </w:t>
            </w: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кондиционирования и отопления кабины водителя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79287A" w:rsidTr="0079287A">
        <w:trPr>
          <w:trHeight w:val="54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15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29.10.44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 двигателя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не более 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не более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54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; тормозная система с ABS; наличие естественной и принудительной вентиляции кабины водителя; наличие системы кондиционирования и отопления кабины водителя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; тормозная система с ABS; наличие естественной и принудительной вентиляции кабины водителя; наличие системы кондиционирования и отопления кабины водителя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45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14.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16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31.01.11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металл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металл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металл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металл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металл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металл</w:t>
            </w:r>
          </w:p>
        </w:tc>
      </w:tr>
      <w:tr w:rsidR="0079287A" w:rsidTr="0079287A">
        <w:trPr>
          <w:trHeight w:val="310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обивочный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кожа натуральная;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кожа натуральная;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ткань;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возможные значения: нетканые материалы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ткань;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возможные значения: нетканые материалы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кожа натуральная;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ткань;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возможные значения: нетканые материалы</w:t>
            </w:r>
          </w:p>
        </w:tc>
      </w:tr>
      <w:tr w:rsidR="0079287A" w:rsidTr="0079287A">
        <w:trPr>
          <w:trHeight w:val="324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17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31.01.12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Мебель деревянная для офисов. Пояснения по закупаемой продукции: мебель для сидения, преимущественно с деревянны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 каркасом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материал (вид древесины)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массив древесины "ценных" пород (твердолиственных и тропических);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возможные значения: древесина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хвойных 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мягколиственных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пород: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береза, лиственница, сосна, 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предельное значение - массив древесины "ценных" пород (твердолиственных и тропических);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возможные значения: древесина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хвойных 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мягколиственных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пород: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береза, лиственница, сосна, 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возможное значение - древесина хвойных 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мягколиственных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пород: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береза, лиственница, сосна, 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возможное значение - древесина хвойных 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мягколиственных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пород: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береза, лиственница, сосна, ель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массив древесины "ценных" пород (твердолиственных и тропических);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возможные значения: древесина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хвойных 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мягколиственных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пород: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береза, лиственница, сосна, 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возможное значение - древесина хвойных 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мягколиственных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пород: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береза, лиственн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ица, сосна, ель</w:t>
            </w:r>
          </w:p>
        </w:tc>
      </w:tr>
      <w:tr w:rsidR="0079287A" w:rsidTr="0079287A">
        <w:trPr>
          <w:trHeight w:val="311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обивочный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кожа натуральная;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возможные значения: искусственная кожа;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кожа натуральная;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возможные значения: искусственная кожа;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ткань;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возможное значение - нетканые материалы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ткань;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возможное значение - нетканые материалы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кожа натуральная;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возможные значения: искусственная кожа;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ткань;</w:t>
            </w:r>
          </w:p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возможное значение - нетканые материалы</w:t>
            </w:r>
          </w:p>
        </w:tc>
      </w:tr>
      <w:tr w:rsidR="0079287A" w:rsidTr="0079287A">
        <w:trPr>
          <w:trHeight w:val="68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18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49.32.11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Услуги легкового такси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19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251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лошадиная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сила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мощность двигател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я автомобиля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68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коробки передач автомобиля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автоматическая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автоматическая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автоматическая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68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 автомобиля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климат-контроль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климат-контроль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климат-контроль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68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время предоставления автомобиля потребителю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после получения заявки: не более чем через 20 минут / по времени: с точностью до 5 минут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после получения заявки: не более чем через 20 минут / по времени: с точностью до 5 минут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после получения заявки: не более чем через 20 минут / по времени: с точностью до 5 минут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68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20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49.32.12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Услуги арендованных  легковых автомобилей с водителем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21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251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 двигателя автомобиля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68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коробки передач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автоматическая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автоматическая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автоматическая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68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 автомоб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климат-контроль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климат-контроль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климат-контроль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79287A" w:rsidTr="0079287A">
        <w:trPr>
          <w:trHeight w:val="68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время предоставления автомобиля потребителю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после получения заявки: не более чем через 20 минут / по времени: с точностью до 5 минут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после получения заявки: не более чем через 20 минут / по времени: с точностью до 5 минут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после получения заявки: не более чем через 20 минут / по времени: с точностью до 5 минут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79287A" w:rsidTr="0079287A">
        <w:trPr>
          <w:trHeight w:val="82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22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77.11.10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Услуги по аренде и лизингу легковых автомобилей и легких (не более 3,5 т) автотранспортных средств без водителя. Пояснения по требуемой услуге: услуга по аренде и лизингу легковых автомобилей без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23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251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 двигателя автомобиля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79287A" w:rsidTr="0079287A">
        <w:trPr>
          <w:trHeight w:val="82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коробки передач автомобиля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механическая или автоматическая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механическая или автоматическая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механическая или автоматическая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79287A" w:rsidTr="0079287A">
        <w:trPr>
          <w:trHeight w:val="82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 автомобиля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рулевой механизм с гидроусилителем или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электроусилителем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; тормозная система с ABS; наличие естественно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й и принудительной вентиляции салона; наличие системы кондиционирования и отопления салона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рулевой механизм с гидроусилителем или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электроусилителем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; тормозная система с ABS; наличие естественно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й и принудительной вентиляции салона; наличие системы кондиционирования и отопления салона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рулевой механизм с гидроусилителем или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электроусилителем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; тормозная система с ABS; наличие естественно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й и принудительной вентиляции салона; наличие системы кондиционирования и отопления салона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7A" w:rsidRDefault="0079287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79287A" w:rsidTr="0079287A">
        <w:trPr>
          <w:trHeight w:val="375"/>
        </w:trPr>
        <w:tc>
          <w:tcPr>
            <w:tcW w:w="155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Дополнительный перечень отдельных видов товаров, работ, услуг, определенный муниципальным органом</w:t>
            </w:r>
          </w:p>
        </w:tc>
      </w:tr>
      <w:tr w:rsidR="0079287A" w:rsidTr="0079287A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87A" w:rsidRDefault="007928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</w:tbl>
    <w:p w:rsidR="0079287A" w:rsidRDefault="0079287A" w:rsidP="0079287A">
      <w:pPr>
        <w:pStyle w:val="30"/>
        <w:shd w:val="clear" w:color="auto" w:fill="auto"/>
        <w:spacing w:before="0" w:line="240" w:lineRule="auto"/>
        <w:jc w:val="left"/>
        <w:rPr>
          <w:rFonts w:ascii="Arial" w:hAnsi="Arial" w:cs="Arial"/>
          <w:b w:val="0"/>
          <w:sz w:val="24"/>
          <w:szCs w:val="24"/>
        </w:rPr>
      </w:pPr>
    </w:p>
    <w:p w:rsidR="0086516B" w:rsidRDefault="0086516B">
      <w:bookmarkStart w:id="0" w:name="_GoBack"/>
      <w:bookmarkEnd w:id="0"/>
    </w:p>
    <w:sectPr w:rsidR="0086516B" w:rsidSect="007928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81A"/>
    <w:rsid w:val="0079287A"/>
    <w:rsid w:val="0086516B"/>
    <w:rsid w:val="00D2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87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287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9287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928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287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8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28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">
    <w:name w:val="Основной текст (3)_"/>
    <w:basedOn w:val="a0"/>
    <w:link w:val="30"/>
    <w:locked/>
    <w:rsid w:val="0079287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9287A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onsPlusTitlePage">
    <w:name w:val="ConsPlusTitlePage"/>
    <w:rsid w:val="007928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7">
    <w:name w:val="Table Grid"/>
    <w:basedOn w:val="a1"/>
    <w:uiPriority w:val="39"/>
    <w:rsid w:val="0079287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87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287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9287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928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287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8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28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">
    <w:name w:val="Основной текст (3)_"/>
    <w:basedOn w:val="a0"/>
    <w:link w:val="30"/>
    <w:locked/>
    <w:rsid w:val="0079287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9287A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onsPlusTitlePage">
    <w:name w:val="ConsPlusTitlePage"/>
    <w:rsid w:val="007928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7">
    <w:name w:val="Table Grid"/>
    <w:basedOn w:val="a1"/>
    <w:uiPriority w:val="39"/>
    <w:rsid w:val="0079287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7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419409ECB8A303C7251ADF69B33D567C855682EA1E72660957170A9FE669BDBDCD9B1F879F2117q8Z7J" TargetMode="External"/><Relationship Id="rId13" Type="http://schemas.openxmlformats.org/officeDocument/2006/relationships/hyperlink" Target="consultantplus://offline/ref=CC9AFFB7004F44B9205F682B3F795689B0673D296E33809294E604E703D9C1A2EF1ED2520C494986E3A4EC0AC99866E195A6644B2C1F6D72A4v4K" TargetMode="External"/><Relationship Id="rId18" Type="http://schemas.openxmlformats.org/officeDocument/2006/relationships/hyperlink" Target="consultantplus://offline/ref=CC9AFFB7004F44B9205F682B3F795689B0673D296E33809294E604E703D9C1A2EF1ED2520C434488E9A4EC0AC99866E195A6644B2C1F6D72A4v4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7" Type="http://schemas.openxmlformats.org/officeDocument/2006/relationships/hyperlink" Target="consultantplus://offline/ref=D8B720F6A57AA86323767AE4BAA66313D50AB2DE21A7D0DADD37339FABEF4D77978D7934FD245517g5pFN" TargetMode="External"/><Relationship Id="rId12" Type="http://schemas.openxmlformats.org/officeDocument/2006/relationships/hyperlink" Target="consultantplus://offline/ref=CC9AFFB7004F44B9205F682B3F795689B0673D296E33809294E604E703D9C1A2EF1ED2520C494985EBA4EC0AC99866E195A6644B2C1F6D72A4v4K" TargetMode="External"/><Relationship Id="rId17" Type="http://schemas.openxmlformats.org/officeDocument/2006/relationships/hyperlink" Target="consultantplus://offline/ref=3C419409ECB8A303C7251ADF69B33D567C8A5B81EF1B72660957170A9FE669BDBDCD9B1F859B241Eq8Z5J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C419409ECB8A303C7251ADF69B33D567C8A5B81EF1B72660957170A9FE669BDBDCD9B1F859B2517q8ZDJ" TargetMode="External"/><Relationship Id="rId20" Type="http://schemas.openxmlformats.org/officeDocument/2006/relationships/hyperlink" Target="consultantplus://offline/ref=CC9AFFB7004F44B9205F682B3F795689B0673D296E33809294E604E703D9C1A2EF1ED2520C434488EDA4EC0AC99866E195A6644B2C1F6D72A4v4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C419409ECB8A303C7251ADF69B33D567C8A5B81EF1B72660957170A9FE669BDBDCD9B1F8696211Cq8ZDJ" TargetMode="External"/><Relationship Id="rId11" Type="http://schemas.openxmlformats.org/officeDocument/2006/relationships/hyperlink" Target="consultantplus://offline/ref=3C419409ECB8A303C7251ADF69B33D567C8A5B81EF1B72660957170A9FE669BDBDCD9B1F859C261Dq8Z5J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3C419409ECB8A303C7251ADF69B33D567C8A5B81EF1B72660957170A9FE669BDBDCD9B1F8696211Eq8ZDJ" TargetMode="External"/><Relationship Id="rId15" Type="http://schemas.openxmlformats.org/officeDocument/2006/relationships/hyperlink" Target="consultantplus://offline/ref=CC9AFFB7004F44B9205F682B3F795689B0673D296E33809294E604E703D9C1A2EF1ED2520C494989EBA4EC0AC99866E195A6644B2C1F6D72A4v4K" TargetMode="External"/><Relationship Id="rId23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10" Type="http://schemas.openxmlformats.org/officeDocument/2006/relationships/hyperlink" Target="consultantplus://offline/ref=3C419409ECB8A303C7251ADF69B33D567C8A5B81EF1B72660957170A9FE669BDBDCD9B1F859C261Eq8Z3J" TargetMode="External"/><Relationship Id="rId19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C419409ECB8A303C7251ADF69B33D567C8A5B81EF1B72660957170A9FE669BDBDCD9B1F859C261Eq8Z7J" TargetMode="External"/><Relationship Id="rId14" Type="http://schemas.openxmlformats.org/officeDocument/2006/relationships/hyperlink" Target="consultantplus://offline/ref=CC9AFFB7004F44B9205F682B3F795689B0673D296E33809294E604E703D9C1A2EF1ED2520C494988EDA4EC0AC99866E195A6644B2C1F6D72A4v4K" TargetMode="External"/><Relationship Id="rId22" Type="http://schemas.openxmlformats.org/officeDocument/2006/relationships/hyperlink" Target="consultantplus://offline/ref=CC9AFFB7004F44B9205F682B3F795689B0673D296E33809294E604E703D9C1A2EF1ED2520D494C88E8A4EC0AC99866E195A6644B2C1F6D72A4v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21</Pages>
  <Words>3485</Words>
  <Characters>19866</Characters>
  <Application>Microsoft Office Word</Application>
  <DocSecurity>0</DocSecurity>
  <Lines>165</Lines>
  <Paragraphs>46</Paragraphs>
  <ScaleCrop>false</ScaleCrop>
  <Company/>
  <LinksUpToDate>false</LinksUpToDate>
  <CharactersWithSpaces>23305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2020-01-29T12:01:00Z</dcterms:created>
  <dcterms:modified xsi:type="dcterms:W3CDTF">2020-01-29T12:08:00Z</dcterms:modified>
</cp:coreProperties>
</file>