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9745AC" w:rsidRDefault="0012332B" w:rsidP="0012332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745AC">
        <w:rPr>
          <w:rFonts w:ascii="Arial" w:hAnsi="Arial" w:cs="Arial"/>
          <w:bCs/>
          <w:noProof/>
          <w:w w:val="115"/>
        </w:rPr>
        <w:t>АДМИНИСТРАЦИЯ</w:t>
      </w:r>
    </w:p>
    <w:p w:rsidR="0012332B" w:rsidRPr="009745AC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745AC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32B" w:rsidRPr="009745AC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745AC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745AC">
        <w:rPr>
          <w:rFonts w:ascii="Arial" w:hAnsi="Arial" w:cs="Arial"/>
          <w:bCs/>
          <w:spacing w:val="10"/>
          <w:w w:val="115"/>
        </w:rPr>
        <w:br/>
      </w:r>
      <w:r w:rsidRPr="009745AC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32B" w:rsidRPr="009745AC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2332B" w:rsidRPr="009745AC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745AC">
        <w:rPr>
          <w:rFonts w:ascii="Arial" w:hAnsi="Arial" w:cs="Arial"/>
          <w:bCs/>
          <w:w w:val="115"/>
        </w:rPr>
        <w:t>ПОСТАНОВЛЕНИЕ</w:t>
      </w:r>
    </w:p>
    <w:p w:rsidR="00167FA7" w:rsidRPr="009745AC" w:rsidRDefault="00167FA7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67FA7" w:rsidRPr="009745AC" w:rsidRDefault="00167FA7" w:rsidP="00627AAB">
      <w:pPr>
        <w:tabs>
          <w:tab w:val="left" w:pos="9072"/>
        </w:tabs>
        <w:rPr>
          <w:rFonts w:ascii="Arial" w:hAnsi="Arial" w:cs="Arial"/>
        </w:rPr>
      </w:pPr>
    </w:p>
    <w:p w:rsidR="0012332B" w:rsidRPr="009745AC" w:rsidRDefault="002212D8" w:rsidP="00627AAB">
      <w:pPr>
        <w:tabs>
          <w:tab w:val="left" w:pos="9072"/>
        </w:tabs>
        <w:rPr>
          <w:rFonts w:ascii="Arial" w:hAnsi="Arial" w:cs="Arial"/>
        </w:rPr>
      </w:pPr>
      <w:r w:rsidRPr="009745AC">
        <w:rPr>
          <w:rFonts w:ascii="Arial" w:hAnsi="Arial" w:cs="Arial"/>
        </w:rPr>
        <w:t xml:space="preserve"> </w:t>
      </w:r>
      <w:r w:rsidR="00C811C0">
        <w:rPr>
          <w:rFonts w:ascii="Arial" w:hAnsi="Arial" w:cs="Arial"/>
        </w:rPr>
        <w:t>03.02.</w:t>
      </w:r>
      <w:bookmarkStart w:id="0" w:name="_GoBack"/>
      <w:bookmarkEnd w:id="0"/>
      <w:r w:rsidRPr="009745AC">
        <w:rPr>
          <w:rFonts w:ascii="Arial" w:hAnsi="Arial" w:cs="Arial"/>
        </w:rPr>
        <w:t>2022</w:t>
      </w:r>
      <w:r w:rsidR="0012332B" w:rsidRPr="009745AC">
        <w:rPr>
          <w:rFonts w:ascii="Arial" w:hAnsi="Arial" w:cs="Arial"/>
        </w:rPr>
        <w:t xml:space="preserve">                                                       </w:t>
      </w:r>
      <w:r w:rsidRPr="009745AC">
        <w:rPr>
          <w:rFonts w:ascii="Arial" w:hAnsi="Arial" w:cs="Arial"/>
        </w:rPr>
        <w:t xml:space="preserve">                 </w:t>
      </w:r>
      <w:r w:rsidR="00627AAB" w:rsidRPr="009745AC">
        <w:rPr>
          <w:rFonts w:ascii="Arial" w:hAnsi="Arial" w:cs="Arial"/>
        </w:rPr>
        <w:t xml:space="preserve">                  </w:t>
      </w:r>
      <w:r w:rsidR="0012332B" w:rsidRPr="009745AC">
        <w:rPr>
          <w:rFonts w:ascii="Arial" w:hAnsi="Arial" w:cs="Arial"/>
        </w:rPr>
        <w:t xml:space="preserve"> </w:t>
      </w:r>
      <w:r w:rsidR="00167FA7" w:rsidRPr="009745AC">
        <w:rPr>
          <w:rFonts w:ascii="Arial" w:hAnsi="Arial" w:cs="Arial"/>
        </w:rPr>
        <w:t xml:space="preserve">     </w:t>
      </w:r>
      <w:r w:rsidR="0012332B" w:rsidRPr="009745AC">
        <w:rPr>
          <w:rFonts w:ascii="Arial" w:hAnsi="Arial" w:cs="Arial"/>
        </w:rPr>
        <w:t xml:space="preserve">№ </w:t>
      </w:r>
      <w:r w:rsidRPr="009745AC">
        <w:rPr>
          <w:rFonts w:ascii="Arial" w:hAnsi="Arial" w:cs="Arial"/>
        </w:rPr>
        <w:t>317 - ПА</w:t>
      </w:r>
    </w:p>
    <w:p w:rsidR="0012332B" w:rsidRPr="009745AC" w:rsidRDefault="0012332B" w:rsidP="0012332B">
      <w:pPr>
        <w:jc w:val="center"/>
        <w:rPr>
          <w:rFonts w:ascii="Arial" w:hAnsi="Arial" w:cs="Arial"/>
        </w:rPr>
      </w:pPr>
    </w:p>
    <w:p w:rsidR="0012332B" w:rsidRPr="009745AC" w:rsidRDefault="0012332B" w:rsidP="0012332B">
      <w:pPr>
        <w:ind w:left="-1134" w:right="-1133"/>
        <w:jc w:val="center"/>
        <w:rPr>
          <w:rFonts w:ascii="Arial" w:hAnsi="Arial" w:cs="Arial"/>
        </w:rPr>
      </w:pPr>
      <w:r w:rsidRPr="009745AC">
        <w:rPr>
          <w:rFonts w:ascii="Arial" w:hAnsi="Arial" w:cs="Arial"/>
        </w:rPr>
        <w:t>г. Люберцы</w:t>
      </w:r>
    </w:p>
    <w:p w:rsidR="00090296" w:rsidRPr="00167FA7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144202" w:rsidRPr="00167FA7" w:rsidRDefault="00144202" w:rsidP="00144202">
      <w:pPr>
        <w:ind w:left="284" w:firstLine="709"/>
        <w:jc w:val="center"/>
        <w:rPr>
          <w:rFonts w:ascii="Arial" w:hAnsi="Arial" w:cs="Arial"/>
          <w:b/>
          <w:bCs/>
        </w:rPr>
      </w:pPr>
      <w:r w:rsidRPr="00167FA7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город Люберцы, ул. </w:t>
      </w:r>
      <w:proofErr w:type="spellStart"/>
      <w:r w:rsidRPr="00167FA7">
        <w:rPr>
          <w:rFonts w:ascii="Arial" w:hAnsi="Arial" w:cs="Arial"/>
          <w:b/>
          <w:bCs/>
        </w:rPr>
        <w:t>Волковская</w:t>
      </w:r>
      <w:proofErr w:type="spellEnd"/>
      <w:r w:rsidRPr="00167FA7">
        <w:rPr>
          <w:rFonts w:ascii="Arial" w:hAnsi="Arial" w:cs="Arial"/>
          <w:b/>
          <w:bCs/>
        </w:rPr>
        <w:t>, дом № 67А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/>
          <w:bCs/>
        </w:rPr>
      </w:pP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/>
          <w:bCs/>
        </w:rPr>
        <w:t xml:space="preserve"> </w:t>
      </w:r>
      <w:proofErr w:type="gramStart"/>
      <w:r w:rsidRPr="00167FA7">
        <w:rPr>
          <w:rFonts w:ascii="Arial" w:hAnsi="Arial" w:cs="Arial"/>
          <w:bCs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Градостроительным кодексом Российской Федерации,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утвержденного постановлением администрации городского округа Люберцы Московской области</w:t>
      </w:r>
      <w:proofErr w:type="gramEnd"/>
      <w:r w:rsidRPr="00167FA7">
        <w:rPr>
          <w:rFonts w:ascii="Arial" w:hAnsi="Arial" w:cs="Arial"/>
          <w:bCs/>
        </w:rPr>
        <w:t xml:space="preserve"> от 08.05.2018 № 1696-ПА, Протоколом по результатам обхода (объезда) или проверки сообщения о факте незаконного строительства (реконструкции) от 20.01.2022 № 23, Техническим заключением (шифр 35-2.1221-ТЗК), Распоряжением администрации городского округа Люберцы от 30.11.2020 № 105-РА «О наделении полномочиями заместителя Главы администрации Малышева Эдуарда Владимировича»,  постановляю: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 xml:space="preserve"> 1.  Принять решение о сносе самовольной постройки, расположенной по адресу: Московская область, городской округ Люберцы, город Люберцы, улица </w:t>
      </w:r>
      <w:proofErr w:type="spellStart"/>
      <w:r w:rsidRPr="00167FA7">
        <w:rPr>
          <w:rFonts w:ascii="Arial" w:hAnsi="Arial" w:cs="Arial"/>
          <w:bCs/>
        </w:rPr>
        <w:t>Волковская</w:t>
      </w:r>
      <w:proofErr w:type="spellEnd"/>
      <w:r w:rsidRPr="00167FA7">
        <w:rPr>
          <w:rFonts w:ascii="Arial" w:hAnsi="Arial" w:cs="Arial"/>
          <w:bCs/>
        </w:rPr>
        <w:t>, дом № 67А.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 xml:space="preserve">2.     Управлению строительства (В.В. </w:t>
      </w:r>
      <w:proofErr w:type="spellStart"/>
      <w:r w:rsidRPr="00167FA7">
        <w:rPr>
          <w:rFonts w:ascii="Arial" w:hAnsi="Arial" w:cs="Arial"/>
          <w:bCs/>
        </w:rPr>
        <w:t>Синчук</w:t>
      </w:r>
      <w:proofErr w:type="spellEnd"/>
      <w:r w:rsidRPr="00167FA7">
        <w:rPr>
          <w:rFonts w:ascii="Arial" w:hAnsi="Arial" w:cs="Arial"/>
          <w:bCs/>
        </w:rPr>
        <w:t xml:space="preserve">). 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>2.1.1. Размещение сообщения о</w:t>
      </w:r>
      <w:r w:rsidR="00167FA7">
        <w:rPr>
          <w:rFonts w:ascii="Arial" w:hAnsi="Arial" w:cs="Arial"/>
          <w:bCs/>
        </w:rPr>
        <w:t xml:space="preserve"> планируемом сносе самовольной </w:t>
      </w:r>
      <w:r w:rsidRPr="00167FA7">
        <w:rPr>
          <w:rFonts w:ascii="Arial" w:hAnsi="Arial" w:cs="Arial"/>
          <w:bCs/>
        </w:rPr>
        <w:t xml:space="preserve">постройки, указанной в пункте 1 настоящего  Постановления, на официальном сайте администрации городского округа Люберцы в сети «Интернет» и средствах массовой информации. 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>2.2. В случае</w:t>
      </w:r>
      <w:proofErr w:type="gramStart"/>
      <w:r w:rsidRPr="00167FA7">
        <w:rPr>
          <w:rFonts w:ascii="Arial" w:hAnsi="Arial" w:cs="Arial"/>
          <w:bCs/>
        </w:rPr>
        <w:t>,</w:t>
      </w:r>
      <w:proofErr w:type="gramEnd"/>
      <w:r w:rsidRPr="00167FA7">
        <w:rPr>
          <w:rFonts w:ascii="Arial" w:hAnsi="Arial" w:cs="Arial"/>
          <w:bCs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 Федерального закона от 05.04.2013 № 44-ФЗ «О контрактной системе в сфере закупок товаров, работ, услуг для  обеспечения государственных  и  муниципальных  нужд».</w:t>
      </w:r>
    </w:p>
    <w:p w:rsidR="00144202" w:rsidRPr="00167FA7" w:rsidRDefault="00167FA7" w:rsidP="00144202">
      <w:pPr>
        <w:ind w:left="284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144202" w:rsidRPr="00167FA7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35597" w:rsidRPr="00167FA7" w:rsidRDefault="00144202" w:rsidP="00144202">
      <w:pPr>
        <w:ind w:left="284" w:firstLine="709"/>
        <w:jc w:val="both"/>
        <w:rPr>
          <w:rFonts w:ascii="Arial" w:hAnsi="Arial" w:cs="Arial"/>
        </w:rPr>
      </w:pPr>
      <w:r w:rsidRPr="00167FA7">
        <w:rPr>
          <w:rFonts w:ascii="Arial" w:hAnsi="Arial" w:cs="Arial"/>
          <w:bCs/>
        </w:rPr>
        <w:t xml:space="preserve">4.  </w:t>
      </w:r>
      <w:proofErr w:type="gramStart"/>
      <w:r w:rsidRPr="00167FA7">
        <w:rPr>
          <w:rFonts w:ascii="Arial" w:hAnsi="Arial" w:cs="Arial"/>
          <w:bCs/>
        </w:rPr>
        <w:t>Контроль за</w:t>
      </w:r>
      <w:proofErr w:type="gramEnd"/>
      <w:r w:rsidRPr="00167FA7">
        <w:rPr>
          <w:rFonts w:ascii="Arial" w:hAnsi="Arial" w:cs="Arial"/>
          <w:bCs/>
        </w:rPr>
        <w:t xml:space="preserve"> исполнением нас</w:t>
      </w:r>
      <w:r w:rsidR="00167FA7">
        <w:rPr>
          <w:rFonts w:ascii="Arial" w:hAnsi="Arial" w:cs="Arial"/>
          <w:bCs/>
        </w:rPr>
        <w:t xml:space="preserve">тоящего Постановления оставляю </w:t>
      </w:r>
      <w:r w:rsidRPr="00167FA7">
        <w:rPr>
          <w:rFonts w:ascii="Arial" w:hAnsi="Arial" w:cs="Arial"/>
          <w:bCs/>
        </w:rPr>
        <w:t xml:space="preserve"> за собой.</w:t>
      </w:r>
    </w:p>
    <w:p w:rsidR="00F63B7F" w:rsidRDefault="006C1B97" w:rsidP="00627AAB">
      <w:pPr>
        <w:ind w:right="-426"/>
        <w:jc w:val="both"/>
        <w:rPr>
          <w:sz w:val="28"/>
          <w:szCs w:val="28"/>
        </w:rPr>
      </w:pPr>
      <w:r w:rsidRPr="00167FA7">
        <w:rPr>
          <w:rFonts w:ascii="Arial" w:hAnsi="Arial" w:cs="Arial"/>
        </w:rPr>
        <w:t xml:space="preserve">    </w:t>
      </w:r>
      <w:r w:rsidR="00517F78" w:rsidRPr="00167FA7">
        <w:rPr>
          <w:rFonts w:ascii="Arial" w:hAnsi="Arial" w:cs="Arial"/>
        </w:rPr>
        <w:t xml:space="preserve">Заместитель Главы администрации                              </w:t>
      </w:r>
      <w:r w:rsidR="00517F78" w:rsidRPr="00167FA7">
        <w:rPr>
          <w:rFonts w:ascii="Arial" w:hAnsi="Arial" w:cs="Arial"/>
        </w:rPr>
        <w:tab/>
        <w:t xml:space="preserve">             </w:t>
      </w:r>
      <w:r w:rsidR="00167FA7">
        <w:rPr>
          <w:rFonts w:ascii="Arial" w:hAnsi="Arial" w:cs="Arial"/>
        </w:rPr>
        <w:t xml:space="preserve">                </w:t>
      </w:r>
      <w:r w:rsidR="00517F78" w:rsidRPr="00167FA7">
        <w:rPr>
          <w:rFonts w:ascii="Arial" w:hAnsi="Arial" w:cs="Arial"/>
        </w:rPr>
        <w:t>Э.В. Малышев</w:t>
      </w:r>
    </w:p>
    <w:sectPr w:rsidR="00F63B7F" w:rsidSect="009745AC">
      <w:footerReference w:type="default" r:id="rId9"/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A9" w:rsidRDefault="00F354A9" w:rsidP="004677B1">
      <w:r>
        <w:separator/>
      </w:r>
    </w:p>
  </w:endnote>
  <w:endnote w:type="continuationSeparator" w:id="0">
    <w:p w:rsidR="00F354A9" w:rsidRDefault="00F354A9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A9" w:rsidRDefault="00F354A9" w:rsidP="004677B1">
      <w:r>
        <w:separator/>
      </w:r>
    </w:p>
  </w:footnote>
  <w:footnote w:type="continuationSeparator" w:id="0">
    <w:p w:rsidR="00F354A9" w:rsidRDefault="00F354A9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202"/>
    <w:rsid w:val="00144DA0"/>
    <w:rsid w:val="00144E9B"/>
    <w:rsid w:val="0015083B"/>
    <w:rsid w:val="00167FA7"/>
    <w:rsid w:val="00176487"/>
    <w:rsid w:val="001A094C"/>
    <w:rsid w:val="001B0AB5"/>
    <w:rsid w:val="001B12A0"/>
    <w:rsid w:val="001C3260"/>
    <w:rsid w:val="001C797E"/>
    <w:rsid w:val="00205CA0"/>
    <w:rsid w:val="00216C4C"/>
    <w:rsid w:val="002212D8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17F78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745AC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1C0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354A9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7B06-8E75-49E8-BE60-300FC1C3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2021-06-04T07:15:00Z</cp:lastPrinted>
  <dcterms:created xsi:type="dcterms:W3CDTF">2022-02-09T07:44:00Z</dcterms:created>
  <dcterms:modified xsi:type="dcterms:W3CDTF">2022-02-09T07:44:00Z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