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BD0F1F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D0F1F">
        <w:rPr>
          <w:bCs/>
          <w:color w:val="000000"/>
          <w:sz w:val="24"/>
          <w:szCs w:val="24"/>
        </w:rPr>
        <w:t>АДМИНИСТРАЦИЯ</w:t>
      </w:r>
    </w:p>
    <w:p w:rsidR="00460F2D" w:rsidRPr="00BD0F1F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D0F1F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BD0F1F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D0F1F">
        <w:rPr>
          <w:bCs/>
          <w:color w:val="000000"/>
          <w:sz w:val="24"/>
          <w:szCs w:val="24"/>
        </w:rPr>
        <w:t>ГОРОДСКОЙ ОКРУГ ЛЮБЕРЦЫ</w:t>
      </w:r>
      <w:r w:rsidRPr="00BD0F1F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BD0F1F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BD0F1F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D0F1F">
        <w:rPr>
          <w:bCs/>
          <w:color w:val="000000"/>
          <w:sz w:val="24"/>
          <w:szCs w:val="24"/>
        </w:rPr>
        <w:t>ПОСТАНОВЛЕНИЕ</w:t>
      </w:r>
    </w:p>
    <w:p w:rsidR="00460F2D" w:rsidRPr="00BD0F1F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BD0F1F" w:rsidRDefault="007A4C6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BD0F1F">
        <w:rPr>
          <w:color w:val="000000"/>
          <w:sz w:val="24"/>
          <w:szCs w:val="24"/>
        </w:rPr>
        <w:t>1</w:t>
      </w:r>
      <w:r w:rsidR="0042632D" w:rsidRPr="00BD0F1F">
        <w:rPr>
          <w:color w:val="000000"/>
          <w:sz w:val="24"/>
          <w:szCs w:val="24"/>
        </w:rPr>
        <w:t>6</w:t>
      </w:r>
      <w:r w:rsidRPr="00BD0F1F">
        <w:rPr>
          <w:color w:val="000000"/>
          <w:sz w:val="24"/>
          <w:szCs w:val="24"/>
        </w:rPr>
        <w:t>.09</w:t>
      </w:r>
      <w:r w:rsidR="002F7421" w:rsidRPr="00BD0F1F">
        <w:rPr>
          <w:color w:val="000000"/>
          <w:sz w:val="24"/>
          <w:szCs w:val="24"/>
        </w:rPr>
        <w:t>.202</w:t>
      </w:r>
      <w:r w:rsidR="005A5DED" w:rsidRPr="00BD0F1F">
        <w:rPr>
          <w:color w:val="000000"/>
          <w:sz w:val="24"/>
          <w:szCs w:val="24"/>
        </w:rPr>
        <w:t>1</w:t>
      </w:r>
      <w:r w:rsidR="00460F2D" w:rsidRPr="00BD0F1F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BD0F1F">
        <w:rPr>
          <w:color w:val="000000"/>
          <w:sz w:val="24"/>
          <w:szCs w:val="24"/>
        </w:rPr>
        <w:t>31</w:t>
      </w:r>
      <w:r w:rsidR="0042632D" w:rsidRPr="00BD0F1F">
        <w:rPr>
          <w:color w:val="000000"/>
          <w:sz w:val="24"/>
          <w:szCs w:val="24"/>
        </w:rPr>
        <w:t>62</w:t>
      </w:r>
      <w:r w:rsidR="00136FD1" w:rsidRPr="00BD0F1F">
        <w:rPr>
          <w:color w:val="000000"/>
          <w:sz w:val="24"/>
          <w:szCs w:val="24"/>
        </w:rPr>
        <w:t>-ПА</w:t>
      </w:r>
    </w:p>
    <w:p w:rsidR="00460F2D" w:rsidRPr="00BD0F1F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BD0F1F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BD0F1F">
        <w:rPr>
          <w:color w:val="000000"/>
          <w:sz w:val="24"/>
          <w:szCs w:val="24"/>
        </w:rPr>
        <w:t>г. Люберцы</w:t>
      </w:r>
    </w:p>
    <w:p w:rsidR="00460F2D" w:rsidRPr="00BD0F1F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42632D" w:rsidRPr="00BD0F1F" w:rsidRDefault="0042632D" w:rsidP="0042632D">
      <w:pPr>
        <w:widowControl w:val="0"/>
        <w:autoSpaceDE w:val="0"/>
        <w:autoSpaceDN w:val="0"/>
        <w:ind w:firstLine="540"/>
        <w:jc w:val="center"/>
        <w:rPr>
          <w:rFonts w:ascii="Arial" w:eastAsia="Calibri" w:hAnsi="Arial" w:cs="Arial"/>
          <w:b/>
          <w:bCs/>
          <w:color w:val="000000"/>
          <w:szCs w:val="24"/>
          <w:lang w:eastAsia="en-US"/>
        </w:rPr>
      </w:pPr>
      <w:proofErr w:type="gramStart"/>
      <w:r w:rsidRPr="00BD0F1F">
        <w:rPr>
          <w:rFonts w:ascii="Arial" w:eastAsia="Calibri" w:hAnsi="Arial" w:cs="Arial"/>
          <w:b/>
          <w:bCs/>
          <w:color w:val="000000"/>
          <w:szCs w:val="24"/>
          <w:lang w:eastAsia="en-US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17.08.2021 № 2759-ПА «О внесении изменений в Положение об организации питания и предоставлении частичной компенсации стоимости питания отдельным категориям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образования» </w:t>
      </w:r>
      <w:proofErr w:type="gramEnd"/>
    </w:p>
    <w:p w:rsidR="0042632D" w:rsidRPr="00BD0F1F" w:rsidRDefault="0042632D" w:rsidP="0042632D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Cs w:val="24"/>
          <w:lang w:eastAsia="en-US"/>
        </w:rPr>
      </w:pPr>
    </w:p>
    <w:p w:rsidR="0042632D" w:rsidRPr="00BD0F1F" w:rsidRDefault="0042632D" w:rsidP="004263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proofErr w:type="gramStart"/>
      <w:r w:rsidRPr="00BD0F1F">
        <w:rPr>
          <w:rFonts w:ascii="Arial" w:eastAsia="Calibri" w:hAnsi="Arial" w:cs="Arial"/>
          <w:szCs w:val="24"/>
          <w:lang w:eastAsia="en-US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 и в связи с допущенной технической ошибкой, постановляю:</w:t>
      </w:r>
      <w:proofErr w:type="gramEnd"/>
    </w:p>
    <w:p w:rsidR="0042632D" w:rsidRPr="00BD0F1F" w:rsidRDefault="0042632D" w:rsidP="004263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BD0F1F">
        <w:rPr>
          <w:rFonts w:ascii="Arial" w:eastAsia="Calibri" w:hAnsi="Arial" w:cs="Arial"/>
          <w:szCs w:val="24"/>
          <w:lang w:eastAsia="en-US"/>
        </w:rPr>
        <w:t>1.</w:t>
      </w:r>
      <w:r w:rsidRPr="00BD0F1F">
        <w:rPr>
          <w:rFonts w:ascii="Arial" w:eastAsia="Calibri" w:hAnsi="Arial" w:cs="Arial"/>
          <w:color w:val="22272F"/>
          <w:szCs w:val="24"/>
          <w:shd w:val="clear" w:color="auto" w:fill="FFFFFF"/>
          <w:lang w:eastAsia="en-US"/>
        </w:rPr>
        <w:t xml:space="preserve"> </w:t>
      </w:r>
      <w:proofErr w:type="gramStart"/>
      <w:r w:rsidRPr="00BD0F1F">
        <w:rPr>
          <w:rFonts w:ascii="Arial" w:eastAsia="Calibri" w:hAnsi="Arial" w:cs="Arial"/>
          <w:szCs w:val="24"/>
          <w:lang w:eastAsia="en-US"/>
        </w:rPr>
        <w:t>Внести в Постановление администрации муниципального образования городской округ Люберцы Московской области от 17.08.2021 № 2759-ПА «О внесении изменений в Положение об организации питания и предоставлении частичной компенсации стоимости питания отдельным категориям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образования» следующие изменения:</w:t>
      </w:r>
      <w:proofErr w:type="gramEnd"/>
    </w:p>
    <w:p w:rsidR="0042632D" w:rsidRPr="00BD0F1F" w:rsidRDefault="0042632D" w:rsidP="004263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BD0F1F">
        <w:rPr>
          <w:rFonts w:ascii="Arial" w:eastAsia="Calibri" w:hAnsi="Arial" w:cs="Arial"/>
          <w:szCs w:val="24"/>
          <w:lang w:eastAsia="en-US"/>
        </w:rPr>
        <w:t xml:space="preserve">1.1. </w:t>
      </w:r>
      <w:proofErr w:type="gramStart"/>
      <w:r w:rsidRPr="00BD0F1F">
        <w:rPr>
          <w:rFonts w:ascii="Arial" w:eastAsia="Calibri" w:hAnsi="Arial" w:cs="Arial"/>
          <w:szCs w:val="24"/>
          <w:lang w:eastAsia="en-US"/>
        </w:rPr>
        <w:t>В наименовании слова «Положение об организации питания и предоставлении частичной компенсации стоимости питания отдельным категориям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образования» заменить словами «Положение об организации питания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образования».</w:t>
      </w:r>
      <w:proofErr w:type="gramEnd"/>
    </w:p>
    <w:p w:rsidR="0042632D" w:rsidRPr="00BD0F1F" w:rsidRDefault="0042632D" w:rsidP="004263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BD0F1F">
        <w:rPr>
          <w:rFonts w:ascii="Arial" w:eastAsia="Calibri" w:hAnsi="Arial" w:cs="Arial"/>
          <w:szCs w:val="24"/>
          <w:lang w:eastAsia="en-US"/>
        </w:rPr>
        <w:t xml:space="preserve">1.2. </w:t>
      </w:r>
      <w:proofErr w:type="gramStart"/>
      <w:r w:rsidRPr="00BD0F1F">
        <w:rPr>
          <w:rFonts w:ascii="Arial" w:eastAsia="Calibri" w:hAnsi="Arial" w:cs="Arial"/>
          <w:szCs w:val="24"/>
          <w:lang w:eastAsia="en-US"/>
        </w:rPr>
        <w:t>В пункте 1 слова «Положение об организации питания и предоставлении частичной компенсации стоимости питания отдельным категориям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образования, утвержденное Постановлением администрации муниципального образования городской округ Люберцы Московской области от 21.06.2020 № 2334-ПА» заменить словами «Положение об организации питания обучающихся в образовательных организациях городского округа</w:t>
      </w:r>
      <w:proofErr w:type="gramEnd"/>
      <w:r w:rsidRPr="00BD0F1F">
        <w:rPr>
          <w:rFonts w:ascii="Arial" w:eastAsia="Calibri" w:hAnsi="Arial" w:cs="Arial"/>
          <w:szCs w:val="24"/>
          <w:lang w:eastAsia="en-US"/>
        </w:rPr>
        <w:t xml:space="preserve"> Люберцы, реализующих образовательные программы начального общего, основного общего и (или) среднего общего образования, </w:t>
      </w:r>
      <w:proofErr w:type="gramStart"/>
      <w:r w:rsidRPr="00BD0F1F">
        <w:rPr>
          <w:rFonts w:ascii="Arial" w:eastAsia="Calibri" w:hAnsi="Arial" w:cs="Arial"/>
          <w:szCs w:val="24"/>
          <w:lang w:eastAsia="en-US"/>
        </w:rPr>
        <w:t>утвержденное</w:t>
      </w:r>
      <w:proofErr w:type="gramEnd"/>
      <w:r w:rsidRPr="00BD0F1F">
        <w:rPr>
          <w:rFonts w:ascii="Arial" w:eastAsia="Calibri" w:hAnsi="Arial" w:cs="Arial"/>
          <w:szCs w:val="24"/>
          <w:lang w:eastAsia="en-US"/>
        </w:rPr>
        <w:t xml:space="preserve"> Постановлением администрации муниципального образования городской округ Люберцы Московской области от 29.06.2021</w:t>
      </w:r>
      <w:r w:rsidR="00EC3A40" w:rsidRPr="00BD0F1F">
        <w:rPr>
          <w:rFonts w:ascii="Arial" w:eastAsia="Calibri" w:hAnsi="Arial" w:cs="Arial"/>
          <w:szCs w:val="24"/>
          <w:lang w:eastAsia="en-US"/>
        </w:rPr>
        <w:t xml:space="preserve"> </w:t>
      </w:r>
      <w:r w:rsidRPr="00BD0F1F">
        <w:rPr>
          <w:rFonts w:ascii="Arial" w:eastAsia="Calibri" w:hAnsi="Arial" w:cs="Arial"/>
          <w:szCs w:val="24"/>
          <w:lang w:eastAsia="en-US"/>
        </w:rPr>
        <w:t>№ 1765-ПА».</w:t>
      </w:r>
    </w:p>
    <w:p w:rsidR="0042632D" w:rsidRPr="00BD0F1F" w:rsidRDefault="0042632D" w:rsidP="0042632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BD0F1F">
        <w:rPr>
          <w:rFonts w:ascii="Arial" w:eastAsia="Calibri" w:hAnsi="Arial" w:cs="Arial"/>
          <w:szCs w:val="24"/>
          <w:lang w:eastAsia="en-US"/>
        </w:rPr>
        <w:t>2.</w:t>
      </w:r>
      <w:r w:rsidRPr="00BD0F1F">
        <w:rPr>
          <w:rFonts w:ascii="Arial" w:eastAsia="Calibri" w:hAnsi="Arial" w:cs="Arial"/>
          <w:szCs w:val="24"/>
          <w:lang w:eastAsia="en-US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2632D" w:rsidRPr="00BD0F1F" w:rsidRDefault="0042632D" w:rsidP="0042632D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r w:rsidRPr="00BD0F1F">
        <w:rPr>
          <w:rFonts w:ascii="Arial" w:eastAsia="Calibri" w:hAnsi="Arial" w:cs="Arial"/>
          <w:color w:val="000000"/>
          <w:szCs w:val="24"/>
          <w:lang w:eastAsia="en-US"/>
        </w:rPr>
        <w:t>3.</w:t>
      </w:r>
      <w:r w:rsidRPr="00BD0F1F">
        <w:rPr>
          <w:rFonts w:ascii="Arial" w:eastAsia="Calibri" w:hAnsi="Arial" w:cs="Arial"/>
          <w:color w:val="000000"/>
          <w:szCs w:val="24"/>
          <w:lang w:eastAsia="en-US"/>
        </w:rPr>
        <w:tab/>
      </w:r>
      <w:proofErr w:type="gramStart"/>
      <w:r w:rsidRPr="00BD0F1F">
        <w:rPr>
          <w:rFonts w:ascii="Arial" w:eastAsia="Calibri" w:hAnsi="Arial" w:cs="Arial"/>
          <w:color w:val="000000"/>
          <w:szCs w:val="24"/>
          <w:lang w:eastAsia="en-US"/>
        </w:rPr>
        <w:t>Контроль за</w:t>
      </w:r>
      <w:proofErr w:type="gramEnd"/>
      <w:r w:rsidRPr="00BD0F1F">
        <w:rPr>
          <w:rFonts w:ascii="Arial" w:eastAsia="Calibri" w:hAnsi="Arial" w:cs="Arial"/>
          <w:color w:val="000000"/>
          <w:szCs w:val="24"/>
          <w:lang w:eastAsia="en-US"/>
        </w:rPr>
        <w:t xml:space="preserve"> исполнением настоящего постановления оставляю за собой.</w:t>
      </w:r>
    </w:p>
    <w:p w:rsidR="0042632D" w:rsidRPr="00BD0F1F" w:rsidRDefault="0042632D" w:rsidP="0042632D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color w:val="000000"/>
          <w:szCs w:val="24"/>
          <w:lang w:eastAsia="en-US"/>
        </w:rPr>
      </w:pPr>
    </w:p>
    <w:p w:rsidR="0042632D" w:rsidRPr="00BD0F1F" w:rsidRDefault="0042632D" w:rsidP="0042632D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r w:rsidRPr="00BD0F1F">
        <w:rPr>
          <w:rFonts w:ascii="Arial" w:eastAsia="Calibri" w:hAnsi="Arial" w:cs="Arial"/>
          <w:color w:val="000000"/>
          <w:szCs w:val="24"/>
          <w:lang w:eastAsia="en-US"/>
        </w:rPr>
        <w:t>Первый заместитель</w:t>
      </w:r>
    </w:p>
    <w:p w:rsidR="008C2F66" w:rsidRPr="00BD0F1F" w:rsidRDefault="0042632D" w:rsidP="00BD0F1F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BD0F1F">
        <w:rPr>
          <w:rFonts w:ascii="Arial" w:eastAsia="Calibri" w:hAnsi="Arial" w:cs="Arial"/>
          <w:color w:val="000000"/>
          <w:szCs w:val="24"/>
          <w:lang w:eastAsia="en-US"/>
        </w:rPr>
        <w:t>Главы администрации</w:t>
      </w:r>
      <w:r w:rsidRPr="00BD0F1F">
        <w:rPr>
          <w:rFonts w:ascii="Arial" w:eastAsia="Calibri" w:hAnsi="Arial" w:cs="Arial"/>
          <w:color w:val="000000"/>
          <w:szCs w:val="24"/>
          <w:lang w:eastAsia="en-US"/>
        </w:rPr>
        <w:tab/>
      </w:r>
      <w:r w:rsidRPr="00BD0F1F">
        <w:rPr>
          <w:rFonts w:ascii="Arial" w:eastAsia="Calibri" w:hAnsi="Arial" w:cs="Arial"/>
          <w:color w:val="000000"/>
          <w:szCs w:val="24"/>
          <w:lang w:eastAsia="en-US"/>
        </w:rPr>
        <w:tab/>
      </w:r>
      <w:r w:rsidRPr="00BD0F1F">
        <w:rPr>
          <w:rFonts w:ascii="Arial" w:eastAsia="Calibri" w:hAnsi="Arial" w:cs="Arial"/>
          <w:color w:val="000000"/>
          <w:szCs w:val="24"/>
          <w:lang w:eastAsia="en-US"/>
        </w:rPr>
        <w:tab/>
        <w:t xml:space="preserve">                                  </w:t>
      </w:r>
      <w:r w:rsidRPr="00BD0F1F">
        <w:rPr>
          <w:rFonts w:ascii="Arial" w:eastAsia="Calibri" w:hAnsi="Arial" w:cs="Arial"/>
          <w:color w:val="000000"/>
          <w:szCs w:val="24"/>
          <w:lang w:eastAsia="en-US"/>
        </w:rPr>
        <w:tab/>
      </w:r>
      <w:r w:rsidRPr="00BD0F1F">
        <w:rPr>
          <w:rFonts w:ascii="Arial" w:eastAsia="Calibri" w:hAnsi="Arial" w:cs="Arial"/>
          <w:color w:val="000000"/>
          <w:szCs w:val="24"/>
          <w:lang w:eastAsia="en-US"/>
        </w:rPr>
        <w:tab/>
        <w:t>И.Г. Назарьева</w:t>
      </w:r>
      <w:bookmarkStart w:id="0" w:name="_GoBack"/>
      <w:bookmarkEnd w:id="0"/>
    </w:p>
    <w:sectPr w:rsidR="008C2F66" w:rsidRPr="00BD0F1F" w:rsidSect="00BD0F1F">
      <w:pgSz w:w="11906" w:h="16838" w:code="9"/>
      <w:pgMar w:top="426" w:right="567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111" w:rsidRDefault="00CF3111" w:rsidP="00EC6213">
      <w:r>
        <w:separator/>
      </w:r>
    </w:p>
  </w:endnote>
  <w:endnote w:type="continuationSeparator" w:id="0">
    <w:p w:rsidR="00CF3111" w:rsidRDefault="00CF3111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111" w:rsidRDefault="00CF3111" w:rsidP="00EC6213">
      <w:r>
        <w:separator/>
      </w:r>
    </w:p>
  </w:footnote>
  <w:footnote w:type="continuationSeparator" w:id="0">
    <w:p w:rsidR="00CF3111" w:rsidRDefault="00CF3111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6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14"/>
  </w:num>
  <w:num w:numId="7">
    <w:abstractNumId w:val="7"/>
  </w:num>
  <w:num w:numId="8">
    <w:abstractNumId w:val="5"/>
  </w:num>
  <w:num w:numId="9">
    <w:abstractNumId w:val="16"/>
  </w:num>
  <w:num w:numId="10">
    <w:abstractNumId w:val="9"/>
  </w:num>
  <w:num w:numId="11">
    <w:abstractNumId w:val="13"/>
  </w:num>
  <w:num w:numId="12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27635"/>
    <w:rsid w:val="00044298"/>
    <w:rsid w:val="0004636F"/>
    <w:rsid w:val="00046491"/>
    <w:rsid w:val="00062B2F"/>
    <w:rsid w:val="00066122"/>
    <w:rsid w:val="0009014F"/>
    <w:rsid w:val="000A008B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632D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74A91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0F1F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3111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C3A40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690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3e">
    <w:name w:val="Сетка таблицы3"/>
    <w:basedOn w:val="a4"/>
    <w:next w:val="a6"/>
    <w:uiPriority w:val="59"/>
    <w:rsid w:val="00FF26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4"/>
    <w:next w:val="a6"/>
    <w:uiPriority w:val="59"/>
    <w:rsid w:val="00FF26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a">
    <w:name w:val="Нет списка1"/>
    <w:next w:val="a5"/>
    <w:uiPriority w:val="99"/>
    <w:semiHidden/>
    <w:unhideWhenUsed/>
    <w:rsid w:val="00FF2690"/>
  </w:style>
  <w:style w:type="table" w:customStyle="1" w:styleId="53">
    <w:name w:val="Сетка таблицы5"/>
    <w:basedOn w:val="a4"/>
    <w:next w:val="a6"/>
    <w:uiPriority w:val="59"/>
    <w:rsid w:val="00FF26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"/>
    <w:basedOn w:val="a4"/>
    <w:next w:val="a6"/>
    <w:uiPriority w:val="59"/>
    <w:rsid w:val="00FF26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3e">
    <w:name w:val="Сетка таблицы3"/>
    <w:basedOn w:val="a4"/>
    <w:next w:val="a6"/>
    <w:uiPriority w:val="59"/>
    <w:rsid w:val="00FF26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4"/>
    <w:next w:val="a6"/>
    <w:uiPriority w:val="59"/>
    <w:rsid w:val="00FF26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a">
    <w:name w:val="Нет списка1"/>
    <w:next w:val="a5"/>
    <w:uiPriority w:val="99"/>
    <w:semiHidden/>
    <w:unhideWhenUsed/>
    <w:rsid w:val="00FF2690"/>
  </w:style>
  <w:style w:type="table" w:customStyle="1" w:styleId="53">
    <w:name w:val="Сетка таблицы5"/>
    <w:basedOn w:val="a4"/>
    <w:next w:val="a6"/>
    <w:uiPriority w:val="59"/>
    <w:rsid w:val="00FF26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"/>
    <w:basedOn w:val="a4"/>
    <w:next w:val="a6"/>
    <w:uiPriority w:val="59"/>
    <w:rsid w:val="00FF26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F0D9B-F8CC-4511-A2EC-49D880F5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2021-09-29T08:08:00Z</dcterms:created>
  <dcterms:modified xsi:type="dcterms:W3CDTF">2021-09-29T08:08:00Z</dcterms:modified>
</cp:coreProperties>
</file>