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46D" w:rsidRDefault="008D246D" w:rsidP="008D246D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  <w:bookmarkStart w:id="0" w:name="_GoBack"/>
      <w:bookmarkEnd w:id="0"/>
    </w:p>
    <w:p w:rsidR="008D246D" w:rsidRDefault="008D246D" w:rsidP="008D246D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8D246D" w:rsidRDefault="008D246D" w:rsidP="008D246D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ГОРОДСКОЙ ОКРУГ ЛЮБЕРЦЫ</w:t>
      </w:r>
    </w:p>
    <w:p w:rsidR="008D246D" w:rsidRDefault="008D246D" w:rsidP="008D246D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8D246D" w:rsidRDefault="008D246D" w:rsidP="008D246D">
      <w:pPr>
        <w:ind w:right="-285"/>
        <w:jc w:val="center"/>
        <w:rPr>
          <w:rFonts w:ascii="Arial" w:hAnsi="Arial" w:cs="Arial"/>
        </w:rPr>
      </w:pPr>
    </w:p>
    <w:p w:rsidR="008D246D" w:rsidRDefault="008D246D" w:rsidP="008D246D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8D246D" w:rsidRDefault="008D246D" w:rsidP="008D246D">
      <w:pPr>
        <w:ind w:right="-285"/>
        <w:rPr>
          <w:rFonts w:ascii="Arial" w:hAnsi="Arial" w:cs="Arial"/>
        </w:rPr>
      </w:pPr>
    </w:p>
    <w:p w:rsidR="008D246D" w:rsidRDefault="008D246D" w:rsidP="008D246D">
      <w:pPr>
        <w:ind w:right="-285"/>
        <w:rPr>
          <w:rFonts w:ascii="Arial" w:hAnsi="Arial" w:cs="Arial"/>
        </w:rPr>
      </w:pPr>
      <w:r>
        <w:rPr>
          <w:rFonts w:ascii="Arial" w:hAnsi="Arial" w:cs="Arial"/>
        </w:rPr>
        <w:t>23.09.2020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№ 2706-ПА</w:t>
      </w:r>
    </w:p>
    <w:p w:rsidR="008D246D" w:rsidRDefault="008D246D" w:rsidP="008D246D">
      <w:pPr>
        <w:ind w:right="-285"/>
        <w:jc w:val="center"/>
        <w:rPr>
          <w:rFonts w:ascii="Arial" w:hAnsi="Arial" w:cs="Arial"/>
        </w:rPr>
      </w:pPr>
    </w:p>
    <w:p w:rsidR="008D246D" w:rsidRDefault="008D246D" w:rsidP="008D246D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8D246D" w:rsidRDefault="008D246D" w:rsidP="008D246D">
      <w:pPr>
        <w:jc w:val="both"/>
        <w:rPr>
          <w:rFonts w:ascii="Arial" w:hAnsi="Arial" w:cs="Arial"/>
        </w:rPr>
      </w:pPr>
    </w:p>
    <w:p w:rsidR="008D246D" w:rsidRDefault="008D246D" w:rsidP="008D246D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О внесении изменений во Временный порядок предоставления государственной услуги «Отнесение земель, находящихся в частной собственности, в случаях, установленных законодательством Российской Федерации, к определенной категории» утвержденный Постановление администрации муниципального образования городской округ Люберцы Московской области от 13.01.2020 № 23-ПА</w:t>
      </w:r>
      <w:proofErr w:type="gramEnd"/>
    </w:p>
    <w:p w:rsidR="008D246D" w:rsidRDefault="008D246D" w:rsidP="008D246D">
      <w:pPr>
        <w:ind w:right="-285"/>
        <w:jc w:val="center"/>
        <w:rPr>
          <w:rFonts w:ascii="Arial" w:hAnsi="Arial" w:cs="Arial"/>
          <w:b/>
        </w:rPr>
      </w:pPr>
    </w:p>
    <w:p w:rsidR="008D246D" w:rsidRDefault="008D246D" w:rsidP="008D246D">
      <w:pPr>
        <w:ind w:right="-285"/>
        <w:jc w:val="both"/>
        <w:rPr>
          <w:rFonts w:ascii="Arial" w:hAnsi="Arial" w:cs="Arial"/>
          <w:b/>
        </w:rPr>
      </w:pPr>
    </w:p>
    <w:p w:rsidR="008D246D" w:rsidRDefault="008D246D" w:rsidP="008D246D">
      <w:pPr>
        <w:ind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07.06.1996 № 23/96-ОЗ «О регулировании земельных отношений в Московской области», Уставом муниципального образования городской округ Люберцы Московской области, 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</w:t>
      </w:r>
      <w:proofErr w:type="gramEnd"/>
      <w:r>
        <w:rPr>
          <w:rFonts w:ascii="Arial" w:hAnsi="Arial" w:cs="Arial"/>
        </w:rPr>
        <w:t xml:space="preserve"> Главы администрации», постановляю: </w:t>
      </w:r>
    </w:p>
    <w:p w:rsidR="008D246D" w:rsidRDefault="008D246D" w:rsidP="008D246D">
      <w:pPr>
        <w:ind w:firstLine="567"/>
        <w:jc w:val="both"/>
        <w:rPr>
          <w:rFonts w:ascii="Arial" w:hAnsi="Arial" w:cs="Arial"/>
        </w:rPr>
      </w:pPr>
    </w:p>
    <w:p w:rsidR="008D246D" w:rsidRDefault="008D246D" w:rsidP="008D246D">
      <w:pPr>
        <w:ind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1.Внести изменения во  Временный порядок предоставления государственной услуги «Отнесение земель, находящихся в частной собственности, в случаях, установленных законодательством Российской Федерации, к определенной категории»,  утвержденный Постановлением администрации муниципального образования городской округ Люберцы Московской области от 13.01.2020 № 23-ПА, утвердив его в новой редакции (прилагается).</w:t>
      </w:r>
      <w:proofErr w:type="gramEnd"/>
    </w:p>
    <w:p w:rsidR="008D246D" w:rsidRDefault="008D246D" w:rsidP="008D246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D246D" w:rsidRDefault="008D246D" w:rsidP="008D246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3.Настоящее Постановление вступает в силу с момента издания и распространяется на правоотношения, возникшие с 01.01.2020.</w:t>
      </w:r>
    </w:p>
    <w:p w:rsidR="008D246D" w:rsidRDefault="008D246D" w:rsidP="008D246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</w:rPr>
        <w:t>Сырова</w:t>
      </w:r>
      <w:proofErr w:type="spellEnd"/>
      <w:r>
        <w:rPr>
          <w:rFonts w:ascii="Arial" w:hAnsi="Arial" w:cs="Arial"/>
        </w:rPr>
        <w:t xml:space="preserve"> А.Н. </w:t>
      </w:r>
    </w:p>
    <w:p w:rsidR="008D246D" w:rsidRDefault="008D246D" w:rsidP="008D246D">
      <w:pPr>
        <w:rPr>
          <w:rFonts w:ascii="Arial" w:hAnsi="Arial" w:cs="Arial"/>
        </w:rPr>
      </w:pPr>
    </w:p>
    <w:p w:rsidR="008D246D" w:rsidRDefault="008D246D" w:rsidP="008D24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</w:p>
    <w:p w:rsidR="008D246D" w:rsidRDefault="008D246D" w:rsidP="008D246D">
      <w:pPr>
        <w:rPr>
          <w:rFonts w:ascii="Arial" w:hAnsi="Arial" w:cs="Arial"/>
        </w:rPr>
      </w:pPr>
      <w:r>
        <w:rPr>
          <w:rFonts w:ascii="Arial" w:hAnsi="Arial" w:cs="Arial"/>
        </w:rPr>
        <w:t>Главы администрации                                                                        И.Г. Назарьева</w:t>
      </w:r>
    </w:p>
    <w:p w:rsidR="003E2F97" w:rsidRDefault="003E2F97"/>
    <w:sectPr w:rsidR="003E2F97" w:rsidSect="008D246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424"/>
    <w:rsid w:val="00334424"/>
    <w:rsid w:val="003E2F97"/>
    <w:rsid w:val="008D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6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2020-10-21T08:04:00Z</dcterms:created>
  <dcterms:modified xsi:type="dcterms:W3CDTF">2020-10-21T08:05:00Z</dcterms:modified>
</cp:coreProperties>
</file>