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C1" w:rsidRPr="00CB5AB6" w:rsidRDefault="00233AC1" w:rsidP="00D23A89">
      <w:pPr>
        <w:jc w:val="center"/>
        <w:rPr>
          <w:sz w:val="28"/>
          <w:szCs w:val="28"/>
        </w:rPr>
      </w:pPr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FF6875" w:rsidRDefault="00872678" w:rsidP="00FF6875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FF6875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872678" w:rsidRPr="00FF6875" w:rsidRDefault="00872678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FF6875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872678" w:rsidRPr="00FF6875" w:rsidRDefault="00233AC1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FF6875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="00872678" w:rsidRPr="00FF6875">
        <w:rPr>
          <w:rFonts w:ascii="Arial" w:hAnsi="Arial" w:cs="Arial"/>
          <w:b/>
          <w:bCs/>
          <w:spacing w:val="10"/>
          <w:w w:val="115"/>
        </w:rPr>
        <w:br/>
      </w:r>
      <w:r w:rsidR="00872678" w:rsidRPr="00FF6875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916193" w:rsidRPr="00FF6875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872678" w:rsidRPr="00FF6875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FF6875">
        <w:rPr>
          <w:rFonts w:ascii="Arial" w:hAnsi="Arial" w:cs="Arial"/>
          <w:b/>
          <w:bCs/>
          <w:w w:val="115"/>
        </w:rPr>
        <w:t>ПОСТАНОВЛЕНИЕ</w:t>
      </w:r>
    </w:p>
    <w:p w:rsidR="001779FA" w:rsidRPr="002225D3" w:rsidRDefault="009A4D16" w:rsidP="00D23A89">
      <w:pPr>
        <w:ind w:left="-567"/>
        <w:rPr>
          <w:sz w:val="28"/>
          <w:szCs w:val="28"/>
        </w:rPr>
      </w:pPr>
    </w:p>
    <w:p w:rsidR="007041ED" w:rsidRPr="00FF6875" w:rsidRDefault="00F4412D" w:rsidP="00052F27">
      <w:pPr>
        <w:tabs>
          <w:tab w:val="left" w:pos="9072"/>
        </w:tabs>
        <w:ind w:right="-1133"/>
        <w:rPr>
          <w:rFonts w:ascii="Arial" w:hAnsi="Arial" w:cs="Arial"/>
          <w:u w:val="single"/>
        </w:rPr>
      </w:pPr>
      <w:r w:rsidRPr="00FF6875">
        <w:rPr>
          <w:rFonts w:ascii="Arial" w:hAnsi="Arial" w:cs="Arial"/>
          <w:u w:val="single"/>
        </w:rPr>
        <w:t>03.07</w:t>
      </w:r>
      <w:r w:rsidR="00F13824" w:rsidRPr="00FF6875">
        <w:rPr>
          <w:rFonts w:ascii="Arial" w:hAnsi="Arial" w:cs="Arial"/>
          <w:u w:val="single"/>
        </w:rPr>
        <w:t xml:space="preserve">.2024 </w:t>
      </w:r>
      <w:r w:rsidR="007041ED" w:rsidRPr="00FF6875">
        <w:rPr>
          <w:rFonts w:ascii="Arial" w:hAnsi="Arial" w:cs="Arial"/>
        </w:rPr>
        <w:t xml:space="preserve">                                </w:t>
      </w:r>
      <w:r w:rsidR="00FF6875">
        <w:rPr>
          <w:rFonts w:ascii="Arial" w:hAnsi="Arial" w:cs="Arial"/>
        </w:rPr>
        <w:t xml:space="preserve">                        </w:t>
      </w:r>
      <w:r w:rsidR="007041ED" w:rsidRPr="00FF6875">
        <w:rPr>
          <w:rFonts w:ascii="Arial" w:hAnsi="Arial" w:cs="Arial"/>
        </w:rPr>
        <w:t xml:space="preserve">              </w:t>
      </w:r>
      <w:r w:rsidR="00052F27" w:rsidRPr="00FF6875">
        <w:rPr>
          <w:rFonts w:ascii="Arial" w:hAnsi="Arial" w:cs="Arial"/>
        </w:rPr>
        <w:t xml:space="preserve">   </w:t>
      </w:r>
      <w:r w:rsidR="00F13824" w:rsidRPr="00FF6875">
        <w:rPr>
          <w:rFonts w:ascii="Arial" w:hAnsi="Arial" w:cs="Arial"/>
        </w:rPr>
        <w:t xml:space="preserve">        </w:t>
      </w:r>
      <w:bookmarkStart w:id="0" w:name="_GoBack"/>
      <w:bookmarkEnd w:id="0"/>
      <w:r w:rsidR="00F13824" w:rsidRPr="00FF6875">
        <w:rPr>
          <w:rFonts w:ascii="Arial" w:hAnsi="Arial" w:cs="Arial"/>
        </w:rPr>
        <w:t xml:space="preserve">          </w:t>
      </w:r>
      <w:r w:rsidR="00052F27" w:rsidRPr="00FF6875">
        <w:rPr>
          <w:rFonts w:ascii="Arial" w:hAnsi="Arial" w:cs="Arial"/>
        </w:rPr>
        <w:t xml:space="preserve">     </w:t>
      </w:r>
      <w:r w:rsidR="007041ED" w:rsidRPr="00FF6875">
        <w:rPr>
          <w:rFonts w:ascii="Arial" w:hAnsi="Arial" w:cs="Arial"/>
        </w:rPr>
        <w:t xml:space="preserve">   №</w:t>
      </w:r>
      <w:r w:rsidR="00052F27" w:rsidRPr="00FF6875">
        <w:rPr>
          <w:rFonts w:ascii="Arial" w:hAnsi="Arial" w:cs="Arial"/>
        </w:rPr>
        <w:t xml:space="preserve"> </w:t>
      </w:r>
      <w:r w:rsidRPr="00FF6875">
        <w:rPr>
          <w:rFonts w:ascii="Arial" w:hAnsi="Arial" w:cs="Arial"/>
          <w:u w:val="single"/>
        </w:rPr>
        <w:t xml:space="preserve"> 2679</w:t>
      </w:r>
      <w:r w:rsidR="00F13824" w:rsidRPr="00FF6875">
        <w:rPr>
          <w:rFonts w:ascii="Arial" w:hAnsi="Arial" w:cs="Arial"/>
          <w:u w:val="single"/>
        </w:rPr>
        <w:t>-ПА</w:t>
      </w:r>
    </w:p>
    <w:p w:rsidR="00B36B6B" w:rsidRDefault="00B36B6B" w:rsidP="00D23A89">
      <w:pPr>
        <w:jc w:val="center"/>
        <w:rPr>
          <w:b/>
        </w:rPr>
      </w:pPr>
    </w:p>
    <w:p w:rsidR="007F5C02" w:rsidRDefault="007F5C02" w:rsidP="00052F27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4F0214" w:rsidRDefault="004F0214" w:rsidP="00052F27">
      <w:pPr>
        <w:ind w:left="-1134" w:right="-1133"/>
        <w:jc w:val="center"/>
        <w:rPr>
          <w:b/>
          <w:sz w:val="22"/>
          <w:szCs w:val="22"/>
        </w:rPr>
      </w:pPr>
    </w:p>
    <w:p w:rsidR="00896AF7" w:rsidRPr="005B0A05" w:rsidRDefault="00896AF7" w:rsidP="00896AF7">
      <w:pPr>
        <w:jc w:val="both"/>
        <w:rPr>
          <w:b/>
          <w:sz w:val="28"/>
          <w:szCs w:val="28"/>
        </w:rPr>
      </w:pPr>
    </w:p>
    <w:p w:rsidR="00896AF7" w:rsidRPr="00F4412D" w:rsidRDefault="00896AF7" w:rsidP="00896AF7">
      <w:pPr>
        <w:pStyle w:val="ConsPlusNormal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F4412D">
        <w:rPr>
          <w:rFonts w:ascii="Arial" w:hAnsi="Arial" w:cs="Arial"/>
          <w:b/>
          <w:sz w:val="24"/>
          <w:szCs w:val="24"/>
        </w:rPr>
        <w:t>О создании комиссии по обследованию нестационарных торговых объектов на соответствие требованиям договора на размещение нестационарного торгового объекта на территории городского округа Люберцы Московской области и утверждении ее состава</w:t>
      </w:r>
    </w:p>
    <w:p w:rsidR="00896AF7" w:rsidRPr="00F4412D" w:rsidRDefault="00896AF7" w:rsidP="00896A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896AF7" w:rsidRPr="00F4412D" w:rsidRDefault="00896AF7" w:rsidP="00896AF7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F4412D">
        <w:rPr>
          <w:rFonts w:ascii="Arial" w:hAnsi="Arial" w:cs="Arial"/>
          <w:sz w:val="24"/>
          <w:szCs w:val="24"/>
        </w:rPr>
        <w:t xml:space="preserve"> </w:t>
      </w:r>
      <w:r w:rsidRPr="00F4412D">
        <w:rPr>
          <w:rFonts w:ascii="Arial" w:hAnsi="Arial" w:cs="Arial"/>
          <w:b/>
          <w:sz w:val="24"/>
          <w:szCs w:val="24"/>
        </w:rPr>
        <w:t xml:space="preserve"> </w:t>
      </w:r>
    </w:p>
    <w:p w:rsidR="00896AF7" w:rsidRPr="00F4412D" w:rsidRDefault="00896AF7" w:rsidP="00896AF7">
      <w:pPr>
        <w:jc w:val="center"/>
        <w:rPr>
          <w:rFonts w:ascii="Arial" w:hAnsi="Arial" w:cs="Arial"/>
          <w:b/>
        </w:rPr>
      </w:pPr>
    </w:p>
    <w:p w:rsidR="00896AF7" w:rsidRPr="00F4412D" w:rsidRDefault="00896AF7" w:rsidP="00896AF7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</w:rPr>
      </w:pPr>
      <w:r w:rsidRPr="00F4412D">
        <w:rPr>
          <w:rFonts w:ascii="Arial" w:eastAsia="Calibri" w:hAnsi="Arial" w:cs="Arial"/>
        </w:rPr>
        <w:t>В соответствии с Федеральным законом от 28.12.2009 № 381-</w:t>
      </w:r>
      <w:r w:rsidR="00F4412D" w:rsidRPr="00F4412D">
        <w:rPr>
          <w:rFonts w:ascii="Arial" w:eastAsia="Calibri" w:hAnsi="Arial" w:cs="Arial"/>
        </w:rPr>
        <w:t>ФЗ</w:t>
      </w:r>
      <w:r w:rsidRPr="00F4412D">
        <w:rPr>
          <w:rFonts w:ascii="Arial" w:eastAsia="Calibri" w:hAnsi="Arial" w:cs="Arial"/>
        </w:rPr>
        <w:t xml:space="preserve"> </w:t>
      </w:r>
      <w:r w:rsidR="009333BF">
        <w:rPr>
          <w:rFonts w:ascii="Arial" w:eastAsia="Calibri" w:hAnsi="Arial" w:cs="Arial"/>
        </w:rPr>
        <w:br/>
      </w:r>
      <w:r w:rsidRPr="00F4412D">
        <w:rPr>
          <w:rFonts w:ascii="Arial" w:eastAsia="Calibri" w:hAnsi="Arial" w:cs="Arial"/>
        </w:rPr>
        <w:t>«Об основах государственного регулирования торговой деятельности в Российской Федерации», Законом М</w:t>
      </w:r>
      <w:r w:rsidR="00F4412D" w:rsidRPr="00F4412D">
        <w:rPr>
          <w:rFonts w:ascii="Arial" w:eastAsia="Calibri" w:hAnsi="Arial" w:cs="Arial"/>
        </w:rPr>
        <w:t>осковской области от 30.12.2014</w:t>
      </w:r>
      <w:r w:rsidRPr="00F4412D">
        <w:rPr>
          <w:rFonts w:ascii="Arial" w:eastAsia="Calibri" w:hAnsi="Arial" w:cs="Arial"/>
        </w:rPr>
        <w:t xml:space="preserve"> № 191/2014-ОЗ </w:t>
      </w:r>
      <w:r w:rsidR="009333BF">
        <w:rPr>
          <w:rFonts w:ascii="Arial" w:eastAsia="Calibri" w:hAnsi="Arial" w:cs="Arial"/>
        </w:rPr>
        <w:br/>
      </w:r>
      <w:r w:rsidRPr="00F4412D">
        <w:rPr>
          <w:rFonts w:ascii="Arial" w:eastAsia="Calibri" w:hAnsi="Arial" w:cs="Arial"/>
        </w:rPr>
        <w:t>«О регулировании дополнительных вопросов в сфере благоустройства в Московской области», Уставом муниципального образования городской округ Люберцы Московской области, Решением Совета депутатов муниципального образования городской округ Люберцы Московской области от 10.04.2024 № 152/23 «Об утверждении Положения о порядке размещения нестационарных торговых объектов на территории городского округа Люберцы Московской области», Решением Совета депутатов муниципального образования городской округ Люберцы Московской области от 07.06.2017 № 52/7 «О вопросах правопреемства», Постановлением администрации Люберецкого муниципального района Московской области от 16.05.2017 № 1964-ПА «Об утверждении требований к архитектурно - дизайнерскому решению нестационарных торговых объектов, расположенных на территории городского округа Люберцы», Распоряжением администрации городско</w:t>
      </w:r>
      <w:r w:rsidR="00F4412D" w:rsidRPr="00F4412D">
        <w:rPr>
          <w:rFonts w:ascii="Arial" w:eastAsia="Calibri" w:hAnsi="Arial" w:cs="Arial"/>
        </w:rPr>
        <w:t>го округа Люберцы от 29.12.2023</w:t>
      </w:r>
      <w:r w:rsidRPr="00F4412D">
        <w:rPr>
          <w:rFonts w:ascii="Arial" w:eastAsia="Calibri" w:hAnsi="Arial" w:cs="Arial"/>
        </w:rPr>
        <w:t xml:space="preserve"> № 157-РА «О наделении полномочиями заместителя Главы городского округа Криворучко Михаила Владимировича», постановляю:</w:t>
      </w:r>
    </w:p>
    <w:p w:rsidR="00896AF7" w:rsidRPr="00F4412D" w:rsidRDefault="00896AF7" w:rsidP="00896AF7">
      <w:pPr>
        <w:ind w:firstLine="709"/>
        <w:contextualSpacing/>
        <w:jc w:val="both"/>
        <w:rPr>
          <w:rFonts w:ascii="Arial" w:eastAsia="Calibri" w:hAnsi="Arial" w:cs="Arial"/>
        </w:rPr>
      </w:pPr>
      <w:r w:rsidRPr="00F4412D">
        <w:rPr>
          <w:rFonts w:ascii="Arial" w:eastAsia="Calibri" w:hAnsi="Arial" w:cs="Arial"/>
        </w:rPr>
        <w:t xml:space="preserve">1. Создать Комиссию по обследованию нестационарных торговых объектов на соответствие требованиям договора на размещение нестационарного торгового объекта на территории городского округа Люберцы Московской области и утвердить ее состав, согласно приложению к настоящему Постановлению </w:t>
      </w:r>
      <w:r w:rsidR="009333BF">
        <w:rPr>
          <w:rFonts w:ascii="Arial" w:eastAsia="Calibri" w:hAnsi="Arial" w:cs="Arial"/>
        </w:rPr>
        <w:br/>
      </w:r>
      <w:r w:rsidRPr="00F4412D">
        <w:rPr>
          <w:rFonts w:ascii="Arial" w:eastAsia="Calibri" w:hAnsi="Arial" w:cs="Arial"/>
        </w:rPr>
        <w:t>(далее - Комиссия).</w:t>
      </w:r>
    </w:p>
    <w:p w:rsidR="00896AF7" w:rsidRPr="00F4412D" w:rsidRDefault="00896AF7" w:rsidP="00896AF7">
      <w:pPr>
        <w:ind w:firstLine="709"/>
        <w:contextualSpacing/>
        <w:jc w:val="both"/>
        <w:rPr>
          <w:rFonts w:ascii="Arial" w:eastAsia="Calibri" w:hAnsi="Arial" w:cs="Arial"/>
        </w:rPr>
      </w:pPr>
      <w:r w:rsidRPr="00F4412D">
        <w:rPr>
          <w:rFonts w:ascii="Arial" w:eastAsia="Calibri" w:hAnsi="Arial" w:cs="Arial"/>
        </w:rPr>
        <w:t xml:space="preserve">2.  Комиссии, указанной в пункте 1 настоящего Постановления: </w:t>
      </w:r>
    </w:p>
    <w:p w:rsidR="00896AF7" w:rsidRPr="00F4412D" w:rsidRDefault="00896AF7" w:rsidP="00896AF7">
      <w:pPr>
        <w:ind w:firstLine="709"/>
        <w:contextualSpacing/>
        <w:jc w:val="both"/>
        <w:rPr>
          <w:rFonts w:ascii="Arial" w:eastAsia="Calibri" w:hAnsi="Arial" w:cs="Arial"/>
        </w:rPr>
      </w:pPr>
      <w:r w:rsidRPr="00F4412D">
        <w:rPr>
          <w:rFonts w:ascii="Arial" w:eastAsia="Calibri" w:hAnsi="Arial" w:cs="Arial"/>
        </w:rPr>
        <w:t>2.1. На постоянной основе проводить обследования нестационарных торговых объектов (мест размещения нестационарных торговых объектов), размещаемых на муниципальных земельных участках, а также земельных участках, государственная собственно</w:t>
      </w:r>
      <w:r w:rsidR="009333BF">
        <w:rPr>
          <w:rFonts w:ascii="Arial" w:eastAsia="Calibri" w:hAnsi="Arial" w:cs="Arial"/>
        </w:rPr>
        <w:t>сть на которые не разграничена,</w:t>
      </w:r>
      <w:r w:rsidRPr="00F4412D">
        <w:rPr>
          <w:rFonts w:ascii="Arial" w:eastAsia="Calibri" w:hAnsi="Arial" w:cs="Arial"/>
        </w:rPr>
        <w:t xml:space="preserve"> на предмет исполнения владельцами нестационарных торговых объектов условий договоров на размещение и эксплуатацию нестационарных торговых объектов </w:t>
      </w:r>
      <w:r w:rsidR="009333BF">
        <w:rPr>
          <w:rFonts w:ascii="Arial" w:eastAsia="Calibri" w:hAnsi="Arial" w:cs="Arial"/>
        </w:rPr>
        <w:br/>
      </w:r>
      <w:r w:rsidRPr="00F4412D">
        <w:rPr>
          <w:rFonts w:ascii="Arial" w:eastAsia="Calibri" w:hAnsi="Arial" w:cs="Arial"/>
        </w:rPr>
        <w:t xml:space="preserve">(далее - договоров), заключенных с администрацией городского округа Люберцы Московской области (администрацией Люберецкого района и/или администрациями городских поселений, вошедших в состав городского округа Люберцы), а также нормативных правовых актов в сфере потребительского рынка и услуг.  </w:t>
      </w:r>
    </w:p>
    <w:p w:rsidR="00896AF7" w:rsidRPr="00F4412D" w:rsidRDefault="00896AF7" w:rsidP="00896AF7">
      <w:pPr>
        <w:tabs>
          <w:tab w:val="left" w:pos="1276"/>
        </w:tabs>
        <w:ind w:firstLine="709"/>
        <w:contextualSpacing/>
        <w:jc w:val="both"/>
        <w:rPr>
          <w:rFonts w:ascii="Arial" w:eastAsia="Calibri" w:hAnsi="Arial" w:cs="Arial"/>
        </w:rPr>
      </w:pPr>
      <w:r w:rsidRPr="00F4412D">
        <w:rPr>
          <w:rFonts w:ascii="Arial" w:eastAsia="Calibri" w:hAnsi="Arial" w:cs="Arial"/>
        </w:rPr>
        <w:lastRenderedPageBreak/>
        <w:t>2.2. По результатам обследований осуществлять фотофиксацию, составлять акты обследований с указанием выявленных нарушений и несоответствий условиям договоров.</w:t>
      </w:r>
    </w:p>
    <w:p w:rsidR="00896AF7" w:rsidRPr="00F4412D" w:rsidRDefault="00896AF7" w:rsidP="00896AF7">
      <w:pPr>
        <w:ind w:firstLine="709"/>
        <w:contextualSpacing/>
        <w:jc w:val="both"/>
        <w:rPr>
          <w:rFonts w:ascii="Arial" w:eastAsia="Calibri" w:hAnsi="Arial" w:cs="Arial"/>
        </w:rPr>
      </w:pPr>
      <w:r w:rsidRPr="00F4412D">
        <w:rPr>
          <w:rFonts w:ascii="Arial" w:eastAsia="Calibri" w:hAnsi="Arial" w:cs="Arial"/>
        </w:rPr>
        <w:t xml:space="preserve">3. Установить, что Комиссия правомочна при осуществлении деятельности при наличии не менее половины членов ее состава. </w:t>
      </w:r>
      <w:r w:rsidRPr="00F4412D">
        <w:rPr>
          <w:rFonts w:ascii="Arial" w:hAnsi="Arial" w:cs="Arial"/>
        </w:rPr>
        <w:t>В случае отсутствия председателя Комиссии его функции выполняет заместитель председателя Комиссии.</w:t>
      </w:r>
    </w:p>
    <w:p w:rsidR="00896AF7" w:rsidRPr="00F4412D" w:rsidRDefault="00896AF7" w:rsidP="00896AF7">
      <w:pPr>
        <w:ind w:firstLine="708"/>
        <w:contextualSpacing/>
        <w:jc w:val="both"/>
        <w:rPr>
          <w:rFonts w:ascii="Arial" w:eastAsia="Calibri" w:hAnsi="Arial" w:cs="Arial"/>
        </w:rPr>
      </w:pPr>
      <w:r w:rsidRPr="00F4412D">
        <w:rPr>
          <w:rFonts w:ascii="Arial" w:eastAsia="Calibri" w:hAnsi="Arial" w:cs="Arial"/>
        </w:rPr>
        <w:t>4. Разместить настоящее Постановление на официальном сайте администрации в сети «Интернет».</w:t>
      </w:r>
    </w:p>
    <w:p w:rsidR="00896AF7" w:rsidRPr="00F4412D" w:rsidRDefault="00896AF7" w:rsidP="00896AF7">
      <w:pPr>
        <w:ind w:firstLine="708"/>
        <w:contextualSpacing/>
        <w:jc w:val="both"/>
        <w:rPr>
          <w:rFonts w:ascii="Arial" w:eastAsia="Calibri" w:hAnsi="Arial" w:cs="Arial"/>
        </w:rPr>
      </w:pPr>
      <w:r w:rsidRPr="00F4412D">
        <w:rPr>
          <w:rFonts w:ascii="Arial" w:eastAsia="Calibri" w:hAnsi="Arial" w:cs="Arial"/>
        </w:rPr>
        <w:t>5. Контроль за исполнением настоящего Постановления оставляю за собой.</w:t>
      </w:r>
    </w:p>
    <w:p w:rsidR="00896AF7" w:rsidRPr="00F4412D" w:rsidRDefault="00896AF7" w:rsidP="00896AF7">
      <w:pPr>
        <w:contextualSpacing/>
        <w:jc w:val="both"/>
        <w:rPr>
          <w:rFonts w:ascii="Arial" w:hAnsi="Arial" w:cs="Arial"/>
        </w:rPr>
      </w:pPr>
    </w:p>
    <w:p w:rsidR="00896AF7" w:rsidRPr="00F4412D" w:rsidRDefault="00896AF7" w:rsidP="00896AF7">
      <w:pPr>
        <w:contextualSpacing/>
        <w:jc w:val="both"/>
        <w:rPr>
          <w:rFonts w:ascii="Arial" w:hAnsi="Arial" w:cs="Arial"/>
        </w:rPr>
      </w:pPr>
    </w:p>
    <w:p w:rsidR="00896AF7" w:rsidRPr="00F4412D" w:rsidRDefault="00896AF7" w:rsidP="00896AF7">
      <w:pPr>
        <w:contextualSpacing/>
        <w:jc w:val="both"/>
        <w:rPr>
          <w:rFonts w:ascii="Arial" w:eastAsia="Calibri" w:hAnsi="Arial" w:cs="Arial"/>
        </w:rPr>
      </w:pPr>
      <w:r w:rsidRPr="00F4412D">
        <w:rPr>
          <w:rFonts w:ascii="Arial" w:eastAsia="Calibri" w:hAnsi="Arial" w:cs="Arial"/>
        </w:rPr>
        <w:t xml:space="preserve"> Заместитель Главы                                                                </w:t>
      </w:r>
      <w:r w:rsidR="00F4412D" w:rsidRPr="00F4412D">
        <w:rPr>
          <w:rFonts w:ascii="Arial" w:eastAsia="Calibri" w:hAnsi="Arial" w:cs="Arial"/>
        </w:rPr>
        <w:t xml:space="preserve">   </w:t>
      </w:r>
      <w:r w:rsidRPr="00F4412D">
        <w:rPr>
          <w:rFonts w:ascii="Arial" w:eastAsia="Calibri" w:hAnsi="Arial" w:cs="Arial"/>
        </w:rPr>
        <w:t xml:space="preserve">     М.В. Криворучко </w:t>
      </w:r>
    </w:p>
    <w:p w:rsidR="00896AF7" w:rsidRPr="00F4412D" w:rsidRDefault="00896AF7" w:rsidP="00896AF7">
      <w:pPr>
        <w:jc w:val="both"/>
        <w:rPr>
          <w:rFonts w:ascii="Arial" w:hAnsi="Arial" w:cs="Arial"/>
        </w:rPr>
      </w:pPr>
    </w:p>
    <w:p w:rsidR="00896AF7" w:rsidRPr="00F4412D" w:rsidRDefault="00896AF7" w:rsidP="00896AF7">
      <w:pPr>
        <w:jc w:val="right"/>
        <w:rPr>
          <w:rFonts w:ascii="Arial" w:eastAsia="Calibri" w:hAnsi="Arial" w:cs="Arial"/>
        </w:rPr>
      </w:pPr>
    </w:p>
    <w:p w:rsidR="00896AF7" w:rsidRPr="00F4412D" w:rsidRDefault="00896AF7" w:rsidP="00896AF7">
      <w:pPr>
        <w:jc w:val="right"/>
        <w:rPr>
          <w:rFonts w:ascii="Arial" w:eastAsia="Calibri" w:hAnsi="Arial" w:cs="Arial"/>
        </w:rPr>
      </w:pPr>
    </w:p>
    <w:p w:rsidR="00896AF7" w:rsidRPr="00F4412D" w:rsidRDefault="00896AF7" w:rsidP="00896AF7">
      <w:pPr>
        <w:jc w:val="right"/>
        <w:rPr>
          <w:rFonts w:ascii="Arial" w:eastAsia="Calibri" w:hAnsi="Arial" w:cs="Arial"/>
        </w:rPr>
      </w:pPr>
    </w:p>
    <w:p w:rsidR="00896AF7" w:rsidRPr="00F4412D" w:rsidRDefault="00896AF7" w:rsidP="00896AF7">
      <w:pPr>
        <w:jc w:val="right"/>
        <w:rPr>
          <w:rFonts w:ascii="Arial" w:eastAsia="Calibri" w:hAnsi="Arial" w:cs="Arial"/>
        </w:rPr>
      </w:pPr>
    </w:p>
    <w:p w:rsidR="00896AF7" w:rsidRPr="00F4412D" w:rsidRDefault="00896AF7" w:rsidP="00896AF7">
      <w:pPr>
        <w:jc w:val="right"/>
        <w:rPr>
          <w:rFonts w:ascii="Arial" w:eastAsia="Calibri" w:hAnsi="Arial" w:cs="Arial"/>
        </w:rPr>
      </w:pPr>
    </w:p>
    <w:p w:rsidR="00896AF7" w:rsidRPr="00F4412D" w:rsidRDefault="00896AF7" w:rsidP="00896AF7">
      <w:pPr>
        <w:jc w:val="right"/>
        <w:rPr>
          <w:rFonts w:ascii="Arial" w:eastAsia="Calibri" w:hAnsi="Arial" w:cs="Arial"/>
        </w:rPr>
      </w:pPr>
    </w:p>
    <w:p w:rsidR="00896AF7" w:rsidRPr="00F4412D" w:rsidRDefault="00896AF7" w:rsidP="00896AF7">
      <w:pPr>
        <w:jc w:val="right"/>
        <w:rPr>
          <w:rFonts w:ascii="Arial" w:eastAsia="Calibri" w:hAnsi="Arial" w:cs="Arial"/>
        </w:rPr>
      </w:pPr>
    </w:p>
    <w:p w:rsidR="00896AF7" w:rsidRPr="00F4412D" w:rsidRDefault="00896AF7" w:rsidP="00896AF7">
      <w:pPr>
        <w:jc w:val="right"/>
        <w:rPr>
          <w:rFonts w:ascii="Arial" w:eastAsia="Calibri" w:hAnsi="Arial" w:cs="Arial"/>
        </w:rPr>
      </w:pPr>
    </w:p>
    <w:p w:rsidR="00896AF7" w:rsidRPr="00F4412D" w:rsidRDefault="00896AF7" w:rsidP="00896AF7">
      <w:pPr>
        <w:jc w:val="right"/>
        <w:rPr>
          <w:rFonts w:ascii="Arial" w:eastAsia="Calibri" w:hAnsi="Arial" w:cs="Arial"/>
        </w:rPr>
      </w:pPr>
    </w:p>
    <w:p w:rsidR="00896AF7" w:rsidRPr="00F4412D" w:rsidRDefault="00896AF7" w:rsidP="00896AF7">
      <w:pPr>
        <w:jc w:val="right"/>
        <w:rPr>
          <w:rFonts w:ascii="Arial" w:eastAsia="Calibri" w:hAnsi="Arial" w:cs="Arial"/>
        </w:rPr>
      </w:pPr>
    </w:p>
    <w:p w:rsidR="00F4412D" w:rsidRPr="00F4412D" w:rsidRDefault="00F4412D" w:rsidP="00896AF7">
      <w:pPr>
        <w:jc w:val="right"/>
        <w:rPr>
          <w:rFonts w:ascii="Arial" w:eastAsia="Calibri" w:hAnsi="Arial" w:cs="Arial"/>
        </w:rPr>
      </w:pPr>
    </w:p>
    <w:p w:rsidR="00F4412D" w:rsidRPr="00F4412D" w:rsidRDefault="00F4412D" w:rsidP="00896AF7">
      <w:pPr>
        <w:jc w:val="right"/>
        <w:rPr>
          <w:rFonts w:ascii="Arial" w:eastAsia="Calibri" w:hAnsi="Arial" w:cs="Arial"/>
        </w:rPr>
      </w:pPr>
    </w:p>
    <w:p w:rsidR="00F4412D" w:rsidRPr="00F4412D" w:rsidRDefault="00F4412D" w:rsidP="00896AF7">
      <w:pPr>
        <w:jc w:val="right"/>
        <w:rPr>
          <w:rFonts w:ascii="Arial" w:eastAsia="Calibri" w:hAnsi="Arial" w:cs="Arial"/>
        </w:rPr>
      </w:pPr>
    </w:p>
    <w:p w:rsidR="00F4412D" w:rsidRPr="00F4412D" w:rsidRDefault="00F4412D" w:rsidP="00896AF7">
      <w:pPr>
        <w:jc w:val="right"/>
        <w:rPr>
          <w:rFonts w:ascii="Arial" w:eastAsia="Calibri" w:hAnsi="Arial" w:cs="Arial"/>
        </w:rPr>
      </w:pPr>
    </w:p>
    <w:p w:rsidR="00F4412D" w:rsidRPr="00F4412D" w:rsidRDefault="00F4412D" w:rsidP="00896AF7">
      <w:pPr>
        <w:jc w:val="right"/>
        <w:rPr>
          <w:rFonts w:ascii="Arial" w:eastAsia="Calibri" w:hAnsi="Arial" w:cs="Arial"/>
        </w:rPr>
      </w:pPr>
    </w:p>
    <w:p w:rsidR="00F4412D" w:rsidRPr="00F4412D" w:rsidRDefault="00F4412D" w:rsidP="00896AF7">
      <w:pPr>
        <w:jc w:val="right"/>
        <w:rPr>
          <w:rFonts w:ascii="Arial" w:eastAsia="Calibri" w:hAnsi="Arial" w:cs="Arial"/>
        </w:rPr>
      </w:pPr>
    </w:p>
    <w:p w:rsidR="00F4412D" w:rsidRPr="00F4412D" w:rsidRDefault="00F4412D" w:rsidP="00896AF7">
      <w:pPr>
        <w:jc w:val="right"/>
        <w:rPr>
          <w:rFonts w:ascii="Arial" w:eastAsia="Calibri" w:hAnsi="Arial" w:cs="Arial"/>
        </w:rPr>
      </w:pPr>
    </w:p>
    <w:p w:rsidR="00F4412D" w:rsidRDefault="00F4412D" w:rsidP="00896AF7">
      <w:pPr>
        <w:jc w:val="right"/>
        <w:rPr>
          <w:rFonts w:ascii="Arial" w:eastAsia="Calibri" w:hAnsi="Arial" w:cs="Arial"/>
        </w:rPr>
      </w:pPr>
    </w:p>
    <w:p w:rsidR="009333BF" w:rsidRDefault="009333BF" w:rsidP="00896AF7">
      <w:pPr>
        <w:jc w:val="right"/>
        <w:rPr>
          <w:rFonts w:ascii="Arial" w:eastAsia="Calibri" w:hAnsi="Arial" w:cs="Arial"/>
        </w:rPr>
      </w:pPr>
    </w:p>
    <w:p w:rsidR="009333BF" w:rsidRDefault="009333BF" w:rsidP="00896AF7">
      <w:pPr>
        <w:jc w:val="right"/>
        <w:rPr>
          <w:rFonts w:ascii="Arial" w:eastAsia="Calibri" w:hAnsi="Arial" w:cs="Arial"/>
        </w:rPr>
      </w:pPr>
    </w:p>
    <w:p w:rsidR="009333BF" w:rsidRDefault="009333BF" w:rsidP="00896AF7">
      <w:pPr>
        <w:jc w:val="right"/>
        <w:rPr>
          <w:rFonts w:ascii="Arial" w:eastAsia="Calibri" w:hAnsi="Arial" w:cs="Arial"/>
        </w:rPr>
      </w:pPr>
    </w:p>
    <w:p w:rsidR="009333BF" w:rsidRDefault="009333BF" w:rsidP="00896AF7">
      <w:pPr>
        <w:jc w:val="right"/>
        <w:rPr>
          <w:rFonts w:ascii="Arial" w:eastAsia="Calibri" w:hAnsi="Arial" w:cs="Arial"/>
        </w:rPr>
      </w:pPr>
    </w:p>
    <w:p w:rsidR="009333BF" w:rsidRDefault="009333BF" w:rsidP="00896AF7">
      <w:pPr>
        <w:jc w:val="right"/>
        <w:rPr>
          <w:rFonts w:ascii="Arial" w:eastAsia="Calibri" w:hAnsi="Arial" w:cs="Arial"/>
        </w:rPr>
      </w:pPr>
    </w:p>
    <w:p w:rsidR="009333BF" w:rsidRDefault="009333BF" w:rsidP="00896AF7">
      <w:pPr>
        <w:jc w:val="right"/>
        <w:rPr>
          <w:rFonts w:ascii="Arial" w:eastAsia="Calibri" w:hAnsi="Arial" w:cs="Arial"/>
        </w:rPr>
      </w:pPr>
    </w:p>
    <w:p w:rsidR="009333BF" w:rsidRDefault="009333BF" w:rsidP="00896AF7">
      <w:pPr>
        <w:jc w:val="right"/>
        <w:rPr>
          <w:rFonts w:ascii="Arial" w:eastAsia="Calibri" w:hAnsi="Arial" w:cs="Arial"/>
        </w:rPr>
      </w:pPr>
    </w:p>
    <w:p w:rsidR="009333BF" w:rsidRDefault="009333BF" w:rsidP="00896AF7">
      <w:pPr>
        <w:jc w:val="right"/>
        <w:rPr>
          <w:rFonts w:ascii="Arial" w:eastAsia="Calibri" w:hAnsi="Arial" w:cs="Arial"/>
        </w:rPr>
      </w:pPr>
    </w:p>
    <w:p w:rsidR="009333BF" w:rsidRDefault="009333BF" w:rsidP="00896AF7">
      <w:pPr>
        <w:jc w:val="right"/>
        <w:rPr>
          <w:rFonts w:ascii="Arial" w:eastAsia="Calibri" w:hAnsi="Arial" w:cs="Arial"/>
        </w:rPr>
      </w:pPr>
    </w:p>
    <w:p w:rsidR="009333BF" w:rsidRDefault="009333BF" w:rsidP="00896AF7">
      <w:pPr>
        <w:jc w:val="right"/>
        <w:rPr>
          <w:rFonts w:ascii="Arial" w:eastAsia="Calibri" w:hAnsi="Arial" w:cs="Arial"/>
        </w:rPr>
      </w:pPr>
    </w:p>
    <w:p w:rsidR="009333BF" w:rsidRDefault="009333BF" w:rsidP="00896AF7">
      <w:pPr>
        <w:jc w:val="right"/>
        <w:rPr>
          <w:rFonts w:ascii="Arial" w:eastAsia="Calibri" w:hAnsi="Arial" w:cs="Arial"/>
        </w:rPr>
      </w:pPr>
    </w:p>
    <w:p w:rsidR="009333BF" w:rsidRDefault="009333BF" w:rsidP="00896AF7">
      <w:pPr>
        <w:jc w:val="right"/>
        <w:rPr>
          <w:rFonts w:ascii="Arial" w:eastAsia="Calibri" w:hAnsi="Arial" w:cs="Arial"/>
        </w:rPr>
      </w:pPr>
    </w:p>
    <w:p w:rsidR="009333BF" w:rsidRDefault="009333BF" w:rsidP="00896AF7">
      <w:pPr>
        <w:jc w:val="right"/>
        <w:rPr>
          <w:rFonts w:ascii="Arial" w:eastAsia="Calibri" w:hAnsi="Arial" w:cs="Arial"/>
        </w:rPr>
      </w:pPr>
    </w:p>
    <w:p w:rsidR="009333BF" w:rsidRDefault="009333BF" w:rsidP="00896AF7">
      <w:pPr>
        <w:jc w:val="right"/>
        <w:rPr>
          <w:rFonts w:ascii="Arial" w:eastAsia="Calibri" w:hAnsi="Arial" w:cs="Arial"/>
        </w:rPr>
      </w:pPr>
    </w:p>
    <w:p w:rsidR="009333BF" w:rsidRPr="00F4412D" w:rsidRDefault="009333BF" w:rsidP="00896AF7">
      <w:pPr>
        <w:jc w:val="right"/>
        <w:rPr>
          <w:rFonts w:ascii="Arial" w:eastAsia="Calibri" w:hAnsi="Arial" w:cs="Arial"/>
        </w:rPr>
      </w:pPr>
    </w:p>
    <w:p w:rsidR="00F4412D" w:rsidRPr="00F4412D" w:rsidRDefault="00F4412D" w:rsidP="00896AF7">
      <w:pPr>
        <w:jc w:val="right"/>
        <w:rPr>
          <w:rFonts w:ascii="Arial" w:eastAsia="Calibri" w:hAnsi="Arial" w:cs="Arial"/>
        </w:rPr>
      </w:pPr>
    </w:p>
    <w:p w:rsidR="00F4412D" w:rsidRPr="00F4412D" w:rsidRDefault="00F4412D" w:rsidP="00896AF7">
      <w:pPr>
        <w:jc w:val="right"/>
        <w:rPr>
          <w:rFonts w:ascii="Arial" w:eastAsia="Calibri" w:hAnsi="Arial" w:cs="Arial"/>
        </w:rPr>
      </w:pPr>
    </w:p>
    <w:p w:rsidR="00896AF7" w:rsidRPr="00F4412D" w:rsidRDefault="00896AF7" w:rsidP="00896AF7">
      <w:pPr>
        <w:jc w:val="right"/>
        <w:rPr>
          <w:rFonts w:ascii="Arial" w:hAnsi="Arial" w:cs="Arial"/>
        </w:rPr>
      </w:pPr>
      <w:r w:rsidRPr="00F4412D">
        <w:rPr>
          <w:rFonts w:ascii="Arial" w:hAnsi="Arial" w:cs="Arial"/>
        </w:rPr>
        <w:t xml:space="preserve">Приложение </w:t>
      </w:r>
    </w:p>
    <w:p w:rsidR="00896AF7" w:rsidRPr="00F4412D" w:rsidRDefault="00896AF7" w:rsidP="00896AF7">
      <w:pPr>
        <w:jc w:val="right"/>
        <w:rPr>
          <w:rFonts w:ascii="Arial" w:hAnsi="Arial" w:cs="Arial"/>
        </w:rPr>
      </w:pPr>
      <w:r w:rsidRPr="00F4412D">
        <w:rPr>
          <w:rFonts w:ascii="Arial" w:hAnsi="Arial" w:cs="Arial"/>
        </w:rPr>
        <w:t>к Постановлению администрации</w:t>
      </w:r>
    </w:p>
    <w:p w:rsidR="00896AF7" w:rsidRPr="00F4412D" w:rsidRDefault="00896AF7" w:rsidP="00896AF7">
      <w:pPr>
        <w:jc w:val="right"/>
        <w:rPr>
          <w:rFonts w:ascii="Arial" w:hAnsi="Arial" w:cs="Arial"/>
        </w:rPr>
      </w:pPr>
      <w:r w:rsidRPr="00F4412D">
        <w:rPr>
          <w:rFonts w:ascii="Arial" w:hAnsi="Arial" w:cs="Arial"/>
        </w:rPr>
        <w:t xml:space="preserve">городского округа Люберцы </w:t>
      </w:r>
    </w:p>
    <w:p w:rsidR="00896AF7" w:rsidRPr="00F4412D" w:rsidRDefault="00896AF7" w:rsidP="00896AF7">
      <w:pPr>
        <w:jc w:val="right"/>
        <w:rPr>
          <w:rFonts w:ascii="Arial" w:hAnsi="Arial" w:cs="Arial"/>
        </w:rPr>
      </w:pPr>
      <w:r w:rsidRPr="00F4412D">
        <w:rPr>
          <w:rFonts w:ascii="Arial" w:hAnsi="Arial" w:cs="Arial"/>
        </w:rPr>
        <w:t xml:space="preserve">от  </w:t>
      </w:r>
      <w:r w:rsidR="00F4412D" w:rsidRPr="00F4412D">
        <w:rPr>
          <w:rFonts w:ascii="Arial" w:hAnsi="Arial" w:cs="Arial"/>
        </w:rPr>
        <w:t xml:space="preserve"> 03.07.2024 </w:t>
      </w:r>
      <w:r w:rsidRPr="00F4412D">
        <w:rPr>
          <w:rFonts w:ascii="Arial" w:hAnsi="Arial" w:cs="Arial"/>
        </w:rPr>
        <w:t xml:space="preserve"> </w:t>
      </w:r>
      <w:r w:rsidR="00F4412D" w:rsidRPr="00F4412D">
        <w:rPr>
          <w:rFonts w:ascii="Arial" w:hAnsi="Arial" w:cs="Arial"/>
        </w:rPr>
        <w:t>№ 2679-ПА</w:t>
      </w:r>
    </w:p>
    <w:p w:rsidR="00896AF7" w:rsidRPr="00F4412D" w:rsidRDefault="00896AF7" w:rsidP="00896AF7">
      <w:pPr>
        <w:jc w:val="right"/>
        <w:rPr>
          <w:rFonts w:ascii="Arial" w:hAnsi="Arial" w:cs="Arial"/>
        </w:rPr>
      </w:pPr>
    </w:p>
    <w:p w:rsidR="00896AF7" w:rsidRPr="00F4412D" w:rsidRDefault="00896AF7" w:rsidP="00896AF7">
      <w:pPr>
        <w:jc w:val="center"/>
        <w:rPr>
          <w:rFonts w:ascii="Arial" w:hAnsi="Arial" w:cs="Arial"/>
        </w:rPr>
      </w:pPr>
    </w:p>
    <w:p w:rsidR="00896AF7" w:rsidRPr="00F4412D" w:rsidRDefault="00896AF7" w:rsidP="00896AF7">
      <w:pPr>
        <w:jc w:val="center"/>
        <w:rPr>
          <w:rFonts w:ascii="Arial" w:eastAsia="Calibri" w:hAnsi="Arial" w:cs="Arial"/>
          <w:b/>
        </w:rPr>
      </w:pPr>
      <w:r w:rsidRPr="00F4412D">
        <w:rPr>
          <w:rFonts w:ascii="Arial" w:eastAsia="Calibri" w:hAnsi="Arial" w:cs="Arial"/>
          <w:b/>
        </w:rPr>
        <w:lastRenderedPageBreak/>
        <w:t xml:space="preserve">Состав </w:t>
      </w:r>
    </w:p>
    <w:p w:rsidR="00896AF7" w:rsidRPr="00F4412D" w:rsidRDefault="00896AF7" w:rsidP="00896AF7">
      <w:pPr>
        <w:jc w:val="center"/>
        <w:rPr>
          <w:rFonts w:ascii="Arial" w:eastAsia="Calibri" w:hAnsi="Arial" w:cs="Arial"/>
          <w:b/>
        </w:rPr>
      </w:pPr>
      <w:r w:rsidRPr="00F4412D">
        <w:rPr>
          <w:rFonts w:ascii="Arial" w:eastAsia="Calibri" w:hAnsi="Arial" w:cs="Arial"/>
          <w:b/>
        </w:rPr>
        <w:t>комиссии по обследованию нестационарных торговых объектов на соответствие требованиям договора на размещение и эксплуатацию нестационарного торгового объекта на территории городского округа Люберцы Московской области</w:t>
      </w:r>
    </w:p>
    <w:p w:rsidR="00896AF7" w:rsidRPr="00F4412D" w:rsidRDefault="00896AF7" w:rsidP="00896AF7">
      <w:pPr>
        <w:ind w:firstLine="709"/>
        <w:jc w:val="center"/>
        <w:rPr>
          <w:rFonts w:ascii="Arial" w:eastAsia="Calibri" w:hAnsi="Arial" w:cs="Arial"/>
          <w:b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644"/>
        <w:gridCol w:w="5069"/>
      </w:tblGrid>
      <w:tr w:rsidR="00896AF7" w:rsidRPr="00F4412D" w:rsidTr="00D25EE4">
        <w:tc>
          <w:tcPr>
            <w:tcW w:w="4644" w:type="dxa"/>
          </w:tcPr>
          <w:p w:rsidR="00896AF7" w:rsidRPr="00F4412D" w:rsidRDefault="00896AF7" w:rsidP="00D25EE4">
            <w:pPr>
              <w:jc w:val="both"/>
              <w:rPr>
                <w:rFonts w:ascii="Arial" w:eastAsia="Calibri" w:hAnsi="Arial" w:cs="Arial"/>
                <w:u w:val="single"/>
              </w:rPr>
            </w:pPr>
            <w:r w:rsidRPr="00F4412D">
              <w:rPr>
                <w:rFonts w:ascii="Arial" w:eastAsia="Calibri" w:hAnsi="Arial" w:cs="Arial"/>
                <w:u w:val="single"/>
              </w:rPr>
              <w:t>Председатель комиссии:</w:t>
            </w:r>
          </w:p>
        </w:tc>
        <w:tc>
          <w:tcPr>
            <w:tcW w:w="5069" w:type="dxa"/>
          </w:tcPr>
          <w:p w:rsidR="00896AF7" w:rsidRPr="00F4412D" w:rsidRDefault="00896AF7" w:rsidP="00D25EE4">
            <w:pPr>
              <w:jc w:val="both"/>
              <w:rPr>
                <w:rFonts w:ascii="Arial" w:eastAsia="Calibri" w:hAnsi="Arial" w:cs="Arial"/>
                <w:u w:val="single"/>
              </w:rPr>
            </w:pPr>
          </w:p>
        </w:tc>
      </w:tr>
      <w:tr w:rsidR="00896AF7" w:rsidRPr="00F4412D" w:rsidTr="00D25EE4">
        <w:tc>
          <w:tcPr>
            <w:tcW w:w="4644" w:type="dxa"/>
          </w:tcPr>
          <w:p w:rsidR="00896AF7" w:rsidRPr="00F4412D" w:rsidRDefault="00896AF7" w:rsidP="00D25EE4">
            <w:pPr>
              <w:jc w:val="both"/>
              <w:rPr>
                <w:rFonts w:ascii="Arial" w:eastAsia="Calibri" w:hAnsi="Arial" w:cs="Arial"/>
              </w:rPr>
            </w:pPr>
          </w:p>
          <w:p w:rsidR="00896AF7" w:rsidRPr="00F4412D" w:rsidRDefault="00896AF7" w:rsidP="00D25EE4">
            <w:pPr>
              <w:jc w:val="both"/>
              <w:rPr>
                <w:rFonts w:ascii="Arial" w:eastAsia="Calibri" w:hAnsi="Arial" w:cs="Arial"/>
              </w:rPr>
            </w:pPr>
            <w:r w:rsidRPr="00F4412D">
              <w:rPr>
                <w:rFonts w:ascii="Arial" w:eastAsia="Calibri" w:hAnsi="Arial" w:cs="Arial"/>
              </w:rPr>
              <w:t xml:space="preserve">Марченко Ирина Александровна    </w:t>
            </w:r>
          </w:p>
          <w:p w:rsidR="00896AF7" w:rsidRPr="00F4412D" w:rsidRDefault="00896AF7" w:rsidP="00D25EE4">
            <w:pPr>
              <w:jc w:val="both"/>
              <w:rPr>
                <w:rFonts w:ascii="Arial" w:eastAsia="Calibri" w:hAnsi="Arial" w:cs="Arial"/>
                <w:u w:val="single"/>
              </w:rPr>
            </w:pPr>
          </w:p>
        </w:tc>
        <w:tc>
          <w:tcPr>
            <w:tcW w:w="5069" w:type="dxa"/>
          </w:tcPr>
          <w:p w:rsidR="00896AF7" w:rsidRPr="00F4412D" w:rsidRDefault="00896AF7" w:rsidP="00D25EE4">
            <w:pPr>
              <w:jc w:val="both"/>
              <w:rPr>
                <w:rFonts w:ascii="Arial" w:eastAsia="Calibri" w:hAnsi="Arial" w:cs="Arial"/>
              </w:rPr>
            </w:pPr>
            <w:r w:rsidRPr="00F4412D">
              <w:rPr>
                <w:rFonts w:ascii="Arial" w:eastAsia="Calibri" w:hAnsi="Arial" w:cs="Arial"/>
              </w:rPr>
              <w:t xml:space="preserve">начальник управления </w:t>
            </w:r>
          </w:p>
          <w:p w:rsidR="00896AF7" w:rsidRPr="00F4412D" w:rsidRDefault="00896AF7" w:rsidP="00D25EE4">
            <w:pPr>
              <w:jc w:val="both"/>
              <w:rPr>
                <w:rFonts w:ascii="Arial" w:eastAsia="Calibri" w:hAnsi="Arial" w:cs="Arial"/>
              </w:rPr>
            </w:pPr>
            <w:r w:rsidRPr="00F4412D">
              <w:rPr>
                <w:rFonts w:ascii="Arial" w:eastAsia="Calibri" w:hAnsi="Arial" w:cs="Arial"/>
              </w:rPr>
              <w:t xml:space="preserve">потребительского рынка, услуг и </w:t>
            </w:r>
          </w:p>
          <w:p w:rsidR="00896AF7" w:rsidRPr="00F4412D" w:rsidRDefault="00896AF7" w:rsidP="00D25EE4">
            <w:pPr>
              <w:jc w:val="both"/>
              <w:rPr>
                <w:rFonts w:ascii="Arial" w:eastAsia="Calibri" w:hAnsi="Arial" w:cs="Arial"/>
              </w:rPr>
            </w:pPr>
            <w:r w:rsidRPr="00F4412D">
              <w:rPr>
                <w:rFonts w:ascii="Arial" w:eastAsia="Calibri" w:hAnsi="Arial" w:cs="Arial"/>
              </w:rPr>
              <w:t xml:space="preserve">рекламы администрации городского </w:t>
            </w:r>
          </w:p>
          <w:p w:rsidR="00896AF7" w:rsidRPr="00F4412D" w:rsidRDefault="00896AF7" w:rsidP="00D25EE4">
            <w:pPr>
              <w:jc w:val="both"/>
              <w:rPr>
                <w:rFonts w:ascii="Arial" w:eastAsia="Calibri" w:hAnsi="Arial" w:cs="Arial"/>
                <w:u w:val="single"/>
              </w:rPr>
            </w:pPr>
            <w:r w:rsidRPr="00F4412D">
              <w:rPr>
                <w:rFonts w:ascii="Arial" w:eastAsia="Calibri" w:hAnsi="Arial" w:cs="Arial"/>
              </w:rPr>
              <w:t>округа Люберцы;</w:t>
            </w:r>
          </w:p>
        </w:tc>
      </w:tr>
      <w:tr w:rsidR="00896AF7" w:rsidRPr="00F4412D" w:rsidTr="00D25EE4">
        <w:tc>
          <w:tcPr>
            <w:tcW w:w="4644" w:type="dxa"/>
          </w:tcPr>
          <w:p w:rsidR="00896AF7" w:rsidRPr="00F4412D" w:rsidRDefault="00896AF7" w:rsidP="00D25EE4">
            <w:pPr>
              <w:jc w:val="both"/>
              <w:rPr>
                <w:rFonts w:ascii="Arial" w:eastAsia="Calibri" w:hAnsi="Arial" w:cs="Arial"/>
                <w:u w:val="single"/>
              </w:rPr>
            </w:pPr>
          </w:p>
          <w:p w:rsidR="00896AF7" w:rsidRPr="00F4412D" w:rsidRDefault="00896AF7" w:rsidP="00D25EE4">
            <w:pPr>
              <w:jc w:val="both"/>
              <w:rPr>
                <w:rFonts w:ascii="Arial" w:eastAsia="Calibri" w:hAnsi="Arial" w:cs="Arial"/>
                <w:u w:val="single"/>
              </w:rPr>
            </w:pPr>
            <w:r w:rsidRPr="00F4412D">
              <w:rPr>
                <w:rFonts w:ascii="Arial" w:eastAsia="Calibri" w:hAnsi="Arial" w:cs="Arial"/>
                <w:u w:val="single"/>
              </w:rPr>
              <w:t>Заместитель председателя:</w:t>
            </w:r>
          </w:p>
        </w:tc>
        <w:tc>
          <w:tcPr>
            <w:tcW w:w="5069" w:type="dxa"/>
          </w:tcPr>
          <w:p w:rsidR="00896AF7" w:rsidRPr="00F4412D" w:rsidRDefault="00896AF7" w:rsidP="00D25EE4">
            <w:pPr>
              <w:jc w:val="both"/>
              <w:rPr>
                <w:rFonts w:ascii="Arial" w:eastAsia="Calibri" w:hAnsi="Arial" w:cs="Arial"/>
                <w:u w:val="single"/>
              </w:rPr>
            </w:pPr>
          </w:p>
        </w:tc>
      </w:tr>
      <w:tr w:rsidR="00896AF7" w:rsidRPr="00F4412D" w:rsidTr="00D25EE4">
        <w:tc>
          <w:tcPr>
            <w:tcW w:w="4644" w:type="dxa"/>
          </w:tcPr>
          <w:p w:rsidR="00896AF7" w:rsidRPr="00F4412D" w:rsidRDefault="00896AF7" w:rsidP="00D25EE4">
            <w:pPr>
              <w:tabs>
                <w:tab w:val="left" w:pos="4320"/>
              </w:tabs>
              <w:rPr>
                <w:rFonts w:ascii="Arial" w:eastAsia="Calibri" w:hAnsi="Arial" w:cs="Arial"/>
              </w:rPr>
            </w:pPr>
            <w:r w:rsidRPr="00F4412D">
              <w:rPr>
                <w:rFonts w:ascii="Arial" w:eastAsia="Calibri" w:hAnsi="Arial" w:cs="Arial"/>
              </w:rPr>
              <w:t xml:space="preserve">Газарян Григорий Вадимович           </w:t>
            </w:r>
          </w:p>
          <w:p w:rsidR="00896AF7" w:rsidRPr="00F4412D" w:rsidRDefault="00896AF7" w:rsidP="00D25EE4">
            <w:pPr>
              <w:jc w:val="both"/>
              <w:rPr>
                <w:rFonts w:ascii="Arial" w:eastAsia="Calibri" w:hAnsi="Arial" w:cs="Arial"/>
                <w:u w:val="single"/>
              </w:rPr>
            </w:pPr>
          </w:p>
        </w:tc>
        <w:tc>
          <w:tcPr>
            <w:tcW w:w="5069" w:type="dxa"/>
          </w:tcPr>
          <w:p w:rsidR="00896AF7" w:rsidRPr="00F4412D" w:rsidRDefault="00896AF7" w:rsidP="00D25EE4">
            <w:pPr>
              <w:jc w:val="both"/>
              <w:rPr>
                <w:rFonts w:ascii="Arial" w:eastAsia="Calibri" w:hAnsi="Arial" w:cs="Arial"/>
              </w:rPr>
            </w:pPr>
            <w:r w:rsidRPr="00F4412D">
              <w:rPr>
                <w:rFonts w:ascii="Arial" w:eastAsia="Calibri" w:hAnsi="Arial" w:cs="Arial"/>
              </w:rPr>
              <w:t xml:space="preserve">старший аналитик управления                                                                                                                                              потребительского  рынка, услуг и рекламы администрации городского </w:t>
            </w:r>
          </w:p>
          <w:p w:rsidR="00896AF7" w:rsidRPr="00F4412D" w:rsidRDefault="00896AF7" w:rsidP="00D25EE4">
            <w:pPr>
              <w:rPr>
                <w:rFonts w:ascii="Arial" w:eastAsia="Calibri" w:hAnsi="Arial" w:cs="Arial"/>
              </w:rPr>
            </w:pPr>
            <w:r w:rsidRPr="00F4412D">
              <w:rPr>
                <w:rFonts w:ascii="Arial" w:eastAsia="Calibri" w:hAnsi="Arial" w:cs="Arial"/>
              </w:rPr>
              <w:t>округа Люберцы;</w:t>
            </w:r>
          </w:p>
          <w:p w:rsidR="00896AF7" w:rsidRPr="00F4412D" w:rsidRDefault="00896AF7" w:rsidP="00D25EE4">
            <w:pPr>
              <w:rPr>
                <w:rFonts w:ascii="Arial" w:eastAsia="Calibri" w:hAnsi="Arial" w:cs="Arial"/>
                <w:u w:val="single"/>
              </w:rPr>
            </w:pPr>
          </w:p>
        </w:tc>
      </w:tr>
      <w:tr w:rsidR="00896AF7" w:rsidRPr="00F4412D" w:rsidTr="00D25EE4">
        <w:tc>
          <w:tcPr>
            <w:tcW w:w="4644" w:type="dxa"/>
          </w:tcPr>
          <w:p w:rsidR="00896AF7" w:rsidRPr="00F4412D" w:rsidRDefault="00896AF7" w:rsidP="00D25EE4">
            <w:pPr>
              <w:jc w:val="both"/>
              <w:rPr>
                <w:rFonts w:ascii="Arial" w:eastAsia="Calibri" w:hAnsi="Arial" w:cs="Arial"/>
                <w:u w:val="single"/>
              </w:rPr>
            </w:pPr>
            <w:r w:rsidRPr="00F4412D">
              <w:rPr>
                <w:rFonts w:ascii="Arial" w:eastAsia="Calibri" w:hAnsi="Arial" w:cs="Arial"/>
                <w:u w:val="single"/>
              </w:rPr>
              <w:t>Члены комиссии:</w:t>
            </w:r>
          </w:p>
          <w:p w:rsidR="00896AF7" w:rsidRPr="00F4412D" w:rsidRDefault="00896AF7" w:rsidP="00D25EE4">
            <w:pPr>
              <w:jc w:val="both"/>
              <w:rPr>
                <w:rFonts w:ascii="Arial" w:eastAsia="Calibri" w:hAnsi="Arial" w:cs="Arial"/>
                <w:u w:val="single"/>
              </w:rPr>
            </w:pPr>
          </w:p>
        </w:tc>
        <w:tc>
          <w:tcPr>
            <w:tcW w:w="5069" w:type="dxa"/>
          </w:tcPr>
          <w:p w:rsidR="00896AF7" w:rsidRPr="00F4412D" w:rsidRDefault="00896AF7" w:rsidP="00D25EE4">
            <w:pPr>
              <w:jc w:val="both"/>
              <w:rPr>
                <w:rFonts w:ascii="Arial" w:eastAsia="Calibri" w:hAnsi="Arial" w:cs="Arial"/>
                <w:u w:val="single"/>
              </w:rPr>
            </w:pPr>
          </w:p>
        </w:tc>
      </w:tr>
      <w:tr w:rsidR="00896AF7" w:rsidRPr="00F4412D" w:rsidTr="00D25EE4">
        <w:tc>
          <w:tcPr>
            <w:tcW w:w="4644" w:type="dxa"/>
          </w:tcPr>
          <w:p w:rsidR="00896AF7" w:rsidRPr="00F4412D" w:rsidRDefault="00896AF7" w:rsidP="00D25EE4">
            <w:pPr>
              <w:tabs>
                <w:tab w:val="left" w:pos="4320"/>
              </w:tabs>
              <w:rPr>
                <w:rFonts w:ascii="Arial" w:eastAsia="Calibri" w:hAnsi="Arial" w:cs="Arial"/>
              </w:rPr>
            </w:pPr>
            <w:r w:rsidRPr="00F4412D">
              <w:rPr>
                <w:rFonts w:ascii="Arial" w:eastAsia="Calibri" w:hAnsi="Arial" w:cs="Arial"/>
              </w:rPr>
              <w:t xml:space="preserve">Медведева Марина Михайловна       </w:t>
            </w:r>
          </w:p>
          <w:p w:rsidR="00896AF7" w:rsidRPr="00F4412D" w:rsidRDefault="00896AF7" w:rsidP="00D25EE4">
            <w:pPr>
              <w:jc w:val="both"/>
              <w:rPr>
                <w:rFonts w:ascii="Arial" w:eastAsia="Calibri" w:hAnsi="Arial" w:cs="Arial"/>
                <w:u w:val="single"/>
              </w:rPr>
            </w:pPr>
          </w:p>
        </w:tc>
        <w:tc>
          <w:tcPr>
            <w:tcW w:w="5069" w:type="dxa"/>
          </w:tcPr>
          <w:p w:rsidR="00896AF7" w:rsidRPr="00F4412D" w:rsidRDefault="00896AF7" w:rsidP="00D25EE4">
            <w:pPr>
              <w:rPr>
                <w:rFonts w:ascii="Arial" w:eastAsia="Calibri" w:hAnsi="Arial" w:cs="Arial"/>
              </w:rPr>
            </w:pPr>
            <w:r w:rsidRPr="00F4412D">
              <w:rPr>
                <w:rFonts w:ascii="Arial" w:eastAsia="Calibri" w:hAnsi="Arial" w:cs="Arial"/>
              </w:rPr>
              <w:t xml:space="preserve">руководитель службы по координации </w:t>
            </w:r>
            <w:r w:rsidRPr="00F4412D">
              <w:rPr>
                <w:rFonts w:ascii="Arial" w:eastAsia="Calibri" w:hAnsi="Arial" w:cs="Arial"/>
              </w:rPr>
              <w:br/>
              <w:t xml:space="preserve">торговой деятельности МУ «Дирекция </w:t>
            </w:r>
            <w:r w:rsidRPr="00F4412D">
              <w:rPr>
                <w:rFonts w:ascii="Arial" w:eastAsia="Calibri" w:hAnsi="Arial" w:cs="Arial"/>
              </w:rPr>
              <w:br/>
              <w:t xml:space="preserve">централизованного обеспечения» </w:t>
            </w:r>
            <w:r w:rsidRPr="00F4412D">
              <w:rPr>
                <w:rFonts w:ascii="Arial" w:eastAsia="Calibri" w:hAnsi="Arial" w:cs="Arial"/>
              </w:rPr>
              <w:br/>
              <w:t>городского округа Люберцы;</w:t>
            </w:r>
          </w:p>
          <w:p w:rsidR="00896AF7" w:rsidRPr="00F4412D" w:rsidRDefault="00896AF7" w:rsidP="00D25EE4">
            <w:pPr>
              <w:rPr>
                <w:rFonts w:ascii="Arial" w:eastAsia="Calibri" w:hAnsi="Arial" w:cs="Arial"/>
                <w:u w:val="single"/>
              </w:rPr>
            </w:pPr>
          </w:p>
        </w:tc>
      </w:tr>
      <w:tr w:rsidR="00896AF7" w:rsidRPr="00F4412D" w:rsidTr="00D25EE4">
        <w:tc>
          <w:tcPr>
            <w:tcW w:w="4644" w:type="dxa"/>
          </w:tcPr>
          <w:p w:rsidR="00896AF7" w:rsidRPr="00F4412D" w:rsidRDefault="00896AF7" w:rsidP="00D25EE4">
            <w:pPr>
              <w:tabs>
                <w:tab w:val="left" w:pos="4320"/>
              </w:tabs>
              <w:rPr>
                <w:rFonts w:ascii="Arial" w:eastAsia="Calibri" w:hAnsi="Arial" w:cs="Arial"/>
              </w:rPr>
            </w:pPr>
            <w:r w:rsidRPr="00F4412D">
              <w:rPr>
                <w:rFonts w:ascii="Arial" w:eastAsia="Calibri" w:hAnsi="Arial" w:cs="Arial"/>
              </w:rPr>
              <w:t>Стручков Даниил Сергеевич</w:t>
            </w:r>
          </w:p>
        </w:tc>
        <w:tc>
          <w:tcPr>
            <w:tcW w:w="5069" w:type="dxa"/>
          </w:tcPr>
          <w:p w:rsidR="00896AF7" w:rsidRPr="00F4412D" w:rsidRDefault="00896AF7" w:rsidP="00D25EE4">
            <w:pPr>
              <w:rPr>
                <w:rFonts w:ascii="Arial" w:eastAsia="Calibri" w:hAnsi="Arial" w:cs="Arial"/>
              </w:rPr>
            </w:pPr>
            <w:r w:rsidRPr="00F4412D">
              <w:rPr>
                <w:rFonts w:ascii="Arial" w:eastAsia="Calibri" w:hAnsi="Arial" w:cs="Arial"/>
              </w:rPr>
              <w:t xml:space="preserve">ведущий эксперт службы по координации торговой деятельности МУ «Дирекция </w:t>
            </w:r>
            <w:r w:rsidRPr="00F4412D">
              <w:rPr>
                <w:rFonts w:ascii="Arial" w:eastAsia="Calibri" w:hAnsi="Arial" w:cs="Arial"/>
              </w:rPr>
              <w:br/>
              <w:t xml:space="preserve">централизованного обеспечения» </w:t>
            </w:r>
            <w:r w:rsidRPr="00F4412D">
              <w:rPr>
                <w:rFonts w:ascii="Arial" w:eastAsia="Calibri" w:hAnsi="Arial" w:cs="Arial"/>
              </w:rPr>
              <w:br/>
              <w:t>городского округа Люберцы;</w:t>
            </w:r>
          </w:p>
        </w:tc>
      </w:tr>
      <w:tr w:rsidR="00896AF7" w:rsidRPr="00F4412D" w:rsidTr="00D25EE4">
        <w:tc>
          <w:tcPr>
            <w:tcW w:w="4644" w:type="dxa"/>
          </w:tcPr>
          <w:p w:rsidR="00896AF7" w:rsidRPr="00F4412D" w:rsidRDefault="00896AF7" w:rsidP="00D25EE4">
            <w:pPr>
              <w:tabs>
                <w:tab w:val="left" w:pos="4320"/>
              </w:tabs>
              <w:rPr>
                <w:rFonts w:ascii="Arial" w:eastAsia="Calibri" w:hAnsi="Arial" w:cs="Arial"/>
              </w:rPr>
            </w:pPr>
            <w:r w:rsidRPr="00F4412D">
              <w:rPr>
                <w:rFonts w:ascii="Arial" w:eastAsia="Calibri" w:hAnsi="Arial" w:cs="Arial"/>
              </w:rPr>
              <w:t>Трубников Анатолий Викторович</w:t>
            </w:r>
          </w:p>
        </w:tc>
        <w:tc>
          <w:tcPr>
            <w:tcW w:w="5069" w:type="dxa"/>
          </w:tcPr>
          <w:p w:rsidR="00896AF7" w:rsidRPr="00F4412D" w:rsidRDefault="00896AF7" w:rsidP="00D25EE4">
            <w:pPr>
              <w:rPr>
                <w:rFonts w:ascii="Arial" w:eastAsia="Calibri" w:hAnsi="Arial" w:cs="Arial"/>
              </w:rPr>
            </w:pPr>
            <w:r w:rsidRPr="00F4412D">
              <w:rPr>
                <w:rFonts w:ascii="Arial" w:eastAsia="Calibri" w:hAnsi="Arial" w:cs="Arial"/>
              </w:rPr>
              <w:t>заместитель начальника правового управления - начальник отдела претензионно-исковой работы администрации городского округа Люберцы;</w:t>
            </w:r>
          </w:p>
        </w:tc>
      </w:tr>
      <w:tr w:rsidR="00896AF7" w:rsidRPr="00F4412D" w:rsidTr="00D25EE4">
        <w:tc>
          <w:tcPr>
            <w:tcW w:w="4644" w:type="dxa"/>
          </w:tcPr>
          <w:p w:rsidR="00896AF7" w:rsidRPr="00F4412D" w:rsidRDefault="00896AF7" w:rsidP="00D25EE4">
            <w:pPr>
              <w:rPr>
                <w:rFonts w:ascii="Arial" w:eastAsia="Calibri" w:hAnsi="Arial" w:cs="Arial"/>
                <w:u w:val="single"/>
              </w:rPr>
            </w:pPr>
            <w:r w:rsidRPr="00F4412D">
              <w:rPr>
                <w:rFonts w:ascii="Arial" w:eastAsia="Calibri" w:hAnsi="Arial" w:cs="Arial"/>
                <w:u w:val="single"/>
              </w:rPr>
              <w:t>Секретарь комиссии:</w:t>
            </w:r>
          </w:p>
          <w:p w:rsidR="00896AF7" w:rsidRPr="00F4412D" w:rsidRDefault="00896AF7" w:rsidP="00D25EE4">
            <w:pPr>
              <w:jc w:val="both"/>
              <w:rPr>
                <w:rFonts w:ascii="Arial" w:eastAsia="Calibri" w:hAnsi="Arial" w:cs="Arial"/>
                <w:u w:val="single"/>
              </w:rPr>
            </w:pPr>
          </w:p>
        </w:tc>
        <w:tc>
          <w:tcPr>
            <w:tcW w:w="5069" w:type="dxa"/>
          </w:tcPr>
          <w:p w:rsidR="00896AF7" w:rsidRPr="00F4412D" w:rsidRDefault="00896AF7" w:rsidP="00D25EE4">
            <w:pPr>
              <w:jc w:val="both"/>
              <w:rPr>
                <w:rFonts w:ascii="Arial" w:eastAsia="Calibri" w:hAnsi="Arial" w:cs="Arial"/>
                <w:u w:val="single"/>
              </w:rPr>
            </w:pPr>
          </w:p>
        </w:tc>
      </w:tr>
      <w:tr w:rsidR="00896AF7" w:rsidRPr="00F4412D" w:rsidTr="00D25EE4">
        <w:tc>
          <w:tcPr>
            <w:tcW w:w="4644" w:type="dxa"/>
          </w:tcPr>
          <w:p w:rsidR="00896AF7" w:rsidRPr="00F4412D" w:rsidRDefault="00896AF7" w:rsidP="00D25EE4">
            <w:pPr>
              <w:jc w:val="both"/>
              <w:rPr>
                <w:rFonts w:ascii="Arial" w:eastAsia="Calibri" w:hAnsi="Arial" w:cs="Arial"/>
                <w:u w:val="single"/>
              </w:rPr>
            </w:pPr>
            <w:r w:rsidRPr="00F4412D">
              <w:rPr>
                <w:rFonts w:ascii="Arial" w:eastAsia="Calibri" w:hAnsi="Arial" w:cs="Arial"/>
              </w:rPr>
              <w:t xml:space="preserve">Оленина Инесса Игоревна                 </w:t>
            </w:r>
          </w:p>
        </w:tc>
        <w:tc>
          <w:tcPr>
            <w:tcW w:w="5069" w:type="dxa"/>
          </w:tcPr>
          <w:p w:rsidR="00896AF7" w:rsidRPr="00F4412D" w:rsidRDefault="00896AF7" w:rsidP="00D25EE4">
            <w:pPr>
              <w:rPr>
                <w:rFonts w:ascii="Arial" w:eastAsia="Calibri" w:hAnsi="Arial" w:cs="Arial"/>
              </w:rPr>
            </w:pPr>
            <w:r w:rsidRPr="00F4412D">
              <w:rPr>
                <w:rFonts w:ascii="Arial" w:eastAsia="Calibri" w:hAnsi="Arial" w:cs="Arial"/>
              </w:rPr>
              <w:t xml:space="preserve">ведущий эксперт отдела </w:t>
            </w:r>
            <w:r w:rsidRPr="00F4412D">
              <w:rPr>
                <w:rFonts w:ascii="Arial" w:eastAsia="Calibri" w:hAnsi="Arial" w:cs="Arial"/>
              </w:rPr>
              <w:br/>
              <w:t>потребительского рынка и услуг</w:t>
            </w:r>
          </w:p>
          <w:p w:rsidR="00896AF7" w:rsidRPr="00F4412D" w:rsidRDefault="00896AF7" w:rsidP="00D25EE4">
            <w:pPr>
              <w:rPr>
                <w:rFonts w:ascii="Arial" w:eastAsia="Calibri" w:hAnsi="Arial" w:cs="Arial"/>
              </w:rPr>
            </w:pPr>
            <w:r w:rsidRPr="00F4412D">
              <w:rPr>
                <w:rFonts w:ascii="Arial" w:eastAsia="Calibri" w:hAnsi="Arial" w:cs="Arial"/>
              </w:rPr>
              <w:t xml:space="preserve">управления потребительского рынка, </w:t>
            </w:r>
            <w:r w:rsidRPr="00F4412D">
              <w:rPr>
                <w:rFonts w:ascii="Arial" w:eastAsia="Calibri" w:hAnsi="Arial" w:cs="Arial"/>
              </w:rPr>
              <w:br/>
              <w:t xml:space="preserve">услуг и рекламы администрации </w:t>
            </w:r>
            <w:r w:rsidRPr="00F4412D">
              <w:rPr>
                <w:rFonts w:ascii="Arial" w:eastAsia="Calibri" w:hAnsi="Arial" w:cs="Arial"/>
              </w:rPr>
              <w:br/>
              <w:t>городского округа Люберцы;</w:t>
            </w:r>
          </w:p>
          <w:p w:rsidR="00896AF7" w:rsidRPr="00F4412D" w:rsidRDefault="00896AF7" w:rsidP="00D25EE4">
            <w:pPr>
              <w:jc w:val="both"/>
              <w:rPr>
                <w:rFonts w:ascii="Arial" w:eastAsia="Calibri" w:hAnsi="Arial" w:cs="Arial"/>
                <w:u w:val="single"/>
              </w:rPr>
            </w:pPr>
          </w:p>
        </w:tc>
      </w:tr>
      <w:tr w:rsidR="00896AF7" w:rsidRPr="00F4412D" w:rsidTr="00D25EE4">
        <w:tc>
          <w:tcPr>
            <w:tcW w:w="4644" w:type="dxa"/>
          </w:tcPr>
          <w:p w:rsidR="00896AF7" w:rsidRPr="00F4412D" w:rsidRDefault="00896AF7" w:rsidP="00D25EE4">
            <w:pPr>
              <w:jc w:val="both"/>
              <w:rPr>
                <w:rFonts w:ascii="Arial" w:eastAsia="Calibri" w:hAnsi="Arial" w:cs="Arial"/>
                <w:u w:val="single"/>
              </w:rPr>
            </w:pPr>
            <w:r w:rsidRPr="00F4412D">
              <w:rPr>
                <w:rFonts w:ascii="Arial" w:eastAsia="Calibri" w:hAnsi="Arial" w:cs="Arial"/>
                <w:u w:val="single"/>
              </w:rPr>
              <w:t>Члены комиссии (по согласованию):</w:t>
            </w:r>
          </w:p>
        </w:tc>
        <w:tc>
          <w:tcPr>
            <w:tcW w:w="5069" w:type="dxa"/>
          </w:tcPr>
          <w:p w:rsidR="00896AF7" w:rsidRPr="00F4412D" w:rsidRDefault="00896AF7" w:rsidP="00D25EE4">
            <w:pPr>
              <w:jc w:val="both"/>
              <w:rPr>
                <w:rFonts w:ascii="Arial" w:eastAsia="Calibri" w:hAnsi="Arial" w:cs="Arial"/>
                <w:u w:val="single"/>
              </w:rPr>
            </w:pPr>
          </w:p>
        </w:tc>
      </w:tr>
      <w:tr w:rsidR="00896AF7" w:rsidRPr="00F4412D" w:rsidTr="00D25EE4">
        <w:tc>
          <w:tcPr>
            <w:tcW w:w="4644" w:type="dxa"/>
          </w:tcPr>
          <w:p w:rsidR="00896AF7" w:rsidRPr="00F4412D" w:rsidRDefault="00896AF7" w:rsidP="00D25EE4">
            <w:pPr>
              <w:jc w:val="both"/>
              <w:rPr>
                <w:rFonts w:ascii="Arial" w:eastAsia="Calibri" w:hAnsi="Arial" w:cs="Arial"/>
              </w:rPr>
            </w:pPr>
            <w:r w:rsidRPr="00F4412D">
              <w:rPr>
                <w:rFonts w:ascii="Arial" w:eastAsia="Calibri" w:hAnsi="Arial" w:cs="Arial"/>
              </w:rPr>
              <w:t xml:space="preserve">Амирян Артем Паргевович </w:t>
            </w:r>
          </w:p>
          <w:p w:rsidR="00896AF7" w:rsidRPr="00F4412D" w:rsidRDefault="00896AF7" w:rsidP="00D25EE4">
            <w:pPr>
              <w:jc w:val="both"/>
              <w:rPr>
                <w:rFonts w:ascii="Arial" w:eastAsia="Calibri" w:hAnsi="Arial" w:cs="Arial"/>
                <w:u w:val="single"/>
              </w:rPr>
            </w:pPr>
          </w:p>
        </w:tc>
        <w:tc>
          <w:tcPr>
            <w:tcW w:w="5069" w:type="dxa"/>
          </w:tcPr>
          <w:p w:rsidR="00896AF7" w:rsidRPr="00F4412D" w:rsidRDefault="00896AF7" w:rsidP="00D25EE4">
            <w:pPr>
              <w:jc w:val="both"/>
              <w:rPr>
                <w:rFonts w:ascii="Arial" w:eastAsia="Calibri" w:hAnsi="Arial" w:cs="Arial"/>
              </w:rPr>
            </w:pPr>
            <w:r w:rsidRPr="00F4412D">
              <w:rPr>
                <w:rFonts w:ascii="Arial" w:eastAsia="Calibri" w:hAnsi="Arial" w:cs="Arial"/>
              </w:rPr>
              <w:t xml:space="preserve">руководитель отдела контроля за эксплуатацией и развитием инженерного обеспечения управления жилищно-коммунального хозяйства администрации городского округа Люберцы; </w:t>
            </w:r>
          </w:p>
          <w:p w:rsidR="00896AF7" w:rsidRPr="00F4412D" w:rsidRDefault="00896AF7" w:rsidP="00D25EE4">
            <w:pPr>
              <w:jc w:val="both"/>
              <w:rPr>
                <w:rFonts w:ascii="Arial" w:eastAsia="Calibri" w:hAnsi="Arial" w:cs="Arial"/>
                <w:u w:val="single"/>
              </w:rPr>
            </w:pPr>
          </w:p>
        </w:tc>
      </w:tr>
      <w:tr w:rsidR="00896AF7" w:rsidRPr="00F4412D" w:rsidTr="00D25EE4">
        <w:tc>
          <w:tcPr>
            <w:tcW w:w="4644" w:type="dxa"/>
          </w:tcPr>
          <w:p w:rsidR="00896AF7" w:rsidRPr="00F4412D" w:rsidRDefault="00896AF7" w:rsidP="00D25EE4">
            <w:pPr>
              <w:jc w:val="both"/>
              <w:rPr>
                <w:rFonts w:ascii="Arial" w:eastAsia="Calibri" w:hAnsi="Arial" w:cs="Arial"/>
              </w:rPr>
            </w:pPr>
            <w:r w:rsidRPr="00F4412D">
              <w:rPr>
                <w:rFonts w:ascii="Arial" w:eastAsia="Calibri" w:hAnsi="Arial" w:cs="Arial"/>
              </w:rPr>
              <w:t xml:space="preserve">Ежова Елена Александровна                </w:t>
            </w:r>
          </w:p>
          <w:p w:rsidR="00896AF7" w:rsidRPr="00F4412D" w:rsidRDefault="00896AF7" w:rsidP="00D25EE4">
            <w:pPr>
              <w:jc w:val="both"/>
              <w:rPr>
                <w:rFonts w:ascii="Arial" w:eastAsia="Calibri" w:hAnsi="Arial" w:cs="Arial"/>
                <w:u w:val="single"/>
              </w:rPr>
            </w:pPr>
          </w:p>
        </w:tc>
        <w:tc>
          <w:tcPr>
            <w:tcW w:w="5069" w:type="dxa"/>
          </w:tcPr>
          <w:p w:rsidR="00896AF7" w:rsidRPr="00F4412D" w:rsidRDefault="00896AF7" w:rsidP="00D25EE4">
            <w:pPr>
              <w:jc w:val="both"/>
              <w:rPr>
                <w:rFonts w:ascii="Arial" w:eastAsia="Calibri" w:hAnsi="Arial" w:cs="Arial"/>
              </w:rPr>
            </w:pPr>
            <w:r w:rsidRPr="00F4412D">
              <w:rPr>
                <w:rFonts w:ascii="Arial" w:eastAsia="Calibri" w:hAnsi="Arial" w:cs="Arial"/>
              </w:rPr>
              <w:t xml:space="preserve">начальник управления благоустройства  администрации городского округа </w:t>
            </w:r>
          </w:p>
          <w:p w:rsidR="00896AF7" w:rsidRPr="00F4412D" w:rsidRDefault="00896AF7" w:rsidP="00D25EE4">
            <w:pPr>
              <w:jc w:val="both"/>
              <w:rPr>
                <w:rFonts w:ascii="Arial" w:eastAsia="Calibri" w:hAnsi="Arial" w:cs="Arial"/>
              </w:rPr>
            </w:pPr>
            <w:r w:rsidRPr="00F4412D">
              <w:rPr>
                <w:rFonts w:ascii="Arial" w:eastAsia="Calibri" w:hAnsi="Arial" w:cs="Arial"/>
              </w:rPr>
              <w:t>Люберцы;</w:t>
            </w:r>
          </w:p>
          <w:p w:rsidR="00896AF7" w:rsidRPr="00F4412D" w:rsidRDefault="00896AF7" w:rsidP="00D25EE4">
            <w:pPr>
              <w:jc w:val="both"/>
              <w:rPr>
                <w:rFonts w:ascii="Arial" w:eastAsia="Calibri" w:hAnsi="Arial" w:cs="Arial"/>
                <w:u w:val="single"/>
              </w:rPr>
            </w:pPr>
          </w:p>
        </w:tc>
      </w:tr>
      <w:tr w:rsidR="00896AF7" w:rsidRPr="00F4412D" w:rsidTr="00D25EE4">
        <w:tc>
          <w:tcPr>
            <w:tcW w:w="4644" w:type="dxa"/>
          </w:tcPr>
          <w:p w:rsidR="00896AF7" w:rsidRPr="00F4412D" w:rsidRDefault="00896AF7" w:rsidP="00D25EE4">
            <w:pPr>
              <w:tabs>
                <w:tab w:val="left" w:pos="4820"/>
              </w:tabs>
              <w:rPr>
                <w:rFonts w:ascii="Arial" w:hAnsi="Arial" w:cs="Arial"/>
              </w:rPr>
            </w:pPr>
            <w:r w:rsidRPr="00F4412D">
              <w:rPr>
                <w:rFonts w:ascii="Arial" w:hAnsi="Arial" w:cs="Arial"/>
              </w:rPr>
              <w:t xml:space="preserve">Шичавина Оксана Александровна    </w:t>
            </w:r>
          </w:p>
          <w:p w:rsidR="00896AF7" w:rsidRPr="00F4412D" w:rsidRDefault="00896AF7" w:rsidP="00D25EE4">
            <w:pPr>
              <w:jc w:val="both"/>
              <w:rPr>
                <w:rFonts w:ascii="Arial" w:eastAsia="Calibri" w:hAnsi="Arial" w:cs="Arial"/>
                <w:u w:val="single"/>
              </w:rPr>
            </w:pPr>
          </w:p>
        </w:tc>
        <w:tc>
          <w:tcPr>
            <w:tcW w:w="5069" w:type="dxa"/>
          </w:tcPr>
          <w:p w:rsidR="00896AF7" w:rsidRPr="00F4412D" w:rsidRDefault="00896AF7" w:rsidP="00D25EE4">
            <w:pPr>
              <w:rPr>
                <w:rFonts w:ascii="Arial" w:hAnsi="Arial" w:cs="Arial"/>
              </w:rPr>
            </w:pPr>
            <w:r w:rsidRPr="00F4412D">
              <w:rPr>
                <w:rFonts w:ascii="Arial" w:hAnsi="Arial" w:cs="Arial"/>
              </w:rPr>
              <w:t xml:space="preserve">начальник управления архитектуры </w:t>
            </w:r>
            <w:r w:rsidRPr="00F4412D">
              <w:rPr>
                <w:rFonts w:ascii="Arial" w:hAnsi="Arial" w:cs="Arial"/>
              </w:rPr>
              <w:br/>
              <w:t xml:space="preserve">администрации городского </w:t>
            </w:r>
            <w:r w:rsidRPr="00F4412D">
              <w:rPr>
                <w:rFonts w:ascii="Arial" w:hAnsi="Arial" w:cs="Arial"/>
              </w:rPr>
              <w:br/>
            </w:r>
            <w:r w:rsidRPr="00F4412D">
              <w:rPr>
                <w:rFonts w:ascii="Arial" w:hAnsi="Arial" w:cs="Arial"/>
              </w:rPr>
              <w:lastRenderedPageBreak/>
              <w:t>округа Люберцы;</w:t>
            </w:r>
          </w:p>
          <w:p w:rsidR="00896AF7" w:rsidRPr="00F4412D" w:rsidRDefault="00896AF7" w:rsidP="00D25EE4">
            <w:pPr>
              <w:rPr>
                <w:rFonts w:ascii="Arial" w:eastAsia="Calibri" w:hAnsi="Arial" w:cs="Arial"/>
                <w:u w:val="single"/>
              </w:rPr>
            </w:pPr>
          </w:p>
        </w:tc>
      </w:tr>
      <w:tr w:rsidR="00896AF7" w:rsidRPr="00F4412D" w:rsidTr="00D25EE4">
        <w:tc>
          <w:tcPr>
            <w:tcW w:w="4644" w:type="dxa"/>
          </w:tcPr>
          <w:p w:rsidR="00896AF7" w:rsidRPr="00F4412D" w:rsidRDefault="00896AF7" w:rsidP="00D25EE4">
            <w:pPr>
              <w:tabs>
                <w:tab w:val="left" w:pos="4320"/>
              </w:tabs>
              <w:rPr>
                <w:rFonts w:ascii="Arial" w:eastAsia="Calibri" w:hAnsi="Arial" w:cs="Arial"/>
              </w:rPr>
            </w:pPr>
            <w:r w:rsidRPr="00F4412D">
              <w:rPr>
                <w:rFonts w:ascii="Arial" w:eastAsia="Calibri" w:hAnsi="Arial" w:cs="Arial"/>
              </w:rPr>
              <w:lastRenderedPageBreak/>
              <w:t xml:space="preserve">Токарева Юлия Николаевна               </w:t>
            </w:r>
          </w:p>
          <w:p w:rsidR="00896AF7" w:rsidRPr="00F4412D" w:rsidRDefault="00896AF7" w:rsidP="00D25EE4">
            <w:pPr>
              <w:jc w:val="both"/>
              <w:rPr>
                <w:rFonts w:ascii="Arial" w:eastAsia="Calibri" w:hAnsi="Arial" w:cs="Arial"/>
                <w:u w:val="single"/>
              </w:rPr>
            </w:pPr>
          </w:p>
        </w:tc>
        <w:tc>
          <w:tcPr>
            <w:tcW w:w="5069" w:type="dxa"/>
          </w:tcPr>
          <w:p w:rsidR="00896AF7" w:rsidRPr="00F4412D" w:rsidRDefault="00896AF7" w:rsidP="00D25EE4">
            <w:pPr>
              <w:rPr>
                <w:rFonts w:ascii="Arial" w:hAnsi="Arial" w:cs="Arial"/>
              </w:rPr>
            </w:pPr>
            <w:r w:rsidRPr="00F4412D">
              <w:rPr>
                <w:rFonts w:ascii="Arial" w:eastAsia="Calibri" w:hAnsi="Arial" w:cs="Arial"/>
              </w:rPr>
              <w:t xml:space="preserve">ведущий эксперт службы развития </w:t>
            </w:r>
            <w:r w:rsidRPr="00F4412D">
              <w:rPr>
                <w:rFonts w:ascii="Arial" w:eastAsia="Calibri" w:hAnsi="Arial" w:cs="Arial"/>
              </w:rPr>
              <w:br/>
              <w:t xml:space="preserve">дорожной инфраструктуры управления </w:t>
            </w:r>
            <w:r w:rsidRPr="00F4412D">
              <w:rPr>
                <w:rFonts w:ascii="Arial" w:eastAsia="Calibri" w:hAnsi="Arial" w:cs="Arial"/>
              </w:rPr>
              <w:br/>
              <w:t>дорожного хозяйства и развития</w:t>
            </w:r>
            <w:r w:rsidRPr="00F4412D">
              <w:rPr>
                <w:rFonts w:ascii="Arial" w:eastAsia="Calibri" w:hAnsi="Arial" w:cs="Arial"/>
              </w:rPr>
              <w:br/>
              <w:t xml:space="preserve">дорожной инфраструктуры </w:t>
            </w:r>
            <w:r w:rsidRPr="00F4412D">
              <w:rPr>
                <w:rFonts w:ascii="Arial" w:eastAsia="Calibri" w:hAnsi="Arial" w:cs="Arial"/>
              </w:rPr>
              <w:br/>
            </w:r>
            <w:r w:rsidRPr="00F4412D">
              <w:rPr>
                <w:rFonts w:ascii="Arial" w:hAnsi="Arial" w:cs="Arial"/>
              </w:rPr>
              <w:t xml:space="preserve">администрации городского округа </w:t>
            </w:r>
            <w:r w:rsidRPr="00F4412D">
              <w:rPr>
                <w:rFonts w:ascii="Arial" w:hAnsi="Arial" w:cs="Arial"/>
              </w:rPr>
              <w:br/>
              <w:t>Люберцы;</w:t>
            </w:r>
          </w:p>
          <w:p w:rsidR="00896AF7" w:rsidRPr="00F4412D" w:rsidRDefault="00896AF7" w:rsidP="00D25EE4">
            <w:pPr>
              <w:rPr>
                <w:rFonts w:ascii="Arial" w:eastAsia="Calibri" w:hAnsi="Arial" w:cs="Arial"/>
                <w:u w:val="single"/>
              </w:rPr>
            </w:pPr>
          </w:p>
        </w:tc>
      </w:tr>
      <w:tr w:rsidR="00896AF7" w:rsidRPr="00F4412D" w:rsidTr="00D25EE4">
        <w:tc>
          <w:tcPr>
            <w:tcW w:w="4644" w:type="dxa"/>
          </w:tcPr>
          <w:p w:rsidR="00896AF7" w:rsidRPr="00F4412D" w:rsidRDefault="00896AF7" w:rsidP="00D25EE4">
            <w:pPr>
              <w:jc w:val="both"/>
              <w:rPr>
                <w:rFonts w:ascii="Arial" w:eastAsia="Calibri" w:hAnsi="Arial" w:cs="Arial"/>
                <w:u w:val="single"/>
              </w:rPr>
            </w:pPr>
            <w:r w:rsidRPr="00F4412D">
              <w:rPr>
                <w:rFonts w:ascii="Arial" w:eastAsia="Calibri" w:hAnsi="Arial" w:cs="Arial"/>
              </w:rPr>
              <w:t xml:space="preserve">Кустарев Андрей Игоревич                </w:t>
            </w:r>
          </w:p>
        </w:tc>
        <w:tc>
          <w:tcPr>
            <w:tcW w:w="5069" w:type="dxa"/>
          </w:tcPr>
          <w:p w:rsidR="00896AF7" w:rsidRPr="00F4412D" w:rsidRDefault="00896AF7" w:rsidP="00D25EE4">
            <w:pPr>
              <w:jc w:val="both"/>
              <w:rPr>
                <w:rFonts w:ascii="Arial" w:eastAsia="Calibri" w:hAnsi="Arial" w:cs="Arial"/>
              </w:rPr>
            </w:pPr>
            <w:r w:rsidRPr="00F4412D">
              <w:rPr>
                <w:rFonts w:ascii="Arial" w:eastAsia="Calibri" w:hAnsi="Arial" w:cs="Arial"/>
              </w:rPr>
              <w:t xml:space="preserve">начальник отдела земельного контроля </w:t>
            </w:r>
            <w:r w:rsidRPr="00F4412D">
              <w:rPr>
                <w:rFonts w:ascii="Arial" w:eastAsia="Calibri" w:hAnsi="Arial" w:cs="Arial"/>
              </w:rPr>
              <w:br/>
              <w:t xml:space="preserve">администрации городского округа </w:t>
            </w:r>
            <w:r w:rsidRPr="00F4412D">
              <w:rPr>
                <w:rFonts w:ascii="Arial" w:eastAsia="Calibri" w:hAnsi="Arial" w:cs="Arial"/>
              </w:rPr>
              <w:br/>
              <w:t>Люберцы.</w:t>
            </w:r>
          </w:p>
          <w:p w:rsidR="00896AF7" w:rsidRPr="00F4412D" w:rsidRDefault="00896AF7" w:rsidP="00D25EE4">
            <w:pPr>
              <w:jc w:val="both"/>
              <w:rPr>
                <w:rFonts w:ascii="Arial" w:eastAsia="Calibri" w:hAnsi="Arial" w:cs="Arial"/>
                <w:u w:val="single"/>
              </w:rPr>
            </w:pPr>
          </w:p>
        </w:tc>
      </w:tr>
    </w:tbl>
    <w:p w:rsidR="00896AF7" w:rsidRPr="00F4412D" w:rsidRDefault="00896AF7" w:rsidP="00896AF7">
      <w:pPr>
        <w:jc w:val="both"/>
        <w:rPr>
          <w:rFonts w:ascii="Arial" w:eastAsia="Calibri" w:hAnsi="Arial" w:cs="Arial"/>
          <w:u w:val="single"/>
        </w:rPr>
      </w:pPr>
    </w:p>
    <w:p w:rsidR="004F0214" w:rsidRPr="00F4412D" w:rsidRDefault="004F0214" w:rsidP="004F0214">
      <w:pPr>
        <w:jc w:val="center"/>
        <w:rPr>
          <w:rFonts w:ascii="Arial" w:hAnsi="Arial" w:cs="Arial"/>
          <w:b/>
          <w:bCs/>
          <w:lang w:bidi="my-MM"/>
        </w:rPr>
      </w:pPr>
    </w:p>
    <w:sectPr w:rsidR="004F0214" w:rsidRPr="00F4412D" w:rsidSect="00896AF7">
      <w:pgSz w:w="11906" w:h="16838"/>
      <w:pgMar w:top="709" w:right="848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D16" w:rsidRDefault="009A4D16">
      <w:r>
        <w:separator/>
      </w:r>
    </w:p>
  </w:endnote>
  <w:endnote w:type="continuationSeparator" w:id="0">
    <w:p w:rsidR="009A4D16" w:rsidRDefault="009A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D16" w:rsidRDefault="009A4D16">
      <w:r>
        <w:separator/>
      </w:r>
    </w:p>
  </w:footnote>
  <w:footnote w:type="continuationSeparator" w:id="0">
    <w:p w:rsidR="009A4D16" w:rsidRDefault="009A4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339B0"/>
    <w:multiLevelType w:val="multilevel"/>
    <w:tmpl w:val="1A686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A307CE4"/>
    <w:multiLevelType w:val="hybridMultilevel"/>
    <w:tmpl w:val="75025298"/>
    <w:lvl w:ilvl="0" w:tplc="C7B2AECC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6D0365"/>
    <w:multiLevelType w:val="hybridMultilevel"/>
    <w:tmpl w:val="2144872A"/>
    <w:lvl w:ilvl="0" w:tplc="00727D1E">
      <w:start w:val="1"/>
      <w:numFmt w:val="decimal"/>
      <w:lvlText w:val="%1."/>
      <w:lvlJc w:val="left"/>
      <w:pPr>
        <w:ind w:left="3698" w:hanging="72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D121AE4"/>
    <w:multiLevelType w:val="hybridMultilevel"/>
    <w:tmpl w:val="88F6CBE0"/>
    <w:lvl w:ilvl="0" w:tplc="6630B7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AF5C89"/>
    <w:multiLevelType w:val="hybridMultilevel"/>
    <w:tmpl w:val="DFB4C22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B0C68"/>
    <w:multiLevelType w:val="hybridMultilevel"/>
    <w:tmpl w:val="9B14E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D42D4"/>
    <w:multiLevelType w:val="hybridMultilevel"/>
    <w:tmpl w:val="21CA94A6"/>
    <w:lvl w:ilvl="0" w:tplc="3C2A6FE4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66F7010"/>
    <w:multiLevelType w:val="multilevel"/>
    <w:tmpl w:val="AFC24D9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38AA1097"/>
    <w:multiLevelType w:val="hybridMultilevel"/>
    <w:tmpl w:val="680CF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C56D1"/>
    <w:multiLevelType w:val="hybridMultilevel"/>
    <w:tmpl w:val="ADBC9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E96658"/>
    <w:multiLevelType w:val="hybridMultilevel"/>
    <w:tmpl w:val="F6F26B44"/>
    <w:lvl w:ilvl="0" w:tplc="DDB892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4700A44"/>
    <w:multiLevelType w:val="hybridMultilevel"/>
    <w:tmpl w:val="54FCD41A"/>
    <w:lvl w:ilvl="0" w:tplc="19F075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4AD472D"/>
    <w:multiLevelType w:val="hybridMultilevel"/>
    <w:tmpl w:val="FDE6FFD2"/>
    <w:lvl w:ilvl="0" w:tplc="DBDC4ADA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52A7352"/>
    <w:multiLevelType w:val="hybridMultilevel"/>
    <w:tmpl w:val="CC7E89E4"/>
    <w:lvl w:ilvl="0" w:tplc="83C6AD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4945668"/>
    <w:multiLevelType w:val="hybridMultilevel"/>
    <w:tmpl w:val="42A06A1E"/>
    <w:lvl w:ilvl="0" w:tplc="345042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3"/>
  </w:num>
  <w:num w:numId="5">
    <w:abstractNumId w:val="5"/>
  </w:num>
  <w:num w:numId="6">
    <w:abstractNumId w:val="1"/>
  </w:num>
  <w:num w:numId="7">
    <w:abstractNumId w:val="3"/>
  </w:num>
  <w:num w:numId="8">
    <w:abstractNumId w:val="12"/>
  </w:num>
  <w:num w:numId="9">
    <w:abstractNumId w:val="14"/>
  </w:num>
  <w:num w:numId="10">
    <w:abstractNumId w:val="10"/>
  </w:num>
  <w:num w:numId="11">
    <w:abstractNumId w:val="11"/>
  </w:num>
  <w:num w:numId="12">
    <w:abstractNumId w:val="2"/>
  </w:num>
  <w:num w:numId="13">
    <w:abstractNumId w:val="0"/>
  </w:num>
  <w:num w:numId="14">
    <w:abstractNumId w:val="6"/>
  </w:num>
  <w:num w:numId="15">
    <w:abstractNumId w:val="7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1A4486"/>
    <w:rsid w:val="00220EC3"/>
    <w:rsid w:val="002225D3"/>
    <w:rsid w:val="00233AC1"/>
    <w:rsid w:val="003826C7"/>
    <w:rsid w:val="004445A7"/>
    <w:rsid w:val="004718CF"/>
    <w:rsid w:val="004F0214"/>
    <w:rsid w:val="006050AB"/>
    <w:rsid w:val="00620037"/>
    <w:rsid w:val="0069566C"/>
    <w:rsid w:val="007041ED"/>
    <w:rsid w:val="007540A8"/>
    <w:rsid w:val="007C1A0B"/>
    <w:rsid w:val="007F5C02"/>
    <w:rsid w:val="00824E4F"/>
    <w:rsid w:val="00872678"/>
    <w:rsid w:val="00896AF7"/>
    <w:rsid w:val="008E3ED5"/>
    <w:rsid w:val="00916193"/>
    <w:rsid w:val="009205DA"/>
    <w:rsid w:val="009333BF"/>
    <w:rsid w:val="009A4D16"/>
    <w:rsid w:val="009D017F"/>
    <w:rsid w:val="00B36B6B"/>
    <w:rsid w:val="00D04886"/>
    <w:rsid w:val="00D16D29"/>
    <w:rsid w:val="00D23A89"/>
    <w:rsid w:val="00F13824"/>
    <w:rsid w:val="00F4412D"/>
    <w:rsid w:val="00FF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CB413-0834-473A-8F1E-E0D22388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214"/>
    <w:pPr>
      <w:keepNext/>
      <w:spacing w:before="240" w:after="60" w:line="259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4F0214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021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F02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4F0214"/>
    <w:pPr>
      <w:spacing w:before="100" w:beforeAutospacing="1" w:after="100" w:afterAutospacing="1"/>
    </w:pPr>
  </w:style>
  <w:style w:type="character" w:customStyle="1" w:styleId="a6">
    <w:name w:val="Основной текст_"/>
    <w:link w:val="7"/>
    <w:rsid w:val="004F0214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6"/>
    <w:rsid w:val="004F0214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7">
    <w:name w:val="Plain Text"/>
    <w:basedOn w:val="a"/>
    <w:link w:val="a8"/>
    <w:uiPriority w:val="99"/>
    <w:rsid w:val="004F0214"/>
    <w:rPr>
      <w:rFonts w:ascii="Courier New" w:hAnsi="Courier New" w:cs="Courier New"/>
      <w:sz w:val="20"/>
      <w:szCs w:val="20"/>
      <w:lang w:bidi="my-MM"/>
    </w:rPr>
  </w:style>
  <w:style w:type="character" w:customStyle="1" w:styleId="a8">
    <w:name w:val="Текст Знак"/>
    <w:basedOn w:val="a0"/>
    <w:link w:val="a7"/>
    <w:uiPriority w:val="99"/>
    <w:rsid w:val="004F0214"/>
    <w:rPr>
      <w:rFonts w:ascii="Courier New" w:eastAsia="Times New Roman" w:hAnsi="Courier New" w:cs="Courier New"/>
      <w:sz w:val="20"/>
      <w:szCs w:val="20"/>
      <w:lang w:eastAsia="ru-RU" w:bidi="my-MM"/>
    </w:rPr>
  </w:style>
  <w:style w:type="paragraph" w:customStyle="1" w:styleId="ConsPlusNormal">
    <w:name w:val="ConsPlusNormal"/>
    <w:link w:val="ConsPlusNormal0"/>
    <w:qFormat/>
    <w:rsid w:val="004F02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4F0214"/>
    <w:rPr>
      <w:rFonts w:cs="Times New Roman"/>
      <w:color w:val="0000FF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4F0214"/>
  </w:style>
  <w:style w:type="paragraph" w:styleId="aa">
    <w:name w:val="List Paragraph"/>
    <w:basedOn w:val="a"/>
    <w:uiPriority w:val="34"/>
    <w:qFormat/>
    <w:rsid w:val="004F0214"/>
    <w:pPr>
      <w:ind w:left="720"/>
      <w:contextualSpacing/>
    </w:pPr>
  </w:style>
  <w:style w:type="numbering" w:customStyle="1" w:styleId="21">
    <w:name w:val="Нет списка2"/>
    <w:next w:val="a2"/>
    <w:uiPriority w:val="99"/>
    <w:semiHidden/>
    <w:unhideWhenUsed/>
    <w:rsid w:val="004F0214"/>
  </w:style>
  <w:style w:type="paragraph" w:styleId="ab">
    <w:name w:val="header"/>
    <w:basedOn w:val="a"/>
    <w:link w:val="ac"/>
    <w:uiPriority w:val="99"/>
    <w:unhideWhenUsed/>
    <w:rsid w:val="004F0214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F0214"/>
    <w:rPr>
      <w:rFonts w:ascii="Calibri" w:eastAsia="Calibri" w:hAnsi="Calibri" w:cs="Times New Roman"/>
      <w:lang w:val="x-none"/>
    </w:rPr>
  </w:style>
  <w:style w:type="paragraph" w:styleId="ad">
    <w:name w:val="footer"/>
    <w:basedOn w:val="a"/>
    <w:link w:val="ae"/>
    <w:uiPriority w:val="99"/>
    <w:unhideWhenUsed/>
    <w:rsid w:val="004F0214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4F0214"/>
    <w:rPr>
      <w:rFonts w:ascii="Calibri" w:eastAsia="Calibri" w:hAnsi="Calibri" w:cs="Times New Roman"/>
      <w:lang w:val="x-none"/>
    </w:rPr>
  </w:style>
  <w:style w:type="paragraph" w:styleId="af">
    <w:name w:val="Body Text"/>
    <w:basedOn w:val="a"/>
    <w:link w:val="af0"/>
    <w:uiPriority w:val="99"/>
    <w:rsid w:val="004F0214"/>
    <w:pPr>
      <w:jc w:val="both"/>
    </w:pPr>
    <w:rPr>
      <w:rFonts w:ascii="Calibri" w:eastAsia="Calibri" w:hAnsi="Calibri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uiPriority w:val="99"/>
    <w:rsid w:val="004F0214"/>
    <w:rPr>
      <w:rFonts w:ascii="Calibri" w:eastAsia="Calibri" w:hAnsi="Calibri" w:cs="Times New Roman"/>
      <w:sz w:val="24"/>
      <w:szCs w:val="20"/>
      <w:lang w:val="x-none" w:eastAsia="x-none"/>
    </w:rPr>
  </w:style>
  <w:style w:type="character" w:styleId="af1">
    <w:name w:val="FollowedHyperlink"/>
    <w:uiPriority w:val="99"/>
    <w:semiHidden/>
    <w:unhideWhenUsed/>
    <w:rsid w:val="004F0214"/>
    <w:rPr>
      <w:color w:val="954F72"/>
      <w:u w:val="single"/>
    </w:rPr>
  </w:style>
  <w:style w:type="paragraph" w:customStyle="1" w:styleId="msonormal0">
    <w:name w:val="msonormal"/>
    <w:basedOn w:val="a"/>
    <w:rsid w:val="004F0214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4F0214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6">
    <w:name w:val="font6"/>
    <w:basedOn w:val="a"/>
    <w:rsid w:val="004F0214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63">
    <w:name w:val="xl63"/>
    <w:basedOn w:val="a"/>
    <w:rsid w:val="004F0214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a"/>
    <w:rsid w:val="004F0214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4F0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4F02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7">
    <w:name w:val="xl67"/>
    <w:basedOn w:val="a"/>
    <w:rsid w:val="004F0214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4F021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4F02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4F0214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4F02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table" w:styleId="af2">
    <w:name w:val="Table Grid"/>
    <w:basedOn w:val="a1"/>
    <w:uiPriority w:val="59"/>
    <w:rsid w:val="004F0214"/>
    <w:pPr>
      <w:spacing w:after="0" w:line="240" w:lineRule="auto"/>
    </w:pPr>
    <w:rPr>
      <w:rFonts w:ascii="Calibri" w:eastAsia="Calibri" w:hAnsi="Calibri" w:cs="Times New Roman"/>
      <w:sz w:val="20"/>
      <w:szCs w:val="20"/>
      <w:lang w:val="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4F0214"/>
  </w:style>
  <w:style w:type="paragraph" w:customStyle="1" w:styleId="ConsPlusNonformat">
    <w:name w:val="ConsPlusNonformat"/>
    <w:rsid w:val="004F02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02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F02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F02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F02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F02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F021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F0214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4F0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2"/>
    <w:uiPriority w:val="99"/>
    <w:rsid w:val="004F0214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896A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 Spacing"/>
    <w:uiPriority w:val="1"/>
    <w:qFormat/>
    <w:rsid w:val="00896A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BAA7D-0F29-42BA-B779-86674FB8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2017-08-31T16:36:00Z</cp:lastPrinted>
  <dcterms:created xsi:type="dcterms:W3CDTF">2017-08-31T16:39:00Z</dcterms:created>
  <dcterms:modified xsi:type="dcterms:W3CDTF">2024-07-09T08:10:00Z</dcterms:modified>
</cp:coreProperties>
</file>