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90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1"/>
        <w:gridCol w:w="6232"/>
      </w:tblGrid>
      <w:tr w:rsidR="007C0A92" w:rsidTr="007C0A92">
        <w:tc>
          <w:tcPr>
            <w:tcW w:w="5671" w:type="dxa"/>
          </w:tcPr>
          <w:p w:rsidR="007C0A92" w:rsidRDefault="007C0A92" w:rsidP="007C0A92">
            <w:pPr>
              <w:tabs>
                <w:tab w:val="left" w:pos="34"/>
              </w:tabs>
              <w:snapToGrid w:val="0"/>
              <w:ind w:left="-426"/>
              <w:jc w:val="both"/>
              <w:rPr>
                <w:rFonts w:ascii="Arial" w:hAnsi="Arial" w:cs="Arial"/>
              </w:rPr>
            </w:pPr>
          </w:p>
        </w:tc>
        <w:tc>
          <w:tcPr>
            <w:tcW w:w="6232" w:type="dxa"/>
            <w:hideMark/>
          </w:tcPr>
          <w:p w:rsidR="007C0A92" w:rsidRDefault="007C0A92" w:rsidP="007C0A92">
            <w:pPr>
              <w:ind w:left="18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УТВЕРЖДЕНО</w:t>
            </w:r>
          </w:p>
          <w:p w:rsidR="007C0A92" w:rsidRDefault="007C0A92" w:rsidP="007C0A9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Постановлением администрации муниципального образования городской округ Люберцы</w:t>
            </w:r>
          </w:p>
          <w:p w:rsidR="007C0A92" w:rsidRDefault="007C0A92" w:rsidP="007C0A92">
            <w:pPr>
              <w:jc w:val="right"/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rFonts w:ascii="Arial" w:hAnsi="Arial" w:cs="Arial"/>
              </w:rPr>
              <w:t>Московской области</w:t>
            </w:r>
          </w:p>
          <w:p w:rsidR="007C0A92" w:rsidRDefault="007C0A92" w:rsidP="007C0A9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21.06.2019  № 2334-ПА</w:t>
            </w:r>
          </w:p>
        </w:tc>
      </w:tr>
    </w:tbl>
    <w:p w:rsidR="007C0A92" w:rsidRDefault="007C0A92" w:rsidP="007C0A9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</w:rPr>
      </w:pPr>
    </w:p>
    <w:p w:rsidR="007C0A92" w:rsidRDefault="007C0A92" w:rsidP="007C0A92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Положение</w:t>
      </w:r>
    </w:p>
    <w:p w:rsidR="007C0A92" w:rsidRDefault="007C0A92" w:rsidP="007C0A92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  <w:bCs/>
        </w:rPr>
        <w:t>об организации питания и предоставлении частичной компенсации стоимости питания отдельным категориям обучающихся в образовательных организациях городского округа Люберцы, реализующих образовательные программы начального общего, основного общего и (или) среднего общего образования</w:t>
      </w:r>
      <w:proofErr w:type="gramEnd"/>
    </w:p>
    <w:p w:rsidR="007C0A92" w:rsidRDefault="007C0A92" w:rsidP="007C0A92">
      <w:pPr>
        <w:pStyle w:val="rvps6"/>
        <w:spacing w:before="0" w:beforeAutospacing="0" w:after="0" w:afterAutospacing="0"/>
        <w:ind w:firstLine="708"/>
        <w:jc w:val="both"/>
        <w:rPr>
          <w:rStyle w:val="rvts6"/>
        </w:rPr>
      </w:pPr>
    </w:p>
    <w:p w:rsidR="007C0A92" w:rsidRDefault="007C0A92" w:rsidP="007C0A92">
      <w:pPr>
        <w:pStyle w:val="rvps6"/>
        <w:spacing w:before="0" w:beforeAutospacing="0" w:after="0" w:afterAutospacing="0"/>
        <w:jc w:val="center"/>
        <w:rPr>
          <w:rStyle w:val="rvts6"/>
          <w:rFonts w:ascii="Arial" w:hAnsi="Arial" w:cs="Arial"/>
          <w:b/>
        </w:rPr>
      </w:pPr>
      <w:r w:rsidRPr="007C0A92">
        <w:rPr>
          <w:rStyle w:val="rvts6"/>
          <w:rFonts w:ascii="Arial" w:hAnsi="Arial" w:cs="Arial"/>
          <w:b/>
        </w:rPr>
        <w:t>1</w:t>
      </w:r>
      <w:r>
        <w:rPr>
          <w:rStyle w:val="rvts6"/>
          <w:rFonts w:ascii="Arial" w:hAnsi="Arial" w:cs="Arial"/>
          <w:b/>
        </w:rPr>
        <w:t>. Основные положения</w:t>
      </w:r>
    </w:p>
    <w:p w:rsidR="007C0A92" w:rsidRDefault="007C0A92" w:rsidP="007C0A92">
      <w:pPr>
        <w:pStyle w:val="rvps6"/>
        <w:spacing w:before="0" w:beforeAutospacing="0" w:after="0" w:afterAutospacing="0"/>
        <w:ind w:firstLine="708"/>
        <w:jc w:val="center"/>
        <w:rPr>
          <w:rStyle w:val="rvts6"/>
          <w:rFonts w:ascii="Arial" w:hAnsi="Arial" w:cs="Arial"/>
        </w:rPr>
      </w:pPr>
    </w:p>
    <w:p w:rsidR="007C0A92" w:rsidRDefault="007C0A92" w:rsidP="007C0A92">
      <w:pPr>
        <w:pStyle w:val="rvps6"/>
        <w:spacing w:before="0" w:beforeAutospacing="0" w:after="0" w:afterAutospacing="0"/>
        <w:ind w:firstLine="708"/>
        <w:jc w:val="both"/>
        <w:rPr>
          <w:bCs/>
        </w:rPr>
      </w:pPr>
      <w:r>
        <w:rPr>
          <w:rStyle w:val="rvts6"/>
          <w:rFonts w:ascii="Arial" w:hAnsi="Arial" w:cs="Arial"/>
        </w:rPr>
        <w:t xml:space="preserve">1.1. </w:t>
      </w:r>
      <w:proofErr w:type="gramStart"/>
      <w:r>
        <w:rPr>
          <w:rStyle w:val="rvts6"/>
          <w:rFonts w:ascii="Arial" w:hAnsi="Arial" w:cs="Arial"/>
        </w:rPr>
        <w:t xml:space="preserve">Настоящее Положение </w:t>
      </w:r>
      <w:r>
        <w:rPr>
          <w:rFonts w:ascii="Arial" w:hAnsi="Arial" w:cs="Arial"/>
          <w:bCs/>
        </w:rPr>
        <w:t>об организации питания и предоставлении частичной компенсации стоимости питания отдельным категориям обучающихся в образовательных организациях городского округа Люберцы, реализующих образовательные программы начального общего, основного общего и (или) среднего общего образования (далее – Положение), определяет порядок организации питания обучающихся общеобразовательных организаций городского округа Люберцы (далее – образовательные организации), а также порядок предоставления частичной компенсации питания отдельным категориям обучающихся образовательных организаций.</w:t>
      </w:r>
      <w:proofErr w:type="gramEnd"/>
    </w:p>
    <w:p w:rsidR="007C0A92" w:rsidRDefault="007C0A92" w:rsidP="007C0A92">
      <w:pPr>
        <w:pStyle w:val="rvps6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1.2. Организация питания </w:t>
      </w:r>
      <w:proofErr w:type="gramStart"/>
      <w:r>
        <w:rPr>
          <w:rFonts w:ascii="Arial" w:hAnsi="Arial" w:cs="Arial"/>
          <w:bCs/>
        </w:rPr>
        <w:t>обучающихся</w:t>
      </w:r>
      <w:proofErr w:type="gramEnd"/>
      <w:r>
        <w:rPr>
          <w:rFonts w:ascii="Arial" w:hAnsi="Arial" w:cs="Arial"/>
          <w:bCs/>
        </w:rPr>
        <w:t xml:space="preserve"> в образовательной организации осуществляется в соответствии с нормативными </w:t>
      </w:r>
      <w:hyperlink r:id="rId5" w:tooltip="Правовые акты" w:history="1">
        <w:r>
          <w:rPr>
            <w:rStyle w:val="a3"/>
            <w:rFonts w:ascii="Arial" w:hAnsi="Arial" w:cs="Arial"/>
            <w:bCs/>
          </w:rPr>
          <w:t>правовыми актами</w:t>
        </w:r>
      </w:hyperlink>
      <w:r>
        <w:rPr>
          <w:rFonts w:ascii="Arial" w:hAnsi="Arial" w:cs="Arial"/>
          <w:bCs/>
        </w:rPr>
        <w:t> Российской Федерации и </w:t>
      </w:r>
      <w:hyperlink r:id="rId6" w:tooltip="Тюменская обл. и Ханты-Мансийский АО" w:history="1">
        <w:r>
          <w:rPr>
            <w:rStyle w:val="a3"/>
            <w:rFonts w:ascii="Arial" w:hAnsi="Arial" w:cs="Arial"/>
            <w:bCs/>
          </w:rPr>
          <w:t>Московской</w:t>
        </w:r>
      </w:hyperlink>
      <w:r>
        <w:rPr>
          <w:rFonts w:ascii="Arial" w:hAnsi="Arial" w:cs="Arial"/>
          <w:bCs/>
        </w:rPr>
        <w:t xml:space="preserve"> области, федеральными санитарными правилами и нормами, уставом образовательного учреждения и настоящим Положением.</w:t>
      </w:r>
    </w:p>
    <w:p w:rsidR="007C0A92" w:rsidRDefault="007C0A92" w:rsidP="007C0A92">
      <w:pPr>
        <w:pStyle w:val="rvps6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1.3. Ответственность за организацию питания обучающихся возлагается на руководителей образовательных организаций.</w:t>
      </w:r>
    </w:p>
    <w:p w:rsidR="007C0A92" w:rsidRDefault="007C0A92" w:rsidP="007C0A92">
      <w:pPr>
        <w:pStyle w:val="rvps6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1.4. Организация и качество питания должны соответствовать </w:t>
      </w:r>
      <w:proofErr w:type="spellStart"/>
      <w:r>
        <w:rPr>
          <w:rFonts w:ascii="Arial" w:hAnsi="Arial" w:cs="Arial"/>
          <w:bCs/>
        </w:rPr>
        <w:t>санитарно</w:t>
      </w:r>
      <w:proofErr w:type="spellEnd"/>
      <w:r>
        <w:rPr>
          <w:rFonts w:ascii="Arial" w:hAnsi="Arial" w:cs="Arial"/>
          <w:bCs/>
        </w:rPr>
        <w:t xml:space="preserve"> - эпидемиологическим требованиям.</w:t>
      </w:r>
    </w:p>
    <w:p w:rsidR="007C0A92" w:rsidRDefault="007C0A92" w:rsidP="007C0A92">
      <w:pPr>
        <w:pStyle w:val="rvps6"/>
        <w:spacing w:before="0" w:beforeAutospacing="0" w:after="0" w:afterAutospacing="0"/>
        <w:ind w:firstLine="708"/>
        <w:jc w:val="both"/>
        <w:rPr>
          <w:rStyle w:val="rvts6"/>
        </w:rPr>
      </w:pPr>
    </w:p>
    <w:p w:rsidR="007C0A92" w:rsidRDefault="007C0A92" w:rsidP="007C0A92">
      <w:pPr>
        <w:pStyle w:val="rvps6"/>
        <w:spacing w:before="0" w:beforeAutospacing="0" w:after="0" w:afterAutospacing="0"/>
        <w:jc w:val="center"/>
        <w:rPr>
          <w:rStyle w:val="rvts6"/>
          <w:rFonts w:ascii="Arial" w:hAnsi="Arial" w:cs="Arial"/>
          <w:b/>
        </w:rPr>
      </w:pPr>
      <w:r>
        <w:rPr>
          <w:rStyle w:val="rvts6"/>
          <w:rFonts w:ascii="Arial" w:hAnsi="Arial" w:cs="Arial"/>
          <w:b/>
        </w:rPr>
        <w:t>2. Условия и порядок организации питания</w:t>
      </w:r>
    </w:p>
    <w:p w:rsidR="007C0A92" w:rsidRDefault="007C0A92" w:rsidP="007C0A92">
      <w:pPr>
        <w:pStyle w:val="rvps6"/>
        <w:spacing w:before="0" w:beforeAutospacing="0" w:after="0" w:afterAutospacing="0"/>
        <w:jc w:val="center"/>
        <w:rPr>
          <w:rStyle w:val="rvts6"/>
          <w:rFonts w:ascii="Arial" w:hAnsi="Arial" w:cs="Arial"/>
        </w:rPr>
      </w:pPr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spacing w:val="2"/>
        </w:rPr>
      </w:pPr>
      <w:r>
        <w:rPr>
          <w:rStyle w:val="rvts6"/>
          <w:rFonts w:ascii="Arial" w:hAnsi="Arial" w:cs="Arial"/>
        </w:rPr>
        <w:t xml:space="preserve">2.1. </w:t>
      </w:r>
      <w:proofErr w:type="gramStart"/>
      <w:r>
        <w:rPr>
          <w:rFonts w:ascii="Arial" w:hAnsi="Arial" w:cs="Arial"/>
          <w:spacing w:val="2"/>
        </w:rPr>
        <w:t>Организация питания обучающихся в образовательных организациях возлагается на руководителя образовательной организации.</w:t>
      </w:r>
      <w:proofErr w:type="gramEnd"/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2.2. Расписание занятий должно предусматривать перерыв достаточной продолжительности для питания обучающихся.</w:t>
      </w:r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2.3. </w:t>
      </w:r>
      <w:proofErr w:type="gramStart"/>
      <w:r>
        <w:rPr>
          <w:rFonts w:ascii="Arial" w:hAnsi="Arial" w:cs="Arial"/>
        </w:rPr>
        <w:t>Питание обучающихся в образовательных организаций обеспечивают организации общественного питания, которые осуществляют деятельность по производству кулинарной продукции, мучных кондитерских и булочных изделий и их реализации (далее – организации общественного питания).</w:t>
      </w:r>
      <w:proofErr w:type="gramEnd"/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</w:rPr>
        <w:t xml:space="preserve">2.4. </w:t>
      </w:r>
      <w:r>
        <w:rPr>
          <w:rFonts w:ascii="Arial" w:hAnsi="Arial" w:cs="Arial"/>
          <w:spacing w:val="2"/>
        </w:rPr>
        <w:t xml:space="preserve">Для организации питания </w:t>
      </w:r>
      <w:proofErr w:type="gramStart"/>
      <w:r>
        <w:rPr>
          <w:rFonts w:ascii="Arial" w:hAnsi="Arial" w:cs="Arial"/>
          <w:spacing w:val="2"/>
        </w:rPr>
        <w:t>обучающихся</w:t>
      </w:r>
      <w:proofErr w:type="gramEnd"/>
      <w:r>
        <w:rPr>
          <w:rFonts w:ascii="Arial" w:hAnsi="Arial" w:cs="Arial"/>
          <w:spacing w:val="2"/>
        </w:rPr>
        <w:t xml:space="preserve"> общеобразовательная организация заключает муниципальный контракт с организацией общественного питания.</w:t>
      </w:r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2.5. При заключении муниципального контракта по организации питания </w:t>
      </w:r>
      <w:proofErr w:type="gramStart"/>
      <w:r>
        <w:rPr>
          <w:rFonts w:ascii="Arial" w:hAnsi="Arial" w:cs="Arial"/>
          <w:spacing w:val="2"/>
        </w:rPr>
        <w:t>обучающихся</w:t>
      </w:r>
      <w:proofErr w:type="gramEnd"/>
      <w:r>
        <w:rPr>
          <w:rFonts w:ascii="Arial" w:hAnsi="Arial" w:cs="Arial"/>
          <w:spacing w:val="2"/>
        </w:rPr>
        <w:t xml:space="preserve"> руководитель общеобразовательной организации предъявляет следующие требования к организации общественного питания:</w:t>
      </w:r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укомплектование школьной столовой квалифицированными поварами;</w:t>
      </w:r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своевременное и обязательное прохождение работниками столовой медицинских осмотров в соответствии с инструкцией по проведению обязательных медицинских обследований работников на пищевых предприятиях;</w:t>
      </w:r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допуск лица к работе в школьной столовой, которое прошло профессиональную гигиеническую подготовку и аттестацию не реже одного раза в два года;</w:t>
      </w:r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lastRenderedPageBreak/>
        <w:t>- соблюдение технологии и качества приготовления пищи, утвержденного меню, санитарно-гигиенических правил, правил эксплуатации оборудования;</w:t>
      </w:r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строгое обеспечение соблюдения правил доставки продукции для приготовления пищи, а также условий хранения и сроков реализации продуктов.</w:t>
      </w:r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2.6. Руководитель образовательной организации:</w:t>
      </w:r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разрабатывает и утверждает положение по организации питания в образовательной организации;</w:t>
      </w:r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издает приказ об организации питания на учебный год;</w:t>
      </w:r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назначает приказом ответственного за организацию питания с определением его функциональных (должностных) обязанностей, а также возлагает обязанности по организации питания на классных руководителей;</w:t>
      </w:r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- создает приказом комиссию по </w:t>
      </w:r>
      <w:proofErr w:type="gramStart"/>
      <w:r>
        <w:rPr>
          <w:rFonts w:ascii="Arial" w:hAnsi="Arial" w:cs="Arial"/>
          <w:spacing w:val="2"/>
        </w:rPr>
        <w:t>контролю за</w:t>
      </w:r>
      <w:proofErr w:type="gramEnd"/>
      <w:r>
        <w:rPr>
          <w:rFonts w:ascii="Arial" w:hAnsi="Arial" w:cs="Arial"/>
          <w:spacing w:val="2"/>
        </w:rPr>
        <w:t xml:space="preserve"> организацией и качеством питания;</w:t>
      </w:r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- создает приказом </w:t>
      </w:r>
      <w:proofErr w:type="spellStart"/>
      <w:r>
        <w:rPr>
          <w:rFonts w:ascii="Arial" w:hAnsi="Arial" w:cs="Arial"/>
          <w:spacing w:val="2"/>
        </w:rPr>
        <w:t>бракеражную</w:t>
      </w:r>
      <w:proofErr w:type="spellEnd"/>
      <w:r>
        <w:rPr>
          <w:rFonts w:ascii="Arial" w:hAnsi="Arial" w:cs="Arial"/>
          <w:spacing w:val="2"/>
        </w:rPr>
        <w:t xml:space="preserve"> комиссию;</w:t>
      </w:r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2"/>
        </w:rPr>
      </w:pPr>
      <w:proofErr w:type="gramStart"/>
      <w:r>
        <w:rPr>
          <w:rFonts w:ascii="Arial" w:hAnsi="Arial" w:cs="Arial"/>
          <w:spacing w:val="2"/>
        </w:rPr>
        <w:t>- утверждает режим (график) питания обучающихся и режим работы столовой и буфета с учетом режима работы общеобразовательной организации, расписания уроков обучающихся и времени перемен, предусмотренных в расписании уроков для приема пищи, предусматривает в расписании уроков перерывы (перемены) достаточной продолжительности для питании обучающихся, организует горячее питание обучающихся льготных категорий на отдельной перемене, организует порядок оформления заявок на питание обучающихся по классам за</w:t>
      </w:r>
      <w:proofErr w:type="gramEnd"/>
      <w:r>
        <w:rPr>
          <w:rFonts w:ascii="Arial" w:hAnsi="Arial" w:cs="Arial"/>
          <w:spacing w:val="2"/>
        </w:rPr>
        <w:t xml:space="preserve"> счет денежных средств родителей (законных представителей).</w:t>
      </w:r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Style w:val="rvts6"/>
          <w:rFonts w:ascii="Arial" w:hAnsi="Arial" w:cs="Arial"/>
        </w:rPr>
        <w:t xml:space="preserve">2.7. </w:t>
      </w:r>
      <w:r>
        <w:rPr>
          <w:rFonts w:ascii="Arial" w:hAnsi="Arial" w:cs="Arial"/>
        </w:rPr>
        <w:t>Для обеспечения здоровым питанием всех обучающихся образовательной организации необходимо составление примерного меню на период не менее двух недель (10 - 14 дней), в соответствии с рекомендуемой формой составления примерного меню (</w:t>
      </w:r>
      <w:hyperlink r:id="rId7" w:history="1">
        <w:r>
          <w:rPr>
            <w:rStyle w:val="a3"/>
            <w:rFonts w:ascii="Arial" w:hAnsi="Arial" w:cs="Arial"/>
            <w:color w:val="auto"/>
            <w:u w:val="none"/>
          </w:rPr>
          <w:t>приложение 2</w:t>
        </w:r>
      </w:hyperlink>
      <w:r>
        <w:rPr>
          <w:rFonts w:ascii="Arial" w:hAnsi="Arial" w:cs="Arial"/>
        </w:rPr>
        <w:t xml:space="preserve"> к </w:t>
      </w:r>
      <w:proofErr w:type="spellStart"/>
      <w:r>
        <w:rPr>
          <w:rFonts w:ascii="Arial" w:hAnsi="Arial" w:cs="Arial"/>
        </w:rPr>
        <w:t>СанПин</w:t>
      </w:r>
      <w:proofErr w:type="spellEnd"/>
      <w:r>
        <w:rPr>
          <w:rFonts w:ascii="Arial" w:hAnsi="Arial" w:cs="Arial"/>
        </w:rPr>
        <w:t xml:space="preserve"> 2.4.5.2409-08), а также меню-раскладок, содержащих количественные данные о рецептуре блюд.</w:t>
      </w:r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2.8. Примерное меню разрабатывается организацией общественного питания и согласовывается руководителями образовательной организации и территориального органа исполнительной власти, уполномоченного осуществлять государственный санитарно-эпидемиологический надзор.</w:t>
      </w:r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2.9. </w:t>
      </w:r>
      <w:proofErr w:type="gramStart"/>
      <w:r>
        <w:rPr>
          <w:rFonts w:ascii="Arial" w:hAnsi="Arial" w:cs="Arial"/>
        </w:rPr>
        <w:t>При разработке примерного меню учитывают: продолжительность пребывания обучающихся в общеобразовательной организации, возрастную категорию и физические нагрузки обучающихся.</w:t>
      </w:r>
      <w:proofErr w:type="gramEnd"/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2.10. Для обучающихся образовательных организаций необходимо организовать двухразовое горячее питание (завтрак и обед). Для детей, посещающих группу продленного дня, должен быть организован дополнительно полдник.</w:t>
      </w:r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круглосуточном пребывании должен быть предусмотрен не менее чем пятикратный прием пищи. За 1 час перед сном в качестве второго ужина детям дают стакан кисломолочного продукта (кефир, ряженка, йогурт и др.).</w:t>
      </w:r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Интервалы между приемами пищи не должны превышать 3,5 - 4-х часов.</w:t>
      </w:r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2.11. Наряду с основным питанием возможна организация дополнительного питания обучающихся через буфеты образовательных организаций, которые предназначены для реализации мучных кондитерских и булочных изделий, пищевых продуктов в потребительской упаковке, в условиях свободного выбора, и в соответствии с рекомендуемым </w:t>
      </w:r>
      <w:proofErr w:type="spellStart"/>
      <w:r>
        <w:rPr>
          <w:rFonts w:ascii="Arial" w:hAnsi="Arial" w:cs="Arial"/>
        </w:rPr>
        <w:t>СанПин</w:t>
      </w:r>
      <w:proofErr w:type="spellEnd"/>
      <w:r>
        <w:rPr>
          <w:rFonts w:ascii="Arial" w:hAnsi="Arial" w:cs="Arial"/>
        </w:rPr>
        <w:t xml:space="preserve"> 2.4.5.2409-08 ассортиментом дополнительного питания.</w:t>
      </w:r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Ассортимент дополнительного питания утверждается руководителем образовательной организации и руководителем организации общественного питания ежегодно перед началом учебного года и согласовывается с территориальным органом исполнительной власти, уполномоченным осуществлять государственный санитарно-эпидемиологический надзор.</w:t>
      </w:r>
    </w:p>
    <w:p w:rsidR="007C0A92" w:rsidRDefault="007C0A92" w:rsidP="007C0A92">
      <w:pPr>
        <w:pStyle w:val="rvps6"/>
        <w:spacing w:before="0" w:beforeAutospacing="0" w:after="0" w:afterAutospacing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lastRenderedPageBreak/>
        <w:t xml:space="preserve">2.12. Питание </w:t>
      </w:r>
      <w:proofErr w:type="gramStart"/>
      <w:r>
        <w:rPr>
          <w:rFonts w:ascii="Arial" w:hAnsi="Arial" w:cs="Arial"/>
          <w:spacing w:val="2"/>
        </w:rPr>
        <w:t>обучающихся</w:t>
      </w:r>
      <w:proofErr w:type="gramEnd"/>
      <w:r>
        <w:rPr>
          <w:rFonts w:ascii="Arial" w:hAnsi="Arial" w:cs="Arial"/>
          <w:spacing w:val="2"/>
        </w:rPr>
        <w:t xml:space="preserve"> общеобразовательной организации организуется в учебные дни. К учебным дням относятся дни, в которые проводятся уроки в соответствии с утвержденным учебным планом.</w:t>
      </w:r>
    </w:p>
    <w:p w:rsidR="007C0A92" w:rsidRDefault="007C0A92" w:rsidP="007C0A92">
      <w:pPr>
        <w:pStyle w:val="rvps6"/>
        <w:spacing w:before="0" w:beforeAutospacing="0" w:after="0" w:afterAutospacing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Администрация общеобразовательной организации организует в обеденном зале дежурство учителей. Дежурные учителя обеспечивают соблюдение режима посещения столовой, общественный порядок и содействуют работникам столовой в организации питания.</w:t>
      </w:r>
    </w:p>
    <w:p w:rsidR="007C0A92" w:rsidRDefault="007C0A92" w:rsidP="007C0A92">
      <w:pPr>
        <w:pStyle w:val="rvps6"/>
        <w:spacing w:before="0" w:beforeAutospacing="0" w:after="0" w:afterAutospacing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Из числа административно-управленческого персонала могут назначаться ответственные лица, осуществляющие контроль </w:t>
      </w:r>
      <w:proofErr w:type="gramStart"/>
      <w:r>
        <w:rPr>
          <w:rFonts w:ascii="Arial" w:hAnsi="Arial" w:cs="Arial"/>
          <w:spacing w:val="2"/>
        </w:rPr>
        <w:t>за</w:t>
      </w:r>
      <w:proofErr w:type="gramEnd"/>
      <w:r>
        <w:rPr>
          <w:rFonts w:ascii="Arial" w:hAnsi="Arial" w:cs="Arial"/>
          <w:spacing w:val="2"/>
        </w:rPr>
        <w:t>:</w:t>
      </w:r>
    </w:p>
    <w:p w:rsidR="007C0A92" w:rsidRDefault="007C0A92" w:rsidP="007C0A92">
      <w:pPr>
        <w:pStyle w:val="rvps6"/>
        <w:spacing w:before="0" w:beforeAutospacing="0" w:after="0" w:afterAutospacing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санитарным состоянием пищеблока и обеденного зала;</w:t>
      </w:r>
    </w:p>
    <w:p w:rsidR="007C0A92" w:rsidRDefault="007C0A92" w:rsidP="007C0A92">
      <w:pPr>
        <w:pStyle w:val="rvps6"/>
        <w:spacing w:before="0" w:beforeAutospacing="0" w:after="0" w:afterAutospacing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состоянием информационных стендов.</w:t>
      </w:r>
    </w:p>
    <w:p w:rsidR="007C0A92" w:rsidRDefault="007C0A92" w:rsidP="007C0A92">
      <w:pPr>
        <w:pStyle w:val="rvps6"/>
        <w:spacing w:before="0" w:beforeAutospacing="0" w:after="0" w:afterAutospacing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2.13. К обслуживанию горячим питанием обучающихся, поставке продовольственных </w:t>
      </w:r>
      <w:proofErr w:type="gramStart"/>
      <w:r>
        <w:rPr>
          <w:rFonts w:ascii="Arial" w:hAnsi="Arial" w:cs="Arial"/>
          <w:spacing w:val="2"/>
        </w:rPr>
        <w:t>товаров</w:t>
      </w:r>
      <w:proofErr w:type="gramEnd"/>
      <w:r>
        <w:rPr>
          <w:rFonts w:ascii="Arial" w:hAnsi="Arial" w:cs="Arial"/>
          <w:spacing w:val="2"/>
        </w:rPr>
        <w:t xml:space="preserve"> для организации питания обучающихся допускаются сотрудники организации общественного питания – победители конкурсного отбора (конкурса, аукциона) муниципального заказа.</w:t>
      </w:r>
    </w:p>
    <w:p w:rsidR="007C0A92" w:rsidRDefault="007C0A92" w:rsidP="007C0A92">
      <w:pPr>
        <w:pStyle w:val="rvps6"/>
        <w:spacing w:before="0" w:beforeAutospacing="0" w:after="0" w:afterAutospacing="0"/>
        <w:ind w:firstLine="709"/>
        <w:jc w:val="both"/>
        <w:rPr>
          <w:rStyle w:val="rvts6"/>
        </w:rPr>
      </w:pPr>
      <w:r>
        <w:rPr>
          <w:rFonts w:ascii="Arial" w:hAnsi="Arial" w:cs="Arial"/>
          <w:spacing w:val="2"/>
        </w:rPr>
        <w:t xml:space="preserve">Должностные обязанности специалистов и персонала организации общественного питания, </w:t>
      </w:r>
      <w:proofErr w:type="gramStart"/>
      <w:r>
        <w:rPr>
          <w:rFonts w:ascii="Arial" w:hAnsi="Arial" w:cs="Arial"/>
          <w:spacing w:val="2"/>
        </w:rPr>
        <w:t>участвующих</w:t>
      </w:r>
      <w:proofErr w:type="gramEnd"/>
      <w:r>
        <w:rPr>
          <w:rFonts w:ascii="Arial" w:hAnsi="Arial" w:cs="Arial"/>
          <w:spacing w:val="2"/>
        </w:rPr>
        <w:t xml:space="preserve"> в формировании рационов питания обучающихся, определяются руководителем организации общественного питания в соответствии с их квалификацией и профессиональной подготовкой.</w:t>
      </w:r>
    </w:p>
    <w:p w:rsidR="007C0A92" w:rsidRDefault="007C0A92" w:rsidP="007C0A92">
      <w:pPr>
        <w:pStyle w:val="rvps6"/>
        <w:spacing w:before="0" w:beforeAutospacing="0" w:after="0" w:afterAutospacing="0"/>
        <w:ind w:firstLine="709"/>
        <w:jc w:val="both"/>
        <w:rPr>
          <w:color w:val="2D2D2D"/>
          <w:spacing w:val="2"/>
        </w:rPr>
      </w:pPr>
      <w:r>
        <w:rPr>
          <w:rStyle w:val="rvts6"/>
          <w:rFonts w:ascii="Arial" w:hAnsi="Arial" w:cs="Arial"/>
        </w:rPr>
        <w:t xml:space="preserve">2.14. Прием </w:t>
      </w:r>
      <w:r>
        <w:rPr>
          <w:rFonts w:ascii="Arial" w:hAnsi="Arial" w:cs="Arial"/>
          <w:spacing w:val="2"/>
        </w:rPr>
        <w:t>пищевых продуктов и продовольственного сырья в столовые должен осуществляться при наличии документов, подтверждающих происхождение, качество и безопасность продукции, а также принадлежность к определенной партии пищевых продуктов</w:t>
      </w:r>
      <w:r>
        <w:rPr>
          <w:rFonts w:ascii="Arial" w:hAnsi="Arial" w:cs="Arial"/>
          <w:color w:val="2D2D2D"/>
          <w:spacing w:val="2"/>
        </w:rPr>
        <w:t>.</w:t>
      </w:r>
    </w:p>
    <w:p w:rsidR="007C0A92" w:rsidRDefault="007C0A92" w:rsidP="007C0A92">
      <w:pPr>
        <w:pStyle w:val="rvps6"/>
        <w:spacing w:before="0" w:beforeAutospacing="0" w:after="0" w:afterAutospacing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2.15. В образовательной организации питание организуется как за счет средств бюджета городского округа Люберцы, так и за счет средств родителей (законных представителей).</w:t>
      </w:r>
    </w:p>
    <w:p w:rsidR="007C0A92" w:rsidRDefault="007C0A92" w:rsidP="007C0A92">
      <w:pPr>
        <w:pStyle w:val="rvps6"/>
        <w:spacing w:before="0" w:beforeAutospacing="0" w:after="0" w:afterAutospacing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Родительский комитет определяет ответственного за сбор родительской платы на горячее питание </w:t>
      </w:r>
      <w:proofErr w:type="gramStart"/>
      <w:r>
        <w:rPr>
          <w:rFonts w:ascii="Arial" w:hAnsi="Arial" w:cs="Arial"/>
          <w:spacing w:val="2"/>
        </w:rPr>
        <w:t>обучающихся</w:t>
      </w:r>
      <w:proofErr w:type="gramEnd"/>
      <w:r>
        <w:rPr>
          <w:rFonts w:ascii="Arial" w:hAnsi="Arial" w:cs="Arial"/>
          <w:spacing w:val="2"/>
        </w:rPr>
        <w:t>, который передает ее материально ответственному лицу, организации общественного питания в образовательной организации.</w:t>
      </w:r>
    </w:p>
    <w:p w:rsidR="007C0A92" w:rsidRDefault="007C0A92" w:rsidP="007C0A92">
      <w:pPr>
        <w:pStyle w:val="rvps6"/>
        <w:spacing w:before="0" w:beforeAutospacing="0" w:after="0" w:afterAutospacing="0"/>
        <w:ind w:firstLine="709"/>
        <w:jc w:val="both"/>
        <w:rPr>
          <w:rStyle w:val="rvts6"/>
        </w:rPr>
      </w:pPr>
      <w:r>
        <w:rPr>
          <w:rFonts w:ascii="Arial" w:hAnsi="Arial" w:cs="Arial"/>
          <w:spacing w:val="2"/>
        </w:rPr>
        <w:t>Частичная компенсация стоимости питания за счет средств бюджета городского округа Люберцы предоставляется следующим категориям детей:</w:t>
      </w:r>
    </w:p>
    <w:p w:rsidR="007C0A92" w:rsidRDefault="007C0A92" w:rsidP="007C0A92">
      <w:pPr>
        <w:ind w:firstLine="709"/>
        <w:jc w:val="both"/>
      </w:pPr>
      <w:r>
        <w:rPr>
          <w:rFonts w:ascii="Arial" w:hAnsi="Arial" w:cs="Arial"/>
        </w:rPr>
        <w:t>- дети из малообеспеченных семей;</w:t>
      </w:r>
    </w:p>
    <w:p w:rsidR="007C0A92" w:rsidRDefault="007C0A92" w:rsidP="007C0A9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дети из многодетных семей;</w:t>
      </w:r>
    </w:p>
    <w:p w:rsidR="007C0A92" w:rsidRDefault="007C0A92" w:rsidP="007C0A9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дети, находящиеся под опекой или попечительством;</w:t>
      </w:r>
    </w:p>
    <w:p w:rsidR="007C0A92" w:rsidRDefault="007C0A92" w:rsidP="007C0A92">
      <w:pPr>
        <w:pStyle w:val="ListParagraph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дети-инвалиды;</w:t>
      </w:r>
    </w:p>
    <w:p w:rsidR="007C0A92" w:rsidRDefault="007C0A92" w:rsidP="007C0A9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дети-сироты, дети, оставшиеся без попечения родителей.</w:t>
      </w:r>
    </w:p>
    <w:p w:rsidR="007C0A92" w:rsidRDefault="007C0A92" w:rsidP="007C0A92">
      <w:pPr>
        <w:pStyle w:val="rvps6"/>
        <w:spacing w:before="0" w:beforeAutospacing="0" w:after="0" w:afterAutospacing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2.16. Контроль качества питания каждой партии приготовленной продукции по органолептическим показателям до приема ее </w:t>
      </w:r>
      <w:proofErr w:type="gramStart"/>
      <w:r>
        <w:rPr>
          <w:rFonts w:ascii="Arial" w:hAnsi="Arial" w:cs="Arial"/>
          <w:spacing w:val="2"/>
        </w:rPr>
        <w:t>обучающимися</w:t>
      </w:r>
      <w:proofErr w:type="gramEnd"/>
      <w:r>
        <w:rPr>
          <w:rFonts w:ascii="Arial" w:hAnsi="Arial" w:cs="Arial"/>
          <w:spacing w:val="2"/>
        </w:rPr>
        <w:t xml:space="preserve"> ежедневно осуществляется </w:t>
      </w:r>
      <w:proofErr w:type="spellStart"/>
      <w:r>
        <w:rPr>
          <w:rFonts w:ascii="Arial" w:hAnsi="Arial" w:cs="Arial"/>
          <w:spacing w:val="2"/>
        </w:rPr>
        <w:t>бракеражной</w:t>
      </w:r>
      <w:proofErr w:type="spellEnd"/>
      <w:r>
        <w:rPr>
          <w:rFonts w:ascii="Arial" w:hAnsi="Arial" w:cs="Arial"/>
          <w:spacing w:val="2"/>
        </w:rPr>
        <w:t xml:space="preserve"> комиссией.</w:t>
      </w:r>
    </w:p>
    <w:p w:rsidR="007C0A92" w:rsidRDefault="007C0A92" w:rsidP="007C0A92">
      <w:pPr>
        <w:pStyle w:val="rvps6"/>
        <w:spacing w:before="0" w:beforeAutospacing="0" w:after="0" w:afterAutospacing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2.17. Руководитель образовательной организации проводит разъяснительную и организационную работу среди родителей (законных представителей) и обучающихся по пропаганде здорового и правильного питания, привлекая к этой деятельности квалифицированных специалистов.</w:t>
      </w:r>
    </w:p>
    <w:p w:rsidR="007C0A92" w:rsidRDefault="007C0A92" w:rsidP="007C0A92">
      <w:pPr>
        <w:pStyle w:val="rvps6"/>
        <w:spacing w:before="0" w:beforeAutospacing="0" w:after="0" w:afterAutospacing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2.18. </w:t>
      </w:r>
      <w:proofErr w:type="gramStart"/>
      <w:r>
        <w:rPr>
          <w:rFonts w:ascii="Arial" w:hAnsi="Arial" w:cs="Arial"/>
          <w:spacing w:val="2"/>
        </w:rPr>
        <w:t>Ответственное лицо за питание в образовательной организации организует прием питания обучающимися при взаимодействии с классными руководителями:</w:t>
      </w:r>
      <w:proofErr w:type="gramEnd"/>
    </w:p>
    <w:p w:rsidR="007C0A92" w:rsidRDefault="007C0A92" w:rsidP="007C0A92">
      <w:pPr>
        <w:pStyle w:val="rvps6"/>
        <w:spacing w:before="0" w:beforeAutospacing="0" w:after="0" w:afterAutospacing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определяет количество детей, которые организованно, за денежные средства родителей (законных представителей), получают горячий завтрак или обед;</w:t>
      </w:r>
    </w:p>
    <w:p w:rsidR="007C0A92" w:rsidRDefault="007C0A92" w:rsidP="007C0A92">
      <w:pPr>
        <w:pStyle w:val="rvps6"/>
        <w:spacing w:before="0" w:beforeAutospacing="0" w:after="0" w:afterAutospacing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обеспечивает оформление заявок на питание по классам по количеству детей на завтраки и (или) обеды, своевременное предоставление заявок работнику столовой;</w:t>
      </w:r>
    </w:p>
    <w:p w:rsidR="007C0A92" w:rsidRDefault="007C0A92" w:rsidP="007C0A92">
      <w:pPr>
        <w:pStyle w:val="rvps6"/>
        <w:spacing w:before="0" w:beforeAutospacing="0" w:after="0" w:afterAutospacing="0"/>
        <w:ind w:firstLine="70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определяет, кто сопровождает детей организованно в школьную столовую и решает другие организационные вопросы;</w:t>
      </w:r>
    </w:p>
    <w:p w:rsidR="007C0A92" w:rsidRDefault="007C0A92" w:rsidP="007C0A92">
      <w:pPr>
        <w:pStyle w:val="rvps6"/>
        <w:spacing w:before="0" w:beforeAutospacing="0" w:after="0" w:afterAutospacing="0"/>
        <w:ind w:firstLine="709"/>
        <w:jc w:val="both"/>
        <w:rPr>
          <w:rStyle w:val="rvts6"/>
        </w:rPr>
      </w:pPr>
      <w:r>
        <w:rPr>
          <w:rFonts w:ascii="Arial" w:hAnsi="Arial" w:cs="Arial"/>
          <w:spacing w:val="2"/>
        </w:rPr>
        <w:lastRenderedPageBreak/>
        <w:t xml:space="preserve">- предоставляет своевременно и в полном объеме в муниципальное учреждение «Централизованная бухгалтерия городского округа Люберцы Московской области» (далее – </w:t>
      </w:r>
      <w:r>
        <w:rPr>
          <w:rFonts w:ascii="Arial" w:hAnsi="Arial" w:cs="Arial"/>
        </w:rPr>
        <w:t xml:space="preserve">МУ «Централизованная бухгалтерия») </w:t>
      </w:r>
      <w:r>
        <w:rPr>
          <w:rFonts w:ascii="Arial" w:hAnsi="Arial" w:cs="Arial"/>
          <w:spacing w:val="2"/>
        </w:rPr>
        <w:t xml:space="preserve"> достоверные документы, необходимые для осуществления оплаты и контроля объема оказываемых услуг согласно контракту по организации питания.</w:t>
      </w:r>
    </w:p>
    <w:p w:rsidR="007C0A92" w:rsidRDefault="007C0A92" w:rsidP="007C0A92">
      <w:pPr>
        <w:pStyle w:val="rvps6"/>
        <w:spacing w:before="0" w:beforeAutospacing="0" w:after="0" w:afterAutospacing="0"/>
        <w:ind w:firstLine="709"/>
        <w:jc w:val="both"/>
        <w:rPr>
          <w:rStyle w:val="rvts6"/>
          <w:rFonts w:ascii="Arial" w:hAnsi="Arial" w:cs="Arial"/>
        </w:rPr>
      </w:pPr>
    </w:p>
    <w:p w:rsidR="007C0A92" w:rsidRDefault="007C0A92" w:rsidP="007C0A92">
      <w:pPr>
        <w:pStyle w:val="rvps6"/>
        <w:spacing w:before="0" w:beforeAutospacing="0" w:after="0" w:afterAutospacing="0"/>
        <w:ind w:firstLine="709"/>
        <w:jc w:val="center"/>
        <w:rPr>
          <w:rStyle w:val="rvts6"/>
          <w:rFonts w:ascii="Arial" w:hAnsi="Arial" w:cs="Arial"/>
          <w:b/>
        </w:rPr>
      </w:pPr>
      <w:r>
        <w:rPr>
          <w:rStyle w:val="rvts6"/>
          <w:rFonts w:ascii="Arial" w:hAnsi="Arial" w:cs="Arial"/>
          <w:b/>
        </w:rPr>
        <w:t xml:space="preserve">3. Предоставление частичной компенсации стоимости питания отдельным категориям </w:t>
      </w:r>
      <w:proofErr w:type="gramStart"/>
      <w:r>
        <w:rPr>
          <w:rStyle w:val="rvts6"/>
          <w:rFonts w:ascii="Arial" w:hAnsi="Arial" w:cs="Arial"/>
          <w:b/>
        </w:rPr>
        <w:t>обучающихся</w:t>
      </w:r>
      <w:proofErr w:type="gramEnd"/>
      <w:r>
        <w:rPr>
          <w:rStyle w:val="rvts6"/>
          <w:rFonts w:ascii="Arial" w:hAnsi="Arial" w:cs="Arial"/>
          <w:b/>
        </w:rPr>
        <w:t xml:space="preserve"> </w:t>
      </w:r>
    </w:p>
    <w:p w:rsidR="007C0A92" w:rsidRDefault="007C0A92" w:rsidP="007C0A92">
      <w:pPr>
        <w:pStyle w:val="rvps6"/>
        <w:spacing w:before="0" w:beforeAutospacing="0" w:after="0" w:afterAutospacing="0"/>
        <w:ind w:firstLine="709"/>
        <w:jc w:val="both"/>
        <w:rPr>
          <w:rStyle w:val="rvts6"/>
          <w:rFonts w:ascii="Arial" w:hAnsi="Arial" w:cs="Arial"/>
        </w:rPr>
      </w:pPr>
    </w:p>
    <w:p w:rsidR="007C0A92" w:rsidRDefault="007C0A92" w:rsidP="007C0A92">
      <w:pPr>
        <w:ind w:firstLine="708"/>
        <w:jc w:val="both"/>
      </w:pPr>
      <w:r>
        <w:rPr>
          <w:rFonts w:ascii="Arial" w:hAnsi="Arial" w:cs="Arial"/>
        </w:rPr>
        <w:t>3.1. Частичная компенсация стоимости питания назначается отдельным категориям обучающихся по очной форме обучения (за исключением лиц, состоящих на полном государственном обеспечении):</w:t>
      </w:r>
    </w:p>
    <w:p w:rsidR="007C0A92" w:rsidRDefault="007C0A92" w:rsidP="007C0A92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в муниципальных общеобразовательных организациях городского округа Люберцы Московской области;</w:t>
      </w:r>
    </w:p>
    <w:p w:rsidR="007C0A92" w:rsidRDefault="007C0A92" w:rsidP="007C0A92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в негосударственных образовательных организациях городского округа Люберцы Московской области, прошедших государственную аккредитацию.</w:t>
      </w:r>
    </w:p>
    <w:p w:rsidR="007C0A92" w:rsidRDefault="007C0A92" w:rsidP="007C0A92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val="ru-RU"/>
        </w:rPr>
        <w:t>3.</w:t>
      </w:r>
      <w:r>
        <w:rPr>
          <w:rFonts w:ascii="Arial" w:hAnsi="Arial" w:cs="Arial"/>
        </w:rPr>
        <w:t>2. Организация питания возлагается на образовательную организацию, котор</w:t>
      </w:r>
      <w:r>
        <w:rPr>
          <w:rFonts w:ascii="Arial" w:hAnsi="Arial" w:cs="Arial"/>
          <w:lang w:val="ru-RU"/>
        </w:rPr>
        <w:t>ая</w:t>
      </w:r>
      <w:r>
        <w:rPr>
          <w:rFonts w:ascii="Arial" w:hAnsi="Arial" w:cs="Arial"/>
        </w:rPr>
        <w:t xml:space="preserve"> обязан</w:t>
      </w:r>
      <w:r>
        <w:rPr>
          <w:rFonts w:ascii="Arial" w:hAnsi="Arial" w:cs="Arial"/>
          <w:lang w:val="ru-RU"/>
        </w:rPr>
        <w:t>а</w:t>
      </w:r>
      <w:r>
        <w:rPr>
          <w:rFonts w:ascii="Arial" w:hAnsi="Arial" w:cs="Arial"/>
        </w:rPr>
        <w:t xml:space="preserve"> организовать предоставление частичной компенсации стоимости питания в строгом соответствии с настоящим Положением, вести необходимые учет и отчетность, связанные с предоставлением частичной компенсации стоимости питания, предоставлять в бухгалтерию образовательной организации или в МУ «Централизованная бухгалтерия», необходимые документы для учета расходования субсидии.</w:t>
      </w:r>
    </w:p>
    <w:p w:rsidR="007C0A92" w:rsidRDefault="007C0A92" w:rsidP="007C0A9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3.3. Финансирование расходов, связанных с предоставлением частичной компенсации стоимости питания обучающимся в образовательных организациях осуществляется за счет субвенции Московской области, выделенной на соответствующий финансовый год муниципальному образованию городской округ Люберцы Московской области (далее – бюджетные средства) и перечисляется образовательным организациям в виде целевой субсидии (далее - целевая субсидия).</w:t>
      </w:r>
    </w:p>
    <w:p w:rsidR="007C0A92" w:rsidRDefault="007C0A92" w:rsidP="007C0A9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3.4. Объем целевой субсидии, направляемой в образовательную организацию для частичной компенсации стоимости питания отдельной категории </w:t>
      </w:r>
      <w:proofErr w:type="gramStart"/>
      <w:r>
        <w:rPr>
          <w:rFonts w:ascii="Arial" w:hAnsi="Arial" w:cs="Arial"/>
        </w:rPr>
        <w:t>обучающихся</w:t>
      </w:r>
      <w:proofErr w:type="gramEnd"/>
      <w:r>
        <w:rPr>
          <w:rFonts w:ascii="Arial" w:hAnsi="Arial" w:cs="Arial"/>
        </w:rPr>
        <w:t xml:space="preserve">, определяется по формуле: </w:t>
      </w:r>
    </w:p>
    <w:p w:rsidR="007C0A92" w:rsidRDefault="007C0A92" w:rsidP="007C0A92">
      <w:pPr>
        <w:ind w:firstLine="709"/>
        <w:rPr>
          <w:rFonts w:ascii="Arial" w:hAnsi="Arial" w:cs="Arial"/>
        </w:rPr>
      </w:pPr>
    </w:p>
    <w:p w:rsidR="007C0A92" w:rsidRDefault="007C0A92" w:rsidP="007C0A92">
      <w:pPr>
        <w:tabs>
          <w:tab w:val="left" w:pos="6345"/>
        </w:tabs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  <w:lang w:val="en-US"/>
        </w:rPr>
        <w:t>S</w:t>
      </w:r>
      <w:proofErr w:type="spellStart"/>
      <w:r>
        <w:rPr>
          <w:rFonts w:ascii="Arial" w:hAnsi="Arial" w:cs="Arial"/>
          <w:b/>
        </w:rPr>
        <w:t>суб.н.с</w:t>
      </w:r>
      <w:proofErr w:type="spellEnd"/>
      <w:r>
        <w:rPr>
          <w:rFonts w:ascii="Arial" w:hAnsi="Arial" w:cs="Arial"/>
          <w:b/>
        </w:rPr>
        <w:t xml:space="preserve">. - </w:t>
      </w:r>
      <w:r>
        <w:rPr>
          <w:rFonts w:ascii="Arial" w:hAnsi="Arial" w:cs="Arial"/>
          <w:b/>
          <w:lang w:val="en-US"/>
        </w:rPr>
        <w:t>Sum</w:t>
      </w:r>
      <w:proofErr w:type="spellStart"/>
      <w:r>
        <w:rPr>
          <w:rFonts w:ascii="Arial" w:hAnsi="Arial" w:cs="Arial"/>
          <w:b/>
        </w:rPr>
        <w:t>дк</w:t>
      </w:r>
      <w:proofErr w:type="spellEnd"/>
      <w:r>
        <w:rPr>
          <w:rFonts w:ascii="Arial" w:hAnsi="Arial" w:cs="Arial"/>
          <w:b/>
        </w:rPr>
        <w:t xml:space="preserve">                            </w:t>
      </w:r>
      <w:r>
        <w:rPr>
          <w:rFonts w:ascii="Arial" w:hAnsi="Arial" w:cs="Arial"/>
          <w:b/>
          <w:lang w:val="en-US"/>
        </w:rPr>
        <w:t>S</w:t>
      </w:r>
      <w:proofErr w:type="spellStart"/>
      <w:r>
        <w:rPr>
          <w:rFonts w:ascii="Arial" w:hAnsi="Arial" w:cs="Arial"/>
          <w:b/>
        </w:rPr>
        <w:t>суб.н</w:t>
      </w:r>
      <w:proofErr w:type="spellEnd"/>
      <w:r>
        <w:rPr>
          <w:rFonts w:ascii="Arial" w:hAnsi="Arial" w:cs="Arial"/>
          <w:b/>
        </w:rPr>
        <w:t xml:space="preserve">. - </w:t>
      </w:r>
      <w:r>
        <w:rPr>
          <w:rFonts w:ascii="Arial" w:hAnsi="Arial" w:cs="Arial"/>
          <w:b/>
          <w:lang w:val="en-US"/>
        </w:rPr>
        <w:t>Sum</w:t>
      </w:r>
      <w:proofErr w:type="spellStart"/>
      <w:r>
        <w:rPr>
          <w:rFonts w:ascii="Arial" w:hAnsi="Arial" w:cs="Arial"/>
          <w:b/>
        </w:rPr>
        <w:t>дк</w:t>
      </w:r>
      <w:proofErr w:type="spellEnd"/>
    </w:p>
    <w:p w:rsidR="007C0A92" w:rsidRDefault="007C0A92" w:rsidP="007C0A9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  <w:r>
        <w:rPr>
          <w:rFonts w:ascii="Arial" w:hAnsi="Arial" w:cs="Arial"/>
          <w:b/>
          <w:lang w:val="en-US"/>
        </w:rPr>
        <w:t>Oi</w:t>
      </w:r>
      <w:r>
        <w:rPr>
          <w:rFonts w:ascii="Arial" w:hAnsi="Arial" w:cs="Arial"/>
          <w:b/>
        </w:rPr>
        <w:t xml:space="preserve"> = (------------------------ × К1</w:t>
      </w:r>
      <w:proofErr w:type="spellStart"/>
      <w:r>
        <w:rPr>
          <w:rFonts w:ascii="Arial" w:hAnsi="Arial" w:cs="Arial"/>
          <w:b/>
          <w:lang w:val="en-US"/>
        </w:rPr>
        <w:t>i</w:t>
      </w:r>
      <w:proofErr w:type="spellEnd"/>
      <w:r>
        <w:rPr>
          <w:rFonts w:ascii="Arial" w:hAnsi="Arial" w:cs="Arial"/>
          <w:b/>
        </w:rPr>
        <w:t>) + (----------------------- × К2</w:t>
      </w:r>
      <w:proofErr w:type="spellStart"/>
      <w:r>
        <w:rPr>
          <w:rFonts w:ascii="Arial" w:hAnsi="Arial" w:cs="Arial"/>
          <w:b/>
          <w:lang w:val="en-US"/>
        </w:rPr>
        <w:t>i</w:t>
      </w:r>
      <w:proofErr w:type="spellEnd"/>
      <w:r>
        <w:rPr>
          <w:rFonts w:ascii="Arial" w:hAnsi="Arial" w:cs="Arial"/>
          <w:b/>
        </w:rPr>
        <w:t>) +</w:t>
      </w:r>
      <w:r>
        <w:rPr>
          <w:rFonts w:ascii="Arial" w:hAnsi="Arial" w:cs="Arial"/>
          <w:b/>
          <w:lang w:val="en-US"/>
        </w:rPr>
        <w:t>Sumi</w:t>
      </w:r>
      <w:proofErr w:type="spellStart"/>
      <w:r>
        <w:rPr>
          <w:rFonts w:ascii="Arial" w:hAnsi="Arial" w:cs="Arial"/>
          <w:b/>
        </w:rPr>
        <w:t>дк</w:t>
      </w:r>
      <w:proofErr w:type="spellEnd"/>
    </w:p>
    <w:p w:rsidR="007C0A92" w:rsidRDefault="007C0A92" w:rsidP="007C0A92">
      <w:pPr>
        <w:tabs>
          <w:tab w:val="center" w:pos="5031"/>
        </w:tabs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К</w:t>
      </w:r>
      <w:proofErr w:type="gramStart"/>
      <w:r>
        <w:rPr>
          <w:rFonts w:ascii="Arial" w:hAnsi="Arial" w:cs="Arial"/>
          <w:b/>
        </w:rPr>
        <w:t>1</w:t>
      </w:r>
      <w:proofErr w:type="gramEnd"/>
      <w:r>
        <w:rPr>
          <w:rFonts w:ascii="Arial" w:hAnsi="Arial" w:cs="Arial"/>
          <w:b/>
        </w:rPr>
        <w:tab/>
        <w:t>К2</w:t>
      </w:r>
    </w:p>
    <w:p w:rsidR="007C0A92" w:rsidRDefault="007C0A92" w:rsidP="007C0A92">
      <w:pPr>
        <w:ind w:firstLine="709"/>
        <w:rPr>
          <w:rFonts w:ascii="Arial" w:hAnsi="Arial" w:cs="Arial"/>
          <w:b/>
        </w:rPr>
      </w:pPr>
    </w:p>
    <w:p w:rsidR="007C0A92" w:rsidRDefault="007C0A92" w:rsidP="007C0A92">
      <w:pPr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</w:t>
      </w:r>
    </w:p>
    <w:p w:rsidR="007C0A92" w:rsidRDefault="007C0A92" w:rsidP="007C0A92">
      <w:pPr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en-US"/>
        </w:rPr>
        <w:t>Sumi</w:t>
      </w:r>
      <w:proofErr w:type="spellStart"/>
      <w:r>
        <w:rPr>
          <w:rFonts w:ascii="Arial" w:hAnsi="Arial" w:cs="Arial"/>
          <w:b/>
        </w:rPr>
        <w:t>дк</w:t>
      </w:r>
      <w:proofErr w:type="spellEnd"/>
      <w:r>
        <w:rPr>
          <w:rFonts w:ascii="Arial" w:hAnsi="Arial" w:cs="Arial"/>
          <w:b/>
        </w:rPr>
        <w:t xml:space="preserve"> = (К1</w:t>
      </w:r>
      <w:proofErr w:type="spellStart"/>
      <w:r>
        <w:rPr>
          <w:rFonts w:ascii="Arial" w:hAnsi="Arial" w:cs="Arial"/>
          <w:b/>
          <w:lang w:val="en-US"/>
        </w:rPr>
        <w:t>i</w:t>
      </w:r>
      <w:proofErr w:type="spellEnd"/>
      <w:r>
        <w:rPr>
          <w:rFonts w:ascii="Arial" w:hAnsi="Arial" w:cs="Arial"/>
          <w:b/>
        </w:rPr>
        <w:t xml:space="preserve"> + К2</w:t>
      </w:r>
      <w:proofErr w:type="spellStart"/>
      <w:r>
        <w:rPr>
          <w:rFonts w:ascii="Arial" w:hAnsi="Arial" w:cs="Arial"/>
          <w:b/>
          <w:lang w:val="en-US"/>
        </w:rPr>
        <w:t>i</w:t>
      </w:r>
      <w:proofErr w:type="spellEnd"/>
      <w:r>
        <w:rPr>
          <w:rFonts w:ascii="Arial" w:hAnsi="Arial" w:cs="Arial"/>
          <w:b/>
        </w:rPr>
        <w:t>) × Р ×</w:t>
      </w:r>
      <w:proofErr w:type="spellStart"/>
      <w:r>
        <w:rPr>
          <w:rFonts w:ascii="Arial" w:hAnsi="Arial" w:cs="Arial"/>
          <w:b/>
          <w:lang w:val="en-US"/>
        </w:rPr>
        <w:t>ki</w:t>
      </w:r>
      <w:proofErr w:type="spellEnd"/>
      <w:r>
        <w:rPr>
          <w:rFonts w:ascii="Arial" w:hAnsi="Arial" w:cs="Arial"/>
          <w:b/>
        </w:rPr>
        <w:tab/>
        <w:t xml:space="preserve">  </w:t>
      </w:r>
      <w:r>
        <w:rPr>
          <w:rFonts w:ascii="Arial" w:hAnsi="Arial" w:cs="Arial"/>
          <w:b/>
          <w:lang w:val="en-US"/>
        </w:rPr>
        <w:t>Sum</w:t>
      </w:r>
      <w:proofErr w:type="spellStart"/>
      <w:r>
        <w:rPr>
          <w:rFonts w:ascii="Arial" w:hAnsi="Arial" w:cs="Arial"/>
          <w:b/>
        </w:rPr>
        <w:t>дк</w:t>
      </w:r>
      <w:proofErr w:type="spellEnd"/>
      <w:r>
        <w:rPr>
          <w:rFonts w:ascii="Arial" w:hAnsi="Arial" w:cs="Arial"/>
          <w:b/>
        </w:rPr>
        <w:t xml:space="preserve"> = (К1 + К2) × Р ×</w:t>
      </w:r>
      <w:proofErr w:type="spellStart"/>
      <w:r>
        <w:rPr>
          <w:rFonts w:ascii="Arial" w:hAnsi="Arial" w:cs="Arial"/>
          <w:b/>
          <w:lang w:val="en-US"/>
        </w:rPr>
        <w:t>ki</w:t>
      </w:r>
      <w:proofErr w:type="spellEnd"/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</w:p>
    <w:p w:rsidR="007C0A92" w:rsidRDefault="007C0A92" w:rsidP="007C0A9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lang w:val="en-US"/>
        </w:rPr>
        <w:t>Oi</w:t>
      </w:r>
      <w:r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/>
        </w:rPr>
        <w:t xml:space="preserve">общий объем целевой субсидии для 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>
        <w:rPr>
          <w:rFonts w:ascii="Arial" w:hAnsi="Arial" w:cs="Arial"/>
        </w:rPr>
        <w:t>-го образовательной организации;</w:t>
      </w:r>
    </w:p>
    <w:p w:rsidR="007C0A92" w:rsidRDefault="007C0A92" w:rsidP="007C0A92">
      <w:pPr>
        <w:ind w:firstLine="70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</w:t>
      </w:r>
      <w:proofErr w:type="spellStart"/>
      <w:r>
        <w:rPr>
          <w:rFonts w:ascii="Arial" w:hAnsi="Arial" w:cs="Arial"/>
          <w:b/>
          <w:bCs/>
        </w:rPr>
        <w:t>суб.н.с</w:t>
      </w:r>
      <w:proofErr w:type="spellEnd"/>
      <w:r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/>
        </w:rPr>
        <w:t>размер субвенции по городскому округу Люберцы Московской области для начальной ступени общего образования;</w:t>
      </w:r>
    </w:p>
    <w:p w:rsidR="007C0A92" w:rsidRDefault="007C0A92" w:rsidP="007C0A92">
      <w:pPr>
        <w:ind w:firstLine="70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</w:t>
      </w:r>
      <w:proofErr w:type="spellStart"/>
      <w:r>
        <w:rPr>
          <w:rFonts w:ascii="Arial" w:hAnsi="Arial" w:cs="Arial"/>
          <w:b/>
          <w:bCs/>
        </w:rPr>
        <w:t>суб.н</w:t>
      </w:r>
      <w:proofErr w:type="spellEnd"/>
      <w:r>
        <w:rPr>
          <w:rFonts w:ascii="Arial" w:hAnsi="Arial" w:cs="Arial"/>
          <w:b/>
          <w:bCs/>
        </w:rPr>
        <w:t>. -</w:t>
      </w:r>
      <w:r>
        <w:rPr>
          <w:rFonts w:ascii="Arial" w:hAnsi="Arial" w:cs="Arial"/>
        </w:rPr>
        <w:t xml:space="preserve"> размер субвенции по городскому округу Люберцы Московской области для второй и третьей ступени общего образования;</w:t>
      </w:r>
    </w:p>
    <w:p w:rsidR="007C0A92" w:rsidRDefault="007C0A92" w:rsidP="007C0A92">
      <w:pPr>
        <w:ind w:firstLine="70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К</w:t>
      </w:r>
      <w:proofErr w:type="gramStart"/>
      <w:r>
        <w:rPr>
          <w:rFonts w:ascii="Arial" w:hAnsi="Arial" w:cs="Arial"/>
          <w:b/>
          <w:bCs/>
        </w:rPr>
        <w:t>1</w:t>
      </w:r>
      <w:proofErr w:type="gramEnd"/>
      <w:r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/>
        </w:rPr>
        <w:t>среднегодовое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количество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обучающихся по городскому округу Люберцы Московской области, имеющих право на получение бесплатного питания (дотация или компенсация) начальной ступени общего образования;</w:t>
      </w:r>
    </w:p>
    <w:p w:rsidR="007C0A92" w:rsidRDefault="007C0A92" w:rsidP="007C0A92">
      <w:pPr>
        <w:ind w:firstLine="70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К</w:t>
      </w:r>
      <w:proofErr w:type="gramStart"/>
      <w:r>
        <w:rPr>
          <w:rFonts w:ascii="Arial" w:hAnsi="Arial" w:cs="Arial"/>
          <w:b/>
          <w:bCs/>
        </w:rPr>
        <w:t>2</w:t>
      </w:r>
      <w:proofErr w:type="gramEnd"/>
      <w:r>
        <w:rPr>
          <w:rFonts w:ascii="Arial" w:hAnsi="Arial" w:cs="Arial"/>
          <w:b/>
          <w:bCs/>
        </w:rPr>
        <w:t xml:space="preserve"> - </w:t>
      </w:r>
      <w:r>
        <w:rPr>
          <w:rFonts w:ascii="Arial" w:hAnsi="Arial" w:cs="Arial"/>
        </w:rPr>
        <w:t>среднегодовое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количество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обучающихся по городскому округу Люберцы Московской области, имеющих право на получение бесплатного питания (дотация или компенсация) второй и третьей ступени общего образования;</w:t>
      </w:r>
    </w:p>
    <w:p w:rsidR="007C0A92" w:rsidRDefault="007C0A92" w:rsidP="007C0A92">
      <w:pPr>
        <w:ind w:firstLine="70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К1</w:t>
      </w:r>
      <w:proofErr w:type="spellStart"/>
      <w:r>
        <w:rPr>
          <w:rFonts w:ascii="Arial" w:hAnsi="Arial" w:cs="Arial"/>
          <w:b/>
          <w:bCs/>
          <w:lang w:val="en-US"/>
        </w:rPr>
        <w:t>i</w:t>
      </w:r>
      <w:proofErr w:type="spellEnd"/>
      <w:r>
        <w:rPr>
          <w:rFonts w:ascii="Arial" w:hAnsi="Arial" w:cs="Arial"/>
          <w:b/>
          <w:bCs/>
        </w:rPr>
        <w:t xml:space="preserve"> -</w:t>
      </w:r>
      <w:r>
        <w:rPr>
          <w:rFonts w:ascii="Arial" w:hAnsi="Arial" w:cs="Arial"/>
        </w:rPr>
        <w:t xml:space="preserve"> среднее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количество</w:t>
      </w:r>
      <w:r>
        <w:rPr>
          <w:rFonts w:ascii="Arial" w:hAnsi="Arial" w:cs="Arial"/>
          <w:b/>
          <w:bCs/>
        </w:rPr>
        <w:t xml:space="preserve"> </w:t>
      </w:r>
      <w:proofErr w:type="gramStart"/>
      <w:r>
        <w:rPr>
          <w:rFonts w:ascii="Arial" w:hAnsi="Arial" w:cs="Arial"/>
        </w:rPr>
        <w:t>обучающихся</w:t>
      </w:r>
      <w:proofErr w:type="gramEnd"/>
      <w:r>
        <w:rPr>
          <w:rFonts w:ascii="Arial" w:hAnsi="Arial" w:cs="Arial"/>
        </w:rPr>
        <w:t xml:space="preserve"> в образовательной организации, имеющих право на получение бесплатного питания (компенсации) начальной ступени общего образования на 1 сентября и 1 января соответствующего учебного года;</w:t>
      </w:r>
    </w:p>
    <w:p w:rsidR="007C0A92" w:rsidRDefault="007C0A92" w:rsidP="007C0A92">
      <w:pPr>
        <w:ind w:firstLine="70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К2</w:t>
      </w:r>
      <w:proofErr w:type="spellStart"/>
      <w:r>
        <w:rPr>
          <w:rFonts w:ascii="Arial" w:hAnsi="Arial" w:cs="Arial"/>
          <w:b/>
          <w:bCs/>
          <w:lang w:val="en-US"/>
        </w:rPr>
        <w:t>i</w:t>
      </w:r>
      <w:proofErr w:type="spellEnd"/>
      <w:r>
        <w:rPr>
          <w:rFonts w:ascii="Arial" w:hAnsi="Arial" w:cs="Arial"/>
          <w:b/>
          <w:bCs/>
        </w:rPr>
        <w:t xml:space="preserve"> - </w:t>
      </w:r>
      <w:r>
        <w:rPr>
          <w:rFonts w:ascii="Arial" w:hAnsi="Arial" w:cs="Arial"/>
        </w:rPr>
        <w:t>среднее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количество</w:t>
      </w:r>
      <w:r>
        <w:rPr>
          <w:rFonts w:ascii="Arial" w:hAnsi="Arial" w:cs="Arial"/>
          <w:b/>
          <w:bCs/>
        </w:rPr>
        <w:t xml:space="preserve"> </w:t>
      </w:r>
      <w:proofErr w:type="gramStart"/>
      <w:r>
        <w:rPr>
          <w:rFonts w:ascii="Arial" w:hAnsi="Arial" w:cs="Arial"/>
        </w:rPr>
        <w:t>обучающихся</w:t>
      </w:r>
      <w:proofErr w:type="gramEnd"/>
      <w:r>
        <w:rPr>
          <w:rFonts w:ascii="Arial" w:hAnsi="Arial" w:cs="Arial"/>
        </w:rPr>
        <w:t xml:space="preserve"> в образовательной организации, имеющих право на получение бесплатного питания (компенсации) второй и третьей ступени общего образования на 1 сентября и 1 января соответствующего учебного года;</w:t>
      </w:r>
    </w:p>
    <w:p w:rsidR="007C0A92" w:rsidRDefault="007C0A92" w:rsidP="007C0A92">
      <w:pPr>
        <w:ind w:firstLine="70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Sum</w:t>
      </w:r>
      <w:proofErr w:type="spellStart"/>
      <w:r>
        <w:rPr>
          <w:rFonts w:ascii="Arial" w:hAnsi="Arial" w:cs="Arial"/>
          <w:b/>
          <w:bCs/>
        </w:rPr>
        <w:t>дк</w:t>
      </w:r>
      <w:proofErr w:type="spellEnd"/>
      <w:r>
        <w:rPr>
          <w:rFonts w:ascii="Arial" w:hAnsi="Arial" w:cs="Arial"/>
          <w:b/>
          <w:bCs/>
        </w:rPr>
        <w:t xml:space="preserve">- </w:t>
      </w:r>
      <w:r>
        <w:rPr>
          <w:rFonts w:ascii="Arial" w:hAnsi="Arial" w:cs="Arial"/>
        </w:rPr>
        <w:t>сумма компенсации по городскому округу Люберцы Московской области;</w:t>
      </w:r>
    </w:p>
    <w:p w:rsidR="007C0A92" w:rsidRDefault="007C0A92" w:rsidP="007C0A92">
      <w:pPr>
        <w:ind w:firstLine="70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Sumi</w:t>
      </w:r>
      <w:proofErr w:type="spellStart"/>
      <w:r>
        <w:rPr>
          <w:rFonts w:ascii="Arial" w:hAnsi="Arial" w:cs="Arial"/>
          <w:b/>
          <w:bCs/>
        </w:rPr>
        <w:t>дк</w:t>
      </w:r>
      <w:proofErr w:type="spellEnd"/>
      <w:r>
        <w:rPr>
          <w:rFonts w:ascii="Arial" w:hAnsi="Arial" w:cs="Arial"/>
          <w:b/>
          <w:bCs/>
        </w:rPr>
        <w:t xml:space="preserve"> - </w:t>
      </w:r>
      <w:r>
        <w:rPr>
          <w:rFonts w:ascii="Arial" w:hAnsi="Arial" w:cs="Arial"/>
        </w:rPr>
        <w:t>сумма компенсации по образовательной организации;</w:t>
      </w:r>
    </w:p>
    <w:p w:rsidR="007C0A92" w:rsidRDefault="007C0A92" w:rsidP="007C0A92">
      <w:pPr>
        <w:ind w:firstLine="70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b/>
          <w:bCs/>
        </w:rPr>
        <w:t>Р</w:t>
      </w:r>
      <w:proofErr w:type="gramEnd"/>
      <w:r>
        <w:rPr>
          <w:rFonts w:ascii="Arial" w:hAnsi="Arial" w:cs="Arial"/>
          <w:b/>
          <w:bCs/>
        </w:rPr>
        <w:t xml:space="preserve"> - </w:t>
      </w:r>
      <w:r>
        <w:rPr>
          <w:rFonts w:ascii="Arial" w:hAnsi="Arial" w:cs="Arial"/>
        </w:rPr>
        <w:t xml:space="preserve">размер  компенсации на один учебный день. 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3.5. За целевое использование субсидии несет ответственность руководитель образовательной организации.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Бюджетные и негосударственные образовательные организации, прошедшие государственную аккредитацию и осуществляющие ведение бухгалтерского учета самостоятельно, обязаны ежеквартально до 2 числа месяца, следующего за </w:t>
      </w:r>
      <w:proofErr w:type="gramStart"/>
      <w:r>
        <w:rPr>
          <w:rFonts w:ascii="Arial" w:hAnsi="Arial" w:cs="Arial"/>
        </w:rPr>
        <w:t>отчетным</w:t>
      </w:r>
      <w:proofErr w:type="gramEnd"/>
      <w:r>
        <w:rPr>
          <w:rFonts w:ascii="Arial" w:hAnsi="Arial" w:cs="Arial"/>
        </w:rPr>
        <w:t>, предоставлять в МУ «Централизованная бухгалтерия» отчет о расходовании целевой субсидии.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МУ «Централизованная бухгалтерия» ежеквартально до 6 числа месяца, следующего за отчетным кварталом, предоставляет в управление образованием администрации городского округа Люберцы Московской области сводный отчет о расходовании целевой субсидии для предоставления в Министерство образования Московской области.</w:t>
      </w:r>
    </w:p>
    <w:p w:rsidR="007C0A92" w:rsidRDefault="007C0A92" w:rsidP="007C0A9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3.6. </w:t>
      </w:r>
      <w:proofErr w:type="gramStart"/>
      <w:r>
        <w:rPr>
          <w:rFonts w:ascii="Arial" w:hAnsi="Arial" w:cs="Arial"/>
        </w:rPr>
        <w:t>К получателям частичной компенсации стоимости питания из числа обучающихся в образовательных организациях относятся:</w:t>
      </w:r>
      <w:proofErr w:type="gramEnd"/>
    </w:p>
    <w:p w:rsidR="007C0A92" w:rsidRDefault="007C0A92" w:rsidP="007C0A9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дети из малообеспеченных семей;</w:t>
      </w:r>
    </w:p>
    <w:p w:rsidR="007C0A92" w:rsidRDefault="007C0A92" w:rsidP="007C0A9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дети из многодетных семей;</w:t>
      </w:r>
    </w:p>
    <w:p w:rsidR="007C0A92" w:rsidRDefault="007C0A92" w:rsidP="007C0A9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дети, находящиеся под опекой или попечительством;</w:t>
      </w:r>
    </w:p>
    <w:p w:rsidR="007C0A92" w:rsidRDefault="007C0A92" w:rsidP="007C0A92">
      <w:pPr>
        <w:pStyle w:val="ListParagraph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дети-инвалиды;</w:t>
      </w:r>
    </w:p>
    <w:p w:rsidR="007C0A92" w:rsidRDefault="007C0A92" w:rsidP="007C0A9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дети-сироты, дети, оставшиеся без попечения родителей.</w:t>
      </w:r>
    </w:p>
    <w:p w:rsidR="007C0A92" w:rsidRDefault="007C0A92" w:rsidP="007C0A9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3.7. Частичная компенсация стоимости питания предоставляется в виде: 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организации </w:t>
      </w:r>
      <w:proofErr w:type="gramStart"/>
      <w:r>
        <w:rPr>
          <w:rFonts w:ascii="Arial" w:hAnsi="Arial" w:cs="Arial"/>
        </w:rPr>
        <w:t>бесплатного</w:t>
      </w:r>
      <w:proofErr w:type="gramEnd"/>
      <w:r>
        <w:rPr>
          <w:rFonts w:ascii="Arial" w:hAnsi="Arial" w:cs="Arial"/>
        </w:rPr>
        <w:t xml:space="preserve"> питание отдельным категориям обучающихся – горячий обед и завтрак для 1-4 классов, горячий обед для 5-11 классов. </w:t>
      </w:r>
    </w:p>
    <w:p w:rsidR="007C0A92" w:rsidRDefault="007C0A92" w:rsidP="007C0A9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Детям из многодетных семей по заявлению родителей (законных представителей) организуется бесплатное питание - горячий завтрак и обед вне зависимости от возраста обучающегося.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- выплаты денежной компенсации стоимости питания отдельным категориям обучающихся в негосударственных образовательных организациях в городском округе Люберцы Московской области, прошедших государственную аккредитацию.</w:t>
      </w:r>
      <w:proofErr w:type="gramEnd"/>
    </w:p>
    <w:p w:rsidR="007C0A92" w:rsidRDefault="007C0A92" w:rsidP="007C0A9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Размер частичной компенсации стоимости питания устанавливается распоряжением управления образованием администрации городского округа Люберцы Московской области.</w:t>
      </w:r>
    </w:p>
    <w:p w:rsidR="007C0A92" w:rsidRDefault="007C0A92" w:rsidP="007C0A9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3.8. Частичная компенсация стоимости питания назначается решением управляющего совета образовательной организации на основании следующих документов: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3.8.1. Для категории «дети из малообеспеченных семей»: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заявление родителей (законных представителей);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справка, выданная  территориальным структурным подразделением Министерства социальной защиты населения Московской области, о выплате ежемесячного пособия малообеспеченной семье. 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копия свидетельства о рождении ребенка.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3.8.2. Для категории «дети из многодетных семей»: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заявление родителей (законных представителей);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копия удостоверения многодетной семьи;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копии свидетельств о рождении детей.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3.8.3. Для категории «дети, находящиеся под опекой или попечительством»: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заявление опекуна (попечителя);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копия удостоверения опекуна (попечителя);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копия свидетельства о рождении ребенка.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3.8.4. Для категории «дети-инвалиды»: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заявление родителей (законных представителей);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копия справки, подтверждающей факт установления инвалидности, выданной федеральными государственными учреждениями </w:t>
      </w:r>
      <w:proofErr w:type="gramStart"/>
      <w:r>
        <w:rPr>
          <w:rFonts w:ascii="Arial" w:hAnsi="Arial" w:cs="Arial"/>
        </w:rPr>
        <w:t>медико-социальной</w:t>
      </w:r>
      <w:proofErr w:type="gramEnd"/>
      <w:r>
        <w:rPr>
          <w:rFonts w:ascii="Arial" w:hAnsi="Arial" w:cs="Arial"/>
        </w:rPr>
        <w:t xml:space="preserve"> экспертизы;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копия свидетельства о рождении ребенка.</w:t>
      </w:r>
    </w:p>
    <w:p w:rsidR="007C0A92" w:rsidRDefault="007C0A92" w:rsidP="007C0A92">
      <w:pPr>
        <w:pStyle w:val="ListParagraph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3.8.5. Для категории «дети-сироты, дети, оставшиеся без попечения родителей»</w:t>
      </w:r>
    </w:p>
    <w:p w:rsidR="007C0A92" w:rsidRDefault="007C0A92" w:rsidP="007C0A92">
      <w:pPr>
        <w:pStyle w:val="ListParagraph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справка Управления опеки и попечительства Министерства образования Московской области по городским округам Люберцы, Дзержинский, Котельники и Лыткарино;</w:t>
      </w:r>
    </w:p>
    <w:p w:rsidR="007C0A92" w:rsidRDefault="007C0A92" w:rsidP="007C0A92">
      <w:pPr>
        <w:pStyle w:val="ListParagraph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заявление должностного лица, осуществляющего полномочия опекуна (попечителя), либо руководителя организации, в которую помещен ребенок временно под надзор;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свидетельство о рождении (при наличии).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3.9. </w:t>
      </w:r>
      <w:proofErr w:type="gramStart"/>
      <w:r>
        <w:rPr>
          <w:rFonts w:ascii="Arial" w:hAnsi="Arial" w:cs="Arial"/>
        </w:rPr>
        <w:t>При наличии бюджетных средств частичная компенсация стоимости питания может быть предоставлена обучающимся, не относящимся к категориям, указанным в пункте 3.6 настоящего Положения, однако испытывающим потребность в адресной социальной поддержке.</w:t>
      </w:r>
      <w:proofErr w:type="gramEnd"/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bookmarkStart w:id="1" w:name="sub_1203"/>
      <w:r>
        <w:rPr>
          <w:rFonts w:ascii="Arial" w:hAnsi="Arial" w:cs="Arial"/>
        </w:rPr>
        <w:t>3.10. Для получения обучающимися, испытывающими потребность в адресной социальной поддержке в виде частичной компенсации стоимости питания, администрация образовательной организации представляет список для получения частичной компенсации стоимости питания на согласование с управляющим советом образовательной организации.</w:t>
      </w:r>
    </w:p>
    <w:bookmarkEnd w:id="1"/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На основании решения управляющего совета образовательной организации приказом по образовательной организации утверждается список детей, получающих частичную компенсацию стоимости питания.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данной категории </w:t>
      </w:r>
      <w:proofErr w:type="gramStart"/>
      <w:r>
        <w:rPr>
          <w:rFonts w:ascii="Arial" w:hAnsi="Arial" w:cs="Arial"/>
        </w:rPr>
        <w:t>обучающихся</w:t>
      </w:r>
      <w:proofErr w:type="gramEnd"/>
      <w:r>
        <w:rPr>
          <w:rFonts w:ascii="Arial" w:hAnsi="Arial" w:cs="Arial"/>
        </w:rPr>
        <w:t xml:space="preserve"> в управляющий совет образовательной организации направляются следующие документы: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заявление родителей (законных представителей);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ходатайство классного руководителя, органов и учреждений системы профилактики безнадзорности и правонарушений, иных государственных, муниципальных и общественных организаций;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копия свидетельства о рождении ребенка.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3.11. В случае изменения обстоятельств, послуживших основанием для возникновения права на получение частичной компенсации стоимости питания, родители (законные представители) обучающихся обязаны поставить об этом в известность руководитель образовательной организации. Если вследствие изменения обстоятельств право на получение частичной компенсации стоимости питания утрачивается, </w:t>
      </w:r>
      <w:proofErr w:type="gramStart"/>
      <w:r>
        <w:rPr>
          <w:rFonts w:ascii="Arial" w:hAnsi="Arial" w:cs="Arial"/>
        </w:rPr>
        <w:t>обучающийся</w:t>
      </w:r>
      <w:proofErr w:type="gramEnd"/>
      <w:r>
        <w:rPr>
          <w:rFonts w:ascii="Arial" w:hAnsi="Arial" w:cs="Arial"/>
        </w:rPr>
        <w:t xml:space="preserve"> исключается из списков на ее предоставление на основании приказа руководителя образовательной организации.</w:t>
      </w:r>
    </w:p>
    <w:p w:rsidR="007C0A92" w:rsidRDefault="007C0A92" w:rsidP="007C0A9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3.12. Ответственность за определение контингента </w:t>
      </w:r>
      <w:proofErr w:type="gramStart"/>
      <w:r>
        <w:rPr>
          <w:rFonts w:ascii="Arial" w:hAnsi="Arial" w:cs="Arial"/>
        </w:rPr>
        <w:t>обучающихся</w:t>
      </w:r>
      <w:proofErr w:type="gramEnd"/>
      <w:r>
        <w:rPr>
          <w:rFonts w:ascii="Arial" w:hAnsi="Arial" w:cs="Arial"/>
        </w:rPr>
        <w:t>, нуждающихся в частичной компенсации стоимости питания, несет администрация образовательной организации.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</w:p>
    <w:p w:rsidR="007C0A92" w:rsidRDefault="007C0A92" w:rsidP="007C0A92">
      <w:pPr>
        <w:shd w:val="clear" w:color="auto" w:fill="FFFFFF"/>
        <w:ind w:firstLine="709"/>
        <w:jc w:val="center"/>
        <w:textAlignment w:val="baseline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4. Ответственность за организацию питания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4.1. Руководитель образовательной организации является ответственным лицом за организацию и полноту охвата </w:t>
      </w:r>
      <w:proofErr w:type="gramStart"/>
      <w:r>
        <w:rPr>
          <w:rFonts w:ascii="Arial" w:hAnsi="Arial" w:cs="Arial"/>
          <w:spacing w:val="2"/>
        </w:rPr>
        <w:t>обучающихся</w:t>
      </w:r>
      <w:proofErr w:type="gramEnd"/>
      <w:r>
        <w:rPr>
          <w:rFonts w:ascii="Arial" w:hAnsi="Arial" w:cs="Arial"/>
          <w:spacing w:val="2"/>
        </w:rPr>
        <w:t xml:space="preserve"> горячим питанием и обязан контролировать: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работу юридического лица, обеспечивающего питание в образовательной организации;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работу ответственных лиц за организацию питания в образовательной организации;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lastRenderedPageBreak/>
        <w:t>- выполнение постановлений, предписаний федерального органа исполнительной власти, уполномоченного осуществлять надзор в сфере защиты прав потребителей и благополучия человека, и его территориальных органов;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исправную работу технологического, холодильного и другого оборудования предприятия;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наличие достаточного количества производственного инвентаря, посуды, моющих, дезинфицирующих средств и других предметов материально-технического оснащения;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проведение мероприятий по дезинфекции, дезинсекции и дератизации;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наличие аптечек для оказания первой медицинской помощи и их своевременное пополнение;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организацию санитарно-просветительной работы с персоналом путем проведения семинаров, бесед, лекций.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4.2. Ответственность за организацию питания классного коллектива в образовательной организации несет классный руководитель, который: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- обеспечивает организованное посещение столовой </w:t>
      </w:r>
      <w:proofErr w:type="gramStart"/>
      <w:r>
        <w:rPr>
          <w:rFonts w:ascii="Arial" w:hAnsi="Arial" w:cs="Arial"/>
          <w:spacing w:val="2"/>
        </w:rPr>
        <w:t>обучающимися</w:t>
      </w:r>
      <w:proofErr w:type="gramEnd"/>
      <w:r>
        <w:rPr>
          <w:rFonts w:ascii="Arial" w:hAnsi="Arial" w:cs="Arial"/>
          <w:spacing w:val="2"/>
        </w:rPr>
        <w:t>;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контролирует вопрос охвата всех учащихся класса организованным горячим питанием;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организует систематическую работу с родителями (законными представителями) по вопросу необходимости горячего питания школьников.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4.3. Руководитель организации общественного питания обязан: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контролировать выполнение требований санитарных правил всеми работниками организации общественного питания;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организовать производственный контроль, включающий лабораторно-инструментальные исследования;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создать необходимые условия для соблюдения санитарных норм и правил на всех этапах приготовления и реализации блюд и изделий, гарантирующих их качество и безопасность для здоровья потребителей;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обеспечить прием на работу лиц, имеющих допуск по состоянию здоровья, прошедших профессиональную, гигиеническую подготовку и аттестацию;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обеспечить наличие личных медицинских книжек на каждого работника;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организовать своевременное прохождение предварительных при поступлении и периодических медицинских обследований всеми работниками;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организовать курсовую гигиеническую подготовку и переподготовку персонала по программе гигиенического обучения не реже 1 раза в 2 года;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обеспечить ежедневное ведение необходимой документации (</w:t>
      </w:r>
      <w:proofErr w:type="spellStart"/>
      <w:r>
        <w:rPr>
          <w:rFonts w:ascii="Arial" w:hAnsi="Arial" w:cs="Arial"/>
          <w:spacing w:val="2"/>
        </w:rPr>
        <w:t>бракеражные</w:t>
      </w:r>
      <w:proofErr w:type="spellEnd"/>
      <w:r>
        <w:rPr>
          <w:rFonts w:ascii="Arial" w:hAnsi="Arial" w:cs="Arial"/>
          <w:spacing w:val="2"/>
        </w:rPr>
        <w:t xml:space="preserve"> журналы, журналы осмотров персонала на гнойничковые и острые респираторные заболевания и другие документы в соответствии с настоящими санитарными правилами);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создать условия труда работников в соответствии с действующим законодательством Российской Федерации, санитарными правилами, гигиеническими нормативами;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организовать регулярную централизованную стирку и починку санитарной одежды;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обеспечить исправную работу технологического, холодильного и другого оборудования предприятия;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обеспечить наличие достаточного количества производственного инвентаря, посуды, моющих, дезинфицирующих средств и других предметов материально-технического оснащения;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- обеспечить наличие аптечек для оказания первой медицинской помощи и их своевременное пополнение.</w:t>
      </w:r>
    </w:p>
    <w:p w:rsidR="007C0A92" w:rsidRDefault="007C0A92" w:rsidP="007C0A92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4.4. Контроль за качеством и безопасностью питания </w:t>
      </w:r>
      <w:proofErr w:type="gramStart"/>
      <w:r>
        <w:rPr>
          <w:rFonts w:ascii="Arial" w:hAnsi="Arial" w:cs="Arial"/>
          <w:spacing w:val="2"/>
        </w:rPr>
        <w:t>обучающихся</w:t>
      </w:r>
      <w:proofErr w:type="gramEnd"/>
      <w:r>
        <w:rPr>
          <w:rFonts w:ascii="Arial" w:hAnsi="Arial" w:cs="Arial"/>
          <w:spacing w:val="2"/>
        </w:rPr>
        <w:t xml:space="preserve"> осуществляется организацией общественного питания.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качеством и фактической стоимостью питания осуществляется руководителем образовательной организации.</w:t>
      </w:r>
    </w:p>
    <w:p w:rsidR="007C0A92" w:rsidRDefault="007C0A92" w:rsidP="007C0A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spacing w:val="2"/>
        </w:rPr>
        <w:lastRenderedPageBreak/>
        <w:t xml:space="preserve">4.5. </w:t>
      </w:r>
      <w:proofErr w:type="gramStart"/>
      <w:r>
        <w:rPr>
          <w:rFonts w:ascii="Arial" w:hAnsi="Arial" w:cs="Arial"/>
          <w:spacing w:val="2"/>
        </w:rPr>
        <w:t>Контроль за</w:t>
      </w:r>
      <w:proofErr w:type="gramEnd"/>
      <w:r>
        <w:rPr>
          <w:rFonts w:ascii="Arial" w:hAnsi="Arial" w:cs="Arial"/>
          <w:spacing w:val="2"/>
        </w:rPr>
        <w:t xml:space="preserve"> организацией питания обучающихся, работой столовых в образовательных организациях и качеством приготовления пищи осуществляется органами и учреждениями государственного санитарного надзора, управлением образования администрации городского округа Люберцы и иными муниципальными и государственными органами в пределах своей компетенции в соответствии с действующим законодательством Российской Федерации.</w:t>
      </w:r>
    </w:p>
    <w:p w:rsidR="007C0A92" w:rsidRDefault="007C0A92" w:rsidP="007C0A92">
      <w:pPr>
        <w:pStyle w:val="rvps6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</w:p>
    <w:p w:rsidR="007411BC" w:rsidRDefault="007411BC"/>
    <w:sectPr w:rsidR="007411BC" w:rsidSect="007C0A92">
      <w:pgSz w:w="11906" w:h="16838"/>
      <w:pgMar w:top="1134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1BC"/>
    <w:rsid w:val="007411BC"/>
    <w:rsid w:val="007C0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C0A92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C0A92"/>
    <w:pPr>
      <w:jc w:val="center"/>
    </w:pPr>
    <w:rPr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semiHidden/>
    <w:rsid w:val="007C0A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rvps6">
    <w:name w:val="rvps6"/>
    <w:basedOn w:val="a"/>
    <w:rsid w:val="007C0A92"/>
    <w:pPr>
      <w:spacing w:before="100" w:beforeAutospacing="1" w:after="100" w:afterAutospacing="1"/>
    </w:pPr>
  </w:style>
  <w:style w:type="paragraph" w:customStyle="1" w:styleId="ListParagraph">
    <w:name w:val="List Paragraph"/>
    <w:basedOn w:val="a"/>
    <w:rsid w:val="007C0A92"/>
    <w:pPr>
      <w:ind w:left="720"/>
    </w:pPr>
  </w:style>
  <w:style w:type="character" w:customStyle="1" w:styleId="rvts6">
    <w:name w:val="rvts6"/>
    <w:basedOn w:val="a0"/>
    <w:rsid w:val="007C0A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C0A92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C0A92"/>
    <w:pPr>
      <w:jc w:val="center"/>
    </w:pPr>
    <w:rPr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semiHidden/>
    <w:rsid w:val="007C0A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rvps6">
    <w:name w:val="rvps6"/>
    <w:basedOn w:val="a"/>
    <w:rsid w:val="007C0A92"/>
    <w:pPr>
      <w:spacing w:before="100" w:beforeAutospacing="1" w:after="100" w:afterAutospacing="1"/>
    </w:pPr>
  </w:style>
  <w:style w:type="paragraph" w:customStyle="1" w:styleId="ListParagraph">
    <w:name w:val="List Paragraph"/>
    <w:basedOn w:val="a"/>
    <w:rsid w:val="007C0A92"/>
    <w:pPr>
      <w:ind w:left="720"/>
    </w:pPr>
  </w:style>
  <w:style w:type="character" w:customStyle="1" w:styleId="rvts6">
    <w:name w:val="rvts6"/>
    <w:basedOn w:val="a0"/>
    <w:rsid w:val="007C0A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77C4FD4CBAD0C9B98F87AFE252249948843C51033E8DB1C96C6719439497016705614CECDCD0E203A5AD4F6D3CFF381BFF681C103DCDhAv9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andia.ru/text/category/tyumenskaya_obl__i_hanti_mansijskij_ao/" TargetMode="External"/><Relationship Id="rId5" Type="http://schemas.openxmlformats.org/officeDocument/2006/relationships/hyperlink" Target="https://pandia.ru/text/category/pravovie_akti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3327</Words>
  <Characters>18966</Characters>
  <Application>Microsoft Office Word</Application>
  <DocSecurity>0</DocSecurity>
  <Lines>158</Lines>
  <Paragraphs>44</Paragraphs>
  <ScaleCrop>false</ScaleCrop>
  <Company/>
  <LinksUpToDate>false</LinksUpToDate>
  <CharactersWithSpaces>22249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2019-07-02T10:59:00Z</dcterms:created>
  <dcterms:modified xsi:type="dcterms:W3CDTF">2019-07-02T11:01:00Z</dcterms:modified>
</cp:coreProperties>
</file>