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C1" w:rsidRPr="00CB5AB6" w:rsidRDefault="00233AC1" w:rsidP="00D23A89">
      <w:pPr>
        <w:jc w:val="center"/>
        <w:rPr>
          <w:sz w:val="28"/>
          <w:szCs w:val="28"/>
        </w:rPr>
      </w:pP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3D0BDD" w:rsidP="00D23A89">
      <w:pPr>
        <w:ind w:left="-567"/>
        <w:rPr>
          <w:sz w:val="28"/>
          <w:szCs w:val="28"/>
        </w:rPr>
      </w:pPr>
    </w:p>
    <w:p w:rsidR="007041ED" w:rsidRDefault="00FD396C" w:rsidP="00052F27">
      <w:pPr>
        <w:tabs>
          <w:tab w:val="left" w:pos="9072"/>
        </w:tabs>
        <w:ind w:right="-1133"/>
      </w:pPr>
      <w:r w:rsidRPr="00FD396C">
        <w:rPr>
          <w:sz w:val="28"/>
          <w:szCs w:val="28"/>
          <w:u w:val="single"/>
        </w:rPr>
        <w:t>23.05.2024</w:t>
      </w:r>
      <w:r w:rsidR="007041ED">
        <w:t xml:space="preserve">                                                                              </w:t>
      </w:r>
      <w:r w:rsidR="00052F27">
        <w:t xml:space="preserve">       </w:t>
      </w:r>
      <w:r>
        <w:t xml:space="preserve">                             </w:t>
      </w:r>
      <w:r w:rsidR="00052F27">
        <w:t xml:space="preserve"> </w:t>
      </w:r>
      <w:r w:rsidR="007041ED">
        <w:t xml:space="preserve">   </w:t>
      </w:r>
      <w:r w:rsidR="007041ED" w:rsidRPr="00FD396C">
        <w:rPr>
          <w:sz w:val="28"/>
          <w:szCs w:val="28"/>
          <w:u w:val="single"/>
        </w:rPr>
        <w:t>№</w:t>
      </w:r>
      <w:r w:rsidR="00052F27" w:rsidRPr="00FD396C">
        <w:rPr>
          <w:sz w:val="28"/>
          <w:szCs w:val="28"/>
          <w:u w:val="single"/>
        </w:rPr>
        <w:t xml:space="preserve"> </w:t>
      </w:r>
      <w:r w:rsidRPr="00FD396C">
        <w:rPr>
          <w:sz w:val="28"/>
          <w:szCs w:val="28"/>
          <w:u w:val="single"/>
        </w:rPr>
        <w:t>2019-ПА</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FD396C" w:rsidRDefault="00FD396C" w:rsidP="00052F27">
      <w:pPr>
        <w:ind w:left="-1134" w:right="-1133"/>
        <w:jc w:val="center"/>
        <w:rPr>
          <w:b/>
          <w:sz w:val="22"/>
          <w:szCs w:val="22"/>
        </w:rPr>
      </w:pPr>
    </w:p>
    <w:p w:rsidR="00FD396C" w:rsidRPr="00495C3B" w:rsidRDefault="00FD396C" w:rsidP="00FD396C">
      <w:pPr>
        <w:shd w:val="clear" w:color="auto" w:fill="FFFFFF"/>
        <w:jc w:val="center"/>
        <w:rPr>
          <w:b/>
          <w:sz w:val="28"/>
          <w:szCs w:val="28"/>
        </w:rPr>
      </w:pPr>
      <w:r w:rsidRPr="00495C3B">
        <w:rPr>
          <w:b/>
          <w:sz w:val="28"/>
          <w:szCs w:val="28"/>
        </w:rPr>
        <w:t>О проведении открытого аукциона в электронной форме на</w:t>
      </w:r>
      <w:r>
        <w:rPr>
          <w:b/>
          <w:sz w:val="28"/>
          <w:szCs w:val="28"/>
        </w:rPr>
        <w:t xml:space="preserve"> право</w:t>
      </w:r>
      <w:r w:rsidRPr="00495C3B">
        <w:rPr>
          <w:b/>
          <w:sz w:val="28"/>
          <w:szCs w:val="28"/>
        </w:rPr>
        <w:t xml:space="preserve"> заключени</w:t>
      </w:r>
      <w:r>
        <w:rPr>
          <w:b/>
          <w:sz w:val="28"/>
          <w:szCs w:val="28"/>
        </w:rPr>
        <w:t>я</w:t>
      </w:r>
      <w:r w:rsidRPr="00495C3B">
        <w:rPr>
          <w:b/>
          <w:sz w:val="28"/>
          <w:szCs w:val="28"/>
        </w:rPr>
        <w:t xml:space="preserve"> договора на размещение и эксплуатацию нестационарных торговых объектов</w:t>
      </w:r>
      <w:r>
        <w:rPr>
          <w:b/>
          <w:sz w:val="28"/>
          <w:szCs w:val="28"/>
        </w:rPr>
        <w:t xml:space="preserve"> </w:t>
      </w:r>
      <w:r w:rsidRPr="00495C3B">
        <w:rPr>
          <w:b/>
          <w:sz w:val="28"/>
          <w:szCs w:val="28"/>
        </w:rPr>
        <w:t>на территории городского округа Люберцы Московской области</w:t>
      </w:r>
    </w:p>
    <w:p w:rsidR="00FD396C" w:rsidRPr="00495C3B" w:rsidRDefault="00FD396C" w:rsidP="00FD396C">
      <w:pPr>
        <w:ind w:firstLine="709"/>
        <w:jc w:val="both"/>
        <w:rPr>
          <w:sz w:val="28"/>
          <w:szCs w:val="28"/>
        </w:rPr>
      </w:pPr>
    </w:p>
    <w:p w:rsidR="00FD396C" w:rsidRDefault="00FD396C" w:rsidP="00FD396C">
      <w:pPr>
        <w:tabs>
          <w:tab w:val="left" w:pos="9072"/>
        </w:tabs>
        <w:ind w:left="-142" w:firstLine="851"/>
        <w:jc w:val="both"/>
        <w:rPr>
          <w:rFonts w:eastAsia="Calibri"/>
          <w:sz w:val="28"/>
          <w:szCs w:val="28"/>
          <w:lang w:eastAsia="en-US"/>
        </w:rPr>
      </w:pPr>
      <w:r w:rsidRPr="00495C3B">
        <w:rPr>
          <w:rFonts w:eastAsia="Calibri"/>
          <w:sz w:val="28"/>
          <w:szCs w:val="28"/>
          <w:lang w:eastAsia="en-US"/>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Pr>
          <w:rFonts w:eastAsia="Calibri"/>
          <w:sz w:val="28"/>
          <w:szCs w:val="28"/>
          <w:lang w:eastAsia="en-US"/>
        </w:rPr>
        <w:t>Решением Совета депутатов муниципального образования городской округ Люберцы Московской области от 07.06.2017 № 52/7 «О вопросах правопреемства», Решением Совета депутатов муниципального образования городской округ Люберцы Московской области от 10.04.</w:t>
      </w:r>
      <w:r w:rsidRPr="0011322E">
        <w:rPr>
          <w:rFonts w:eastAsia="Calibri"/>
          <w:sz w:val="28"/>
          <w:szCs w:val="28"/>
          <w:lang w:eastAsia="en-US"/>
        </w:rPr>
        <w:t>20</w:t>
      </w:r>
      <w:r>
        <w:rPr>
          <w:rFonts w:eastAsia="Calibri"/>
          <w:sz w:val="28"/>
          <w:szCs w:val="28"/>
          <w:lang w:eastAsia="en-US"/>
        </w:rPr>
        <w:t>24  №</w:t>
      </w:r>
      <w:r w:rsidRPr="0011322E">
        <w:rPr>
          <w:rFonts w:eastAsia="Calibri"/>
          <w:sz w:val="28"/>
          <w:szCs w:val="28"/>
          <w:lang w:eastAsia="en-US"/>
        </w:rPr>
        <w:t xml:space="preserve"> </w:t>
      </w:r>
      <w:r>
        <w:rPr>
          <w:rFonts w:eastAsia="Calibri"/>
          <w:sz w:val="28"/>
          <w:szCs w:val="28"/>
          <w:lang w:eastAsia="en-US"/>
        </w:rPr>
        <w:t xml:space="preserve">152/23               «Об утверждении Положения о порядке размещения нестационарных торговых объектов на территории </w:t>
      </w:r>
      <w:r w:rsidRPr="00495C3B">
        <w:rPr>
          <w:rFonts w:eastAsia="Calibri"/>
          <w:sz w:val="28"/>
          <w:szCs w:val="28"/>
          <w:lang w:eastAsia="en-US"/>
        </w:rPr>
        <w:t>городско</w:t>
      </w:r>
      <w:r>
        <w:rPr>
          <w:rFonts w:eastAsia="Calibri"/>
          <w:sz w:val="28"/>
          <w:szCs w:val="28"/>
          <w:lang w:eastAsia="en-US"/>
        </w:rPr>
        <w:t>го</w:t>
      </w:r>
      <w:r w:rsidRPr="00495C3B">
        <w:rPr>
          <w:rFonts w:eastAsia="Calibri"/>
          <w:sz w:val="28"/>
          <w:szCs w:val="28"/>
          <w:lang w:eastAsia="en-US"/>
        </w:rPr>
        <w:t xml:space="preserve"> округ</w:t>
      </w:r>
      <w:r>
        <w:rPr>
          <w:rFonts w:eastAsia="Calibri"/>
          <w:sz w:val="28"/>
          <w:szCs w:val="28"/>
          <w:lang w:eastAsia="en-US"/>
        </w:rPr>
        <w:t>а</w:t>
      </w:r>
      <w:r w:rsidRPr="00495C3B">
        <w:rPr>
          <w:rFonts w:eastAsia="Calibri"/>
          <w:sz w:val="28"/>
          <w:szCs w:val="28"/>
          <w:lang w:eastAsia="en-US"/>
        </w:rPr>
        <w:t xml:space="preserve"> Люберцы Московской области</w:t>
      </w:r>
      <w:r>
        <w:rPr>
          <w:rFonts w:eastAsia="Calibri"/>
          <w:sz w:val="28"/>
          <w:szCs w:val="28"/>
          <w:lang w:eastAsia="en-US"/>
        </w:rPr>
        <w:t xml:space="preserve">», </w:t>
      </w:r>
      <w:r w:rsidRPr="00495C3B">
        <w:rPr>
          <w:rFonts w:eastAsia="Calibri"/>
          <w:sz w:val="28"/>
          <w:szCs w:val="28"/>
          <w:lang w:eastAsia="en-US"/>
        </w:rPr>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Pr>
          <w:rFonts w:eastAsia="Calibri"/>
          <w:sz w:val="28"/>
          <w:szCs w:val="28"/>
          <w:lang w:eastAsia="en-US"/>
        </w:rPr>
        <w:t>9</w:t>
      </w:r>
      <w:r w:rsidRPr="00495C3B">
        <w:rPr>
          <w:rFonts w:eastAsia="Calibri"/>
          <w:sz w:val="28"/>
          <w:szCs w:val="28"/>
          <w:lang w:eastAsia="en-US"/>
        </w:rPr>
        <w:t xml:space="preserve"> годы»,</w:t>
      </w:r>
      <w:r>
        <w:rPr>
          <w:rFonts w:eastAsia="Calibri"/>
          <w:sz w:val="28"/>
          <w:szCs w:val="28"/>
          <w:lang w:eastAsia="en-US"/>
        </w:rPr>
        <w:t xml:space="preserve"> </w:t>
      </w:r>
      <w:r w:rsidRPr="00495C3B">
        <w:rPr>
          <w:rFonts w:eastAsia="Calibri"/>
          <w:sz w:val="28"/>
          <w:szCs w:val="28"/>
          <w:lang w:eastAsia="en-US"/>
        </w:rPr>
        <w:t>Постановлением администрации Люберецкого муниципального  района  М</w:t>
      </w:r>
      <w:r>
        <w:rPr>
          <w:rFonts w:eastAsia="Calibri"/>
          <w:sz w:val="28"/>
          <w:szCs w:val="28"/>
          <w:lang w:eastAsia="en-US"/>
        </w:rPr>
        <w:t xml:space="preserve">осковской области               от 16.05.2017 </w:t>
      </w:r>
      <w:r w:rsidRPr="00495C3B">
        <w:rPr>
          <w:rFonts w:eastAsia="Calibri"/>
          <w:sz w:val="28"/>
          <w:szCs w:val="28"/>
          <w:lang w:eastAsia="en-US"/>
        </w:rPr>
        <w:t>№ 1964-ПА «Об утверждении</w:t>
      </w:r>
      <w:r>
        <w:rPr>
          <w:rFonts w:eastAsia="Calibri"/>
          <w:sz w:val="28"/>
          <w:szCs w:val="28"/>
          <w:lang w:eastAsia="en-US"/>
        </w:rPr>
        <w:t xml:space="preserve"> </w:t>
      </w:r>
      <w:r w:rsidRPr="00495C3B">
        <w:rPr>
          <w:rFonts w:eastAsia="Calibri"/>
          <w:sz w:val="28"/>
          <w:szCs w:val="28"/>
          <w:lang w:eastAsia="en-US"/>
        </w:rPr>
        <w:t xml:space="preserve">требований </w:t>
      </w:r>
      <w:r>
        <w:rPr>
          <w:rFonts w:eastAsia="Calibri"/>
          <w:sz w:val="28"/>
          <w:szCs w:val="28"/>
          <w:lang w:eastAsia="en-US"/>
        </w:rPr>
        <w:t xml:space="preserve">                                                  </w:t>
      </w:r>
      <w:r w:rsidRPr="00495C3B">
        <w:rPr>
          <w:rFonts w:eastAsia="Calibri"/>
          <w:sz w:val="28"/>
          <w:szCs w:val="28"/>
          <w:lang w:eastAsia="en-US"/>
        </w:rPr>
        <w:t xml:space="preserve">к </w:t>
      </w:r>
      <w:r>
        <w:rPr>
          <w:rFonts w:eastAsia="Calibri"/>
          <w:sz w:val="28"/>
          <w:szCs w:val="28"/>
          <w:lang w:eastAsia="en-US"/>
        </w:rPr>
        <w:t xml:space="preserve"> </w:t>
      </w:r>
      <w:r w:rsidRPr="00495C3B">
        <w:rPr>
          <w:rFonts w:eastAsia="Calibri"/>
          <w:sz w:val="28"/>
          <w:szCs w:val="28"/>
          <w:lang w:eastAsia="en-US"/>
        </w:rPr>
        <w:t>архитектурно-дизайнерскому решению нестационарных торговых объектов, расположенных на территории городского округа</w:t>
      </w:r>
      <w:r>
        <w:rPr>
          <w:rFonts w:eastAsia="Calibri"/>
          <w:sz w:val="28"/>
          <w:szCs w:val="28"/>
          <w:lang w:eastAsia="en-US"/>
        </w:rPr>
        <w:t xml:space="preserve"> </w:t>
      </w:r>
      <w:r w:rsidRPr="00495C3B">
        <w:rPr>
          <w:rFonts w:eastAsia="Calibri"/>
          <w:sz w:val="28"/>
          <w:szCs w:val="28"/>
          <w:lang w:eastAsia="en-US"/>
        </w:rPr>
        <w:t>Люберцы»,</w:t>
      </w:r>
      <w:r>
        <w:rPr>
          <w:rFonts w:eastAsia="Calibri"/>
          <w:sz w:val="28"/>
          <w:szCs w:val="28"/>
          <w:lang w:eastAsia="en-US"/>
        </w:rPr>
        <w:t xml:space="preserve"> </w:t>
      </w:r>
      <w:r w:rsidRPr="00495C3B">
        <w:rPr>
          <w:rFonts w:eastAsia="Calibri"/>
          <w:sz w:val="28"/>
          <w:szCs w:val="28"/>
          <w:lang w:eastAsia="en-US"/>
        </w:rPr>
        <w:t>Постановлением</w:t>
      </w:r>
      <w:r>
        <w:rPr>
          <w:rFonts w:eastAsia="Calibri"/>
          <w:sz w:val="28"/>
          <w:szCs w:val="28"/>
          <w:lang w:eastAsia="en-US"/>
        </w:rPr>
        <w:t xml:space="preserve"> </w:t>
      </w:r>
      <w:r w:rsidRPr="00495C3B">
        <w:rPr>
          <w:rFonts w:eastAsia="Calibri"/>
          <w:sz w:val="28"/>
          <w:szCs w:val="28"/>
          <w:lang w:eastAsia="en-US"/>
        </w:rPr>
        <w:t>администрации муниципального образования городской округ Люберцы Московской области от 14.05.2019 №</w:t>
      </w:r>
      <w:r>
        <w:rPr>
          <w:rFonts w:eastAsia="Calibri"/>
          <w:sz w:val="28"/>
          <w:szCs w:val="28"/>
          <w:lang w:eastAsia="en-US"/>
        </w:rPr>
        <w:t xml:space="preserve"> </w:t>
      </w:r>
      <w:r w:rsidRPr="00495C3B">
        <w:rPr>
          <w:rFonts w:eastAsia="Calibri"/>
          <w:sz w:val="28"/>
          <w:szCs w:val="28"/>
          <w:lang w:eastAsia="en-US"/>
        </w:rPr>
        <w:t xml:space="preserve">1800-ПА </w:t>
      </w:r>
      <w:r>
        <w:rPr>
          <w:rFonts w:eastAsia="Calibri"/>
          <w:sz w:val="28"/>
          <w:szCs w:val="28"/>
          <w:lang w:eastAsia="en-US"/>
        </w:rPr>
        <w:t xml:space="preserve"> </w:t>
      </w:r>
      <w:r w:rsidRPr="00495C3B">
        <w:rPr>
          <w:rFonts w:eastAsia="Calibri"/>
          <w:sz w:val="28"/>
          <w:szCs w:val="28"/>
          <w:lang w:eastAsia="en-US"/>
        </w:rPr>
        <w:t xml:space="preserve">«Об утверждении Положения </w:t>
      </w:r>
      <w:r>
        <w:rPr>
          <w:rFonts w:eastAsia="Calibri"/>
          <w:sz w:val="28"/>
          <w:szCs w:val="28"/>
          <w:lang w:eastAsia="en-US"/>
        </w:rPr>
        <w:t xml:space="preserve">                 </w:t>
      </w:r>
      <w:r w:rsidRPr="00495C3B">
        <w:rPr>
          <w:rFonts w:eastAsia="Calibri"/>
          <w:sz w:val="28"/>
          <w:szCs w:val="28"/>
          <w:lang w:eastAsia="en-US"/>
        </w:rPr>
        <w:t xml:space="preserve">о порядке проведения открытого аукциона в электронной форме на заключение договора на размещение и эксплуатацию нестационарных торговых объектов </w:t>
      </w:r>
      <w:r>
        <w:rPr>
          <w:rFonts w:eastAsia="Calibri"/>
          <w:sz w:val="28"/>
          <w:szCs w:val="28"/>
          <w:lang w:eastAsia="en-US"/>
        </w:rPr>
        <w:t xml:space="preserve">      </w:t>
      </w:r>
      <w:r w:rsidRPr="00495C3B">
        <w:rPr>
          <w:rFonts w:eastAsia="Calibri"/>
          <w:sz w:val="28"/>
          <w:szCs w:val="28"/>
          <w:lang w:eastAsia="en-US"/>
        </w:rPr>
        <w:t>на территории городского округа Люберцы Московской области»,</w:t>
      </w:r>
      <w:r>
        <w:rPr>
          <w:rFonts w:eastAsia="Calibri"/>
          <w:sz w:val="28"/>
          <w:szCs w:val="28"/>
          <w:lang w:eastAsia="en-US"/>
        </w:rPr>
        <w:t xml:space="preserve"> Р</w:t>
      </w:r>
      <w:r w:rsidRPr="003E097A">
        <w:rPr>
          <w:rFonts w:eastAsia="Calibri"/>
          <w:sz w:val="28"/>
          <w:szCs w:val="28"/>
          <w:lang w:eastAsia="en-US"/>
        </w:rPr>
        <w:t xml:space="preserve">аспоряжением </w:t>
      </w:r>
      <w:r>
        <w:rPr>
          <w:rFonts w:eastAsia="Calibri"/>
          <w:sz w:val="28"/>
          <w:szCs w:val="28"/>
          <w:lang w:eastAsia="en-US"/>
        </w:rPr>
        <w:t xml:space="preserve">администрации </w:t>
      </w:r>
      <w:r w:rsidRPr="003E097A">
        <w:rPr>
          <w:rFonts w:eastAsia="Calibri"/>
          <w:sz w:val="28"/>
          <w:szCs w:val="28"/>
          <w:lang w:eastAsia="en-US"/>
        </w:rPr>
        <w:t xml:space="preserve">муниципального образования городской округ Люберцы Московской области от </w:t>
      </w:r>
      <w:r>
        <w:rPr>
          <w:rFonts w:eastAsia="Calibri"/>
          <w:sz w:val="28"/>
          <w:szCs w:val="28"/>
          <w:lang w:eastAsia="en-US"/>
        </w:rPr>
        <w:t>29</w:t>
      </w:r>
      <w:r w:rsidRPr="003E097A">
        <w:rPr>
          <w:rFonts w:eastAsia="Calibri"/>
          <w:sz w:val="28"/>
          <w:szCs w:val="28"/>
          <w:lang w:eastAsia="en-US"/>
        </w:rPr>
        <w:t>.</w:t>
      </w:r>
      <w:r>
        <w:rPr>
          <w:rFonts w:eastAsia="Calibri"/>
          <w:sz w:val="28"/>
          <w:szCs w:val="28"/>
          <w:lang w:eastAsia="en-US"/>
        </w:rPr>
        <w:t>12</w:t>
      </w:r>
      <w:r w:rsidRPr="003E097A">
        <w:rPr>
          <w:rFonts w:eastAsia="Calibri"/>
          <w:sz w:val="28"/>
          <w:szCs w:val="28"/>
          <w:lang w:eastAsia="en-US"/>
        </w:rPr>
        <w:t>.202</w:t>
      </w:r>
      <w:r>
        <w:rPr>
          <w:rFonts w:eastAsia="Calibri"/>
          <w:sz w:val="28"/>
          <w:szCs w:val="28"/>
          <w:lang w:eastAsia="en-US"/>
        </w:rPr>
        <w:t>3</w:t>
      </w:r>
      <w:r w:rsidRPr="003E097A">
        <w:rPr>
          <w:rFonts w:eastAsia="Calibri"/>
          <w:sz w:val="28"/>
          <w:szCs w:val="28"/>
          <w:lang w:eastAsia="en-US"/>
        </w:rPr>
        <w:t xml:space="preserve"> </w:t>
      </w:r>
      <w:r>
        <w:rPr>
          <w:rFonts w:eastAsia="Calibri"/>
          <w:sz w:val="28"/>
          <w:szCs w:val="28"/>
          <w:lang w:eastAsia="en-US"/>
        </w:rPr>
        <w:t>№</w:t>
      </w:r>
      <w:r w:rsidRPr="003E097A">
        <w:rPr>
          <w:rFonts w:eastAsia="Calibri"/>
          <w:sz w:val="28"/>
          <w:szCs w:val="28"/>
          <w:lang w:eastAsia="en-US"/>
        </w:rPr>
        <w:t xml:space="preserve"> </w:t>
      </w:r>
      <w:r>
        <w:rPr>
          <w:rFonts w:eastAsia="Calibri"/>
          <w:sz w:val="28"/>
          <w:szCs w:val="28"/>
          <w:lang w:eastAsia="en-US"/>
        </w:rPr>
        <w:t>157</w:t>
      </w:r>
      <w:r w:rsidRPr="003E097A">
        <w:rPr>
          <w:rFonts w:eastAsia="Calibri"/>
          <w:sz w:val="28"/>
          <w:szCs w:val="28"/>
          <w:lang w:eastAsia="en-US"/>
        </w:rPr>
        <w:t>-Р</w:t>
      </w:r>
      <w:r>
        <w:rPr>
          <w:rFonts w:eastAsia="Calibri"/>
          <w:sz w:val="28"/>
          <w:szCs w:val="28"/>
          <w:lang w:eastAsia="en-US"/>
        </w:rPr>
        <w:t>А</w:t>
      </w:r>
      <w:r w:rsidRPr="003E097A">
        <w:rPr>
          <w:rFonts w:eastAsia="Calibri"/>
          <w:sz w:val="28"/>
          <w:szCs w:val="28"/>
          <w:lang w:eastAsia="en-US"/>
        </w:rPr>
        <w:t xml:space="preserve"> </w:t>
      </w:r>
      <w:r>
        <w:rPr>
          <w:rFonts w:eastAsia="Calibri"/>
          <w:sz w:val="28"/>
          <w:szCs w:val="28"/>
          <w:lang w:eastAsia="en-US"/>
        </w:rPr>
        <w:t>«</w:t>
      </w:r>
      <w:r w:rsidRPr="003E097A">
        <w:rPr>
          <w:rFonts w:eastAsia="Calibri"/>
          <w:sz w:val="28"/>
          <w:szCs w:val="28"/>
          <w:lang w:eastAsia="en-US"/>
        </w:rPr>
        <w:t xml:space="preserve">О наделении полномочиями заместителя </w:t>
      </w:r>
      <w:r>
        <w:rPr>
          <w:rFonts w:eastAsia="Calibri"/>
          <w:sz w:val="28"/>
          <w:szCs w:val="28"/>
          <w:lang w:eastAsia="en-US"/>
        </w:rPr>
        <w:t>Г</w:t>
      </w:r>
      <w:r w:rsidRPr="003E097A">
        <w:rPr>
          <w:rFonts w:eastAsia="Calibri"/>
          <w:sz w:val="28"/>
          <w:szCs w:val="28"/>
          <w:lang w:eastAsia="en-US"/>
        </w:rPr>
        <w:t xml:space="preserve">лавы </w:t>
      </w:r>
      <w:r>
        <w:rPr>
          <w:rFonts w:eastAsia="Calibri"/>
          <w:sz w:val="28"/>
          <w:szCs w:val="28"/>
          <w:lang w:eastAsia="en-US"/>
        </w:rPr>
        <w:t>городского округа Криворучко Михаила Владимировича»</w:t>
      </w:r>
      <w:r w:rsidRPr="00495C3B">
        <w:rPr>
          <w:rFonts w:eastAsia="Calibri"/>
          <w:sz w:val="28"/>
          <w:szCs w:val="28"/>
          <w:lang w:eastAsia="en-US"/>
        </w:rPr>
        <w:t xml:space="preserve">, </w:t>
      </w:r>
      <w:r w:rsidRPr="003E097A">
        <w:rPr>
          <w:rFonts w:eastAsia="Calibri"/>
          <w:sz w:val="28"/>
          <w:szCs w:val="28"/>
          <w:lang w:eastAsia="en-US"/>
        </w:rPr>
        <w:t xml:space="preserve">в целях создания условий для улучшения организации </w:t>
      </w:r>
      <w:r>
        <w:rPr>
          <w:rFonts w:eastAsia="Calibri"/>
          <w:sz w:val="28"/>
          <w:szCs w:val="28"/>
          <w:lang w:eastAsia="en-US"/>
        </w:rPr>
        <w:t xml:space="preserve">                        </w:t>
      </w:r>
      <w:r w:rsidRPr="003E097A">
        <w:rPr>
          <w:rFonts w:eastAsia="Calibri"/>
          <w:sz w:val="28"/>
          <w:szCs w:val="28"/>
          <w:lang w:eastAsia="en-US"/>
        </w:rPr>
        <w:lastRenderedPageBreak/>
        <w:t>и качества торгового обслуживания на территории городского округа Люберцы</w:t>
      </w:r>
      <w:r>
        <w:rPr>
          <w:rFonts w:eastAsia="Calibri"/>
          <w:sz w:val="28"/>
          <w:szCs w:val="28"/>
          <w:lang w:eastAsia="en-US"/>
        </w:rPr>
        <w:t xml:space="preserve">, </w:t>
      </w:r>
      <w:r w:rsidRPr="00495C3B">
        <w:rPr>
          <w:rFonts w:eastAsia="Calibri"/>
          <w:sz w:val="28"/>
          <w:szCs w:val="28"/>
          <w:lang w:eastAsia="en-US"/>
        </w:rPr>
        <w:t>постановляю:</w:t>
      </w:r>
    </w:p>
    <w:p w:rsidR="00FD396C" w:rsidRPr="00040866" w:rsidRDefault="00FD396C" w:rsidP="00FD396C">
      <w:pPr>
        <w:tabs>
          <w:tab w:val="left" w:pos="9072"/>
        </w:tabs>
        <w:ind w:left="-142" w:firstLine="568"/>
        <w:jc w:val="both"/>
        <w:rPr>
          <w:rFonts w:eastAsia="Calibri"/>
          <w:sz w:val="28"/>
          <w:szCs w:val="28"/>
          <w:lang w:eastAsia="en-US"/>
        </w:rPr>
      </w:pPr>
    </w:p>
    <w:p w:rsidR="00FD396C" w:rsidRPr="00495C3B" w:rsidRDefault="00FD396C" w:rsidP="00FD396C">
      <w:pPr>
        <w:ind w:left="-142" w:firstLine="709"/>
        <w:jc w:val="both"/>
        <w:rPr>
          <w:sz w:val="28"/>
          <w:szCs w:val="28"/>
        </w:rPr>
      </w:pPr>
      <w:r w:rsidRPr="00495C3B">
        <w:rPr>
          <w:sz w:val="28"/>
          <w:szCs w:val="28"/>
        </w:rPr>
        <w:t>1. Провести</w:t>
      </w:r>
      <w:r>
        <w:rPr>
          <w:sz w:val="28"/>
          <w:szCs w:val="28"/>
        </w:rPr>
        <w:t xml:space="preserve"> торги</w:t>
      </w:r>
      <w:r w:rsidRPr="00495C3B">
        <w:rPr>
          <w:sz w:val="28"/>
          <w:szCs w:val="28"/>
        </w:rPr>
        <w:t xml:space="preserve"> на</w:t>
      </w:r>
      <w:r>
        <w:rPr>
          <w:sz w:val="28"/>
          <w:szCs w:val="28"/>
        </w:rPr>
        <w:t xml:space="preserve"> право</w:t>
      </w:r>
      <w:r w:rsidRPr="00495C3B">
        <w:rPr>
          <w:sz w:val="28"/>
          <w:szCs w:val="28"/>
        </w:rPr>
        <w:t xml:space="preserve"> заключени</w:t>
      </w:r>
      <w:r>
        <w:rPr>
          <w:sz w:val="28"/>
          <w:szCs w:val="28"/>
        </w:rPr>
        <w:t>я</w:t>
      </w:r>
      <w:r w:rsidRPr="00495C3B">
        <w:rPr>
          <w:sz w:val="28"/>
          <w:szCs w:val="28"/>
        </w:rPr>
        <w:t xml:space="preserve"> договора на размещение </w:t>
      </w:r>
      <w:r>
        <w:rPr>
          <w:sz w:val="28"/>
          <w:szCs w:val="28"/>
        </w:rPr>
        <w:t xml:space="preserve">                           </w:t>
      </w:r>
      <w:r w:rsidRPr="00495C3B">
        <w:rPr>
          <w:sz w:val="28"/>
          <w:szCs w:val="28"/>
        </w:rPr>
        <w:t>и эксплуатацию нестационарных торговых объектов</w:t>
      </w:r>
      <w:r>
        <w:rPr>
          <w:sz w:val="28"/>
          <w:szCs w:val="28"/>
        </w:rPr>
        <w:t xml:space="preserve"> </w:t>
      </w:r>
      <w:r w:rsidRPr="00495C3B">
        <w:rPr>
          <w:sz w:val="28"/>
          <w:szCs w:val="28"/>
        </w:rPr>
        <w:t>на территории городского округа Люберцы Московской области</w:t>
      </w:r>
      <w:r>
        <w:rPr>
          <w:sz w:val="28"/>
          <w:szCs w:val="28"/>
        </w:rPr>
        <w:t>,</w:t>
      </w:r>
      <w:r w:rsidRPr="00E019FD">
        <w:rPr>
          <w:rFonts w:eastAsia="Calibri"/>
          <w:sz w:val="28"/>
          <w:szCs w:val="28"/>
          <w:lang w:eastAsia="en-US"/>
        </w:rPr>
        <w:t xml:space="preserve"> </w:t>
      </w:r>
      <w:r>
        <w:rPr>
          <w:rFonts w:eastAsia="Calibri"/>
          <w:sz w:val="28"/>
          <w:szCs w:val="28"/>
          <w:lang w:eastAsia="en-US"/>
        </w:rPr>
        <w:t xml:space="preserve">определив форму проведения торгов                      в виде аукциона </w:t>
      </w:r>
      <w:r w:rsidRPr="00E0354E">
        <w:rPr>
          <w:sz w:val="28"/>
          <w:szCs w:val="28"/>
        </w:rPr>
        <w:t>в электронной форме</w:t>
      </w:r>
      <w:r>
        <w:rPr>
          <w:sz w:val="28"/>
          <w:szCs w:val="28"/>
        </w:rPr>
        <w:t xml:space="preserve"> </w:t>
      </w:r>
      <w:r w:rsidRPr="00150D2C">
        <w:rPr>
          <w:sz w:val="28"/>
          <w:szCs w:val="28"/>
        </w:rPr>
        <w:t xml:space="preserve">открытым по составу участников </w:t>
      </w:r>
      <w:r>
        <w:rPr>
          <w:sz w:val="28"/>
          <w:szCs w:val="28"/>
        </w:rPr>
        <w:t xml:space="preserve">                       </w:t>
      </w:r>
      <w:r w:rsidRPr="00150D2C">
        <w:rPr>
          <w:sz w:val="28"/>
          <w:szCs w:val="28"/>
        </w:rPr>
        <w:t>и форме представления предложения о цене предмета аукциона</w:t>
      </w:r>
      <w:r w:rsidRPr="00495C3B">
        <w:rPr>
          <w:sz w:val="28"/>
          <w:szCs w:val="28"/>
        </w:rPr>
        <w:t>.</w:t>
      </w:r>
    </w:p>
    <w:p w:rsidR="00FD396C" w:rsidRDefault="00FD396C" w:rsidP="00FD396C">
      <w:pPr>
        <w:ind w:left="-142" w:firstLine="709"/>
        <w:jc w:val="both"/>
        <w:rPr>
          <w:sz w:val="28"/>
          <w:szCs w:val="28"/>
        </w:rPr>
      </w:pPr>
      <w:r w:rsidRPr="00495C3B">
        <w:rPr>
          <w:sz w:val="28"/>
          <w:szCs w:val="28"/>
        </w:rPr>
        <w:t xml:space="preserve">2. </w:t>
      </w:r>
      <w:r w:rsidRPr="001A131C">
        <w:rPr>
          <w:sz w:val="28"/>
          <w:szCs w:val="28"/>
        </w:rPr>
        <w:t>Провести</w:t>
      </w:r>
      <w:r>
        <w:rPr>
          <w:sz w:val="28"/>
          <w:szCs w:val="28"/>
        </w:rPr>
        <w:t xml:space="preserve"> 19.07.2024 </w:t>
      </w:r>
      <w:r w:rsidRPr="001A131C">
        <w:rPr>
          <w:sz w:val="28"/>
          <w:szCs w:val="28"/>
        </w:rPr>
        <w:t>аукцион</w:t>
      </w:r>
      <w:r w:rsidRPr="00E0354E">
        <w:rPr>
          <w:sz w:val="28"/>
          <w:szCs w:val="28"/>
        </w:rPr>
        <w:t xml:space="preserve"> в электронной форме </w:t>
      </w:r>
      <w:r w:rsidRPr="00481A2F">
        <w:rPr>
          <w:sz w:val="28"/>
          <w:szCs w:val="28"/>
        </w:rPr>
        <w:t xml:space="preserve">открытым </w:t>
      </w:r>
      <w:r>
        <w:rPr>
          <w:sz w:val="28"/>
          <w:szCs w:val="28"/>
        </w:rPr>
        <w:t xml:space="preserve">                        </w:t>
      </w:r>
      <w:r w:rsidRPr="00481A2F">
        <w:rPr>
          <w:sz w:val="28"/>
          <w:szCs w:val="28"/>
        </w:rPr>
        <w:t xml:space="preserve">по составу участников и форме представления предложения о цене предмета аукциона </w:t>
      </w:r>
      <w:r w:rsidRPr="00E0354E">
        <w:rPr>
          <w:sz w:val="28"/>
          <w:szCs w:val="28"/>
        </w:rPr>
        <w:t>на</w:t>
      </w:r>
      <w:r>
        <w:rPr>
          <w:sz w:val="28"/>
          <w:szCs w:val="28"/>
        </w:rPr>
        <w:t xml:space="preserve">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rsidR="00FD396C" w:rsidRPr="00495C3B" w:rsidRDefault="00FD396C" w:rsidP="00FD396C">
      <w:pPr>
        <w:ind w:left="-142" w:firstLine="709"/>
        <w:jc w:val="both"/>
        <w:rPr>
          <w:sz w:val="28"/>
          <w:szCs w:val="28"/>
        </w:rPr>
      </w:pPr>
      <w:r w:rsidRPr="00495C3B">
        <w:rPr>
          <w:sz w:val="28"/>
          <w:szCs w:val="28"/>
        </w:rPr>
        <w:t xml:space="preserve">3. Определить в качестве оператора </w:t>
      </w:r>
      <w:r>
        <w:rPr>
          <w:sz w:val="28"/>
          <w:szCs w:val="28"/>
        </w:rPr>
        <w:t>э</w:t>
      </w:r>
      <w:r w:rsidRPr="00495C3B">
        <w:rPr>
          <w:sz w:val="28"/>
          <w:szCs w:val="28"/>
        </w:rPr>
        <w:t xml:space="preserve">лектронной торговой площадки </w:t>
      </w:r>
      <w:r>
        <w:rPr>
          <w:sz w:val="28"/>
          <w:szCs w:val="28"/>
        </w:rPr>
        <w:t xml:space="preserve">                       </w:t>
      </w:r>
      <w:r w:rsidRPr="00495C3B">
        <w:rPr>
          <w:sz w:val="28"/>
          <w:szCs w:val="28"/>
        </w:rPr>
        <w:t xml:space="preserve">для проведения </w:t>
      </w:r>
      <w:r>
        <w:rPr>
          <w:sz w:val="28"/>
          <w:szCs w:val="28"/>
        </w:rPr>
        <w:t>Аукциона</w:t>
      </w:r>
      <w:r w:rsidRPr="00495C3B">
        <w:rPr>
          <w:sz w:val="28"/>
          <w:szCs w:val="28"/>
        </w:rPr>
        <w:t xml:space="preserve"> Федера</w:t>
      </w:r>
      <w:r>
        <w:rPr>
          <w:sz w:val="28"/>
          <w:szCs w:val="28"/>
        </w:rPr>
        <w:t>льную электронную площадку РТС-Т</w:t>
      </w:r>
      <w:r w:rsidRPr="00495C3B">
        <w:rPr>
          <w:sz w:val="28"/>
          <w:szCs w:val="28"/>
        </w:rPr>
        <w:t xml:space="preserve">ендер </w:t>
      </w:r>
      <w:r>
        <w:rPr>
          <w:sz w:val="28"/>
          <w:szCs w:val="28"/>
        </w:rPr>
        <w:t xml:space="preserve">            </w:t>
      </w:r>
      <w:r w:rsidRPr="00495C3B">
        <w:rPr>
          <w:sz w:val="28"/>
          <w:szCs w:val="28"/>
        </w:rPr>
        <w:t xml:space="preserve">(ООО «РТС </w:t>
      </w:r>
      <w:r>
        <w:rPr>
          <w:sz w:val="28"/>
          <w:szCs w:val="28"/>
        </w:rPr>
        <w:t>-</w:t>
      </w:r>
      <w:r w:rsidRPr="00495C3B">
        <w:rPr>
          <w:sz w:val="28"/>
          <w:szCs w:val="28"/>
        </w:rPr>
        <w:t xml:space="preserve"> Тендер»).</w:t>
      </w:r>
    </w:p>
    <w:p w:rsidR="00FD396C" w:rsidRPr="00495C3B" w:rsidRDefault="00FD396C" w:rsidP="00FD396C">
      <w:pPr>
        <w:ind w:left="-142" w:firstLine="709"/>
        <w:jc w:val="both"/>
        <w:rPr>
          <w:sz w:val="28"/>
          <w:szCs w:val="28"/>
        </w:rPr>
      </w:pPr>
      <w:r>
        <w:rPr>
          <w:sz w:val="28"/>
          <w:szCs w:val="28"/>
        </w:rPr>
        <w:t xml:space="preserve">4. </w:t>
      </w:r>
      <w:r w:rsidRPr="00495C3B">
        <w:rPr>
          <w:sz w:val="28"/>
          <w:szCs w:val="28"/>
        </w:rPr>
        <w:t xml:space="preserve">Утвердить </w:t>
      </w:r>
      <w:r>
        <w:rPr>
          <w:sz w:val="28"/>
          <w:szCs w:val="28"/>
        </w:rPr>
        <w:t>и</w:t>
      </w:r>
      <w:r w:rsidRPr="00495C3B">
        <w:rPr>
          <w:sz w:val="28"/>
          <w:szCs w:val="28"/>
        </w:rPr>
        <w:t xml:space="preserve">звещение о проведении </w:t>
      </w:r>
      <w:r>
        <w:rPr>
          <w:sz w:val="28"/>
          <w:szCs w:val="28"/>
        </w:rPr>
        <w:t>Аукциона</w:t>
      </w:r>
      <w:r w:rsidRPr="00495C3B">
        <w:rPr>
          <w:sz w:val="28"/>
          <w:szCs w:val="28"/>
        </w:rPr>
        <w:t xml:space="preserve"> (прилагается).</w:t>
      </w:r>
    </w:p>
    <w:p w:rsidR="00FD396C" w:rsidRPr="00495C3B" w:rsidRDefault="00FD396C" w:rsidP="00FD396C">
      <w:pPr>
        <w:ind w:left="-142" w:firstLine="709"/>
        <w:jc w:val="both"/>
        <w:rPr>
          <w:sz w:val="28"/>
          <w:szCs w:val="28"/>
        </w:rPr>
      </w:pPr>
      <w:r>
        <w:rPr>
          <w:sz w:val="28"/>
          <w:szCs w:val="28"/>
        </w:rPr>
        <w:t>5</w:t>
      </w:r>
      <w:r w:rsidRPr="00495C3B">
        <w:rPr>
          <w:sz w:val="28"/>
          <w:szCs w:val="28"/>
        </w:rPr>
        <w:t xml:space="preserve">. </w:t>
      </w:r>
      <w:r w:rsidRPr="00B154ED">
        <w:rPr>
          <w:sz w:val="28"/>
          <w:szCs w:val="28"/>
        </w:rPr>
        <w:t xml:space="preserve">Разместить  настоящее Постановление и извещение о проведении  Аукциона на официальном сайте администрации в сети «Интернет», официальном сайте Российской Федерации для размещения информации </w:t>
      </w:r>
      <w:r>
        <w:rPr>
          <w:sz w:val="28"/>
          <w:szCs w:val="28"/>
        </w:rPr>
        <w:t xml:space="preserve">                     </w:t>
      </w:r>
      <w:r w:rsidRPr="00B154ED">
        <w:rPr>
          <w:sz w:val="28"/>
          <w:szCs w:val="28"/>
        </w:rPr>
        <w:t>о проведении торгов, едином портале торгов Московской области, Электронной торговой площадке в срок не менее чем за 30 дней до даты проведения Аукциона.</w:t>
      </w:r>
    </w:p>
    <w:p w:rsidR="00FD396C" w:rsidRPr="00495C3B" w:rsidRDefault="00FD396C" w:rsidP="00FD396C">
      <w:pPr>
        <w:ind w:left="-142" w:firstLine="709"/>
        <w:jc w:val="both"/>
        <w:rPr>
          <w:rFonts w:eastAsia="Calibri"/>
          <w:sz w:val="28"/>
          <w:szCs w:val="28"/>
          <w:lang w:eastAsia="en-US"/>
        </w:rPr>
      </w:pPr>
      <w:r>
        <w:rPr>
          <w:rFonts w:eastAsia="Calibri"/>
          <w:sz w:val="28"/>
          <w:szCs w:val="28"/>
          <w:lang w:eastAsia="en-US"/>
        </w:rPr>
        <w:t>6</w:t>
      </w:r>
      <w:r w:rsidRPr="00495C3B">
        <w:rPr>
          <w:rFonts w:eastAsia="Calibri"/>
          <w:sz w:val="28"/>
          <w:szCs w:val="28"/>
          <w:lang w:eastAsia="en-US"/>
        </w:rPr>
        <w:t xml:space="preserve">. </w:t>
      </w:r>
      <w:r w:rsidRPr="002F2BAE">
        <w:rPr>
          <w:rFonts w:eastAsia="Calibri"/>
          <w:sz w:val="28"/>
          <w:szCs w:val="28"/>
          <w:lang w:eastAsia="en-US"/>
        </w:rPr>
        <w:t xml:space="preserve">Контроль за исполнением настоящего </w:t>
      </w:r>
      <w:r>
        <w:rPr>
          <w:rFonts w:eastAsia="Calibri"/>
          <w:sz w:val="28"/>
          <w:szCs w:val="28"/>
          <w:lang w:eastAsia="en-US"/>
        </w:rPr>
        <w:t>П</w:t>
      </w:r>
      <w:r w:rsidRPr="002F2BAE">
        <w:rPr>
          <w:rFonts w:eastAsia="Calibri"/>
          <w:sz w:val="28"/>
          <w:szCs w:val="28"/>
          <w:lang w:eastAsia="en-US"/>
        </w:rPr>
        <w:t xml:space="preserve">остановления </w:t>
      </w:r>
      <w:r>
        <w:rPr>
          <w:rFonts w:eastAsia="Calibri"/>
          <w:sz w:val="28"/>
          <w:szCs w:val="28"/>
          <w:lang w:eastAsia="en-US"/>
        </w:rPr>
        <w:t>оставляю                      за собой</w:t>
      </w:r>
      <w:r w:rsidRPr="002F2BAE">
        <w:rPr>
          <w:rFonts w:eastAsia="Calibri"/>
          <w:sz w:val="28"/>
          <w:szCs w:val="28"/>
          <w:lang w:eastAsia="en-US"/>
        </w:rPr>
        <w:t>.</w:t>
      </w:r>
    </w:p>
    <w:p w:rsidR="00FD396C" w:rsidRPr="00495C3B" w:rsidRDefault="00FD396C" w:rsidP="00FD396C">
      <w:pPr>
        <w:jc w:val="both"/>
        <w:rPr>
          <w:rFonts w:eastAsia="Calibri"/>
          <w:sz w:val="28"/>
          <w:szCs w:val="28"/>
          <w:lang w:eastAsia="en-US"/>
        </w:rPr>
      </w:pPr>
    </w:p>
    <w:p w:rsidR="00FD396C" w:rsidRPr="00495C3B" w:rsidRDefault="00FD396C" w:rsidP="00FD396C">
      <w:pPr>
        <w:jc w:val="both"/>
        <w:rPr>
          <w:rFonts w:eastAsia="Calibri"/>
          <w:sz w:val="28"/>
          <w:szCs w:val="28"/>
          <w:lang w:eastAsia="en-US"/>
        </w:rPr>
      </w:pPr>
    </w:p>
    <w:p w:rsidR="00FD396C" w:rsidRPr="00495C3B" w:rsidRDefault="00FD396C" w:rsidP="00FD396C">
      <w:pPr>
        <w:jc w:val="both"/>
      </w:pPr>
      <w:r>
        <w:rPr>
          <w:rFonts w:eastAsia="Calibri"/>
          <w:sz w:val="28"/>
          <w:szCs w:val="28"/>
          <w:lang w:eastAsia="en-US"/>
        </w:rPr>
        <w:t>З</w:t>
      </w:r>
      <w:r w:rsidRPr="00495C3B">
        <w:rPr>
          <w:rFonts w:eastAsia="Calibri"/>
          <w:sz w:val="28"/>
          <w:szCs w:val="28"/>
          <w:lang w:eastAsia="en-US"/>
        </w:rPr>
        <w:t xml:space="preserve">аместитель Главы </w:t>
      </w:r>
      <w:r>
        <w:rPr>
          <w:rFonts w:eastAsia="Calibri"/>
          <w:sz w:val="28"/>
          <w:szCs w:val="28"/>
          <w:lang w:eastAsia="en-US"/>
        </w:rPr>
        <w:tab/>
        <w:t xml:space="preserve">                                                               М.В. Криворучко </w:t>
      </w:r>
    </w:p>
    <w:p w:rsidR="00FD396C" w:rsidRDefault="00FD396C" w:rsidP="00FD396C">
      <w:pPr>
        <w:tabs>
          <w:tab w:val="left" w:pos="9072"/>
        </w:tabs>
        <w:ind w:left="-142" w:firstLine="568"/>
        <w:jc w:val="both"/>
        <w:rPr>
          <w:b/>
          <w:sz w:val="28"/>
          <w:szCs w:val="28"/>
        </w:rPr>
      </w:pPr>
    </w:p>
    <w:p w:rsidR="00FD396C" w:rsidRDefault="00FD396C" w:rsidP="00FD396C">
      <w:pPr>
        <w:tabs>
          <w:tab w:val="left" w:pos="6150"/>
        </w:tabs>
        <w:jc w:val="both"/>
        <w:rPr>
          <w:rFonts w:eastAsia="Calibri"/>
          <w:sz w:val="28"/>
          <w:szCs w:val="28"/>
          <w:lang w:eastAsia="en-US"/>
        </w:rPr>
      </w:pPr>
    </w:p>
    <w:p w:rsidR="00505D9B" w:rsidRDefault="00505D9B"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78636A" w:rsidRDefault="0078636A" w:rsidP="00FD396C">
      <w:pPr>
        <w:jc w:val="center"/>
        <w:rPr>
          <w:sz w:val="22"/>
          <w:szCs w:val="22"/>
        </w:rPr>
      </w:pPr>
    </w:p>
    <w:p w:rsidR="0078636A" w:rsidRDefault="0078636A" w:rsidP="00FD396C">
      <w:pPr>
        <w:jc w:val="center"/>
        <w:rPr>
          <w:sz w:val="22"/>
          <w:szCs w:val="22"/>
        </w:rPr>
      </w:pPr>
    </w:p>
    <w:p w:rsidR="0078636A" w:rsidRDefault="0078636A" w:rsidP="00FD396C">
      <w:pPr>
        <w:jc w:val="center"/>
        <w:rPr>
          <w:sz w:val="22"/>
          <w:szCs w:val="22"/>
        </w:rPr>
      </w:pPr>
    </w:p>
    <w:p w:rsidR="0078636A" w:rsidRDefault="0078636A" w:rsidP="00FD396C">
      <w:pPr>
        <w:jc w:val="center"/>
        <w:rPr>
          <w:sz w:val="22"/>
          <w:szCs w:val="22"/>
        </w:rPr>
      </w:pPr>
    </w:p>
    <w:p w:rsidR="0078636A" w:rsidRDefault="0078636A" w:rsidP="00FD396C">
      <w:pPr>
        <w:jc w:val="center"/>
        <w:rPr>
          <w:sz w:val="22"/>
          <w:szCs w:val="22"/>
        </w:rPr>
      </w:pPr>
      <w:bookmarkStart w:id="0" w:name="_GoBack"/>
      <w:bookmarkEnd w:id="0"/>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Pr="00FD396C" w:rsidRDefault="00FD396C" w:rsidP="00FD396C">
      <w:pPr>
        <w:widowControl w:val="0"/>
        <w:shd w:val="clear" w:color="auto" w:fill="FFFFFF"/>
        <w:ind w:left="4820"/>
        <w:rPr>
          <w:rFonts w:eastAsia="Calibri"/>
          <w:sz w:val="28"/>
          <w:szCs w:val="28"/>
          <w:lang w:eastAsia="en-US"/>
        </w:rPr>
      </w:pPr>
      <w:r w:rsidRPr="00FD396C">
        <w:rPr>
          <w:rFonts w:eastAsia="Calibri"/>
          <w:sz w:val="28"/>
          <w:szCs w:val="28"/>
          <w:lang w:eastAsia="en-US"/>
        </w:rPr>
        <w:lastRenderedPageBreak/>
        <w:t>Утверждено</w:t>
      </w:r>
    </w:p>
    <w:p w:rsidR="00FD396C" w:rsidRPr="00FD396C" w:rsidRDefault="00FD396C" w:rsidP="00FD396C">
      <w:pPr>
        <w:widowControl w:val="0"/>
        <w:shd w:val="clear" w:color="auto" w:fill="FFFFFF"/>
        <w:ind w:left="4820"/>
        <w:rPr>
          <w:rFonts w:eastAsia="Calibri"/>
          <w:sz w:val="28"/>
          <w:szCs w:val="28"/>
          <w:lang w:eastAsia="en-US"/>
        </w:rPr>
      </w:pPr>
      <w:r w:rsidRPr="00FD396C">
        <w:rPr>
          <w:rFonts w:eastAsia="Calibri"/>
          <w:sz w:val="28"/>
          <w:szCs w:val="28"/>
          <w:lang w:eastAsia="en-US"/>
        </w:rPr>
        <w:t xml:space="preserve">Постановлением администрации городского округа Люберцы Московской области </w:t>
      </w:r>
    </w:p>
    <w:p w:rsidR="00FD396C" w:rsidRPr="00FD396C" w:rsidRDefault="00FD396C" w:rsidP="00FD396C">
      <w:pPr>
        <w:shd w:val="clear" w:color="auto" w:fill="FFFFFF"/>
        <w:ind w:left="4820"/>
        <w:rPr>
          <w:rFonts w:eastAsia="Calibri"/>
          <w:sz w:val="28"/>
          <w:szCs w:val="28"/>
          <w:lang w:eastAsia="en-US"/>
        </w:rPr>
      </w:pPr>
      <w:r w:rsidRPr="00FD396C">
        <w:rPr>
          <w:sz w:val="28"/>
          <w:szCs w:val="28"/>
        </w:rPr>
        <w:t xml:space="preserve">от </w:t>
      </w:r>
      <w:r w:rsidRPr="00FD396C">
        <w:rPr>
          <w:sz w:val="28"/>
          <w:szCs w:val="28"/>
          <w:u w:val="single"/>
        </w:rPr>
        <w:t>23.05.2024</w:t>
      </w:r>
      <w:r>
        <w:rPr>
          <w:sz w:val="28"/>
          <w:szCs w:val="28"/>
        </w:rPr>
        <w:t xml:space="preserve">  № </w:t>
      </w:r>
      <w:r w:rsidRPr="00FD396C">
        <w:rPr>
          <w:sz w:val="28"/>
          <w:szCs w:val="28"/>
          <w:u w:val="single"/>
        </w:rPr>
        <w:t>2019-ПА</w:t>
      </w:r>
    </w:p>
    <w:p w:rsidR="00FD396C" w:rsidRPr="00FD396C" w:rsidRDefault="00FD396C" w:rsidP="00FD396C">
      <w:pPr>
        <w:widowControl w:val="0"/>
        <w:spacing w:line="302" w:lineRule="exact"/>
        <w:ind w:left="60"/>
        <w:jc w:val="center"/>
        <w:rPr>
          <w:rFonts w:eastAsia="Calibri"/>
          <w:lang w:eastAsia="en-US"/>
        </w:rPr>
      </w:pPr>
    </w:p>
    <w:p w:rsidR="00FD396C" w:rsidRPr="00FD396C" w:rsidRDefault="00FD396C" w:rsidP="00FD396C">
      <w:pPr>
        <w:widowControl w:val="0"/>
        <w:spacing w:line="302" w:lineRule="exact"/>
        <w:ind w:left="60"/>
        <w:jc w:val="center"/>
        <w:rPr>
          <w:rFonts w:eastAsia="Calibri"/>
          <w:sz w:val="10"/>
          <w:szCs w:val="10"/>
          <w:lang w:eastAsia="en-US"/>
        </w:rPr>
      </w:pPr>
    </w:p>
    <w:p w:rsidR="00FD396C" w:rsidRPr="00FD396C" w:rsidRDefault="00FD396C" w:rsidP="00FD396C">
      <w:pPr>
        <w:widowControl w:val="0"/>
        <w:spacing w:line="302" w:lineRule="exact"/>
        <w:ind w:left="60"/>
        <w:jc w:val="center"/>
        <w:rPr>
          <w:rFonts w:eastAsia="Calibri"/>
          <w:lang w:eastAsia="en-US"/>
        </w:rPr>
      </w:pPr>
      <w:r w:rsidRPr="00FD396C">
        <w:rPr>
          <w:rFonts w:eastAsia="Calibri"/>
          <w:lang w:eastAsia="en-US"/>
        </w:rPr>
        <w:t xml:space="preserve"> ИЗВЕЩЕНИЕ</w:t>
      </w:r>
    </w:p>
    <w:p w:rsidR="00FD396C" w:rsidRPr="00FD396C" w:rsidRDefault="00FD396C" w:rsidP="00FD396C">
      <w:pPr>
        <w:widowControl w:val="0"/>
        <w:spacing w:line="302" w:lineRule="exact"/>
        <w:ind w:left="60"/>
        <w:jc w:val="center"/>
        <w:rPr>
          <w:rFonts w:eastAsia="Calibri"/>
          <w:lang w:eastAsia="en-US"/>
        </w:rPr>
      </w:pPr>
    </w:p>
    <w:p w:rsidR="00FD396C" w:rsidRPr="00FD396C" w:rsidRDefault="00FD396C" w:rsidP="00FD396C">
      <w:pPr>
        <w:widowControl w:val="0"/>
        <w:ind w:firstLine="540"/>
        <w:jc w:val="both"/>
        <w:rPr>
          <w:sz w:val="28"/>
          <w:szCs w:val="28"/>
        </w:rPr>
      </w:pPr>
      <w:r w:rsidRPr="00FD396C">
        <w:rPr>
          <w:sz w:val="28"/>
          <w:szCs w:val="28"/>
        </w:rPr>
        <w:t xml:space="preserve">Администрация городского округа Люберцы Московской области  извещает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 </w:t>
      </w:r>
    </w:p>
    <w:p w:rsidR="00FD396C" w:rsidRPr="00FD396C" w:rsidRDefault="00FD396C" w:rsidP="00FD396C">
      <w:pPr>
        <w:widowControl w:val="0"/>
        <w:shd w:val="clear" w:color="auto" w:fill="FFFFFF"/>
        <w:spacing w:before="20"/>
        <w:ind w:left="19" w:right="-104" w:firstLine="548"/>
        <w:jc w:val="both"/>
        <w:rPr>
          <w:sz w:val="28"/>
          <w:szCs w:val="28"/>
        </w:rPr>
      </w:pPr>
      <w:r w:rsidRPr="00FD396C">
        <w:rPr>
          <w:sz w:val="28"/>
          <w:szCs w:val="28"/>
        </w:rPr>
        <w:t xml:space="preserve">Организатор приглашает всех лиц, заинтересованных в заключении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FD396C" w:rsidRPr="00FD396C" w:rsidRDefault="00FD396C" w:rsidP="00FD396C">
      <w:pPr>
        <w:widowControl w:val="0"/>
        <w:spacing w:before="20"/>
        <w:ind w:left="19" w:right="-104" w:firstLine="548"/>
        <w:jc w:val="both"/>
        <w:rPr>
          <w:spacing w:val="5"/>
          <w:sz w:val="28"/>
          <w:szCs w:val="28"/>
        </w:rPr>
      </w:pPr>
      <w:r w:rsidRPr="00FD396C">
        <w:rPr>
          <w:sz w:val="28"/>
          <w:szCs w:val="28"/>
        </w:rPr>
        <w:t xml:space="preserve">Аукцион проводится в соответствии с </w:t>
      </w:r>
      <w:r w:rsidRPr="00FD396C">
        <w:rPr>
          <w:rFonts w:eastAsia="Calibri"/>
          <w:sz w:val="28"/>
          <w:szCs w:val="28"/>
          <w:lang w:eastAsia="en-US"/>
        </w:rPr>
        <w:t>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07.06.2017 № 52/7 «О вопросах правопреемства», Решением Совета депутатов муниципального образования городской округ Люберцы Московской области от 10.04.2024 № 152/23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(далее - Положение).</w:t>
      </w:r>
    </w:p>
    <w:p w:rsidR="00FD396C" w:rsidRPr="00FD396C" w:rsidRDefault="00FD396C" w:rsidP="00FD396C">
      <w:pPr>
        <w:jc w:val="center"/>
        <w:rPr>
          <w:b/>
          <w:bCs/>
          <w:lang w:bidi="my-MM"/>
        </w:rPr>
      </w:pPr>
    </w:p>
    <w:p w:rsidR="00FD396C" w:rsidRPr="00FD396C" w:rsidRDefault="00FD396C" w:rsidP="00FD396C">
      <w:pPr>
        <w:jc w:val="center"/>
        <w:rPr>
          <w:b/>
          <w:bCs/>
          <w:lang w:bidi="my-MM"/>
        </w:rPr>
      </w:pPr>
    </w:p>
    <w:p w:rsidR="00FD396C" w:rsidRPr="00FD396C" w:rsidRDefault="00FD396C" w:rsidP="00FD396C">
      <w:pPr>
        <w:jc w:val="center"/>
        <w:rPr>
          <w:b/>
          <w:bCs/>
          <w:sz w:val="28"/>
          <w:szCs w:val="28"/>
          <w:lang w:bidi="my-MM"/>
        </w:rPr>
      </w:pPr>
      <w:r w:rsidRPr="00FD396C">
        <w:rPr>
          <w:b/>
          <w:bCs/>
          <w:sz w:val="28"/>
          <w:szCs w:val="28"/>
          <w:lang w:bidi="my-MM"/>
        </w:rPr>
        <w:t>Раздел 1</w:t>
      </w:r>
    </w:p>
    <w:p w:rsidR="00FD396C" w:rsidRPr="00FD396C" w:rsidRDefault="00FD396C" w:rsidP="00FD396C">
      <w:pPr>
        <w:jc w:val="center"/>
        <w:rPr>
          <w:sz w:val="28"/>
          <w:szCs w:val="28"/>
          <w:lang w:bidi="my-MM"/>
        </w:rPr>
      </w:pPr>
      <w:r w:rsidRPr="00FD396C">
        <w:rPr>
          <w:b/>
          <w:bCs/>
          <w:sz w:val="28"/>
          <w:szCs w:val="28"/>
          <w:lang w:bidi="my-MM"/>
        </w:rPr>
        <w:t>Общие положения</w:t>
      </w:r>
    </w:p>
    <w:p w:rsidR="00FD396C" w:rsidRPr="00FD396C" w:rsidRDefault="00FD396C" w:rsidP="00FD396C">
      <w:pPr>
        <w:rPr>
          <w:sz w:val="28"/>
          <w:szCs w:val="28"/>
          <w:lang w:bidi="my-MM"/>
        </w:rPr>
      </w:pPr>
      <w:r w:rsidRPr="00FD396C">
        <w:rPr>
          <w:sz w:val="28"/>
          <w:szCs w:val="28"/>
          <w:lang w:bidi="my-MM"/>
        </w:rPr>
        <w:t> </w:t>
      </w:r>
    </w:p>
    <w:p w:rsidR="00FD396C" w:rsidRPr="00FD396C" w:rsidRDefault="00FD396C" w:rsidP="00FD396C">
      <w:pPr>
        <w:ind w:firstLine="567"/>
        <w:jc w:val="both"/>
        <w:rPr>
          <w:sz w:val="28"/>
          <w:szCs w:val="28"/>
          <w:lang w:bidi="my-MM"/>
        </w:rPr>
      </w:pPr>
      <w:r w:rsidRPr="00FD396C">
        <w:rPr>
          <w:sz w:val="28"/>
          <w:szCs w:val="28"/>
          <w:lang w:bidi="my-MM"/>
        </w:rPr>
        <w:t>1.1. Общие положения извещения о проведении электронного аукциона определяются информационной картой аукциона:</w:t>
      </w:r>
    </w:p>
    <w:p w:rsidR="00FD396C" w:rsidRPr="00FD396C" w:rsidRDefault="00FD396C" w:rsidP="00FD396C">
      <w:pPr>
        <w:ind w:left="5387"/>
        <w:rPr>
          <w:sz w:val="28"/>
          <w:szCs w:val="28"/>
          <w:highlight w:val="yellow"/>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FD396C" w:rsidRPr="00FD396C" w:rsidTr="0054116B">
        <w:tc>
          <w:tcPr>
            <w:tcW w:w="851" w:type="dxa"/>
            <w:vAlign w:val="center"/>
          </w:tcPr>
          <w:p w:rsidR="00FD396C" w:rsidRPr="00FD396C" w:rsidRDefault="00FD396C" w:rsidP="00FD396C">
            <w:pPr>
              <w:widowControl w:val="0"/>
              <w:autoSpaceDE w:val="0"/>
              <w:autoSpaceDN w:val="0"/>
              <w:ind w:left="80" w:right="80"/>
              <w:jc w:val="center"/>
              <w:rPr>
                <w:sz w:val="28"/>
                <w:szCs w:val="28"/>
              </w:rPr>
            </w:pPr>
            <w:r w:rsidRPr="00FD396C">
              <w:rPr>
                <w:sz w:val="28"/>
                <w:szCs w:val="28"/>
              </w:rPr>
              <w:t>№ п/п</w:t>
            </w:r>
          </w:p>
        </w:tc>
        <w:tc>
          <w:tcPr>
            <w:tcW w:w="3180" w:type="dxa"/>
            <w:vAlign w:val="center"/>
          </w:tcPr>
          <w:p w:rsidR="00FD396C" w:rsidRPr="00FD396C" w:rsidRDefault="00FD396C" w:rsidP="00FD396C">
            <w:pPr>
              <w:widowControl w:val="0"/>
              <w:autoSpaceDE w:val="0"/>
              <w:autoSpaceDN w:val="0"/>
              <w:jc w:val="center"/>
              <w:rPr>
                <w:sz w:val="28"/>
                <w:szCs w:val="28"/>
              </w:rPr>
            </w:pPr>
            <w:r w:rsidRPr="00FD396C">
              <w:rPr>
                <w:sz w:val="28"/>
                <w:szCs w:val="28"/>
              </w:rPr>
              <w:t>Вид информации</w:t>
            </w:r>
          </w:p>
        </w:tc>
        <w:tc>
          <w:tcPr>
            <w:tcW w:w="5750" w:type="dxa"/>
            <w:vAlign w:val="center"/>
          </w:tcPr>
          <w:p w:rsidR="00FD396C" w:rsidRPr="00FD396C" w:rsidRDefault="00FD396C" w:rsidP="00FD396C">
            <w:pPr>
              <w:widowControl w:val="0"/>
              <w:autoSpaceDE w:val="0"/>
              <w:autoSpaceDN w:val="0"/>
              <w:jc w:val="center"/>
              <w:rPr>
                <w:sz w:val="28"/>
                <w:szCs w:val="28"/>
              </w:rPr>
            </w:pPr>
            <w:r w:rsidRPr="00FD396C">
              <w:rPr>
                <w:sz w:val="28"/>
                <w:szCs w:val="28"/>
              </w:rPr>
              <w:t>Содержание информации</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sz w:val="28"/>
                <w:szCs w:val="28"/>
              </w:rPr>
              <w:t>Вид и форма проведения торгов</w:t>
            </w:r>
          </w:p>
        </w:tc>
        <w:tc>
          <w:tcPr>
            <w:tcW w:w="5750" w:type="dxa"/>
            <w:vAlign w:val="center"/>
          </w:tcPr>
          <w:p w:rsidR="00FD396C" w:rsidRPr="00FD396C" w:rsidRDefault="00FD396C" w:rsidP="00FD396C">
            <w:pPr>
              <w:widowControl w:val="0"/>
              <w:autoSpaceDE w:val="0"/>
              <w:autoSpaceDN w:val="0"/>
              <w:rPr>
                <w:sz w:val="28"/>
                <w:szCs w:val="28"/>
              </w:rPr>
            </w:pPr>
            <w:r w:rsidRPr="00FD396C">
              <w:rPr>
                <w:sz w:val="28"/>
                <w:szCs w:val="28"/>
              </w:rPr>
              <w:t xml:space="preserve">Аукцион проводится в электронной форме и является открытым по составу участников и форме представления предложения о цене предмета аукциона </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sz w:val="28"/>
                <w:szCs w:val="28"/>
              </w:rPr>
              <w:t>Предмет аукциона</w:t>
            </w:r>
          </w:p>
        </w:tc>
        <w:tc>
          <w:tcPr>
            <w:tcW w:w="5750" w:type="dxa"/>
            <w:vAlign w:val="center"/>
          </w:tcPr>
          <w:p w:rsidR="00FD396C" w:rsidRPr="00FD396C" w:rsidRDefault="00FD396C" w:rsidP="00FD396C">
            <w:pPr>
              <w:widowControl w:val="0"/>
              <w:autoSpaceDE w:val="0"/>
              <w:autoSpaceDN w:val="0"/>
              <w:rPr>
                <w:sz w:val="28"/>
                <w:szCs w:val="28"/>
              </w:rPr>
            </w:pPr>
            <w:r w:rsidRPr="00FD396C">
              <w:rPr>
                <w:sz w:val="28"/>
                <w:szCs w:val="28"/>
              </w:rPr>
              <w:t>Право на заключение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sz w:val="28"/>
                <w:szCs w:val="28"/>
              </w:rPr>
              <w:t>Основание для проведения электронного аукциона</w:t>
            </w:r>
          </w:p>
        </w:tc>
        <w:tc>
          <w:tcPr>
            <w:tcW w:w="5750" w:type="dxa"/>
            <w:shd w:val="clear" w:color="auto" w:fill="FFFFFF" w:themeFill="background1"/>
            <w:vAlign w:val="center"/>
          </w:tcPr>
          <w:p w:rsidR="00FD396C" w:rsidRPr="00FD396C" w:rsidRDefault="00FD396C" w:rsidP="00FD396C">
            <w:pPr>
              <w:widowControl w:val="0"/>
              <w:autoSpaceDE w:val="0"/>
              <w:autoSpaceDN w:val="0"/>
              <w:rPr>
                <w:sz w:val="28"/>
                <w:szCs w:val="28"/>
              </w:rPr>
            </w:pPr>
            <w:r w:rsidRPr="00FD396C">
              <w:rPr>
                <w:sz w:val="28"/>
                <w:szCs w:val="28"/>
              </w:rPr>
              <w:t>Постановление администрации городского округа Люберцы от ________ № _______-ПА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FD396C" w:rsidRPr="00FD396C" w:rsidTr="0054116B">
        <w:tc>
          <w:tcPr>
            <w:tcW w:w="851" w:type="dxa"/>
            <w:vMerge w:val="restart"/>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sz w:val="28"/>
                <w:szCs w:val="28"/>
              </w:rPr>
              <w:t>Организатор электронного аукциона</w:t>
            </w:r>
          </w:p>
        </w:tc>
        <w:tc>
          <w:tcPr>
            <w:tcW w:w="5750" w:type="dxa"/>
            <w:vAlign w:val="center"/>
          </w:tcPr>
          <w:p w:rsidR="00FD396C" w:rsidRPr="00FD396C" w:rsidRDefault="00FD396C" w:rsidP="00FD396C">
            <w:pPr>
              <w:widowControl w:val="0"/>
              <w:autoSpaceDE w:val="0"/>
              <w:autoSpaceDN w:val="0"/>
              <w:rPr>
                <w:sz w:val="28"/>
                <w:szCs w:val="28"/>
              </w:rPr>
            </w:pPr>
            <w:r w:rsidRPr="00FD396C">
              <w:rPr>
                <w:sz w:val="28"/>
                <w:szCs w:val="28"/>
              </w:rPr>
              <w:t xml:space="preserve">Администрация муниципального образования городской округ Люберцы Московской области   </w:t>
            </w:r>
          </w:p>
        </w:tc>
      </w:tr>
      <w:tr w:rsidR="00FD396C" w:rsidRPr="00FD396C" w:rsidTr="0054116B">
        <w:trPr>
          <w:trHeight w:val="630"/>
        </w:trPr>
        <w:tc>
          <w:tcPr>
            <w:tcW w:w="851" w:type="dxa"/>
            <w:vMerge/>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sz w:val="28"/>
                <w:szCs w:val="28"/>
              </w:rPr>
              <w:t>Местонахождение (адрес)</w:t>
            </w:r>
          </w:p>
        </w:tc>
        <w:tc>
          <w:tcPr>
            <w:tcW w:w="5750" w:type="dxa"/>
            <w:vAlign w:val="center"/>
          </w:tcPr>
          <w:p w:rsidR="00FD396C" w:rsidRPr="00FD396C" w:rsidRDefault="00FD396C" w:rsidP="00FD396C">
            <w:pPr>
              <w:widowControl w:val="0"/>
              <w:autoSpaceDE w:val="0"/>
              <w:autoSpaceDN w:val="0"/>
              <w:rPr>
                <w:sz w:val="28"/>
                <w:szCs w:val="28"/>
              </w:rPr>
            </w:pPr>
            <w:r w:rsidRPr="00FD396C">
              <w:rPr>
                <w:sz w:val="28"/>
                <w:szCs w:val="28"/>
              </w:rPr>
              <w:t xml:space="preserve">Юридический адрес и почтовый адрес: 140000, Московская область, г. Люберцы, Октябрьский проспект, д.190 </w:t>
            </w:r>
          </w:p>
        </w:tc>
      </w:tr>
      <w:tr w:rsidR="00FD396C" w:rsidRPr="00FD396C" w:rsidTr="0054116B">
        <w:tc>
          <w:tcPr>
            <w:tcW w:w="851" w:type="dxa"/>
            <w:vMerge/>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rFonts w:eastAsia="Calibri"/>
                <w:sz w:val="28"/>
                <w:szCs w:val="28"/>
              </w:rPr>
              <w:t>Контактный телефон организатора</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8 (498) 732-80-08 доб 332</w:t>
            </w:r>
          </w:p>
        </w:tc>
      </w:tr>
      <w:tr w:rsidR="00FD396C" w:rsidRPr="00FD396C" w:rsidTr="0054116B">
        <w:tc>
          <w:tcPr>
            <w:tcW w:w="851" w:type="dxa"/>
            <w:vMerge/>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rFonts w:eastAsia="Calibri"/>
                <w:sz w:val="28"/>
                <w:szCs w:val="28"/>
              </w:rPr>
              <w:t>Адрес электронной почты</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lubtorgadm@mail.ru</w:t>
            </w:r>
          </w:p>
        </w:tc>
      </w:tr>
      <w:tr w:rsidR="00FD396C" w:rsidRPr="00FD396C" w:rsidTr="0054116B">
        <w:trPr>
          <w:trHeight w:val="461"/>
        </w:trPr>
        <w:tc>
          <w:tcPr>
            <w:tcW w:w="851" w:type="dxa"/>
            <w:vMerge/>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rFonts w:eastAsia="Calibri"/>
                <w:sz w:val="28"/>
                <w:szCs w:val="28"/>
              </w:rPr>
              <w:t xml:space="preserve">Адрес официального сайта организатора электронного аукциона в информационно-телекоммуникационной сети Интернет </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http://www.люберцы.рф</w:t>
            </w:r>
          </w:p>
        </w:tc>
      </w:tr>
      <w:tr w:rsidR="00FD396C" w:rsidRPr="00FD396C" w:rsidTr="0054116B">
        <w:trPr>
          <w:trHeight w:val="201"/>
        </w:trPr>
        <w:tc>
          <w:tcPr>
            <w:tcW w:w="851" w:type="dxa"/>
            <w:vMerge/>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rFonts w:eastAsia="Calibri"/>
                <w:sz w:val="28"/>
                <w:szCs w:val="28"/>
              </w:rPr>
              <w:t>Контактное лицо (ФИО) ответственного должностного лица</w:t>
            </w:r>
          </w:p>
        </w:tc>
        <w:tc>
          <w:tcPr>
            <w:tcW w:w="5750" w:type="dxa"/>
            <w:shd w:val="clear" w:color="auto" w:fill="auto"/>
            <w:vAlign w:val="center"/>
          </w:tcPr>
          <w:p w:rsidR="00FD396C" w:rsidRPr="00FD396C" w:rsidRDefault="00FD396C" w:rsidP="00FD396C">
            <w:pPr>
              <w:rPr>
                <w:sz w:val="28"/>
                <w:szCs w:val="28"/>
              </w:rPr>
            </w:pPr>
            <w:r w:rsidRPr="00FD396C">
              <w:rPr>
                <w:sz w:val="28"/>
                <w:szCs w:val="28"/>
              </w:rPr>
              <w:t>Медведева Марина Михайловна</w:t>
            </w:r>
          </w:p>
        </w:tc>
      </w:tr>
      <w:tr w:rsidR="00FD396C" w:rsidRPr="00FD396C" w:rsidTr="0054116B">
        <w:trPr>
          <w:trHeight w:val="610"/>
        </w:trPr>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Единый портал торгов Московской области</w:t>
            </w:r>
          </w:p>
        </w:tc>
        <w:tc>
          <w:tcPr>
            <w:tcW w:w="5750" w:type="dxa"/>
            <w:shd w:val="clear" w:color="auto" w:fill="auto"/>
            <w:vAlign w:val="center"/>
          </w:tcPr>
          <w:p w:rsidR="00FD396C" w:rsidRPr="00FD396C" w:rsidRDefault="003D0BDD" w:rsidP="00FD396C">
            <w:pPr>
              <w:rPr>
                <w:sz w:val="28"/>
                <w:szCs w:val="28"/>
                <w:u w:val="single"/>
              </w:rPr>
            </w:pPr>
            <w:hyperlink r:id="rId7" w:history="1">
              <w:r w:rsidR="00FD396C" w:rsidRPr="00FD396C">
                <w:rPr>
                  <w:rFonts w:eastAsia="Calibri"/>
                  <w:sz w:val="28"/>
                  <w:szCs w:val="28"/>
                  <w:u w:val="single"/>
                  <w:lang w:val="en-US"/>
                </w:rPr>
                <w:t>http</w:t>
              </w:r>
              <w:r w:rsidR="00FD396C" w:rsidRPr="00FD396C">
                <w:rPr>
                  <w:rFonts w:eastAsia="Calibri"/>
                  <w:sz w:val="28"/>
                  <w:szCs w:val="28"/>
                  <w:u w:val="single"/>
                </w:rPr>
                <w:t>://.</w:t>
              </w:r>
              <w:r w:rsidR="00FD396C" w:rsidRPr="00FD396C">
                <w:rPr>
                  <w:rFonts w:eastAsia="Calibri"/>
                  <w:sz w:val="28"/>
                  <w:szCs w:val="28"/>
                  <w:u w:val="single"/>
                  <w:lang w:val="en-US"/>
                </w:rPr>
                <w:t>easuz</w:t>
              </w:r>
              <w:r w:rsidR="00FD396C" w:rsidRPr="00FD396C">
                <w:rPr>
                  <w:rFonts w:eastAsia="Calibri"/>
                  <w:sz w:val="28"/>
                  <w:szCs w:val="28"/>
                  <w:u w:val="single"/>
                </w:rPr>
                <w:t>.mosreg.ru</w:t>
              </w:r>
            </w:hyperlink>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rFonts w:eastAsia="Calibri"/>
                <w:sz w:val="28"/>
                <w:szCs w:val="28"/>
              </w:rPr>
              <w:t>Адрес электронной торговой площадки</w:t>
            </w:r>
          </w:p>
        </w:tc>
        <w:tc>
          <w:tcPr>
            <w:tcW w:w="5750" w:type="dxa"/>
            <w:vAlign w:val="center"/>
          </w:tcPr>
          <w:p w:rsidR="00FD396C" w:rsidRPr="00FD396C" w:rsidRDefault="00FD396C" w:rsidP="00FD396C">
            <w:pPr>
              <w:widowControl w:val="0"/>
              <w:autoSpaceDE w:val="0"/>
              <w:autoSpaceDN w:val="0"/>
              <w:rPr>
                <w:sz w:val="28"/>
                <w:szCs w:val="28"/>
              </w:rPr>
            </w:pPr>
            <w:r w:rsidRPr="00FD396C">
              <w:rPr>
                <w:sz w:val="28"/>
                <w:szCs w:val="28"/>
              </w:rPr>
              <w:t>ЭТП «РТС-Тендер»</w:t>
            </w:r>
          </w:p>
          <w:p w:rsidR="00FD396C" w:rsidRPr="00FD396C" w:rsidRDefault="00FD396C" w:rsidP="00FD396C">
            <w:pPr>
              <w:widowControl w:val="0"/>
              <w:autoSpaceDE w:val="0"/>
              <w:autoSpaceDN w:val="0"/>
              <w:rPr>
                <w:sz w:val="28"/>
                <w:szCs w:val="28"/>
              </w:rPr>
            </w:pPr>
            <w:r w:rsidRPr="00FD396C">
              <w:rPr>
                <w:sz w:val="28"/>
                <w:szCs w:val="28"/>
              </w:rPr>
              <w:t>www.rts-tender.ru</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highlight w:val="yellow"/>
              </w:rPr>
            </w:pPr>
            <w:r w:rsidRPr="00FD396C">
              <w:rPr>
                <w:sz w:val="28"/>
                <w:szCs w:val="28"/>
              </w:rPr>
              <w:t>Аукционная комиссия</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Состав утвержден решением организатора электронного аукциона - Постановлением администрации муниципального образования городской округ Люберцы Московской области от 13.02.2024 № 530-ПА «О создании комиссии по проведению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sz w:val="28"/>
                <w:szCs w:val="28"/>
              </w:rPr>
              <w:t>Размер обеспечения заявок (задатка), реквизиты для перечисления</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Требуется обеспечение заявок на участие в аукционе в виде задатка, в размере, указанном  в разделе 2 настоящего извещения. Реквизиты для перечисления задатка указаны в пункте 4.2. настоящего Извещения.</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rFonts w:eastAsia="Calibri"/>
                <w:sz w:val="28"/>
                <w:szCs w:val="28"/>
              </w:rPr>
              <w:t>Начальная минимальная цена договора (цена лота)</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Начальная минимальная цена по каждому лоту установлена в размере 50% годового размера платы по договору на размещение и эксплуатацию нестационарных торговых объектов на территории городского округа Люберцы Московской области и указана в разделе 2 настоящего извещения</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«Шаг» аукциона</w:t>
            </w:r>
          </w:p>
        </w:tc>
        <w:tc>
          <w:tcPr>
            <w:tcW w:w="5750" w:type="dxa"/>
            <w:shd w:val="clear" w:color="auto" w:fill="auto"/>
            <w:vAlign w:val="center"/>
          </w:tcPr>
          <w:p w:rsidR="00FD396C" w:rsidRPr="00FD396C" w:rsidRDefault="00FD396C" w:rsidP="00FD396C">
            <w:pPr>
              <w:rPr>
                <w:rFonts w:eastAsia="Calibri"/>
                <w:sz w:val="28"/>
                <w:szCs w:val="28"/>
              </w:rPr>
            </w:pPr>
            <w:r w:rsidRPr="00FD396C">
              <w:rPr>
                <w:sz w:val="28"/>
                <w:szCs w:val="28"/>
              </w:rPr>
              <w:t>«Шаг» аукциона составляет 5% (пять) процентов от начальной минимальной цены договора (цены лота)</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Возможность делать ставки кратные шагу</w:t>
            </w:r>
          </w:p>
        </w:tc>
        <w:tc>
          <w:tcPr>
            <w:tcW w:w="5750" w:type="dxa"/>
            <w:shd w:val="clear" w:color="auto" w:fill="auto"/>
            <w:vAlign w:val="center"/>
          </w:tcPr>
          <w:p w:rsidR="00FD396C" w:rsidRPr="00FD396C" w:rsidRDefault="00FD396C" w:rsidP="00FD396C">
            <w:pPr>
              <w:rPr>
                <w:sz w:val="28"/>
                <w:szCs w:val="28"/>
              </w:rPr>
            </w:pPr>
            <w:r w:rsidRPr="00FD396C">
              <w:rPr>
                <w:sz w:val="28"/>
                <w:szCs w:val="28"/>
              </w:rPr>
              <w:t>Нет</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Возможность делать ставки после себя</w:t>
            </w:r>
          </w:p>
        </w:tc>
        <w:tc>
          <w:tcPr>
            <w:tcW w:w="5750" w:type="dxa"/>
            <w:shd w:val="clear" w:color="auto" w:fill="auto"/>
            <w:vAlign w:val="center"/>
          </w:tcPr>
          <w:p w:rsidR="00FD396C" w:rsidRPr="00FD396C" w:rsidRDefault="00FD396C" w:rsidP="00FD396C">
            <w:pPr>
              <w:rPr>
                <w:sz w:val="28"/>
                <w:szCs w:val="28"/>
              </w:rPr>
            </w:pPr>
            <w:r w:rsidRPr="00FD396C">
              <w:rPr>
                <w:sz w:val="28"/>
                <w:szCs w:val="28"/>
              </w:rPr>
              <w:t>Нет</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 xml:space="preserve">Место размещения нестационарного торгового объекта (адресный ориентир), </w:t>
            </w:r>
            <w:r w:rsidRPr="00FD396C">
              <w:rPr>
                <w:sz w:val="28"/>
                <w:szCs w:val="28"/>
              </w:rPr>
              <w:lastRenderedPageBreak/>
              <w:t>тип, размер, площадь, специализация нестационарного торгового объекта</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lastRenderedPageBreak/>
              <w:t xml:space="preserve">Место размещения и эксплуатации нестационарного торгового объекта (адресный ориентир, характеристики НТО в т.ч. тип, размер, площадь, специализация </w:t>
            </w:r>
            <w:r w:rsidRPr="00FD396C">
              <w:rPr>
                <w:sz w:val="28"/>
                <w:szCs w:val="28"/>
              </w:rPr>
              <w:lastRenderedPageBreak/>
              <w:t>нестационарного торгового объекта) указаны в разделе 2 настоящего Извещения.</w:t>
            </w:r>
          </w:p>
          <w:p w:rsidR="00FD396C" w:rsidRPr="00FD396C" w:rsidRDefault="00FD396C" w:rsidP="00FD396C">
            <w:pPr>
              <w:widowControl w:val="0"/>
              <w:autoSpaceDE w:val="0"/>
              <w:autoSpaceDN w:val="0"/>
              <w:rPr>
                <w:sz w:val="28"/>
                <w:szCs w:val="28"/>
              </w:rPr>
            </w:pPr>
          </w:p>
          <w:p w:rsidR="00FD396C" w:rsidRPr="00FD396C" w:rsidRDefault="00FD396C" w:rsidP="00FD396C">
            <w:pPr>
              <w:widowControl w:val="0"/>
              <w:autoSpaceDE w:val="0"/>
              <w:autoSpaceDN w:val="0"/>
              <w:rPr>
                <w:sz w:val="28"/>
                <w:szCs w:val="28"/>
              </w:rPr>
            </w:pPr>
            <w:r w:rsidRPr="00FD396C">
              <w:rPr>
                <w:sz w:val="28"/>
                <w:szCs w:val="28"/>
              </w:rPr>
              <w:t xml:space="preserve">НТО размещается в соответствии со схемой размещения НТО, утвержденной </w:t>
            </w:r>
            <w:r w:rsidRPr="00FD396C">
              <w:rPr>
                <w:spacing w:val="5"/>
                <w:sz w:val="28"/>
                <w:szCs w:val="28"/>
              </w:rPr>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w:t>
            </w:r>
            <w:r w:rsidRPr="00FD396C">
              <w:rPr>
                <w:sz w:val="28"/>
                <w:szCs w:val="28"/>
              </w:rPr>
              <w:t xml:space="preserve">, расположенном на официальном сайте организатора электронного аукциона </w:t>
            </w:r>
          </w:p>
        </w:tc>
      </w:tr>
      <w:tr w:rsidR="00FD396C" w:rsidRPr="00FD396C" w:rsidTr="0054116B">
        <w:trPr>
          <w:trHeight w:val="1940"/>
        </w:trPr>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Внешний вид НТО</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 xml:space="preserve">НТО устанавливается в соответствии требованиями к архитектурно-дизайнерскому решению нестационарных торговых объектов, расположенных на территории городского округа Люберцы, утвержденными Постановлением администрации Люберецкого муниципального района Московской области от 16.05.2017 № 1964-ПА </w:t>
            </w:r>
          </w:p>
        </w:tc>
      </w:tr>
      <w:tr w:rsidR="00FD396C" w:rsidRPr="00FD396C" w:rsidTr="0054116B">
        <w:trPr>
          <w:trHeight w:val="1262"/>
        </w:trPr>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sz w:val="28"/>
                <w:szCs w:val="28"/>
              </w:rPr>
              <w:t>Дата и время начала подачи заявок на участие в электронном аукционе</w:t>
            </w:r>
          </w:p>
          <w:p w:rsidR="00FD396C" w:rsidRPr="00FD396C" w:rsidRDefault="00FD396C" w:rsidP="00FD396C">
            <w:pPr>
              <w:widowControl w:val="0"/>
              <w:autoSpaceDE w:val="0"/>
              <w:autoSpaceDN w:val="0"/>
              <w:rPr>
                <w:sz w:val="28"/>
                <w:szCs w:val="28"/>
              </w:rPr>
            </w:pPr>
            <w:r w:rsidRPr="00FD396C">
              <w:rPr>
                <w:sz w:val="28"/>
                <w:szCs w:val="28"/>
              </w:rPr>
              <w:t>Дата и время окончания подачи заявок на участие в электронном аукционе</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Дата начала подачи заявок: 01.06.2024 9:00</w:t>
            </w:r>
          </w:p>
          <w:p w:rsidR="00FD396C" w:rsidRPr="00FD396C" w:rsidRDefault="00FD396C" w:rsidP="00FD396C">
            <w:pPr>
              <w:widowControl w:val="0"/>
              <w:autoSpaceDE w:val="0"/>
              <w:autoSpaceDN w:val="0"/>
              <w:rPr>
                <w:sz w:val="28"/>
                <w:szCs w:val="28"/>
              </w:rPr>
            </w:pPr>
          </w:p>
          <w:p w:rsidR="00FD396C" w:rsidRPr="00FD396C" w:rsidRDefault="00FD396C" w:rsidP="00FD396C">
            <w:pPr>
              <w:rPr>
                <w:sz w:val="28"/>
                <w:szCs w:val="28"/>
              </w:rPr>
            </w:pPr>
          </w:p>
          <w:p w:rsidR="00FD396C" w:rsidRPr="00FD396C" w:rsidRDefault="00FD396C" w:rsidP="00FD396C">
            <w:pPr>
              <w:rPr>
                <w:sz w:val="28"/>
                <w:szCs w:val="28"/>
              </w:rPr>
            </w:pPr>
            <w:r w:rsidRPr="00FD396C">
              <w:rPr>
                <w:sz w:val="28"/>
                <w:szCs w:val="28"/>
              </w:rPr>
              <w:t xml:space="preserve">Дата окончания подачи заявок: 12.07.2024 </w:t>
            </w:r>
          </w:p>
          <w:p w:rsidR="00FD396C" w:rsidRPr="00FD396C" w:rsidRDefault="00FD396C" w:rsidP="00FD396C">
            <w:pPr>
              <w:rPr>
                <w:sz w:val="28"/>
                <w:szCs w:val="28"/>
              </w:rPr>
            </w:pPr>
            <w:r w:rsidRPr="00FD396C">
              <w:rPr>
                <w:sz w:val="28"/>
                <w:szCs w:val="28"/>
              </w:rPr>
              <w:t>9:00 (мск)</w:t>
            </w:r>
          </w:p>
          <w:p w:rsidR="00FD396C" w:rsidRPr="00FD396C" w:rsidRDefault="00FD396C" w:rsidP="00FD396C">
            <w:pPr>
              <w:rPr>
                <w:sz w:val="28"/>
                <w:szCs w:val="28"/>
              </w:rPr>
            </w:pP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Форма заявки и перечень входящих в нее документов</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Информация указана в разделе 3 настоящего извещения</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sz w:val="28"/>
                <w:szCs w:val="28"/>
              </w:rPr>
              <w:t>Порядок подачи заявки</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В соответствии с Регламентом электронной торговой площадки</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sz w:val="28"/>
                <w:szCs w:val="28"/>
              </w:rPr>
              <w:t>Порядок оформления участия в аукционе</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В соответствии с Регламентом электронной торговой площадки</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Срок рассмотрения заявок на участие в электронном аукционе</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с 15.07.2024 по 18.07.2024</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Дата размещения протокола о допуске или не допуске к участию в аукционе</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18.07.2024</w:t>
            </w:r>
          </w:p>
        </w:tc>
      </w:tr>
      <w:tr w:rsidR="00FD396C" w:rsidRPr="00FD396C" w:rsidTr="0054116B">
        <w:trPr>
          <w:trHeight w:val="871"/>
        </w:trPr>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Дата и время проведения электронного аукциона</w:t>
            </w:r>
          </w:p>
        </w:tc>
        <w:tc>
          <w:tcPr>
            <w:tcW w:w="5750" w:type="dxa"/>
            <w:shd w:val="clear" w:color="auto" w:fill="auto"/>
            <w:vAlign w:val="center"/>
          </w:tcPr>
          <w:p w:rsidR="00FD396C" w:rsidRPr="00FD396C" w:rsidRDefault="00FD396C" w:rsidP="00FD396C">
            <w:pPr>
              <w:rPr>
                <w:rFonts w:eastAsia="Calibri"/>
                <w:sz w:val="28"/>
                <w:szCs w:val="28"/>
              </w:rPr>
            </w:pPr>
            <w:r w:rsidRPr="00FD396C">
              <w:rPr>
                <w:rFonts w:eastAsia="Calibri"/>
                <w:sz w:val="28"/>
                <w:szCs w:val="28"/>
              </w:rPr>
              <w:t xml:space="preserve">Адрес ЭТП: </w:t>
            </w:r>
            <w:r w:rsidRPr="00FD396C">
              <w:rPr>
                <w:sz w:val="28"/>
                <w:szCs w:val="28"/>
              </w:rPr>
              <w:t>www.rts-tender.ru</w:t>
            </w:r>
          </w:p>
          <w:p w:rsidR="00FD396C" w:rsidRPr="00FD396C" w:rsidRDefault="00FD396C" w:rsidP="00FD396C">
            <w:pPr>
              <w:widowControl w:val="0"/>
              <w:autoSpaceDE w:val="0"/>
              <w:autoSpaceDN w:val="0"/>
              <w:rPr>
                <w:rFonts w:eastAsia="Calibri"/>
                <w:sz w:val="28"/>
                <w:szCs w:val="28"/>
              </w:rPr>
            </w:pPr>
          </w:p>
          <w:p w:rsidR="00FD396C" w:rsidRPr="00FD396C" w:rsidRDefault="00FD396C" w:rsidP="00FD396C">
            <w:pPr>
              <w:widowControl w:val="0"/>
              <w:autoSpaceDE w:val="0"/>
              <w:autoSpaceDN w:val="0"/>
              <w:rPr>
                <w:sz w:val="28"/>
                <w:szCs w:val="28"/>
              </w:rPr>
            </w:pPr>
            <w:r w:rsidRPr="00FD396C">
              <w:rPr>
                <w:rFonts w:eastAsia="Calibri"/>
                <w:sz w:val="28"/>
                <w:szCs w:val="28"/>
              </w:rPr>
              <w:t>19.07.2024 в 10:00 (мск)</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rFonts w:eastAsia="Calibri"/>
                <w:sz w:val="28"/>
                <w:szCs w:val="28"/>
              </w:rPr>
              <w:t>Порядок определения победителя электронного аукциона</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rFonts w:eastAsia="Calibri"/>
                <w:sz w:val="28"/>
                <w:szCs w:val="28"/>
              </w:rPr>
              <w:t>Победителем электронного аукциона признается участник, предложивший наиболее высокую плату за лот.</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Документ, выдаваемый по результатам проведения аукциона</w:t>
            </w:r>
          </w:p>
        </w:tc>
        <w:tc>
          <w:tcPr>
            <w:tcW w:w="5750" w:type="dxa"/>
            <w:shd w:val="clear" w:color="auto" w:fill="auto"/>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Договор на размещение и эксплуатацию нестационарного торгового объекта на территории городского округа Люберцы Московской области</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 xml:space="preserve">Срок заключения договора </w:t>
            </w:r>
          </w:p>
          <w:p w:rsidR="00FD396C" w:rsidRPr="00FD396C" w:rsidRDefault="00FD396C" w:rsidP="00FD396C">
            <w:pPr>
              <w:widowControl w:val="0"/>
              <w:autoSpaceDE w:val="0"/>
              <w:autoSpaceDN w:val="0"/>
              <w:rPr>
                <w:rFonts w:eastAsia="Calibri"/>
                <w:sz w:val="28"/>
                <w:szCs w:val="28"/>
              </w:rPr>
            </w:pPr>
          </w:p>
        </w:tc>
        <w:tc>
          <w:tcPr>
            <w:tcW w:w="5750" w:type="dxa"/>
            <w:shd w:val="clear" w:color="auto" w:fill="auto"/>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 xml:space="preserve">Договор может быть заключен не ранее чем через </w:t>
            </w:r>
            <w:r w:rsidRPr="00FD396C">
              <w:rPr>
                <w:rFonts w:eastAsia="Calibri"/>
                <w:sz w:val="28"/>
                <w:szCs w:val="28"/>
              </w:rPr>
              <w:br/>
              <w:t xml:space="preserve">10 дней и в срок не позднее 20 дней с даты размещения на электронной площадке протокола </w:t>
            </w:r>
            <w:r w:rsidRPr="00FD396C">
              <w:rPr>
                <w:rFonts w:eastAsia="Calibri"/>
                <w:sz w:val="28"/>
                <w:szCs w:val="28"/>
              </w:rPr>
              <w:br/>
              <w:t>о результатах электронного аукциона</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Возможность заключения договора со вторым участником</w:t>
            </w:r>
          </w:p>
        </w:tc>
        <w:tc>
          <w:tcPr>
            <w:tcW w:w="5750" w:type="dxa"/>
            <w:shd w:val="clear" w:color="auto" w:fill="auto"/>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Да</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Форма, сроки и порядок оплаты по договору</w:t>
            </w:r>
          </w:p>
        </w:tc>
        <w:tc>
          <w:tcPr>
            <w:tcW w:w="5750" w:type="dxa"/>
            <w:shd w:val="clear" w:color="auto" w:fill="auto"/>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Форма, сроки и порядок оплаты определены проектом Договора, согласно Приложению № 5 к настоящему Извещению</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Решение об отказе от проведения электронного аукциона</w:t>
            </w:r>
          </w:p>
        </w:tc>
        <w:tc>
          <w:tcPr>
            <w:tcW w:w="5750" w:type="dxa"/>
            <w:shd w:val="clear" w:color="auto" w:fill="auto"/>
            <w:vAlign w:val="center"/>
          </w:tcPr>
          <w:p w:rsidR="00FD396C" w:rsidRPr="00FD396C" w:rsidRDefault="00FD396C" w:rsidP="00FD396C">
            <w:pPr>
              <w:widowControl w:val="0"/>
              <w:autoSpaceDE w:val="0"/>
              <w:autoSpaceDN w:val="0"/>
              <w:rPr>
                <w:rFonts w:eastAsia="Calibri"/>
                <w:sz w:val="28"/>
                <w:szCs w:val="28"/>
              </w:rPr>
            </w:pPr>
            <w:r w:rsidRPr="00FD396C">
              <w:rPr>
                <w:rFonts w:eastAsia="Calibri"/>
                <w:sz w:val="28"/>
                <w:szCs w:val="28"/>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tc>
      </w:tr>
      <w:tr w:rsidR="00FD396C" w:rsidRPr="00FD396C" w:rsidTr="0054116B">
        <w:tc>
          <w:tcPr>
            <w:tcW w:w="851" w:type="dxa"/>
            <w:vAlign w:val="center"/>
          </w:tcPr>
          <w:p w:rsidR="00FD396C" w:rsidRPr="00FD396C" w:rsidRDefault="00FD396C" w:rsidP="00FD396C">
            <w:pPr>
              <w:widowControl w:val="0"/>
              <w:numPr>
                <w:ilvl w:val="0"/>
                <w:numId w:val="1"/>
              </w:numPr>
              <w:autoSpaceDE w:val="0"/>
              <w:autoSpaceDN w:val="0"/>
              <w:ind w:left="80" w:right="80"/>
              <w:jc w:val="right"/>
              <w:rPr>
                <w:sz w:val="28"/>
                <w:szCs w:val="28"/>
              </w:rPr>
            </w:pPr>
          </w:p>
        </w:tc>
        <w:tc>
          <w:tcPr>
            <w:tcW w:w="3180" w:type="dxa"/>
            <w:vAlign w:val="center"/>
          </w:tcPr>
          <w:p w:rsidR="00FD396C" w:rsidRPr="00FD396C" w:rsidRDefault="00FD396C" w:rsidP="00FD396C">
            <w:pPr>
              <w:widowControl w:val="0"/>
              <w:autoSpaceDE w:val="0"/>
              <w:autoSpaceDN w:val="0"/>
              <w:rPr>
                <w:sz w:val="28"/>
                <w:szCs w:val="28"/>
              </w:rPr>
            </w:pPr>
            <w:r w:rsidRPr="00FD396C">
              <w:rPr>
                <w:sz w:val="28"/>
                <w:szCs w:val="28"/>
              </w:rPr>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rsidR="00FD396C" w:rsidRPr="00FD396C" w:rsidRDefault="00FD396C" w:rsidP="00FD396C">
            <w:pPr>
              <w:widowControl w:val="0"/>
              <w:autoSpaceDE w:val="0"/>
              <w:autoSpaceDN w:val="0"/>
              <w:rPr>
                <w:sz w:val="28"/>
                <w:szCs w:val="28"/>
              </w:rPr>
            </w:pPr>
            <w:r w:rsidRPr="00FD396C">
              <w:rPr>
                <w:sz w:val="28"/>
                <w:szCs w:val="28"/>
              </w:rPr>
              <w:t>Информация указана в разделе 2 настоящего извещения</w:t>
            </w:r>
          </w:p>
        </w:tc>
      </w:tr>
    </w:tbl>
    <w:p w:rsidR="00FD396C" w:rsidRPr="00FD396C" w:rsidRDefault="00FD396C" w:rsidP="00FD396C">
      <w:pPr>
        <w:jc w:val="center"/>
        <w:rPr>
          <w:b/>
          <w:bCs/>
          <w:sz w:val="28"/>
          <w:szCs w:val="28"/>
          <w:highlight w:val="yellow"/>
          <w:lang w:bidi="my-MM"/>
        </w:rPr>
        <w:sectPr w:rsidR="00FD396C" w:rsidRPr="00FD396C" w:rsidSect="00974C9F">
          <w:pgSz w:w="11906" w:h="16838"/>
          <w:pgMar w:top="709" w:right="848" w:bottom="709" w:left="1560" w:header="709" w:footer="709" w:gutter="0"/>
          <w:cols w:space="708"/>
          <w:docGrid w:linePitch="360"/>
        </w:sectPr>
      </w:pPr>
    </w:p>
    <w:p w:rsidR="00FD396C" w:rsidRPr="00FD396C" w:rsidRDefault="00FD396C" w:rsidP="00FD396C">
      <w:pPr>
        <w:jc w:val="center"/>
        <w:rPr>
          <w:sz w:val="28"/>
          <w:szCs w:val="28"/>
          <w:lang w:bidi="my-MM"/>
        </w:rPr>
      </w:pPr>
      <w:r w:rsidRPr="00FD396C">
        <w:rPr>
          <w:b/>
          <w:bCs/>
          <w:sz w:val="28"/>
          <w:szCs w:val="28"/>
          <w:lang w:bidi="my-MM"/>
        </w:rPr>
        <w:lastRenderedPageBreak/>
        <w:t>Раздел 2</w:t>
      </w:r>
    </w:p>
    <w:p w:rsidR="00FD396C" w:rsidRPr="00FD396C" w:rsidRDefault="00FD396C" w:rsidP="00FD396C">
      <w:pPr>
        <w:jc w:val="center"/>
        <w:rPr>
          <w:sz w:val="28"/>
          <w:szCs w:val="28"/>
          <w:lang w:bidi="my-MM"/>
        </w:rPr>
      </w:pPr>
      <w:r w:rsidRPr="00FD396C">
        <w:rPr>
          <w:b/>
          <w:bCs/>
          <w:sz w:val="28"/>
          <w:szCs w:val="28"/>
          <w:lang w:bidi="my-MM"/>
        </w:rPr>
        <w:t>2.1. Перечень адресных ориентиров, на которых предполагается размещение и эксплуатация нестационарных торговых объектов (перечень лотов)</w:t>
      </w:r>
    </w:p>
    <w:p w:rsidR="00FD396C" w:rsidRPr="00FD396C" w:rsidRDefault="00FD396C" w:rsidP="00FD396C">
      <w:pPr>
        <w:rPr>
          <w:sz w:val="28"/>
          <w:szCs w:val="28"/>
          <w:lang w:bidi="my-MM"/>
        </w:rPr>
      </w:pPr>
    </w:p>
    <w:p w:rsidR="00FD396C" w:rsidRPr="00FD396C" w:rsidRDefault="00FD396C" w:rsidP="00FD396C">
      <w:pPr>
        <w:rPr>
          <w:b/>
          <w:sz w:val="28"/>
          <w:szCs w:val="28"/>
          <w:lang w:bidi="my-MM"/>
        </w:rPr>
      </w:pPr>
      <w:r w:rsidRPr="00FD396C">
        <w:rPr>
          <w:b/>
          <w:sz w:val="28"/>
          <w:szCs w:val="28"/>
          <w:lang w:bidi="my-MM"/>
        </w:rPr>
        <w:t>Лот № 1</w:t>
      </w:r>
      <w:bookmarkStart w:id="1" w:name="_Hlk151907770"/>
    </w:p>
    <w:p w:rsidR="00FD396C" w:rsidRPr="00FD396C" w:rsidRDefault="00FD396C" w:rsidP="00FD396C">
      <w:pPr>
        <w:rPr>
          <w:b/>
          <w:sz w:val="28"/>
          <w:szCs w:val="28"/>
          <w:highlight w:val="yellow"/>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355"/>
        <w:gridCol w:w="1985"/>
        <w:gridCol w:w="1275"/>
        <w:gridCol w:w="1559"/>
        <w:gridCol w:w="1560"/>
        <w:gridCol w:w="1701"/>
      </w:tblGrid>
      <w:tr w:rsidR="00FD396C" w:rsidRPr="00FD396C" w:rsidTr="0054116B">
        <w:trPr>
          <w:cantSplit/>
          <w:trHeight w:val="2727"/>
        </w:trPr>
        <w:tc>
          <w:tcPr>
            <w:tcW w:w="488" w:type="dxa"/>
          </w:tcPr>
          <w:p w:rsidR="00FD396C" w:rsidRPr="00FD396C" w:rsidRDefault="00FD396C" w:rsidP="00FD396C">
            <w:pPr>
              <w:widowControl w:val="0"/>
              <w:autoSpaceDE w:val="0"/>
              <w:autoSpaceDN w:val="0"/>
              <w:jc w:val="center"/>
              <w:rPr>
                <w:sz w:val="28"/>
                <w:szCs w:val="28"/>
              </w:rPr>
            </w:pPr>
            <w:r w:rsidRPr="00FD396C">
              <w:rPr>
                <w:sz w:val="28"/>
                <w:szCs w:val="28"/>
              </w:rPr>
              <w:t>№</w:t>
            </w:r>
          </w:p>
        </w:tc>
        <w:tc>
          <w:tcPr>
            <w:tcW w:w="1355" w:type="dxa"/>
          </w:tcPr>
          <w:p w:rsidR="00FD396C" w:rsidRPr="00FD396C" w:rsidRDefault="00FD396C" w:rsidP="00FD396C">
            <w:pPr>
              <w:widowControl w:val="0"/>
              <w:autoSpaceDE w:val="0"/>
              <w:autoSpaceDN w:val="0"/>
              <w:jc w:val="center"/>
              <w:rPr>
                <w:sz w:val="28"/>
                <w:szCs w:val="28"/>
              </w:rPr>
            </w:pPr>
            <w:r w:rsidRPr="00FD396C">
              <w:rPr>
                <w:sz w:val="28"/>
                <w:szCs w:val="28"/>
              </w:rPr>
              <w:t>Номер нестационарного торгового объекта в  соответствии со схемой размещения нестационарных торговых объектов</w:t>
            </w:r>
          </w:p>
        </w:tc>
        <w:tc>
          <w:tcPr>
            <w:tcW w:w="1985" w:type="dxa"/>
            <w:vAlign w:val="center"/>
          </w:tcPr>
          <w:p w:rsidR="00FD396C" w:rsidRPr="00FD396C" w:rsidRDefault="00FD396C" w:rsidP="00FD396C">
            <w:pPr>
              <w:widowControl w:val="0"/>
              <w:autoSpaceDE w:val="0"/>
              <w:autoSpaceDN w:val="0"/>
              <w:jc w:val="center"/>
              <w:rPr>
                <w:sz w:val="28"/>
                <w:szCs w:val="28"/>
              </w:rPr>
            </w:pPr>
            <w:r w:rsidRPr="00FD396C">
              <w:rPr>
                <w:sz w:val="28"/>
                <w:szCs w:val="28"/>
              </w:rPr>
              <w:t>Адресные ориентиры нестационарного торгового объекта</w:t>
            </w:r>
          </w:p>
        </w:tc>
        <w:tc>
          <w:tcPr>
            <w:tcW w:w="1275" w:type="dxa"/>
            <w:vAlign w:val="center"/>
          </w:tcPr>
          <w:p w:rsidR="00FD396C" w:rsidRPr="00FD396C" w:rsidRDefault="00FD396C" w:rsidP="00FD396C">
            <w:pPr>
              <w:widowControl w:val="0"/>
              <w:autoSpaceDE w:val="0"/>
              <w:autoSpaceDN w:val="0"/>
              <w:ind w:left="-63" w:right="-62"/>
              <w:jc w:val="center"/>
              <w:rPr>
                <w:sz w:val="28"/>
                <w:szCs w:val="28"/>
              </w:rPr>
            </w:pPr>
            <w:r w:rsidRPr="00FD396C">
              <w:rPr>
                <w:sz w:val="28"/>
                <w:szCs w:val="28"/>
              </w:rPr>
              <w:t xml:space="preserve">Тип нестационарного </w:t>
            </w:r>
          </w:p>
          <w:p w:rsidR="00FD396C" w:rsidRPr="00FD396C" w:rsidRDefault="00FD396C" w:rsidP="00FD396C">
            <w:pPr>
              <w:widowControl w:val="0"/>
              <w:autoSpaceDE w:val="0"/>
              <w:autoSpaceDN w:val="0"/>
              <w:ind w:left="-63" w:right="-62"/>
              <w:jc w:val="center"/>
              <w:rPr>
                <w:sz w:val="28"/>
                <w:szCs w:val="28"/>
              </w:rPr>
            </w:pPr>
            <w:r w:rsidRPr="00FD396C">
              <w:rPr>
                <w:sz w:val="28"/>
                <w:szCs w:val="28"/>
              </w:rPr>
              <w:t>торгового объекта</w:t>
            </w:r>
          </w:p>
        </w:tc>
        <w:tc>
          <w:tcPr>
            <w:tcW w:w="1559" w:type="dxa"/>
            <w:vAlign w:val="center"/>
          </w:tcPr>
          <w:p w:rsidR="00FD396C" w:rsidRPr="00FD396C" w:rsidRDefault="00FD396C" w:rsidP="00FD396C">
            <w:pPr>
              <w:widowControl w:val="0"/>
              <w:autoSpaceDE w:val="0"/>
              <w:autoSpaceDN w:val="0"/>
              <w:ind w:right="-63"/>
              <w:jc w:val="center"/>
              <w:rPr>
                <w:sz w:val="28"/>
                <w:szCs w:val="28"/>
              </w:rPr>
            </w:pPr>
            <w:r w:rsidRPr="00FD396C">
              <w:rPr>
                <w:sz w:val="28"/>
                <w:szCs w:val="28"/>
              </w:rPr>
              <w:t xml:space="preserve">Специализация нестационарного торгового объекта </w:t>
            </w:r>
          </w:p>
        </w:tc>
        <w:tc>
          <w:tcPr>
            <w:tcW w:w="1560" w:type="dxa"/>
            <w:vAlign w:val="center"/>
          </w:tcPr>
          <w:p w:rsidR="00FD396C" w:rsidRPr="00FD396C" w:rsidRDefault="00FD396C" w:rsidP="00FD396C">
            <w:pPr>
              <w:widowControl w:val="0"/>
              <w:autoSpaceDE w:val="0"/>
              <w:autoSpaceDN w:val="0"/>
              <w:jc w:val="center"/>
              <w:rPr>
                <w:sz w:val="28"/>
                <w:szCs w:val="28"/>
              </w:rPr>
            </w:pPr>
            <w:r w:rsidRPr="00FD396C">
              <w:rPr>
                <w:sz w:val="28"/>
                <w:szCs w:val="28"/>
              </w:rPr>
              <w:t>Размер/общая площадь нестационарного торгового объекта, м/кв. м</w:t>
            </w:r>
          </w:p>
        </w:tc>
        <w:tc>
          <w:tcPr>
            <w:tcW w:w="1701" w:type="dxa"/>
            <w:vAlign w:val="center"/>
          </w:tcPr>
          <w:p w:rsidR="00FD396C" w:rsidRPr="00FD396C" w:rsidRDefault="00FD396C" w:rsidP="00FD396C">
            <w:pPr>
              <w:widowControl w:val="0"/>
              <w:autoSpaceDE w:val="0"/>
              <w:autoSpaceDN w:val="0"/>
              <w:jc w:val="center"/>
              <w:rPr>
                <w:sz w:val="28"/>
                <w:szCs w:val="28"/>
              </w:rPr>
            </w:pPr>
            <w:r w:rsidRPr="00FD396C">
              <w:rPr>
                <w:sz w:val="28"/>
                <w:szCs w:val="28"/>
              </w:rPr>
              <w:t>Срок действия договора</w:t>
            </w:r>
          </w:p>
        </w:tc>
      </w:tr>
      <w:tr w:rsidR="00FD396C" w:rsidRPr="00FD396C" w:rsidTr="0054116B">
        <w:trPr>
          <w:cantSplit/>
          <w:trHeight w:val="2661"/>
        </w:trPr>
        <w:tc>
          <w:tcPr>
            <w:tcW w:w="488" w:type="dxa"/>
            <w:vAlign w:val="center"/>
          </w:tcPr>
          <w:p w:rsidR="00FD396C" w:rsidRPr="00FD396C" w:rsidRDefault="00FD396C" w:rsidP="00FD396C">
            <w:pPr>
              <w:widowControl w:val="0"/>
              <w:autoSpaceDE w:val="0"/>
              <w:autoSpaceDN w:val="0"/>
              <w:jc w:val="center"/>
              <w:rPr>
                <w:sz w:val="28"/>
                <w:szCs w:val="28"/>
              </w:rPr>
            </w:pPr>
            <w:r w:rsidRPr="00FD396C">
              <w:rPr>
                <w:sz w:val="28"/>
                <w:szCs w:val="28"/>
              </w:rPr>
              <w:t>1</w:t>
            </w:r>
          </w:p>
        </w:tc>
        <w:tc>
          <w:tcPr>
            <w:tcW w:w="1355" w:type="dxa"/>
            <w:vAlign w:val="center"/>
          </w:tcPr>
          <w:p w:rsidR="00FD396C" w:rsidRPr="00FD396C" w:rsidRDefault="00FD396C" w:rsidP="00FD396C">
            <w:pPr>
              <w:widowControl w:val="0"/>
              <w:autoSpaceDE w:val="0"/>
              <w:autoSpaceDN w:val="0"/>
              <w:jc w:val="center"/>
              <w:rPr>
                <w:sz w:val="28"/>
                <w:szCs w:val="28"/>
              </w:rPr>
            </w:pPr>
            <w:r w:rsidRPr="00FD396C">
              <w:rPr>
                <w:sz w:val="28"/>
                <w:szCs w:val="28"/>
              </w:rPr>
              <w:t>347</w:t>
            </w:r>
          </w:p>
        </w:tc>
        <w:tc>
          <w:tcPr>
            <w:tcW w:w="1985" w:type="dxa"/>
            <w:vAlign w:val="center"/>
          </w:tcPr>
          <w:p w:rsidR="00FD396C" w:rsidRPr="00FD396C" w:rsidRDefault="00FD396C" w:rsidP="00FD396C">
            <w:pPr>
              <w:widowControl w:val="0"/>
              <w:autoSpaceDE w:val="0"/>
              <w:autoSpaceDN w:val="0"/>
              <w:rPr>
                <w:sz w:val="28"/>
                <w:szCs w:val="28"/>
              </w:rPr>
            </w:pPr>
            <w:r w:rsidRPr="00FD396C">
              <w:rPr>
                <w:sz w:val="28"/>
                <w:szCs w:val="28"/>
              </w:rPr>
              <w:t xml:space="preserve">Московская область, </w:t>
            </w:r>
          </w:p>
          <w:p w:rsidR="00FD396C" w:rsidRPr="00FD396C" w:rsidRDefault="00FD396C" w:rsidP="00FD396C">
            <w:pPr>
              <w:widowControl w:val="0"/>
              <w:autoSpaceDE w:val="0"/>
              <w:autoSpaceDN w:val="0"/>
              <w:ind w:right="-208"/>
              <w:rPr>
                <w:sz w:val="28"/>
                <w:szCs w:val="28"/>
              </w:rPr>
            </w:pPr>
            <w:r w:rsidRPr="00FD396C">
              <w:rPr>
                <w:sz w:val="28"/>
                <w:szCs w:val="28"/>
              </w:rPr>
              <w:t xml:space="preserve">г.о. Люберцы, </w:t>
            </w:r>
          </w:p>
          <w:p w:rsidR="00FD396C" w:rsidRPr="00FD396C" w:rsidRDefault="00FD396C" w:rsidP="00FD396C">
            <w:pPr>
              <w:widowControl w:val="0"/>
              <w:autoSpaceDE w:val="0"/>
              <w:autoSpaceDN w:val="0"/>
              <w:ind w:right="79"/>
              <w:rPr>
                <w:sz w:val="28"/>
                <w:szCs w:val="28"/>
              </w:rPr>
            </w:pPr>
            <w:r w:rsidRPr="00FD396C">
              <w:rPr>
                <w:sz w:val="28"/>
                <w:szCs w:val="28"/>
              </w:rPr>
              <w:t>д.п. Красково, ул. Железнодорожная,</w:t>
            </w:r>
          </w:p>
          <w:p w:rsidR="00FD396C" w:rsidRPr="00FD396C" w:rsidRDefault="00FD396C" w:rsidP="00FD396C">
            <w:pPr>
              <w:widowControl w:val="0"/>
              <w:autoSpaceDE w:val="0"/>
              <w:autoSpaceDN w:val="0"/>
              <w:ind w:right="-208"/>
              <w:rPr>
                <w:sz w:val="28"/>
                <w:szCs w:val="28"/>
              </w:rPr>
            </w:pPr>
            <w:r w:rsidRPr="00FD396C">
              <w:rPr>
                <w:sz w:val="28"/>
                <w:szCs w:val="28"/>
              </w:rPr>
              <w:t>у дома № 18</w:t>
            </w:r>
          </w:p>
          <w:p w:rsidR="00FD396C" w:rsidRPr="00FD396C" w:rsidRDefault="00FD396C" w:rsidP="00FD396C">
            <w:pPr>
              <w:widowControl w:val="0"/>
              <w:autoSpaceDE w:val="0"/>
              <w:autoSpaceDN w:val="0"/>
              <w:rPr>
                <w:sz w:val="28"/>
                <w:szCs w:val="28"/>
              </w:rPr>
            </w:pPr>
          </w:p>
        </w:tc>
        <w:tc>
          <w:tcPr>
            <w:tcW w:w="1275" w:type="dxa"/>
            <w:vAlign w:val="center"/>
          </w:tcPr>
          <w:p w:rsidR="00FD396C" w:rsidRPr="00FD396C" w:rsidRDefault="00FD396C" w:rsidP="00FD396C">
            <w:pPr>
              <w:jc w:val="center"/>
              <w:rPr>
                <w:sz w:val="28"/>
                <w:szCs w:val="28"/>
              </w:rPr>
            </w:pPr>
            <w:r w:rsidRPr="00FD396C">
              <w:rPr>
                <w:sz w:val="28"/>
                <w:szCs w:val="28"/>
              </w:rPr>
              <w:t>Торговая галерея</w:t>
            </w:r>
          </w:p>
        </w:tc>
        <w:tc>
          <w:tcPr>
            <w:tcW w:w="1559" w:type="dxa"/>
            <w:vAlign w:val="center"/>
          </w:tcPr>
          <w:p w:rsidR="00FD396C" w:rsidRPr="00FD396C" w:rsidRDefault="00FD396C" w:rsidP="00FD396C">
            <w:pPr>
              <w:widowControl w:val="0"/>
              <w:autoSpaceDE w:val="0"/>
              <w:autoSpaceDN w:val="0"/>
              <w:rPr>
                <w:sz w:val="28"/>
                <w:szCs w:val="28"/>
              </w:rPr>
            </w:pPr>
            <w:r w:rsidRPr="00FD396C">
              <w:rPr>
                <w:sz w:val="28"/>
                <w:szCs w:val="28"/>
              </w:rPr>
              <w:t>Смешанный ассортимент товаров (продовольственные и непродовольственные товары)</w:t>
            </w:r>
          </w:p>
        </w:tc>
        <w:tc>
          <w:tcPr>
            <w:tcW w:w="1560" w:type="dxa"/>
            <w:vAlign w:val="center"/>
          </w:tcPr>
          <w:p w:rsidR="00FD396C" w:rsidRPr="00FD396C" w:rsidRDefault="00FD396C" w:rsidP="00FD396C">
            <w:pPr>
              <w:widowControl w:val="0"/>
              <w:autoSpaceDE w:val="0"/>
              <w:autoSpaceDN w:val="0"/>
              <w:ind w:right="-62" w:firstLine="1"/>
              <w:jc w:val="center"/>
              <w:rPr>
                <w:sz w:val="28"/>
                <w:szCs w:val="28"/>
              </w:rPr>
            </w:pPr>
            <w:r w:rsidRPr="00FD396C">
              <w:rPr>
                <w:sz w:val="28"/>
                <w:szCs w:val="28"/>
              </w:rPr>
              <w:t>12,5*4,0=50</w:t>
            </w:r>
          </w:p>
        </w:tc>
        <w:tc>
          <w:tcPr>
            <w:tcW w:w="1701" w:type="dxa"/>
            <w:vAlign w:val="center"/>
          </w:tcPr>
          <w:p w:rsidR="00FD396C" w:rsidRPr="00FD396C" w:rsidRDefault="00FD396C" w:rsidP="00FD396C">
            <w:pPr>
              <w:widowControl w:val="0"/>
              <w:autoSpaceDE w:val="0"/>
              <w:autoSpaceDN w:val="0"/>
              <w:jc w:val="center"/>
              <w:rPr>
                <w:sz w:val="28"/>
                <w:szCs w:val="28"/>
              </w:rPr>
            </w:pPr>
            <w:r w:rsidRPr="00FD396C">
              <w:rPr>
                <w:sz w:val="28"/>
                <w:szCs w:val="28"/>
              </w:rPr>
              <w:t xml:space="preserve">С даты подписания </w:t>
            </w:r>
          </w:p>
          <w:p w:rsidR="00FD396C" w:rsidRPr="00FD396C" w:rsidRDefault="00FD396C" w:rsidP="00FD396C">
            <w:pPr>
              <w:widowControl w:val="0"/>
              <w:autoSpaceDE w:val="0"/>
              <w:autoSpaceDN w:val="0"/>
              <w:jc w:val="center"/>
              <w:rPr>
                <w:sz w:val="28"/>
                <w:szCs w:val="28"/>
              </w:rPr>
            </w:pPr>
            <w:r w:rsidRPr="00FD396C">
              <w:rPr>
                <w:sz w:val="28"/>
                <w:szCs w:val="28"/>
              </w:rPr>
              <w:t>по 31.12.2029</w:t>
            </w:r>
          </w:p>
        </w:tc>
      </w:tr>
    </w:tbl>
    <w:p w:rsidR="00FD396C" w:rsidRPr="00FD396C" w:rsidRDefault="00FD396C" w:rsidP="00FD396C">
      <w:pPr>
        <w:rPr>
          <w:sz w:val="28"/>
          <w:szCs w:val="28"/>
          <w:highlight w:val="yellow"/>
          <w:lang w:bidi="my-MM"/>
        </w:rPr>
      </w:pPr>
    </w:p>
    <w:p w:rsidR="00FD396C" w:rsidRPr="00FD396C" w:rsidRDefault="00FD396C" w:rsidP="00FD396C">
      <w:pPr>
        <w:rPr>
          <w:highlight w:val="yellow"/>
          <w:lang w:bidi="my-MM"/>
        </w:rPr>
      </w:pPr>
    </w:p>
    <w:tbl>
      <w:tblPr>
        <w:tblStyle w:val="af2"/>
        <w:tblW w:w="9804" w:type="dxa"/>
        <w:tblInd w:w="108" w:type="dxa"/>
        <w:tblLook w:val="04A0" w:firstRow="1" w:lastRow="0" w:firstColumn="1" w:lastColumn="0" w:noHBand="0" w:noVBand="1"/>
      </w:tblPr>
      <w:tblGrid>
        <w:gridCol w:w="4986"/>
        <w:gridCol w:w="4926"/>
      </w:tblGrid>
      <w:tr w:rsidR="00FD396C" w:rsidRPr="00FD396C" w:rsidTr="0054116B">
        <w:tc>
          <w:tcPr>
            <w:tcW w:w="4878" w:type="dxa"/>
          </w:tcPr>
          <w:p w:rsidR="00FD396C" w:rsidRPr="00FD396C" w:rsidRDefault="00FD396C" w:rsidP="00FD396C">
            <w:pPr>
              <w:jc w:val="center"/>
              <w:rPr>
                <w:highlight w:val="yellow"/>
                <w:lang w:bidi="my-MM"/>
              </w:rPr>
            </w:pPr>
            <w:r w:rsidRPr="00FD396C">
              <w:rPr>
                <w:noProof/>
              </w:rPr>
              <w:drawing>
                <wp:inline distT="0" distB="0" distL="0" distR="0" wp14:anchorId="3D92B694" wp14:editId="407320CF">
                  <wp:extent cx="3022600" cy="1886173"/>
                  <wp:effectExtent l="0" t="0" r="635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998" b="49900"/>
                          <a:stretch/>
                        </pic:blipFill>
                        <pic:spPr bwMode="auto">
                          <a:xfrm>
                            <a:off x="0" y="0"/>
                            <a:ext cx="3108823" cy="19399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6" w:type="dxa"/>
            <w:vAlign w:val="center"/>
          </w:tcPr>
          <w:p w:rsidR="00FD396C" w:rsidRPr="00FD396C" w:rsidRDefault="00FD396C" w:rsidP="00FD396C">
            <w:pPr>
              <w:jc w:val="center"/>
              <w:rPr>
                <w:sz w:val="28"/>
                <w:szCs w:val="28"/>
                <w:lang w:bidi="my-MM"/>
              </w:rPr>
            </w:pPr>
            <w:r w:rsidRPr="00FD396C">
              <w:rPr>
                <w:sz w:val="28"/>
                <w:szCs w:val="28"/>
                <w:lang w:bidi="my-MM"/>
              </w:rPr>
              <w:t>Внешний вид объекта</w:t>
            </w:r>
          </w:p>
          <w:p w:rsidR="00FD396C" w:rsidRPr="00FD396C" w:rsidRDefault="00FD396C" w:rsidP="00FD396C">
            <w:pPr>
              <w:rPr>
                <w:lang w:bidi="my-MM"/>
              </w:rPr>
            </w:pPr>
          </w:p>
        </w:tc>
      </w:tr>
      <w:tr w:rsidR="00FD396C" w:rsidRPr="00FD396C" w:rsidTr="0054116B">
        <w:trPr>
          <w:trHeight w:val="3284"/>
        </w:trPr>
        <w:tc>
          <w:tcPr>
            <w:tcW w:w="4878" w:type="dxa"/>
          </w:tcPr>
          <w:p w:rsidR="00FD396C" w:rsidRPr="00FD396C" w:rsidRDefault="00FD396C" w:rsidP="00FD396C">
            <w:pPr>
              <w:rPr>
                <w:highlight w:val="yellow"/>
                <w:lang w:bidi="my-MM"/>
              </w:rPr>
            </w:pPr>
            <w:r w:rsidRPr="00FD396C">
              <w:rPr>
                <w:noProof/>
              </w:rPr>
              <w:lastRenderedPageBreak/>
              <w:drawing>
                <wp:inline distT="0" distB="0" distL="0" distR="0" wp14:anchorId="1BBE8543" wp14:editId="770B0991">
                  <wp:extent cx="2796328" cy="1896115"/>
                  <wp:effectExtent l="0" t="0" r="4445" b="889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457" b="46624"/>
                          <a:stretch/>
                        </pic:blipFill>
                        <pic:spPr bwMode="auto">
                          <a:xfrm>
                            <a:off x="0" y="0"/>
                            <a:ext cx="2815426" cy="19090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6" w:type="dxa"/>
          </w:tcPr>
          <w:p w:rsidR="00FD396C" w:rsidRPr="00FD396C" w:rsidRDefault="00FD396C" w:rsidP="00FD396C">
            <w:pPr>
              <w:rPr>
                <w:highlight w:val="yellow"/>
                <w:lang w:bidi="my-MM"/>
              </w:rPr>
            </w:pPr>
            <w:r w:rsidRPr="00FD396C">
              <w:rPr>
                <w:noProof/>
              </w:rPr>
              <w:drawing>
                <wp:inline distT="0" distB="0" distL="0" distR="0" wp14:anchorId="7D7B02A6" wp14:editId="7321879F">
                  <wp:extent cx="2988733" cy="1873758"/>
                  <wp:effectExtent l="0" t="0" r="254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376" t="10020" r="3601" b="50095"/>
                          <a:stretch/>
                        </pic:blipFill>
                        <pic:spPr bwMode="auto">
                          <a:xfrm>
                            <a:off x="0" y="0"/>
                            <a:ext cx="3034182" cy="190225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D396C" w:rsidRPr="00FD396C" w:rsidRDefault="00FD396C" w:rsidP="00FD396C">
      <w:pPr>
        <w:rPr>
          <w:highlight w:val="yellow"/>
          <w:lang w:bidi="my-MM"/>
        </w:rPr>
      </w:pPr>
    </w:p>
    <w:p w:rsidR="00FD396C" w:rsidRPr="00FD396C" w:rsidRDefault="00FD396C" w:rsidP="00FD396C">
      <w:pPr>
        <w:rPr>
          <w:noProof/>
        </w:rPr>
      </w:pPr>
    </w:p>
    <w:p w:rsidR="00FD396C" w:rsidRPr="00FD396C" w:rsidRDefault="00FD396C" w:rsidP="00FD396C">
      <w:pPr>
        <w:ind w:firstLine="708"/>
        <w:jc w:val="both"/>
        <w:rPr>
          <w:sz w:val="28"/>
          <w:szCs w:val="28"/>
          <w:lang w:bidi="my-MM"/>
        </w:rPr>
      </w:pPr>
      <w:r w:rsidRPr="00FD396C">
        <w:rPr>
          <w:sz w:val="28"/>
          <w:szCs w:val="28"/>
          <w:lang w:bidi="my-MM"/>
        </w:rPr>
        <w:t>Начальная (минимальная) цена лота –</w:t>
      </w:r>
      <w:r w:rsidRPr="00FD396C">
        <w:rPr>
          <w:sz w:val="28"/>
          <w:szCs w:val="28"/>
        </w:rPr>
        <w:t xml:space="preserve"> 104 235 (Сто четыре тысячи двести тридцать пять) рублей 52 копейки.</w:t>
      </w:r>
    </w:p>
    <w:p w:rsidR="00FD396C" w:rsidRPr="00FD396C" w:rsidRDefault="00FD396C" w:rsidP="00FD396C">
      <w:pPr>
        <w:ind w:firstLine="708"/>
        <w:jc w:val="both"/>
        <w:rPr>
          <w:sz w:val="28"/>
          <w:szCs w:val="28"/>
          <w:lang w:bidi="my-MM"/>
        </w:rPr>
      </w:pPr>
      <w:r w:rsidRPr="00FD396C">
        <w:rPr>
          <w:sz w:val="28"/>
          <w:szCs w:val="28"/>
          <w:lang w:bidi="my-MM"/>
        </w:rPr>
        <w:t>Размер обеспечения заявки на участие в аукционе (задаток) - 99 % от НМЦ лота.</w:t>
      </w:r>
    </w:p>
    <w:p w:rsidR="00FD396C" w:rsidRPr="00FD396C" w:rsidRDefault="00FD396C" w:rsidP="00FD396C">
      <w:pPr>
        <w:ind w:firstLine="708"/>
        <w:jc w:val="both"/>
        <w:rPr>
          <w:sz w:val="28"/>
          <w:szCs w:val="28"/>
          <w:lang w:bidi="my-MM"/>
        </w:rPr>
      </w:pPr>
      <w:r w:rsidRPr="00FD396C">
        <w:rPr>
          <w:sz w:val="28"/>
          <w:szCs w:val="28"/>
          <w:lang w:bidi="my-MM"/>
        </w:rPr>
        <w:t>Указание на то, проводится ли аукцион среди субъектов малого или среднего предпринимательства: да.</w:t>
      </w:r>
    </w:p>
    <w:p w:rsidR="00FD396C" w:rsidRPr="00FD396C" w:rsidRDefault="00FD396C" w:rsidP="00FD396C">
      <w:pPr>
        <w:rPr>
          <w:noProof/>
          <w:sz w:val="28"/>
          <w:szCs w:val="28"/>
        </w:rPr>
      </w:pPr>
    </w:p>
    <w:bookmarkEnd w:id="1"/>
    <w:p w:rsidR="00FD396C" w:rsidRPr="00FD396C" w:rsidRDefault="00FD396C" w:rsidP="00FD396C">
      <w:pPr>
        <w:widowControl w:val="0"/>
        <w:autoSpaceDE w:val="0"/>
        <w:autoSpaceDN w:val="0"/>
        <w:jc w:val="center"/>
        <w:outlineLvl w:val="1"/>
        <w:rPr>
          <w:sz w:val="28"/>
          <w:szCs w:val="28"/>
        </w:rPr>
      </w:pPr>
      <w:r w:rsidRPr="00FD396C">
        <w:rPr>
          <w:sz w:val="28"/>
          <w:szCs w:val="28"/>
        </w:rPr>
        <w:t>3. Условия участия в Электронном аукционе</w:t>
      </w:r>
    </w:p>
    <w:p w:rsidR="00FD396C" w:rsidRPr="00FD396C" w:rsidRDefault="00FD396C" w:rsidP="00FD396C">
      <w:pPr>
        <w:widowControl w:val="0"/>
        <w:autoSpaceDE w:val="0"/>
        <w:autoSpaceDN w:val="0"/>
        <w:jc w:val="both"/>
        <w:rPr>
          <w:sz w:val="28"/>
          <w:szCs w:val="28"/>
        </w:rPr>
      </w:pPr>
    </w:p>
    <w:p w:rsidR="00FD396C" w:rsidRPr="00FD396C" w:rsidRDefault="00FD396C" w:rsidP="00FD396C">
      <w:pPr>
        <w:ind w:firstLine="567"/>
        <w:jc w:val="both"/>
        <w:rPr>
          <w:sz w:val="28"/>
          <w:szCs w:val="28"/>
          <w:lang w:bidi="my-MM"/>
        </w:rPr>
      </w:pPr>
      <w:r w:rsidRPr="00FD396C">
        <w:rPr>
          <w:sz w:val="28"/>
          <w:szCs w:val="28"/>
          <w:lang w:bidi="my-MM"/>
        </w:rPr>
        <w:t>3.1.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физическое лицо, применяющее налоговый режим «Налог на профессиональный доход», зарегистрированные и аккредитованные на Электронной торговой площадке в порядке, установленном Регламентом Электронной торговой площадки.</w:t>
      </w:r>
    </w:p>
    <w:p w:rsidR="00FD396C" w:rsidRPr="00FD396C" w:rsidRDefault="00FD396C" w:rsidP="00FD396C">
      <w:pPr>
        <w:ind w:firstLine="567"/>
        <w:jc w:val="both"/>
        <w:rPr>
          <w:sz w:val="28"/>
          <w:szCs w:val="28"/>
          <w:lang w:bidi="my-MM"/>
        </w:rPr>
      </w:pPr>
      <w:r w:rsidRPr="00FD396C">
        <w:rPr>
          <w:sz w:val="28"/>
          <w:szCs w:val="28"/>
          <w:lang w:bidi="my-MM"/>
        </w:rPr>
        <w:t>3.2.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FD396C" w:rsidRPr="00FD396C" w:rsidRDefault="00FD396C" w:rsidP="00FD396C">
      <w:pPr>
        <w:ind w:firstLine="567"/>
        <w:jc w:val="both"/>
        <w:rPr>
          <w:sz w:val="28"/>
          <w:szCs w:val="28"/>
          <w:lang w:bidi="my-MM"/>
        </w:rPr>
      </w:pPr>
      <w:r w:rsidRPr="00FD396C">
        <w:rPr>
          <w:sz w:val="28"/>
          <w:szCs w:val="28"/>
          <w:lang w:bidi="my-MM"/>
        </w:rPr>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FD396C" w:rsidRPr="00FD396C" w:rsidRDefault="00FD396C" w:rsidP="00FD396C">
      <w:pPr>
        <w:widowControl w:val="0"/>
        <w:autoSpaceDE w:val="0"/>
        <w:autoSpaceDN w:val="0"/>
        <w:ind w:firstLine="709"/>
        <w:contextualSpacing/>
        <w:jc w:val="both"/>
        <w:rPr>
          <w:sz w:val="28"/>
          <w:szCs w:val="28"/>
        </w:rPr>
      </w:pPr>
    </w:p>
    <w:p w:rsidR="00FD396C" w:rsidRPr="00FD396C" w:rsidRDefault="00FD396C" w:rsidP="00FD396C">
      <w:pPr>
        <w:widowControl w:val="0"/>
        <w:autoSpaceDE w:val="0"/>
        <w:autoSpaceDN w:val="0"/>
        <w:ind w:firstLine="540"/>
        <w:jc w:val="both"/>
        <w:rPr>
          <w:sz w:val="28"/>
          <w:szCs w:val="28"/>
        </w:rPr>
      </w:pPr>
    </w:p>
    <w:p w:rsidR="00FD396C" w:rsidRPr="00FD396C" w:rsidRDefault="00FD396C" w:rsidP="00FD396C">
      <w:pPr>
        <w:widowControl w:val="0"/>
        <w:autoSpaceDE w:val="0"/>
        <w:autoSpaceDN w:val="0"/>
        <w:jc w:val="center"/>
        <w:outlineLvl w:val="2"/>
        <w:rPr>
          <w:sz w:val="28"/>
          <w:szCs w:val="28"/>
        </w:rPr>
      </w:pPr>
      <w:r w:rsidRPr="00FD396C">
        <w:rPr>
          <w:sz w:val="28"/>
          <w:szCs w:val="28"/>
        </w:rPr>
        <w:t>4. Обеспечение Заявок на участие в электронном аукционе</w:t>
      </w:r>
    </w:p>
    <w:p w:rsidR="00FD396C" w:rsidRPr="00FD396C" w:rsidRDefault="00FD396C" w:rsidP="00FD396C">
      <w:pPr>
        <w:widowControl w:val="0"/>
        <w:autoSpaceDE w:val="0"/>
        <w:autoSpaceDN w:val="0"/>
        <w:jc w:val="both"/>
        <w:rPr>
          <w:sz w:val="28"/>
          <w:szCs w:val="28"/>
        </w:rPr>
      </w:pPr>
    </w:p>
    <w:p w:rsidR="00FD396C" w:rsidRPr="00FD396C" w:rsidRDefault="00FD396C" w:rsidP="00FD396C">
      <w:pPr>
        <w:ind w:right="44" w:firstLine="567"/>
        <w:jc w:val="both"/>
        <w:rPr>
          <w:sz w:val="28"/>
          <w:szCs w:val="28"/>
        </w:rPr>
      </w:pPr>
      <w:r w:rsidRPr="00FD396C">
        <w:rPr>
          <w:sz w:val="28"/>
          <w:szCs w:val="28"/>
        </w:rPr>
        <w:t>4.1. Обеспечение Заявок на участие в электронном аукционе представляется в виде задатка (статья 380 и пункт 5 статьи 448 Гражданского кодекса Российской Федерации).</w:t>
      </w:r>
    </w:p>
    <w:p w:rsidR="00FD396C" w:rsidRPr="00FD396C" w:rsidRDefault="00FD396C" w:rsidP="00FD396C">
      <w:pPr>
        <w:widowControl w:val="0"/>
        <w:ind w:firstLine="540"/>
        <w:jc w:val="both"/>
        <w:rPr>
          <w:sz w:val="28"/>
          <w:szCs w:val="28"/>
        </w:rPr>
      </w:pPr>
      <w:r w:rsidRPr="00FD396C">
        <w:rPr>
          <w:sz w:val="28"/>
          <w:szCs w:val="28"/>
        </w:rPr>
        <w:t xml:space="preserve">4.2. Для выполнения условий об Электронном аукционе и допуска к участию в Электронном аукционе каждый заявитель перечисляет задаток в размере, указанном в настоящем извещении, по следующим платежным реквизитам: </w:t>
      </w:r>
    </w:p>
    <w:p w:rsidR="00FD396C" w:rsidRPr="00FD396C" w:rsidRDefault="00FD396C" w:rsidP="00FD396C">
      <w:pPr>
        <w:widowControl w:val="0"/>
        <w:ind w:firstLine="540"/>
        <w:jc w:val="both"/>
        <w:rPr>
          <w:sz w:val="28"/>
          <w:szCs w:val="28"/>
        </w:rPr>
      </w:pPr>
      <w:r w:rsidRPr="00FD396C">
        <w:rPr>
          <w:sz w:val="28"/>
          <w:szCs w:val="28"/>
        </w:rPr>
        <w:t xml:space="preserve">АДМИНИСТРАЦИЯ МУНИЦИПАЛЬНОГО ОБРАЗОВАНИЯ </w:t>
      </w:r>
      <w:r w:rsidRPr="00FD396C">
        <w:rPr>
          <w:sz w:val="28"/>
          <w:szCs w:val="28"/>
        </w:rPr>
        <w:lastRenderedPageBreak/>
        <w:t>ГОРОДСКОЙ ОКРУГ ЛЮБЕРЦЫ МОСКОВСКОЙ ОБЛАСТИ</w:t>
      </w:r>
    </w:p>
    <w:p w:rsidR="00FD396C" w:rsidRPr="00FD396C" w:rsidRDefault="00FD396C" w:rsidP="00FD396C">
      <w:pPr>
        <w:widowControl w:val="0"/>
        <w:ind w:firstLine="540"/>
        <w:jc w:val="both"/>
        <w:rPr>
          <w:sz w:val="28"/>
          <w:szCs w:val="28"/>
        </w:rPr>
      </w:pPr>
      <w:r w:rsidRPr="00FD396C">
        <w:rPr>
          <w:sz w:val="28"/>
          <w:szCs w:val="28"/>
        </w:rPr>
        <w:t>Местонахождение:</w:t>
      </w:r>
    </w:p>
    <w:p w:rsidR="00FD396C" w:rsidRPr="00FD396C" w:rsidRDefault="00FD396C" w:rsidP="00FD396C">
      <w:pPr>
        <w:widowControl w:val="0"/>
        <w:ind w:firstLine="540"/>
        <w:jc w:val="both"/>
        <w:rPr>
          <w:sz w:val="28"/>
          <w:szCs w:val="28"/>
        </w:rPr>
      </w:pPr>
      <w:r w:rsidRPr="00FD396C">
        <w:rPr>
          <w:sz w:val="28"/>
          <w:szCs w:val="28"/>
        </w:rPr>
        <w:t>140000, Московская область, г. Люберцы, Октябрьский проспект, д. 190</w:t>
      </w:r>
    </w:p>
    <w:p w:rsidR="00FD396C" w:rsidRPr="00FD396C" w:rsidRDefault="00FD396C" w:rsidP="00FD396C">
      <w:pPr>
        <w:widowControl w:val="0"/>
        <w:ind w:firstLine="540"/>
        <w:jc w:val="both"/>
        <w:rPr>
          <w:sz w:val="28"/>
          <w:szCs w:val="28"/>
        </w:rPr>
      </w:pPr>
      <w:r w:rsidRPr="00FD396C">
        <w:rPr>
          <w:sz w:val="28"/>
          <w:szCs w:val="28"/>
        </w:rPr>
        <w:t>Платежные реквизиты:</w:t>
      </w:r>
    </w:p>
    <w:p w:rsidR="00FD396C" w:rsidRPr="00FD396C" w:rsidRDefault="00FD396C" w:rsidP="00FD396C">
      <w:pPr>
        <w:widowControl w:val="0"/>
        <w:ind w:firstLine="540"/>
        <w:jc w:val="both"/>
        <w:rPr>
          <w:sz w:val="28"/>
          <w:szCs w:val="28"/>
        </w:rPr>
      </w:pPr>
      <w:r w:rsidRPr="00FD396C">
        <w:rPr>
          <w:sz w:val="28"/>
          <w:szCs w:val="28"/>
        </w:rPr>
        <w:t>ФУ администрации городского округа Люберцы (л/с 05483D65630 Администрация муниципального образования городской округ Люберцы Московской области)</w:t>
      </w:r>
    </w:p>
    <w:p w:rsidR="00FD396C" w:rsidRPr="00FD396C" w:rsidRDefault="00FD396C" w:rsidP="00FD396C">
      <w:pPr>
        <w:widowControl w:val="0"/>
        <w:ind w:firstLine="540"/>
        <w:jc w:val="both"/>
        <w:rPr>
          <w:sz w:val="28"/>
          <w:szCs w:val="28"/>
        </w:rPr>
      </w:pPr>
      <w:r w:rsidRPr="00FD396C">
        <w:rPr>
          <w:sz w:val="28"/>
          <w:szCs w:val="28"/>
        </w:rPr>
        <w:t xml:space="preserve">Р/с 03232643467480004800                                                                                                 </w:t>
      </w:r>
    </w:p>
    <w:p w:rsidR="00FD396C" w:rsidRPr="00FD396C" w:rsidRDefault="00FD396C" w:rsidP="00FD396C">
      <w:pPr>
        <w:widowControl w:val="0"/>
        <w:ind w:firstLine="540"/>
        <w:jc w:val="both"/>
        <w:rPr>
          <w:sz w:val="28"/>
          <w:szCs w:val="28"/>
        </w:rPr>
      </w:pPr>
      <w:r w:rsidRPr="00FD396C">
        <w:rPr>
          <w:sz w:val="28"/>
          <w:szCs w:val="28"/>
        </w:rPr>
        <w:t>ГУ Банка России по ЦФО// УФК по Московской области, г. Москва</w:t>
      </w:r>
    </w:p>
    <w:p w:rsidR="00FD396C" w:rsidRPr="00FD396C" w:rsidRDefault="00FD396C" w:rsidP="00FD396C">
      <w:pPr>
        <w:widowControl w:val="0"/>
        <w:ind w:firstLine="540"/>
        <w:jc w:val="both"/>
        <w:rPr>
          <w:sz w:val="28"/>
          <w:szCs w:val="28"/>
        </w:rPr>
      </w:pPr>
      <w:r w:rsidRPr="00FD396C">
        <w:rPr>
          <w:sz w:val="28"/>
          <w:szCs w:val="28"/>
        </w:rPr>
        <w:t>к/с 40102810845370000004</w:t>
      </w:r>
    </w:p>
    <w:p w:rsidR="00FD396C" w:rsidRPr="00FD396C" w:rsidRDefault="00FD396C" w:rsidP="00FD396C">
      <w:pPr>
        <w:widowControl w:val="0"/>
        <w:ind w:firstLine="540"/>
        <w:jc w:val="both"/>
        <w:rPr>
          <w:sz w:val="28"/>
          <w:szCs w:val="28"/>
        </w:rPr>
      </w:pPr>
      <w:r w:rsidRPr="00FD396C">
        <w:rPr>
          <w:sz w:val="28"/>
          <w:szCs w:val="28"/>
        </w:rPr>
        <w:t>БИК 004525987</w:t>
      </w:r>
      <w:r w:rsidRPr="00FD396C">
        <w:rPr>
          <w:sz w:val="28"/>
          <w:szCs w:val="28"/>
        </w:rPr>
        <w:tab/>
      </w:r>
    </w:p>
    <w:p w:rsidR="00FD396C" w:rsidRPr="00FD396C" w:rsidRDefault="00FD396C" w:rsidP="00FD396C">
      <w:pPr>
        <w:widowControl w:val="0"/>
        <w:ind w:firstLine="540"/>
        <w:jc w:val="both"/>
        <w:rPr>
          <w:sz w:val="28"/>
          <w:szCs w:val="28"/>
        </w:rPr>
      </w:pPr>
      <w:r w:rsidRPr="00FD396C">
        <w:rPr>
          <w:sz w:val="28"/>
          <w:szCs w:val="28"/>
        </w:rPr>
        <w:t>ИНН: 5027036758</w:t>
      </w:r>
    </w:p>
    <w:p w:rsidR="00FD396C" w:rsidRPr="00FD396C" w:rsidRDefault="00FD396C" w:rsidP="00FD396C">
      <w:pPr>
        <w:widowControl w:val="0"/>
        <w:ind w:firstLine="540"/>
        <w:jc w:val="both"/>
        <w:rPr>
          <w:sz w:val="28"/>
          <w:szCs w:val="28"/>
        </w:rPr>
      </w:pPr>
      <w:r w:rsidRPr="00FD396C">
        <w:rPr>
          <w:sz w:val="28"/>
          <w:szCs w:val="28"/>
        </w:rPr>
        <w:t>КПП: 502701001</w:t>
      </w:r>
    </w:p>
    <w:p w:rsidR="00FD396C" w:rsidRPr="00FD396C" w:rsidRDefault="00FD396C" w:rsidP="00FD396C">
      <w:pPr>
        <w:widowControl w:val="0"/>
        <w:ind w:firstLine="540"/>
        <w:jc w:val="both"/>
        <w:rPr>
          <w:sz w:val="28"/>
          <w:szCs w:val="28"/>
        </w:rPr>
      </w:pPr>
      <w:r w:rsidRPr="00FD396C">
        <w:rPr>
          <w:sz w:val="28"/>
          <w:szCs w:val="28"/>
        </w:rPr>
        <w:t>ОКТМО: 46748000</w:t>
      </w:r>
    </w:p>
    <w:p w:rsidR="00FD396C" w:rsidRPr="00FD396C" w:rsidRDefault="00FD396C" w:rsidP="00FD396C">
      <w:pPr>
        <w:widowControl w:val="0"/>
        <w:ind w:firstLine="540"/>
        <w:jc w:val="both"/>
        <w:rPr>
          <w:sz w:val="28"/>
          <w:szCs w:val="28"/>
        </w:rPr>
      </w:pPr>
    </w:p>
    <w:p w:rsidR="00FD396C" w:rsidRPr="00FD396C" w:rsidRDefault="00FD396C" w:rsidP="00FD396C">
      <w:pPr>
        <w:widowControl w:val="0"/>
        <w:autoSpaceDE w:val="0"/>
        <w:autoSpaceDN w:val="0"/>
        <w:ind w:firstLine="540"/>
        <w:jc w:val="both"/>
        <w:rPr>
          <w:sz w:val="28"/>
          <w:szCs w:val="28"/>
        </w:rPr>
      </w:pPr>
      <w:r w:rsidRPr="00FD396C">
        <w:rPr>
          <w:sz w:val="28"/>
          <w:szCs w:val="28"/>
        </w:rPr>
        <w:t>В назначении платежа указывается наименование и дата проведения торгов.</w:t>
      </w:r>
    </w:p>
    <w:p w:rsidR="00FD396C" w:rsidRPr="00FD396C" w:rsidRDefault="00FD396C" w:rsidP="00FD396C">
      <w:pPr>
        <w:widowControl w:val="0"/>
        <w:ind w:firstLine="540"/>
        <w:jc w:val="both"/>
        <w:rPr>
          <w:sz w:val="28"/>
          <w:szCs w:val="28"/>
        </w:rPr>
      </w:pPr>
      <w:r w:rsidRPr="00FD396C">
        <w:rPr>
          <w:sz w:val="28"/>
          <w:szCs w:val="28"/>
        </w:rPr>
        <w:t>4.3. Внесение оплаты подтверждается платежным документом, который прикладывается к заявке на участие в электронном аукционе, при этом основанием к допуску в аукционе будет являться факт поступления денежных средств на счет, указанный в п 4.2. настоящего Извещения.</w:t>
      </w:r>
    </w:p>
    <w:p w:rsidR="00FD396C" w:rsidRPr="00FD396C" w:rsidRDefault="00FD396C" w:rsidP="00FD396C">
      <w:pPr>
        <w:widowControl w:val="0"/>
        <w:ind w:firstLine="540"/>
        <w:jc w:val="both"/>
        <w:rPr>
          <w:sz w:val="28"/>
          <w:szCs w:val="28"/>
        </w:rPr>
      </w:pPr>
      <w:r w:rsidRPr="00FD396C">
        <w:rPr>
          <w:sz w:val="28"/>
          <w:szCs w:val="28"/>
        </w:rPr>
        <w:t>В случае перечисления денежных средств не заявителем, такие денежные средства не считаются надлежащей оплатой и возвращаются таким лицам, как ошибочно перечисленные.</w:t>
      </w:r>
    </w:p>
    <w:p w:rsidR="00FD396C" w:rsidRPr="00FD396C" w:rsidRDefault="00FD396C" w:rsidP="00FD396C">
      <w:pPr>
        <w:widowControl w:val="0"/>
        <w:ind w:firstLine="540"/>
        <w:jc w:val="both"/>
        <w:rPr>
          <w:sz w:val="28"/>
          <w:szCs w:val="28"/>
        </w:rPr>
      </w:pPr>
      <w:r w:rsidRPr="00FD396C">
        <w:rPr>
          <w:sz w:val="28"/>
          <w:szCs w:val="28"/>
        </w:rPr>
        <w:t>4.4. Сумма задатка, внесенного лицом, выигравшим аукцион, засчитывается в счет оплаты за лот по письменному обращению победителя о зачислении задатка, направленному в Администрацию.</w:t>
      </w:r>
    </w:p>
    <w:p w:rsidR="00FD396C" w:rsidRPr="00FD396C" w:rsidRDefault="00FD396C" w:rsidP="00FD396C">
      <w:pPr>
        <w:widowControl w:val="0"/>
        <w:ind w:firstLine="540"/>
        <w:jc w:val="both"/>
        <w:rPr>
          <w:sz w:val="28"/>
          <w:szCs w:val="28"/>
        </w:rPr>
      </w:pPr>
      <w:r w:rsidRPr="00FD396C">
        <w:rPr>
          <w:sz w:val="28"/>
          <w:szCs w:val="28"/>
        </w:rPr>
        <w:t xml:space="preserve">4.5.  Сумма задатка подлежит возврату: </w:t>
      </w:r>
    </w:p>
    <w:p w:rsidR="00FD396C" w:rsidRPr="00FD396C" w:rsidRDefault="00FD396C" w:rsidP="00FD396C">
      <w:pPr>
        <w:ind w:firstLine="567"/>
        <w:jc w:val="both"/>
        <w:rPr>
          <w:sz w:val="28"/>
          <w:szCs w:val="28"/>
        </w:rPr>
      </w:pPr>
      <w:r w:rsidRPr="00FD396C">
        <w:rPr>
          <w:sz w:val="28"/>
          <w:szCs w:val="28"/>
        </w:rPr>
        <w:t>-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с даты письменного обращения заявителя о возврате задатка, направленного в Администрацию;</w:t>
      </w:r>
    </w:p>
    <w:p w:rsidR="00FD396C" w:rsidRPr="00FD396C" w:rsidRDefault="00FD396C" w:rsidP="00FD396C">
      <w:pPr>
        <w:ind w:firstLine="567"/>
        <w:jc w:val="both"/>
        <w:rPr>
          <w:sz w:val="28"/>
          <w:szCs w:val="28"/>
        </w:rPr>
      </w:pPr>
      <w:r w:rsidRPr="00FD396C">
        <w:rPr>
          <w:sz w:val="28"/>
          <w:szCs w:val="28"/>
        </w:rPr>
        <w:t xml:space="preserve"> - участнику аукциона, который сделал предпоследнее предложение о цене предмета аукциона в течение 5 (пяти) рабочих дней с даты письменного обращения заявителя о возврате задатка, направленного в Администрацию при условии подачи такого заявления после заключения Договора с Победителем;</w:t>
      </w:r>
    </w:p>
    <w:p w:rsidR="00FD396C" w:rsidRPr="00FD396C" w:rsidRDefault="00FD396C" w:rsidP="00FD396C">
      <w:pPr>
        <w:ind w:firstLine="567"/>
        <w:jc w:val="both"/>
        <w:rPr>
          <w:sz w:val="28"/>
          <w:szCs w:val="28"/>
        </w:rPr>
      </w:pPr>
      <w:r w:rsidRPr="00FD396C">
        <w:rPr>
          <w:sz w:val="28"/>
          <w:szCs w:val="28"/>
        </w:rPr>
        <w:t>- заявителям, не допущенным к участию в аукционе, в течение 5 (пяти) рабочих дней с даты письменного обращения заявителя о возврате задатка, направленного в Администрацию;</w:t>
      </w:r>
    </w:p>
    <w:p w:rsidR="00FD396C" w:rsidRPr="00FD396C" w:rsidRDefault="00FD396C" w:rsidP="00FD396C">
      <w:pPr>
        <w:ind w:firstLine="567"/>
        <w:jc w:val="both"/>
        <w:rPr>
          <w:sz w:val="28"/>
          <w:szCs w:val="28"/>
        </w:rPr>
      </w:pPr>
      <w:r w:rsidRPr="00FD396C">
        <w:rPr>
          <w:sz w:val="28"/>
          <w:szCs w:val="28"/>
        </w:rPr>
        <w:t>- 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 и письменного обращения заявителя о возврате задатка, направленного в Администрацию.</w:t>
      </w:r>
    </w:p>
    <w:p w:rsidR="00FD396C" w:rsidRPr="00FD396C" w:rsidRDefault="00FD396C" w:rsidP="00FD396C">
      <w:pPr>
        <w:ind w:firstLine="567"/>
        <w:jc w:val="both"/>
        <w:rPr>
          <w:sz w:val="28"/>
          <w:szCs w:val="28"/>
        </w:rPr>
      </w:pPr>
      <w:r w:rsidRPr="00FD396C">
        <w:rPr>
          <w:sz w:val="28"/>
          <w:szCs w:val="28"/>
        </w:rPr>
        <w:t>4.6. Задатки не возвращаются:</w:t>
      </w:r>
    </w:p>
    <w:p w:rsidR="00FD396C" w:rsidRPr="00FD396C" w:rsidRDefault="00FD396C" w:rsidP="00FD396C">
      <w:pPr>
        <w:ind w:firstLine="567"/>
        <w:jc w:val="both"/>
        <w:rPr>
          <w:sz w:val="28"/>
          <w:szCs w:val="28"/>
        </w:rPr>
      </w:pPr>
      <w:r w:rsidRPr="00FD396C">
        <w:rPr>
          <w:sz w:val="28"/>
          <w:szCs w:val="28"/>
        </w:rPr>
        <w:t>- Победителю аукциона, уклонившемуся или отказавшемуся от заключения Договора по результатам Электронного аукциона;</w:t>
      </w:r>
    </w:p>
    <w:p w:rsidR="00FD396C" w:rsidRPr="00FD396C" w:rsidRDefault="00FD396C" w:rsidP="00FD396C">
      <w:pPr>
        <w:ind w:firstLine="567"/>
        <w:jc w:val="both"/>
        <w:rPr>
          <w:sz w:val="28"/>
          <w:szCs w:val="28"/>
        </w:rPr>
      </w:pPr>
      <w:r w:rsidRPr="00FD396C">
        <w:rPr>
          <w:sz w:val="28"/>
          <w:szCs w:val="28"/>
        </w:rPr>
        <w:lastRenderedPageBreak/>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rsidR="00FD396C" w:rsidRPr="00FD396C" w:rsidRDefault="00FD396C" w:rsidP="00FD396C">
      <w:pPr>
        <w:jc w:val="both"/>
        <w:rPr>
          <w:sz w:val="28"/>
          <w:szCs w:val="28"/>
        </w:rPr>
      </w:pPr>
    </w:p>
    <w:p w:rsidR="00FD396C" w:rsidRPr="00FD396C" w:rsidRDefault="00FD396C" w:rsidP="00FD396C">
      <w:pPr>
        <w:jc w:val="center"/>
        <w:rPr>
          <w:sz w:val="28"/>
          <w:szCs w:val="28"/>
        </w:rPr>
      </w:pPr>
      <w:r w:rsidRPr="00FD396C">
        <w:rPr>
          <w:sz w:val="28"/>
          <w:szCs w:val="28"/>
        </w:rPr>
        <w:t>5. Порядок подачи Заявок</w:t>
      </w:r>
    </w:p>
    <w:p w:rsidR="00FD396C" w:rsidRPr="00FD396C" w:rsidRDefault="00FD396C" w:rsidP="00FD396C">
      <w:pPr>
        <w:widowControl w:val="0"/>
        <w:autoSpaceDE w:val="0"/>
        <w:autoSpaceDN w:val="0"/>
        <w:jc w:val="both"/>
        <w:rPr>
          <w:sz w:val="28"/>
          <w:szCs w:val="28"/>
        </w:rPr>
      </w:pPr>
    </w:p>
    <w:p w:rsidR="00FD396C" w:rsidRPr="00FD396C" w:rsidRDefault="00FD396C" w:rsidP="00FD396C">
      <w:pPr>
        <w:widowControl w:val="0"/>
        <w:ind w:firstLine="540"/>
        <w:jc w:val="both"/>
        <w:rPr>
          <w:sz w:val="28"/>
          <w:szCs w:val="28"/>
        </w:rPr>
      </w:pPr>
      <w:r w:rsidRPr="00FD396C">
        <w:rPr>
          <w:sz w:val="28"/>
          <w:szCs w:val="28"/>
        </w:rPr>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настоящим извещением. </w:t>
      </w:r>
    </w:p>
    <w:p w:rsidR="00FD396C" w:rsidRPr="00FD396C" w:rsidRDefault="00FD396C" w:rsidP="00FD396C">
      <w:pPr>
        <w:widowControl w:val="0"/>
        <w:autoSpaceDE w:val="0"/>
        <w:autoSpaceDN w:val="0"/>
        <w:ind w:firstLine="540"/>
        <w:jc w:val="both"/>
        <w:rPr>
          <w:sz w:val="28"/>
          <w:szCs w:val="28"/>
        </w:rPr>
      </w:pPr>
      <w:r w:rsidRPr="00FD396C">
        <w:rPr>
          <w:sz w:val="28"/>
          <w:szCs w:val="28"/>
        </w:rPr>
        <w:t>5.2. Заявка подается в срок, установленный настоящим извещением.</w:t>
      </w:r>
    </w:p>
    <w:p w:rsidR="00FD396C" w:rsidRPr="00FD396C" w:rsidRDefault="00FD396C" w:rsidP="00FD396C">
      <w:pPr>
        <w:widowControl w:val="0"/>
        <w:ind w:firstLine="540"/>
        <w:jc w:val="both"/>
        <w:rPr>
          <w:sz w:val="28"/>
          <w:szCs w:val="28"/>
        </w:rPr>
      </w:pPr>
      <w:r w:rsidRPr="00FD396C">
        <w:rPr>
          <w:sz w:val="28"/>
          <w:szCs w:val="28"/>
        </w:rPr>
        <w:t>5.3. Заявка на участие в Электронном аукционе оформляется в соответствии с формами, установленными настоящим извещением, и должна содержать сведения и документы, указанные в настоящем извещении.</w:t>
      </w:r>
    </w:p>
    <w:p w:rsidR="00FD396C" w:rsidRPr="00FD396C" w:rsidRDefault="00FD396C" w:rsidP="00FD396C">
      <w:pPr>
        <w:widowControl w:val="0"/>
        <w:autoSpaceDE w:val="0"/>
        <w:autoSpaceDN w:val="0"/>
        <w:ind w:firstLine="540"/>
        <w:jc w:val="both"/>
        <w:rPr>
          <w:sz w:val="28"/>
          <w:szCs w:val="28"/>
        </w:rPr>
      </w:pPr>
      <w:r w:rsidRPr="00FD396C">
        <w:rPr>
          <w:sz w:val="28"/>
          <w:szCs w:val="28"/>
        </w:rPr>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rsidR="00FD396C" w:rsidRPr="00FD396C" w:rsidRDefault="00FD396C" w:rsidP="00FD396C">
      <w:pPr>
        <w:widowControl w:val="0"/>
        <w:autoSpaceDE w:val="0"/>
        <w:autoSpaceDN w:val="0"/>
        <w:ind w:firstLine="540"/>
        <w:jc w:val="both"/>
        <w:rPr>
          <w:sz w:val="28"/>
          <w:szCs w:val="28"/>
        </w:rPr>
      </w:pPr>
      <w:r w:rsidRPr="00FD396C">
        <w:rPr>
          <w:sz w:val="28"/>
          <w:szCs w:val="28"/>
        </w:rPr>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FD396C" w:rsidRPr="00FD396C" w:rsidRDefault="00FD396C" w:rsidP="00FD396C">
      <w:pPr>
        <w:widowControl w:val="0"/>
        <w:autoSpaceDE w:val="0"/>
        <w:autoSpaceDN w:val="0"/>
        <w:ind w:firstLine="540"/>
        <w:jc w:val="both"/>
        <w:rPr>
          <w:sz w:val="28"/>
          <w:szCs w:val="28"/>
        </w:rPr>
      </w:pPr>
      <w:r w:rsidRPr="00FD396C">
        <w:rPr>
          <w:sz w:val="28"/>
          <w:szCs w:val="28"/>
        </w:rPr>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FD396C" w:rsidRPr="00FD396C" w:rsidRDefault="00FD396C" w:rsidP="00FD396C">
      <w:pPr>
        <w:widowControl w:val="0"/>
        <w:autoSpaceDE w:val="0"/>
        <w:autoSpaceDN w:val="0"/>
        <w:ind w:firstLine="540"/>
        <w:jc w:val="both"/>
        <w:rPr>
          <w:sz w:val="28"/>
          <w:szCs w:val="28"/>
        </w:rPr>
      </w:pPr>
      <w:r w:rsidRPr="00FD396C">
        <w:rPr>
          <w:sz w:val="28"/>
          <w:szCs w:val="28"/>
        </w:rPr>
        <w:t>5.7. Документы, представляемые Заявителем в составе заявки, должны быть заполнены по всем пунктам. В пустых графах указывается «-» (прочерк) либо слово «нет».</w:t>
      </w:r>
    </w:p>
    <w:p w:rsidR="00FD396C" w:rsidRPr="00FD396C" w:rsidRDefault="00FD396C" w:rsidP="00FD396C">
      <w:pPr>
        <w:widowControl w:val="0"/>
        <w:autoSpaceDE w:val="0"/>
        <w:autoSpaceDN w:val="0"/>
        <w:ind w:firstLine="540"/>
        <w:jc w:val="both"/>
        <w:rPr>
          <w:sz w:val="28"/>
          <w:szCs w:val="28"/>
        </w:rPr>
      </w:pPr>
      <w:r w:rsidRPr="00FD396C">
        <w:rPr>
          <w:sz w:val="28"/>
          <w:szCs w:val="28"/>
        </w:rPr>
        <w:t>5.8.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rsidR="00FD396C" w:rsidRPr="00FD396C" w:rsidRDefault="00FD396C" w:rsidP="00FD396C">
      <w:pPr>
        <w:widowControl w:val="0"/>
        <w:autoSpaceDE w:val="0"/>
        <w:autoSpaceDN w:val="0"/>
        <w:ind w:firstLine="540"/>
        <w:jc w:val="both"/>
        <w:rPr>
          <w:sz w:val="28"/>
          <w:szCs w:val="28"/>
        </w:rPr>
      </w:pPr>
      <w:r w:rsidRPr="00FD396C">
        <w:rPr>
          <w:sz w:val="28"/>
          <w:szCs w:val="28"/>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FD396C" w:rsidRPr="00FD396C" w:rsidRDefault="00FD396C" w:rsidP="00FD396C">
      <w:pPr>
        <w:widowControl w:val="0"/>
        <w:autoSpaceDE w:val="0"/>
        <w:autoSpaceDN w:val="0"/>
        <w:ind w:firstLine="540"/>
        <w:jc w:val="both"/>
        <w:rPr>
          <w:sz w:val="28"/>
          <w:szCs w:val="28"/>
        </w:rPr>
      </w:pPr>
      <w:r w:rsidRPr="00FD396C">
        <w:rPr>
          <w:sz w:val="28"/>
          <w:szCs w:val="28"/>
        </w:rPr>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5.11.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w:t>
      </w:r>
      <w:r w:rsidRPr="00FD396C">
        <w:rPr>
          <w:sz w:val="28"/>
          <w:szCs w:val="28"/>
        </w:rPr>
        <w:lastRenderedPageBreak/>
        <w:t>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FD396C" w:rsidRPr="00FD396C" w:rsidRDefault="00FD396C" w:rsidP="00FD396C">
      <w:pPr>
        <w:widowControl w:val="0"/>
        <w:autoSpaceDE w:val="0"/>
        <w:autoSpaceDN w:val="0"/>
        <w:ind w:firstLine="540"/>
        <w:jc w:val="both"/>
        <w:rPr>
          <w:sz w:val="28"/>
          <w:szCs w:val="28"/>
        </w:rPr>
      </w:pPr>
      <w:r w:rsidRPr="00FD396C">
        <w:rPr>
          <w:sz w:val="28"/>
          <w:szCs w:val="28"/>
        </w:rPr>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FD396C" w:rsidRPr="00FD396C" w:rsidRDefault="00FD396C" w:rsidP="00FD396C">
      <w:pPr>
        <w:widowControl w:val="0"/>
        <w:autoSpaceDE w:val="0"/>
        <w:autoSpaceDN w:val="0"/>
        <w:ind w:firstLine="540"/>
        <w:jc w:val="both"/>
        <w:rPr>
          <w:sz w:val="28"/>
          <w:szCs w:val="28"/>
        </w:rPr>
      </w:pPr>
      <w:r w:rsidRPr="00FD396C">
        <w:rPr>
          <w:sz w:val="28"/>
          <w:szCs w:val="28"/>
        </w:rPr>
        <w:t>5.14. 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 заверении копий документов, прилагаемых к заявке, должен соблюдаться принцип однократности - каждый документ заверяется отдельно.</w:t>
      </w:r>
    </w:p>
    <w:p w:rsidR="00FD396C" w:rsidRPr="00FD396C" w:rsidRDefault="00FD396C" w:rsidP="00FD396C">
      <w:pPr>
        <w:widowControl w:val="0"/>
        <w:autoSpaceDE w:val="0"/>
        <w:autoSpaceDN w:val="0"/>
        <w:ind w:firstLine="540"/>
        <w:jc w:val="both"/>
        <w:rPr>
          <w:sz w:val="28"/>
          <w:szCs w:val="28"/>
        </w:rPr>
      </w:pPr>
      <w:r w:rsidRPr="00FD396C">
        <w:rPr>
          <w:sz w:val="28"/>
          <w:szCs w:val="28"/>
        </w:rPr>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FD396C" w:rsidRPr="00FD396C" w:rsidRDefault="00FD396C" w:rsidP="00FD396C">
      <w:pPr>
        <w:widowControl w:val="0"/>
        <w:autoSpaceDE w:val="0"/>
        <w:autoSpaceDN w:val="0"/>
        <w:ind w:firstLine="540"/>
        <w:jc w:val="both"/>
        <w:rPr>
          <w:sz w:val="28"/>
          <w:szCs w:val="28"/>
        </w:rPr>
      </w:pPr>
      <w:r w:rsidRPr="00FD396C">
        <w:rPr>
          <w:sz w:val="28"/>
          <w:szCs w:val="28"/>
        </w:rPr>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2" w:name="P165"/>
      <w:bookmarkEnd w:id="2"/>
    </w:p>
    <w:p w:rsidR="00FD396C" w:rsidRPr="00FD396C" w:rsidRDefault="00FD396C" w:rsidP="00FD396C">
      <w:pPr>
        <w:widowControl w:val="0"/>
        <w:autoSpaceDE w:val="0"/>
        <w:autoSpaceDN w:val="0"/>
        <w:ind w:firstLine="540"/>
        <w:jc w:val="both"/>
        <w:rPr>
          <w:sz w:val="28"/>
          <w:szCs w:val="28"/>
        </w:rPr>
      </w:pPr>
      <w:r w:rsidRPr="00FD396C">
        <w:rPr>
          <w:sz w:val="28"/>
          <w:szCs w:val="28"/>
        </w:rPr>
        <w:t>5.17. Заявка должна содержать:</w:t>
      </w:r>
    </w:p>
    <w:p w:rsidR="00FD396C" w:rsidRPr="00FD396C" w:rsidRDefault="00FD396C" w:rsidP="00FD396C">
      <w:pPr>
        <w:widowControl w:val="0"/>
        <w:ind w:firstLine="540"/>
        <w:jc w:val="both"/>
        <w:rPr>
          <w:sz w:val="28"/>
          <w:szCs w:val="28"/>
        </w:rPr>
      </w:pPr>
      <w:r w:rsidRPr="00FD396C">
        <w:rPr>
          <w:sz w:val="28"/>
          <w:szCs w:val="28"/>
        </w:rPr>
        <w:t>- заявление о желании участвовать в Электронном аукционе, соответствующее форме, установленной настоящим извещением;</w:t>
      </w:r>
    </w:p>
    <w:p w:rsidR="00FD396C" w:rsidRPr="00FD396C" w:rsidRDefault="00FD396C" w:rsidP="00FD396C">
      <w:pPr>
        <w:widowControl w:val="0"/>
        <w:autoSpaceDE w:val="0"/>
        <w:autoSpaceDN w:val="0"/>
        <w:ind w:firstLine="540"/>
        <w:jc w:val="both"/>
        <w:rPr>
          <w:sz w:val="28"/>
          <w:szCs w:val="28"/>
        </w:rPr>
      </w:pPr>
      <w:r w:rsidRPr="00FD396C">
        <w:rPr>
          <w:sz w:val="28"/>
          <w:szCs w:val="28"/>
        </w:rPr>
        <w:t>- документ, подтверждающий полномочия лица на осуществление действий от имени заявителя.</w:t>
      </w:r>
    </w:p>
    <w:p w:rsidR="00FD396C" w:rsidRPr="00FD396C" w:rsidRDefault="00FD396C" w:rsidP="00FD396C">
      <w:pPr>
        <w:widowControl w:val="0"/>
        <w:autoSpaceDE w:val="0"/>
        <w:autoSpaceDN w:val="0"/>
        <w:ind w:firstLine="540"/>
        <w:jc w:val="both"/>
        <w:rPr>
          <w:sz w:val="28"/>
          <w:szCs w:val="28"/>
        </w:rPr>
      </w:pPr>
      <w:r w:rsidRPr="00FD396C">
        <w:rPr>
          <w:sz w:val="28"/>
          <w:szCs w:val="28"/>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FD396C" w:rsidRPr="00FD396C" w:rsidRDefault="00FD396C" w:rsidP="00FD396C">
      <w:pPr>
        <w:widowControl w:val="0"/>
        <w:autoSpaceDE w:val="0"/>
        <w:autoSpaceDN w:val="0"/>
        <w:ind w:firstLine="540"/>
        <w:jc w:val="both"/>
        <w:rPr>
          <w:sz w:val="28"/>
          <w:szCs w:val="28"/>
        </w:rPr>
      </w:pPr>
      <w:r w:rsidRPr="00FD396C">
        <w:rPr>
          <w:sz w:val="28"/>
          <w:szCs w:val="28"/>
        </w:rPr>
        <w:lastRenderedPageBreak/>
        <w:t>- учредительные документы;</w:t>
      </w:r>
    </w:p>
    <w:p w:rsidR="00FD396C" w:rsidRPr="00FD396C" w:rsidRDefault="00FD396C" w:rsidP="00FD396C">
      <w:pPr>
        <w:widowControl w:val="0"/>
        <w:autoSpaceDE w:val="0"/>
        <w:autoSpaceDN w:val="0"/>
        <w:ind w:firstLine="540"/>
        <w:jc w:val="both"/>
        <w:rPr>
          <w:sz w:val="28"/>
          <w:szCs w:val="28"/>
        </w:rPr>
      </w:pPr>
      <w:r w:rsidRPr="00FD396C">
        <w:rPr>
          <w:sz w:val="28"/>
          <w:szCs w:val="28"/>
        </w:rPr>
        <w:t>- документы о регистрации юридического лица;</w:t>
      </w:r>
    </w:p>
    <w:p w:rsidR="00FD396C" w:rsidRPr="00FD396C" w:rsidRDefault="00FD396C" w:rsidP="00FD396C">
      <w:pPr>
        <w:widowControl w:val="0"/>
        <w:autoSpaceDE w:val="0"/>
        <w:autoSpaceDN w:val="0"/>
        <w:ind w:firstLine="540"/>
        <w:jc w:val="both"/>
        <w:rPr>
          <w:sz w:val="28"/>
          <w:szCs w:val="28"/>
        </w:rPr>
      </w:pPr>
      <w:r w:rsidRPr="00FD396C">
        <w:rPr>
          <w:sz w:val="28"/>
          <w:szCs w:val="28"/>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rsidR="00FD396C" w:rsidRPr="00FD396C" w:rsidRDefault="00FD396C" w:rsidP="00FD396C">
      <w:pPr>
        <w:widowControl w:val="0"/>
        <w:ind w:firstLine="540"/>
        <w:jc w:val="both"/>
        <w:rPr>
          <w:sz w:val="28"/>
          <w:szCs w:val="28"/>
        </w:rPr>
      </w:pPr>
      <w:r w:rsidRPr="00FD396C">
        <w:rPr>
          <w:sz w:val="28"/>
          <w:szCs w:val="28"/>
        </w:rPr>
        <w:t xml:space="preserve">- платежный документ, подтверждающий внесение заявителем задатка на участие </w:t>
      </w:r>
      <w:r w:rsidRPr="00FD396C">
        <w:rPr>
          <w:sz w:val="28"/>
          <w:szCs w:val="28"/>
        </w:rPr>
        <w:br/>
        <w:t>в аукционе;</w:t>
      </w:r>
    </w:p>
    <w:p w:rsidR="00FD396C" w:rsidRPr="00FD396C" w:rsidRDefault="00FD396C" w:rsidP="00FD396C">
      <w:pPr>
        <w:widowControl w:val="0"/>
        <w:autoSpaceDE w:val="0"/>
        <w:autoSpaceDN w:val="0"/>
        <w:ind w:firstLine="540"/>
        <w:jc w:val="both"/>
        <w:rPr>
          <w:sz w:val="28"/>
          <w:szCs w:val="28"/>
        </w:rPr>
      </w:pPr>
      <w:r w:rsidRPr="00FD396C">
        <w:rPr>
          <w:sz w:val="28"/>
          <w:szCs w:val="28"/>
        </w:rPr>
        <w:t>- согласие на обработку персональных данных заявителя и иного лица, действующего от имени заявителя;</w:t>
      </w:r>
    </w:p>
    <w:p w:rsidR="00FD396C" w:rsidRPr="00FD396C" w:rsidRDefault="00FD396C" w:rsidP="00FD396C">
      <w:pPr>
        <w:widowControl w:val="0"/>
        <w:autoSpaceDE w:val="0"/>
        <w:autoSpaceDN w:val="0"/>
        <w:ind w:firstLine="540"/>
        <w:jc w:val="both"/>
        <w:rPr>
          <w:sz w:val="28"/>
          <w:szCs w:val="28"/>
        </w:rPr>
      </w:pPr>
      <w:r w:rsidRPr="00FD396C">
        <w:rPr>
          <w:sz w:val="28"/>
          <w:szCs w:val="28"/>
        </w:rPr>
        <w:t>- анкета участника;</w:t>
      </w:r>
    </w:p>
    <w:p w:rsidR="00FD396C" w:rsidRPr="00FD396C" w:rsidRDefault="00FD396C" w:rsidP="00FD396C">
      <w:pPr>
        <w:widowControl w:val="0"/>
        <w:autoSpaceDE w:val="0"/>
        <w:autoSpaceDN w:val="0"/>
        <w:ind w:firstLine="540"/>
        <w:jc w:val="both"/>
        <w:rPr>
          <w:sz w:val="28"/>
          <w:szCs w:val="28"/>
        </w:rPr>
      </w:pPr>
      <w:r w:rsidRPr="00FD396C">
        <w:rPr>
          <w:sz w:val="28"/>
          <w:szCs w:val="28"/>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FD396C" w:rsidRPr="00FD396C" w:rsidRDefault="00FD396C" w:rsidP="00FD396C">
      <w:pPr>
        <w:widowControl w:val="0"/>
        <w:ind w:firstLine="540"/>
        <w:jc w:val="both"/>
        <w:rPr>
          <w:sz w:val="28"/>
          <w:szCs w:val="28"/>
        </w:rPr>
      </w:pPr>
      <w:r w:rsidRPr="00FD396C">
        <w:rPr>
          <w:sz w:val="28"/>
          <w:szCs w:val="28"/>
        </w:rPr>
        <w:t>-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FD396C" w:rsidRPr="00FD396C" w:rsidRDefault="00FD396C" w:rsidP="00FD396C">
      <w:pPr>
        <w:widowControl w:val="0"/>
        <w:autoSpaceDE w:val="0"/>
        <w:autoSpaceDN w:val="0"/>
        <w:ind w:firstLine="540"/>
        <w:jc w:val="both"/>
        <w:rPr>
          <w:sz w:val="28"/>
          <w:szCs w:val="28"/>
        </w:rPr>
      </w:pPr>
      <w:r w:rsidRPr="00FD396C">
        <w:rPr>
          <w:sz w:val="28"/>
          <w:szCs w:val="28"/>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FD396C" w:rsidRPr="00FD396C" w:rsidRDefault="00FD396C" w:rsidP="00FD396C">
      <w:pPr>
        <w:widowControl w:val="0"/>
        <w:tabs>
          <w:tab w:val="left" w:pos="851"/>
          <w:tab w:val="left" w:pos="1203"/>
          <w:tab w:val="left" w:pos="1276"/>
        </w:tabs>
        <w:spacing w:after="286"/>
        <w:ind w:firstLine="567"/>
        <w:contextualSpacing/>
        <w:jc w:val="both"/>
        <w:rPr>
          <w:rFonts w:eastAsia="Calibri"/>
          <w:sz w:val="28"/>
          <w:szCs w:val="28"/>
          <w:lang w:eastAsia="en-US"/>
        </w:rPr>
      </w:pPr>
      <w:r w:rsidRPr="00FD396C">
        <w:rPr>
          <w:rFonts w:eastAsia="Calibri"/>
          <w:sz w:val="28"/>
          <w:szCs w:val="28"/>
          <w:lang w:eastAsia="en-US"/>
        </w:rPr>
        <w:t xml:space="preserve">5.18. </w:t>
      </w:r>
      <w:r w:rsidRPr="00FD396C">
        <w:rPr>
          <w:rFonts w:eastAsia="Calibri"/>
          <w:sz w:val="28"/>
          <w:szCs w:val="28"/>
          <w:lang w:eastAsia="en-US"/>
        </w:rPr>
        <w:tab/>
        <w:t xml:space="preserve">Заявка и все входящие в ее состав </w:t>
      </w:r>
      <w:r w:rsidRPr="00FD396C">
        <w:rPr>
          <w:sz w:val="28"/>
          <w:szCs w:val="28"/>
        </w:rPr>
        <w:t xml:space="preserve">сведения и документы </w:t>
      </w:r>
      <w:r w:rsidRPr="00FD396C">
        <w:rPr>
          <w:rFonts w:eastAsia="Calibri"/>
          <w:sz w:val="28"/>
          <w:szCs w:val="28"/>
          <w:lang w:eastAsia="en-US"/>
        </w:rPr>
        <w:t xml:space="preserve">направляются заявителем оператору электронной площадки в форме электронного документа. </w:t>
      </w:r>
    </w:p>
    <w:p w:rsidR="00FD396C" w:rsidRPr="00FD396C" w:rsidRDefault="00FD396C" w:rsidP="00FD396C">
      <w:pPr>
        <w:widowControl w:val="0"/>
        <w:shd w:val="clear" w:color="auto" w:fill="FFFFFF"/>
        <w:tabs>
          <w:tab w:val="left" w:pos="851"/>
          <w:tab w:val="left" w:pos="1203"/>
          <w:tab w:val="left" w:pos="1276"/>
        </w:tabs>
        <w:spacing w:after="286"/>
        <w:ind w:firstLine="567"/>
        <w:contextualSpacing/>
        <w:jc w:val="both"/>
        <w:rPr>
          <w:rFonts w:eastAsia="Calibri"/>
          <w:sz w:val="28"/>
          <w:szCs w:val="28"/>
          <w:lang w:eastAsia="en-US"/>
        </w:rPr>
      </w:pPr>
      <w:r w:rsidRPr="00FD396C">
        <w:rPr>
          <w:rFonts w:eastAsia="Calibri"/>
          <w:sz w:val="28"/>
          <w:szCs w:val="28"/>
          <w:lang w:eastAsia="en-US"/>
        </w:rPr>
        <w:t>5.19.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для проведения операций по обеспечению участия в Электронном аукционе.</w:t>
      </w:r>
    </w:p>
    <w:p w:rsidR="00FD396C" w:rsidRPr="00FD396C" w:rsidRDefault="00FD396C" w:rsidP="00FD396C">
      <w:pPr>
        <w:widowControl w:val="0"/>
        <w:shd w:val="clear" w:color="auto" w:fill="FFFFFF"/>
        <w:ind w:firstLine="567"/>
        <w:contextualSpacing/>
        <w:jc w:val="both"/>
        <w:rPr>
          <w:rFonts w:eastAsia="Calibri"/>
          <w:sz w:val="28"/>
          <w:szCs w:val="28"/>
          <w:lang w:eastAsia="en-US"/>
        </w:rPr>
      </w:pPr>
      <w:r w:rsidRPr="00FD396C">
        <w:rPr>
          <w:rFonts w:eastAsia="Calibri"/>
          <w:sz w:val="28"/>
          <w:szCs w:val="28"/>
          <w:lang w:eastAsia="en-US"/>
        </w:rPr>
        <w:t xml:space="preserve">5.20. Оператор электронной торговой площадки осуществляет блокирование операций по счету Заявителя, подавшего такую Заявку, в отношении денежных средств в размере необходимом для проведения операций по обеспечению участия в Электронном аукционе, присваивает ей </w:t>
      </w:r>
      <w:r w:rsidRPr="00FD396C">
        <w:rPr>
          <w:rFonts w:eastAsia="Calibri"/>
          <w:sz w:val="28"/>
          <w:szCs w:val="28"/>
          <w:lang w:eastAsia="en-US"/>
        </w:rPr>
        <w:lastRenderedPageBreak/>
        <w:t>порядковый номер и подтверждает Заявителю в порядке и сроки, установленном Регламентом электронной торговой площадки, получение Заявки с указанием присвоенного ей порядкового номера.</w:t>
      </w:r>
    </w:p>
    <w:p w:rsidR="00FD396C" w:rsidRPr="00FD396C" w:rsidRDefault="00FD396C" w:rsidP="00FD396C">
      <w:pPr>
        <w:widowControl w:val="0"/>
        <w:autoSpaceDE w:val="0"/>
        <w:autoSpaceDN w:val="0"/>
        <w:ind w:firstLine="540"/>
        <w:jc w:val="both"/>
        <w:rPr>
          <w:sz w:val="28"/>
          <w:szCs w:val="28"/>
        </w:rPr>
      </w:pPr>
      <w:r w:rsidRPr="00FD396C">
        <w:rPr>
          <w:sz w:val="28"/>
          <w:szCs w:val="28"/>
        </w:rPr>
        <w:t>5.21. Оператор электронной площадки возвращает Заявку подавшему ее Заявителю в случае:</w:t>
      </w:r>
    </w:p>
    <w:p w:rsidR="00FD396C" w:rsidRPr="00FD396C" w:rsidRDefault="00FD396C" w:rsidP="00FD396C">
      <w:pPr>
        <w:widowControl w:val="0"/>
        <w:autoSpaceDE w:val="0"/>
        <w:autoSpaceDN w:val="0"/>
        <w:ind w:firstLine="540"/>
        <w:jc w:val="both"/>
        <w:rPr>
          <w:sz w:val="28"/>
          <w:szCs w:val="28"/>
        </w:rPr>
      </w:pPr>
      <w:r w:rsidRPr="00FD396C">
        <w:rPr>
          <w:sz w:val="28"/>
          <w:szCs w:val="28"/>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rsidR="00FD396C" w:rsidRPr="00FD396C" w:rsidRDefault="00FD396C" w:rsidP="00FD396C">
      <w:pPr>
        <w:widowControl w:val="0"/>
        <w:ind w:firstLine="540"/>
        <w:jc w:val="both"/>
        <w:rPr>
          <w:sz w:val="28"/>
          <w:szCs w:val="28"/>
        </w:rPr>
      </w:pPr>
      <w:r w:rsidRPr="00FD396C">
        <w:rPr>
          <w:sz w:val="28"/>
          <w:szCs w:val="28"/>
        </w:rPr>
        <w:t>- отсутствия на счете Заявителя, подавшего Заявку, денежных средств в размере необходимом для проведения операций по обеспечению участия в Электронном аукционе, в отношении которых не осуществлено блокирование в соответствии с Регламентом электронной торговой площадки;</w:t>
      </w:r>
    </w:p>
    <w:p w:rsidR="00FD396C" w:rsidRPr="00FD396C" w:rsidRDefault="00FD396C" w:rsidP="00FD396C">
      <w:pPr>
        <w:widowControl w:val="0"/>
        <w:autoSpaceDE w:val="0"/>
        <w:autoSpaceDN w:val="0"/>
        <w:ind w:firstLine="540"/>
        <w:jc w:val="both"/>
        <w:rPr>
          <w:sz w:val="28"/>
          <w:szCs w:val="28"/>
        </w:rPr>
      </w:pPr>
      <w:r w:rsidRPr="00FD396C">
        <w:rPr>
          <w:sz w:val="28"/>
          <w:szCs w:val="28"/>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FD396C" w:rsidRPr="00FD396C" w:rsidRDefault="00FD396C" w:rsidP="00FD396C">
      <w:pPr>
        <w:widowControl w:val="0"/>
        <w:autoSpaceDE w:val="0"/>
        <w:autoSpaceDN w:val="0"/>
        <w:ind w:firstLine="540"/>
        <w:jc w:val="both"/>
        <w:rPr>
          <w:sz w:val="28"/>
          <w:szCs w:val="28"/>
        </w:rPr>
      </w:pPr>
      <w:r w:rsidRPr="00FD396C">
        <w:rPr>
          <w:sz w:val="28"/>
          <w:szCs w:val="28"/>
        </w:rPr>
        <w:t>- получения Заявки на участие в аукционе после дня и времени окончания установленного срока подачи Заявок.</w:t>
      </w:r>
    </w:p>
    <w:p w:rsidR="00FD396C" w:rsidRPr="00FD396C" w:rsidRDefault="00FD396C" w:rsidP="00FD396C">
      <w:pPr>
        <w:widowControl w:val="0"/>
        <w:ind w:firstLine="540"/>
        <w:jc w:val="both"/>
        <w:rPr>
          <w:sz w:val="28"/>
          <w:szCs w:val="28"/>
        </w:rPr>
      </w:pPr>
      <w:r w:rsidRPr="00FD396C">
        <w:rPr>
          <w:sz w:val="28"/>
          <w:szCs w:val="28"/>
        </w:rPr>
        <w:t>5.22.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необходимом для проведения операций по обеспечению участия в Электронном аукционе в порядке и сроки, определенные Регламентом электронной торговой площадки.</w:t>
      </w:r>
    </w:p>
    <w:p w:rsidR="00FD396C" w:rsidRPr="00FD396C" w:rsidRDefault="00FD396C" w:rsidP="00FD396C">
      <w:pPr>
        <w:widowControl w:val="0"/>
        <w:autoSpaceDE w:val="0"/>
        <w:autoSpaceDN w:val="0"/>
        <w:ind w:firstLine="540"/>
        <w:jc w:val="both"/>
        <w:rPr>
          <w:sz w:val="28"/>
          <w:szCs w:val="28"/>
        </w:rPr>
      </w:pPr>
      <w:r w:rsidRPr="00FD396C">
        <w:rPr>
          <w:sz w:val="28"/>
          <w:szCs w:val="28"/>
        </w:rPr>
        <w:t>5.23.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FD396C" w:rsidRPr="00FD396C" w:rsidRDefault="00FD396C" w:rsidP="00FD396C">
      <w:pPr>
        <w:widowControl w:val="0"/>
        <w:ind w:firstLine="540"/>
        <w:jc w:val="both"/>
        <w:rPr>
          <w:sz w:val="28"/>
          <w:szCs w:val="28"/>
        </w:rPr>
      </w:pPr>
      <w:r w:rsidRPr="00FD396C">
        <w:rPr>
          <w:sz w:val="28"/>
          <w:szCs w:val="28"/>
        </w:rPr>
        <w:t>5.24. Заявитель вправе отозвать Заявку не позднее даты и времени окончания подачи заявок, указанного в настоящем извещении, направив об этом уведомление Оператору электронной площадки.</w:t>
      </w:r>
    </w:p>
    <w:p w:rsidR="00FD396C" w:rsidRPr="00FD396C" w:rsidRDefault="00FD396C" w:rsidP="00FD396C">
      <w:pPr>
        <w:widowControl w:val="0"/>
        <w:autoSpaceDE w:val="0"/>
        <w:autoSpaceDN w:val="0"/>
        <w:ind w:firstLine="709"/>
        <w:contextualSpacing/>
        <w:jc w:val="both"/>
        <w:rPr>
          <w:sz w:val="28"/>
          <w:szCs w:val="28"/>
        </w:rPr>
      </w:pPr>
      <w:r w:rsidRPr="00FD396C">
        <w:rPr>
          <w:sz w:val="28"/>
          <w:szCs w:val="28"/>
        </w:rPr>
        <w:t>В порядке и сроки, установленные регламентом электронной торговой площадки, со дня поступления уведомления об отзыве Заявки оператор электронной торговой площадки прекращает осуществленное блокирование операций по счету Заявителя</w:t>
      </w:r>
      <w:r w:rsidRPr="00FD396C" w:rsidDel="00965913">
        <w:rPr>
          <w:sz w:val="28"/>
          <w:szCs w:val="28"/>
        </w:rPr>
        <w:t xml:space="preserve"> </w:t>
      </w:r>
      <w:r w:rsidRPr="00FD396C">
        <w:rPr>
          <w:sz w:val="28"/>
          <w:szCs w:val="28"/>
        </w:rPr>
        <w:t xml:space="preserve">в отношении денежных средств в размере необходимом для проведения операций по обеспечению участия в Электронном аукционе. </w:t>
      </w:r>
    </w:p>
    <w:p w:rsidR="00FD396C" w:rsidRPr="00FD396C" w:rsidRDefault="00FD396C" w:rsidP="00FD396C">
      <w:pPr>
        <w:widowControl w:val="0"/>
        <w:autoSpaceDE w:val="0"/>
        <w:autoSpaceDN w:val="0"/>
        <w:ind w:firstLine="540"/>
        <w:jc w:val="both"/>
        <w:rPr>
          <w:sz w:val="28"/>
          <w:szCs w:val="28"/>
        </w:rPr>
      </w:pPr>
      <w:r w:rsidRPr="00FD396C">
        <w:rPr>
          <w:sz w:val="28"/>
          <w:szCs w:val="28"/>
        </w:rPr>
        <w:t>5.25. Прием Заявок прекращается не позднее даты и времени окончания срока подачи Заявок.</w:t>
      </w:r>
    </w:p>
    <w:p w:rsidR="00FD396C" w:rsidRPr="00FD396C" w:rsidRDefault="00FD396C" w:rsidP="00FD396C">
      <w:pPr>
        <w:widowControl w:val="0"/>
        <w:autoSpaceDE w:val="0"/>
        <w:autoSpaceDN w:val="0"/>
        <w:ind w:firstLine="540"/>
        <w:jc w:val="both"/>
        <w:rPr>
          <w:sz w:val="28"/>
          <w:szCs w:val="28"/>
        </w:rPr>
      </w:pPr>
      <w:r w:rsidRPr="00FD396C">
        <w:rPr>
          <w:sz w:val="28"/>
          <w:szCs w:val="28"/>
        </w:rPr>
        <w:t>5.26.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FD396C" w:rsidRPr="00FD396C" w:rsidRDefault="00FD396C" w:rsidP="00FD396C">
      <w:pPr>
        <w:widowControl w:val="0"/>
        <w:autoSpaceDE w:val="0"/>
        <w:autoSpaceDN w:val="0"/>
        <w:ind w:firstLine="540"/>
        <w:jc w:val="both"/>
        <w:rPr>
          <w:sz w:val="28"/>
          <w:szCs w:val="28"/>
        </w:rPr>
      </w:pPr>
      <w:r w:rsidRPr="00FD396C">
        <w:rPr>
          <w:sz w:val="28"/>
          <w:szCs w:val="28"/>
        </w:rPr>
        <w:t>5.27.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5.28. Организатор Электронного аукциона вправе принять решение о </w:t>
      </w:r>
      <w:r w:rsidRPr="00FD396C">
        <w:rPr>
          <w:sz w:val="28"/>
          <w:szCs w:val="28"/>
        </w:rPr>
        <w:lastRenderedPageBreak/>
        <w:t>внесении изменений в Извещение не позднее чем за 3 (три) дня до даты окончания срока подачи Заявок.</w:t>
      </w:r>
    </w:p>
    <w:p w:rsidR="00FD396C" w:rsidRPr="00FD396C" w:rsidRDefault="00FD396C" w:rsidP="00FD396C">
      <w:pPr>
        <w:widowControl w:val="0"/>
        <w:autoSpaceDE w:val="0"/>
        <w:autoSpaceDN w:val="0"/>
        <w:ind w:firstLine="540"/>
        <w:jc w:val="both"/>
        <w:rPr>
          <w:sz w:val="28"/>
          <w:szCs w:val="28"/>
        </w:rPr>
      </w:pPr>
      <w:r w:rsidRPr="00FD396C">
        <w:rPr>
          <w:sz w:val="28"/>
          <w:szCs w:val="28"/>
        </w:rPr>
        <w:t>5.29. Организатор Электронного аукциона публикует принятое решение, указанное в п. 5.28. настоящего Извещения не позднее одного рабочего дня, следующего за днем принятия указанного решения.</w:t>
      </w:r>
    </w:p>
    <w:p w:rsidR="00FD396C" w:rsidRPr="00FD396C" w:rsidRDefault="00FD396C" w:rsidP="00FD396C">
      <w:pPr>
        <w:widowControl w:val="0"/>
        <w:autoSpaceDE w:val="0"/>
        <w:autoSpaceDN w:val="0"/>
        <w:ind w:firstLine="540"/>
        <w:jc w:val="both"/>
        <w:rPr>
          <w:sz w:val="28"/>
          <w:szCs w:val="28"/>
        </w:rPr>
      </w:pPr>
      <w:r w:rsidRPr="00FD396C">
        <w:rPr>
          <w:sz w:val="28"/>
          <w:szCs w:val="28"/>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FD396C" w:rsidRPr="00FD396C" w:rsidRDefault="00FD396C" w:rsidP="00FD396C">
      <w:pPr>
        <w:widowControl w:val="0"/>
        <w:autoSpaceDE w:val="0"/>
        <w:autoSpaceDN w:val="0"/>
        <w:ind w:firstLine="540"/>
        <w:jc w:val="both"/>
        <w:rPr>
          <w:sz w:val="28"/>
          <w:szCs w:val="28"/>
          <w:shd w:val="clear" w:color="auto" w:fill="FFFF00"/>
        </w:rPr>
      </w:pPr>
      <w:r w:rsidRPr="00FD396C">
        <w:rPr>
          <w:sz w:val="28"/>
          <w:szCs w:val="28"/>
        </w:rPr>
        <w:t>5.30.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rsidR="00FD396C" w:rsidRPr="00FD396C" w:rsidRDefault="00FD396C" w:rsidP="00FD396C">
      <w:pPr>
        <w:widowControl w:val="0"/>
        <w:autoSpaceDE w:val="0"/>
        <w:autoSpaceDN w:val="0"/>
        <w:ind w:firstLine="540"/>
        <w:jc w:val="both"/>
        <w:rPr>
          <w:sz w:val="28"/>
          <w:szCs w:val="28"/>
        </w:rPr>
      </w:pPr>
      <w:r w:rsidRPr="00FD396C">
        <w:rPr>
          <w:sz w:val="28"/>
          <w:szCs w:val="28"/>
        </w:rPr>
        <w:t>5.31. Организатор Электронного аукциона публикует принятое решение, указанное в п. 5.30. Извещения не позднее одного рабочего дня, следующего за днем принятия указанного решения.</w:t>
      </w:r>
    </w:p>
    <w:p w:rsidR="00FD396C" w:rsidRPr="00FD396C" w:rsidRDefault="00FD396C" w:rsidP="00FD396C">
      <w:pPr>
        <w:widowControl w:val="0"/>
        <w:ind w:firstLine="540"/>
        <w:jc w:val="both"/>
        <w:rPr>
          <w:sz w:val="28"/>
          <w:szCs w:val="28"/>
        </w:rPr>
      </w:pPr>
      <w:r w:rsidRPr="00FD396C">
        <w:rPr>
          <w:sz w:val="28"/>
          <w:szCs w:val="28"/>
        </w:rPr>
        <w:t>5.32. Заинтересованные лица самостоятельно отслеживают возможные изменения, внесенные в настоящее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настоящее извещение, размещенными надлежащим образом.</w:t>
      </w:r>
    </w:p>
    <w:p w:rsidR="00FD396C" w:rsidRPr="00FD396C" w:rsidRDefault="00FD396C" w:rsidP="00FD396C">
      <w:pPr>
        <w:widowControl w:val="0"/>
        <w:autoSpaceDE w:val="0"/>
        <w:autoSpaceDN w:val="0"/>
        <w:ind w:firstLine="540"/>
        <w:jc w:val="both"/>
        <w:rPr>
          <w:sz w:val="28"/>
          <w:szCs w:val="28"/>
        </w:rPr>
      </w:pPr>
      <w:r w:rsidRPr="00FD396C">
        <w:rPr>
          <w:sz w:val="28"/>
          <w:szCs w:val="28"/>
        </w:rPr>
        <w:t>5.33.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
    <w:p w:rsidR="00FD396C" w:rsidRPr="00FD396C" w:rsidRDefault="00FD396C" w:rsidP="00FD396C">
      <w:pPr>
        <w:widowControl w:val="0"/>
        <w:autoSpaceDE w:val="0"/>
        <w:autoSpaceDN w:val="0"/>
        <w:ind w:firstLine="540"/>
        <w:jc w:val="both"/>
        <w:rPr>
          <w:sz w:val="28"/>
          <w:szCs w:val="28"/>
        </w:rPr>
      </w:pPr>
      <w:r w:rsidRPr="00FD396C">
        <w:rPr>
          <w:sz w:val="28"/>
          <w:szCs w:val="28"/>
        </w:rPr>
        <w:t>5.34.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rsidR="00FD396C" w:rsidRPr="00FD396C" w:rsidRDefault="00FD396C" w:rsidP="00FD396C">
      <w:pPr>
        <w:widowControl w:val="0"/>
        <w:autoSpaceDE w:val="0"/>
        <w:autoSpaceDN w:val="0"/>
        <w:ind w:firstLine="540"/>
        <w:jc w:val="both"/>
        <w:rPr>
          <w:sz w:val="28"/>
          <w:szCs w:val="28"/>
        </w:rPr>
      </w:pPr>
      <w:r w:rsidRPr="00FD396C">
        <w:rPr>
          <w:sz w:val="28"/>
          <w:szCs w:val="28"/>
        </w:rPr>
        <w:t>5.35. 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FD396C" w:rsidRPr="00FD396C" w:rsidRDefault="00FD396C" w:rsidP="00FD396C">
      <w:pPr>
        <w:widowControl w:val="0"/>
        <w:autoSpaceDE w:val="0"/>
        <w:autoSpaceDN w:val="0"/>
        <w:ind w:firstLine="540"/>
        <w:jc w:val="both"/>
        <w:rPr>
          <w:sz w:val="28"/>
          <w:szCs w:val="28"/>
        </w:rPr>
      </w:pPr>
      <w:r w:rsidRPr="00FD396C">
        <w:rPr>
          <w:sz w:val="28"/>
          <w:szCs w:val="28"/>
        </w:rPr>
        <w:t>5.36. Разъяснение положений Извещения не должно изменять его суть.</w:t>
      </w:r>
    </w:p>
    <w:p w:rsidR="00FD396C" w:rsidRPr="00FD396C" w:rsidRDefault="00FD396C" w:rsidP="00FD396C">
      <w:pPr>
        <w:widowControl w:val="0"/>
        <w:autoSpaceDE w:val="0"/>
        <w:autoSpaceDN w:val="0"/>
        <w:ind w:firstLine="540"/>
        <w:jc w:val="both"/>
        <w:rPr>
          <w:sz w:val="28"/>
          <w:szCs w:val="28"/>
        </w:rPr>
      </w:pPr>
      <w:r w:rsidRPr="00FD396C">
        <w:rPr>
          <w:sz w:val="28"/>
          <w:szCs w:val="28"/>
        </w:rPr>
        <w:t>5.37. Информация, связанная с проведением Электронного аукциона, доступна для ознакомления без взимания платы.</w:t>
      </w:r>
    </w:p>
    <w:p w:rsidR="00FD396C" w:rsidRPr="00FD396C" w:rsidRDefault="00FD396C" w:rsidP="00FD396C">
      <w:pPr>
        <w:widowControl w:val="0"/>
        <w:autoSpaceDE w:val="0"/>
        <w:autoSpaceDN w:val="0"/>
        <w:ind w:firstLine="540"/>
        <w:jc w:val="both"/>
        <w:rPr>
          <w:sz w:val="28"/>
          <w:szCs w:val="28"/>
        </w:rPr>
      </w:pPr>
    </w:p>
    <w:p w:rsidR="00FD396C" w:rsidRPr="00FD396C" w:rsidRDefault="00FD396C" w:rsidP="00FD396C">
      <w:pPr>
        <w:widowControl w:val="0"/>
        <w:autoSpaceDE w:val="0"/>
        <w:autoSpaceDN w:val="0"/>
        <w:ind w:firstLine="540"/>
        <w:jc w:val="center"/>
        <w:rPr>
          <w:sz w:val="28"/>
          <w:szCs w:val="28"/>
        </w:rPr>
      </w:pPr>
      <w:r w:rsidRPr="00FD396C">
        <w:rPr>
          <w:sz w:val="28"/>
          <w:szCs w:val="28"/>
        </w:rPr>
        <w:lastRenderedPageBreak/>
        <w:t>6. Порядок рассмотрения Заявок</w:t>
      </w:r>
    </w:p>
    <w:p w:rsidR="00FD396C" w:rsidRPr="00FD396C" w:rsidRDefault="00FD396C" w:rsidP="00FD396C">
      <w:pPr>
        <w:widowControl w:val="0"/>
        <w:autoSpaceDE w:val="0"/>
        <w:autoSpaceDN w:val="0"/>
        <w:jc w:val="both"/>
        <w:rPr>
          <w:sz w:val="28"/>
          <w:szCs w:val="28"/>
        </w:rPr>
      </w:pPr>
    </w:p>
    <w:p w:rsidR="00FD396C" w:rsidRPr="00FD396C" w:rsidRDefault="00FD396C" w:rsidP="00FD396C">
      <w:pPr>
        <w:widowControl w:val="0"/>
        <w:autoSpaceDE w:val="0"/>
        <w:autoSpaceDN w:val="0"/>
        <w:ind w:firstLine="540"/>
        <w:jc w:val="both"/>
        <w:rPr>
          <w:sz w:val="28"/>
          <w:szCs w:val="28"/>
        </w:rPr>
      </w:pPr>
      <w:r w:rsidRPr="00FD396C">
        <w:rPr>
          <w:sz w:val="28"/>
          <w:szCs w:val="28"/>
        </w:rPr>
        <w:t>6.1.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FD396C" w:rsidRPr="00FD396C" w:rsidRDefault="00FD396C" w:rsidP="00FD396C">
      <w:pPr>
        <w:widowControl w:val="0"/>
        <w:autoSpaceDE w:val="0"/>
        <w:autoSpaceDN w:val="0"/>
        <w:ind w:firstLine="540"/>
        <w:jc w:val="both"/>
        <w:rPr>
          <w:sz w:val="28"/>
          <w:szCs w:val="28"/>
        </w:rPr>
      </w:pPr>
      <w:r w:rsidRPr="00FD396C">
        <w:rPr>
          <w:sz w:val="28"/>
          <w:szCs w:val="28"/>
        </w:rPr>
        <w:t>6.2. Заявки рассматриваются не более 10 (десять) дней с даты окончания приема заявок и момента поступления заявок Организатору электронного аукциона от Оператора Электронной торговой площадки.</w:t>
      </w:r>
    </w:p>
    <w:p w:rsidR="00FD396C" w:rsidRPr="00FD396C" w:rsidRDefault="00FD396C" w:rsidP="00FD396C">
      <w:pPr>
        <w:widowControl w:val="0"/>
        <w:autoSpaceDE w:val="0"/>
        <w:autoSpaceDN w:val="0"/>
        <w:ind w:firstLine="540"/>
        <w:jc w:val="both"/>
        <w:rPr>
          <w:sz w:val="28"/>
          <w:szCs w:val="28"/>
        </w:rPr>
      </w:pPr>
      <w:r w:rsidRPr="00FD396C">
        <w:rPr>
          <w:sz w:val="28"/>
          <w:szCs w:val="28"/>
        </w:rPr>
        <w:t>6.3. По результатам рассмотрения Заявок Аукционная комиссия принимает решение о допуске Заявителя, подавшего Заявку, к участию в Электронном аукционе и о признании его участником или об отказе в допуске Заявителя к участию в таком аукционе.</w:t>
      </w:r>
    </w:p>
    <w:p w:rsidR="00FD396C" w:rsidRPr="00FD396C" w:rsidRDefault="00FD396C" w:rsidP="00FD396C">
      <w:pPr>
        <w:widowControl w:val="0"/>
        <w:autoSpaceDE w:val="0"/>
        <w:autoSpaceDN w:val="0"/>
        <w:ind w:firstLine="540"/>
        <w:jc w:val="both"/>
        <w:rPr>
          <w:sz w:val="28"/>
          <w:szCs w:val="28"/>
        </w:rPr>
      </w:pPr>
      <w:r w:rsidRPr="00FD396C">
        <w:rPr>
          <w:sz w:val="28"/>
          <w:szCs w:val="28"/>
        </w:rPr>
        <w:t>6.4. Заявитель не допускается к участию в Электронном аукционе в случае:</w:t>
      </w:r>
    </w:p>
    <w:p w:rsidR="00FD396C" w:rsidRPr="00FD396C" w:rsidRDefault="00FD396C" w:rsidP="00FD396C">
      <w:pPr>
        <w:widowControl w:val="0"/>
        <w:autoSpaceDE w:val="0"/>
        <w:autoSpaceDN w:val="0"/>
        <w:ind w:firstLine="540"/>
        <w:jc w:val="both"/>
        <w:rPr>
          <w:sz w:val="28"/>
          <w:szCs w:val="28"/>
        </w:rPr>
      </w:pPr>
      <w:r w:rsidRPr="00FD396C">
        <w:rPr>
          <w:sz w:val="28"/>
          <w:szCs w:val="28"/>
        </w:rPr>
        <w:t>6.4.1. отсутствия в составе Заявки согласия Заявителя с условиями настоящего извещения;</w:t>
      </w:r>
    </w:p>
    <w:p w:rsidR="00FD396C" w:rsidRPr="00FD396C" w:rsidRDefault="00FD396C" w:rsidP="00FD396C">
      <w:pPr>
        <w:widowControl w:val="0"/>
        <w:autoSpaceDE w:val="0"/>
        <w:autoSpaceDN w:val="0"/>
        <w:ind w:firstLine="540"/>
        <w:jc w:val="both"/>
        <w:rPr>
          <w:sz w:val="28"/>
          <w:szCs w:val="28"/>
        </w:rPr>
      </w:pPr>
      <w:r w:rsidRPr="00FD396C">
        <w:rPr>
          <w:sz w:val="28"/>
          <w:szCs w:val="28"/>
        </w:rPr>
        <w:t>6.4.2.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5.6. и 5.7. настоящего извещения обязательных к указанию участником аукциона в графах анкеты на участие в Электронном аукционе, утвержденной  настоящим извещением;</w:t>
      </w:r>
    </w:p>
    <w:p w:rsidR="00FD396C" w:rsidRPr="00FD396C" w:rsidRDefault="00FD396C" w:rsidP="00FD396C">
      <w:pPr>
        <w:widowControl w:val="0"/>
        <w:autoSpaceDE w:val="0"/>
        <w:autoSpaceDN w:val="0"/>
        <w:ind w:firstLine="540"/>
        <w:jc w:val="both"/>
        <w:rPr>
          <w:sz w:val="28"/>
          <w:szCs w:val="28"/>
        </w:rPr>
      </w:pPr>
      <w:r w:rsidRPr="00FD396C">
        <w:rPr>
          <w:sz w:val="28"/>
          <w:szCs w:val="28"/>
        </w:rPr>
        <w:t>6.4.3. несоответствия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w:t>
      </w:r>
    </w:p>
    <w:p w:rsidR="00FD396C" w:rsidRPr="00FD396C" w:rsidRDefault="00FD396C" w:rsidP="00FD396C">
      <w:pPr>
        <w:widowControl w:val="0"/>
        <w:ind w:firstLine="540"/>
        <w:jc w:val="both"/>
        <w:rPr>
          <w:sz w:val="28"/>
          <w:szCs w:val="28"/>
        </w:rPr>
      </w:pPr>
      <w:r w:rsidRPr="00FD396C">
        <w:rPr>
          <w:sz w:val="28"/>
          <w:szCs w:val="28"/>
        </w:rPr>
        <w:t>6.4.4. Непоступления задатка в размере, установленном настоящим извещением;</w:t>
      </w:r>
    </w:p>
    <w:p w:rsidR="00FD396C" w:rsidRPr="00FD396C" w:rsidRDefault="00FD396C" w:rsidP="00FD396C">
      <w:pPr>
        <w:widowControl w:val="0"/>
        <w:autoSpaceDE w:val="0"/>
        <w:autoSpaceDN w:val="0"/>
        <w:ind w:firstLine="540"/>
        <w:jc w:val="both"/>
        <w:rPr>
          <w:sz w:val="28"/>
          <w:szCs w:val="28"/>
        </w:rPr>
      </w:pPr>
      <w:r w:rsidRPr="00FD396C">
        <w:rPr>
          <w:sz w:val="28"/>
          <w:szCs w:val="28"/>
        </w:rPr>
        <w:t>6.4.5. подачи заявки и/или заполненных форм документов, утвержденных аукционной документацией, прилагаемых к заявке, неуполномоченным лицом;</w:t>
      </w:r>
    </w:p>
    <w:p w:rsidR="00FD396C" w:rsidRPr="00FD396C" w:rsidRDefault="00FD396C" w:rsidP="00FD396C">
      <w:pPr>
        <w:widowControl w:val="0"/>
        <w:autoSpaceDE w:val="0"/>
        <w:autoSpaceDN w:val="0"/>
        <w:ind w:firstLine="540"/>
        <w:jc w:val="both"/>
        <w:rPr>
          <w:sz w:val="28"/>
          <w:szCs w:val="28"/>
        </w:rPr>
      </w:pPr>
      <w:r w:rsidRPr="00FD396C">
        <w:rPr>
          <w:sz w:val="28"/>
          <w:szCs w:val="28"/>
        </w:rPr>
        <w:t>6.4.6. наличия у Заявителя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rsidR="00FD396C" w:rsidRPr="00FD396C" w:rsidRDefault="00FD396C" w:rsidP="00FD396C">
      <w:pPr>
        <w:widowControl w:val="0"/>
        <w:autoSpaceDE w:val="0"/>
        <w:autoSpaceDN w:val="0"/>
        <w:ind w:firstLine="540"/>
        <w:jc w:val="both"/>
        <w:rPr>
          <w:sz w:val="28"/>
          <w:szCs w:val="28"/>
        </w:rPr>
      </w:pPr>
      <w:r w:rsidRPr="00FD396C">
        <w:rPr>
          <w:sz w:val="28"/>
          <w:szCs w:val="28"/>
        </w:rPr>
        <w:t>6.4.7. выявления комиссией по проведению торгов факта сговора между лицами, подавшими заявку для участия в торгах;</w:t>
      </w:r>
    </w:p>
    <w:p w:rsidR="00FD396C" w:rsidRPr="00FD396C" w:rsidRDefault="00FD396C" w:rsidP="00FD396C">
      <w:pPr>
        <w:widowControl w:val="0"/>
        <w:autoSpaceDE w:val="0"/>
        <w:autoSpaceDN w:val="0"/>
        <w:ind w:firstLine="540"/>
        <w:jc w:val="both"/>
        <w:rPr>
          <w:sz w:val="28"/>
          <w:szCs w:val="28"/>
        </w:rPr>
      </w:pPr>
      <w:r w:rsidRPr="00FD396C">
        <w:rPr>
          <w:sz w:val="28"/>
          <w:szCs w:val="28"/>
        </w:rPr>
        <w:t>6.4.8.  в отношении заявителя – юридического лица проводится процедура ликвидации;</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6.4.9. деятельность заявителя приостановлена в порядке, </w:t>
      </w:r>
      <w:r w:rsidRPr="00FD396C">
        <w:rPr>
          <w:sz w:val="28"/>
          <w:szCs w:val="28"/>
        </w:rPr>
        <w:lastRenderedPageBreak/>
        <w:t>предусмотренном законодательством Российской Федерации.</w:t>
      </w:r>
    </w:p>
    <w:p w:rsidR="00FD396C" w:rsidRPr="00FD396C" w:rsidRDefault="00FD396C" w:rsidP="00FD396C">
      <w:pPr>
        <w:widowControl w:val="0"/>
        <w:autoSpaceDE w:val="0"/>
        <w:autoSpaceDN w:val="0"/>
        <w:ind w:firstLine="540"/>
        <w:jc w:val="both"/>
        <w:rPr>
          <w:sz w:val="28"/>
          <w:szCs w:val="28"/>
        </w:rPr>
      </w:pPr>
      <w:r w:rsidRPr="00FD396C">
        <w:rPr>
          <w:sz w:val="28"/>
          <w:szCs w:val="28"/>
        </w:rPr>
        <w:t>6.4.10. подача Заявки на участие в электронном аукционе лицом, которое в соответствии с настоящим Извещением не имеет права быть участником электронного аукциона.</w:t>
      </w:r>
    </w:p>
    <w:p w:rsidR="00FD396C" w:rsidRPr="00FD396C" w:rsidRDefault="00FD396C" w:rsidP="00FD396C">
      <w:pPr>
        <w:widowControl w:val="0"/>
        <w:autoSpaceDE w:val="0"/>
        <w:autoSpaceDN w:val="0"/>
        <w:ind w:firstLine="540"/>
        <w:jc w:val="both"/>
        <w:rPr>
          <w:sz w:val="28"/>
          <w:szCs w:val="28"/>
        </w:rPr>
      </w:pPr>
      <w:r w:rsidRPr="00FD396C">
        <w:rPr>
          <w:sz w:val="28"/>
          <w:szCs w:val="28"/>
        </w:rPr>
        <w:t>6.5. Отказ в допуске к участию в аукционе по иным основаниям, кроме случаев, указанных в пункте 6.4. настоящего извещения, не допускается.</w:t>
      </w:r>
    </w:p>
    <w:p w:rsidR="00FD396C" w:rsidRPr="00FD396C" w:rsidRDefault="00FD396C" w:rsidP="00FD396C">
      <w:pPr>
        <w:widowControl w:val="0"/>
        <w:autoSpaceDE w:val="0"/>
        <w:autoSpaceDN w:val="0"/>
        <w:ind w:firstLine="540"/>
        <w:jc w:val="both"/>
        <w:rPr>
          <w:sz w:val="28"/>
          <w:szCs w:val="28"/>
        </w:rPr>
      </w:pPr>
      <w:r w:rsidRPr="00FD396C">
        <w:rPr>
          <w:sz w:val="28"/>
          <w:szCs w:val="28"/>
        </w:rPr>
        <w:t>6.6. В случае установления факта недостоверности сведений, содержащихся в документах, представленных заявителем в соответствии с пунктом 5.17 настоящего Извещения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rsidR="00FD396C" w:rsidRPr="00FD396C" w:rsidRDefault="00FD396C" w:rsidP="00FD396C">
      <w:pPr>
        <w:widowControl w:val="0"/>
        <w:autoSpaceDE w:val="0"/>
        <w:autoSpaceDN w:val="0"/>
        <w:ind w:firstLine="540"/>
        <w:jc w:val="both"/>
        <w:rPr>
          <w:sz w:val="28"/>
          <w:szCs w:val="28"/>
        </w:rPr>
      </w:pPr>
      <w:bookmarkStart w:id="3" w:name="P241"/>
      <w:bookmarkEnd w:id="3"/>
      <w:r w:rsidRPr="00FD396C">
        <w:rPr>
          <w:sz w:val="28"/>
          <w:szCs w:val="28"/>
        </w:rPr>
        <w:t>6.7.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настоящим Извещением.</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6.8.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FD396C" w:rsidRPr="00FD396C" w:rsidRDefault="00FD396C" w:rsidP="00FD396C">
      <w:pPr>
        <w:widowControl w:val="0"/>
        <w:autoSpaceDE w:val="0"/>
        <w:autoSpaceDN w:val="0"/>
        <w:ind w:firstLine="540"/>
        <w:jc w:val="both"/>
        <w:rPr>
          <w:sz w:val="28"/>
          <w:szCs w:val="28"/>
        </w:rPr>
      </w:pPr>
      <w:r w:rsidRPr="00FD396C">
        <w:rPr>
          <w:sz w:val="28"/>
          <w:szCs w:val="28"/>
        </w:rPr>
        <w:t>6.9.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FD396C" w:rsidRPr="00FD396C" w:rsidRDefault="00FD396C" w:rsidP="00FD396C">
      <w:pPr>
        <w:widowControl w:val="0"/>
        <w:autoSpaceDE w:val="0"/>
        <w:autoSpaceDN w:val="0"/>
        <w:ind w:firstLine="540"/>
        <w:jc w:val="both"/>
        <w:rPr>
          <w:sz w:val="28"/>
          <w:szCs w:val="28"/>
        </w:rPr>
      </w:pPr>
      <w:r w:rsidRPr="00FD396C">
        <w:rPr>
          <w:sz w:val="28"/>
          <w:szCs w:val="28"/>
        </w:rPr>
        <w:t>6.10.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FD396C" w:rsidRPr="00FD396C" w:rsidRDefault="00FD396C" w:rsidP="00FD396C">
      <w:pPr>
        <w:widowControl w:val="0"/>
        <w:autoSpaceDE w:val="0"/>
        <w:autoSpaceDN w:val="0"/>
        <w:ind w:firstLine="567"/>
        <w:jc w:val="both"/>
        <w:rPr>
          <w:sz w:val="28"/>
          <w:szCs w:val="28"/>
        </w:rPr>
      </w:pPr>
      <w:r w:rsidRPr="00FD396C">
        <w:rPr>
          <w:sz w:val="28"/>
          <w:szCs w:val="28"/>
        </w:rPr>
        <w:t>6.11.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необходимом для проведения операций по обеспечению участия в Электронном аукционе.</w:t>
      </w:r>
    </w:p>
    <w:p w:rsidR="00FD396C" w:rsidRPr="00FD396C" w:rsidRDefault="00FD396C" w:rsidP="00FD396C">
      <w:pPr>
        <w:widowControl w:val="0"/>
        <w:autoSpaceDE w:val="0"/>
        <w:autoSpaceDN w:val="0"/>
        <w:ind w:firstLine="567"/>
        <w:jc w:val="both"/>
        <w:rPr>
          <w:sz w:val="28"/>
          <w:szCs w:val="28"/>
        </w:rPr>
      </w:pPr>
    </w:p>
    <w:p w:rsidR="00FD396C" w:rsidRPr="00FD396C" w:rsidRDefault="00FD396C" w:rsidP="00FD396C">
      <w:pPr>
        <w:widowControl w:val="0"/>
        <w:autoSpaceDE w:val="0"/>
        <w:autoSpaceDN w:val="0"/>
        <w:jc w:val="center"/>
        <w:outlineLvl w:val="1"/>
        <w:rPr>
          <w:sz w:val="28"/>
          <w:szCs w:val="28"/>
        </w:rPr>
      </w:pPr>
      <w:r w:rsidRPr="00FD396C">
        <w:rPr>
          <w:sz w:val="28"/>
          <w:szCs w:val="28"/>
        </w:rPr>
        <w:t>7. Признание Электронного аукциона несостоявшимся на стадии</w:t>
      </w:r>
    </w:p>
    <w:p w:rsidR="00FD396C" w:rsidRPr="00FD396C" w:rsidRDefault="00FD396C" w:rsidP="00FD396C">
      <w:pPr>
        <w:widowControl w:val="0"/>
        <w:tabs>
          <w:tab w:val="center" w:pos="4961"/>
          <w:tab w:val="right" w:pos="9922"/>
        </w:tabs>
        <w:autoSpaceDE w:val="0"/>
        <w:autoSpaceDN w:val="0"/>
        <w:rPr>
          <w:sz w:val="28"/>
          <w:szCs w:val="28"/>
        </w:rPr>
      </w:pPr>
      <w:r w:rsidRPr="00FD396C">
        <w:rPr>
          <w:sz w:val="28"/>
          <w:szCs w:val="28"/>
        </w:rPr>
        <w:tab/>
        <w:t>до проведения Электронного аукциона</w:t>
      </w:r>
      <w:r w:rsidRPr="00FD396C">
        <w:rPr>
          <w:sz w:val="28"/>
          <w:szCs w:val="28"/>
        </w:rPr>
        <w:tab/>
      </w:r>
    </w:p>
    <w:p w:rsidR="00FD396C" w:rsidRPr="00FD396C" w:rsidRDefault="00FD396C" w:rsidP="00FD396C">
      <w:pPr>
        <w:widowControl w:val="0"/>
        <w:autoSpaceDE w:val="0"/>
        <w:autoSpaceDN w:val="0"/>
        <w:jc w:val="both"/>
        <w:rPr>
          <w:sz w:val="28"/>
          <w:szCs w:val="28"/>
        </w:rPr>
      </w:pPr>
    </w:p>
    <w:p w:rsidR="00FD396C" w:rsidRPr="00FD396C" w:rsidRDefault="00FD396C" w:rsidP="00FD396C">
      <w:pPr>
        <w:widowControl w:val="0"/>
        <w:autoSpaceDE w:val="0"/>
        <w:autoSpaceDN w:val="0"/>
        <w:ind w:firstLine="540"/>
        <w:jc w:val="both"/>
        <w:rPr>
          <w:sz w:val="28"/>
          <w:szCs w:val="28"/>
        </w:rPr>
      </w:pPr>
      <w:bookmarkStart w:id="4" w:name="P206"/>
      <w:bookmarkEnd w:id="4"/>
      <w:r w:rsidRPr="00FD396C">
        <w:rPr>
          <w:sz w:val="28"/>
          <w:szCs w:val="28"/>
        </w:rPr>
        <w:t>7.1. Электронный аукцион признается несостоявшимся в случае, если по окончании срока подачи Заявок:</w:t>
      </w:r>
    </w:p>
    <w:p w:rsidR="00FD396C" w:rsidRPr="00FD396C" w:rsidRDefault="00FD396C" w:rsidP="00FD396C">
      <w:pPr>
        <w:widowControl w:val="0"/>
        <w:autoSpaceDE w:val="0"/>
        <w:autoSpaceDN w:val="0"/>
        <w:ind w:firstLine="540"/>
        <w:jc w:val="both"/>
        <w:rPr>
          <w:sz w:val="28"/>
          <w:szCs w:val="28"/>
        </w:rPr>
      </w:pPr>
      <w:r w:rsidRPr="00FD396C">
        <w:rPr>
          <w:sz w:val="28"/>
          <w:szCs w:val="28"/>
        </w:rPr>
        <w:t>7.1.1. не подано ни одной Заявки;</w:t>
      </w:r>
    </w:p>
    <w:p w:rsidR="00FD396C" w:rsidRPr="00FD396C" w:rsidRDefault="00FD396C" w:rsidP="00FD396C">
      <w:pPr>
        <w:widowControl w:val="0"/>
        <w:autoSpaceDE w:val="0"/>
        <w:autoSpaceDN w:val="0"/>
        <w:ind w:firstLine="540"/>
        <w:jc w:val="both"/>
        <w:rPr>
          <w:sz w:val="28"/>
          <w:szCs w:val="28"/>
        </w:rPr>
      </w:pPr>
      <w:r w:rsidRPr="00FD396C">
        <w:rPr>
          <w:sz w:val="28"/>
          <w:szCs w:val="28"/>
        </w:rPr>
        <w:t>7.1.2. подана только одна Заявка;</w:t>
      </w:r>
    </w:p>
    <w:p w:rsidR="00FD396C" w:rsidRPr="00FD396C" w:rsidRDefault="00FD396C" w:rsidP="00FD396C">
      <w:pPr>
        <w:widowControl w:val="0"/>
        <w:autoSpaceDE w:val="0"/>
        <w:autoSpaceDN w:val="0"/>
        <w:ind w:firstLine="540"/>
        <w:jc w:val="both"/>
        <w:rPr>
          <w:sz w:val="28"/>
          <w:szCs w:val="28"/>
        </w:rPr>
      </w:pPr>
      <w:r w:rsidRPr="00FD396C">
        <w:rPr>
          <w:sz w:val="28"/>
          <w:szCs w:val="28"/>
        </w:rPr>
        <w:t>7.1.3. к участию допущена только одна Заявка.</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7.2. В случае признания Электронного аукциона несостоявшимся по основаниям, указанным в </w:t>
      </w:r>
      <w:hyperlink w:anchor="P206" w:history="1">
        <w:r w:rsidRPr="00FD396C">
          <w:rPr>
            <w:sz w:val="28"/>
            <w:szCs w:val="28"/>
          </w:rPr>
          <w:t>пункте 7.1</w:t>
        </w:r>
      </w:hyperlink>
      <w:r w:rsidRPr="00FD396C">
        <w:rPr>
          <w:sz w:val="28"/>
          <w:szCs w:val="28"/>
        </w:rPr>
        <w:t>.1. настоящего Извещения, Аукционной комиссией в протокол рассмотрения Заявок вносится информация о признании Электронного аукциона несостоявшимся.</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7.3. В случае признания Электронного аукциона несостоявшимся по основаниям, указанным в пункте 7.1.2. настоящего Извещения Аукционная </w:t>
      </w:r>
      <w:r w:rsidRPr="00FD396C">
        <w:rPr>
          <w:sz w:val="28"/>
          <w:szCs w:val="28"/>
        </w:rPr>
        <w:lastRenderedPageBreak/>
        <w:t>комиссия рассматривает единственную Заявку на предмет соответствия требованиям Положения и настоящего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FD396C" w:rsidRPr="00FD396C" w:rsidRDefault="00FD396C" w:rsidP="00FD396C">
      <w:pPr>
        <w:widowControl w:val="0"/>
        <w:autoSpaceDE w:val="0"/>
        <w:autoSpaceDN w:val="0"/>
        <w:ind w:firstLine="540"/>
        <w:jc w:val="both"/>
        <w:rPr>
          <w:sz w:val="28"/>
          <w:szCs w:val="28"/>
        </w:rPr>
      </w:pPr>
      <w:r w:rsidRPr="00FD396C">
        <w:rPr>
          <w:sz w:val="28"/>
          <w:szCs w:val="28"/>
        </w:rPr>
        <w:t>7.4. В случае признания Электронного аукциона несостоявшимся по основаниям, указанным в пункте 7.1.3. настоящего Извещения,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FD396C" w:rsidRPr="00FD396C" w:rsidRDefault="00FD396C" w:rsidP="00FD396C">
      <w:pPr>
        <w:widowControl w:val="0"/>
        <w:autoSpaceDE w:val="0"/>
        <w:autoSpaceDN w:val="0"/>
        <w:ind w:firstLine="540"/>
        <w:jc w:val="both"/>
        <w:rPr>
          <w:sz w:val="28"/>
          <w:szCs w:val="28"/>
        </w:rPr>
      </w:pPr>
      <w:r w:rsidRPr="00FD396C">
        <w:rPr>
          <w:sz w:val="28"/>
          <w:szCs w:val="28"/>
        </w:rPr>
        <w:t>7.5.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настоящего Извещения.</w:t>
      </w:r>
    </w:p>
    <w:p w:rsidR="00FD396C" w:rsidRPr="00FD396C" w:rsidRDefault="00FD396C" w:rsidP="00FD396C">
      <w:pPr>
        <w:widowControl w:val="0"/>
        <w:autoSpaceDE w:val="0"/>
        <w:autoSpaceDN w:val="0"/>
        <w:jc w:val="both"/>
        <w:rPr>
          <w:sz w:val="28"/>
          <w:szCs w:val="28"/>
        </w:rPr>
      </w:pPr>
    </w:p>
    <w:p w:rsidR="00FD396C" w:rsidRPr="00FD396C" w:rsidRDefault="00FD396C" w:rsidP="00FD396C">
      <w:pPr>
        <w:widowControl w:val="0"/>
        <w:autoSpaceDE w:val="0"/>
        <w:autoSpaceDN w:val="0"/>
        <w:jc w:val="center"/>
        <w:outlineLvl w:val="1"/>
        <w:rPr>
          <w:sz w:val="28"/>
          <w:szCs w:val="28"/>
        </w:rPr>
      </w:pPr>
      <w:r w:rsidRPr="00FD396C">
        <w:rPr>
          <w:sz w:val="28"/>
          <w:szCs w:val="28"/>
        </w:rPr>
        <w:t>8. Проведение Электронного аукциона</w:t>
      </w:r>
    </w:p>
    <w:p w:rsidR="00FD396C" w:rsidRPr="00FD396C" w:rsidRDefault="00FD396C" w:rsidP="00FD396C">
      <w:pPr>
        <w:widowControl w:val="0"/>
        <w:autoSpaceDE w:val="0"/>
        <w:autoSpaceDN w:val="0"/>
        <w:jc w:val="center"/>
        <w:outlineLvl w:val="1"/>
        <w:rPr>
          <w:sz w:val="28"/>
          <w:szCs w:val="28"/>
        </w:rPr>
      </w:pPr>
      <w:r w:rsidRPr="00FD396C">
        <w:rPr>
          <w:sz w:val="28"/>
          <w:szCs w:val="28"/>
        </w:rPr>
        <w:t>и подведение итогов электронного аукциона</w:t>
      </w:r>
    </w:p>
    <w:p w:rsidR="00FD396C" w:rsidRPr="00FD396C" w:rsidRDefault="00FD396C" w:rsidP="00FD396C">
      <w:pPr>
        <w:widowControl w:val="0"/>
        <w:autoSpaceDE w:val="0"/>
        <w:autoSpaceDN w:val="0"/>
        <w:jc w:val="both"/>
        <w:rPr>
          <w:sz w:val="28"/>
          <w:szCs w:val="28"/>
        </w:rPr>
      </w:pPr>
    </w:p>
    <w:p w:rsidR="00FD396C" w:rsidRPr="00FD396C" w:rsidRDefault="00FD396C" w:rsidP="00FD396C">
      <w:pPr>
        <w:widowControl w:val="0"/>
        <w:autoSpaceDE w:val="0"/>
        <w:autoSpaceDN w:val="0"/>
        <w:ind w:firstLine="540"/>
        <w:jc w:val="both"/>
        <w:rPr>
          <w:sz w:val="28"/>
          <w:szCs w:val="28"/>
        </w:rPr>
      </w:pPr>
      <w:r w:rsidRPr="00FD396C">
        <w:rPr>
          <w:sz w:val="28"/>
          <w:szCs w:val="28"/>
        </w:rPr>
        <w:t>8.1. Порядок проведения Электронного аукциона определяется Регламентом Электронной торговой площадки.</w:t>
      </w:r>
      <w:bookmarkStart w:id="5" w:name="P230"/>
      <w:bookmarkEnd w:id="5"/>
    </w:p>
    <w:p w:rsidR="00FD396C" w:rsidRPr="00FD396C" w:rsidRDefault="00FD396C" w:rsidP="00FD396C">
      <w:pPr>
        <w:widowControl w:val="0"/>
        <w:autoSpaceDE w:val="0"/>
        <w:autoSpaceDN w:val="0"/>
        <w:ind w:firstLine="540"/>
        <w:jc w:val="both"/>
        <w:rPr>
          <w:sz w:val="28"/>
          <w:szCs w:val="28"/>
        </w:rPr>
      </w:pPr>
      <w:r w:rsidRPr="00FD396C">
        <w:rPr>
          <w:sz w:val="28"/>
          <w:szCs w:val="28"/>
        </w:rPr>
        <w:t>8.2.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Положением и настоящим Извещением.</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8.3.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за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 поступления данных предложений и порядковых номеров, присвоенных Заявкам. </w:t>
      </w:r>
    </w:p>
    <w:p w:rsidR="00FD396C" w:rsidRPr="00FD396C" w:rsidRDefault="00FD396C" w:rsidP="00FD396C">
      <w:pPr>
        <w:widowControl w:val="0"/>
        <w:autoSpaceDE w:val="0"/>
        <w:autoSpaceDN w:val="0"/>
        <w:ind w:firstLine="540"/>
        <w:jc w:val="both"/>
        <w:rPr>
          <w:sz w:val="28"/>
          <w:szCs w:val="28"/>
        </w:rPr>
      </w:pPr>
      <w:r w:rsidRPr="00FD396C">
        <w:rPr>
          <w:sz w:val="28"/>
          <w:szCs w:val="28"/>
        </w:rPr>
        <w:t>8.4.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8.5. В течение одного дня после окончания времени, определенного регламентом электронной торговой площадки, оператор электронной торговой площадки размещает на электронной торговой площадке информацию о признании Электронного аукциона несостоявшимся.</w:t>
      </w:r>
    </w:p>
    <w:p w:rsidR="00FD396C" w:rsidRPr="00FD396C" w:rsidRDefault="00FD396C" w:rsidP="00FD396C">
      <w:pPr>
        <w:widowControl w:val="0"/>
        <w:autoSpaceDE w:val="0"/>
        <w:autoSpaceDN w:val="0"/>
        <w:ind w:firstLine="540"/>
        <w:jc w:val="both"/>
        <w:rPr>
          <w:sz w:val="28"/>
          <w:szCs w:val="28"/>
        </w:rPr>
      </w:pPr>
      <w:bookmarkStart w:id="6" w:name="P258"/>
      <w:bookmarkEnd w:id="6"/>
      <w:r w:rsidRPr="00FD396C">
        <w:rPr>
          <w:sz w:val="28"/>
          <w:szCs w:val="28"/>
        </w:rPr>
        <w:t xml:space="preserve">8.6. Результаты процедуры проведения Электронного аукциона оформляются Организатором Электронного аукциона Протоколом о результатах аукциона (итоговый протокол), который размещается </w:t>
      </w:r>
      <w:r w:rsidRPr="00FD396C">
        <w:rPr>
          <w:sz w:val="28"/>
          <w:szCs w:val="28"/>
        </w:rPr>
        <w:lastRenderedPageBreak/>
        <w:t>Организатором Электронного аукциона не позднее одного рабочего дня, следующего за днем принятия указанного решения. Протокол о результатах аукциона (итоговый протокол) может быть сформирован Оператором Электронной площадки.</w:t>
      </w: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8.7. Протокол о результатах аукциона (итоговый протокол) Электронного аукциона в Электронной форме подлежит хранению Организатором Электронного аукциона не менее трех лет по окончании срока действия Договора.</w:t>
      </w: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8.8. 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в размере необходимом для проведения операций по обеспечению участия в Электронном аукционе участников Электронного аукциона, за исключением Победителя и участника, который предложил наиболее высокую цену за лот после Победителя и Заявка которого соответствует требованиям, установленным Положением и Извещением.</w:t>
      </w:r>
    </w:p>
    <w:p w:rsidR="00FD396C" w:rsidRPr="00FD396C" w:rsidRDefault="00FD396C" w:rsidP="00FD396C">
      <w:pPr>
        <w:widowControl w:val="0"/>
        <w:ind w:firstLine="540"/>
        <w:jc w:val="both"/>
        <w:rPr>
          <w:sz w:val="28"/>
          <w:szCs w:val="28"/>
        </w:rPr>
      </w:pPr>
    </w:p>
    <w:p w:rsidR="00FD396C" w:rsidRPr="00FD396C" w:rsidRDefault="00FD396C" w:rsidP="00FD396C">
      <w:pPr>
        <w:widowControl w:val="0"/>
        <w:autoSpaceDE w:val="0"/>
        <w:autoSpaceDN w:val="0"/>
        <w:jc w:val="center"/>
        <w:outlineLvl w:val="1"/>
        <w:rPr>
          <w:sz w:val="28"/>
          <w:szCs w:val="28"/>
        </w:rPr>
      </w:pPr>
      <w:r w:rsidRPr="00FD396C">
        <w:rPr>
          <w:sz w:val="28"/>
          <w:szCs w:val="28"/>
        </w:rPr>
        <w:t>9. Порядок заключения Договора</w:t>
      </w:r>
    </w:p>
    <w:p w:rsidR="00FD396C" w:rsidRPr="00FD396C" w:rsidRDefault="00FD396C" w:rsidP="00FD396C">
      <w:pPr>
        <w:widowControl w:val="0"/>
        <w:autoSpaceDE w:val="0"/>
        <w:autoSpaceDN w:val="0"/>
        <w:jc w:val="both"/>
        <w:rPr>
          <w:sz w:val="28"/>
          <w:szCs w:val="28"/>
        </w:rPr>
      </w:pPr>
    </w:p>
    <w:p w:rsidR="00FD396C" w:rsidRPr="00FD396C" w:rsidRDefault="00FD396C" w:rsidP="00FD396C">
      <w:pPr>
        <w:widowControl w:val="0"/>
        <w:autoSpaceDE w:val="0"/>
        <w:autoSpaceDN w:val="0"/>
        <w:ind w:firstLine="540"/>
        <w:jc w:val="both"/>
        <w:rPr>
          <w:sz w:val="28"/>
          <w:szCs w:val="28"/>
        </w:rPr>
      </w:pPr>
      <w:bookmarkStart w:id="7" w:name="P265"/>
      <w:bookmarkEnd w:id="7"/>
      <w:r w:rsidRPr="00FD396C">
        <w:rPr>
          <w:sz w:val="28"/>
          <w:szCs w:val="28"/>
        </w:rPr>
        <w:t>9.1. Организатор Электронного аукциона в течение пяти рабочих дней со дня размещения протокола о результатах аукциона  (итоговый протокол) Электронного аукциона на Электронной торговой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8" w:name="P266"/>
      <w:bookmarkEnd w:id="8"/>
    </w:p>
    <w:p w:rsidR="00FD396C" w:rsidRPr="00FD396C" w:rsidRDefault="00FD396C" w:rsidP="00FD396C">
      <w:pPr>
        <w:widowControl w:val="0"/>
        <w:autoSpaceDE w:val="0"/>
        <w:autoSpaceDN w:val="0"/>
        <w:ind w:firstLine="540"/>
        <w:jc w:val="both"/>
        <w:rPr>
          <w:sz w:val="28"/>
          <w:szCs w:val="28"/>
        </w:rPr>
      </w:pPr>
      <w:r w:rsidRPr="00FD396C">
        <w:rPr>
          <w:sz w:val="28"/>
          <w:szCs w:val="28"/>
        </w:rPr>
        <w:t>9.2. 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rsidR="00FD396C" w:rsidRPr="00FD396C" w:rsidRDefault="00FD396C" w:rsidP="00FD396C">
      <w:pPr>
        <w:widowControl w:val="0"/>
        <w:autoSpaceDE w:val="0"/>
        <w:autoSpaceDN w:val="0"/>
        <w:ind w:firstLine="540"/>
        <w:jc w:val="both"/>
        <w:rPr>
          <w:sz w:val="28"/>
          <w:szCs w:val="28"/>
        </w:rPr>
      </w:pPr>
      <w:r w:rsidRPr="00FD396C">
        <w:rPr>
          <w:sz w:val="28"/>
          <w:szCs w:val="28"/>
        </w:rPr>
        <w:t>9.3. 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w:t>
      </w:r>
    </w:p>
    <w:p w:rsidR="00FD396C" w:rsidRPr="00FD396C" w:rsidRDefault="00FD396C" w:rsidP="00FD396C">
      <w:pPr>
        <w:widowControl w:val="0"/>
        <w:autoSpaceDE w:val="0"/>
        <w:autoSpaceDN w:val="0"/>
        <w:ind w:firstLine="540"/>
        <w:jc w:val="both"/>
        <w:rPr>
          <w:sz w:val="28"/>
          <w:szCs w:val="28"/>
        </w:rPr>
      </w:pPr>
      <w:r w:rsidRPr="00FD396C">
        <w:rPr>
          <w:sz w:val="28"/>
          <w:szCs w:val="28"/>
        </w:rPr>
        <w:t>9.4. Договор заключается на срок не более срока действия схемы размещения нестационарных торговых объектов на территории городского округа Люберцы Московской области.</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9.5. Победитель Электронного аукциона в соответствии с </w:t>
      </w:r>
      <w:hyperlink w:anchor="P265" w:history="1">
        <w:r w:rsidRPr="00FD396C">
          <w:rPr>
            <w:sz w:val="28"/>
            <w:szCs w:val="28"/>
          </w:rPr>
          <w:t>пунктами 9.1</w:t>
        </w:r>
      </w:hyperlink>
      <w:r w:rsidRPr="00FD396C">
        <w:rPr>
          <w:sz w:val="28"/>
          <w:szCs w:val="28"/>
        </w:rPr>
        <w:t xml:space="preserve"> и </w:t>
      </w:r>
      <w:hyperlink w:anchor="P266" w:history="1">
        <w:r w:rsidRPr="00FD396C">
          <w:rPr>
            <w:sz w:val="28"/>
            <w:szCs w:val="28"/>
          </w:rPr>
          <w:t>9.2</w:t>
        </w:r>
      </w:hyperlink>
      <w:r w:rsidRPr="00FD396C">
        <w:rPr>
          <w:sz w:val="28"/>
          <w:szCs w:val="28"/>
        </w:rPr>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указанном в Договоре.</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9.6. Организатор аукциона в соответствии с </w:t>
      </w:r>
      <w:hyperlink w:anchor="P266" w:history="1">
        <w:r w:rsidRPr="00FD396C">
          <w:rPr>
            <w:sz w:val="28"/>
            <w:szCs w:val="28"/>
          </w:rPr>
          <w:t>пунктом 9.2</w:t>
        </w:r>
      </w:hyperlink>
      <w:r w:rsidRPr="00FD396C">
        <w:rPr>
          <w:sz w:val="28"/>
          <w:szCs w:val="28"/>
        </w:rPr>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FD396C">
          <w:rPr>
            <w:sz w:val="28"/>
            <w:szCs w:val="28"/>
          </w:rPr>
          <w:t>пункте 9.2</w:t>
        </w:r>
      </w:hyperlink>
      <w:r w:rsidRPr="00FD396C">
        <w:rPr>
          <w:sz w:val="28"/>
          <w:szCs w:val="28"/>
        </w:rPr>
        <w:t xml:space="preserve">. настоящего Извещения, не предоставит </w:t>
      </w:r>
      <w:r w:rsidRPr="00FD396C">
        <w:rPr>
          <w:sz w:val="28"/>
          <w:szCs w:val="28"/>
        </w:rPr>
        <w:lastRenderedPageBreak/>
        <w:t>Организатору Электронного аукциона подписанный на бумажных носителях Договор в количестве экземпляров, указанном в Договоре.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FD396C" w:rsidRPr="00FD396C" w:rsidRDefault="00FD396C" w:rsidP="00FD396C">
      <w:pPr>
        <w:widowControl w:val="0"/>
        <w:autoSpaceDE w:val="0"/>
        <w:autoSpaceDN w:val="0"/>
        <w:ind w:firstLine="540"/>
        <w:jc w:val="both"/>
        <w:rPr>
          <w:sz w:val="28"/>
          <w:szCs w:val="28"/>
        </w:rPr>
      </w:pPr>
      <w:bookmarkStart w:id="9" w:name="P270"/>
      <w:bookmarkEnd w:id="9"/>
      <w:r w:rsidRPr="00FD396C">
        <w:rPr>
          <w:sz w:val="28"/>
          <w:szCs w:val="28"/>
        </w:rPr>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FD396C">
          <w:rPr>
            <w:sz w:val="28"/>
            <w:szCs w:val="28"/>
          </w:rPr>
          <w:t>пункте 9.2</w:t>
        </w:r>
      </w:hyperlink>
      <w:r w:rsidRPr="00FD396C">
        <w:rPr>
          <w:sz w:val="28"/>
          <w:szCs w:val="28"/>
        </w:rPr>
        <w:t xml:space="preserve"> настоящего Извещения.</w:t>
      </w:r>
    </w:p>
    <w:p w:rsidR="00FD396C" w:rsidRPr="00FD396C" w:rsidRDefault="00FD396C" w:rsidP="00FD396C">
      <w:pPr>
        <w:widowControl w:val="0"/>
        <w:autoSpaceDE w:val="0"/>
        <w:autoSpaceDN w:val="0"/>
        <w:ind w:firstLine="540"/>
        <w:jc w:val="both"/>
        <w:rPr>
          <w:sz w:val="28"/>
          <w:szCs w:val="28"/>
        </w:rPr>
      </w:pPr>
      <w:r w:rsidRPr="00FD396C">
        <w:rPr>
          <w:sz w:val="28"/>
          <w:szCs w:val="28"/>
        </w:rPr>
        <w:t>9.9.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FD396C" w:rsidRPr="00FD396C" w:rsidRDefault="00FD396C" w:rsidP="00FD396C">
      <w:pPr>
        <w:widowControl w:val="0"/>
        <w:autoSpaceDE w:val="0"/>
        <w:autoSpaceDN w:val="0"/>
        <w:ind w:firstLine="540"/>
        <w:jc w:val="both"/>
        <w:rPr>
          <w:sz w:val="28"/>
          <w:szCs w:val="28"/>
        </w:rPr>
      </w:pPr>
      <w:r w:rsidRPr="00FD396C">
        <w:rPr>
          <w:sz w:val="28"/>
          <w:szCs w:val="28"/>
        </w:rPr>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9.11.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лот после Победителя Электронного 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FD396C">
          <w:rPr>
            <w:sz w:val="28"/>
            <w:szCs w:val="28"/>
          </w:rPr>
          <w:t>пунктами 9.1</w:t>
        </w:r>
      </w:hyperlink>
      <w:r w:rsidRPr="00FD396C">
        <w:rPr>
          <w:sz w:val="28"/>
          <w:szCs w:val="28"/>
        </w:rPr>
        <w:t xml:space="preserve"> - </w:t>
      </w:r>
      <w:hyperlink w:anchor="P270" w:history="1">
        <w:r w:rsidRPr="00FD396C">
          <w:rPr>
            <w:sz w:val="28"/>
            <w:szCs w:val="28"/>
          </w:rPr>
          <w:t>9.2</w:t>
        </w:r>
      </w:hyperlink>
      <w:r w:rsidRPr="00FD396C">
        <w:rPr>
          <w:sz w:val="28"/>
          <w:szCs w:val="28"/>
        </w:rPr>
        <w:t xml:space="preserve"> настоящего Извещения.</w:t>
      </w:r>
    </w:p>
    <w:p w:rsidR="00FD396C" w:rsidRPr="00FD396C" w:rsidRDefault="00FD396C" w:rsidP="00FD396C">
      <w:pPr>
        <w:widowControl w:val="0"/>
        <w:autoSpaceDE w:val="0"/>
        <w:autoSpaceDN w:val="0"/>
        <w:ind w:firstLine="540"/>
        <w:jc w:val="both"/>
        <w:rPr>
          <w:sz w:val="28"/>
          <w:szCs w:val="28"/>
        </w:rPr>
      </w:pPr>
      <w:r w:rsidRPr="00FD396C">
        <w:rPr>
          <w:sz w:val="28"/>
          <w:szCs w:val="28"/>
        </w:rPr>
        <w:t>9.12.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FD396C" w:rsidRPr="00FD396C" w:rsidRDefault="00FD396C" w:rsidP="00FD396C">
      <w:pPr>
        <w:widowControl w:val="0"/>
        <w:autoSpaceDE w:val="0"/>
        <w:autoSpaceDN w:val="0"/>
        <w:ind w:firstLine="540"/>
        <w:jc w:val="both"/>
        <w:rPr>
          <w:sz w:val="28"/>
          <w:szCs w:val="28"/>
        </w:rPr>
      </w:pPr>
      <w:r w:rsidRPr="00FD396C">
        <w:rPr>
          <w:sz w:val="28"/>
          <w:szCs w:val="28"/>
        </w:rPr>
        <w:t>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5.17 настоящего Извещения.</w:t>
      </w:r>
    </w:p>
    <w:p w:rsidR="00FD396C" w:rsidRPr="00FD396C" w:rsidRDefault="00FD396C" w:rsidP="00FD396C">
      <w:pPr>
        <w:widowControl w:val="0"/>
        <w:autoSpaceDE w:val="0"/>
        <w:autoSpaceDN w:val="0"/>
        <w:ind w:firstLine="540"/>
        <w:jc w:val="both"/>
        <w:rPr>
          <w:sz w:val="28"/>
          <w:szCs w:val="28"/>
        </w:rPr>
      </w:pPr>
      <w:r w:rsidRPr="00FD396C">
        <w:rPr>
          <w:sz w:val="28"/>
          <w:szCs w:val="28"/>
        </w:rPr>
        <w:t>9.14. 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от заключения Договора и размещает протокол в сети «Интернет» не позднее трех рабочих дней, следующих за датой подписания указанного протокола.</w:t>
      </w:r>
    </w:p>
    <w:p w:rsidR="00FD396C" w:rsidRPr="00FD396C" w:rsidRDefault="00FD396C" w:rsidP="00FD396C">
      <w:pPr>
        <w:widowControl w:val="0"/>
        <w:autoSpaceDE w:val="0"/>
        <w:autoSpaceDN w:val="0"/>
        <w:ind w:firstLine="540"/>
        <w:jc w:val="both"/>
        <w:rPr>
          <w:sz w:val="28"/>
          <w:szCs w:val="28"/>
        </w:rPr>
      </w:pPr>
      <w:r w:rsidRPr="00FD396C">
        <w:rPr>
          <w:sz w:val="28"/>
          <w:szCs w:val="28"/>
        </w:rPr>
        <w:t xml:space="preserve">9.15. Организатор аукциона в течение трех рабочих дней, следующих за датой подписания протокола, направляет один экземпляр протокола лицу, с </w:t>
      </w:r>
      <w:r w:rsidRPr="00FD396C">
        <w:rPr>
          <w:sz w:val="28"/>
          <w:szCs w:val="28"/>
        </w:rPr>
        <w:lastRenderedPageBreak/>
        <w:t>которым отказывается заключить Договор.</w:t>
      </w:r>
    </w:p>
    <w:p w:rsidR="00FD396C" w:rsidRPr="00FD396C" w:rsidRDefault="00FD396C" w:rsidP="00FD396C">
      <w:pPr>
        <w:widowControl w:val="0"/>
        <w:autoSpaceDE w:val="0"/>
        <w:autoSpaceDN w:val="0"/>
        <w:ind w:firstLine="540"/>
        <w:jc w:val="both"/>
        <w:rPr>
          <w:sz w:val="28"/>
          <w:szCs w:val="28"/>
        </w:rPr>
        <w:sectPr w:rsidR="00FD396C" w:rsidRPr="00FD396C" w:rsidSect="00974C9F">
          <w:pgSz w:w="11906" w:h="16838"/>
          <w:pgMar w:top="709" w:right="848" w:bottom="709" w:left="1560" w:header="709" w:footer="709" w:gutter="0"/>
          <w:cols w:space="708"/>
          <w:docGrid w:linePitch="360"/>
        </w:sectPr>
      </w:pPr>
    </w:p>
    <w:p w:rsidR="00FD396C" w:rsidRPr="00FD396C" w:rsidRDefault="00FD396C" w:rsidP="00FD396C">
      <w:pPr>
        <w:tabs>
          <w:tab w:val="right" w:pos="9335"/>
        </w:tabs>
        <w:ind w:left="3969"/>
        <w:rPr>
          <w:sz w:val="28"/>
          <w:szCs w:val="28"/>
          <w:lang w:bidi="my-MM"/>
        </w:rPr>
      </w:pPr>
      <w:r w:rsidRPr="00FD396C">
        <w:rPr>
          <w:sz w:val="28"/>
          <w:szCs w:val="28"/>
          <w:lang w:bidi="my-MM"/>
        </w:rPr>
        <w:lastRenderedPageBreak/>
        <w:t xml:space="preserve">Приложение № 1 </w:t>
      </w:r>
    </w:p>
    <w:p w:rsidR="00FD396C" w:rsidRPr="00FD396C" w:rsidRDefault="00FD396C" w:rsidP="00FD396C">
      <w:pPr>
        <w:ind w:left="3969"/>
        <w:rPr>
          <w:sz w:val="28"/>
          <w:szCs w:val="28"/>
          <w:lang w:bidi="my-MM"/>
        </w:rPr>
      </w:pPr>
      <w:r w:rsidRPr="00FD396C">
        <w:rPr>
          <w:sz w:val="28"/>
          <w:szCs w:val="28"/>
        </w:rPr>
        <w:t xml:space="preserve">к извещению об электронном аукционе на право заключения </w:t>
      </w:r>
      <w:r w:rsidRPr="00FD396C">
        <w:rPr>
          <w:sz w:val="28"/>
          <w:szCs w:val="28"/>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FD396C" w:rsidRPr="00FD396C" w:rsidRDefault="00FD396C" w:rsidP="00FD396C">
      <w:pPr>
        <w:rPr>
          <w:sz w:val="28"/>
          <w:szCs w:val="28"/>
          <w:lang w:bidi="my-MM"/>
        </w:rPr>
      </w:pPr>
    </w:p>
    <w:p w:rsidR="00FD396C" w:rsidRPr="00FD396C" w:rsidRDefault="00FD396C" w:rsidP="00FD396C">
      <w:pPr>
        <w:rPr>
          <w:sz w:val="28"/>
          <w:szCs w:val="28"/>
          <w:lang w:bidi="my-MM"/>
        </w:rPr>
      </w:pPr>
      <w:r w:rsidRPr="00FD396C">
        <w:rPr>
          <w:sz w:val="28"/>
          <w:szCs w:val="28"/>
          <w:lang w:bidi="my-MM"/>
        </w:rPr>
        <w:t>Форма</w:t>
      </w:r>
    </w:p>
    <w:p w:rsidR="00FD396C" w:rsidRPr="00FD396C" w:rsidRDefault="00FD396C" w:rsidP="00FD396C">
      <w:pPr>
        <w:ind w:left="5103"/>
        <w:jc w:val="right"/>
        <w:rPr>
          <w:sz w:val="28"/>
          <w:szCs w:val="28"/>
          <w:lang w:bidi="my-MM"/>
        </w:rPr>
      </w:pPr>
      <w:r w:rsidRPr="00FD396C">
        <w:rPr>
          <w:sz w:val="28"/>
          <w:szCs w:val="28"/>
          <w:lang w:bidi="my-MM"/>
        </w:rPr>
        <w:t>Организатору аукциона</w:t>
      </w:r>
    </w:p>
    <w:p w:rsidR="00FD396C" w:rsidRPr="00FD396C" w:rsidRDefault="00FD396C" w:rsidP="00FD396C">
      <w:pPr>
        <w:ind w:left="5103"/>
        <w:jc w:val="right"/>
        <w:rPr>
          <w:sz w:val="28"/>
          <w:szCs w:val="28"/>
          <w:lang w:bidi="my-MM"/>
        </w:rPr>
      </w:pPr>
      <w:r w:rsidRPr="00FD396C">
        <w:rPr>
          <w:sz w:val="28"/>
          <w:szCs w:val="28"/>
          <w:lang w:bidi="my-MM"/>
        </w:rPr>
        <w:t>_____________________</w:t>
      </w:r>
    </w:p>
    <w:p w:rsidR="00FD396C" w:rsidRPr="00FD396C" w:rsidRDefault="00FD396C" w:rsidP="00FD396C">
      <w:pPr>
        <w:ind w:left="5103"/>
        <w:jc w:val="both"/>
        <w:rPr>
          <w:sz w:val="28"/>
          <w:szCs w:val="28"/>
          <w:lang w:bidi="my-MM"/>
        </w:rPr>
      </w:pPr>
    </w:p>
    <w:p w:rsidR="00FD396C" w:rsidRPr="00FD396C" w:rsidRDefault="00FD396C" w:rsidP="00FD396C">
      <w:pPr>
        <w:jc w:val="center"/>
        <w:rPr>
          <w:sz w:val="28"/>
          <w:szCs w:val="28"/>
        </w:rPr>
      </w:pPr>
      <w:r w:rsidRPr="00FD396C">
        <w:rPr>
          <w:sz w:val="28"/>
          <w:szCs w:val="28"/>
        </w:rPr>
        <w:t>ЗАЯВКА</w:t>
      </w:r>
    </w:p>
    <w:p w:rsidR="00FD396C" w:rsidRPr="00FD396C" w:rsidRDefault="00FD396C" w:rsidP="00FD396C">
      <w:pPr>
        <w:jc w:val="center"/>
        <w:rPr>
          <w:sz w:val="28"/>
          <w:szCs w:val="28"/>
        </w:rPr>
      </w:pPr>
      <w:r w:rsidRPr="00FD396C">
        <w:rPr>
          <w:sz w:val="28"/>
          <w:szCs w:val="28"/>
        </w:rPr>
        <w:t xml:space="preserve">на участие в электронном аукционе на право заключения договора </w:t>
      </w:r>
    </w:p>
    <w:p w:rsidR="00FD396C" w:rsidRPr="00FD396C" w:rsidRDefault="00FD396C" w:rsidP="00FD396C">
      <w:pPr>
        <w:jc w:val="center"/>
        <w:rPr>
          <w:sz w:val="28"/>
          <w:szCs w:val="28"/>
        </w:rPr>
      </w:pPr>
      <w:r w:rsidRPr="00FD396C">
        <w:rPr>
          <w:sz w:val="28"/>
          <w:szCs w:val="28"/>
        </w:rPr>
        <w:t xml:space="preserve">на размещение и эксплуатацию нестационарных торговых объектов </w:t>
      </w:r>
    </w:p>
    <w:p w:rsidR="00FD396C" w:rsidRPr="00FD396C" w:rsidRDefault="00FD396C" w:rsidP="00FD396C">
      <w:pPr>
        <w:jc w:val="center"/>
        <w:rPr>
          <w:sz w:val="28"/>
          <w:szCs w:val="28"/>
        </w:rPr>
      </w:pPr>
      <w:r w:rsidRPr="00FD396C">
        <w:rPr>
          <w:sz w:val="28"/>
          <w:szCs w:val="28"/>
        </w:rPr>
        <w:t>на территории городского округа Люберцы Московской области</w:t>
      </w:r>
    </w:p>
    <w:p w:rsidR="00FD396C" w:rsidRPr="00FD396C" w:rsidRDefault="00FD396C" w:rsidP="00FD396C">
      <w:pPr>
        <w:jc w:val="center"/>
        <w:rPr>
          <w:sz w:val="28"/>
          <w:szCs w:val="28"/>
        </w:rPr>
      </w:pPr>
    </w:p>
    <w:p w:rsidR="00FD396C" w:rsidRPr="00FD396C" w:rsidRDefault="00FD396C" w:rsidP="00FD396C">
      <w:pPr>
        <w:widowControl w:val="0"/>
        <w:ind w:firstLine="720"/>
        <w:jc w:val="both"/>
        <w:rPr>
          <w:i/>
          <w:snapToGrid w:val="0"/>
          <w:sz w:val="28"/>
          <w:szCs w:val="28"/>
        </w:rPr>
      </w:pPr>
      <w:r w:rsidRPr="00FD396C">
        <w:rPr>
          <w:snapToGrid w:val="0"/>
          <w:sz w:val="28"/>
          <w:szCs w:val="28"/>
        </w:rPr>
        <w:t xml:space="preserve">1. Ознакомившись с  опубликованным в средствах массовой информации извещением о проведении аукциона </w:t>
      </w:r>
      <w:r w:rsidRPr="00FD396C">
        <w:rPr>
          <w:sz w:val="28"/>
          <w:szCs w:val="28"/>
        </w:rPr>
        <w:t xml:space="preserve">на право заключения </w:t>
      </w:r>
      <w:r w:rsidRPr="00FD396C">
        <w:rPr>
          <w:snapToGrid w:val="0"/>
          <w:sz w:val="28"/>
          <w:szCs w:val="28"/>
        </w:rPr>
        <w:t xml:space="preserve">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 на размещение и эксплуатацию нестационарного торгового объекта  на территории городского округа Люберцы Московской области (далее - Договор), </w:t>
      </w:r>
      <w:r w:rsidRPr="00FD396C">
        <w:rPr>
          <w:i/>
          <w:snapToGrid w:val="0"/>
          <w:sz w:val="28"/>
          <w:szCs w:val="28"/>
        </w:rPr>
        <w:t>_______________________________</w:t>
      </w:r>
    </w:p>
    <w:p w:rsidR="00FD396C" w:rsidRPr="00FD396C" w:rsidRDefault="00FD396C" w:rsidP="00FD396C">
      <w:pPr>
        <w:jc w:val="both"/>
        <w:rPr>
          <w:sz w:val="28"/>
          <w:szCs w:val="28"/>
        </w:rPr>
      </w:pPr>
      <w:r w:rsidRPr="00FD396C">
        <w:rPr>
          <w:sz w:val="28"/>
          <w:szCs w:val="28"/>
        </w:rPr>
        <w:t>(- для юридического лица - наименование, сведения об организационно-правовой форме, о местонахождении, основной государственный регистрационный номер юридического лица, индивидуальный номер налогоплательщика;</w:t>
      </w:r>
    </w:p>
    <w:p w:rsidR="00FD396C" w:rsidRPr="00FD396C" w:rsidRDefault="00FD396C" w:rsidP="00FD396C">
      <w:pPr>
        <w:jc w:val="both"/>
        <w:rPr>
          <w:sz w:val="28"/>
          <w:szCs w:val="28"/>
        </w:rPr>
      </w:pPr>
      <w:r w:rsidRPr="00FD396C">
        <w:rPr>
          <w:sz w:val="28"/>
          <w:szCs w:val="28"/>
        </w:rPr>
        <w:t>- для индивидуального предпринимателя - фамилия, имя, отчество, сведения об организационно-правовой форме, паспортные данные, основной государственный регистрационный номер индивидуального предпринимателя, индивидуальный номер налогоплательщика;</w:t>
      </w:r>
    </w:p>
    <w:p w:rsidR="00FD396C" w:rsidRPr="00FD396C" w:rsidRDefault="00FD396C" w:rsidP="00FD396C">
      <w:pPr>
        <w:widowControl w:val="0"/>
        <w:jc w:val="both"/>
        <w:rPr>
          <w:sz w:val="28"/>
          <w:szCs w:val="28"/>
        </w:rPr>
      </w:pPr>
      <w:r w:rsidRPr="00FD396C">
        <w:rPr>
          <w:sz w:val="28"/>
          <w:szCs w:val="28"/>
        </w:rPr>
        <w:t>- для физического лица - фамилия, имя, отчество, дата рождения, паспортные данные)</w:t>
      </w:r>
    </w:p>
    <w:p w:rsidR="00FD396C" w:rsidRPr="00FD396C" w:rsidRDefault="00FD396C" w:rsidP="00FD396C">
      <w:pPr>
        <w:widowControl w:val="0"/>
        <w:jc w:val="both"/>
        <w:rPr>
          <w:sz w:val="28"/>
          <w:szCs w:val="28"/>
        </w:rPr>
      </w:pPr>
      <w:r w:rsidRPr="00FD396C">
        <w:rPr>
          <w:snapToGrid w:val="0"/>
          <w:sz w:val="28"/>
          <w:szCs w:val="28"/>
        </w:rPr>
        <w:t xml:space="preserve">(далее - Заявитель), в лице _______________________________________________,  действующего на основании __________________________________, 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w:t>
      </w:r>
      <w:r w:rsidRPr="00FD396C">
        <w:rPr>
          <w:sz w:val="28"/>
          <w:szCs w:val="28"/>
        </w:rPr>
        <w:t xml:space="preserve">на право заключения </w:t>
      </w:r>
      <w:r w:rsidRPr="00FD396C">
        <w:rPr>
          <w:snapToGrid w:val="0"/>
          <w:sz w:val="28"/>
          <w:szCs w:val="28"/>
        </w:rPr>
        <w:t xml:space="preserve">договора на размещение и эксплуатацию нестационарных торговых объектов на территории городского округа Люберцы Московской области, который состоится  "___" ____________ 20__ года в ____ час. ____ мин.   по Лоту   № _____ на электронной торговой площадке по адресу: </w:t>
      </w:r>
      <w:r w:rsidRPr="00FD396C">
        <w:rPr>
          <w:sz w:val="28"/>
          <w:szCs w:val="28"/>
        </w:rPr>
        <w:t>www.rts-tender.ru</w:t>
      </w:r>
    </w:p>
    <w:p w:rsidR="00FD396C" w:rsidRPr="00FD396C" w:rsidRDefault="00FD396C" w:rsidP="00FD396C">
      <w:pPr>
        <w:jc w:val="center"/>
        <w:rPr>
          <w:sz w:val="28"/>
          <w:szCs w:val="28"/>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163"/>
      </w:tblGrid>
      <w:tr w:rsidR="00FD396C" w:rsidRPr="00FD396C" w:rsidTr="0054116B">
        <w:tc>
          <w:tcPr>
            <w:tcW w:w="428" w:type="dxa"/>
          </w:tcPr>
          <w:p w:rsidR="00FD396C" w:rsidRPr="00FD396C" w:rsidRDefault="00FD396C" w:rsidP="00FD396C">
            <w:pPr>
              <w:widowControl w:val="0"/>
              <w:autoSpaceDE w:val="0"/>
              <w:autoSpaceDN w:val="0"/>
              <w:jc w:val="center"/>
              <w:rPr>
                <w:sz w:val="28"/>
                <w:szCs w:val="28"/>
              </w:rPr>
            </w:pPr>
            <w:r w:rsidRPr="00FD396C">
              <w:rPr>
                <w:sz w:val="28"/>
                <w:szCs w:val="28"/>
              </w:rPr>
              <w:t>№</w:t>
            </w:r>
          </w:p>
        </w:tc>
        <w:tc>
          <w:tcPr>
            <w:tcW w:w="1275" w:type="dxa"/>
          </w:tcPr>
          <w:p w:rsidR="00FD396C" w:rsidRPr="00FD396C" w:rsidRDefault="00FD396C" w:rsidP="00FD396C">
            <w:pPr>
              <w:widowControl w:val="0"/>
              <w:autoSpaceDE w:val="0"/>
              <w:autoSpaceDN w:val="0"/>
              <w:jc w:val="center"/>
              <w:rPr>
                <w:sz w:val="28"/>
                <w:szCs w:val="28"/>
              </w:rPr>
            </w:pPr>
            <w:r w:rsidRPr="00FD396C">
              <w:rPr>
                <w:sz w:val="28"/>
                <w:szCs w:val="28"/>
              </w:rPr>
              <w:t>Адресные ориентир</w:t>
            </w:r>
            <w:r w:rsidRPr="00FD396C">
              <w:rPr>
                <w:sz w:val="28"/>
                <w:szCs w:val="28"/>
              </w:rPr>
              <w:lastRenderedPageBreak/>
              <w:t>ы нестационарного торгового объекта</w:t>
            </w:r>
          </w:p>
        </w:tc>
        <w:tc>
          <w:tcPr>
            <w:tcW w:w="1701" w:type="dxa"/>
          </w:tcPr>
          <w:p w:rsidR="00FD396C" w:rsidRPr="00FD396C" w:rsidRDefault="00FD396C" w:rsidP="00FD396C">
            <w:pPr>
              <w:widowControl w:val="0"/>
              <w:autoSpaceDE w:val="0"/>
              <w:autoSpaceDN w:val="0"/>
              <w:jc w:val="center"/>
              <w:rPr>
                <w:sz w:val="28"/>
                <w:szCs w:val="28"/>
              </w:rPr>
            </w:pPr>
            <w:r w:rsidRPr="00FD396C">
              <w:rPr>
                <w:sz w:val="28"/>
                <w:szCs w:val="28"/>
              </w:rPr>
              <w:lastRenderedPageBreak/>
              <w:t xml:space="preserve">Номер нестационарного </w:t>
            </w:r>
            <w:r w:rsidRPr="00FD396C">
              <w:rPr>
                <w:sz w:val="28"/>
                <w:szCs w:val="28"/>
              </w:rPr>
              <w:lastRenderedPageBreak/>
              <w:t>торгового объекта в соответствии со Схемой размещения нестационарных торговых объектов</w:t>
            </w:r>
          </w:p>
        </w:tc>
        <w:tc>
          <w:tcPr>
            <w:tcW w:w="1418" w:type="dxa"/>
          </w:tcPr>
          <w:p w:rsidR="00FD396C" w:rsidRPr="00FD396C" w:rsidRDefault="00FD396C" w:rsidP="00FD396C">
            <w:pPr>
              <w:widowControl w:val="0"/>
              <w:autoSpaceDE w:val="0"/>
              <w:autoSpaceDN w:val="0"/>
              <w:jc w:val="center"/>
              <w:rPr>
                <w:sz w:val="28"/>
                <w:szCs w:val="28"/>
              </w:rPr>
            </w:pPr>
            <w:r w:rsidRPr="00FD396C">
              <w:rPr>
                <w:sz w:val="28"/>
                <w:szCs w:val="28"/>
              </w:rPr>
              <w:lastRenderedPageBreak/>
              <w:t xml:space="preserve">Тип нестационарного </w:t>
            </w:r>
            <w:r w:rsidRPr="00FD396C">
              <w:rPr>
                <w:sz w:val="28"/>
                <w:szCs w:val="28"/>
              </w:rPr>
              <w:lastRenderedPageBreak/>
              <w:t>торгового объекта</w:t>
            </w:r>
          </w:p>
        </w:tc>
        <w:tc>
          <w:tcPr>
            <w:tcW w:w="1276" w:type="dxa"/>
          </w:tcPr>
          <w:p w:rsidR="00FD396C" w:rsidRPr="00FD396C" w:rsidRDefault="00FD396C" w:rsidP="00FD396C">
            <w:pPr>
              <w:widowControl w:val="0"/>
              <w:autoSpaceDE w:val="0"/>
              <w:autoSpaceDN w:val="0"/>
              <w:ind w:left="-62" w:right="-63"/>
              <w:jc w:val="center"/>
              <w:rPr>
                <w:sz w:val="28"/>
                <w:szCs w:val="28"/>
              </w:rPr>
            </w:pPr>
            <w:r w:rsidRPr="00FD396C">
              <w:rPr>
                <w:sz w:val="28"/>
                <w:szCs w:val="28"/>
              </w:rPr>
              <w:lastRenderedPageBreak/>
              <w:t>Специализация нестацион</w:t>
            </w:r>
            <w:r w:rsidRPr="00FD396C">
              <w:rPr>
                <w:sz w:val="28"/>
                <w:szCs w:val="28"/>
              </w:rPr>
              <w:lastRenderedPageBreak/>
              <w:t>арного торгового объекта</w:t>
            </w:r>
          </w:p>
        </w:tc>
        <w:tc>
          <w:tcPr>
            <w:tcW w:w="1701" w:type="dxa"/>
          </w:tcPr>
          <w:p w:rsidR="00FD396C" w:rsidRPr="00FD396C" w:rsidRDefault="00FD396C" w:rsidP="00FD396C">
            <w:pPr>
              <w:widowControl w:val="0"/>
              <w:autoSpaceDE w:val="0"/>
              <w:autoSpaceDN w:val="0"/>
              <w:jc w:val="center"/>
              <w:rPr>
                <w:sz w:val="28"/>
                <w:szCs w:val="28"/>
              </w:rPr>
            </w:pPr>
            <w:r w:rsidRPr="00FD396C">
              <w:rPr>
                <w:sz w:val="28"/>
                <w:szCs w:val="28"/>
              </w:rPr>
              <w:lastRenderedPageBreak/>
              <w:t xml:space="preserve">Размер НТО/ </w:t>
            </w:r>
          </w:p>
          <w:p w:rsidR="00FD396C" w:rsidRPr="00FD396C" w:rsidRDefault="00FD396C" w:rsidP="00FD396C">
            <w:pPr>
              <w:widowControl w:val="0"/>
              <w:autoSpaceDE w:val="0"/>
              <w:autoSpaceDN w:val="0"/>
              <w:jc w:val="center"/>
              <w:rPr>
                <w:sz w:val="28"/>
                <w:szCs w:val="28"/>
              </w:rPr>
            </w:pPr>
            <w:r w:rsidRPr="00FD396C">
              <w:rPr>
                <w:sz w:val="28"/>
                <w:szCs w:val="28"/>
              </w:rPr>
              <w:t>общая площадь,</w:t>
            </w:r>
          </w:p>
          <w:p w:rsidR="00FD396C" w:rsidRPr="00FD396C" w:rsidRDefault="00FD396C" w:rsidP="00FD396C">
            <w:pPr>
              <w:widowControl w:val="0"/>
              <w:autoSpaceDE w:val="0"/>
              <w:autoSpaceDN w:val="0"/>
              <w:jc w:val="center"/>
              <w:rPr>
                <w:sz w:val="28"/>
                <w:szCs w:val="28"/>
              </w:rPr>
            </w:pPr>
            <w:r w:rsidRPr="00FD396C">
              <w:rPr>
                <w:sz w:val="28"/>
                <w:szCs w:val="28"/>
              </w:rPr>
              <w:lastRenderedPageBreak/>
              <w:t xml:space="preserve"> м/кв.м</w:t>
            </w:r>
          </w:p>
        </w:tc>
        <w:tc>
          <w:tcPr>
            <w:tcW w:w="2163" w:type="dxa"/>
          </w:tcPr>
          <w:p w:rsidR="00FD396C" w:rsidRPr="00FD396C" w:rsidRDefault="00FD396C" w:rsidP="00FD396C">
            <w:pPr>
              <w:widowControl w:val="0"/>
              <w:autoSpaceDE w:val="0"/>
              <w:autoSpaceDN w:val="0"/>
              <w:ind w:left="-62" w:right="-62"/>
              <w:jc w:val="center"/>
              <w:rPr>
                <w:sz w:val="28"/>
                <w:szCs w:val="28"/>
              </w:rPr>
            </w:pPr>
            <w:r w:rsidRPr="00FD396C">
              <w:rPr>
                <w:sz w:val="28"/>
                <w:szCs w:val="28"/>
              </w:rPr>
              <w:lastRenderedPageBreak/>
              <w:t>Срок действия договора</w:t>
            </w:r>
          </w:p>
        </w:tc>
      </w:tr>
      <w:tr w:rsidR="00FD396C" w:rsidRPr="00FD396C" w:rsidTr="0054116B">
        <w:tc>
          <w:tcPr>
            <w:tcW w:w="428" w:type="dxa"/>
          </w:tcPr>
          <w:p w:rsidR="00FD396C" w:rsidRPr="00FD396C" w:rsidRDefault="00FD396C" w:rsidP="00FD396C">
            <w:pPr>
              <w:widowControl w:val="0"/>
              <w:autoSpaceDE w:val="0"/>
              <w:autoSpaceDN w:val="0"/>
              <w:jc w:val="center"/>
              <w:rPr>
                <w:sz w:val="28"/>
                <w:szCs w:val="28"/>
              </w:rPr>
            </w:pPr>
            <w:r w:rsidRPr="00FD396C">
              <w:rPr>
                <w:sz w:val="28"/>
                <w:szCs w:val="28"/>
              </w:rPr>
              <w:lastRenderedPageBreak/>
              <w:t>1</w:t>
            </w:r>
          </w:p>
        </w:tc>
        <w:tc>
          <w:tcPr>
            <w:tcW w:w="1275" w:type="dxa"/>
          </w:tcPr>
          <w:p w:rsidR="00FD396C" w:rsidRPr="00FD396C" w:rsidRDefault="00FD396C" w:rsidP="00FD396C">
            <w:pPr>
              <w:widowControl w:val="0"/>
              <w:autoSpaceDE w:val="0"/>
              <w:autoSpaceDN w:val="0"/>
              <w:jc w:val="center"/>
              <w:rPr>
                <w:sz w:val="28"/>
                <w:szCs w:val="28"/>
              </w:rPr>
            </w:pPr>
          </w:p>
        </w:tc>
        <w:tc>
          <w:tcPr>
            <w:tcW w:w="1701" w:type="dxa"/>
          </w:tcPr>
          <w:p w:rsidR="00FD396C" w:rsidRPr="00FD396C" w:rsidRDefault="00FD396C" w:rsidP="00FD396C">
            <w:pPr>
              <w:widowControl w:val="0"/>
              <w:autoSpaceDE w:val="0"/>
              <w:autoSpaceDN w:val="0"/>
              <w:jc w:val="center"/>
              <w:rPr>
                <w:sz w:val="28"/>
                <w:szCs w:val="28"/>
              </w:rPr>
            </w:pPr>
          </w:p>
        </w:tc>
        <w:tc>
          <w:tcPr>
            <w:tcW w:w="1418" w:type="dxa"/>
          </w:tcPr>
          <w:p w:rsidR="00FD396C" w:rsidRPr="00FD396C" w:rsidRDefault="00FD396C" w:rsidP="00FD396C">
            <w:pPr>
              <w:widowControl w:val="0"/>
              <w:autoSpaceDE w:val="0"/>
              <w:autoSpaceDN w:val="0"/>
              <w:jc w:val="center"/>
              <w:rPr>
                <w:sz w:val="28"/>
                <w:szCs w:val="28"/>
              </w:rPr>
            </w:pPr>
          </w:p>
        </w:tc>
        <w:tc>
          <w:tcPr>
            <w:tcW w:w="1276" w:type="dxa"/>
          </w:tcPr>
          <w:p w:rsidR="00FD396C" w:rsidRPr="00FD396C" w:rsidRDefault="00FD396C" w:rsidP="00FD396C">
            <w:pPr>
              <w:widowControl w:val="0"/>
              <w:autoSpaceDE w:val="0"/>
              <w:autoSpaceDN w:val="0"/>
              <w:jc w:val="center"/>
              <w:rPr>
                <w:sz w:val="28"/>
                <w:szCs w:val="28"/>
              </w:rPr>
            </w:pPr>
          </w:p>
        </w:tc>
        <w:tc>
          <w:tcPr>
            <w:tcW w:w="1701" w:type="dxa"/>
          </w:tcPr>
          <w:p w:rsidR="00FD396C" w:rsidRPr="00FD396C" w:rsidRDefault="00FD396C" w:rsidP="00FD396C">
            <w:pPr>
              <w:widowControl w:val="0"/>
              <w:autoSpaceDE w:val="0"/>
              <w:autoSpaceDN w:val="0"/>
              <w:jc w:val="center"/>
              <w:rPr>
                <w:sz w:val="28"/>
                <w:szCs w:val="28"/>
              </w:rPr>
            </w:pPr>
          </w:p>
        </w:tc>
        <w:tc>
          <w:tcPr>
            <w:tcW w:w="2163" w:type="dxa"/>
          </w:tcPr>
          <w:p w:rsidR="00FD396C" w:rsidRPr="00FD396C" w:rsidRDefault="00FD396C" w:rsidP="00FD396C">
            <w:pPr>
              <w:widowControl w:val="0"/>
              <w:autoSpaceDE w:val="0"/>
              <w:autoSpaceDN w:val="0"/>
              <w:rPr>
                <w:sz w:val="28"/>
                <w:szCs w:val="28"/>
              </w:rPr>
            </w:pPr>
          </w:p>
        </w:tc>
      </w:tr>
    </w:tbl>
    <w:p w:rsidR="00FD396C" w:rsidRPr="00FD396C" w:rsidRDefault="00FD396C" w:rsidP="00FD396C">
      <w:pPr>
        <w:ind w:firstLine="567"/>
        <w:jc w:val="both"/>
        <w:rPr>
          <w:snapToGrid w:val="0"/>
          <w:sz w:val="28"/>
          <w:szCs w:val="28"/>
        </w:rPr>
      </w:pPr>
    </w:p>
    <w:p w:rsidR="00FD396C" w:rsidRPr="00FD396C" w:rsidRDefault="00FD396C" w:rsidP="00FD396C">
      <w:pPr>
        <w:ind w:firstLine="567"/>
        <w:jc w:val="both"/>
        <w:rPr>
          <w:rFonts w:eastAsia="Calibri"/>
          <w:sz w:val="28"/>
          <w:szCs w:val="28"/>
          <w:lang w:eastAsia="en-US"/>
        </w:rPr>
      </w:pPr>
      <w:r w:rsidRPr="00FD396C">
        <w:rPr>
          <w:snapToGrid w:val="0"/>
          <w:sz w:val="28"/>
          <w:szCs w:val="28"/>
        </w:rPr>
        <w:t xml:space="preserve">2. Подавая настоящую заявку на участие в электронном аукционе </w:t>
      </w:r>
      <w:r w:rsidRPr="00FD396C">
        <w:rPr>
          <w:sz w:val="28"/>
          <w:szCs w:val="28"/>
        </w:rPr>
        <w:t xml:space="preserve">на право заключения </w:t>
      </w:r>
      <w:r w:rsidRPr="00FD396C">
        <w:rPr>
          <w:snapToGrid w:val="0"/>
          <w:sz w:val="28"/>
          <w:szCs w:val="28"/>
        </w:rPr>
        <w:t xml:space="preserve">договора на размещение и эксплуатацию нестационарного торгового объекта на территории городского округа Люберцы Московской области, Заявитель обязуется безусловно соблюдать условия проведения электронного аукциона, содержащиеся в Извещении и в соответствии с Регламентом электронной торговой площадки. </w:t>
      </w:r>
      <w:r w:rsidRPr="00FD396C">
        <w:rPr>
          <w:rFonts w:eastAsia="Calibri"/>
          <w:sz w:val="28"/>
          <w:szCs w:val="28"/>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rsidR="00FD396C" w:rsidRPr="00FD396C" w:rsidRDefault="00FD396C" w:rsidP="00FD396C">
      <w:pPr>
        <w:ind w:firstLine="567"/>
        <w:jc w:val="both"/>
        <w:rPr>
          <w:rFonts w:eastAsia="Calibri"/>
          <w:sz w:val="28"/>
          <w:szCs w:val="28"/>
          <w:lang w:eastAsia="en-US"/>
        </w:rPr>
      </w:pPr>
      <w:r w:rsidRPr="00FD396C">
        <w:rPr>
          <w:rFonts w:eastAsia="Calibri"/>
          <w:sz w:val="28"/>
          <w:szCs w:val="28"/>
          <w:lang w:eastAsia="en-US"/>
        </w:rPr>
        <w:t>3. Заявитель подтверждает, что не находится в состоянии реорганизации, ликвидации, банкротства и его деятельность не приостановлена.</w:t>
      </w:r>
    </w:p>
    <w:p w:rsidR="00FD396C" w:rsidRPr="00FD396C" w:rsidRDefault="00FD396C" w:rsidP="00FD396C">
      <w:pPr>
        <w:ind w:firstLine="567"/>
        <w:rPr>
          <w:rFonts w:eastAsia="Calibri"/>
          <w:sz w:val="28"/>
          <w:szCs w:val="28"/>
          <w:lang w:eastAsia="en-US"/>
        </w:rPr>
      </w:pPr>
      <w:r w:rsidRPr="00FD396C">
        <w:rPr>
          <w:rFonts w:eastAsia="Calibri"/>
          <w:sz w:val="28"/>
          <w:szCs w:val="28"/>
          <w:lang w:eastAsia="en-US"/>
        </w:rPr>
        <w:t>4. В случае признания победителем аукциона Заявитель обязуется:</w:t>
      </w:r>
    </w:p>
    <w:p w:rsidR="00FD396C" w:rsidRPr="00FD396C" w:rsidRDefault="00FD396C" w:rsidP="00FD396C">
      <w:pPr>
        <w:ind w:firstLine="567"/>
        <w:rPr>
          <w:rFonts w:eastAsia="Calibri"/>
          <w:sz w:val="28"/>
          <w:szCs w:val="28"/>
          <w:lang w:eastAsia="en-US"/>
        </w:rPr>
      </w:pPr>
      <w:r w:rsidRPr="00FD396C">
        <w:rPr>
          <w:rFonts w:eastAsia="Calibri"/>
          <w:sz w:val="28"/>
          <w:szCs w:val="28"/>
          <w:lang w:eastAsia="en-US"/>
        </w:rPr>
        <w:t xml:space="preserve">- подписать и передать организатору аукциона в установленный Извещением срок Договор;  </w:t>
      </w:r>
    </w:p>
    <w:p w:rsidR="00FD396C" w:rsidRPr="00FD396C" w:rsidRDefault="00FD396C" w:rsidP="00FD396C">
      <w:pPr>
        <w:ind w:firstLine="567"/>
        <w:jc w:val="both"/>
        <w:rPr>
          <w:snapToGrid w:val="0"/>
          <w:sz w:val="28"/>
          <w:szCs w:val="28"/>
        </w:rPr>
      </w:pPr>
      <w:r w:rsidRPr="00FD396C">
        <w:rPr>
          <w:snapToGrid w:val="0"/>
          <w:sz w:val="28"/>
          <w:szCs w:val="28"/>
        </w:rPr>
        <w:t>- в случае признания единственным участником электронного аукциона заключить Договор по начальной минимальной цене договора (цене лота);</w:t>
      </w:r>
    </w:p>
    <w:p w:rsidR="00FD396C" w:rsidRPr="00FD396C" w:rsidRDefault="00FD396C" w:rsidP="00FD396C">
      <w:pPr>
        <w:ind w:firstLine="567"/>
        <w:jc w:val="both"/>
        <w:rPr>
          <w:snapToGrid w:val="0"/>
          <w:sz w:val="28"/>
          <w:szCs w:val="28"/>
        </w:rPr>
      </w:pPr>
      <w:r w:rsidRPr="00FD396C">
        <w:rPr>
          <w:snapToGrid w:val="0"/>
          <w:sz w:val="28"/>
          <w:szCs w:val="28"/>
        </w:rPr>
        <w:t>-  разместить и эксплуатировать нестационарный торговый объект в срок, установленный  Договором.</w:t>
      </w:r>
    </w:p>
    <w:p w:rsidR="00FD396C" w:rsidRPr="00FD396C" w:rsidRDefault="00FD396C" w:rsidP="00FD396C">
      <w:pPr>
        <w:autoSpaceDE w:val="0"/>
        <w:autoSpaceDN w:val="0"/>
        <w:adjustRightInd w:val="0"/>
        <w:ind w:firstLine="567"/>
        <w:jc w:val="both"/>
        <w:rPr>
          <w:sz w:val="28"/>
          <w:szCs w:val="28"/>
        </w:rPr>
      </w:pPr>
      <w:r w:rsidRPr="00FD396C">
        <w:rPr>
          <w:sz w:val="28"/>
          <w:szCs w:val="28"/>
        </w:rPr>
        <w:t>5. В случае,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в соответствии с требованиями установленными Извещением и по цене, предложенной Заявителем.</w:t>
      </w:r>
    </w:p>
    <w:p w:rsidR="00FD396C" w:rsidRPr="00FD396C" w:rsidRDefault="00FD396C" w:rsidP="00FD396C">
      <w:pPr>
        <w:ind w:firstLine="567"/>
        <w:jc w:val="both"/>
        <w:rPr>
          <w:snapToGrid w:val="0"/>
          <w:sz w:val="28"/>
          <w:szCs w:val="28"/>
        </w:rPr>
      </w:pPr>
      <w:r w:rsidRPr="00FD396C">
        <w:rPr>
          <w:snapToGrid w:val="0"/>
          <w:sz w:val="28"/>
          <w:szCs w:val="28"/>
        </w:rPr>
        <w:t>6. Заявитель согласен с тем, что в случае признания Заявителя победителем электронного аукциона и в случае отказа от подписания Договора Заявитель лишается своего обеспечения заявки (задатка) на участие в электронном аукционе.</w:t>
      </w:r>
    </w:p>
    <w:p w:rsidR="00FD396C" w:rsidRPr="00FD396C" w:rsidRDefault="00FD396C" w:rsidP="00FD396C">
      <w:pPr>
        <w:ind w:firstLine="567"/>
        <w:jc w:val="both"/>
        <w:rPr>
          <w:snapToGrid w:val="0"/>
          <w:sz w:val="28"/>
          <w:szCs w:val="28"/>
        </w:rPr>
      </w:pPr>
      <w:r w:rsidRPr="00FD396C">
        <w:rPr>
          <w:snapToGrid w:val="0"/>
          <w:sz w:val="28"/>
          <w:szCs w:val="28"/>
        </w:rPr>
        <w:t>7.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 нормативными правовыми актами.</w:t>
      </w:r>
    </w:p>
    <w:p w:rsidR="00FD396C" w:rsidRPr="00FD396C" w:rsidRDefault="00FD396C" w:rsidP="00FD396C">
      <w:pPr>
        <w:ind w:firstLine="567"/>
        <w:jc w:val="both"/>
        <w:rPr>
          <w:rFonts w:eastAsia="Calibri"/>
          <w:sz w:val="28"/>
          <w:szCs w:val="28"/>
          <w:lang w:eastAsia="en-US"/>
        </w:rPr>
      </w:pPr>
      <w:r w:rsidRPr="00FD396C">
        <w:rPr>
          <w:rFonts w:eastAsia="Calibri"/>
          <w:sz w:val="28"/>
          <w:szCs w:val="28"/>
          <w:lang w:eastAsia="en-US"/>
        </w:rPr>
        <w:lastRenderedPageBreak/>
        <w:t xml:space="preserve">8. Заявитель осведомлен о порядке и сроках отзыва настоящей заявки, а также о праве организатора аукциона отказаться от проведения аукциона не позднее чем за три дня до наступления даты его проведения. </w:t>
      </w:r>
    </w:p>
    <w:p w:rsidR="00FD396C" w:rsidRPr="00FD396C" w:rsidRDefault="00FD396C" w:rsidP="00FD396C">
      <w:pPr>
        <w:ind w:firstLine="567"/>
        <w:jc w:val="both"/>
        <w:rPr>
          <w:rFonts w:eastAsia="Calibri"/>
          <w:sz w:val="28"/>
          <w:szCs w:val="28"/>
          <w:lang w:eastAsia="en-US"/>
        </w:rPr>
      </w:pPr>
      <w:r w:rsidRPr="00FD396C">
        <w:rPr>
          <w:rFonts w:eastAsia="Calibri"/>
          <w:sz w:val="28"/>
          <w:szCs w:val="28"/>
          <w:lang w:eastAsia="en-US"/>
        </w:rPr>
        <w:t>9. Заявитель подтверждает отсутствие какой-либо аффилированности с Организатором аукциона, а также с его сотрудниками и членами аукционной комиссии.</w:t>
      </w:r>
    </w:p>
    <w:p w:rsidR="00FD396C" w:rsidRPr="00FD396C" w:rsidRDefault="00FD396C" w:rsidP="00FD396C">
      <w:pPr>
        <w:jc w:val="center"/>
        <w:rPr>
          <w:sz w:val="28"/>
          <w:szCs w:val="28"/>
        </w:rPr>
      </w:pPr>
    </w:p>
    <w:p w:rsidR="00FD396C" w:rsidRPr="00FD396C" w:rsidRDefault="00FD396C" w:rsidP="00FD396C">
      <w:pPr>
        <w:rPr>
          <w:b/>
          <w:sz w:val="28"/>
          <w:szCs w:val="28"/>
        </w:rPr>
      </w:pPr>
    </w:p>
    <w:p w:rsidR="00FD396C" w:rsidRPr="00FD396C" w:rsidRDefault="00FD396C" w:rsidP="00FD396C">
      <w:pPr>
        <w:rPr>
          <w:b/>
          <w:sz w:val="28"/>
          <w:szCs w:val="28"/>
        </w:rPr>
      </w:pPr>
      <w:r w:rsidRPr="00FD396C">
        <w:rPr>
          <w:b/>
          <w:sz w:val="28"/>
          <w:szCs w:val="28"/>
        </w:rPr>
        <w:t>Заявитель (его уполномоченный представитель):</w:t>
      </w:r>
    </w:p>
    <w:p w:rsidR="00FD396C" w:rsidRPr="00FD396C" w:rsidRDefault="00FD396C" w:rsidP="00FD396C">
      <w:pPr>
        <w:rPr>
          <w:b/>
          <w:sz w:val="28"/>
          <w:szCs w:val="28"/>
        </w:rPr>
      </w:pPr>
    </w:p>
    <w:tbl>
      <w:tblPr>
        <w:tblW w:w="0" w:type="auto"/>
        <w:tblLook w:val="04A0" w:firstRow="1" w:lastRow="0" w:firstColumn="1" w:lastColumn="0" w:noHBand="0" w:noVBand="1"/>
      </w:tblPr>
      <w:tblGrid>
        <w:gridCol w:w="3339"/>
        <w:gridCol w:w="3463"/>
        <w:gridCol w:w="3338"/>
      </w:tblGrid>
      <w:tr w:rsidR="00FD396C" w:rsidRPr="00FD396C" w:rsidTr="0054116B">
        <w:tc>
          <w:tcPr>
            <w:tcW w:w="3379" w:type="dxa"/>
            <w:shd w:val="clear" w:color="auto" w:fill="auto"/>
          </w:tcPr>
          <w:p w:rsidR="00FD396C" w:rsidRPr="00FD396C" w:rsidRDefault="00FD396C" w:rsidP="00FD396C">
            <w:pPr>
              <w:rPr>
                <w:sz w:val="28"/>
                <w:szCs w:val="28"/>
                <w:lang w:eastAsia="en-US"/>
              </w:rPr>
            </w:pPr>
            <w:r w:rsidRPr="00FD396C">
              <w:rPr>
                <w:sz w:val="28"/>
                <w:szCs w:val="28"/>
              </w:rPr>
              <w:t>_________________________</w:t>
            </w:r>
          </w:p>
        </w:tc>
        <w:tc>
          <w:tcPr>
            <w:tcW w:w="3379" w:type="dxa"/>
            <w:shd w:val="clear" w:color="auto" w:fill="auto"/>
          </w:tcPr>
          <w:p w:rsidR="00FD396C" w:rsidRPr="00FD396C" w:rsidRDefault="00FD396C" w:rsidP="00FD396C">
            <w:pPr>
              <w:rPr>
                <w:sz w:val="28"/>
                <w:szCs w:val="28"/>
                <w:lang w:eastAsia="en-US"/>
              </w:rPr>
            </w:pPr>
            <w:r w:rsidRPr="00FD396C">
              <w:rPr>
                <w:sz w:val="28"/>
                <w:szCs w:val="28"/>
              </w:rPr>
              <w:t>__________________________</w:t>
            </w:r>
          </w:p>
        </w:tc>
        <w:tc>
          <w:tcPr>
            <w:tcW w:w="3221" w:type="dxa"/>
            <w:shd w:val="clear" w:color="auto" w:fill="auto"/>
          </w:tcPr>
          <w:p w:rsidR="00FD396C" w:rsidRPr="00FD396C" w:rsidRDefault="00FD396C" w:rsidP="00FD396C">
            <w:pPr>
              <w:rPr>
                <w:sz w:val="28"/>
                <w:szCs w:val="28"/>
                <w:lang w:eastAsia="en-US"/>
              </w:rPr>
            </w:pPr>
            <w:r w:rsidRPr="00FD396C">
              <w:rPr>
                <w:sz w:val="28"/>
                <w:szCs w:val="28"/>
              </w:rPr>
              <w:t>_________________________</w:t>
            </w:r>
          </w:p>
        </w:tc>
      </w:tr>
      <w:tr w:rsidR="00FD396C" w:rsidRPr="00FD396C" w:rsidTr="0054116B">
        <w:tc>
          <w:tcPr>
            <w:tcW w:w="3379" w:type="dxa"/>
            <w:shd w:val="clear" w:color="auto" w:fill="auto"/>
          </w:tcPr>
          <w:p w:rsidR="00FD396C" w:rsidRPr="00FD396C" w:rsidRDefault="00FD396C" w:rsidP="00FD396C">
            <w:pPr>
              <w:ind w:right="-98"/>
              <w:rPr>
                <w:sz w:val="28"/>
                <w:szCs w:val="28"/>
                <w:lang w:eastAsia="en-US"/>
              </w:rPr>
            </w:pPr>
            <w:r w:rsidRPr="00FD396C">
              <w:rPr>
                <w:sz w:val="28"/>
                <w:szCs w:val="28"/>
              </w:rPr>
              <w:t xml:space="preserve">Наименование должности </w:t>
            </w:r>
          </w:p>
        </w:tc>
        <w:tc>
          <w:tcPr>
            <w:tcW w:w="3379" w:type="dxa"/>
            <w:shd w:val="clear" w:color="auto" w:fill="auto"/>
          </w:tcPr>
          <w:p w:rsidR="00FD396C" w:rsidRPr="00FD396C" w:rsidRDefault="00FD396C" w:rsidP="00FD396C">
            <w:pPr>
              <w:jc w:val="center"/>
              <w:rPr>
                <w:sz w:val="28"/>
                <w:szCs w:val="28"/>
                <w:lang w:eastAsia="en-US"/>
              </w:rPr>
            </w:pPr>
            <w:r w:rsidRPr="00FD396C">
              <w:rPr>
                <w:sz w:val="28"/>
                <w:szCs w:val="28"/>
              </w:rPr>
              <w:t>подпись руководителя</w:t>
            </w:r>
          </w:p>
        </w:tc>
        <w:tc>
          <w:tcPr>
            <w:tcW w:w="3221" w:type="dxa"/>
            <w:shd w:val="clear" w:color="auto" w:fill="auto"/>
          </w:tcPr>
          <w:p w:rsidR="00FD396C" w:rsidRPr="00FD396C" w:rsidRDefault="00FD396C" w:rsidP="00FD396C">
            <w:pPr>
              <w:jc w:val="center"/>
              <w:rPr>
                <w:sz w:val="28"/>
                <w:szCs w:val="28"/>
                <w:lang w:eastAsia="en-US"/>
              </w:rPr>
            </w:pPr>
            <w:r w:rsidRPr="00FD396C">
              <w:rPr>
                <w:sz w:val="28"/>
                <w:szCs w:val="28"/>
              </w:rPr>
              <w:t>ФИО</w:t>
            </w:r>
          </w:p>
        </w:tc>
      </w:tr>
      <w:tr w:rsidR="00FD396C" w:rsidRPr="00FD396C" w:rsidTr="0054116B">
        <w:trPr>
          <w:trHeight w:val="539"/>
        </w:trPr>
        <w:tc>
          <w:tcPr>
            <w:tcW w:w="3379" w:type="dxa"/>
            <w:shd w:val="clear" w:color="auto" w:fill="auto"/>
          </w:tcPr>
          <w:p w:rsidR="00FD396C" w:rsidRPr="00FD396C" w:rsidRDefault="00FD396C" w:rsidP="00FD396C">
            <w:pPr>
              <w:jc w:val="center"/>
              <w:rPr>
                <w:sz w:val="28"/>
                <w:szCs w:val="28"/>
              </w:rPr>
            </w:pPr>
          </w:p>
        </w:tc>
        <w:tc>
          <w:tcPr>
            <w:tcW w:w="3379" w:type="dxa"/>
            <w:shd w:val="clear" w:color="auto" w:fill="auto"/>
          </w:tcPr>
          <w:p w:rsidR="00FD396C" w:rsidRPr="00FD396C" w:rsidRDefault="00FD396C" w:rsidP="00FD396C">
            <w:pPr>
              <w:jc w:val="center"/>
              <w:rPr>
                <w:sz w:val="28"/>
                <w:szCs w:val="28"/>
              </w:rPr>
            </w:pPr>
          </w:p>
        </w:tc>
        <w:tc>
          <w:tcPr>
            <w:tcW w:w="3221" w:type="dxa"/>
            <w:shd w:val="clear" w:color="auto" w:fill="auto"/>
          </w:tcPr>
          <w:p w:rsidR="00FD396C" w:rsidRPr="00FD396C" w:rsidRDefault="00FD396C" w:rsidP="00FD396C">
            <w:pPr>
              <w:jc w:val="center"/>
              <w:rPr>
                <w:sz w:val="28"/>
                <w:szCs w:val="28"/>
              </w:rPr>
            </w:pPr>
          </w:p>
        </w:tc>
      </w:tr>
      <w:tr w:rsidR="00FD396C" w:rsidRPr="00FD396C" w:rsidTr="0054116B">
        <w:trPr>
          <w:trHeight w:val="148"/>
        </w:trPr>
        <w:tc>
          <w:tcPr>
            <w:tcW w:w="3379" w:type="dxa"/>
            <w:shd w:val="clear" w:color="auto" w:fill="auto"/>
            <w:vAlign w:val="bottom"/>
          </w:tcPr>
          <w:p w:rsidR="00FD396C" w:rsidRPr="00FD396C" w:rsidRDefault="00FD396C" w:rsidP="00FD396C">
            <w:pPr>
              <w:rPr>
                <w:sz w:val="28"/>
                <w:szCs w:val="28"/>
              </w:rPr>
            </w:pPr>
            <w:r w:rsidRPr="00FD396C">
              <w:rPr>
                <w:sz w:val="28"/>
                <w:szCs w:val="28"/>
              </w:rPr>
              <w:t>мп</w:t>
            </w:r>
          </w:p>
        </w:tc>
        <w:tc>
          <w:tcPr>
            <w:tcW w:w="3379" w:type="dxa"/>
            <w:shd w:val="clear" w:color="auto" w:fill="auto"/>
          </w:tcPr>
          <w:p w:rsidR="00FD396C" w:rsidRPr="00FD396C" w:rsidRDefault="00FD396C" w:rsidP="00FD396C">
            <w:pPr>
              <w:jc w:val="center"/>
              <w:rPr>
                <w:sz w:val="28"/>
                <w:szCs w:val="28"/>
              </w:rPr>
            </w:pPr>
          </w:p>
        </w:tc>
        <w:tc>
          <w:tcPr>
            <w:tcW w:w="3221" w:type="dxa"/>
            <w:shd w:val="clear" w:color="auto" w:fill="auto"/>
          </w:tcPr>
          <w:p w:rsidR="00FD396C" w:rsidRPr="00FD396C" w:rsidRDefault="00FD396C" w:rsidP="00FD396C">
            <w:pPr>
              <w:jc w:val="center"/>
              <w:rPr>
                <w:sz w:val="28"/>
                <w:szCs w:val="28"/>
              </w:rPr>
            </w:pPr>
          </w:p>
        </w:tc>
      </w:tr>
    </w:tbl>
    <w:p w:rsidR="00FD396C" w:rsidRPr="00FD396C" w:rsidRDefault="00FD396C" w:rsidP="00FD396C">
      <w:pPr>
        <w:spacing w:after="200" w:line="276" w:lineRule="auto"/>
        <w:rPr>
          <w:sz w:val="28"/>
          <w:szCs w:val="28"/>
        </w:rPr>
      </w:pPr>
      <w:r w:rsidRPr="00FD396C">
        <w:rPr>
          <w:rFonts w:eastAsia="Calibri"/>
          <w:sz w:val="28"/>
          <w:szCs w:val="28"/>
          <w:lang w:eastAsia="en-US"/>
        </w:rPr>
        <w:t xml:space="preserve">«___»___________________ _____ г. </w:t>
      </w:r>
    </w:p>
    <w:p w:rsidR="00FD396C" w:rsidRPr="00FD396C" w:rsidRDefault="00FD396C" w:rsidP="00FD396C">
      <w:pPr>
        <w:widowControl w:val="0"/>
        <w:autoSpaceDE w:val="0"/>
        <w:autoSpaceDN w:val="0"/>
        <w:ind w:firstLine="540"/>
        <w:jc w:val="both"/>
        <w:rPr>
          <w:sz w:val="28"/>
          <w:szCs w:val="28"/>
        </w:rPr>
      </w:pPr>
    </w:p>
    <w:p w:rsidR="00FD396C" w:rsidRPr="00FD396C" w:rsidRDefault="00FD396C" w:rsidP="00FD396C">
      <w:pPr>
        <w:widowControl w:val="0"/>
        <w:autoSpaceDE w:val="0"/>
        <w:autoSpaceDN w:val="0"/>
        <w:ind w:firstLine="540"/>
        <w:jc w:val="both"/>
        <w:rPr>
          <w:sz w:val="28"/>
          <w:szCs w:val="28"/>
        </w:rPr>
        <w:sectPr w:rsidR="00FD396C" w:rsidRPr="00FD396C" w:rsidSect="00E32E70">
          <w:pgSz w:w="11906" w:h="16838"/>
          <w:pgMar w:top="709" w:right="848" w:bottom="851" w:left="1134" w:header="709" w:footer="709" w:gutter="0"/>
          <w:cols w:space="708"/>
          <w:docGrid w:linePitch="360"/>
        </w:sectPr>
      </w:pPr>
    </w:p>
    <w:p w:rsidR="00FD396C" w:rsidRPr="00FD396C" w:rsidRDefault="00FD396C" w:rsidP="00FD396C">
      <w:pPr>
        <w:widowControl w:val="0"/>
        <w:autoSpaceDE w:val="0"/>
        <w:autoSpaceDN w:val="0"/>
        <w:ind w:firstLine="540"/>
        <w:jc w:val="both"/>
        <w:rPr>
          <w:sz w:val="28"/>
          <w:szCs w:val="28"/>
        </w:rPr>
      </w:pPr>
    </w:p>
    <w:p w:rsidR="00FD396C" w:rsidRPr="00FD396C" w:rsidRDefault="00FD396C" w:rsidP="00FD396C">
      <w:pPr>
        <w:tabs>
          <w:tab w:val="right" w:pos="9335"/>
        </w:tabs>
        <w:ind w:left="3969"/>
        <w:rPr>
          <w:sz w:val="28"/>
          <w:szCs w:val="28"/>
          <w:lang w:bidi="my-MM"/>
        </w:rPr>
      </w:pPr>
      <w:r w:rsidRPr="00FD396C">
        <w:rPr>
          <w:sz w:val="28"/>
          <w:szCs w:val="28"/>
          <w:lang w:bidi="my-MM"/>
        </w:rPr>
        <w:t>Приложение № 2</w:t>
      </w:r>
    </w:p>
    <w:p w:rsidR="00FD396C" w:rsidRPr="00FD396C" w:rsidRDefault="00FD396C" w:rsidP="00FD396C">
      <w:pPr>
        <w:ind w:left="3969"/>
        <w:rPr>
          <w:sz w:val="28"/>
          <w:szCs w:val="28"/>
          <w:lang w:bidi="my-MM"/>
        </w:rPr>
      </w:pPr>
      <w:r w:rsidRPr="00FD396C">
        <w:rPr>
          <w:sz w:val="28"/>
          <w:szCs w:val="28"/>
        </w:rPr>
        <w:t xml:space="preserve">к извещению об электронном </w:t>
      </w:r>
      <w:r w:rsidRPr="00FD396C">
        <w:rPr>
          <w:sz w:val="28"/>
          <w:szCs w:val="28"/>
          <w:lang w:bidi="my-MM"/>
        </w:rPr>
        <w:t xml:space="preserve">аукционе </w:t>
      </w:r>
      <w:bookmarkStart w:id="10" w:name="_Hlk139296207"/>
      <w:r w:rsidRPr="00FD396C">
        <w:rPr>
          <w:sz w:val="28"/>
          <w:szCs w:val="28"/>
        </w:rPr>
        <w:t xml:space="preserve">на право заключения </w:t>
      </w:r>
      <w:r w:rsidRPr="00FD396C">
        <w:rPr>
          <w:sz w:val="28"/>
          <w:szCs w:val="28"/>
          <w:lang w:bidi="my-MM"/>
        </w:rPr>
        <w:t>договора на размещение и эксплуатацию нестационарных торговых объектов на территории городского округа Люберцы Московской области</w:t>
      </w:r>
    </w:p>
    <w:bookmarkEnd w:id="10"/>
    <w:p w:rsidR="00FD396C" w:rsidRPr="00FD396C" w:rsidRDefault="00FD396C" w:rsidP="00FD396C">
      <w:pPr>
        <w:rPr>
          <w:sz w:val="28"/>
          <w:szCs w:val="28"/>
        </w:rPr>
      </w:pPr>
      <w:r w:rsidRPr="00FD396C">
        <w:rPr>
          <w:sz w:val="28"/>
          <w:szCs w:val="28"/>
        </w:rPr>
        <w:t>Форма</w:t>
      </w:r>
    </w:p>
    <w:p w:rsidR="00FD396C" w:rsidRPr="00FD396C" w:rsidRDefault="00FD396C" w:rsidP="00FD396C">
      <w:pPr>
        <w:jc w:val="right"/>
        <w:rPr>
          <w:sz w:val="28"/>
          <w:szCs w:val="28"/>
          <w:lang w:bidi="my-MM"/>
        </w:rPr>
      </w:pPr>
    </w:p>
    <w:p w:rsidR="00FD396C" w:rsidRPr="00FD396C" w:rsidRDefault="00FD396C" w:rsidP="00FD396C">
      <w:pPr>
        <w:jc w:val="center"/>
        <w:rPr>
          <w:b/>
          <w:bCs/>
          <w:sz w:val="28"/>
          <w:szCs w:val="28"/>
          <w:lang w:bidi="my-MM"/>
        </w:rPr>
      </w:pPr>
      <w:r w:rsidRPr="00FD396C">
        <w:rPr>
          <w:b/>
          <w:bCs/>
          <w:sz w:val="28"/>
          <w:szCs w:val="28"/>
          <w:lang w:bidi="my-MM"/>
        </w:rPr>
        <w:t>Согласие на обработку персональных данных</w:t>
      </w:r>
    </w:p>
    <w:p w:rsidR="00FD396C" w:rsidRPr="00FD396C" w:rsidRDefault="00FD396C" w:rsidP="00FD396C">
      <w:pPr>
        <w:rPr>
          <w:b/>
          <w:bCs/>
          <w:sz w:val="28"/>
          <w:szCs w:val="28"/>
          <w:lang w:bidi="my-MM"/>
        </w:rPr>
      </w:pPr>
      <w:r w:rsidRPr="00FD396C">
        <w:rPr>
          <w:b/>
          <w:bCs/>
          <w:sz w:val="28"/>
          <w:szCs w:val="28"/>
          <w:lang w:bidi="my-MM"/>
        </w:rPr>
        <w:t> </w:t>
      </w:r>
    </w:p>
    <w:p w:rsidR="00FD396C" w:rsidRPr="00FD396C" w:rsidRDefault="00FD396C" w:rsidP="00FD396C">
      <w:pPr>
        <w:ind w:firstLine="708"/>
        <w:jc w:val="both"/>
        <w:rPr>
          <w:sz w:val="28"/>
          <w:szCs w:val="28"/>
          <w:lang w:bidi="my-MM"/>
        </w:rPr>
      </w:pPr>
      <w:r w:rsidRPr="00FD396C">
        <w:rPr>
          <w:sz w:val="28"/>
          <w:szCs w:val="28"/>
          <w:lang w:bidi="my-MM"/>
        </w:rPr>
        <w:t>Я, ____________________________________________________________</w:t>
      </w:r>
    </w:p>
    <w:p w:rsidR="00FD396C" w:rsidRPr="00FD396C" w:rsidRDefault="00FD396C" w:rsidP="00FD396C">
      <w:pPr>
        <w:jc w:val="both"/>
        <w:rPr>
          <w:sz w:val="28"/>
          <w:szCs w:val="28"/>
          <w:lang w:bidi="my-MM"/>
        </w:rPr>
      </w:pPr>
      <w:r w:rsidRPr="00FD396C">
        <w:rPr>
          <w:sz w:val="28"/>
          <w:szCs w:val="28"/>
          <w:lang w:bidi="my-MM"/>
        </w:rPr>
        <w:t xml:space="preserve">(Ф.И.О.), подписавший заявку на участие в электронном аукционе </w:t>
      </w:r>
      <w:r w:rsidRPr="00FD396C">
        <w:rPr>
          <w:sz w:val="28"/>
          <w:szCs w:val="28"/>
        </w:rPr>
        <w:t xml:space="preserve">на право заключения </w:t>
      </w:r>
      <w:r w:rsidRPr="00FD396C">
        <w:rPr>
          <w:sz w:val="28"/>
          <w:szCs w:val="28"/>
          <w:lang w:bidi="my-MM"/>
        </w:rPr>
        <w:t>договора на размещение и эксплуатацию нестационарных торговых объектов на территории городского округа Люберцы Московской области, проживающий(ая) по адресу: 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w:t>
      </w:r>
    </w:p>
    <w:p w:rsidR="00FD396C" w:rsidRPr="00FD396C" w:rsidRDefault="00FD396C" w:rsidP="00FD396C">
      <w:pPr>
        <w:jc w:val="both"/>
        <w:rPr>
          <w:sz w:val="28"/>
          <w:szCs w:val="28"/>
          <w:lang w:bidi="my-MM"/>
        </w:rPr>
      </w:pPr>
      <w:r w:rsidRPr="00FD396C">
        <w:rPr>
          <w:sz w:val="28"/>
          <w:szCs w:val="28"/>
          <w:lang w:bidi="my-MM"/>
        </w:rPr>
        <w:t>в соответствии со статьей 9 Федерального закона от 27 июля 2006 года № 152-ФЗ «О персональных данных» даю свое согласие Администрации городского округа Люберцы Московской области на обработку моих персональных данных, а именно:</w:t>
      </w:r>
    </w:p>
    <w:p w:rsidR="00FD396C" w:rsidRPr="00FD396C" w:rsidRDefault="00FD396C" w:rsidP="00FD396C">
      <w:pPr>
        <w:jc w:val="both"/>
        <w:rPr>
          <w:sz w:val="28"/>
          <w:szCs w:val="28"/>
          <w:lang w:bidi="my-MM"/>
        </w:rPr>
      </w:pPr>
    </w:p>
    <w:p w:rsidR="00FD396C" w:rsidRPr="00FD396C" w:rsidRDefault="00FD396C" w:rsidP="00FD396C">
      <w:pPr>
        <w:jc w:val="both"/>
        <w:rPr>
          <w:sz w:val="28"/>
          <w:szCs w:val="28"/>
          <w:lang w:bidi="my-MM"/>
        </w:rPr>
      </w:pPr>
      <w:r w:rsidRPr="00FD396C">
        <w:rPr>
          <w:sz w:val="28"/>
          <w:szCs w:val="28"/>
          <w:lang w:bidi="my-MM"/>
        </w:rPr>
        <w:t>1. Фамилия, имя, отчество.</w:t>
      </w:r>
    </w:p>
    <w:p w:rsidR="00FD396C" w:rsidRPr="00FD396C" w:rsidRDefault="00FD396C" w:rsidP="00FD396C">
      <w:pPr>
        <w:jc w:val="both"/>
        <w:rPr>
          <w:sz w:val="28"/>
          <w:szCs w:val="28"/>
          <w:lang w:bidi="my-MM"/>
        </w:rPr>
      </w:pPr>
      <w:r w:rsidRPr="00FD396C">
        <w:rPr>
          <w:sz w:val="28"/>
          <w:szCs w:val="28"/>
          <w:lang w:bidi="my-MM"/>
        </w:rPr>
        <w:t xml:space="preserve">2. Данные документа, удостоверяющего личность, дата рождения. </w:t>
      </w:r>
    </w:p>
    <w:p w:rsidR="00FD396C" w:rsidRPr="00FD396C" w:rsidRDefault="00FD396C" w:rsidP="00FD396C">
      <w:pPr>
        <w:jc w:val="both"/>
        <w:rPr>
          <w:sz w:val="28"/>
          <w:szCs w:val="28"/>
          <w:lang w:bidi="my-MM"/>
        </w:rPr>
      </w:pPr>
      <w:r w:rsidRPr="00FD396C">
        <w:rPr>
          <w:sz w:val="28"/>
          <w:szCs w:val="28"/>
          <w:lang w:bidi="my-MM"/>
        </w:rPr>
        <w:t>3. Адрес места жительства и адрес фактического проживания.</w:t>
      </w:r>
    </w:p>
    <w:p w:rsidR="00FD396C" w:rsidRPr="00FD396C" w:rsidRDefault="00FD396C" w:rsidP="00FD396C">
      <w:pPr>
        <w:jc w:val="both"/>
        <w:rPr>
          <w:sz w:val="28"/>
          <w:szCs w:val="28"/>
          <w:lang w:bidi="my-MM"/>
        </w:rPr>
      </w:pPr>
      <w:r w:rsidRPr="00FD396C">
        <w:rPr>
          <w:sz w:val="28"/>
          <w:szCs w:val="28"/>
          <w:lang w:bidi="my-MM"/>
        </w:rPr>
        <w:t>4. Контактный телефон, факс и адрес электронной почты.</w:t>
      </w:r>
    </w:p>
    <w:p w:rsidR="00FD396C" w:rsidRPr="00FD396C" w:rsidRDefault="00FD396C" w:rsidP="00FD396C">
      <w:pPr>
        <w:jc w:val="both"/>
        <w:rPr>
          <w:sz w:val="28"/>
          <w:szCs w:val="28"/>
          <w:lang w:bidi="my-MM"/>
        </w:rPr>
      </w:pPr>
      <w:r w:rsidRPr="00FD396C">
        <w:rPr>
          <w:sz w:val="28"/>
          <w:szCs w:val="28"/>
          <w:lang w:bidi="my-MM"/>
        </w:rPr>
        <w:t xml:space="preserve">Целью предоставления и обработки персональных данных является: участие в электронном аукционе </w:t>
      </w:r>
      <w:r w:rsidRPr="00FD396C">
        <w:rPr>
          <w:sz w:val="28"/>
          <w:szCs w:val="28"/>
        </w:rPr>
        <w:t xml:space="preserve">на право заключения </w:t>
      </w:r>
      <w:r w:rsidRPr="00FD396C">
        <w:rPr>
          <w:sz w:val="28"/>
          <w:szCs w:val="28"/>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FD396C" w:rsidRPr="00FD396C" w:rsidRDefault="00FD396C" w:rsidP="00FD396C">
      <w:pPr>
        <w:jc w:val="both"/>
        <w:rPr>
          <w:sz w:val="28"/>
          <w:szCs w:val="28"/>
          <w:lang w:bidi="my-MM"/>
        </w:rPr>
      </w:pPr>
    </w:p>
    <w:p w:rsidR="00FD396C" w:rsidRPr="00FD396C" w:rsidRDefault="00FD396C" w:rsidP="00FD396C">
      <w:pPr>
        <w:jc w:val="both"/>
        <w:rPr>
          <w:sz w:val="28"/>
          <w:szCs w:val="28"/>
          <w:lang w:bidi="my-MM"/>
        </w:rPr>
      </w:pPr>
      <w:r w:rsidRPr="00FD396C">
        <w:rPr>
          <w:sz w:val="28"/>
          <w:szCs w:val="28"/>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FD396C" w:rsidRPr="00FD396C" w:rsidRDefault="00FD396C" w:rsidP="00FD396C">
      <w:pPr>
        <w:jc w:val="both"/>
        <w:rPr>
          <w:sz w:val="28"/>
          <w:szCs w:val="28"/>
          <w:lang w:bidi="my-MM"/>
        </w:rPr>
      </w:pPr>
      <w:r w:rsidRPr="00FD396C">
        <w:rPr>
          <w:sz w:val="28"/>
          <w:szCs w:val="28"/>
          <w:lang w:bidi="my-MM"/>
        </w:rPr>
        <w:t>Настоящее согласие вступает в силу с момента его подписания и действует в течение пяти лет.</w:t>
      </w:r>
    </w:p>
    <w:p w:rsidR="00FD396C" w:rsidRPr="00FD396C" w:rsidRDefault="00FD396C" w:rsidP="00FD396C">
      <w:pPr>
        <w:jc w:val="both"/>
        <w:rPr>
          <w:sz w:val="28"/>
          <w:szCs w:val="28"/>
          <w:lang w:bidi="my-MM"/>
        </w:rPr>
      </w:pPr>
    </w:p>
    <w:p w:rsidR="00FD396C" w:rsidRPr="00FD396C" w:rsidRDefault="00FD396C" w:rsidP="00FD396C">
      <w:pPr>
        <w:jc w:val="both"/>
        <w:rPr>
          <w:sz w:val="28"/>
          <w:szCs w:val="28"/>
          <w:lang w:bidi="my-MM"/>
        </w:rPr>
      </w:pPr>
      <w:r w:rsidRPr="00FD396C">
        <w:rPr>
          <w:sz w:val="28"/>
          <w:szCs w:val="28"/>
          <w:lang w:bidi="my-MM"/>
        </w:rPr>
        <w:t>Я уведомлен(а) о своем праве отозвать согласие путем подачи в Администрацию городского округа Люберцы Московской области письменного заявления.</w:t>
      </w:r>
    </w:p>
    <w:p w:rsidR="00FD396C" w:rsidRPr="00FD396C" w:rsidRDefault="00FD396C" w:rsidP="00FD396C">
      <w:pPr>
        <w:jc w:val="both"/>
        <w:rPr>
          <w:sz w:val="28"/>
          <w:szCs w:val="28"/>
          <w:lang w:bidi="my-MM"/>
        </w:rPr>
      </w:pPr>
      <w:r w:rsidRPr="00FD396C">
        <w:rPr>
          <w:sz w:val="28"/>
          <w:szCs w:val="28"/>
          <w:lang w:bidi="my-MM"/>
        </w:rPr>
        <w:t xml:space="preserve">Подтверждаю, что ознакомлен(а) с положениями Федерального закона от 27.07.2006 </w:t>
      </w:r>
      <w:r w:rsidRPr="00FD396C">
        <w:rPr>
          <w:sz w:val="28"/>
          <w:szCs w:val="28"/>
          <w:lang w:bidi="my-MM"/>
        </w:rPr>
        <w:br/>
      </w:r>
      <w:r w:rsidRPr="00FD396C">
        <w:rPr>
          <w:sz w:val="28"/>
          <w:szCs w:val="28"/>
          <w:lang w:bidi="my-MM"/>
        </w:rPr>
        <w:lastRenderedPageBreak/>
        <w:t xml:space="preserve">№ 152-ФЗ «О персональных данных», права и обязанности в области защиты персональных данных мне разъяснены. </w:t>
      </w:r>
    </w:p>
    <w:p w:rsidR="00FD396C" w:rsidRPr="00FD396C" w:rsidRDefault="00FD396C" w:rsidP="00FD396C">
      <w:pPr>
        <w:jc w:val="both"/>
        <w:rPr>
          <w:sz w:val="28"/>
          <w:szCs w:val="28"/>
          <w:lang w:bidi="my-MM"/>
        </w:rPr>
      </w:pPr>
      <w:r w:rsidRPr="00FD396C">
        <w:rPr>
          <w:sz w:val="28"/>
          <w:szCs w:val="28"/>
          <w:lang w:bidi="my-MM"/>
        </w:rPr>
        <w:t> </w:t>
      </w:r>
    </w:p>
    <w:p w:rsidR="00FD396C" w:rsidRPr="00FD396C" w:rsidRDefault="00FD396C" w:rsidP="00FD396C">
      <w:pPr>
        <w:jc w:val="both"/>
        <w:rPr>
          <w:sz w:val="28"/>
          <w:szCs w:val="28"/>
          <w:lang w:bidi="my-MM"/>
        </w:rPr>
      </w:pPr>
      <w:r w:rsidRPr="00FD396C">
        <w:rPr>
          <w:sz w:val="28"/>
          <w:szCs w:val="28"/>
          <w:lang w:bidi="my-MM"/>
        </w:rPr>
        <w:t> </w:t>
      </w:r>
    </w:p>
    <w:p w:rsidR="00FD396C" w:rsidRPr="00FD396C" w:rsidRDefault="00FD396C" w:rsidP="00FD396C">
      <w:pPr>
        <w:jc w:val="both"/>
        <w:rPr>
          <w:sz w:val="28"/>
          <w:szCs w:val="28"/>
          <w:lang w:bidi="my-MM"/>
        </w:rPr>
      </w:pPr>
      <w:r w:rsidRPr="00FD396C">
        <w:rPr>
          <w:sz w:val="28"/>
          <w:szCs w:val="28"/>
          <w:lang w:bidi="my-MM"/>
        </w:rPr>
        <w:t xml:space="preserve">Подпись субъекта персональных данных                    </w:t>
      </w:r>
    </w:p>
    <w:p w:rsidR="00FD396C" w:rsidRPr="00FD396C" w:rsidRDefault="00FD396C" w:rsidP="00FD396C">
      <w:pPr>
        <w:jc w:val="both"/>
        <w:rPr>
          <w:sz w:val="28"/>
          <w:szCs w:val="28"/>
          <w:lang w:bidi="my-MM"/>
        </w:rPr>
      </w:pPr>
      <w:r w:rsidRPr="00FD396C">
        <w:rPr>
          <w:sz w:val="28"/>
          <w:szCs w:val="28"/>
          <w:lang w:bidi="my-MM"/>
        </w:rPr>
        <w:t>_____________________________</w:t>
      </w:r>
    </w:p>
    <w:p w:rsidR="00FD396C" w:rsidRPr="00FD396C" w:rsidRDefault="00FD396C" w:rsidP="00FD396C">
      <w:pPr>
        <w:jc w:val="both"/>
        <w:rPr>
          <w:sz w:val="28"/>
          <w:szCs w:val="28"/>
          <w:lang w:bidi="my-MM"/>
        </w:rPr>
      </w:pPr>
      <w:r w:rsidRPr="00FD396C">
        <w:rPr>
          <w:sz w:val="28"/>
          <w:szCs w:val="28"/>
          <w:lang w:bidi="my-MM"/>
        </w:rPr>
        <w:t> </w:t>
      </w:r>
    </w:p>
    <w:p w:rsidR="00FD396C" w:rsidRPr="00FD396C" w:rsidRDefault="00FD396C" w:rsidP="00FD396C">
      <w:pPr>
        <w:jc w:val="both"/>
        <w:rPr>
          <w:sz w:val="28"/>
          <w:szCs w:val="28"/>
          <w:lang w:bidi="my-MM"/>
        </w:rPr>
      </w:pPr>
      <w:r w:rsidRPr="00FD396C">
        <w:rPr>
          <w:sz w:val="28"/>
          <w:szCs w:val="28"/>
          <w:lang w:bidi="my-MM"/>
        </w:rPr>
        <w:t> </w:t>
      </w:r>
    </w:p>
    <w:p w:rsidR="00FD396C" w:rsidRPr="00FD396C" w:rsidRDefault="00FD396C" w:rsidP="00FD396C">
      <w:pPr>
        <w:tabs>
          <w:tab w:val="right" w:pos="9335"/>
        </w:tabs>
        <w:jc w:val="both"/>
        <w:rPr>
          <w:sz w:val="28"/>
          <w:szCs w:val="28"/>
          <w:lang w:bidi="my-MM"/>
        </w:rPr>
      </w:pPr>
      <w:r w:rsidRPr="00FD396C">
        <w:rPr>
          <w:sz w:val="28"/>
          <w:szCs w:val="28"/>
          <w:lang w:bidi="my-MM"/>
        </w:rPr>
        <w:t>«___»_______________ 20__ г</w:t>
      </w:r>
    </w:p>
    <w:p w:rsidR="00FD396C" w:rsidRPr="00FD396C" w:rsidRDefault="00FD396C" w:rsidP="00FD396C">
      <w:pPr>
        <w:tabs>
          <w:tab w:val="right" w:pos="9335"/>
        </w:tabs>
        <w:ind w:left="5670"/>
        <w:rPr>
          <w:sz w:val="28"/>
          <w:szCs w:val="28"/>
          <w:lang w:bidi="my-MM"/>
        </w:rPr>
        <w:sectPr w:rsidR="00FD396C" w:rsidRPr="00FD396C" w:rsidSect="00E32E70">
          <w:pgSz w:w="11906" w:h="16838"/>
          <w:pgMar w:top="709" w:right="848" w:bottom="851" w:left="1134" w:header="709" w:footer="709" w:gutter="0"/>
          <w:cols w:space="708"/>
          <w:docGrid w:linePitch="360"/>
        </w:sectPr>
      </w:pPr>
    </w:p>
    <w:p w:rsidR="00FD396C" w:rsidRPr="00FD396C" w:rsidRDefault="00FD396C" w:rsidP="00FD396C">
      <w:pPr>
        <w:tabs>
          <w:tab w:val="right" w:pos="9335"/>
        </w:tabs>
        <w:ind w:left="5670"/>
        <w:rPr>
          <w:sz w:val="28"/>
          <w:szCs w:val="28"/>
          <w:lang w:bidi="my-MM"/>
        </w:rPr>
      </w:pPr>
    </w:p>
    <w:p w:rsidR="00FD396C" w:rsidRPr="00FD396C" w:rsidRDefault="00FD396C" w:rsidP="00FD396C">
      <w:pPr>
        <w:tabs>
          <w:tab w:val="right" w:pos="9335"/>
        </w:tabs>
        <w:ind w:left="3969"/>
        <w:rPr>
          <w:sz w:val="28"/>
          <w:szCs w:val="28"/>
          <w:lang w:bidi="my-MM"/>
        </w:rPr>
      </w:pPr>
      <w:r w:rsidRPr="00FD396C">
        <w:rPr>
          <w:sz w:val="28"/>
          <w:szCs w:val="28"/>
          <w:lang w:bidi="my-MM"/>
        </w:rPr>
        <w:t>Приложение № 3</w:t>
      </w:r>
    </w:p>
    <w:p w:rsidR="00FD396C" w:rsidRPr="00FD396C" w:rsidRDefault="00FD396C" w:rsidP="00FD396C">
      <w:pPr>
        <w:ind w:left="3969"/>
        <w:rPr>
          <w:sz w:val="28"/>
          <w:szCs w:val="28"/>
          <w:lang w:bidi="my-MM"/>
        </w:rPr>
      </w:pPr>
      <w:r w:rsidRPr="00FD396C">
        <w:rPr>
          <w:sz w:val="28"/>
          <w:szCs w:val="28"/>
        </w:rPr>
        <w:t xml:space="preserve">к извещению об электронном аукционе на право заключения </w:t>
      </w:r>
      <w:r w:rsidRPr="00FD396C">
        <w:rPr>
          <w:sz w:val="28"/>
          <w:szCs w:val="28"/>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FD396C" w:rsidRPr="00FD396C" w:rsidRDefault="00FD396C" w:rsidP="00FD396C">
      <w:pPr>
        <w:spacing w:after="200" w:line="276" w:lineRule="auto"/>
        <w:jc w:val="both"/>
        <w:rPr>
          <w:rFonts w:eastAsia="Calibri"/>
          <w:sz w:val="28"/>
          <w:szCs w:val="28"/>
          <w:lang w:eastAsia="en-US"/>
        </w:rPr>
      </w:pPr>
      <w:r w:rsidRPr="00FD396C">
        <w:rPr>
          <w:rFonts w:eastAsia="Calibri"/>
          <w:sz w:val="28"/>
          <w:szCs w:val="28"/>
          <w:lang w:eastAsia="en-US"/>
        </w:rPr>
        <w:t xml:space="preserve">Форма                                                  </w:t>
      </w:r>
    </w:p>
    <w:p w:rsidR="00FD396C" w:rsidRPr="00FD396C" w:rsidRDefault="00FD396C" w:rsidP="00FD396C">
      <w:pPr>
        <w:spacing w:after="200" w:line="276" w:lineRule="auto"/>
        <w:jc w:val="center"/>
        <w:rPr>
          <w:rFonts w:eastAsia="Calibri"/>
          <w:sz w:val="28"/>
          <w:szCs w:val="28"/>
          <w:lang w:eastAsia="en-US"/>
        </w:rPr>
      </w:pPr>
      <w:r w:rsidRPr="00FD396C">
        <w:rPr>
          <w:rFonts w:eastAsia="Calibri"/>
          <w:sz w:val="28"/>
          <w:szCs w:val="28"/>
          <w:lang w:eastAsia="en-US"/>
        </w:rPr>
        <w:t>Д Е К Л А Р А Ц И Я</w:t>
      </w:r>
    </w:p>
    <w:p w:rsidR="00FD396C" w:rsidRPr="00FD396C" w:rsidRDefault="00FD396C" w:rsidP="00FD396C">
      <w:pPr>
        <w:jc w:val="center"/>
        <w:rPr>
          <w:rFonts w:eastAsia="Calibri"/>
          <w:sz w:val="28"/>
          <w:szCs w:val="28"/>
          <w:lang w:eastAsia="en-US"/>
        </w:rPr>
      </w:pPr>
      <w:r w:rsidRPr="00FD396C">
        <w:rPr>
          <w:rFonts w:eastAsia="Calibri"/>
          <w:sz w:val="28"/>
          <w:szCs w:val="28"/>
          <w:lang w:eastAsia="en-US"/>
        </w:rPr>
        <w:t xml:space="preserve">О соответствии заявителя на участие в электронном аукционе </w:t>
      </w:r>
      <w:r w:rsidRPr="00FD396C">
        <w:rPr>
          <w:sz w:val="28"/>
          <w:szCs w:val="28"/>
        </w:rPr>
        <w:t xml:space="preserve">на право заключения </w:t>
      </w:r>
      <w:r w:rsidRPr="00FD396C">
        <w:rPr>
          <w:snapToGrid w:val="0"/>
          <w:sz w:val="28"/>
          <w:szCs w:val="28"/>
        </w:rPr>
        <w:t xml:space="preserve">договора </w:t>
      </w:r>
      <w:r w:rsidRPr="00FD396C">
        <w:rPr>
          <w:rFonts w:eastAsia="Calibri"/>
          <w:sz w:val="28"/>
          <w:szCs w:val="28"/>
          <w:lang w:eastAsia="en-US"/>
        </w:rPr>
        <w:t>на размещение и эксплуатацию нестационарных торговых объектов на территории городского округа Люберцы Московской области требованиям, установленным статьей 4 Федерального закона от 24.07.2007 №   209-ФЗ «О развитии малого и среднего предпринимательства в Российской Федерации»</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03"/>
        <w:gridCol w:w="1471"/>
        <w:gridCol w:w="1891"/>
      </w:tblGrid>
      <w:tr w:rsidR="00FD396C" w:rsidRPr="00FD396C" w:rsidTr="0054116B">
        <w:trPr>
          <w:trHeight w:val="1411"/>
        </w:trPr>
        <w:tc>
          <w:tcPr>
            <w:tcW w:w="680"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 п/п</w:t>
            </w:r>
          </w:p>
        </w:tc>
        <w:tc>
          <w:tcPr>
            <w:tcW w:w="5975"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Наименование условия</w:t>
            </w:r>
          </w:p>
        </w:tc>
        <w:tc>
          <w:tcPr>
            <w:tcW w:w="1292"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Единица измерения</w:t>
            </w:r>
          </w:p>
        </w:tc>
        <w:tc>
          <w:tcPr>
            <w:tcW w:w="1893"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Данные</w:t>
            </w:r>
          </w:p>
          <w:p w:rsidR="00FD396C" w:rsidRPr="00FD396C" w:rsidRDefault="00FD396C" w:rsidP="00FD396C">
            <w:pPr>
              <w:jc w:val="center"/>
              <w:rPr>
                <w:rFonts w:eastAsia="Calibri"/>
                <w:sz w:val="28"/>
                <w:szCs w:val="28"/>
                <w:lang w:eastAsia="en-US"/>
              </w:rPr>
            </w:pPr>
            <w:r w:rsidRPr="00FD396C">
              <w:rPr>
                <w:rFonts w:eastAsia="Calibri"/>
                <w:sz w:val="28"/>
                <w:szCs w:val="28"/>
                <w:lang w:eastAsia="en-US"/>
              </w:rPr>
              <w:t>(указываются цифровые значения с одним знаком после запятой)</w:t>
            </w:r>
          </w:p>
        </w:tc>
      </w:tr>
      <w:tr w:rsidR="00FD396C" w:rsidRPr="00FD396C" w:rsidTr="0054116B">
        <w:tc>
          <w:tcPr>
            <w:tcW w:w="680"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1.</w:t>
            </w:r>
          </w:p>
        </w:tc>
        <w:tc>
          <w:tcPr>
            <w:tcW w:w="5975" w:type="dxa"/>
            <w:shd w:val="clear" w:color="auto" w:fill="auto"/>
          </w:tcPr>
          <w:p w:rsidR="00FD396C" w:rsidRPr="00FD396C" w:rsidRDefault="00FD396C" w:rsidP="00FD396C">
            <w:pPr>
              <w:rPr>
                <w:rFonts w:eastAsia="Calibri"/>
                <w:sz w:val="28"/>
                <w:szCs w:val="28"/>
                <w:lang w:eastAsia="en-US"/>
              </w:rPr>
            </w:pPr>
            <w:r w:rsidRPr="00FD396C">
              <w:rPr>
                <w:rFonts w:eastAsia="Calibri"/>
                <w:sz w:val="28"/>
                <w:szCs w:val="28"/>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w:t>
            </w:r>
          </w:p>
        </w:tc>
        <w:tc>
          <w:tcPr>
            <w:tcW w:w="1893" w:type="dxa"/>
            <w:shd w:val="clear" w:color="auto" w:fill="auto"/>
            <w:vAlign w:val="center"/>
          </w:tcPr>
          <w:p w:rsidR="00FD396C" w:rsidRPr="00FD396C" w:rsidRDefault="00FD396C" w:rsidP="00FD396C">
            <w:pPr>
              <w:jc w:val="center"/>
              <w:rPr>
                <w:rFonts w:eastAsia="Calibri"/>
                <w:sz w:val="28"/>
                <w:szCs w:val="28"/>
                <w:lang w:eastAsia="en-US"/>
              </w:rPr>
            </w:pPr>
          </w:p>
        </w:tc>
      </w:tr>
      <w:tr w:rsidR="00FD396C" w:rsidRPr="00FD396C" w:rsidTr="0054116B">
        <w:tc>
          <w:tcPr>
            <w:tcW w:w="680"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2.</w:t>
            </w:r>
          </w:p>
        </w:tc>
        <w:tc>
          <w:tcPr>
            <w:tcW w:w="5975" w:type="dxa"/>
            <w:shd w:val="clear" w:color="auto" w:fill="auto"/>
          </w:tcPr>
          <w:p w:rsidR="00FD396C" w:rsidRPr="00FD396C" w:rsidRDefault="00FD396C" w:rsidP="00FD396C">
            <w:pPr>
              <w:rPr>
                <w:rFonts w:eastAsia="Calibri"/>
                <w:sz w:val="28"/>
                <w:szCs w:val="28"/>
                <w:lang w:eastAsia="en-US"/>
              </w:rPr>
            </w:pPr>
            <w:r w:rsidRPr="00FD396C">
              <w:rPr>
                <w:rFonts w:eastAsia="Calibri"/>
                <w:sz w:val="28"/>
                <w:szCs w:val="28"/>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w:t>
            </w:r>
          </w:p>
        </w:tc>
        <w:tc>
          <w:tcPr>
            <w:tcW w:w="1893" w:type="dxa"/>
            <w:shd w:val="clear" w:color="auto" w:fill="auto"/>
            <w:vAlign w:val="center"/>
          </w:tcPr>
          <w:p w:rsidR="00FD396C" w:rsidRPr="00FD396C" w:rsidRDefault="00FD396C" w:rsidP="00FD396C">
            <w:pPr>
              <w:jc w:val="center"/>
              <w:rPr>
                <w:rFonts w:eastAsia="Calibri"/>
                <w:sz w:val="28"/>
                <w:szCs w:val="28"/>
                <w:lang w:eastAsia="en-US"/>
              </w:rPr>
            </w:pPr>
          </w:p>
        </w:tc>
      </w:tr>
      <w:tr w:rsidR="00FD396C" w:rsidRPr="00FD396C" w:rsidTr="0054116B">
        <w:tc>
          <w:tcPr>
            <w:tcW w:w="680"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3.</w:t>
            </w:r>
          </w:p>
        </w:tc>
        <w:tc>
          <w:tcPr>
            <w:tcW w:w="5975" w:type="dxa"/>
            <w:shd w:val="clear" w:color="auto" w:fill="auto"/>
          </w:tcPr>
          <w:p w:rsidR="00FD396C" w:rsidRPr="00FD396C" w:rsidRDefault="00FD396C" w:rsidP="00FD396C">
            <w:pPr>
              <w:rPr>
                <w:rFonts w:eastAsia="Calibri"/>
                <w:sz w:val="28"/>
                <w:szCs w:val="28"/>
                <w:lang w:eastAsia="en-US"/>
              </w:rPr>
            </w:pPr>
            <w:r w:rsidRPr="00FD396C">
              <w:rPr>
                <w:rFonts w:eastAsia="Calibri"/>
                <w:sz w:val="28"/>
                <w:szCs w:val="28"/>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человек</w:t>
            </w:r>
          </w:p>
        </w:tc>
        <w:tc>
          <w:tcPr>
            <w:tcW w:w="1893" w:type="dxa"/>
            <w:shd w:val="clear" w:color="auto" w:fill="auto"/>
            <w:vAlign w:val="center"/>
          </w:tcPr>
          <w:p w:rsidR="00FD396C" w:rsidRPr="00FD396C" w:rsidRDefault="00FD396C" w:rsidP="00FD396C">
            <w:pPr>
              <w:jc w:val="center"/>
              <w:rPr>
                <w:rFonts w:eastAsia="Calibri"/>
                <w:sz w:val="28"/>
                <w:szCs w:val="28"/>
                <w:lang w:eastAsia="en-US"/>
              </w:rPr>
            </w:pPr>
          </w:p>
        </w:tc>
      </w:tr>
      <w:tr w:rsidR="00FD396C" w:rsidRPr="00FD396C" w:rsidTr="0054116B">
        <w:tc>
          <w:tcPr>
            <w:tcW w:w="680"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4.</w:t>
            </w:r>
          </w:p>
        </w:tc>
        <w:tc>
          <w:tcPr>
            <w:tcW w:w="5975" w:type="dxa"/>
            <w:shd w:val="clear" w:color="auto" w:fill="auto"/>
          </w:tcPr>
          <w:p w:rsidR="00FD396C" w:rsidRPr="00FD396C" w:rsidRDefault="00FD396C" w:rsidP="00FD396C">
            <w:pPr>
              <w:rPr>
                <w:rFonts w:eastAsia="Calibri"/>
                <w:sz w:val="28"/>
                <w:szCs w:val="28"/>
                <w:lang w:eastAsia="en-US"/>
              </w:rPr>
            </w:pPr>
            <w:r w:rsidRPr="00FD396C">
              <w:rPr>
                <w:rFonts w:eastAsia="Calibri"/>
                <w:sz w:val="28"/>
                <w:szCs w:val="28"/>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млн.руб.</w:t>
            </w:r>
          </w:p>
        </w:tc>
        <w:tc>
          <w:tcPr>
            <w:tcW w:w="1893" w:type="dxa"/>
            <w:shd w:val="clear" w:color="auto" w:fill="auto"/>
            <w:vAlign w:val="center"/>
          </w:tcPr>
          <w:p w:rsidR="00FD396C" w:rsidRPr="00FD396C" w:rsidRDefault="00FD396C" w:rsidP="00FD396C">
            <w:pPr>
              <w:jc w:val="center"/>
              <w:rPr>
                <w:rFonts w:eastAsia="Calibri"/>
                <w:sz w:val="28"/>
                <w:szCs w:val="28"/>
                <w:lang w:eastAsia="en-US"/>
              </w:rPr>
            </w:pPr>
          </w:p>
        </w:tc>
      </w:tr>
    </w:tbl>
    <w:p w:rsidR="00FD396C" w:rsidRPr="00FD396C" w:rsidRDefault="00FD396C" w:rsidP="00FD396C">
      <w:pPr>
        <w:rPr>
          <w:rFonts w:eastAsia="Calibri"/>
          <w:sz w:val="28"/>
          <w:szCs w:val="28"/>
          <w:lang w:eastAsia="en-US"/>
        </w:rPr>
      </w:pPr>
      <w:r w:rsidRPr="00FD396C">
        <w:rPr>
          <w:rFonts w:eastAsia="Calibri"/>
          <w:sz w:val="28"/>
          <w:szCs w:val="28"/>
          <w:lang w:eastAsia="en-US"/>
        </w:rPr>
        <w:t>1. Наименование организации ________________________________________________________</w:t>
      </w:r>
    </w:p>
    <w:p w:rsidR="00FD396C" w:rsidRPr="00FD396C" w:rsidRDefault="00FD396C" w:rsidP="00FD396C">
      <w:pPr>
        <w:rPr>
          <w:rFonts w:eastAsia="Calibri"/>
          <w:sz w:val="28"/>
          <w:szCs w:val="28"/>
          <w:lang w:eastAsia="en-US"/>
        </w:rPr>
      </w:pPr>
      <w:r w:rsidRPr="00FD396C">
        <w:rPr>
          <w:rFonts w:eastAsia="Calibri"/>
          <w:sz w:val="28"/>
          <w:szCs w:val="28"/>
          <w:lang w:eastAsia="en-US"/>
        </w:rPr>
        <w:t>2. ИНН/КПП ______________________________________________________________________</w:t>
      </w:r>
    </w:p>
    <w:p w:rsidR="00FD396C" w:rsidRPr="00FD396C" w:rsidRDefault="00FD396C" w:rsidP="00FD396C">
      <w:pPr>
        <w:rPr>
          <w:rFonts w:eastAsia="Calibri"/>
          <w:sz w:val="28"/>
          <w:szCs w:val="28"/>
          <w:lang w:eastAsia="en-US"/>
        </w:rPr>
      </w:pPr>
      <w:r w:rsidRPr="00FD396C">
        <w:rPr>
          <w:rFonts w:eastAsia="Calibri"/>
          <w:sz w:val="28"/>
          <w:szCs w:val="28"/>
          <w:lang w:eastAsia="en-US"/>
        </w:rPr>
        <w:t>3. ОГРН/ОГРНИП __________________________________________________________________</w:t>
      </w:r>
    </w:p>
    <w:p w:rsidR="00FD396C" w:rsidRPr="00FD396C" w:rsidRDefault="00FD396C" w:rsidP="00FD396C">
      <w:pPr>
        <w:rPr>
          <w:rFonts w:eastAsia="Calibri"/>
          <w:sz w:val="28"/>
          <w:szCs w:val="28"/>
          <w:lang w:eastAsia="en-US"/>
        </w:rPr>
      </w:pPr>
      <w:r w:rsidRPr="00FD396C">
        <w:rPr>
          <w:rFonts w:eastAsia="Calibri"/>
          <w:sz w:val="28"/>
          <w:szCs w:val="28"/>
          <w:lang w:eastAsia="en-US"/>
        </w:rPr>
        <w:lastRenderedPageBreak/>
        <w:t>4. Место нахождения (юридический адрес) _____________________________________________</w:t>
      </w:r>
    </w:p>
    <w:p w:rsidR="00FD396C" w:rsidRPr="00FD396C" w:rsidRDefault="00FD396C" w:rsidP="00FD396C">
      <w:pPr>
        <w:rPr>
          <w:rFonts w:eastAsia="Calibri"/>
          <w:sz w:val="28"/>
          <w:szCs w:val="28"/>
          <w:lang w:eastAsia="en-US"/>
        </w:rPr>
      </w:pPr>
      <w:r w:rsidRPr="00FD396C">
        <w:rPr>
          <w:rFonts w:eastAsia="Calibri"/>
          <w:sz w:val="28"/>
          <w:szCs w:val="28"/>
          <w:lang w:eastAsia="en-US"/>
        </w:rPr>
        <w:t>5. Фактический адрес _______________________________________________________________</w:t>
      </w:r>
    </w:p>
    <w:p w:rsidR="00FD396C" w:rsidRPr="00FD396C" w:rsidRDefault="00FD396C" w:rsidP="00FD396C">
      <w:pPr>
        <w:rPr>
          <w:rFonts w:eastAsia="Calibri"/>
          <w:sz w:val="28"/>
          <w:szCs w:val="28"/>
          <w:lang w:eastAsia="en-US"/>
        </w:rPr>
      </w:pPr>
      <w:r w:rsidRPr="00FD396C">
        <w:rPr>
          <w:rFonts w:eastAsia="Calibri"/>
          <w:sz w:val="28"/>
          <w:szCs w:val="28"/>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w:t>
      </w:r>
    </w:p>
    <w:p w:rsidR="00FD396C" w:rsidRPr="00FD396C" w:rsidRDefault="00FD396C" w:rsidP="00FD396C">
      <w:pPr>
        <w:jc w:val="both"/>
        <w:rPr>
          <w:rFonts w:eastAsia="Calibri"/>
          <w:sz w:val="28"/>
          <w:szCs w:val="28"/>
          <w:lang w:eastAsia="en-US"/>
        </w:rPr>
      </w:pPr>
      <w:r w:rsidRPr="00FD396C">
        <w:rPr>
          <w:rFonts w:eastAsia="Calibri"/>
          <w:sz w:val="28"/>
          <w:szCs w:val="28"/>
          <w:lang w:eastAsia="en-US"/>
        </w:rPr>
        <w:t xml:space="preserve">Настоящим участник электронного аукциона на </w:t>
      </w:r>
      <w:r w:rsidRPr="00FD396C">
        <w:rPr>
          <w:snapToGrid w:val="0"/>
          <w:sz w:val="28"/>
          <w:szCs w:val="28"/>
        </w:rPr>
        <w:t xml:space="preserve">право заключения договора </w:t>
      </w:r>
      <w:r w:rsidRPr="00FD396C">
        <w:rPr>
          <w:rFonts w:eastAsia="Calibri"/>
          <w:sz w:val="28"/>
          <w:szCs w:val="28"/>
          <w:lang w:eastAsia="en-US"/>
        </w:rPr>
        <w:t>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FD396C" w:rsidRPr="00FD396C" w:rsidRDefault="00FD396C" w:rsidP="00FD396C">
      <w:pPr>
        <w:rPr>
          <w:rFonts w:eastAsia="Calibri"/>
          <w:sz w:val="28"/>
          <w:szCs w:val="28"/>
          <w:lang w:eastAsia="en-US"/>
        </w:rPr>
      </w:pPr>
    </w:p>
    <w:tbl>
      <w:tblPr>
        <w:tblW w:w="0" w:type="auto"/>
        <w:tblLook w:val="04A0" w:firstRow="1" w:lastRow="0" w:firstColumn="1" w:lastColumn="0" w:noHBand="0" w:noVBand="1"/>
      </w:tblPr>
      <w:tblGrid>
        <w:gridCol w:w="2708"/>
        <w:gridCol w:w="3716"/>
        <w:gridCol w:w="3716"/>
      </w:tblGrid>
      <w:tr w:rsidR="00FD396C" w:rsidRPr="00FD396C" w:rsidTr="0054116B">
        <w:tc>
          <w:tcPr>
            <w:tcW w:w="3225" w:type="dxa"/>
            <w:shd w:val="clear" w:color="auto" w:fill="auto"/>
          </w:tcPr>
          <w:p w:rsidR="00FD396C" w:rsidRPr="00FD396C" w:rsidRDefault="00FD396C" w:rsidP="00FD396C">
            <w:pPr>
              <w:rPr>
                <w:rFonts w:eastAsia="Calibri"/>
                <w:sz w:val="28"/>
                <w:szCs w:val="28"/>
                <w:lang w:eastAsia="en-US"/>
              </w:rPr>
            </w:pPr>
            <w:r w:rsidRPr="00FD396C">
              <w:rPr>
                <w:rFonts w:eastAsia="Calibri"/>
                <w:sz w:val="28"/>
                <w:szCs w:val="28"/>
                <w:lang w:eastAsia="en-US"/>
              </w:rPr>
              <w:t>Руководитель организации (индивидуальный предприниматель)</w:t>
            </w:r>
          </w:p>
        </w:tc>
        <w:tc>
          <w:tcPr>
            <w:tcW w:w="3457" w:type="dxa"/>
            <w:shd w:val="clear" w:color="auto" w:fill="auto"/>
            <w:vAlign w:val="bottom"/>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_________________________</w:t>
            </w:r>
          </w:p>
        </w:tc>
        <w:tc>
          <w:tcPr>
            <w:tcW w:w="3266" w:type="dxa"/>
            <w:shd w:val="clear" w:color="auto" w:fill="auto"/>
            <w:vAlign w:val="bottom"/>
          </w:tcPr>
          <w:p w:rsidR="00FD396C" w:rsidRPr="00FD396C" w:rsidRDefault="00FD396C" w:rsidP="00FD396C">
            <w:pPr>
              <w:rPr>
                <w:rFonts w:eastAsia="Calibri"/>
                <w:sz w:val="28"/>
                <w:szCs w:val="28"/>
                <w:lang w:eastAsia="en-US"/>
              </w:rPr>
            </w:pPr>
            <w:r w:rsidRPr="00FD396C">
              <w:rPr>
                <w:rFonts w:eastAsia="Calibri"/>
                <w:sz w:val="28"/>
                <w:szCs w:val="28"/>
                <w:lang w:eastAsia="en-US"/>
              </w:rPr>
              <w:t>_________________________</w:t>
            </w:r>
          </w:p>
        </w:tc>
      </w:tr>
      <w:tr w:rsidR="00FD396C" w:rsidRPr="00FD396C" w:rsidTr="0054116B">
        <w:tc>
          <w:tcPr>
            <w:tcW w:w="3225" w:type="dxa"/>
            <w:shd w:val="clear" w:color="auto" w:fill="auto"/>
          </w:tcPr>
          <w:p w:rsidR="00FD396C" w:rsidRPr="00FD396C" w:rsidRDefault="00FD396C" w:rsidP="00FD396C">
            <w:pPr>
              <w:rPr>
                <w:rFonts w:eastAsia="Calibri"/>
                <w:sz w:val="28"/>
                <w:szCs w:val="28"/>
                <w:lang w:eastAsia="en-US"/>
              </w:rPr>
            </w:pPr>
          </w:p>
        </w:tc>
        <w:tc>
          <w:tcPr>
            <w:tcW w:w="3457" w:type="dxa"/>
            <w:shd w:val="clear" w:color="auto" w:fill="auto"/>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роспись</w:t>
            </w:r>
          </w:p>
        </w:tc>
        <w:tc>
          <w:tcPr>
            <w:tcW w:w="3266" w:type="dxa"/>
            <w:shd w:val="clear" w:color="auto" w:fill="auto"/>
          </w:tcPr>
          <w:p w:rsidR="00FD396C" w:rsidRPr="00FD396C" w:rsidRDefault="00FD396C" w:rsidP="00FD396C">
            <w:pPr>
              <w:jc w:val="center"/>
              <w:rPr>
                <w:rFonts w:eastAsia="Calibri"/>
                <w:sz w:val="28"/>
                <w:szCs w:val="28"/>
                <w:lang w:eastAsia="en-US"/>
              </w:rPr>
            </w:pPr>
            <w:r w:rsidRPr="00FD396C">
              <w:rPr>
                <w:rFonts w:eastAsia="Calibri"/>
                <w:sz w:val="28"/>
                <w:szCs w:val="28"/>
                <w:lang w:eastAsia="en-US"/>
              </w:rPr>
              <w:t>ФИО</w:t>
            </w:r>
          </w:p>
        </w:tc>
      </w:tr>
    </w:tbl>
    <w:p w:rsidR="00FD396C" w:rsidRPr="00FD396C" w:rsidRDefault="00FD396C" w:rsidP="00FD396C">
      <w:pPr>
        <w:tabs>
          <w:tab w:val="right" w:pos="9335"/>
        </w:tabs>
        <w:ind w:left="5670"/>
        <w:rPr>
          <w:sz w:val="28"/>
          <w:szCs w:val="28"/>
          <w:lang w:bidi="my-MM"/>
        </w:rPr>
        <w:sectPr w:rsidR="00FD396C" w:rsidRPr="00FD396C" w:rsidSect="00E32E70">
          <w:pgSz w:w="11906" w:h="16838"/>
          <w:pgMar w:top="426" w:right="848" w:bottom="567" w:left="1134" w:header="709" w:footer="709" w:gutter="0"/>
          <w:cols w:space="708"/>
          <w:docGrid w:linePitch="360"/>
        </w:sectPr>
      </w:pPr>
    </w:p>
    <w:p w:rsidR="00FD396C" w:rsidRPr="00FD396C" w:rsidRDefault="00FD396C" w:rsidP="00FD396C">
      <w:pPr>
        <w:tabs>
          <w:tab w:val="right" w:pos="9335"/>
        </w:tabs>
        <w:ind w:left="3969"/>
        <w:rPr>
          <w:sz w:val="28"/>
          <w:szCs w:val="28"/>
          <w:lang w:bidi="my-MM"/>
        </w:rPr>
      </w:pPr>
      <w:r w:rsidRPr="00FD396C">
        <w:rPr>
          <w:sz w:val="28"/>
          <w:szCs w:val="28"/>
          <w:lang w:bidi="my-MM"/>
        </w:rPr>
        <w:lastRenderedPageBreak/>
        <w:t>Приложение № 4</w:t>
      </w:r>
    </w:p>
    <w:p w:rsidR="00FD396C" w:rsidRPr="00FD396C" w:rsidRDefault="00FD396C" w:rsidP="00FD396C">
      <w:pPr>
        <w:ind w:left="3969"/>
        <w:rPr>
          <w:sz w:val="28"/>
          <w:szCs w:val="28"/>
          <w:lang w:bidi="my-MM"/>
        </w:rPr>
      </w:pPr>
      <w:r w:rsidRPr="00FD396C">
        <w:rPr>
          <w:sz w:val="28"/>
          <w:szCs w:val="28"/>
        </w:rPr>
        <w:t xml:space="preserve">к извещению об электронном аукционе на право заключения </w:t>
      </w:r>
      <w:r w:rsidRPr="00FD396C">
        <w:rPr>
          <w:sz w:val="28"/>
          <w:szCs w:val="28"/>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FD396C" w:rsidRPr="00FD396C" w:rsidRDefault="00FD396C" w:rsidP="00FD396C">
      <w:pPr>
        <w:ind w:right="39"/>
        <w:jc w:val="both"/>
        <w:rPr>
          <w:sz w:val="28"/>
          <w:szCs w:val="28"/>
          <w:lang w:bidi="my-MM"/>
        </w:rPr>
      </w:pPr>
      <w:r w:rsidRPr="00FD396C">
        <w:rPr>
          <w:sz w:val="28"/>
          <w:szCs w:val="28"/>
          <w:lang w:bidi="my-MM"/>
        </w:rPr>
        <w:t>Форма</w:t>
      </w:r>
    </w:p>
    <w:p w:rsidR="00FD396C" w:rsidRPr="00FD396C" w:rsidRDefault="00FD396C" w:rsidP="00FD396C">
      <w:pPr>
        <w:jc w:val="center"/>
        <w:rPr>
          <w:sz w:val="28"/>
          <w:szCs w:val="28"/>
        </w:rPr>
      </w:pPr>
    </w:p>
    <w:p w:rsidR="00FD396C" w:rsidRPr="00FD396C" w:rsidRDefault="00FD396C" w:rsidP="00FD396C">
      <w:pPr>
        <w:jc w:val="center"/>
        <w:rPr>
          <w:sz w:val="28"/>
          <w:szCs w:val="28"/>
        </w:rPr>
      </w:pPr>
      <w:r w:rsidRPr="00FD396C">
        <w:rPr>
          <w:sz w:val="28"/>
          <w:szCs w:val="28"/>
        </w:rPr>
        <w:t>АНКЕТА НА УЧАСТИЕ В ЭЛЕКТРОННОМ АУКЦИОНЕ</w:t>
      </w:r>
    </w:p>
    <w:p w:rsidR="00FD396C" w:rsidRPr="00FD396C" w:rsidRDefault="00FD396C" w:rsidP="00FD396C">
      <w:pPr>
        <w:jc w:val="center"/>
        <w:rPr>
          <w:sz w:val="28"/>
          <w:szCs w:val="28"/>
        </w:rPr>
      </w:pPr>
      <w:r w:rsidRPr="00FD396C">
        <w:rPr>
          <w:sz w:val="28"/>
          <w:szCs w:val="28"/>
        </w:rPr>
        <w:t xml:space="preserve">на право заключения </w:t>
      </w:r>
      <w:r w:rsidRPr="00FD396C">
        <w:rPr>
          <w:snapToGrid w:val="0"/>
          <w:sz w:val="28"/>
          <w:szCs w:val="28"/>
        </w:rPr>
        <w:t xml:space="preserve">договора </w:t>
      </w:r>
      <w:r w:rsidRPr="00FD396C">
        <w:rPr>
          <w:sz w:val="28"/>
          <w:szCs w:val="28"/>
        </w:rPr>
        <w:t>на размещение и эксплуатацию нестационарных торговых объектов на территории городского округа Люберцы Московской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280"/>
        <w:gridCol w:w="3960"/>
      </w:tblGrid>
      <w:tr w:rsidR="00FD396C" w:rsidRPr="00FD396C" w:rsidTr="0054116B">
        <w:trPr>
          <w:trHeight w:val="1476"/>
        </w:trPr>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rPr>
          <w:trHeight w:val="832"/>
        </w:trPr>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ИНН</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ОГРН</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КПП</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ОКПО</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ОКВЭД</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ОКТМО</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r w:rsidRPr="00FD396C">
              <w:rPr>
                <w:rFonts w:eastAsia="Calibri"/>
                <w:sz w:val="28"/>
                <w:szCs w:val="28"/>
                <w:lang w:eastAsia="en-US"/>
              </w:rPr>
              <w:t>Срок деятельности (с учетом правопреемственности)</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r w:rsidRPr="00FD396C">
              <w:rPr>
                <w:rFonts w:eastAsia="Calibri"/>
                <w:sz w:val="28"/>
                <w:szCs w:val="28"/>
                <w:lang w:eastAsia="en-US"/>
              </w:rPr>
              <w:t>Члены (участники) органов управления юридического лица, индивидуального предпринимателя с указанием долей в уставном капитале</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r w:rsidRPr="00FD396C">
              <w:rPr>
                <w:rFonts w:eastAsia="Calibri"/>
                <w:sz w:val="28"/>
                <w:szCs w:val="28"/>
                <w:lang w:eastAsia="en-US"/>
              </w:rPr>
              <w:t xml:space="preserve">Стоимость основных фондов </w:t>
            </w:r>
            <w:r w:rsidRPr="00FD396C">
              <w:rPr>
                <w:sz w:val="28"/>
                <w:szCs w:val="28"/>
              </w:rPr>
              <w:t>(с документальным подтверждением такого обстоятельства в соответствии с балансом последнего завершенного периода).</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spacing w:line="259" w:lineRule="auto"/>
              <w:rPr>
                <w:rFonts w:eastAsia="Calibri"/>
                <w:sz w:val="28"/>
                <w:szCs w:val="28"/>
                <w:lang w:eastAsia="en-US"/>
              </w:rPr>
            </w:pPr>
            <w:r w:rsidRPr="00FD396C">
              <w:rPr>
                <w:rFonts w:eastAsia="Calibri"/>
                <w:sz w:val="28"/>
                <w:szCs w:val="28"/>
                <w:lang w:eastAsia="en-US"/>
              </w:rPr>
              <w:t>Уставный капитал</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r w:rsidRPr="00FD396C">
              <w:rPr>
                <w:rFonts w:eastAsia="Calibri"/>
                <w:sz w:val="28"/>
                <w:szCs w:val="28"/>
                <w:lang w:eastAsia="en-US"/>
              </w:rPr>
              <w:t>Ф.И.О. руководителя заявителя, имеющего право подписи согласно учредительным документам, с указанием должности</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r w:rsidRPr="00FD396C">
              <w:rPr>
                <w:rFonts w:eastAsia="Calibri"/>
                <w:sz w:val="28"/>
                <w:szCs w:val="28"/>
                <w:lang w:eastAsia="en-US"/>
              </w:rPr>
              <w:t>ИНН (при наличии) лица, исполняющего функции единоличного исполнительного органа</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rPr>
          <w:trHeight w:val="403"/>
        </w:trPr>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Телефон /факс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rPr>
          <w:trHeight w:val="403"/>
        </w:trPr>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r w:rsidRPr="00FD396C">
              <w:rPr>
                <w:rFonts w:eastAsia="Calibri"/>
                <w:sz w:val="28"/>
                <w:szCs w:val="28"/>
                <w:lang w:eastAsia="en-US"/>
              </w:rPr>
              <w:t>Адрес электронной почты</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rPr>
          <w:trHeight w:val="393"/>
        </w:trPr>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Ф.И.О. уполномоченного лица заявителя</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Телефон /факс (с указанием кода города) уполномоченного лица заявителя</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r w:rsidR="00FD396C" w:rsidRPr="00FD396C" w:rsidTr="0054116B">
        <w:tc>
          <w:tcPr>
            <w:tcW w:w="600" w:type="dxa"/>
            <w:tcBorders>
              <w:top w:val="single" w:sz="4" w:space="0" w:color="auto"/>
              <w:left w:val="single" w:sz="4" w:space="0" w:color="auto"/>
              <w:bottom w:val="single" w:sz="4" w:space="0" w:color="auto"/>
              <w:right w:val="single" w:sz="4" w:space="0" w:color="auto"/>
            </w:tcBorders>
            <w:vAlign w:val="center"/>
          </w:tcPr>
          <w:p w:rsidR="00FD396C" w:rsidRPr="00FD396C" w:rsidRDefault="00FD396C" w:rsidP="00FD396C">
            <w:pPr>
              <w:numPr>
                <w:ilvl w:val="0"/>
                <w:numId w:val="16"/>
              </w:numPr>
              <w:spacing w:after="200" w:line="276" w:lineRule="auto"/>
              <w:ind w:left="142"/>
              <w:contextualSpacing/>
              <w:rPr>
                <w:rFonts w:eastAsia="Calibri"/>
                <w:sz w:val="28"/>
                <w:szCs w:val="28"/>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FD396C" w:rsidRPr="00FD396C" w:rsidRDefault="00FD396C" w:rsidP="00FD396C">
            <w:pPr>
              <w:rPr>
                <w:rFonts w:eastAsia="Calibri"/>
                <w:sz w:val="28"/>
                <w:szCs w:val="28"/>
                <w:lang w:eastAsia="en-US"/>
              </w:rPr>
            </w:pPr>
            <w:r w:rsidRPr="00FD396C">
              <w:rPr>
                <w:rFonts w:eastAsia="Calibri"/>
                <w:sz w:val="28"/>
                <w:szCs w:val="28"/>
                <w:lang w:eastAsia="en-US"/>
              </w:rPr>
              <w:t>Адрес электронной почты уполномоченного лица заявителя</w:t>
            </w:r>
          </w:p>
        </w:tc>
        <w:tc>
          <w:tcPr>
            <w:tcW w:w="3960" w:type="dxa"/>
            <w:tcBorders>
              <w:top w:val="single" w:sz="4" w:space="0" w:color="auto"/>
              <w:left w:val="single" w:sz="4" w:space="0" w:color="auto"/>
              <w:bottom w:val="single" w:sz="4" w:space="0" w:color="auto"/>
              <w:right w:val="single" w:sz="4" w:space="0" w:color="auto"/>
            </w:tcBorders>
          </w:tcPr>
          <w:p w:rsidR="00FD396C" w:rsidRPr="00FD396C" w:rsidRDefault="00FD396C" w:rsidP="00FD396C">
            <w:pPr>
              <w:rPr>
                <w:rFonts w:eastAsia="Calibri"/>
                <w:sz w:val="28"/>
                <w:szCs w:val="28"/>
                <w:lang w:eastAsia="en-US"/>
              </w:rPr>
            </w:pPr>
          </w:p>
        </w:tc>
      </w:tr>
    </w:tbl>
    <w:p w:rsidR="00FD396C" w:rsidRPr="00FD396C" w:rsidRDefault="00FD396C" w:rsidP="00FD396C">
      <w:pPr>
        <w:rPr>
          <w:sz w:val="28"/>
          <w:szCs w:val="28"/>
        </w:rPr>
      </w:pPr>
    </w:p>
    <w:p w:rsidR="00FD396C" w:rsidRPr="00FD396C" w:rsidRDefault="00FD396C" w:rsidP="00FD396C">
      <w:pPr>
        <w:rPr>
          <w:sz w:val="28"/>
          <w:szCs w:val="28"/>
        </w:rPr>
      </w:pPr>
      <w:r w:rsidRPr="00FD396C">
        <w:rPr>
          <w:sz w:val="28"/>
          <w:szCs w:val="28"/>
        </w:rPr>
        <w:t>Заявитель (его уполномоченный представитель):</w:t>
      </w:r>
    </w:p>
    <w:tbl>
      <w:tblPr>
        <w:tblW w:w="0" w:type="auto"/>
        <w:tblInd w:w="-12" w:type="dxa"/>
        <w:tblLook w:val="04A0" w:firstRow="1" w:lastRow="0" w:firstColumn="1" w:lastColumn="0" w:noHBand="0" w:noVBand="1"/>
      </w:tblPr>
      <w:tblGrid>
        <w:gridCol w:w="3296"/>
        <w:gridCol w:w="3436"/>
        <w:gridCol w:w="3353"/>
      </w:tblGrid>
      <w:tr w:rsidR="00FD396C" w:rsidRPr="00FD396C" w:rsidTr="0054116B">
        <w:tc>
          <w:tcPr>
            <w:tcW w:w="3052" w:type="dxa"/>
            <w:shd w:val="clear" w:color="auto" w:fill="auto"/>
          </w:tcPr>
          <w:p w:rsidR="00FD396C" w:rsidRPr="00FD396C" w:rsidRDefault="00FD396C" w:rsidP="00FD396C">
            <w:pPr>
              <w:rPr>
                <w:sz w:val="28"/>
                <w:szCs w:val="28"/>
                <w:lang w:eastAsia="en-US"/>
              </w:rPr>
            </w:pPr>
            <w:r w:rsidRPr="00FD396C">
              <w:rPr>
                <w:sz w:val="28"/>
                <w:szCs w:val="28"/>
              </w:rPr>
              <w:t>______________________</w:t>
            </w:r>
          </w:p>
        </w:tc>
        <w:tc>
          <w:tcPr>
            <w:tcW w:w="3336" w:type="dxa"/>
            <w:shd w:val="clear" w:color="auto" w:fill="auto"/>
          </w:tcPr>
          <w:p w:rsidR="00FD396C" w:rsidRPr="00FD396C" w:rsidRDefault="00FD396C" w:rsidP="00FD396C">
            <w:pPr>
              <w:rPr>
                <w:sz w:val="28"/>
                <w:szCs w:val="28"/>
                <w:lang w:eastAsia="en-US"/>
              </w:rPr>
            </w:pPr>
            <w:r w:rsidRPr="00FD396C">
              <w:rPr>
                <w:sz w:val="28"/>
                <w:szCs w:val="28"/>
              </w:rPr>
              <w:t>_______________________</w:t>
            </w:r>
          </w:p>
        </w:tc>
        <w:tc>
          <w:tcPr>
            <w:tcW w:w="3572" w:type="dxa"/>
            <w:shd w:val="clear" w:color="auto" w:fill="auto"/>
          </w:tcPr>
          <w:p w:rsidR="00FD396C" w:rsidRPr="00FD396C" w:rsidRDefault="00FD396C" w:rsidP="00FD396C">
            <w:pPr>
              <w:rPr>
                <w:sz w:val="28"/>
                <w:szCs w:val="28"/>
                <w:lang w:eastAsia="en-US"/>
              </w:rPr>
            </w:pPr>
            <w:r w:rsidRPr="00FD396C">
              <w:rPr>
                <w:sz w:val="28"/>
                <w:szCs w:val="28"/>
              </w:rPr>
              <w:t>______________________</w:t>
            </w:r>
          </w:p>
        </w:tc>
      </w:tr>
      <w:tr w:rsidR="00FD396C" w:rsidRPr="00FD396C" w:rsidTr="0054116B">
        <w:tc>
          <w:tcPr>
            <w:tcW w:w="3052" w:type="dxa"/>
            <w:shd w:val="clear" w:color="auto" w:fill="auto"/>
          </w:tcPr>
          <w:p w:rsidR="00FD396C" w:rsidRPr="00FD396C" w:rsidRDefault="00FD396C" w:rsidP="00FD396C">
            <w:pPr>
              <w:ind w:right="-98"/>
              <w:rPr>
                <w:sz w:val="28"/>
                <w:szCs w:val="28"/>
                <w:lang w:eastAsia="en-US"/>
              </w:rPr>
            </w:pPr>
            <w:r w:rsidRPr="00FD396C">
              <w:rPr>
                <w:sz w:val="28"/>
                <w:szCs w:val="28"/>
              </w:rPr>
              <w:t xml:space="preserve">Наименование должности </w:t>
            </w:r>
          </w:p>
        </w:tc>
        <w:tc>
          <w:tcPr>
            <w:tcW w:w="3336" w:type="dxa"/>
            <w:shd w:val="clear" w:color="auto" w:fill="auto"/>
          </w:tcPr>
          <w:p w:rsidR="00FD396C" w:rsidRPr="00FD396C" w:rsidRDefault="00FD396C" w:rsidP="00FD396C">
            <w:pPr>
              <w:jc w:val="center"/>
              <w:rPr>
                <w:sz w:val="28"/>
                <w:szCs w:val="28"/>
                <w:lang w:eastAsia="en-US"/>
              </w:rPr>
            </w:pPr>
            <w:r w:rsidRPr="00FD396C">
              <w:rPr>
                <w:sz w:val="28"/>
                <w:szCs w:val="28"/>
              </w:rPr>
              <w:t>подпись руководителя</w:t>
            </w:r>
          </w:p>
        </w:tc>
        <w:tc>
          <w:tcPr>
            <w:tcW w:w="3572" w:type="dxa"/>
            <w:shd w:val="clear" w:color="auto" w:fill="auto"/>
          </w:tcPr>
          <w:p w:rsidR="00FD396C" w:rsidRPr="00FD396C" w:rsidRDefault="00FD396C" w:rsidP="00FD396C">
            <w:pPr>
              <w:jc w:val="center"/>
              <w:rPr>
                <w:sz w:val="28"/>
                <w:szCs w:val="28"/>
                <w:lang w:eastAsia="en-US"/>
              </w:rPr>
            </w:pPr>
            <w:r w:rsidRPr="00FD396C">
              <w:rPr>
                <w:sz w:val="28"/>
                <w:szCs w:val="28"/>
              </w:rPr>
              <w:t>ФИО</w:t>
            </w:r>
          </w:p>
        </w:tc>
      </w:tr>
      <w:tr w:rsidR="00FD396C" w:rsidRPr="00FD396C" w:rsidTr="0054116B">
        <w:trPr>
          <w:trHeight w:val="303"/>
        </w:trPr>
        <w:tc>
          <w:tcPr>
            <w:tcW w:w="3052" w:type="dxa"/>
            <w:shd w:val="clear" w:color="auto" w:fill="auto"/>
          </w:tcPr>
          <w:p w:rsidR="00FD396C" w:rsidRPr="00FD396C" w:rsidRDefault="00FD396C" w:rsidP="00FD396C">
            <w:pPr>
              <w:jc w:val="center"/>
              <w:rPr>
                <w:sz w:val="28"/>
                <w:szCs w:val="28"/>
              </w:rPr>
            </w:pPr>
          </w:p>
        </w:tc>
        <w:tc>
          <w:tcPr>
            <w:tcW w:w="3336" w:type="dxa"/>
            <w:shd w:val="clear" w:color="auto" w:fill="auto"/>
          </w:tcPr>
          <w:p w:rsidR="00FD396C" w:rsidRPr="00FD396C" w:rsidRDefault="00FD396C" w:rsidP="00FD396C">
            <w:pPr>
              <w:jc w:val="center"/>
              <w:rPr>
                <w:sz w:val="28"/>
                <w:szCs w:val="28"/>
              </w:rPr>
            </w:pPr>
          </w:p>
        </w:tc>
        <w:tc>
          <w:tcPr>
            <w:tcW w:w="3572" w:type="dxa"/>
            <w:shd w:val="clear" w:color="auto" w:fill="auto"/>
          </w:tcPr>
          <w:p w:rsidR="00FD396C" w:rsidRPr="00FD396C" w:rsidRDefault="00FD396C" w:rsidP="00FD396C">
            <w:pPr>
              <w:jc w:val="center"/>
              <w:rPr>
                <w:sz w:val="28"/>
                <w:szCs w:val="28"/>
              </w:rPr>
            </w:pPr>
          </w:p>
        </w:tc>
      </w:tr>
      <w:tr w:rsidR="00FD396C" w:rsidRPr="00FD396C" w:rsidTr="0054116B">
        <w:trPr>
          <w:trHeight w:val="126"/>
        </w:trPr>
        <w:tc>
          <w:tcPr>
            <w:tcW w:w="3052" w:type="dxa"/>
            <w:shd w:val="clear" w:color="auto" w:fill="auto"/>
            <w:vAlign w:val="bottom"/>
          </w:tcPr>
          <w:p w:rsidR="00FD396C" w:rsidRPr="00FD396C" w:rsidRDefault="00FD396C" w:rsidP="00FD396C">
            <w:pPr>
              <w:rPr>
                <w:sz w:val="28"/>
                <w:szCs w:val="28"/>
              </w:rPr>
            </w:pPr>
            <w:r w:rsidRPr="00FD396C">
              <w:rPr>
                <w:sz w:val="28"/>
                <w:szCs w:val="28"/>
              </w:rPr>
              <w:t>мп</w:t>
            </w:r>
          </w:p>
        </w:tc>
        <w:tc>
          <w:tcPr>
            <w:tcW w:w="3336" w:type="dxa"/>
            <w:shd w:val="clear" w:color="auto" w:fill="auto"/>
          </w:tcPr>
          <w:p w:rsidR="00FD396C" w:rsidRPr="00FD396C" w:rsidRDefault="00FD396C" w:rsidP="00FD396C">
            <w:pPr>
              <w:jc w:val="center"/>
              <w:rPr>
                <w:sz w:val="28"/>
                <w:szCs w:val="28"/>
              </w:rPr>
            </w:pPr>
          </w:p>
        </w:tc>
        <w:tc>
          <w:tcPr>
            <w:tcW w:w="3572" w:type="dxa"/>
            <w:shd w:val="clear" w:color="auto" w:fill="auto"/>
          </w:tcPr>
          <w:p w:rsidR="00FD396C" w:rsidRPr="00FD396C" w:rsidRDefault="00FD396C" w:rsidP="00FD396C">
            <w:pPr>
              <w:jc w:val="center"/>
              <w:rPr>
                <w:sz w:val="28"/>
                <w:szCs w:val="28"/>
              </w:rPr>
            </w:pPr>
          </w:p>
        </w:tc>
      </w:tr>
    </w:tbl>
    <w:p w:rsidR="00FD396C" w:rsidRPr="00FD396C" w:rsidRDefault="00FD396C" w:rsidP="00FD396C">
      <w:pPr>
        <w:widowControl w:val="0"/>
        <w:autoSpaceDE w:val="0"/>
        <w:autoSpaceDN w:val="0"/>
        <w:ind w:firstLine="540"/>
        <w:jc w:val="both"/>
        <w:rPr>
          <w:sz w:val="28"/>
          <w:szCs w:val="28"/>
        </w:rPr>
      </w:pPr>
    </w:p>
    <w:p w:rsidR="00FD396C" w:rsidRPr="00FD396C" w:rsidRDefault="00FD396C" w:rsidP="00FD396C">
      <w:pPr>
        <w:widowControl w:val="0"/>
        <w:autoSpaceDE w:val="0"/>
        <w:autoSpaceDN w:val="0"/>
        <w:ind w:firstLine="540"/>
        <w:jc w:val="both"/>
        <w:rPr>
          <w:sz w:val="28"/>
          <w:szCs w:val="28"/>
        </w:rPr>
        <w:sectPr w:rsidR="00FD396C" w:rsidRPr="00FD396C" w:rsidSect="000E1288">
          <w:pgSz w:w="11905" w:h="16838"/>
          <w:pgMar w:top="568" w:right="848" w:bottom="0" w:left="1200" w:header="0" w:footer="0" w:gutter="0"/>
          <w:cols w:space="720"/>
        </w:sectPr>
      </w:pPr>
    </w:p>
    <w:p w:rsidR="00FD396C" w:rsidRPr="00FD396C" w:rsidRDefault="00FD396C" w:rsidP="00FD396C">
      <w:pPr>
        <w:widowControl w:val="0"/>
        <w:autoSpaceDE w:val="0"/>
        <w:autoSpaceDN w:val="0"/>
        <w:ind w:left="3969"/>
        <w:rPr>
          <w:sz w:val="28"/>
          <w:szCs w:val="28"/>
        </w:rPr>
      </w:pPr>
      <w:r w:rsidRPr="00FD396C">
        <w:rPr>
          <w:sz w:val="28"/>
          <w:szCs w:val="28"/>
        </w:rPr>
        <w:lastRenderedPageBreak/>
        <w:t xml:space="preserve">Приложение № 5 </w:t>
      </w:r>
    </w:p>
    <w:p w:rsidR="00FD396C" w:rsidRPr="00FD396C" w:rsidRDefault="00FD396C" w:rsidP="00FD396C">
      <w:pPr>
        <w:ind w:left="3969"/>
        <w:rPr>
          <w:sz w:val="28"/>
          <w:szCs w:val="28"/>
          <w:lang w:bidi="my-MM"/>
        </w:rPr>
      </w:pPr>
      <w:r w:rsidRPr="00FD396C">
        <w:rPr>
          <w:sz w:val="28"/>
          <w:szCs w:val="28"/>
        </w:rPr>
        <w:t>к извещению об электронном аукционе на право заключения договора</w:t>
      </w:r>
      <w:r w:rsidRPr="00FD396C">
        <w:rPr>
          <w:sz w:val="28"/>
          <w:szCs w:val="28"/>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FD396C" w:rsidRPr="00FD396C" w:rsidRDefault="00FD396C" w:rsidP="00FD396C">
      <w:pPr>
        <w:ind w:left="3969"/>
        <w:rPr>
          <w:sz w:val="28"/>
          <w:szCs w:val="28"/>
          <w:lang w:bidi="my-MM"/>
        </w:rPr>
      </w:pPr>
    </w:p>
    <w:p w:rsidR="00FD396C" w:rsidRPr="00FD396C" w:rsidRDefault="00FD396C" w:rsidP="00FD396C">
      <w:pPr>
        <w:widowControl w:val="0"/>
        <w:autoSpaceDE w:val="0"/>
        <w:autoSpaceDN w:val="0"/>
        <w:spacing w:before="280"/>
        <w:contextualSpacing/>
        <w:jc w:val="center"/>
        <w:rPr>
          <w:sz w:val="28"/>
          <w:szCs w:val="28"/>
        </w:rPr>
      </w:pPr>
      <w:r w:rsidRPr="00FD396C">
        <w:rPr>
          <w:sz w:val="28"/>
          <w:szCs w:val="28"/>
        </w:rPr>
        <w:t>Договор № __________</w:t>
      </w:r>
    </w:p>
    <w:p w:rsidR="00FD396C" w:rsidRPr="00FD396C" w:rsidRDefault="00FD396C" w:rsidP="00FD396C">
      <w:pPr>
        <w:widowControl w:val="0"/>
        <w:autoSpaceDE w:val="0"/>
        <w:autoSpaceDN w:val="0"/>
        <w:contextualSpacing/>
        <w:jc w:val="center"/>
        <w:rPr>
          <w:sz w:val="28"/>
          <w:szCs w:val="28"/>
        </w:rPr>
      </w:pPr>
      <w:r w:rsidRPr="00FD396C">
        <w:rPr>
          <w:sz w:val="28"/>
          <w:szCs w:val="28"/>
        </w:rPr>
        <w:t>на размещение и эксплуатацию нестационарного торгового</w:t>
      </w:r>
    </w:p>
    <w:p w:rsidR="00FD396C" w:rsidRPr="00FD396C" w:rsidRDefault="00FD396C" w:rsidP="00FD396C">
      <w:pPr>
        <w:widowControl w:val="0"/>
        <w:autoSpaceDE w:val="0"/>
        <w:autoSpaceDN w:val="0"/>
        <w:contextualSpacing/>
        <w:jc w:val="center"/>
        <w:rPr>
          <w:sz w:val="28"/>
          <w:szCs w:val="28"/>
        </w:rPr>
      </w:pPr>
      <w:r w:rsidRPr="00FD396C">
        <w:rPr>
          <w:sz w:val="28"/>
          <w:szCs w:val="28"/>
        </w:rPr>
        <w:t>объекта на территории городского округа Люберцы</w:t>
      </w:r>
    </w:p>
    <w:p w:rsidR="00FD396C" w:rsidRPr="00FD396C" w:rsidRDefault="00FD396C" w:rsidP="00FD396C">
      <w:pPr>
        <w:widowControl w:val="0"/>
        <w:autoSpaceDE w:val="0"/>
        <w:autoSpaceDN w:val="0"/>
        <w:contextualSpacing/>
        <w:jc w:val="center"/>
        <w:rPr>
          <w:sz w:val="28"/>
          <w:szCs w:val="28"/>
        </w:rPr>
      </w:pPr>
      <w:r w:rsidRPr="00FD396C">
        <w:rPr>
          <w:sz w:val="28"/>
          <w:szCs w:val="28"/>
        </w:rPr>
        <w:t>Московской области</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r w:rsidRPr="00FD396C">
        <w:rPr>
          <w:sz w:val="28"/>
          <w:szCs w:val="28"/>
        </w:rPr>
        <w:t>г. Люберцы                                                                                   ______ 20___ г.</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bookmarkStart w:id="11" w:name="_Hlk132733868"/>
      <w:r w:rsidRPr="00FD396C">
        <w:rPr>
          <w:sz w:val="28"/>
          <w:szCs w:val="28"/>
        </w:rPr>
        <w:t xml:space="preserve">Администрация муниципального образования городской округ Люберцы Московской области, именуемая в дальнейшем «Администрация», в лице __________, действующего на основании __________, с одной стороны, и </w:t>
      </w:r>
    </w:p>
    <w:p w:rsidR="00FD396C" w:rsidRPr="00FD396C" w:rsidRDefault="00FD396C" w:rsidP="00FD396C">
      <w:pPr>
        <w:widowControl w:val="0"/>
        <w:autoSpaceDE w:val="0"/>
        <w:autoSpaceDN w:val="0"/>
        <w:contextualSpacing/>
        <w:jc w:val="both"/>
        <w:rPr>
          <w:sz w:val="28"/>
          <w:szCs w:val="28"/>
        </w:rPr>
      </w:pPr>
      <w:r w:rsidRPr="00FD396C">
        <w:rPr>
          <w:sz w:val="28"/>
          <w:szCs w:val="28"/>
        </w:rPr>
        <w:t>__________, именуемое в дальнейшем «Владелец нестационарного торгового объекта» (далее - Владелец НТО), в лице __________, действующего на основании __________, с другой стороны, в дальнейшем вместе именуемые «Стороны» и каждый в отдельности «Сторона», на основании протокола электронного аукциона от «___» __________ 20___ заключили настоящий договор о нижеследующем:</w:t>
      </w:r>
    </w:p>
    <w:p w:rsidR="00FD396C" w:rsidRPr="00FD396C" w:rsidRDefault="00FD396C" w:rsidP="00FD396C">
      <w:pPr>
        <w:widowControl w:val="0"/>
        <w:autoSpaceDE w:val="0"/>
        <w:autoSpaceDN w:val="0"/>
        <w:contextualSpacing/>
        <w:jc w:val="both"/>
        <w:rPr>
          <w:sz w:val="28"/>
          <w:szCs w:val="28"/>
        </w:rPr>
      </w:pPr>
    </w:p>
    <w:bookmarkEnd w:id="11"/>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1. Предмет договора</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FD396C">
          <w:rPr>
            <w:sz w:val="28"/>
            <w:szCs w:val="28"/>
          </w:rPr>
          <w:t>приложении № 1</w:t>
        </w:r>
      </w:hyperlink>
      <w:r w:rsidRPr="00FD396C">
        <w:rPr>
          <w:sz w:val="28"/>
          <w:szCs w:val="28"/>
        </w:rPr>
        <w:t xml:space="preserve"> и в соответствии с эскизным </w:t>
      </w:r>
      <w:hyperlink w:anchor="P473">
        <w:r w:rsidRPr="00FD396C">
          <w:rPr>
            <w:sz w:val="28"/>
            <w:szCs w:val="28"/>
          </w:rPr>
          <w:t>проектом</w:t>
        </w:r>
      </w:hyperlink>
      <w:r w:rsidRPr="00FD396C">
        <w:rPr>
          <w:sz w:val="28"/>
          <w:szCs w:val="28"/>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
    <w:p w:rsidR="00FD396C" w:rsidRPr="00FD396C" w:rsidRDefault="00FD396C" w:rsidP="00FD396C">
      <w:pPr>
        <w:widowControl w:val="0"/>
        <w:autoSpaceDE w:val="0"/>
        <w:autoSpaceDN w:val="0"/>
        <w:contextualSpacing/>
        <w:jc w:val="center"/>
        <w:outlineLvl w:val="2"/>
        <w:rPr>
          <w:sz w:val="28"/>
          <w:szCs w:val="28"/>
        </w:rPr>
      </w:pPr>
    </w:p>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2. Срок действия договора</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w:t>
      </w:r>
      <w:r w:rsidRPr="00FD396C">
        <w:rPr>
          <w:rFonts w:eastAsia="Calibri"/>
          <w:sz w:val="28"/>
          <w:szCs w:val="28"/>
          <w:lang w:eastAsia="en-US"/>
        </w:rPr>
        <w:t>__________</w:t>
      </w:r>
      <w:r w:rsidRPr="00FD396C">
        <w:rPr>
          <w:sz w:val="28"/>
          <w:szCs w:val="28"/>
        </w:rPr>
        <w:t xml:space="preserve"> 20____ (включительно), в части обязательств Владельца НТО - до полного их исполнения.</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3. Оплата по договору</w:t>
      </w:r>
    </w:p>
    <w:p w:rsidR="00FD396C" w:rsidRPr="00FD396C" w:rsidRDefault="00FD396C" w:rsidP="00FD396C">
      <w:pPr>
        <w:widowControl w:val="0"/>
        <w:autoSpaceDE w:val="0"/>
        <w:autoSpaceDN w:val="0"/>
        <w:contextualSpacing/>
        <w:jc w:val="center"/>
        <w:outlineLvl w:val="2"/>
        <w:rPr>
          <w:sz w:val="28"/>
          <w:szCs w:val="28"/>
        </w:rPr>
      </w:pPr>
    </w:p>
    <w:p w:rsidR="00FD396C" w:rsidRPr="00FD396C" w:rsidRDefault="00FD396C" w:rsidP="00FD396C">
      <w:pPr>
        <w:widowControl w:val="0"/>
        <w:autoSpaceDE w:val="0"/>
        <w:autoSpaceDN w:val="0"/>
        <w:ind w:firstLine="567"/>
        <w:contextualSpacing/>
        <w:jc w:val="both"/>
        <w:outlineLvl w:val="3"/>
        <w:rPr>
          <w:sz w:val="28"/>
          <w:szCs w:val="28"/>
        </w:rPr>
      </w:pPr>
      <w:r w:rsidRPr="00FD396C">
        <w:rPr>
          <w:sz w:val="28"/>
          <w:szCs w:val="28"/>
        </w:rPr>
        <w:t xml:space="preserve">3.1. Годовой размер платы по Договору за размещение и эксплуатацию НТО составляет 208 471 (Двести восемь тысяч четыреста семьдесят один) </w:t>
      </w:r>
      <w:r w:rsidRPr="00FD396C">
        <w:rPr>
          <w:sz w:val="28"/>
          <w:szCs w:val="28"/>
        </w:rPr>
        <w:lastRenderedPageBreak/>
        <w:t>рубль 04 копейки.</w:t>
      </w:r>
    </w:p>
    <w:p w:rsidR="00FD396C" w:rsidRPr="00FD396C" w:rsidRDefault="00FD396C" w:rsidP="00FD396C">
      <w:pPr>
        <w:widowControl w:val="0"/>
        <w:autoSpaceDE w:val="0"/>
        <w:autoSpaceDN w:val="0"/>
        <w:ind w:firstLine="709"/>
        <w:contextualSpacing/>
        <w:jc w:val="both"/>
        <w:outlineLvl w:val="3"/>
        <w:rPr>
          <w:sz w:val="28"/>
          <w:szCs w:val="28"/>
        </w:rPr>
      </w:pPr>
      <w:r w:rsidRPr="00FD396C">
        <w:rPr>
          <w:sz w:val="28"/>
          <w:szCs w:val="28"/>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FD396C">
        <w:rPr>
          <w:rFonts w:eastAsia="Calibri"/>
          <w:sz w:val="28"/>
          <w:szCs w:val="28"/>
          <w:lang w:eastAsia="en-US"/>
        </w:rPr>
        <w:t>__________</w:t>
      </w:r>
      <w:r w:rsidRPr="00FD396C">
        <w:rPr>
          <w:sz w:val="28"/>
          <w:szCs w:val="28"/>
        </w:rPr>
        <w:t>.</w:t>
      </w:r>
    </w:p>
    <w:p w:rsidR="00FD396C" w:rsidRPr="00FD396C" w:rsidRDefault="00FD396C" w:rsidP="00FD396C">
      <w:pPr>
        <w:widowControl w:val="0"/>
        <w:autoSpaceDE w:val="0"/>
        <w:autoSpaceDN w:val="0"/>
        <w:ind w:firstLine="709"/>
        <w:contextualSpacing/>
        <w:jc w:val="both"/>
        <w:outlineLvl w:val="3"/>
        <w:rPr>
          <w:sz w:val="28"/>
          <w:szCs w:val="28"/>
        </w:rPr>
      </w:pPr>
      <w:r w:rsidRPr="00FD396C">
        <w:rPr>
          <w:sz w:val="28"/>
          <w:szCs w:val="28"/>
        </w:rPr>
        <w:t xml:space="preserve">3.3. Владелец НТО оплатил обеспечение заявки на участие в аукционе в виде задатка в размере </w:t>
      </w:r>
      <w:r w:rsidRPr="00FD396C">
        <w:rPr>
          <w:rFonts w:eastAsia="Calibri"/>
          <w:sz w:val="28"/>
          <w:szCs w:val="28"/>
          <w:lang w:eastAsia="en-US"/>
        </w:rPr>
        <w:t>__________</w:t>
      </w:r>
      <w:r w:rsidRPr="00FD396C">
        <w:rPr>
          <w:sz w:val="28"/>
          <w:szCs w:val="28"/>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FD396C">
        <w:rPr>
          <w:rFonts w:eastAsia="Calibri"/>
          <w:sz w:val="28"/>
          <w:szCs w:val="28"/>
          <w:lang w:eastAsia="en-US"/>
        </w:rPr>
        <w:t>__________</w:t>
      </w:r>
      <w:r w:rsidRPr="00FD396C">
        <w:rPr>
          <w:sz w:val="28"/>
          <w:szCs w:val="28"/>
        </w:rPr>
        <w:t xml:space="preserve"> перечисляется Владельцем НТО в безналичной форме путем единовременного перечисления денежных средств в течение </w:t>
      </w:r>
      <w:r w:rsidRPr="00FD396C">
        <w:rPr>
          <w:sz w:val="28"/>
          <w:szCs w:val="28"/>
        </w:rPr>
        <w:br/>
        <w:t>5 (пяти) дней с даты заключения Договора по реквизитам, указанным в п 3.13 настоящего Договора.</w:t>
      </w:r>
    </w:p>
    <w:p w:rsidR="00FD396C" w:rsidRPr="00FD396C" w:rsidRDefault="00FD396C" w:rsidP="00FD396C">
      <w:pPr>
        <w:widowControl w:val="0"/>
        <w:autoSpaceDE w:val="0"/>
        <w:autoSpaceDN w:val="0"/>
        <w:ind w:firstLine="709"/>
        <w:contextualSpacing/>
        <w:jc w:val="both"/>
        <w:rPr>
          <w:sz w:val="28"/>
          <w:szCs w:val="28"/>
        </w:rPr>
      </w:pPr>
      <w:r w:rsidRPr="00FD396C">
        <w:rPr>
          <w:sz w:val="28"/>
          <w:szCs w:val="28"/>
        </w:rPr>
        <w:t xml:space="preserve">3.4. Первый платеж за размещение и эксплуатацию НТО уплачивается Владельцем НТО в течение 10 (десяти) банковских дней с даты подписания Договора. </w:t>
      </w:r>
    </w:p>
    <w:p w:rsidR="00FD396C" w:rsidRPr="00FD396C" w:rsidRDefault="00FD396C" w:rsidP="00FD396C">
      <w:pPr>
        <w:widowControl w:val="0"/>
        <w:autoSpaceDE w:val="0"/>
        <w:autoSpaceDN w:val="0"/>
        <w:ind w:firstLine="709"/>
        <w:contextualSpacing/>
        <w:jc w:val="both"/>
        <w:rPr>
          <w:sz w:val="28"/>
          <w:szCs w:val="28"/>
        </w:rPr>
      </w:pPr>
      <w:r w:rsidRPr="00FD396C">
        <w:rPr>
          <w:sz w:val="28"/>
          <w:szCs w:val="28"/>
        </w:rPr>
        <w:t>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ежеквартально в размере ____________ до 15 числа первого месяца календарного квартала.</w:t>
      </w:r>
    </w:p>
    <w:p w:rsidR="00FD396C" w:rsidRPr="00FD396C" w:rsidRDefault="00FD396C" w:rsidP="00FD396C">
      <w:pPr>
        <w:widowControl w:val="0"/>
        <w:autoSpaceDE w:val="0"/>
        <w:autoSpaceDN w:val="0"/>
        <w:ind w:firstLine="709"/>
        <w:contextualSpacing/>
        <w:jc w:val="both"/>
        <w:rPr>
          <w:sz w:val="28"/>
          <w:szCs w:val="28"/>
        </w:rPr>
      </w:pPr>
      <w:r w:rsidRPr="00FD396C">
        <w:rPr>
          <w:sz w:val="28"/>
          <w:szCs w:val="28"/>
        </w:rPr>
        <w:t>3.6. Оплата по Договору осуществляется в рублях Российской Федерации.</w:t>
      </w:r>
    </w:p>
    <w:p w:rsidR="00FD396C" w:rsidRPr="00FD396C" w:rsidRDefault="00FD396C" w:rsidP="00FD396C">
      <w:pPr>
        <w:widowControl w:val="0"/>
        <w:autoSpaceDE w:val="0"/>
        <w:autoSpaceDN w:val="0"/>
        <w:ind w:firstLine="709"/>
        <w:contextualSpacing/>
        <w:jc w:val="both"/>
        <w:rPr>
          <w:sz w:val="28"/>
          <w:szCs w:val="28"/>
        </w:rPr>
      </w:pPr>
      <w:r w:rsidRPr="00FD396C">
        <w:rPr>
          <w:sz w:val="28"/>
          <w:szCs w:val="28"/>
        </w:rPr>
        <w:t xml:space="preserve">3.7. Все платежи производятся на основании настоящего Договора. </w:t>
      </w:r>
    </w:p>
    <w:p w:rsidR="00FD396C" w:rsidRPr="00FD396C" w:rsidRDefault="00FD396C" w:rsidP="00FD396C">
      <w:pPr>
        <w:widowControl w:val="0"/>
        <w:autoSpaceDE w:val="0"/>
        <w:autoSpaceDN w:val="0"/>
        <w:ind w:firstLine="709"/>
        <w:contextualSpacing/>
        <w:jc w:val="both"/>
        <w:rPr>
          <w:sz w:val="28"/>
          <w:szCs w:val="28"/>
        </w:rPr>
      </w:pPr>
      <w:r w:rsidRPr="00FD396C">
        <w:rPr>
          <w:sz w:val="28"/>
          <w:szCs w:val="28"/>
        </w:rPr>
        <w:t>3.8. Датой оплаты считается дата поступления денежных средств на счет, указанный в п. 3.13 настоящего Договора.</w:t>
      </w:r>
    </w:p>
    <w:p w:rsidR="00FD396C" w:rsidRPr="00FD396C" w:rsidRDefault="00FD396C" w:rsidP="00FD396C">
      <w:pPr>
        <w:widowControl w:val="0"/>
        <w:autoSpaceDE w:val="0"/>
        <w:autoSpaceDN w:val="0"/>
        <w:ind w:firstLine="709"/>
        <w:contextualSpacing/>
        <w:jc w:val="both"/>
        <w:rPr>
          <w:sz w:val="28"/>
          <w:szCs w:val="28"/>
        </w:rPr>
      </w:pPr>
      <w:r w:rsidRPr="00FD396C">
        <w:rPr>
          <w:sz w:val="28"/>
          <w:szCs w:val="28"/>
        </w:rPr>
        <w:t xml:space="preserve">3.9. Размер платы за неполный календарный квартал определяется путем деления суммы, указанной в </w:t>
      </w:r>
      <w:hyperlink w:anchor="P668" w:history="1">
        <w:r w:rsidRPr="00FD396C">
          <w:rPr>
            <w:sz w:val="28"/>
            <w:szCs w:val="28"/>
          </w:rPr>
          <w:t>пункте 3.1</w:t>
        </w:r>
      </w:hyperlink>
      <w:r w:rsidRPr="00FD396C">
        <w:rPr>
          <w:sz w:val="28"/>
          <w:szCs w:val="28"/>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FD396C" w:rsidRPr="00FD396C" w:rsidRDefault="00FD396C" w:rsidP="00FD396C">
      <w:pPr>
        <w:widowControl w:val="0"/>
        <w:autoSpaceDE w:val="0"/>
        <w:autoSpaceDN w:val="0"/>
        <w:ind w:firstLine="709"/>
        <w:contextualSpacing/>
        <w:jc w:val="both"/>
        <w:rPr>
          <w:sz w:val="28"/>
          <w:szCs w:val="28"/>
        </w:rPr>
      </w:pPr>
      <w:r w:rsidRPr="00FD396C">
        <w:rPr>
          <w:sz w:val="28"/>
          <w:szCs w:val="28"/>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w:t>
      </w:r>
    </w:p>
    <w:p w:rsidR="00FD396C" w:rsidRPr="00FD396C" w:rsidRDefault="00FD396C" w:rsidP="00FD396C">
      <w:pPr>
        <w:widowControl w:val="0"/>
        <w:autoSpaceDE w:val="0"/>
        <w:autoSpaceDN w:val="0"/>
        <w:ind w:firstLine="709"/>
        <w:contextualSpacing/>
        <w:jc w:val="both"/>
        <w:rPr>
          <w:sz w:val="28"/>
          <w:szCs w:val="28"/>
        </w:rPr>
      </w:pPr>
      <w:r w:rsidRPr="00FD396C">
        <w:rPr>
          <w:sz w:val="28"/>
          <w:szCs w:val="28"/>
        </w:rPr>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FD396C" w:rsidRPr="00FD396C" w:rsidRDefault="00FD396C" w:rsidP="00FD396C">
      <w:pPr>
        <w:ind w:firstLine="709"/>
        <w:contextualSpacing/>
        <w:jc w:val="both"/>
        <w:rPr>
          <w:sz w:val="28"/>
          <w:szCs w:val="28"/>
        </w:rPr>
      </w:pPr>
      <w:r w:rsidRPr="00FD396C">
        <w:rPr>
          <w:sz w:val="28"/>
          <w:szCs w:val="28"/>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FD396C" w:rsidRPr="00FD396C" w:rsidRDefault="00FD396C" w:rsidP="00FD396C">
      <w:pPr>
        <w:widowControl w:val="0"/>
        <w:autoSpaceDE w:val="0"/>
        <w:autoSpaceDN w:val="0"/>
        <w:ind w:firstLine="709"/>
        <w:contextualSpacing/>
        <w:jc w:val="both"/>
        <w:rPr>
          <w:b/>
          <w:bCs/>
          <w:sz w:val="28"/>
          <w:szCs w:val="28"/>
        </w:rPr>
      </w:pPr>
      <w:r w:rsidRPr="00FD396C">
        <w:rPr>
          <w:sz w:val="28"/>
          <w:szCs w:val="28"/>
        </w:rPr>
        <w:t xml:space="preserve">3.13. Реквизиты для внесения денежных средств </w:t>
      </w:r>
      <w:r w:rsidRPr="00FD396C">
        <w:rPr>
          <w:b/>
          <w:bCs/>
          <w:sz w:val="28"/>
          <w:szCs w:val="28"/>
        </w:rPr>
        <w:t>(перед оплатой необходимо уточнять значения):</w:t>
      </w:r>
    </w:p>
    <w:p w:rsidR="00FD396C" w:rsidRPr="00FD396C" w:rsidRDefault="00FD396C" w:rsidP="00FD396C">
      <w:pPr>
        <w:ind w:firstLine="567"/>
        <w:contextualSpacing/>
        <w:jc w:val="both"/>
        <w:rPr>
          <w:sz w:val="28"/>
          <w:szCs w:val="28"/>
        </w:rPr>
      </w:pPr>
      <w:r w:rsidRPr="00FD396C">
        <w:rPr>
          <w:sz w:val="28"/>
          <w:szCs w:val="28"/>
        </w:rPr>
        <w:lastRenderedPageBreak/>
        <w:t>Администрация муниципального образования городской округ Люберцы Московской области</w:t>
      </w:r>
    </w:p>
    <w:p w:rsidR="00FD396C" w:rsidRPr="00FD396C" w:rsidRDefault="00FD396C" w:rsidP="00FD396C">
      <w:pPr>
        <w:ind w:firstLine="567"/>
        <w:jc w:val="both"/>
        <w:rPr>
          <w:sz w:val="28"/>
          <w:szCs w:val="28"/>
          <w:lang w:eastAsia="zh-CN" w:bidi="ru-RU"/>
        </w:rPr>
      </w:pPr>
      <w:r w:rsidRPr="00FD396C">
        <w:rPr>
          <w:sz w:val="28"/>
          <w:szCs w:val="28"/>
          <w:lang w:eastAsia="zh-CN" w:bidi="ru-RU"/>
        </w:rPr>
        <w:t>Местонахождение: 140000, Московская область, г. Люберцы, Октябрьский проспект, 190</w:t>
      </w:r>
    </w:p>
    <w:p w:rsidR="00FD396C" w:rsidRPr="00FD396C" w:rsidRDefault="00FD396C" w:rsidP="00FD396C">
      <w:pPr>
        <w:ind w:firstLine="567"/>
        <w:rPr>
          <w:b/>
          <w:sz w:val="28"/>
          <w:szCs w:val="28"/>
          <w:lang w:eastAsia="zh-CN" w:bidi="ru-RU"/>
        </w:rPr>
      </w:pPr>
      <w:r w:rsidRPr="00FD396C">
        <w:rPr>
          <w:b/>
          <w:sz w:val="28"/>
          <w:szCs w:val="28"/>
          <w:lang w:eastAsia="zh-CN" w:bidi="ru-RU"/>
        </w:rPr>
        <w:t>Платежные реквизиты:</w:t>
      </w:r>
    </w:p>
    <w:p w:rsidR="00FD396C" w:rsidRPr="00FD396C" w:rsidRDefault="00FD396C" w:rsidP="00FD396C">
      <w:pPr>
        <w:ind w:firstLine="567"/>
        <w:rPr>
          <w:sz w:val="28"/>
          <w:szCs w:val="28"/>
          <w:lang w:eastAsia="zh-CN" w:bidi="ru-RU"/>
        </w:rPr>
      </w:pPr>
      <w:r w:rsidRPr="00FD396C">
        <w:rPr>
          <w:sz w:val="28"/>
          <w:szCs w:val="28"/>
          <w:lang w:eastAsia="zh-CN" w:bidi="ru-RU"/>
        </w:rPr>
        <w:t>УФК по Московской области (Администрация муниципального образования городской округ Люберцы Московской области л/с 04483D65630)</w:t>
      </w:r>
    </w:p>
    <w:p w:rsidR="00FD396C" w:rsidRPr="00FD396C" w:rsidRDefault="00FD396C" w:rsidP="00FD396C">
      <w:pPr>
        <w:ind w:firstLine="567"/>
        <w:rPr>
          <w:sz w:val="28"/>
          <w:szCs w:val="28"/>
          <w:lang w:eastAsia="zh-CN" w:bidi="ru-RU"/>
        </w:rPr>
      </w:pPr>
      <w:r w:rsidRPr="00FD396C">
        <w:rPr>
          <w:sz w:val="28"/>
          <w:szCs w:val="28"/>
          <w:lang w:eastAsia="zh-CN" w:bidi="ru-RU"/>
        </w:rPr>
        <w:t>ИНН: 5027036758</w:t>
      </w:r>
    </w:p>
    <w:p w:rsidR="00FD396C" w:rsidRPr="00FD396C" w:rsidRDefault="00FD396C" w:rsidP="00FD396C">
      <w:pPr>
        <w:ind w:firstLine="567"/>
        <w:rPr>
          <w:sz w:val="28"/>
          <w:szCs w:val="28"/>
          <w:lang w:eastAsia="zh-CN" w:bidi="ru-RU"/>
        </w:rPr>
      </w:pPr>
      <w:r w:rsidRPr="00FD396C">
        <w:rPr>
          <w:sz w:val="28"/>
          <w:szCs w:val="28"/>
          <w:lang w:eastAsia="zh-CN" w:bidi="ru-RU"/>
        </w:rPr>
        <w:t>КПП: 502701001</w:t>
      </w:r>
    </w:p>
    <w:p w:rsidR="00FD396C" w:rsidRPr="00FD396C" w:rsidRDefault="00FD396C" w:rsidP="00FD396C">
      <w:pPr>
        <w:ind w:firstLine="567"/>
        <w:rPr>
          <w:sz w:val="28"/>
          <w:szCs w:val="28"/>
          <w:lang w:eastAsia="zh-CN" w:bidi="ru-RU"/>
        </w:rPr>
      </w:pPr>
      <w:r w:rsidRPr="00FD396C">
        <w:rPr>
          <w:sz w:val="28"/>
          <w:szCs w:val="28"/>
          <w:lang w:eastAsia="zh-CN" w:bidi="ru-RU"/>
        </w:rPr>
        <w:t>Наименование банка: ГУ БАНКА РОССИИ ПО ЦФО//УФК по Московской области, г. Москва</w:t>
      </w:r>
    </w:p>
    <w:p w:rsidR="00FD396C" w:rsidRPr="00FD396C" w:rsidRDefault="00FD396C" w:rsidP="00FD396C">
      <w:pPr>
        <w:ind w:firstLine="567"/>
        <w:rPr>
          <w:sz w:val="28"/>
          <w:szCs w:val="28"/>
          <w:lang w:eastAsia="zh-CN" w:bidi="ru-RU"/>
        </w:rPr>
      </w:pPr>
      <w:r w:rsidRPr="00FD396C">
        <w:rPr>
          <w:sz w:val="28"/>
          <w:szCs w:val="28"/>
          <w:lang w:eastAsia="zh-CN" w:bidi="ru-RU"/>
        </w:rPr>
        <w:t>БИК: 004525987</w:t>
      </w:r>
    </w:p>
    <w:p w:rsidR="00FD396C" w:rsidRPr="00FD396C" w:rsidRDefault="00FD396C" w:rsidP="00FD396C">
      <w:pPr>
        <w:ind w:firstLine="567"/>
        <w:rPr>
          <w:sz w:val="28"/>
          <w:szCs w:val="28"/>
          <w:lang w:eastAsia="zh-CN" w:bidi="ru-RU"/>
        </w:rPr>
      </w:pPr>
      <w:r w:rsidRPr="00FD396C">
        <w:rPr>
          <w:sz w:val="28"/>
          <w:szCs w:val="28"/>
          <w:lang w:eastAsia="zh-CN" w:bidi="ru-RU"/>
        </w:rPr>
        <w:t>Счет: 40102810845370000004</w:t>
      </w:r>
    </w:p>
    <w:p w:rsidR="00FD396C" w:rsidRPr="00FD396C" w:rsidRDefault="00FD396C" w:rsidP="00FD396C">
      <w:pPr>
        <w:ind w:firstLine="567"/>
        <w:rPr>
          <w:sz w:val="28"/>
          <w:szCs w:val="28"/>
          <w:lang w:eastAsia="zh-CN" w:bidi="ru-RU"/>
        </w:rPr>
      </w:pPr>
      <w:r w:rsidRPr="00FD396C">
        <w:rPr>
          <w:sz w:val="28"/>
          <w:szCs w:val="28"/>
          <w:lang w:eastAsia="zh-CN" w:bidi="ru-RU"/>
        </w:rPr>
        <w:t>Казначейский счет: 03100643000000014800</w:t>
      </w:r>
    </w:p>
    <w:p w:rsidR="00FD396C" w:rsidRPr="00FD396C" w:rsidRDefault="00FD396C" w:rsidP="00FD396C">
      <w:pPr>
        <w:ind w:firstLine="567"/>
        <w:rPr>
          <w:sz w:val="28"/>
          <w:szCs w:val="28"/>
          <w:lang w:eastAsia="zh-CN" w:bidi="ru-RU"/>
        </w:rPr>
      </w:pPr>
      <w:r w:rsidRPr="00FD396C">
        <w:rPr>
          <w:sz w:val="28"/>
          <w:szCs w:val="28"/>
          <w:lang w:eastAsia="zh-CN" w:bidi="ru-RU"/>
        </w:rPr>
        <w:t>ОКТМО: 46748000</w:t>
      </w:r>
    </w:p>
    <w:p w:rsidR="00FD396C" w:rsidRPr="00FD396C" w:rsidRDefault="00FD396C" w:rsidP="00FD396C">
      <w:pPr>
        <w:ind w:firstLine="567"/>
        <w:rPr>
          <w:sz w:val="28"/>
          <w:szCs w:val="28"/>
          <w:lang w:eastAsia="zh-CN" w:bidi="ru-RU"/>
        </w:rPr>
      </w:pPr>
      <w:r w:rsidRPr="00FD396C">
        <w:rPr>
          <w:sz w:val="28"/>
          <w:szCs w:val="28"/>
          <w:lang w:eastAsia="zh-CN" w:bidi="ru-RU"/>
        </w:rPr>
        <w:t>КБК: 001 11109080040003120</w:t>
      </w:r>
    </w:p>
    <w:p w:rsidR="00FD396C" w:rsidRPr="00FD396C" w:rsidRDefault="00FD396C" w:rsidP="00FD396C">
      <w:pPr>
        <w:widowControl w:val="0"/>
        <w:autoSpaceDE w:val="0"/>
        <w:autoSpaceDN w:val="0"/>
        <w:ind w:firstLine="567"/>
        <w:contextualSpacing/>
        <w:jc w:val="both"/>
        <w:outlineLvl w:val="2"/>
        <w:rPr>
          <w:sz w:val="28"/>
          <w:szCs w:val="28"/>
        </w:rPr>
      </w:pPr>
      <w:r w:rsidRPr="00FD396C">
        <w:rPr>
          <w:sz w:val="28"/>
          <w:szCs w:val="28"/>
        </w:rPr>
        <w:t xml:space="preserve">Наименование платежа: </w:t>
      </w:r>
    </w:p>
    <w:p w:rsidR="00FD396C" w:rsidRPr="00FD396C" w:rsidRDefault="00FD396C" w:rsidP="00FD396C">
      <w:pPr>
        <w:widowControl w:val="0"/>
        <w:autoSpaceDE w:val="0"/>
        <w:autoSpaceDN w:val="0"/>
        <w:ind w:firstLine="567"/>
        <w:contextualSpacing/>
        <w:jc w:val="both"/>
        <w:outlineLvl w:val="2"/>
        <w:rPr>
          <w:sz w:val="28"/>
          <w:szCs w:val="28"/>
        </w:rPr>
      </w:pPr>
      <w:r w:rsidRPr="00FD396C">
        <w:rPr>
          <w:sz w:val="28"/>
          <w:szCs w:val="28"/>
        </w:rPr>
        <w:t xml:space="preserve">«Плата за размещение и эксплуатацию НТО на территории городского округа Люберцы Московской области по Договору от </w:t>
      </w:r>
      <w:r w:rsidRPr="00FD396C">
        <w:rPr>
          <w:rFonts w:eastAsia="Calibri"/>
          <w:sz w:val="28"/>
          <w:szCs w:val="28"/>
          <w:lang w:eastAsia="en-US"/>
        </w:rPr>
        <w:t>_____</w:t>
      </w:r>
      <w:r w:rsidRPr="00FD396C">
        <w:rPr>
          <w:sz w:val="28"/>
          <w:szCs w:val="28"/>
        </w:rPr>
        <w:t xml:space="preserve"> №</w:t>
      </w:r>
      <w:r w:rsidRPr="00FD396C">
        <w:rPr>
          <w:rFonts w:eastAsia="Calibri"/>
          <w:sz w:val="28"/>
          <w:szCs w:val="28"/>
          <w:lang w:eastAsia="en-US"/>
        </w:rPr>
        <w:t>______</w:t>
      </w:r>
      <w:r w:rsidRPr="00FD396C">
        <w:rPr>
          <w:sz w:val="28"/>
          <w:szCs w:val="28"/>
        </w:rPr>
        <w:t xml:space="preserve">за период </w:t>
      </w:r>
      <w:r w:rsidRPr="00FD396C">
        <w:rPr>
          <w:rFonts w:eastAsia="Calibri"/>
          <w:sz w:val="28"/>
          <w:szCs w:val="28"/>
          <w:lang w:eastAsia="en-US"/>
        </w:rPr>
        <w:t>___</w:t>
      </w:r>
      <w:r w:rsidRPr="00FD396C">
        <w:rPr>
          <w:sz w:val="28"/>
          <w:szCs w:val="28"/>
        </w:rPr>
        <w:t xml:space="preserve">». </w:t>
      </w:r>
    </w:p>
    <w:p w:rsidR="00FD396C" w:rsidRPr="00FD396C" w:rsidRDefault="00FD396C" w:rsidP="00FD396C">
      <w:pPr>
        <w:widowControl w:val="0"/>
        <w:autoSpaceDE w:val="0"/>
        <w:autoSpaceDN w:val="0"/>
        <w:ind w:firstLine="567"/>
        <w:contextualSpacing/>
        <w:jc w:val="both"/>
        <w:outlineLvl w:val="2"/>
        <w:rPr>
          <w:sz w:val="28"/>
          <w:szCs w:val="28"/>
        </w:rPr>
      </w:pPr>
      <w:r w:rsidRPr="00FD396C">
        <w:rPr>
          <w:sz w:val="28"/>
          <w:szCs w:val="28"/>
        </w:rPr>
        <w:t xml:space="preserve">Наименование платежа: «Плата за право заключения Договора ______ от </w:t>
      </w:r>
      <w:r w:rsidRPr="00FD396C">
        <w:rPr>
          <w:rFonts w:eastAsia="Calibri"/>
          <w:sz w:val="28"/>
          <w:szCs w:val="28"/>
          <w:lang w:eastAsia="en-US"/>
        </w:rPr>
        <w:t>____</w:t>
      </w:r>
      <w:r w:rsidRPr="00FD396C">
        <w:rPr>
          <w:sz w:val="28"/>
          <w:szCs w:val="28"/>
        </w:rPr>
        <w:t xml:space="preserve"> №</w:t>
      </w:r>
      <w:r w:rsidRPr="00FD396C">
        <w:rPr>
          <w:rFonts w:eastAsia="Calibri"/>
          <w:sz w:val="28"/>
          <w:szCs w:val="28"/>
          <w:lang w:eastAsia="en-US"/>
        </w:rPr>
        <w:t>_____</w:t>
      </w:r>
      <w:r w:rsidRPr="00FD396C">
        <w:rPr>
          <w:sz w:val="28"/>
          <w:szCs w:val="28"/>
        </w:rPr>
        <w:t>».</w:t>
      </w:r>
    </w:p>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4. Права и обязанности Сторон</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4.1. Администрация обязуется:</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4.1.1. Предоставить Владельцу НТО право на размещение и эксплуатацию нестационарного торгового объекта, указанного в </w:t>
      </w:r>
      <w:hyperlink w:anchor="P438">
        <w:r w:rsidRPr="00FD396C">
          <w:rPr>
            <w:sz w:val="28"/>
            <w:szCs w:val="28"/>
          </w:rPr>
          <w:t>приложении № 1</w:t>
        </w:r>
      </w:hyperlink>
      <w:r w:rsidRPr="00FD396C">
        <w:rPr>
          <w:sz w:val="28"/>
          <w:szCs w:val="28"/>
        </w:rPr>
        <w:t xml:space="preserve"> к настоящему Договору, с момента заключения настоящего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FD396C">
          <w:rPr>
            <w:sz w:val="28"/>
            <w:szCs w:val="28"/>
          </w:rPr>
          <w:t>приложении № 1</w:t>
        </w:r>
      </w:hyperlink>
      <w:r w:rsidRPr="00FD396C">
        <w:rPr>
          <w:sz w:val="28"/>
          <w:szCs w:val="28"/>
        </w:rPr>
        <w:t xml:space="preserve"> к настоящему Договору, с иными лицами.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4.2. Администрация имеет право:</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4.2.2. Лично или через специализированные организации осуществлять контроль за выполнением Владельцем НТО условий настоящего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4.2.3. По истечении пяти дней после окончания срока действия Договора </w:t>
      </w:r>
      <w:r w:rsidRPr="00FD396C">
        <w:rPr>
          <w:sz w:val="28"/>
          <w:szCs w:val="28"/>
        </w:rPr>
        <w:lastRenderedPageBreak/>
        <w:t>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4.3. Владелец НТО обязуется:</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4.3.1. 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w:t>
      </w:r>
      <w:r w:rsidRPr="00FD396C">
        <w:rPr>
          <w:rFonts w:eastAsia="Calibri"/>
          <w:sz w:val="28"/>
          <w:szCs w:val="28"/>
          <w:lang w:eastAsia="en-US"/>
        </w:rPr>
        <w:t>__________</w:t>
      </w:r>
      <w:r w:rsidRPr="00FD396C">
        <w:rPr>
          <w:sz w:val="28"/>
          <w:szCs w:val="28"/>
        </w:rPr>
        <w:t>.</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4.3.3. В течение всего срока действия Договора обеспечить надлежащее состояние и внешний вид нестационарного торгового объекта.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Содержание нестационарного торгового объекта и благоустройство прилегающей территории осуществлять с учетом норм </w:t>
      </w:r>
      <w:hyperlink r:id="rId11">
        <w:r w:rsidRPr="00FD396C">
          <w:rPr>
            <w:sz w:val="28"/>
            <w:szCs w:val="28"/>
          </w:rPr>
          <w:t>Закона</w:t>
        </w:r>
      </w:hyperlink>
      <w:r w:rsidRPr="00FD396C">
        <w:rPr>
          <w:sz w:val="28"/>
          <w:szCs w:val="28"/>
        </w:rPr>
        <w:t xml:space="preserve"> Московской области от 30.12.2014 № 191/2014-ОЗ «О регулировании дополнительных вопросов в сфере благоустройства в Московской области», </w:t>
      </w:r>
      <w:hyperlink r:id="rId12">
        <w:r w:rsidRPr="00FD396C">
          <w:rPr>
            <w:sz w:val="28"/>
            <w:szCs w:val="28"/>
          </w:rPr>
          <w:t>Правил</w:t>
        </w:r>
      </w:hyperlink>
      <w:r w:rsidRPr="00FD396C">
        <w:rPr>
          <w:sz w:val="28"/>
          <w:szCs w:val="28"/>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4.3.4. Своевременно производить оплату в соответствии с условиями настоящего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4.3.7. В случае нарушения сроков, указанных в </w:t>
      </w:r>
      <w:hyperlink w:anchor="P342">
        <w:r w:rsidRPr="00FD396C">
          <w:rPr>
            <w:sz w:val="28"/>
            <w:szCs w:val="28"/>
          </w:rPr>
          <w:t>п. 4.3.</w:t>
        </w:r>
      </w:hyperlink>
      <w:r w:rsidRPr="00FD396C">
        <w:rPr>
          <w:sz w:val="28"/>
          <w:szCs w:val="28"/>
        </w:rPr>
        <w:t xml:space="preserve">6 настоящего Договора и действий Администрации в соответствии с </w:t>
      </w:r>
      <w:hyperlink w:anchor="P333">
        <w:r w:rsidRPr="00FD396C">
          <w:rPr>
            <w:sz w:val="28"/>
            <w:szCs w:val="28"/>
          </w:rPr>
          <w:t>п. 4.2.3</w:t>
        </w:r>
      </w:hyperlink>
      <w:r w:rsidRPr="00FD396C">
        <w:rPr>
          <w:sz w:val="28"/>
          <w:szCs w:val="28"/>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lastRenderedPageBreak/>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4.4. Владелец НТО имеет право:</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4.4.1. Беспрепятственного доступа к месту размещения нестационарного торгового объекта.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5. Порядок сдачи-приемки нестационарного торгового объекта</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5.1. 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5.2. В течение 10 (десяти) дней после получения от Владельца НТО обращения, указанного в </w:t>
      </w:r>
      <w:hyperlink w:anchor="P352">
        <w:r w:rsidRPr="00FD396C">
          <w:rPr>
            <w:sz w:val="28"/>
            <w:szCs w:val="28"/>
          </w:rPr>
          <w:t>пункте 5.1</w:t>
        </w:r>
      </w:hyperlink>
      <w:r w:rsidRPr="00FD396C">
        <w:rPr>
          <w:sz w:val="28"/>
          <w:szCs w:val="28"/>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5.4. В случае принятия решения о соответствии установленного объекта </w:t>
      </w:r>
      <w:r w:rsidRPr="00FD396C">
        <w:rPr>
          <w:sz w:val="28"/>
          <w:szCs w:val="28"/>
        </w:rPr>
        <w:lastRenderedPageBreak/>
        <w:t>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FD396C">
          <w:rPr>
            <w:sz w:val="28"/>
            <w:szCs w:val="28"/>
          </w:rPr>
          <w:t>п. 4.3.1</w:t>
        </w:r>
      </w:hyperlink>
      <w:r w:rsidRPr="00FD396C">
        <w:rPr>
          <w:sz w:val="28"/>
          <w:szCs w:val="28"/>
        </w:rPr>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 НТО.</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6. Ответственность Сторон</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6.2. В случае нарушения Владельцем НТО сроков оплаты, </w:t>
      </w:r>
      <w:r w:rsidRPr="00FD396C">
        <w:rPr>
          <w:sz w:val="28"/>
          <w:szCs w:val="28"/>
        </w:rPr>
        <w:lastRenderedPageBreak/>
        <w:t>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FD396C">
          <w:rPr>
            <w:sz w:val="28"/>
            <w:szCs w:val="28"/>
          </w:rPr>
          <w:t>пункте 3.1</w:t>
        </w:r>
      </w:hyperlink>
      <w:r w:rsidRPr="00FD396C">
        <w:rPr>
          <w:sz w:val="28"/>
          <w:szCs w:val="28"/>
        </w:rPr>
        <w:t xml:space="preserve"> Договора, за каждый факт нарушения в течение 5 (пяти) банковских дней с даты получения соответствующей претензии Администрации.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FD396C">
          <w:rPr>
            <w:sz w:val="28"/>
            <w:szCs w:val="28"/>
          </w:rPr>
          <w:t>пунктами 6.1</w:t>
        </w:r>
      </w:hyperlink>
      <w:r w:rsidRPr="00FD396C">
        <w:rPr>
          <w:sz w:val="28"/>
          <w:szCs w:val="28"/>
        </w:rPr>
        <w:t xml:space="preserve"> и </w:t>
      </w:r>
      <w:hyperlink w:anchor="P364">
        <w:r w:rsidRPr="00FD396C">
          <w:rPr>
            <w:sz w:val="28"/>
            <w:szCs w:val="28"/>
          </w:rPr>
          <w:t>6.2</w:t>
        </w:r>
      </w:hyperlink>
      <w:r w:rsidRPr="00FD396C">
        <w:rPr>
          <w:sz w:val="28"/>
          <w:szCs w:val="28"/>
        </w:rPr>
        <w:t xml:space="preserve"> настоящего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6.5. Возмещение убытков и уплата неустойки за неисполнение обязательств не освобождает Владельца от исполнения обязательств по Договору.</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7. Порядок изменения, прекращения и расторжения Договора</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 Администрация вправе в одностороннем порядке отказаться от Договора в следующих случаях:</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7.2.2. Неисполнения Владельцем НТО обязательств, установленных </w:t>
      </w:r>
      <w:hyperlink w:anchor="P335">
        <w:r w:rsidRPr="00FD396C">
          <w:rPr>
            <w:sz w:val="28"/>
            <w:szCs w:val="28"/>
          </w:rPr>
          <w:t>пп. 4.3.1</w:t>
        </w:r>
      </w:hyperlink>
      <w:r w:rsidRPr="00FD396C">
        <w:rPr>
          <w:sz w:val="28"/>
          <w:szCs w:val="28"/>
        </w:rPr>
        <w:t xml:space="preserve"> - </w:t>
      </w:r>
      <w:hyperlink w:anchor="P340">
        <w:r w:rsidRPr="00FD396C">
          <w:rPr>
            <w:sz w:val="28"/>
            <w:szCs w:val="28"/>
          </w:rPr>
          <w:t>4.3.</w:t>
        </w:r>
      </w:hyperlink>
      <w:r w:rsidRPr="00FD396C">
        <w:rPr>
          <w:sz w:val="28"/>
          <w:szCs w:val="28"/>
        </w:rPr>
        <w:t>4 настоящего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lastRenderedPageBreak/>
        <w:t>7.2.5. Передачи Владельцем НТО третьим лицам прав и обязанностей на размещение нестационарного торгового объекта.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7.2.11. Предоставления недостоверных сведений Владельцем НТО.</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7.2.12. Нарушения Владельцем НТО иных условий настоящего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7.2.13. Неисполнения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7.2.14. Иных предусмотренных действующим законодательством случаях.</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При невозможности получения указанных подтверждений либо </w:t>
      </w:r>
      <w:r w:rsidRPr="00FD396C">
        <w:rPr>
          <w:sz w:val="28"/>
          <w:szCs w:val="28"/>
        </w:rPr>
        <w:lastRenderedPageBreak/>
        <w:t>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7.4. Расторжение Договора по соглашению Сторон производится путем подписания соответствующего соглашения о расторжении.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7.5. В случае досрочного расторжения настоящего Договора на основании </w:t>
      </w:r>
      <w:hyperlink w:anchor="P373">
        <w:r w:rsidRPr="00FD396C">
          <w:rPr>
            <w:sz w:val="28"/>
            <w:szCs w:val="28"/>
          </w:rPr>
          <w:t>п. 7.2</w:t>
        </w:r>
      </w:hyperlink>
      <w:r w:rsidRPr="00FD396C">
        <w:rPr>
          <w:sz w:val="28"/>
          <w:szCs w:val="28"/>
        </w:rPr>
        <w:t xml:space="preserve"> настоящего Договора денежные средства, оплаченные Владельцем НТО, возврату не подлежат.</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8. Порядок разрешения споров</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8.3. До передачи спора на разрешение суда Стороны принимают меры к его урегулированию в претензионном порядке.</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с даты ее получения. Оставление претензии без ответа в установленный срок означает признание требований претензии.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8.5. Если претензионные требования подлежат денежной оценке, в претензии указываются истребуемая сумма и ее полный и обоснованный расчет.</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3">
        <w:r w:rsidRPr="00FD396C">
          <w:rPr>
            <w:sz w:val="28"/>
            <w:szCs w:val="28"/>
          </w:rPr>
          <w:t>ст. 37</w:t>
        </w:r>
      </w:hyperlink>
      <w:r w:rsidRPr="00FD396C">
        <w:rPr>
          <w:sz w:val="28"/>
          <w:szCs w:val="28"/>
        </w:rPr>
        <w:t xml:space="preserve"> АПК РФ, </w:t>
      </w:r>
      <w:hyperlink r:id="rId14">
        <w:r w:rsidRPr="00FD396C">
          <w:rPr>
            <w:sz w:val="28"/>
            <w:szCs w:val="28"/>
          </w:rPr>
          <w:t>ст. 32</w:t>
        </w:r>
      </w:hyperlink>
      <w:r w:rsidRPr="00FD396C">
        <w:rPr>
          <w:sz w:val="28"/>
          <w:szCs w:val="28"/>
        </w:rPr>
        <w:t xml:space="preserve"> ГПК РФ о договорной подсудности, передаются в суд по месту нахождения Администрации.</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9. Форс-мажорные обстоятельства</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 xml:space="preserve">9.1. Стороны освобождаются за частичное или полное неисполнение </w:t>
      </w:r>
      <w:r w:rsidRPr="00FD396C">
        <w:rPr>
          <w:sz w:val="28"/>
          <w:szCs w:val="28"/>
        </w:rPr>
        <w:lastRenderedPageBreak/>
        <w:t>обязательств по настоящему Договору, если оно явилось следствием обстоятельств непреодолимой силы.</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9.3. Невыполнение условий </w:t>
      </w:r>
      <w:hyperlink w:anchor="P408">
        <w:r w:rsidRPr="00FD396C">
          <w:rPr>
            <w:sz w:val="28"/>
            <w:szCs w:val="28"/>
          </w:rPr>
          <w:t>пункта 9.2</w:t>
        </w:r>
      </w:hyperlink>
      <w:r w:rsidRPr="00FD396C">
        <w:rPr>
          <w:sz w:val="28"/>
          <w:szCs w:val="28"/>
        </w:rPr>
        <w:t xml:space="preserve"> Договора лишает Сторону права ссылаться на форс-мажорные обстоятельства при невыполнении обязательств по настоящему Договору.</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10. Прочие условия</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r w:rsidRPr="00FD396C">
        <w:rPr>
          <w:sz w:val="28"/>
          <w:szCs w:val="28"/>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10.2. Настоящий Договор составлен в двух экземплярах, имеющих равную юридическую силу, по одному экземпляру для каждой Стороны.</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10.3. Неотъемлемой частью настоящего Договора являются:</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 приложение № 1 - </w:t>
      </w:r>
      <w:hyperlink w:anchor="P438">
        <w:r w:rsidRPr="00FD396C">
          <w:rPr>
            <w:sz w:val="28"/>
            <w:szCs w:val="28"/>
          </w:rPr>
          <w:t>характеристики</w:t>
        </w:r>
      </w:hyperlink>
      <w:r w:rsidRPr="00FD396C">
        <w:rPr>
          <w:sz w:val="28"/>
          <w:szCs w:val="28"/>
        </w:rPr>
        <w:t xml:space="preserve"> размещения нестационарного торгового объекта;</w:t>
      </w:r>
    </w:p>
    <w:p w:rsidR="00FD396C" w:rsidRPr="00FD396C" w:rsidRDefault="00FD396C" w:rsidP="00FD396C">
      <w:pPr>
        <w:widowControl w:val="0"/>
        <w:autoSpaceDE w:val="0"/>
        <w:autoSpaceDN w:val="0"/>
        <w:spacing w:before="220"/>
        <w:ind w:firstLine="540"/>
        <w:contextualSpacing/>
        <w:jc w:val="both"/>
        <w:rPr>
          <w:sz w:val="28"/>
          <w:szCs w:val="28"/>
        </w:rPr>
      </w:pPr>
      <w:r w:rsidRPr="00FD396C">
        <w:rPr>
          <w:sz w:val="28"/>
          <w:szCs w:val="28"/>
        </w:rPr>
        <w:t xml:space="preserve">- приложение № 2 - эскизный </w:t>
      </w:r>
      <w:hyperlink w:anchor="P473">
        <w:r w:rsidRPr="00FD396C">
          <w:rPr>
            <w:sz w:val="28"/>
            <w:szCs w:val="28"/>
          </w:rPr>
          <w:t>проект</w:t>
        </w:r>
      </w:hyperlink>
      <w:r w:rsidRPr="00FD396C">
        <w:rPr>
          <w:sz w:val="28"/>
          <w:szCs w:val="28"/>
        </w:rPr>
        <w:t xml:space="preserve"> размещения нестационарного торгового объекта.</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center"/>
        <w:outlineLvl w:val="2"/>
        <w:rPr>
          <w:sz w:val="28"/>
          <w:szCs w:val="28"/>
        </w:rPr>
      </w:pPr>
      <w:r w:rsidRPr="00FD396C">
        <w:rPr>
          <w:sz w:val="28"/>
          <w:szCs w:val="28"/>
        </w:rPr>
        <w:t>10. Реквизиты и подписи Сторон</w:t>
      </w:r>
    </w:p>
    <w:p w:rsidR="00FD396C" w:rsidRPr="00FD396C" w:rsidRDefault="00FD396C" w:rsidP="00FD396C">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D396C" w:rsidRPr="00FD396C" w:rsidTr="0054116B">
        <w:tc>
          <w:tcPr>
            <w:tcW w:w="4535" w:type="dxa"/>
            <w:tcBorders>
              <w:top w:val="nil"/>
              <w:left w:val="nil"/>
              <w:bottom w:val="nil"/>
              <w:right w:val="nil"/>
            </w:tcBorders>
          </w:tcPr>
          <w:p w:rsidR="00FD396C" w:rsidRPr="00FD396C" w:rsidRDefault="00FD396C" w:rsidP="00FD396C">
            <w:pPr>
              <w:widowControl w:val="0"/>
              <w:autoSpaceDE w:val="0"/>
              <w:autoSpaceDN w:val="0"/>
              <w:contextualSpacing/>
              <w:rPr>
                <w:sz w:val="28"/>
                <w:szCs w:val="28"/>
              </w:rPr>
            </w:pPr>
            <w:r w:rsidRPr="00FD396C">
              <w:rPr>
                <w:sz w:val="28"/>
                <w:szCs w:val="28"/>
              </w:rPr>
              <w:t>Администрация</w:t>
            </w:r>
          </w:p>
          <w:p w:rsidR="00FD396C" w:rsidRPr="00FD396C" w:rsidRDefault="00FD396C" w:rsidP="00FD396C">
            <w:pPr>
              <w:widowControl w:val="0"/>
              <w:autoSpaceDE w:val="0"/>
              <w:autoSpaceDN w:val="0"/>
              <w:contextualSpacing/>
              <w:rPr>
                <w:sz w:val="28"/>
                <w:szCs w:val="28"/>
              </w:rPr>
            </w:pPr>
            <w:r w:rsidRPr="00FD396C">
              <w:rPr>
                <w:sz w:val="28"/>
                <w:szCs w:val="28"/>
              </w:rPr>
              <w:t>___________________</w:t>
            </w:r>
          </w:p>
          <w:p w:rsidR="00FD396C" w:rsidRPr="00FD396C" w:rsidRDefault="00FD396C" w:rsidP="00FD396C">
            <w:pPr>
              <w:widowControl w:val="0"/>
              <w:autoSpaceDE w:val="0"/>
              <w:autoSpaceDN w:val="0"/>
              <w:contextualSpacing/>
              <w:rPr>
                <w:sz w:val="28"/>
                <w:szCs w:val="28"/>
              </w:rPr>
            </w:pPr>
            <w:r w:rsidRPr="00FD396C">
              <w:rPr>
                <w:sz w:val="28"/>
                <w:szCs w:val="28"/>
              </w:rPr>
              <w:t>М.П.</w:t>
            </w:r>
          </w:p>
        </w:tc>
        <w:tc>
          <w:tcPr>
            <w:tcW w:w="4535" w:type="dxa"/>
            <w:tcBorders>
              <w:top w:val="nil"/>
              <w:left w:val="nil"/>
              <w:bottom w:val="nil"/>
              <w:right w:val="nil"/>
            </w:tcBorders>
          </w:tcPr>
          <w:p w:rsidR="00FD396C" w:rsidRPr="00FD396C" w:rsidRDefault="00FD396C" w:rsidP="00FD396C">
            <w:pPr>
              <w:widowControl w:val="0"/>
              <w:autoSpaceDE w:val="0"/>
              <w:autoSpaceDN w:val="0"/>
              <w:contextualSpacing/>
              <w:rPr>
                <w:sz w:val="28"/>
                <w:szCs w:val="28"/>
              </w:rPr>
            </w:pPr>
            <w:r w:rsidRPr="00FD396C">
              <w:rPr>
                <w:sz w:val="28"/>
                <w:szCs w:val="28"/>
              </w:rPr>
              <w:t>Владелец НТО</w:t>
            </w:r>
          </w:p>
          <w:p w:rsidR="00FD396C" w:rsidRPr="00FD396C" w:rsidRDefault="00FD396C" w:rsidP="00FD396C">
            <w:pPr>
              <w:widowControl w:val="0"/>
              <w:autoSpaceDE w:val="0"/>
              <w:autoSpaceDN w:val="0"/>
              <w:contextualSpacing/>
              <w:rPr>
                <w:sz w:val="28"/>
                <w:szCs w:val="28"/>
              </w:rPr>
            </w:pPr>
            <w:r w:rsidRPr="00FD396C">
              <w:rPr>
                <w:sz w:val="28"/>
                <w:szCs w:val="28"/>
              </w:rPr>
              <w:t>___________________</w:t>
            </w:r>
          </w:p>
          <w:p w:rsidR="00FD396C" w:rsidRPr="00FD396C" w:rsidRDefault="00FD396C" w:rsidP="00FD396C">
            <w:pPr>
              <w:widowControl w:val="0"/>
              <w:autoSpaceDE w:val="0"/>
              <w:autoSpaceDN w:val="0"/>
              <w:contextualSpacing/>
              <w:rPr>
                <w:sz w:val="28"/>
                <w:szCs w:val="28"/>
              </w:rPr>
            </w:pPr>
            <w:r w:rsidRPr="00FD396C">
              <w:rPr>
                <w:sz w:val="28"/>
                <w:szCs w:val="28"/>
              </w:rPr>
              <w:t>М.П.</w:t>
            </w:r>
          </w:p>
        </w:tc>
      </w:tr>
    </w:tbl>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sectPr w:rsidR="00FD396C" w:rsidRPr="00FD396C" w:rsidSect="002B442F">
          <w:headerReference w:type="default" r:id="rId15"/>
          <w:pgSz w:w="11906" w:h="16838"/>
          <w:pgMar w:top="426" w:right="850" w:bottom="1134" w:left="1701" w:header="708" w:footer="708" w:gutter="0"/>
          <w:cols w:space="708"/>
          <w:docGrid w:linePitch="360"/>
        </w:sectPr>
      </w:pPr>
    </w:p>
    <w:p w:rsidR="00FD396C" w:rsidRPr="00FD396C" w:rsidRDefault="00FD396C" w:rsidP="00FD396C">
      <w:pPr>
        <w:widowControl w:val="0"/>
        <w:autoSpaceDE w:val="0"/>
        <w:autoSpaceDN w:val="0"/>
        <w:ind w:left="9639"/>
        <w:contextualSpacing/>
        <w:outlineLvl w:val="2"/>
        <w:rPr>
          <w:sz w:val="28"/>
          <w:szCs w:val="28"/>
        </w:rPr>
      </w:pPr>
      <w:r w:rsidRPr="00FD396C">
        <w:rPr>
          <w:sz w:val="28"/>
          <w:szCs w:val="28"/>
        </w:rPr>
        <w:lastRenderedPageBreak/>
        <w:t>Приложение № 1</w:t>
      </w:r>
    </w:p>
    <w:p w:rsidR="00FD396C" w:rsidRPr="00FD396C" w:rsidRDefault="00FD396C" w:rsidP="00FD396C">
      <w:pPr>
        <w:widowControl w:val="0"/>
        <w:autoSpaceDE w:val="0"/>
        <w:autoSpaceDN w:val="0"/>
        <w:ind w:left="9639"/>
        <w:contextualSpacing/>
        <w:rPr>
          <w:sz w:val="28"/>
          <w:szCs w:val="28"/>
        </w:rPr>
      </w:pPr>
      <w:r w:rsidRPr="00FD396C">
        <w:rPr>
          <w:sz w:val="28"/>
          <w:szCs w:val="28"/>
        </w:rPr>
        <w:t>к договору на размещение и эксплуатацию нестационарного торгового объекта</w:t>
      </w:r>
    </w:p>
    <w:p w:rsidR="00FD396C" w:rsidRPr="00FD396C" w:rsidRDefault="00FD396C" w:rsidP="00FD396C">
      <w:pPr>
        <w:widowControl w:val="0"/>
        <w:autoSpaceDE w:val="0"/>
        <w:autoSpaceDN w:val="0"/>
        <w:ind w:left="9639"/>
        <w:contextualSpacing/>
        <w:rPr>
          <w:sz w:val="28"/>
          <w:szCs w:val="28"/>
        </w:rPr>
      </w:pPr>
      <w:r w:rsidRPr="00FD396C">
        <w:rPr>
          <w:sz w:val="28"/>
          <w:szCs w:val="28"/>
        </w:rPr>
        <w:t xml:space="preserve">от </w:t>
      </w:r>
      <w:r w:rsidRPr="00FD396C">
        <w:rPr>
          <w:rFonts w:eastAsia="Calibri"/>
          <w:sz w:val="28"/>
          <w:szCs w:val="28"/>
          <w:lang w:eastAsia="en-US"/>
        </w:rPr>
        <w:t>__________</w:t>
      </w:r>
      <w:r w:rsidRPr="00FD396C">
        <w:rPr>
          <w:sz w:val="28"/>
          <w:szCs w:val="28"/>
        </w:rPr>
        <w:t xml:space="preserve"> 20___ № </w:t>
      </w:r>
      <w:r w:rsidRPr="00FD396C">
        <w:rPr>
          <w:rFonts w:eastAsia="Calibri"/>
          <w:sz w:val="28"/>
          <w:szCs w:val="28"/>
          <w:lang w:eastAsia="en-US"/>
        </w:rPr>
        <w:t>__________</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center"/>
        <w:rPr>
          <w:sz w:val="28"/>
          <w:szCs w:val="28"/>
        </w:rPr>
      </w:pPr>
    </w:p>
    <w:p w:rsidR="00FD396C" w:rsidRPr="00FD396C" w:rsidRDefault="00FD396C" w:rsidP="00FD396C">
      <w:pPr>
        <w:widowControl w:val="0"/>
        <w:autoSpaceDE w:val="0"/>
        <w:autoSpaceDN w:val="0"/>
        <w:contextualSpacing/>
        <w:jc w:val="center"/>
        <w:rPr>
          <w:sz w:val="28"/>
          <w:szCs w:val="28"/>
        </w:rPr>
      </w:pPr>
    </w:p>
    <w:p w:rsidR="00FD396C" w:rsidRPr="00FD396C" w:rsidRDefault="00FD396C" w:rsidP="00FD396C">
      <w:pPr>
        <w:widowControl w:val="0"/>
        <w:autoSpaceDE w:val="0"/>
        <w:autoSpaceDN w:val="0"/>
        <w:contextualSpacing/>
        <w:jc w:val="center"/>
        <w:rPr>
          <w:sz w:val="28"/>
          <w:szCs w:val="28"/>
        </w:rPr>
      </w:pPr>
    </w:p>
    <w:p w:rsidR="00FD396C" w:rsidRPr="00FD396C" w:rsidRDefault="00FD396C" w:rsidP="00FD396C">
      <w:pPr>
        <w:widowControl w:val="0"/>
        <w:autoSpaceDE w:val="0"/>
        <w:autoSpaceDN w:val="0"/>
        <w:contextualSpacing/>
        <w:jc w:val="center"/>
        <w:rPr>
          <w:sz w:val="28"/>
          <w:szCs w:val="28"/>
        </w:rPr>
      </w:pPr>
    </w:p>
    <w:p w:rsidR="00FD396C" w:rsidRPr="00FD396C" w:rsidRDefault="00FD396C" w:rsidP="00FD396C">
      <w:pPr>
        <w:widowControl w:val="0"/>
        <w:autoSpaceDE w:val="0"/>
        <w:autoSpaceDN w:val="0"/>
        <w:contextualSpacing/>
        <w:jc w:val="center"/>
        <w:rPr>
          <w:sz w:val="28"/>
          <w:szCs w:val="28"/>
        </w:rPr>
      </w:pPr>
    </w:p>
    <w:p w:rsidR="00FD396C" w:rsidRPr="00FD396C" w:rsidRDefault="00FD396C" w:rsidP="00FD396C">
      <w:pPr>
        <w:widowControl w:val="0"/>
        <w:autoSpaceDE w:val="0"/>
        <w:autoSpaceDN w:val="0"/>
        <w:contextualSpacing/>
        <w:jc w:val="center"/>
        <w:rPr>
          <w:sz w:val="28"/>
          <w:szCs w:val="28"/>
        </w:rPr>
      </w:pPr>
      <w:r w:rsidRPr="00FD396C">
        <w:rPr>
          <w:sz w:val="28"/>
          <w:szCs w:val="28"/>
        </w:rPr>
        <w:t>Характеристики</w:t>
      </w:r>
    </w:p>
    <w:p w:rsidR="00FD396C" w:rsidRPr="00FD396C" w:rsidRDefault="00FD396C" w:rsidP="00FD396C">
      <w:pPr>
        <w:widowControl w:val="0"/>
        <w:autoSpaceDE w:val="0"/>
        <w:autoSpaceDN w:val="0"/>
        <w:contextualSpacing/>
        <w:jc w:val="center"/>
        <w:rPr>
          <w:sz w:val="28"/>
          <w:szCs w:val="28"/>
        </w:rPr>
      </w:pPr>
      <w:r w:rsidRPr="00FD396C">
        <w:rPr>
          <w:sz w:val="28"/>
          <w:szCs w:val="28"/>
        </w:rPr>
        <w:t>размещения нестационарного торгового объекта</w:t>
      </w:r>
    </w:p>
    <w:p w:rsidR="00FD396C" w:rsidRPr="00FD396C" w:rsidRDefault="00FD396C" w:rsidP="00FD396C">
      <w:pPr>
        <w:widowControl w:val="0"/>
        <w:autoSpaceDE w:val="0"/>
        <w:autoSpaceDN w:val="0"/>
        <w:contextualSpacing/>
        <w:jc w:val="both"/>
        <w:rPr>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FD396C" w:rsidRPr="00FD396C" w:rsidTr="0054116B">
        <w:tc>
          <w:tcPr>
            <w:tcW w:w="629"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 п/п</w:t>
            </w:r>
          </w:p>
        </w:tc>
        <w:tc>
          <w:tcPr>
            <w:tcW w:w="2835"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Адресные ориентиры нестационарного торгового объекта</w:t>
            </w:r>
          </w:p>
        </w:tc>
        <w:tc>
          <w:tcPr>
            <w:tcW w:w="3686"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Номер нестационарного торгового объекта в соответствии со схемой размещения нестационарных торговых объектов</w:t>
            </w:r>
          </w:p>
        </w:tc>
        <w:tc>
          <w:tcPr>
            <w:tcW w:w="2126"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Тип нестационарного торгового объекта</w:t>
            </w:r>
          </w:p>
        </w:tc>
        <w:tc>
          <w:tcPr>
            <w:tcW w:w="2410"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Специализация нестационарного торгового объекта</w:t>
            </w:r>
          </w:p>
        </w:tc>
        <w:tc>
          <w:tcPr>
            <w:tcW w:w="3118"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Размер НТО/общая площадь, м/кв. м</w:t>
            </w:r>
          </w:p>
        </w:tc>
      </w:tr>
      <w:tr w:rsidR="00FD396C" w:rsidRPr="00FD396C" w:rsidTr="0054116B">
        <w:tc>
          <w:tcPr>
            <w:tcW w:w="629"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1</w:t>
            </w:r>
          </w:p>
        </w:tc>
        <w:tc>
          <w:tcPr>
            <w:tcW w:w="2835"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2</w:t>
            </w:r>
          </w:p>
        </w:tc>
        <w:tc>
          <w:tcPr>
            <w:tcW w:w="3686"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3</w:t>
            </w:r>
          </w:p>
        </w:tc>
        <w:tc>
          <w:tcPr>
            <w:tcW w:w="2126"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4</w:t>
            </w:r>
          </w:p>
        </w:tc>
        <w:tc>
          <w:tcPr>
            <w:tcW w:w="2410"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5</w:t>
            </w:r>
          </w:p>
        </w:tc>
        <w:tc>
          <w:tcPr>
            <w:tcW w:w="3118" w:type="dxa"/>
          </w:tcPr>
          <w:p w:rsidR="00FD396C" w:rsidRPr="00FD396C" w:rsidRDefault="00FD396C" w:rsidP="00FD396C">
            <w:pPr>
              <w:widowControl w:val="0"/>
              <w:autoSpaceDE w:val="0"/>
              <w:autoSpaceDN w:val="0"/>
              <w:contextualSpacing/>
              <w:jc w:val="center"/>
              <w:rPr>
                <w:sz w:val="28"/>
                <w:szCs w:val="28"/>
              </w:rPr>
            </w:pPr>
            <w:r w:rsidRPr="00FD396C">
              <w:rPr>
                <w:sz w:val="28"/>
                <w:szCs w:val="28"/>
              </w:rPr>
              <w:t>6</w:t>
            </w:r>
          </w:p>
        </w:tc>
      </w:tr>
    </w:tbl>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r w:rsidRPr="00FD396C">
        <w:rPr>
          <w:sz w:val="28"/>
          <w:szCs w:val="28"/>
        </w:rPr>
        <w:t>Подписи сторон:</w:t>
      </w:r>
    </w:p>
    <w:p w:rsidR="00FD396C" w:rsidRPr="00FD396C" w:rsidRDefault="00FD396C" w:rsidP="00FD396C">
      <w:pPr>
        <w:widowControl w:val="0"/>
        <w:autoSpaceDE w:val="0"/>
        <w:autoSpaceDN w:val="0"/>
        <w:ind w:firstLine="54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D396C" w:rsidRPr="00FD396C" w:rsidTr="0054116B">
        <w:tc>
          <w:tcPr>
            <w:tcW w:w="4535" w:type="dxa"/>
            <w:tcBorders>
              <w:top w:val="nil"/>
              <w:left w:val="nil"/>
              <w:bottom w:val="nil"/>
              <w:right w:val="nil"/>
            </w:tcBorders>
          </w:tcPr>
          <w:p w:rsidR="00FD396C" w:rsidRPr="00FD396C" w:rsidRDefault="00FD396C" w:rsidP="00FD396C">
            <w:pPr>
              <w:widowControl w:val="0"/>
              <w:autoSpaceDE w:val="0"/>
              <w:autoSpaceDN w:val="0"/>
              <w:contextualSpacing/>
              <w:rPr>
                <w:sz w:val="28"/>
                <w:szCs w:val="28"/>
              </w:rPr>
            </w:pPr>
            <w:r w:rsidRPr="00FD396C">
              <w:rPr>
                <w:sz w:val="28"/>
                <w:szCs w:val="28"/>
              </w:rPr>
              <w:t>Администрация</w:t>
            </w:r>
          </w:p>
          <w:p w:rsidR="00FD396C" w:rsidRPr="00FD396C" w:rsidRDefault="00FD396C" w:rsidP="00FD396C">
            <w:pPr>
              <w:widowControl w:val="0"/>
              <w:autoSpaceDE w:val="0"/>
              <w:autoSpaceDN w:val="0"/>
              <w:contextualSpacing/>
              <w:rPr>
                <w:sz w:val="28"/>
                <w:szCs w:val="28"/>
              </w:rPr>
            </w:pPr>
            <w:r w:rsidRPr="00FD396C">
              <w:rPr>
                <w:sz w:val="28"/>
                <w:szCs w:val="28"/>
              </w:rPr>
              <w:t>___________________</w:t>
            </w:r>
          </w:p>
          <w:p w:rsidR="00FD396C" w:rsidRPr="00FD396C" w:rsidRDefault="00FD396C" w:rsidP="00FD396C">
            <w:pPr>
              <w:widowControl w:val="0"/>
              <w:autoSpaceDE w:val="0"/>
              <w:autoSpaceDN w:val="0"/>
              <w:contextualSpacing/>
              <w:rPr>
                <w:sz w:val="28"/>
                <w:szCs w:val="28"/>
              </w:rPr>
            </w:pPr>
            <w:r w:rsidRPr="00FD396C">
              <w:rPr>
                <w:sz w:val="28"/>
                <w:szCs w:val="28"/>
              </w:rPr>
              <w:t>М.П.</w:t>
            </w:r>
          </w:p>
        </w:tc>
        <w:tc>
          <w:tcPr>
            <w:tcW w:w="4535" w:type="dxa"/>
            <w:tcBorders>
              <w:top w:val="nil"/>
              <w:left w:val="nil"/>
              <w:bottom w:val="nil"/>
              <w:right w:val="nil"/>
            </w:tcBorders>
          </w:tcPr>
          <w:p w:rsidR="00FD396C" w:rsidRPr="00FD396C" w:rsidRDefault="00FD396C" w:rsidP="00FD396C">
            <w:pPr>
              <w:widowControl w:val="0"/>
              <w:autoSpaceDE w:val="0"/>
              <w:autoSpaceDN w:val="0"/>
              <w:contextualSpacing/>
              <w:rPr>
                <w:sz w:val="28"/>
                <w:szCs w:val="28"/>
              </w:rPr>
            </w:pPr>
            <w:r w:rsidRPr="00FD396C">
              <w:rPr>
                <w:sz w:val="28"/>
                <w:szCs w:val="28"/>
              </w:rPr>
              <w:t>Владелец НТО</w:t>
            </w:r>
          </w:p>
          <w:p w:rsidR="00FD396C" w:rsidRPr="00FD396C" w:rsidRDefault="00FD396C" w:rsidP="00FD396C">
            <w:pPr>
              <w:widowControl w:val="0"/>
              <w:autoSpaceDE w:val="0"/>
              <w:autoSpaceDN w:val="0"/>
              <w:contextualSpacing/>
              <w:rPr>
                <w:sz w:val="28"/>
                <w:szCs w:val="28"/>
              </w:rPr>
            </w:pPr>
            <w:r w:rsidRPr="00FD396C">
              <w:rPr>
                <w:sz w:val="28"/>
                <w:szCs w:val="28"/>
              </w:rPr>
              <w:t>___________________</w:t>
            </w:r>
          </w:p>
          <w:p w:rsidR="00FD396C" w:rsidRPr="00FD396C" w:rsidRDefault="00FD396C" w:rsidP="00FD396C">
            <w:pPr>
              <w:widowControl w:val="0"/>
              <w:autoSpaceDE w:val="0"/>
              <w:autoSpaceDN w:val="0"/>
              <w:contextualSpacing/>
              <w:rPr>
                <w:sz w:val="28"/>
                <w:szCs w:val="28"/>
              </w:rPr>
            </w:pPr>
            <w:r w:rsidRPr="00FD396C">
              <w:rPr>
                <w:sz w:val="28"/>
                <w:szCs w:val="28"/>
              </w:rPr>
              <w:t>М.П.</w:t>
            </w:r>
          </w:p>
        </w:tc>
      </w:tr>
    </w:tbl>
    <w:p w:rsidR="00FD396C" w:rsidRPr="00FD396C" w:rsidRDefault="00FD396C" w:rsidP="00FD396C">
      <w:pPr>
        <w:widowControl w:val="0"/>
        <w:autoSpaceDE w:val="0"/>
        <w:autoSpaceDN w:val="0"/>
        <w:ind w:firstLine="540"/>
        <w:contextualSpacing/>
        <w:jc w:val="both"/>
        <w:rPr>
          <w:sz w:val="28"/>
          <w:szCs w:val="28"/>
        </w:rPr>
      </w:pPr>
    </w:p>
    <w:p w:rsidR="00FD396C" w:rsidRPr="00FD396C" w:rsidRDefault="00FD396C" w:rsidP="00FD396C">
      <w:pPr>
        <w:widowControl w:val="0"/>
        <w:autoSpaceDE w:val="0"/>
        <w:autoSpaceDN w:val="0"/>
        <w:ind w:firstLine="54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rPr>
          <w:sz w:val="28"/>
          <w:szCs w:val="28"/>
        </w:rPr>
        <w:sectPr w:rsidR="00FD396C" w:rsidRPr="00FD396C" w:rsidSect="002B442F">
          <w:pgSz w:w="16838" w:h="11905" w:orient="landscape"/>
          <w:pgMar w:top="993" w:right="1134" w:bottom="850" w:left="1134" w:header="0" w:footer="0" w:gutter="0"/>
          <w:cols w:space="720"/>
          <w:titlePg/>
        </w:sectPr>
      </w:pPr>
    </w:p>
    <w:p w:rsidR="00FD396C" w:rsidRPr="00FD396C" w:rsidRDefault="00FD396C" w:rsidP="00FD396C">
      <w:pPr>
        <w:widowControl w:val="0"/>
        <w:autoSpaceDE w:val="0"/>
        <w:autoSpaceDN w:val="0"/>
        <w:ind w:left="4962"/>
        <w:contextualSpacing/>
        <w:outlineLvl w:val="2"/>
        <w:rPr>
          <w:sz w:val="28"/>
          <w:szCs w:val="28"/>
        </w:rPr>
      </w:pPr>
      <w:r w:rsidRPr="00FD396C">
        <w:rPr>
          <w:sz w:val="28"/>
          <w:szCs w:val="28"/>
        </w:rPr>
        <w:lastRenderedPageBreak/>
        <w:t>Приложение № 2</w:t>
      </w:r>
    </w:p>
    <w:p w:rsidR="00FD396C" w:rsidRPr="00FD396C" w:rsidRDefault="00FD396C" w:rsidP="00FD396C">
      <w:pPr>
        <w:widowControl w:val="0"/>
        <w:autoSpaceDE w:val="0"/>
        <w:autoSpaceDN w:val="0"/>
        <w:ind w:left="4962"/>
        <w:contextualSpacing/>
        <w:rPr>
          <w:sz w:val="28"/>
          <w:szCs w:val="28"/>
        </w:rPr>
      </w:pPr>
      <w:r w:rsidRPr="00FD396C">
        <w:rPr>
          <w:sz w:val="28"/>
          <w:szCs w:val="28"/>
        </w:rPr>
        <w:t>к договору на размещение и эксплуатацию нестационарного торгового объекта</w:t>
      </w:r>
    </w:p>
    <w:p w:rsidR="00FD396C" w:rsidRPr="00FD396C" w:rsidRDefault="00FD396C" w:rsidP="00FD396C">
      <w:pPr>
        <w:widowControl w:val="0"/>
        <w:autoSpaceDE w:val="0"/>
        <w:autoSpaceDN w:val="0"/>
        <w:ind w:left="4962"/>
        <w:contextualSpacing/>
        <w:rPr>
          <w:sz w:val="28"/>
          <w:szCs w:val="28"/>
        </w:rPr>
      </w:pPr>
      <w:r w:rsidRPr="00FD396C">
        <w:rPr>
          <w:sz w:val="28"/>
          <w:szCs w:val="28"/>
        </w:rPr>
        <w:t xml:space="preserve">от </w:t>
      </w:r>
      <w:r w:rsidRPr="00FD396C">
        <w:rPr>
          <w:rFonts w:eastAsia="Calibri"/>
          <w:sz w:val="28"/>
          <w:szCs w:val="28"/>
          <w:lang w:eastAsia="en-US"/>
        </w:rPr>
        <w:t>__________</w:t>
      </w:r>
      <w:r w:rsidRPr="00FD396C">
        <w:rPr>
          <w:sz w:val="28"/>
          <w:szCs w:val="28"/>
        </w:rPr>
        <w:t xml:space="preserve"> 20___ № </w:t>
      </w:r>
      <w:r w:rsidRPr="00FD396C">
        <w:rPr>
          <w:rFonts w:eastAsia="Calibri"/>
          <w:sz w:val="28"/>
          <w:szCs w:val="28"/>
          <w:lang w:eastAsia="en-US"/>
        </w:rPr>
        <w:t>__________</w:t>
      </w:r>
    </w:p>
    <w:p w:rsidR="00FD396C" w:rsidRPr="00FD396C" w:rsidRDefault="00FD396C" w:rsidP="00FD396C">
      <w:pPr>
        <w:widowControl w:val="0"/>
        <w:autoSpaceDE w:val="0"/>
        <w:autoSpaceDN w:val="0"/>
        <w:ind w:left="4962"/>
        <w:contextualSpacing/>
        <w:rPr>
          <w:sz w:val="28"/>
          <w:szCs w:val="28"/>
        </w:rPr>
      </w:pPr>
    </w:p>
    <w:p w:rsidR="00FD396C" w:rsidRPr="00FD396C" w:rsidRDefault="00FD396C" w:rsidP="00FD396C">
      <w:pPr>
        <w:widowControl w:val="0"/>
        <w:autoSpaceDE w:val="0"/>
        <w:autoSpaceDN w:val="0"/>
        <w:contextualSpacing/>
        <w:jc w:val="center"/>
        <w:rPr>
          <w:sz w:val="28"/>
          <w:szCs w:val="28"/>
        </w:rPr>
      </w:pPr>
    </w:p>
    <w:p w:rsidR="00FD396C" w:rsidRPr="00FD396C" w:rsidRDefault="00FD396C" w:rsidP="00FD396C">
      <w:pPr>
        <w:widowControl w:val="0"/>
        <w:autoSpaceDE w:val="0"/>
        <w:autoSpaceDN w:val="0"/>
        <w:contextualSpacing/>
        <w:jc w:val="center"/>
        <w:rPr>
          <w:sz w:val="28"/>
          <w:szCs w:val="28"/>
        </w:rPr>
      </w:pPr>
    </w:p>
    <w:p w:rsidR="00FD396C" w:rsidRPr="00FD396C" w:rsidRDefault="00FD396C" w:rsidP="00FD396C">
      <w:pPr>
        <w:widowControl w:val="0"/>
        <w:autoSpaceDE w:val="0"/>
        <w:autoSpaceDN w:val="0"/>
        <w:contextualSpacing/>
        <w:jc w:val="center"/>
        <w:rPr>
          <w:sz w:val="28"/>
          <w:szCs w:val="28"/>
        </w:rPr>
      </w:pPr>
    </w:p>
    <w:p w:rsidR="00FD396C" w:rsidRPr="00FD396C" w:rsidRDefault="00FD396C" w:rsidP="00FD396C">
      <w:pPr>
        <w:widowControl w:val="0"/>
        <w:autoSpaceDE w:val="0"/>
        <w:autoSpaceDN w:val="0"/>
        <w:contextualSpacing/>
        <w:jc w:val="center"/>
        <w:rPr>
          <w:sz w:val="28"/>
          <w:szCs w:val="28"/>
        </w:rPr>
      </w:pPr>
      <w:r w:rsidRPr="00FD396C">
        <w:rPr>
          <w:sz w:val="28"/>
          <w:szCs w:val="28"/>
        </w:rPr>
        <w:t>Эскизный проект</w:t>
      </w:r>
    </w:p>
    <w:p w:rsidR="00FD396C" w:rsidRPr="00FD396C" w:rsidRDefault="00FD396C" w:rsidP="00FD396C">
      <w:pPr>
        <w:widowControl w:val="0"/>
        <w:autoSpaceDE w:val="0"/>
        <w:autoSpaceDN w:val="0"/>
        <w:contextualSpacing/>
        <w:jc w:val="center"/>
        <w:rPr>
          <w:sz w:val="28"/>
          <w:szCs w:val="28"/>
        </w:rPr>
      </w:pPr>
      <w:r w:rsidRPr="00FD396C">
        <w:rPr>
          <w:sz w:val="28"/>
          <w:szCs w:val="28"/>
        </w:rPr>
        <w:t>размещения нестационарного торгового объекта</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r w:rsidRPr="00FD396C">
        <w:rPr>
          <w:sz w:val="28"/>
          <w:szCs w:val="28"/>
        </w:rPr>
        <w:t>Адрес места установки: ____________________________________________</w:t>
      </w:r>
    </w:p>
    <w:p w:rsidR="00FD396C" w:rsidRPr="00FD396C" w:rsidRDefault="00FD396C" w:rsidP="00FD396C">
      <w:pPr>
        <w:widowControl w:val="0"/>
        <w:autoSpaceDE w:val="0"/>
        <w:autoSpaceDN w:val="0"/>
        <w:contextualSpacing/>
        <w:jc w:val="both"/>
        <w:rPr>
          <w:sz w:val="28"/>
          <w:szCs w:val="28"/>
        </w:rPr>
      </w:pPr>
      <w:r w:rsidRPr="00FD396C">
        <w:rPr>
          <w:sz w:val="28"/>
          <w:szCs w:val="28"/>
        </w:rPr>
        <w:t>Тип нестационарного торгового объекта: _____________________________</w:t>
      </w:r>
    </w:p>
    <w:p w:rsidR="00FD396C" w:rsidRPr="00FD396C" w:rsidRDefault="00FD396C" w:rsidP="00FD396C">
      <w:pPr>
        <w:widowControl w:val="0"/>
        <w:autoSpaceDE w:val="0"/>
        <w:autoSpaceDN w:val="0"/>
        <w:contextualSpacing/>
        <w:jc w:val="both"/>
        <w:rPr>
          <w:sz w:val="28"/>
          <w:szCs w:val="28"/>
        </w:rPr>
      </w:pPr>
      <w:r w:rsidRPr="00FD396C">
        <w:rPr>
          <w:sz w:val="28"/>
          <w:szCs w:val="28"/>
        </w:rPr>
        <w:t>Специализация нестационарного торгового объекта: ___________________</w:t>
      </w: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FD396C" w:rsidRPr="00FD396C" w:rsidTr="0054116B">
        <w:trPr>
          <w:trHeight w:val="1682"/>
        </w:trPr>
        <w:tc>
          <w:tcPr>
            <w:tcW w:w="8931" w:type="dxa"/>
            <w:shd w:val="clear" w:color="auto" w:fill="auto"/>
            <w:vAlign w:val="center"/>
          </w:tcPr>
          <w:p w:rsidR="00FD396C" w:rsidRPr="00FD396C" w:rsidRDefault="00FD396C" w:rsidP="00FD396C">
            <w:pPr>
              <w:widowControl w:val="0"/>
              <w:autoSpaceDE w:val="0"/>
              <w:autoSpaceDN w:val="0"/>
              <w:contextualSpacing/>
              <w:jc w:val="center"/>
              <w:rPr>
                <w:sz w:val="28"/>
                <w:szCs w:val="28"/>
              </w:rPr>
            </w:pPr>
            <w:r w:rsidRPr="00FD396C">
              <w:rPr>
                <w:sz w:val="28"/>
                <w:szCs w:val="28"/>
              </w:rPr>
              <w:t>Место для эскизного проекта</w:t>
            </w:r>
          </w:p>
        </w:tc>
      </w:tr>
    </w:tbl>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r w:rsidRPr="00FD396C">
        <w:rPr>
          <w:sz w:val="28"/>
          <w:szCs w:val="28"/>
        </w:rPr>
        <w:t>Подписи сторон:</w:t>
      </w:r>
    </w:p>
    <w:p w:rsidR="00FD396C" w:rsidRPr="00FD396C" w:rsidRDefault="00FD396C" w:rsidP="00FD396C">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FD396C" w:rsidRPr="00FD396C" w:rsidTr="0054116B">
        <w:tc>
          <w:tcPr>
            <w:tcW w:w="4924" w:type="dxa"/>
            <w:tcBorders>
              <w:top w:val="nil"/>
              <w:left w:val="nil"/>
              <w:bottom w:val="nil"/>
              <w:right w:val="nil"/>
            </w:tcBorders>
          </w:tcPr>
          <w:p w:rsidR="00FD396C" w:rsidRPr="00FD396C" w:rsidRDefault="00FD396C" w:rsidP="00FD396C">
            <w:pPr>
              <w:widowControl w:val="0"/>
              <w:autoSpaceDE w:val="0"/>
              <w:autoSpaceDN w:val="0"/>
              <w:contextualSpacing/>
              <w:rPr>
                <w:sz w:val="28"/>
                <w:szCs w:val="28"/>
              </w:rPr>
            </w:pPr>
            <w:r w:rsidRPr="00FD396C">
              <w:rPr>
                <w:sz w:val="28"/>
                <w:szCs w:val="28"/>
              </w:rPr>
              <w:t>Администрация</w:t>
            </w:r>
          </w:p>
          <w:p w:rsidR="00FD396C" w:rsidRPr="00FD396C" w:rsidRDefault="00FD396C" w:rsidP="00FD396C">
            <w:pPr>
              <w:widowControl w:val="0"/>
              <w:autoSpaceDE w:val="0"/>
              <w:autoSpaceDN w:val="0"/>
              <w:contextualSpacing/>
              <w:rPr>
                <w:sz w:val="28"/>
                <w:szCs w:val="28"/>
              </w:rPr>
            </w:pPr>
            <w:r w:rsidRPr="00FD396C">
              <w:rPr>
                <w:sz w:val="28"/>
                <w:szCs w:val="28"/>
              </w:rPr>
              <w:t>___________________</w:t>
            </w:r>
          </w:p>
          <w:p w:rsidR="00FD396C" w:rsidRPr="00FD396C" w:rsidRDefault="00FD396C" w:rsidP="00FD396C">
            <w:pPr>
              <w:widowControl w:val="0"/>
              <w:autoSpaceDE w:val="0"/>
              <w:autoSpaceDN w:val="0"/>
              <w:contextualSpacing/>
              <w:rPr>
                <w:sz w:val="28"/>
                <w:szCs w:val="28"/>
              </w:rPr>
            </w:pPr>
            <w:r w:rsidRPr="00FD396C">
              <w:rPr>
                <w:sz w:val="28"/>
                <w:szCs w:val="28"/>
              </w:rPr>
              <w:t>М.П.</w:t>
            </w:r>
          </w:p>
        </w:tc>
        <w:tc>
          <w:tcPr>
            <w:tcW w:w="4924" w:type="dxa"/>
            <w:tcBorders>
              <w:top w:val="nil"/>
              <w:left w:val="nil"/>
              <w:bottom w:val="nil"/>
              <w:right w:val="nil"/>
            </w:tcBorders>
          </w:tcPr>
          <w:p w:rsidR="00FD396C" w:rsidRPr="00FD396C" w:rsidRDefault="00FD396C" w:rsidP="00FD396C">
            <w:pPr>
              <w:widowControl w:val="0"/>
              <w:autoSpaceDE w:val="0"/>
              <w:autoSpaceDN w:val="0"/>
              <w:contextualSpacing/>
              <w:rPr>
                <w:sz w:val="28"/>
                <w:szCs w:val="28"/>
              </w:rPr>
            </w:pPr>
            <w:r w:rsidRPr="00FD396C">
              <w:rPr>
                <w:sz w:val="28"/>
                <w:szCs w:val="28"/>
              </w:rPr>
              <w:t>Владелец НТО</w:t>
            </w:r>
          </w:p>
          <w:p w:rsidR="00FD396C" w:rsidRPr="00FD396C" w:rsidRDefault="00FD396C" w:rsidP="00FD396C">
            <w:pPr>
              <w:widowControl w:val="0"/>
              <w:autoSpaceDE w:val="0"/>
              <w:autoSpaceDN w:val="0"/>
              <w:contextualSpacing/>
              <w:rPr>
                <w:sz w:val="28"/>
                <w:szCs w:val="28"/>
              </w:rPr>
            </w:pPr>
            <w:r w:rsidRPr="00FD396C">
              <w:rPr>
                <w:sz w:val="28"/>
                <w:szCs w:val="28"/>
              </w:rPr>
              <w:t>___________________</w:t>
            </w:r>
          </w:p>
          <w:p w:rsidR="00FD396C" w:rsidRPr="00FD396C" w:rsidRDefault="00FD396C" w:rsidP="00FD396C">
            <w:pPr>
              <w:widowControl w:val="0"/>
              <w:autoSpaceDE w:val="0"/>
              <w:autoSpaceDN w:val="0"/>
              <w:contextualSpacing/>
              <w:rPr>
                <w:sz w:val="28"/>
                <w:szCs w:val="28"/>
              </w:rPr>
            </w:pPr>
            <w:r w:rsidRPr="00FD396C">
              <w:rPr>
                <w:sz w:val="28"/>
                <w:szCs w:val="28"/>
              </w:rPr>
              <w:t>М.П.</w:t>
            </w:r>
          </w:p>
        </w:tc>
      </w:tr>
    </w:tbl>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contextualSpacing/>
        <w:jc w:val="both"/>
        <w:rPr>
          <w:sz w:val="28"/>
          <w:szCs w:val="28"/>
        </w:rPr>
      </w:pPr>
    </w:p>
    <w:p w:rsidR="00FD396C" w:rsidRPr="00FD396C" w:rsidRDefault="00FD396C" w:rsidP="00FD396C">
      <w:pPr>
        <w:widowControl w:val="0"/>
        <w:autoSpaceDE w:val="0"/>
        <w:autoSpaceDN w:val="0"/>
        <w:ind w:firstLine="709"/>
        <w:contextualSpacing/>
        <w:jc w:val="both"/>
        <w:rPr>
          <w:b/>
          <w:bCs/>
          <w:sz w:val="28"/>
          <w:szCs w:val="28"/>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Default="00FD396C" w:rsidP="00FD396C">
      <w:pPr>
        <w:jc w:val="center"/>
        <w:rPr>
          <w:sz w:val="22"/>
          <w:szCs w:val="22"/>
        </w:rPr>
      </w:pPr>
    </w:p>
    <w:p w:rsidR="00FD396C" w:rsidRPr="00FD396C" w:rsidRDefault="00FD396C" w:rsidP="00FD396C">
      <w:pPr>
        <w:jc w:val="center"/>
        <w:rPr>
          <w:sz w:val="22"/>
          <w:szCs w:val="22"/>
        </w:rPr>
      </w:pPr>
    </w:p>
    <w:sectPr w:rsidR="00FD396C" w:rsidRPr="00FD396C" w:rsidSect="00D23A89">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BDD" w:rsidRDefault="003D0BDD">
      <w:r>
        <w:separator/>
      </w:r>
    </w:p>
  </w:endnote>
  <w:endnote w:type="continuationSeparator" w:id="0">
    <w:p w:rsidR="003D0BDD" w:rsidRDefault="003D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BDD" w:rsidRDefault="003D0BDD">
      <w:r>
        <w:separator/>
      </w:r>
    </w:p>
  </w:footnote>
  <w:footnote w:type="continuationSeparator" w:id="0">
    <w:p w:rsidR="003D0BDD" w:rsidRDefault="003D0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42F" w:rsidRPr="009C6F99" w:rsidRDefault="003D0BDD">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3826C7"/>
    <w:rsid w:val="003D0BDD"/>
    <w:rsid w:val="004718CF"/>
    <w:rsid w:val="00505D9B"/>
    <w:rsid w:val="006050AB"/>
    <w:rsid w:val="0069566C"/>
    <w:rsid w:val="007041ED"/>
    <w:rsid w:val="0078636A"/>
    <w:rsid w:val="007F5C02"/>
    <w:rsid w:val="00872678"/>
    <w:rsid w:val="008E3ED5"/>
    <w:rsid w:val="00916193"/>
    <w:rsid w:val="009205DA"/>
    <w:rsid w:val="009229A6"/>
    <w:rsid w:val="009556D4"/>
    <w:rsid w:val="009D017F"/>
    <w:rsid w:val="00B36B6B"/>
    <w:rsid w:val="00D04886"/>
    <w:rsid w:val="00D23A89"/>
    <w:rsid w:val="00FD3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521A1-2011-4306-9EF8-F0D81A12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D396C"/>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FD396C"/>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FD396C"/>
    <w:rPr>
      <w:rFonts w:ascii="Cambria" w:eastAsia="Times New Roman" w:hAnsi="Cambria" w:cs="Times New Roman"/>
      <w:b/>
      <w:bCs/>
      <w:i/>
      <w:iCs/>
      <w:sz w:val="28"/>
      <w:szCs w:val="28"/>
    </w:rPr>
  </w:style>
  <w:style w:type="character" w:customStyle="1" w:styleId="30">
    <w:name w:val="Заголовок 3 Знак"/>
    <w:basedOn w:val="a0"/>
    <w:link w:val="3"/>
    <w:rsid w:val="00FD396C"/>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FD396C"/>
    <w:pPr>
      <w:spacing w:before="100" w:beforeAutospacing="1" w:after="100" w:afterAutospacing="1"/>
    </w:pPr>
  </w:style>
  <w:style w:type="character" w:customStyle="1" w:styleId="a6">
    <w:name w:val="Основной текст_"/>
    <w:link w:val="7"/>
    <w:rsid w:val="00FD396C"/>
    <w:rPr>
      <w:sz w:val="25"/>
      <w:szCs w:val="25"/>
      <w:shd w:val="clear" w:color="auto" w:fill="FFFFFF"/>
    </w:rPr>
  </w:style>
  <w:style w:type="paragraph" w:customStyle="1" w:styleId="7">
    <w:name w:val="Основной текст7"/>
    <w:basedOn w:val="a"/>
    <w:link w:val="a6"/>
    <w:rsid w:val="00FD396C"/>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FD396C"/>
    <w:rPr>
      <w:rFonts w:ascii="Courier New" w:hAnsi="Courier New" w:cs="Courier New"/>
      <w:sz w:val="20"/>
      <w:szCs w:val="20"/>
      <w:lang w:bidi="my-MM"/>
    </w:rPr>
  </w:style>
  <w:style w:type="character" w:customStyle="1" w:styleId="a8">
    <w:name w:val="Текст Знак"/>
    <w:basedOn w:val="a0"/>
    <w:link w:val="a7"/>
    <w:uiPriority w:val="99"/>
    <w:rsid w:val="00FD396C"/>
    <w:rPr>
      <w:rFonts w:ascii="Courier New" w:eastAsia="Times New Roman" w:hAnsi="Courier New" w:cs="Courier New"/>
      <w:sz w:val="20"/>
      <w:szCs w:val="20"/>
      <w:lang w:eastAsia="ru-RU" w:bidi="my-MM"/>
    </w:rPr>
  </w:style>
  <w:style w:type="paragraph" w:customStyle="1" w:styleId="ConsPlusNormal">
    <w:name w:val="ConsPlusNormal"/>
    <w:rsid w:val="00FD396C"/>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FD396C"/>
    <w:rPr>
      <w:rFonts w:cs="Times New Roman"/>
      <w:color w:val="0000FF"/>
      <w:u w:val="single"/>
    </w:rPr>
  </w:style>
  <w:style w:type="numbering" w:customStyle="1" w:styleId="10">
    <w:name w:val="Нет списка1"/>
    <w:next w:val="a2"/>
    <w:uiPriority w:val="99"/>
    <w:semiHidden/>
    <w:unhideWhenUsed/>
    <w:rsid w:val="00FD396C"/>
  </w:style>
  <w:style w:type="paragraph" w:styleId="aa">
    <w:name w:val="List Paragraph"/>
    <w:basedOn w:val="a"/>
    <w:uiPriority w:val="34"/>
    <w:qFormat/>
    <w:rsid w:val="00FD396C"/>
    <w:pPr>
      <w:ind w:left="720"/>
      <w:contextualSpacing/>
    </w:pPr>
  </w:style>
  <w:style w:type="numbering" w:customStyle="1" w:styleId="21">
    <w:name w:val="Нет списка2"/>
    <w:next w:val="a2"/>
    <w:uiPriority w:val="99"/>
    <w:semiHidden/>
    <w:unhideWhenUsed/>
    <w:rsid w:val="00FD396C"/>
  </w:style>
  <w:style w:type="paragraph" w:styleId="ab">
    <w:name w:val="header"/>
    <w:basedOn w:val="a"/>
    <w:link w:val="ac"/>
    <w:uiPriority w:val="99"/>
    <w:unhideWhenUsed/>
    <w:rsid w:val="00FD396C"/>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FD396C"/>
    <w:rPr>
      <w:rFonts w:ascii="Calibri" w:eastAsia="Calibri" w:hAnsi="Calibri" w:cs="Times New Roman"/>
      <w:lang w:val="x-none"/>
    </w:rPr>
  </w:style>
  <w:style w:type="paragraph" w:styleId="ad">
    <w:name w:val="footer"/>
    <w:basedOn w:val="a"/>
    <w:link w:val="ae"/>
    <w:uiPriority w:val="99"/>
    <w:unhideWhenUsed/>
    <w:rsid w:val="00FD396C"/>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FD396C"/>
    <w:rPr>
      <w:rFonts w:ascii="Calibri" w:eastAsia="Calibri" w:hAnsi="Calibri" w:cs="Times New Roman"/>
      <w:lang w:val="x-none"/>
    </w:rPr>
  </w:style>
  <w:style w:type="paragraph" w:styleId="af">
    <w:name w:val="Body Text"/>
    <w:basedOn w:val="a"/>
    <w:link w:val="af0"/>
    <w:uiPriority w:val="99"/>
    <w:rsid w:val="00FD396C"/>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FD396C"/>
    <w:rPr>
      <w:rFonts w:ascii="Calibri" w:eastAsia="Calibri" w:hAnsi="Calibri" w:cs="Times New Roman"/>
      <w:sz w:val="24"/>
      <w:szCs w:val="20"/>
      <w:lang w:val="x-none" w:eastAsia="x-none"/>
    </w:rPr>
  </w:style>
  <w:style w:type="character" w:styleId="af1">
    <w:name w:val="FollowedHyperlink"/>
    <w:uiPriority w:val="99"/>
    <w:semiHidden/>
    <w:unhideWhenUsed/>
    <w:rsid w:val="00FD396C"/>
    <w:rPr>
      <w:color w:val="954F72"/>
      <w:u w:val="single"/>
    </w:rPr>
  </w:style>
  <w:style w:type="paragraph" w:customStyle="1" w:styleId="msonormal0">
    <w:name w:val="msonormal"/>
    <w:basedOn w:val="a"/>
    <w:rsid w:val="00FD396C"/>
    <w:pPr>
      <w:spacing w:before="100" w:beforeAutospacing="1" w:after="100" w:afterAutospacing="1"/>
    </w:pPr>
  </w:style>
  <w:style w:type="paragraph" w:customStyle="1" w:styleId="font5">
    <w:name w:val="font5"/>
    <w:basedOn w:val="a"/>
    <w:rsid w:val="00FD396C"/>
    <w:pPr>
      <w:spacing w:before="100" w:beforeAutospacing="1" w:after="100" w:afterAutospacing="1"/>
    </w:pPr>
    <w:rPr>
      <w:rFonts w:ascii="Arial" w:hAnsi="Arial" w:cs="Arial"/>
      <w:color w:val="000000"/>
      <w:sz w:val="20"/>
      <w:szCs w:val="20"/>
    </w:rPr>
  </w:style>
  <w:style w:type="paragraph" w:customStyle="1" w:styleId="font6">
    <w:name w:val="font6"/>
    <w:basedOn w:val="a"/>
    <w:rsid w:val="00FD396C"/>
    <w:pPr>
      <w:spacing w:before="100" w:beforeAutospacing="1" w:after="100" w:afterAutospacing="1"/>
    </w:pPr>
    <w:rPr>
      <w:rFonts w:ascii="Arial" w:hAnsi="Arial" w:cs="Arial"/>
      <w:color w:val="000000"/>
      <w:sz w:val="16"/>
      <w:szCs w:val="16"/>
    </w:rPr>
  </w:style>
  <w:style w:type="paragraph" w:customStyle="1" w:styleId="xl63">
    <w:name w:val="xl63"/>
    <w:basedOn w:val="a"/>
    <w:rsid w:val="00FD396C"/>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FD396C"/>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FD3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FD396C"/>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FD396C"/>
    <w:pPr>
      <w:pBdr>
        <w:top w:val="single" w:sz="4" w:space="0" w:color="auto"/>
      </w:pBdr>
      <w:spacing w:before="100" w:beforeAutospacing="1" w:after="100" w:afterAutospacing="1"/>
      <w:textAlignment w:val="center"/>
    </w:pPr>
  </w:style>
  <w:style w:type="paragraph" w:customStyle="1" w:styleId="xl68">
    <w:name w:val="xl68"/>
    <w:basedOn w:val="a"/>
    <w:rsid w:val="00FD396C"/>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FD396C"/>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FD396C"/>
    <w:pPr>
      <w:pBdr>
        <w:bottom w:val="single" w:sz="4" w:space="0" w:color="auto"/>
      </w:pBdr>
      <w:spacing w:before="100" w:beforeAutospacing="1" w:after="100" w:afterAutospacing="1"/>
      <w:textAlignment w:val="center"/>
    </w:pPr>
  </w:style>
  <w:style w:type="paragraph" w:customStyle="1" w:styleId="xl71">
    <w:name w:val="xl71"/>
    <w:basedOn w:val="a"/>
    <w:rsid w:val="00FD396C"/>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FD396C"/>
    <w:pPr>
      <w:spacing w:after="0" w:line="240" w:lineRule="auto"/>
    </w:pPr>
    <w:rPr>
      <w:rFonts w:ascii="Calibri" w:eastAsia="Calibri" w:hAnsi="Calibri" w:cs="Times New Roman"/>
      <w:sz w:val="20"/>
      <w:szCs w:val="20"/>
      <w:lang w:val=""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FD396C"/>
  </w:style>
  <w:style w:type="paragraph" w:customStyle="1" w:styleId="ConsPlusNonformat">
    <w:name w:val="ConsPlusNonformat"/>
    <w:rsid w:val="00FD39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39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39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39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39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39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396C"/>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FD396C"/>
    <w:rPr>
      <w:color w:val="605E5C"/>
      <w:shd w:val="clear" w:color="auto" w:fill="E1DFDD"/>
    </w:rPr>
  </w:style>
  <w:style w:type="paragraph" w:styleId="af3">
    <w:name w:val="Revision"/>
    <w:hidden/>
    <w:uiPriority w:val="99"/>
    <w:semiHidden/>
    <w:rsid w:val="00FD396C"/>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FD396C"/>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A58D2627C84353A3AEF1BFF1FF8F77B1248B92C1306D3B8773611E22377881E598F3DDCC19EBB2E5E2464532140446360CBE57D5A488D5I9d4G" TargetMode="External"/><Relationship Id="rId3" Type="http://schemas.openxmlformats.org/officeDocument/2006/relationships/settings" Target="settings.xml"/><Relationship Id="rId7" Type="http://schemas.openxmlformats.org/officeDocument/2006/relationships/hyperlink" Target="http://.easuz.mosreg.ru" TargetMode="External"/><Relationship Id="rId12" Type="http://schemas.openxmlformats.org/officeDocument/2006/relationships/hyperlink" Target="consultantplus://offline/ref=7DA58D2627C84353A3AEF0B1E4FF8F77B6278D95C0336D3B8773611E22377881E598F3DDCC1AEEB6E8E2464532140446360CBE57D5A488D5I9d4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A58D2627C84353A3AEF0B1E4FF8F77B6278C96C0346D3B8773611E22377881F798ABD1CD1BF7B3E4F7101474I4d2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consultantplus://offline/ref=7DA58D2627C84353A3AEF1BFF1FF8F77B1248B92C1356D3B8773611E22377881E598F3DDCC19E8B5E3E2464532140446360CBE57D5A488D5I9d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12311</Words>
  <Characters>70176</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2017-08-31T16:36:00Z</cp:lastPrinted>
  <dcterms:created xsi:type="dcterms:W3CDTF">2024-05-23T12:51:00Z</dcterms:created>
  <dcterms:modified xsi:type="dcterms:W3CDTF">2024-05-23T13:18:00Z</dcterms:modified>
</cp:coreProperties>
</file>