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DE7799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E7799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DE7799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E779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DE7799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E779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DE7799">
        <w:rPr>
          <w:rFonts w:ascii="Arial" w:hAnsi="Arial" w:cs="Arial"/>
          <w:bCs/>
          <w:spacing w:val="10"/>
          <w:w w:val="115"/>
        </w:rPr>
        <w:br/>
      </w:r>
      <w:r w:rsidR="00872678" w:rsidRPr="00DE779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DE7799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DE7799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E7799">
        <w:rPr>
          <w:rFonts w:ascii="Arial" w:hAnsi="Arial" w:cs="Arial"/>
          <w:bCs/>
          <w:w w:val="115"/>
        </w:rPr>
        <w:t>ПОСТАНОВЛЕНИЕ</w:t>
      </w:r>
    </w:p>
    <w:p w:rsidR="001779FA" w:rsidRPr="00DE7799" w:rsidRDefault="00DE7799" w:rsidP="00D23A89">
      <w:pPr>
        <w:ind w:left="-567"/>
        <w:rPr>
          <w:rFonts w:ascii="Arial" w:hAnsi="Arial" w:cs="Arial"/>
        </w:rPr>
      </w:pPr>
    </w:p>
    <w:p w:rsidR="007041ED" w:rsidRPr="00DE7799" w:rsidRDefault="005A7739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DE7799">
        <w:rPr>
          <w:rFonts w:ascii="Arial" w:hAnsi="Arial" w:cs="Arial"/>
        </w:rPr>
        <w:t>25.05.2021</w:t>
      </w:r>
      <w:r w:rsidR="007041ED" w:rsidRPr="00DE7799">
        <w:rPr>
          <w:rFonts w:ascii="Arial" w:hAnsi="Arial" w:cs="Arial"/>
        </w:rPr>
        <w:t xml:space="preserve">                                    </w:t>
      </w:r>
      <w:bookmarkStart w:id="0" w:name="_GoBack"/>
      <w:bookmarkEnd w:id="0"/>
      <w:r w:rsidR="007041ED" w:rsidRPr="00DE7799">
        <w:rPr>
          <w:rFonts w:ascii="Arial" w:hAnsi="Arial" w:cs="Arial"/>
        </w:rPr>
        <w:t xml:space="preserve">                     </w:t>
      </w:r>
      <w:r w:rsidRPr="00DE7799">
        <w:rPr>
          <w:rFonts w:ascii="Arial" w:hAnsi="Arial" w:cs="Arial"/>
        </w:rPr>
        <w:t xml:space="preserve">                     </w:t>
      </w:r>
      <w:r w:rsidR="007041ED" w:rsidRPr="00DE7799">
        <w:rPr>
          <w:rFonts w:ascii="Arial" w:hAnsi="Arial" w:cs="Arial"/>
        </w:rPr>
        <w:t xml:space="preserve">        </w:t>
      </w:r>
      <w:r w:rsidR="00052F27" w:rsidRPr="00DE7799">
        <w:rPr>
          <w:rFonts w:ascii="Arial" w:hAnsi="Arial" w:cs="Arial"/>
        </w:rPr>
        <w:t xml:space="preserve">        </w:t>
      </w:r>
      <w:r w:rsidR="007041ED" w:rsidRPr="00DE7799">
        <w:rPr>
          <w:rFonts w:ascii="Arial" w:hAnsi="Arial" w:cs="Arial"/>
        </w:rPr>
        <w:t xml:space="preserve">   №</w:t>
      </w:r>
      <w:r w:rsidR="00052F27" w:rsidRPr="00DE7799">
        <w:rPr>
          <w:rFonts w:ascii="Arial" w:hAnsi="Arial" w:cs="Arial"/>
        </w:rPr>
        <w:t xml:space="preserve"> </w:t>
      </w:r>
      <w:r w:rsidRPr="00DE7799">
        <w:rPr>
          <w:rFonts w:ascii="Arial" w:hAnsi="Arial" w:cs="Arial"/>
        </w:rPr>
        <w:t xml:space="preserve">  1645-ПА</w:t>
      </w:r>
    </w:p>
    <w:p w:rsidR="00B36B6B" w:rsidRPr="00DE7799" w:rsidRDefault="00B36B6B" w:rsidP="00D23A89">
      <w:pPr>
        <w:jc w:val="center"/>
        <w:rPr>
          <w:rFonts w:ascii="Arial" w:hAnsi="Arial" w:cs="Arial"/>
        </w:rPr>
      </w:pPr>
    </w:p>
    <w:p w:rsidR="007F5C02" w:rsidRPr="00DE7799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DE7799">
        <w:rPr>
          <w:rFonts w:ascii="Arial" w:hAnsi="Arial" w:cs="Arial"/>
        </w:rPr>
        <w:t>г. Люберцы</w:t>
      </w:r>
    </w:p>
    <w:p w:rsidR="005A7739" w:rsidRPr="00DE7799" w:rsidRDefault="005A7739" w:rsidP="00052F27">
      <w:pPr>
        <w:ind w:left="-1134" w:right="-1133"/>
        <w:jc w:val="center"/>
        <w:rPr>
          <w:rFonts w:ascii="Arial" w:hAnsi="Arial" w:cs="Arial"/>
          <w:b/>
        </w:rPr>
      </w:pPr>
    </w:p>
    <w:p w:rsidR="005A7739" w:rsidRPr="00DE7799" w:rsidRDefault="005A7739" w:rsidP="005A7739">
      <w:pPr>
        <w:ind w:left="-284"/>
        <w:jc w:val="center"/>
        <w:rPr>
          <w:rFonts w:ascii="Arial" w:hAnsi="Arial" w:cs="Arial"/>
          <w:b/>
        </w:rPr>
      </w:pPr>
      <w:r w:rsidRPr="00DE7799">
        <w:rPr>
          <w:rFonts w:ascii="Arial" w:hAnsi="Arial" w:cs="Arial"/>
          <w:b/>
        </w:rPr>
        <w:t xml:space="preserve">О внесении изменений в Перечень мест проведения ярмарок на 2021 год </w:t>
      </w:r>
      <w:r w:rsidRPr="00DE7799">
        <w:rPr>
          <w:rFonts w:ascii="Arial" w:hAnsi="Arial" w:cs="Arial"/>
          <w:b/>
        </w:rPr>
        <w:br/>
        <w:t>на территории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10.11.2020 № 3294-ПА</w:t>
      </w:r>
    </w:p>
    <w:p w:rsidR="005A7739" w:rsidRPr="00DE7799" w:rsidRDefault="005A7739" w:rsidP="005A7739">
      <w:pPr>
        <w:ind w:left="-284"/>
        <w:jc w:val="center"/>
        <w:rPr>
          <w:rFonts w:ascii="Arial" w:hAnsi="Arial" w:cs="Arial"/>
        </w:rPr>
      </w:pPr>
    </w:p>
    <w:p w:rsidR="005A7739" w:rsidRPr="00DE7799" w:rsidRDefault="005A7739" w:rsidP="005A7739">
      <w:pPr>
        <w:ind w:left="-284"/>
        <w:jc w:val="both"/>
        <w:rPr>
          <w:rFonts w:ascii="Arial" w:hAnsi="Arial" w:cs="Arial"/>
        </w:rPr>
      </w:pPr>
      <w:r w:rsidRPr="00DE7799">
        <w:rPr>
          <w:rFonts w:ascii="Arial" w:hAnsi="Arial" w:cs="Arial"/>
        </w:rPr>
        <w:t xml:space="preserve">       </w:t>
      </w:r>
      <w:proofErr w:type="gramStart"/>
      <w:r w:rsidRPr="00DE7799">
        <w:rPr>
          <w:rFonts w:ascii="Arial" w:hAnsi="Arial" w:cs="Arial"/>
        </w:rPr>
        <w:t xml:space="preserve">В соответствии с Федеральным законом от 06.10.2003 № 131-ФЗ </w:t>
      </w:r>
      <w:r w:rsidRPr="00DE7799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</w:t>
      </w:r>
      <w:r w:rsidRPr="00DE7799">
        <w:rPr>
          <w:rFonts w:ascii="Arial" w:hAnsi="Arial" w:cs="Arial"/>
        </w:rPr>
        <w:br/>
        <w:t xml:space="preserve">«Об основах государственного регулирования торговой деятельности </w:t>
      </w:r>
      <w:r w:rsidRPr="00DE7799">
        <w:rPr>
          <w:rFonts w:ascii="Arial" w:hAnsi="Arial" w:cs="Arial"/>
        </w:rPr>
        <w:br/>
        <w:t>в Российской Федерации», Законом Московской области от 24.12.2010</w:t>
      </w:r>
      <w:r w:rsidRPr="00DE7799">
        <w:rPr>
          <w:rFonts w:ascii="Arial" w:hAnsi="Arial" w:cs="Arial"/>
        </w:rPr>
        <w:br/>
        <w:t>№ 174/2010-ОЗ «О государственном регулировании торговой деятельности</w:t>
      </w:r>
      <w:r w:rsidRPr="00DE7799">
        <w:rPr>
          <w:rFonts w:ascii="Arial" w:hAnsi="Arial" w:cs="Arial"/>
        </w:rPr>
        <w:br/>
        <w:t xml:space="preserve"> в Московской области», Постановлением Правительства Московской области от 07.11.2012 № 1394/40 «Об утверждении Порядка организации ярмарок на</w:t>
      </w:r>
      <w:proofErr w:type="gramEnd"/>
      <w:r w:rsidRPr="00DE7799">
        <w:rPr>
          <w:rFonts w:ascii="Arial" w:hAnsi="Arial" w:cs="Arial"/>
        </w:rPr>
        <w:t xml:space="preserve"> территории Московской области и продажи товаров (выполнения работ, оказания услуг) на них», Уставом городского округа Люберцы Московской области, Распоряжением администрации городского округа Люберцы Московской области от 22.10.2019 № 140-РА «О наделении полномочиями заместителя Главы администрации Семенова Александра Михайловича», постановляю:</w:t>
      </w:r>
    </w:p>
    <w:p w:rsidR="005A7739" w:rsidRPr="00DE7799" w:rsidRDefault="005A7739" w:rsidP="005A7739">
      <w:pPr>
        <w:ind w:left="-284"/>
        <w:jc w:val="both"/>
        <w:rPr>
          <w:rFonts w:ascii="Arial" w:hAnsi="Arial" w:cs="Arial"/>
        </w:rPr>
      </w:pPr>
      <w:r w:rsidRPr="00DE7799">
        <w:rPr>
          <w:rFonts w:ascii="Arial" w:hAnsi="Arial" w:cs="Arial"/>
        </w:rPr>
        <w:t xml:space="preserve">        1. Внести изменения в Перечень мест проведения ярмарок на 2021 год на территории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10.11.2020 № 3294-ПА, утвердив его в новой редакции (прилагается). </w:t>
      </w:r>
    </w:p>
    <w:p w:rsidR="005A7739" w:rsidRPr="00DE7799" w:rsidRDefault="005A7739" w:rsidP="005A7739">
      <w:pPr>
        <w:ind w:left="-284"/>
        <w:jc w:val="both"/>
        <w:rPr>
          <w:rFonts w:ascii="Arial" w:hAnsi="Arial" w:cs="Arial"/>
        </w:rPr>
      </w:pPr>
      <w:r w:rsidRPr="00DE7799">
        <w:rPr>
          <w:rFonts w:ascii="Arial" w:hAnsi="Arial" w:cs="Arial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5A7739" w:rsidRPr="00DE7799" w:rsidRDefault="005A7739" w:rsidP="005A7739">
      <w:pPr>
        <w:ind w:left="-284"/>
        <w:jc w:val="both"/>
        <w:rPr>
          <w:rFonts w:ascii="Arial" w:hAnsi="Arial" w:cs="Arial"/>
        </w:rPr>
      </w:pPr>
      <w:r w:rsidRPr="00DE7799">
        <w:rPr>
          <w:rFonts w:ascii="Arial" w:hAnsi="Arial" w:cs="Arial"/>
        </w:rPr>
        <w:t xml:space="preserve">       3. Управлению потребительского рынка, услуг и рекламы </w:t>
      </w:r>
      <w:r w:rsidRPr="00DE7799">
        <w:rPr>
          <w:rFonts w:ascii="Arial" w:hAnsi="Arial" w:cs="Arial"/>
        </w:rPr>
        <w:br/>
        <w:t>(</w:t>
      </w:r>
      <w:proofErr w:type="spellStart"/>
      <w:r w:rsidRPr="00DE7799">
        <w:rPr>
          <w:rFonts w:ascii="Arial" w:hAnsi="Arial" w:cs="Arial"/>
        </w:rPr>
        <w:t>Чернышов</w:t>
      </w:r>
      <w:proofErr w:type="spellEnd"/>
      <w:r w:rsidRPr="00DE7799">
        <w:rPr>
          <w:rFonts w:ascii="Arial" w:hAnsi="Arial" w:cs="Arial"/>
        </w:rPr>
        <w:t xml:space="preserve"> А.Ю.) направить копию настоящего Постановления в Министерство сельского хозяйства и продовольствия Московской области.</w:t>
      </w:r>
    </w:p>
    <w:p w:rsidR="005A7739" w:rsidRPr="00DE7799" w:rsidRDefault="005A7739" w:rsidP="005A7739">
      <w:pPr>
        <w:ind w:left="-284"/>
        <w:jc w:val="both"/>
        <w:rPr>
          <w:rFonts w:ascii="Arial" w:hAnsi="Arial" w:cs="Arial"/>
        </w:rPr>
      </w:pPr>
      <w:r w:rsidRPr="00DE7799">
        <w:rPr>
          <w:rFonts w:ascii="Arial" w:hAnsi="Arial" w:cs="Arial"/>
        </w:rPr>
        <w:t xml:space="preserve">        4. </w:t>
      </w:r>
      <w:proofErr w:type="gramStart"/>
      <w:r w:rsidRPr="00DE7799">
        <w:rPr>
          <w:rFonts w:ascii="Arial" w:hAnsi="Arial" w:cs="Arial"/>
        </w:rPr>
        <w:t>Контроль за</w:t>
      </w:r>
      <w:proofErr w:type="gramEnd"/>
      <w:r w:rsidRPr="00DE779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A7739" w:rsidRPr="00DE7799" w:rsidRDefault="005A7739" w:rsidP="005A7739">
      <w:pPr>
        <w:ind w:left="-284"/>
        <w:jc w:val="both"/>
        <w:rPr>
          <w:rFonts w:ascii="Arial" w:hAnsi="Arial" w:cs="Arial"/>
        </w:rPr>
      </w:pPr>
    </w:p>
    <w:p w:rsidR="005A7739" w:rsidRPr="00DE7799" w:rsidRDefault="005A7739" w:rsidP="005A7739">
      <w:pPr>
        <w:ind w:left="-284"/>
        <w:jc w:val="both"/>
        <w:rPr>
          <w:rFonts w:ascii="Arial" w:hAnsi="Arial" w:cs="Arial"/>
        </w:rPr>
      </w:pPr>
      <w:r w:rsidRPr="00DE7799">
        <w:rPr>
          <w:rFonts w:ascii="Arial" w:hAnsi="Arial" w:cs="Arial"/>
        </w:rPr>
        <w:t>Заместитель</w:t>
      </w:r>
    </w:p>
    <w:p w:rsidR="005A7739" w:rsidRPr="00DE7799" w:rsidRDefault="005A7739" w:rsidP="005A7739">
      <w:pPr>
        <w:ind w:left="-284"/>
        <w:rPr>
          <w:rFonts w:ascii="Arial" w:hAnsi="Arial" w:cs="Arial"/>
        </w:rPr>
      </w:pPr>
      <w:r w:rsidRPr="00DE7799">
        <w:rPr>
          <w:rFonts w:ascii="Arial" w:hAnsi="Arial" w:cs="Arial"/>
        </w:rPr>
        <w:t>Главы администрации                                                                                  А.М. Семенов</w:t>
      </w:r>
    </w:p>
    <w:p w:rsidR="005A7739" w:rsidRPr="00DE7799" w:rsidRDefault="005A7739" w:rsidP="005A7739">
      <w:pPr>
        <w:ind w:left="-284"/>
        <w:jc w:val="center"/>
        <w:rPr>
          <w:rFonts w:ascii="Arial" w:hAnsi="Arial" w:cs="Arial"/>
          <w:b/>
        </w:rPr>
        <w:sectPr w:rsidR="005A7739" w:rsidRPr="00DE7799" w:rsidSect="005A7739">
          <w:pgSz w:w="11906" w:h="16838"/>
          <w:pgMar w:top="1134" w:right="851" w:bottom="568" w:left="1701" w:header="709" w:footer="709" w:gutter="0"/>
          <w:cols w:space="708"/>
          <w:docGrid w:linePitch="360"/>
        </w:sectPr>
      </w:pPr>
    </w:p>
    <w:p w:rsidR="005A7739" w:rsidRPr="00DE7799" w:rsidRDefault="005A7739" w:rsidP="005A7739">
      <w:pPr>
        <w:rPr>
          <w:rFonts w:ascii="Arial" w:hAnsi="Arial" w:cs="Arial"/>
        </w:rPr>
      </w:pPr>
      <w:r w:rsidRPr="00DE7799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УТВЕРЖДЕН</w:t>
      </w:r>
    </w:p>
    <w:p w:rsidR="005A7739" w:rsidRPr="00DE7799" w:rsidRDefault="005A7739" w:rsidP="005A7739">
      <w:pPr>
        <w:rPr>
          <w:rFonts w:ascii="Arial" w:hAnsi="Arial" w:cs="Arial"/>
        </w:rPr>
      </w:pPr>
      <w:r w:rsidRPr="00DE779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Постановлением администрации </w:t>
      </w:r>
    </w:p>
    <w:p w:rsidR="005A7739" w:rsidRPr="00DE7799" w:rsidRDefault="005A7739" w:rsidP="005A7739">
      <w:pPr>
        <w:rPr>
          <w:rFonts w:ascii="Arial" w:hAnsi="Arial" w:cs="Arial"/>
        </w:rPr>
      </w:pPr>
      <w:r w:rsidRPr="00DE779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городского округа  Люберцы</w:t>
      </w:r>
    </w:p>
    <w:p w:rsidR="005A7739" w:rsidRPr="00DE7799" w:rsidRDefault="005A7739" w:rsidP="005A7739">
      <w:pPr>
        <w:rPr>
          <w:rFonts w:ascii="Arial" w:hAnsi="Arial" w:cs="Arial"/>
        </w:rPr>
      </w:pPr>
      <w:r w:rsidRPr="00DE779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от  25.05.2021  № 1645-ПА</w:t>
      </w:r>
    </w:p>
    <w:p w:rsidR="005A7739" w:rsidRPr="00DE7799" w:rsidRDefault="005A7739" w:rsidP="005A7739">
      <w:pPr>
        <w:rPr>
          <w:rFonts w:ascii="Arial" w:hAnsi="Arial" w:cs="Arial"/>
        </w:rPr>
      </w:pPr>
      <w:r w:rsidRPr="00DE7799">
        <w:rPr>
          <w:rFonts w:ascii="Arial" w:hAnsi="Arial" w:cs="Arial"/>
        </w:rPr>
        <w:t xml:space="preserve">                                                                   </w:t>
      </w:r>
    </w:p>
    <w:p w:rsidR="005A7739" w:rsidRPr="00DE7799" w:rsidRDefault="005A7739" w:rsidP="005A7739">
      <w:pPr>
        <w:rPr>
          <w:rFonts w:ascii="Arial" w:hAnsi="Arial" w:cs="Arial"/>
        </w:rPr>
      </w:pPr>
    </w:p>
    <w:p w:rsidR="005A7739" w:rsidRPr="00DE7799" w:rsidRDefault="005A7739" w:rsidP="005A7739">
      <w:pPr>
        <w:jc w:val="center"/>
        <w:rPr>
          <w:rFonts w:ascii="Arial" w:hAnsi="Arial" w:cs="Arial"/>
        </w:rPr>
      </w:pPr>
      <w:r w:rsidRPr="00DE7799">
        <w:rPr>
          <w:rFonts w:ascii="Arial" w:hAnsi="Arial" w:cs="Arial"/>
        </w:rPr>
        <w:t>Перечень мест проведения ярмарок на 2021 год на территории муниципального образования городской округ Люберцы Московской области</w:t>
      </w:r>
    </w:p>
    <w:p w:rsidR="005A7739" w:rsidRPr="00DE7799" w:rsidRDefault="005A7739" w:rsidP="005A7739">
      <w:pPr>
        <w:jc w:val="center"/>
        <w:rPr>
          <w:rFonts w:ascii="Arial" w:hAnsi="Arial" w:cs="Arial"/>
        </w:rPr>
      </w:pPr>
    </w:p>
    <w:p w:rsidR="005A7739" w:rsidRPr="00DE7799" w:rsidRDefault="005A7739" w:rsidP="005A7739">
      <w:pPr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543"/>
        <w:gridCol w:w="3544"/>
        <w:gridCol w:w="1418"/>
        <w:gridCol w:w="1417"/>
        <w:gridCol w:w="1418"/>
      </w:tblGrid>
      <w:tr w:rsidR="005A7739" w:rsidRPr="00DE7799" w:rsidTr="00272417">
        <w:tc>
          <w:tcPr>
            <w:tcW w:w="675" w:type="dxa"/>
            <w:vMerge w:val="restart"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 xml:space="preserve">№ </w:t>
            </w:r>
            <w:proofErr w:type="gramStart"/>
            <w:r w:rsidRPr="00DE7799">
              <w:rPr>
                <w:rFonts w:ascii="Arial" w:hAnsi="Arial" w:cs="Arial"/>
              </w:rPr>
              <w:t>п</w:t>
            </w:r>
            <w:proofErr w:type="gramEnd"/>
            <w:r w:rsidRPr="00DE7799">
              <w:rPr>
                <w:rFonts w:ascii="Arial" w:hAnsi="Arial" w:cs="Arial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Адрес места проведения ярмарки</w:t>
            </w:r>
          </w:p>
        </w:tc>
        <w:tc>
          <w:tcPr>
            <w:tcW w:w="3543" w:type="dxa"/>
            <w:vMerge w:val="restart"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3544" w:type="dxa"/>
            <w:vMerge w:val="restart"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1418" w:type="dxa"/>
            <w:vMerge w:val="restart"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Категория земельного участка</w:t>
            </w:r>
          </w:p>
        </w:tc>
        <w:tc>
          <w:tcPr>
            <w:tcW w:w="2835" w:type="dxa"/>
            <w:gridSpan w:val="2"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Тип ярмарки</w:t>
            </w:r>
          </w:p>
        </w:tc>
      </w:tr>
      <w:tr w:rsidR="005A7739" w:rsidRPr="00DE7799" w:rsidTr="00272417">
        <w:tc>
          <w:tcPr>
            <w:tcW w:w="675" w:type="dxa"/>
            <w:vMerge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5A7739" w:rsidRPr="00DE7799" w:rsidRDefault="005A7739" w:rsidP="00272417">
            <w:pPr>
              <w:ind w:left="176" w:hanging="176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E7799">
              <w:rPr>
                <w:rFonts w:ascii="Arial" w:hAnsi="Arial" w:cs="Arial"/>
              </w:rPr>
              <w:t>Универ</w:t>
            </w:r>
            <w:proofErr w:type="spellEnd"/>
            <w:r w:rsidRPr="00DE7799">
              <w:rPr>
                <w:rFonts w:ascii="Arial" w:hAnsi="Arial" w:cs="Arial"/>
              </w:rPr>
              <w:t>-сальная</w:t>
            </w:r>
            <w:proofErr w:type="gramEnd"/>
          </w:p>
        </w:tc>
        <w:tc>
          <w:tcPr>
            <w:tcW w:w="1418" w:type="dxa"/>
            <w:vAlign w:val="center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proofErr w:type="spellStart"/>
            <w:r w:rsidRPr="00DE7799">
              <w:rPr>
                <w:rFonts w:ascii="Arial" w:hAnsi="Arial" w:cs="Arial"/>
              </w:rPr>
              <w:t>Специа</w:t>
            </w:r>
            <w:proofErr w:type="spellEnd"/>
            <w:r w:rsidRPr="00DE7799">
              <w:rPr>
                <w:rFonts w:ascii="Arial" w:hAnsi="Arial" w:cs="Arial"/>
              </w:rPr>
              <w:t>-</w:t>
            </w:r>
            <w:proofErr w:type="spellStart"/>
            <w:r w:rsidRPr="00DE7799">
              <w:rPr>
                <w:rFonts w:ascii="Arial" w:hAnsi="Arial" w:cs="Arial"/>
              </w:rPr>
              <w:t>лизиро</w:t>
            </w:r>
            <w:proofErr w:type="spellEnd"/>
            <w:r w:rsidRPr="00DE7799">
              <w:rPr>
                <w:rFonts w:ascii="Arial" w:hAnsi="Arial" w:cs="Arial"/>
              </w:rPr>
              <w:t xml:space="preserve">-ванная (с указанием </w:t>
            </w:r>
            <w:proofErr w:type="spellStart"/>
            <w:proofErr w:type="gramStart"/>
            <w:r w:rsidRPr="00DE7799">
              <w:rPr>
                <w:rFonts w:ascii="Arial" w:hAnsi="Arial" w:cs="Arial"/>
              </w:rPr>
              <w:t>специа-лизации</w:t>
            </w:r>
            <w:proofErr w:type="spellEnd"/>
            <w:proofErr w:type="gramEnd"/>
            <w:r w:rsidRPr="00DE7799">
              <w:rPr>
                <w:rFonts w:ascii="Arial" w:hAnsi="Arial" w:cs="Arial"/>
              </w:rPr>
              <w:t>)</w:t>
            </w:r>
          </w:p>
        </w:tc>
      </w:tr>
      <w:tr w:rsidR="005A7739" w:rsidRPr="00DE7799" w:rsidTr="00272417">
        <w:trPr>
          <w:trHeight w:val="299"/>
        </w:trPr>
        <w:tc>
          <w:tcPr>
            <w:tcW w:w="675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7</w:t>
            </w:r>
          </w:p>
        </w:tc>
      </w:tr>
      <w:tr w:rsidR="005A7739" w:rsidRPr="00DE7799" w:rsidTr="00272417">
        <w:trPr>
          <w:trHeight w:val="299"/>
        </w:trPr>
        <w:tc>
          <w:tcPr>
            <w:tcW w:w="675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1.</w:t>
            </w:r>
          </w:p>
        </w:tc>
        <w:tc>
          <w:tcPr>
            <w:tcW w:w="2694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 xml:space="preserve">Московская область, </w:t>
            </w:r>
            <w:r w:rsidRPr="00DE7799">
              <w:rPr>
                <w:rFonts w:ascii="Arial" w:hAnsi="Arial" w:cs="Arial"/>
              </w:rPr>
              <w:br/>
              <w:t xml:space="preserve">городской округ Люберцы, город Люберцы, </w:t>
            </w:r>
            <w:r w:rsidRPr="00DE7799">
              <w:rPr>
                <w:rFonts w:ascii="Arial" w:hAnsi="Arial" w:cs="Arial"/>
              </w:rPr>
              <w:br/>
              <w:t xml:space="preserve">ул. </w:t>
            </w:r>
            <w:proofErr w:type="spellStart"/>
            <w:r w:rsidRPr="00DE7799">
              <w:rPr>
                <w:rFonts w:ascii="Arial" w:hAnsi="Arial" w:cs="Arial"/>
              </w:rPr>
              <w:t>Волковская</w:t>
            </w:r>
            <w:proofErr w:type="spellEnd"/>
            <w:r w:rsidRPr="00DE7799">
              <w:rPr>
                <w:rFonts w:ascii="Arial" w:hAnsi="Arial" w:cs="Arial"/>
              </w:rPr>
              <w:t>, площадка у магазин</w:t>
            </w:r>
            <w:proofErr w:type="gramStart"/>
            <w:r w:rsidRPr="00DE7799">
              <w:rPr>
                <w:rFonts w:ascii="Arial" w:hAnsi="Arial" w:cs="Arial"/>
              </w:rPr>
              <w:t xml:space="preserve">а </w:t>
            </w:r>
            <w:r w:rsidRPr="00DE7799">
              <w:rPr>
                <w:rFonts w:ascii="Arial" w:hAnsi="Arial" w:cs="Arial"/>
              </w:rPr>
              <w:br/>
              <w:t>ООО</w:t>
            </w:r>
            <w:proofErr w:type="gramEnd"/>
            <w:r w:rsidRPr="00DE7799">
              <w:rPr>
                <w:rFonts w:ascii="Arial" w:hAnsi="Arial" w:cs="Arial"/>
              </w:rPr>
              <w:t xml:space="preserve"> «Кристалл»</w:t>
            </w:r>
          </w:p>
        </w:tc>
        <w:tc>
          <w:tcPr>
            <w:tcW w:w="3543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Земельный участок, государственная собственность на который не разграничена, расположенный в границах города Люберцы городского округа Люберцы Московской области</w:t>
            </w:r>
          </w:p>
        </w:tc>
        <w:tc>
          <w:tcPr>
            <w:tcW w:w="3544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Земельный участок площадью 315 кв. метров, государственная собственность на который не разграничена, расположенный в границах города Люберцы городского округа Люберцы Московской области</w:t>
            </w:r>
          </w:p>
        </w:tc>
        <w:tc>
          <w:tcPr>
            <w:tcW w:w="1418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Земли населенных пунктов</w:t>
            </w:r>
          </w:p>
        </w:tc>
        <w:tc>
          <w:tcPr>
            <w:tcW w:w="1417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E7799">
              <w:rPr>
                <w:rFonts w:ascii="Arial" w:hAnsi="Arial" w:cs="Arial"/>
              </w:rPr>
              <w:t>Универ</w:t>
            </w:r>
            <w:proofErr w:type="spellEnd"/>
            <w:r w:rsidRPr="00DE7799">
              <w:rPr>
                <w:rFonts w:ascii="Arial" w:hAnsi="Arial" w:cs="Arial"/>
              </w:rPr>
              <w:t>-сальная</w:t>
            </w:r>
            <w:proofErr w:type="gramEnd"/>
          </w:p>
        </w:tc>
        <w:tc>
          <w:tcPr>
            <w:tcW w:w="1418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-</w:t>
            </w:r>
          </w:p>
        </w:tc>
      </w:tr>
      <w:tr w:rsidR="005A7739" w:rsidRPr="00DE7799" w:rsidTr="00272417">
        <w:tc>
          <w:tcPr>
            <w:tcW w:w="675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2.</w:t>
            </w:r>
          </w:p>
        </w:tc>
        <w:tc>
          <w:tcPr>
            <w:tcW w:w="2694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Московская область, городской округ Люберцы, город Люберцы, ул. Воинов Интернационалистов, д. 3</w:t>
            </w:r>
          </w:p>
        </w:tc>
        <w:tc>
          <w:tcPr>
            <w:tcW w:w="3543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Земельный участок, государственная собственность на который не разграничена, расположенный в границах города Люберцы городского округа Люберцы</w:t>
            </w:r>
          </w:p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lastRenderedPageBreak/>
              <w:t xml:space="preserve"> Московской  области</w:t>
            </w:r>
          </w:p>
        </w:tc>
        <w:tc>
          <w:tcPr>
            <w:tcW w:w="3544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lastRenderedPageBreak/>
              <w:t xml:space="preserve">Земельный участок площадью 900 квадратных метров, государственная собственность на который не разграничена, расположенный в границах города Люберцы городского </w:t>
            </w:r>
            <w:r w:rsidRPr="00DE7799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418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ind w:left="270" w:hanging="27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lastRenderedPageBreak/>
              <w:t>Земли населенных пунктов</w:t>
            </w:r>
          </w:p>
        </w:tc>
        <w:tc>
          <w:tcPr>
            <w:tcW w:w="1417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E7799">
              <w:rPr>
                <w:rFonts w:ascii="Arial" w:hAnsi="Arial" w:cs="Arial"/>
              </w:rPr>
              <w:t>Универ</w:t>
            </w:r>
            <w:proofErr w:type="spellEnd"/>
            <w:r w:rsidRPr="00DE7799">
              <w:rPr>
                <w:rFonts w:ascii="Arial" w:hAnsi="Arial" w:cs="Arial"/>
              </w:rPr>
              <w:t>-сальная</w:t>
            </w:r>
            <w:proofErr w:type="gramEnd"/>
          </w:p>
        </w:tc>
        <w:tc>
          <w:tcPr>
            <w:tcW w:w="1418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A7739" w:rsidRPr="00DE7799" w:rsidTr="00272417">
        <w:tc>
          <w:tcPr>
            <w:tcW w:w="675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694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Московская область,</w:t>
            </w:r>
          </w:p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городской округ  Люберцы, город Люберцы,</w:t>
            </w:r>
          </w:p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DE7799">
              <w:rPr>
                <w:rFonts w:ascii="Arial" w:hAnsi="Arial" w:cs="Arial"/>
              </w:rPr>
              <w:t>ул</w:t>
            </w:r>
            <w:proofErr w:type="gramStart"/>
            <w:r w:rsidRPr="00DE7799">
              <w:rPr>
                <w:rFonts w:ascii="Arial" w:hAnsi="Arial" w:cs="Arial"/>
              </w:rPr>
              <w:t>.Ю</w:t>
            </w:r>
            <w:proofErr w:type="gramEnd"/>
            <w:r w:rsidRPr="00DE7799">
              <w:rPr>
                <w:rFonts w:ascii="Arial" w:hAnsi="Arial" w:cs="Arial"/>
              </w:rPr>
              <w:t>жная</w:t>
            </w:r>
            <w:proofErr w:type="spellEnd"/>
            <w:r w:rsidRPr="00DE7799">
              <w:rPr>
                <w:rFonts w:ascii="Arial" w:hAnsi="Arial" w:cs="Arial"/>
              </w:rPr>
              <w:t>, площадка перед домом № 6</w:t>
            </w:r>
          </w:p>
        </w:tc>
        <w:tc>
          <w:tcPr>
            <w:tcW w:w="3543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Земельный участок, государственная собственность на который не разграничена, расположенный в границах города Люберцы городского округа Люберцы</w:t>
            </w:r>
          </w:p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 xml:space="preserve"> Московской  области</w:t>
            </w:r>
          </w:p>
        </w:tc>
        <w:tc>
          <w:tcPr>
            <w:tcW w:w="3544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Земельный участок площадью 458 квадратных метров, государственная собственность на который не разграничена, расположенный в границах города Люберцы городского округа Люберцы Московской области</w:t>
            </w:r>
          </w:p>
        </w:tc>
        <w:tc>
          <w:tcPr>
            <w:tcW w:w="1418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Земли</w:t>
            </w:r>
          </w:p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населенных</w:t>
            </w:r>
          </w:p>
          <w:p w:rsidR="005A7739" w:rsidRPr="00DE7799" w:rsidRDefault="005A7739" w:rsidP="00272417">
            <w:pPr>
              <w:autoSpaceDE w:val="0"/>
              <w:autoSpaceDN w:val="0"/>
              <w:adjustRightInd w:val="0"/>
              <w:ind w:left="270" w:hanging="27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пунктов</w:t>
            </w:r>
          </w:p>
        </w:tc>
        <w:tc>
          <w:tcPr>
            <w:tcW w:w="1417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E7799">
              <w:rPr>
                <w:rFonts w:ascii="Arial" w:hAnsi="Arial" w:cs="Arial"/>
              </w:rPr>
              <w:t>Универ</w:t>
            </w:r>
            <w:proofErr w:type="spellEnd"/>
            <w:r w:rsidRPr="00DE7799">
              <w:rPr>
                <w:rFonts w:ascii="Arial" w:hAnsi="Arial" w:cs="Arial"/>
              </w:rPr>
              <w:t>-сальная</w:t>
            </w:r>
            <w:proofErr w:type="gramEnd"/>
          </w:p>
        </w:tc>
        <w:tc>
          <w:tcPr>
            <w:tcW w:w="1418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A7739" w:rsidRPr="00DE7799" w:rsidTr="00272417">
        <w:tc>
          <w:tcPr>
            <w:tcW w:w="675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4.</w:t>
            </w:r>
          </w:p>
        </w:tc>
        <w:tc>
          <w:tcPr>
            <w:tcW w:w="2694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DE7799">
              <w:rPr>
                <w:rFonts w:ascii="Arial" w:hAnsi="Arial" w:cs="Arial"/>
              </w:rPr>
              <w:t>Томилино</w:t>
            </w:r>
            <w:proofErr w:type="spellEnd"/>
            <w:r w:rsidRPr="00DE7799">
              <w:rPr>
                <w:rFonts w:ascii="Arial" w:hAnsi="Arial" w:cs="Arial"/>
              </w:rPr>
              <w:t>, ул. Гаршина, д. 3</w:t>
            </w:r>
          </w:p>
        </w:tc>
        <w:tc>
          <w:tcPr>
            <w:tcW w:w="3543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ООО «Весна»</w:t>
            </w:r>
          </w:p>
        </w:tc>
        <w:tc>
          <w:tcPr>
            <w:tcW w:w="3544" w:type="dxa"/>
          </w:tcPr>
          <w:p w:rsidR="005A7739" w:rsidRPr="00DE7799" w:rsidRDefault="005A7739" w:rsidP="00272417">
            <w:pPr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Частная собственность, земельный участок площадью 1943 квадратных метров</w:t>
            </w:r>
          </w:p>
        </w:tc>
        <w:tc>
          <w:tcPr>
            <w:tcW w:w="1418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ind w:left="270" w:hanging="270"/>
              <w:jc w:val="center"/>
              <w:rPr>
                <w:rFonts w:ascii="Arial" w:hAnsi="Arial" w:cs="Arial"/>
              </w:rPr>
            </w:pPr>
            <w:r w:rsidRPr="00DE7799">
              <w:rPr>
                <w:rFonts w:ascii="Arial" w:hAnsi="Arial" w:cs="Arial"/>
              </w:rPr>
              <w:t>Земли населенных пунктов</w:t>
            </w:r>
          </w:p>
        </w:tc>
        <w:tc>
          <w:tcPr>
            <w:tcW w:w="1417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E7799">
              <w:rPr>
                <w:rFonts w:ascii="Arial" w:hAnsi="Arial" w:cs="Arial"/>
              </w:rPr>
              <w:t>Универ</w:t>
            </w:r>
            <w:proofErr w:type="spellEnd"/>
            <w:r w:rsidRPr="00DE7799">
              <w:rPr>
                <w:rFonts w:ascii="Arial" w:hAnsi="Arial" w:cs="Arial"/>
              </w:rPr>
              <w:t>-сальная</w:t>
            </w:r>
            <w:proofErr w:type="gramEnd"/>
          </w:p>
        </w:tc>
        <w:tc>
          <w:tcPr>
            <w:tcW w:w="1418" w:type="dxa"/>
          </w:tcPr>
          <w:p w:rsidR="005A7739" w:rsidRPr="00DE7799" w:rsidRDefault="005A7739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5A7739" w:rsidRPr="00DE7799" w:rsidRDefault="005A7739" w:rsidP="005A7739">
      <w:pPr>
        <w:jc w:val="both"/>
        <w:rPr>
          <w:rFonts w:ascii="Arial" w:hAnsi="Arial" w:cs="Arial"/>
        </w:rPr>
      </w:pPr>
    </w:p>
    <w:p w:rsidR="005A7739" w:rsidRPr="00DE7799" w:rsidRDefault="005A7739" w:rsidP="005A7739">
      <w:pPr>
        <w:jc w:val="right"/>
        <w:rPr>
          <w:rFonts w:ascii="Arial" w:hAnsi="Arial" w:cs="Arial"/>
          <w:b/>
          <w:bCs/>
        </w:rPr>
      </w:pPr>
    </w:p>
    <w:p w:rsidR="005A7739" w:rsidRPr="00DE7799" w:rsidRDefault="005A7739" w:rsidP="005A7739">
      <w:pPr>
        <w:rPr>
          <w:rFonts w:ascii="Arial" w:hAnsi="Arial" w:cs="Arial"/>
        </w:rPr>
      </w:pPr>
    </w:p>
    <w:p w:rsidR="005A7739" w:rsidRPr="00DE7799" w:rsidRDefault="005A7739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5A7739" w:rsidRPr="00DE7799" w:rsidSect="005A7739">
      <w:pgSz w:w="16838" w:h="11906" w:orient="landscape"/>
      <w:pgMar w:top="1134" w:right="709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5A7739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  <w:rsid w:val="00D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2021-05-25T12:03:00Z</dcterms:created>
  <dcterms:modified xsi:type="dcterms:W3CDTF">2021-05-25T12:03:00Z</dcterms:modified>
</cp:coreProperties>
</file>