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7040BE" w:rsidRDefault="00460F2D" w:rsidP="007040BE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7040BE">
        <w:rPr>
          <w:b/>
          <w:bCs/>
          <w:color w:val="000000"/>
          <w:sz w:val="24"/>
          <w:szCs w:val="24"/>
        </w:rPr>
        <w:t>АДМИНИСТРАЦИЯ</w:t>
      </w:r>
    </w:p>
    <w:p w:rsidR="00460F2D" w:rsidRPr="007040B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7040BE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7040B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7040BE">
        <w:rPr>
          <w:b/>
          <w:bCs/>
          <w:color w:val="000000"/>
          <w:sz w:val="24"/>
          <w:szCs w:val="24"/>
        </w:rPr>
        <w:t>ГОРОДСКОЙ ОКРУГ ЛЮБЕРЦЫ</w:t>
      </w:r>
      <w:r w:rsidRPr="007040BE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7040BE" w:rsidRPr="007040BE" w:rsidRDefault="007040BE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7040BE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7040BE">
        <w:rPr>
          <w:b/>
          <w:bCs/>
          <w:color w:val="000000"/>
          <w:sz w:val="24"/>
          <w:szCs w:val="24"/>
        </w:rPr>
        <w:t>ПОСТАНОВЛЕНИЕ</w:t>
      </w:r>
    </w:p>
    <w:p w:rsidR="00460F2D" w:rsidRPr="007040BE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Pr="007040BE" w:rsidRDefault="000D71D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7040BE">
        <w:rPr>
          <w:color w:val="000000"/>
          <w:sz w:val="24"/>
          <w:szCs w:val="24"/>
        </w:rPr>
        <w:t>__</w:t>
      </w:r>
      <w:r w:rsidR="00474797" w:rsidRPr="007040BE">
        <w:rPr>
          <w:color w:val="000000"/>
          <w:sz w:val="24"/>
          <w:szCs w:val="24"/>
          <w:u w:val="single"/>
        </w:rPr>
        <w:t>22.01.2025</w:t>
      </w:r>
      <w:r w:rsidRPr="007040BE">
        <w:rPr>
          <w:color w:val="000000"/>
          <w:sz w:val="24"/>
          <w:szCs w:val="24"/>
        </w:rPr>
        <w:t>____</w:t>
      </w:r>
      <w:r w:rsidR="00460F2D" w:rsidRPr="007040BE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7040BE">
        <w:rPr>
          <w:color w:val="000000"/>
          <w:sz w:val="24"/>
          <w:szCs w:val="24"/>
        </w:rPr>
        <w:t>___</w:t>
      </w:r>
      <w:r w:rsidR="00474797" w:rsidRPr="007040BE">
        <w:rPr>
          <w:color w:val="000000"/>
          <w:sz w:val="24"/>
          <w:szCs w:val="24"/>
          <w:u w:val="single"/>
        </w:rPr>
        <w:t>154</w:t>
      </w:r>
      <w:r w:rsidR="00136FD1" w:rsidRPr="007040BE">
        <w:rPr>
          <w:color w:val="000000"/>
          <w:sz w:val="24"/>
          <w:szCs w:val="24"/>
          <w:u w:val="single"/>
        </w:rPr>
        <w:t>-ПА</w:t>
      </w:r>
      <w:r w:rsidRPr="007040BE">
        <w:rPr>
          <w:color w:val="000000"/>
          <w:sz w:val="24"/>
          <w:szCs w:val="24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474797" w:rsidRPr="00474797" w:rsidRDefault="00474797" w:rsidP="007040BE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b/>
          <w:color w:val="000000"/>
          <w:szCs w:val="24"/>
          <w:lang w:eastAsia="en-US"/>
        </w:rPr>
        <w:t>О внесении изменений в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</w:t>
      </w:r>
      <w:r w:rsidR="007040BE">
        <w:rPr>
          <w:rFonts w:ascii="Arial" w:eastAsia="Calibri" w:hAnsi="Arial" w:cs="Arial"/>
          <w:b/>
          <w:color w:val="000000"/>
          <w:szCs w:val="24"/>
          <w:lang w:eastAsia="en-US"/>
        </w:rPr>
        <w:t xml:space="preserve"> </w:t>
      </w:r>
      <w:r w:rsidRPr="00474797">
        <w:rPr>
          <w:rFonts w:ascii="Arial" w:eastAsia="Calibri" w:hAnsi="Arial" w:cs="Arial"/>
          <w:b/>
          <w:color w:val="000000"/>
          <w:szCs w:val="24"/>
          <w:lang w:eastAsia="en-US"/>
        </w:rPr>
        <w:t>на 2024-2025 учебный год, утвержденную Постановлением администрации муниципального образования городской округ Люберцы Московской области от 03.09.2024 № 3606-ПА</w:t>
      </w:r>
    </w:p>
    <w:p w:rsidR="00474797" w:rsidRPr="00474797" w:rsidRDefault="00474797" w:rsidP="00474797">
      <w:pPr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Calibri" w:hAnsi="Arial" w:cs="Arial"/>
          <w:b/>
          <w:color w:val="000000"/>
          <w:szCs w:val="24"/>
          <w:lang w:eastAsia="en-US"/>
        </w:rPr>
      </w:pP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 округа Люберцы Московской области от 26.12.2024 № 5383-ПА «О приеме Муниципального общеобразовательного учреждения «Островецкая средняя общеобразовательная школа» из собственности муниципального образования Раменского городского округа Московской области в муниципальную собственности городского округа Люберцы Московской области»,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1. Внести в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2024-2025 учебный год, утвержденную Постановлением администрации муниципального образования городской округ Люберцы Московской области от 03.09.2024 № 3606-ПА, следующие изменения:</w:t>
      </w: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1.1. Дополнить пунктом 22.1 следующего содержания:</w:t>
      </w: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 xml:space="preserve">«22.1. </w:t>
      </w:r>
      <w:r w:rsidRPr="00474797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«Островецкая средняя общеобразовательная школа».»</w:t>
      </w:r>
      <w:r w:rsidRPr="00474797">
        <w:rPr>
          <w:rFonts w:ascii="Arial" w:eastAsia="Calibri" w:hAnsi="Arial" w:cs="Arial"/>
          <w:color w:val="000000"/>
          <w:szCs w:val="24"/>
          <w:lang w:eastAsia="en-US"/>
        </w:rPr>
        <w:t>.</w:t>
      </w: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2. Настоящее Постановление выступает в силу с момента его принятия и распространяется на правоотношения, возникшие с 26.12.2024</w:t>
      </w:r>
      <w:bookmarkStart w:id="0" w:name="_GoBack"/>
      <w:bookmarkEnd w:id="0"/>
      <w:r w:rsidRPr="00474797">
        <w:rPr>
          <w:rFonts w:ascii="Arial" w:eastAsia="Calibri" w:hAnsi="Arial" w:cs="Arial"/>
          <w:color w:val="000000"/>
          <w:szCs w:val="24"/>
          <w:lang w:eastAsia="en-US"/>
        </w:rPr>
        <w:t>.</w:t>
      </w:r>
    </w:p>
    <w:p w:rsidR="00474797" w:rsidRPr="00474797" w:rsidRDefault="00474797" w:rsidP="00474797">
      <w:pPr>
        <w:tabs>
          <w:tab w:val="left" w:pos="9500"/>
        </w:tabs>
        <w:ind w:firstLine="709"/>
        <w:jc w:val="both"/>
        <w:rPr>
          <w:rFonts w:ascii="Arial" w:eastAsia="Calibri" w:hAnsi="Arial" w:cs="Arial"/>
          <w:bCs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 xml:space="preserve">3. </w:t>
      </w:r>
      <w:r w:rsidRPr="00474797">
        <w:rPr>
          <w:rFonts w:ascii="Arial" w:eastAsia="Calibri" w:hAnsi="Arial" w:cs="Arial"/>
          <w:bCs/>
          <w:color w:val="000000"/>
          <w:szCs w:val="24"/>
          <w:lang w:eastAsia="en-US"/>
        </w:rPr>
        <w:t>Разместить настоящее Постановление на официальном сайте администрации в сети «Интернет».</w:t>
      </w:r>
    </w:p>
    <w:p w:rsidR="00474797" w:rsidRPr="00474797" w:rsidRDefault="00474797" w:rsidP="00474797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4. Контроль за исполнением настоящего Постановления оставляю  за собой.</w:t>
      </w: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474797" w:rsidRPr="00474797" w:rsidRDefault="00474797" w:rsidP="00474797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</w:p>
    <w:p w:rsidR="00474797" w:rsidRPr="00474797" w:rsidRDefault="00474797" w:rsidP="00474797">
      <w:pPr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 xml:space="preserve">Заместитель Главы – </w:t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</w:p>
    <w:p w:rsidR="00CC7AF8" w:rsidRPr="00474797" w:rsidRDefault="00474797" w:rsidP="00474797">
      <w:pPr>
        <w:jc w:val="both"/>
        <w:rPr>
          <w:rFonts w:ascii="Arial" w:hAnsi="Arial" w:cs="Arial"/>
          <w:szCs w:val="24"/>
        </w:rPr>
      </w:pPr>
      <w:r w:rsidRPr="00474797">
        <w:rPr>
          <w:rFonts w:ascii="Arial" w:eastAsia="Calibri" w:hAnsi="Arial" w:cs="Arial"/>
          <w:color w:val="000000"/>
          <w:szCs w:val="24"/>
          <w:lang w:eastAsia="en-US"/>
        </w:rPr>
        <w:t>начальник управления образованием</w:t>
      </w:r>
      <w:r w:rsidRPr="00474797"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</w:r>
      <w:r>
        <w:rPr>
          <w:rFonts w:ascii="Arial" w:eastAsia="Calibri" w:hAnsi="Arial" w:cs="Arial"/>
          <w:color w:val="000000"/>
          <w:szCs w:val="24"/>
          <w:lang w:eastAsia="en-US"/>
        </w:rPr>
        <w:tab/>
        <w:t xml:space="preserve"> </w:t>
      </w:r>
      <w:r w:rsidRPr="00474797">
        <w:rPr>
          <w:rFonts w:ascii="Arial" w:eastAsia="Calibri" w:hAnsi="Arial" w:cs="Arial"/>
          <w:color w:val="000000"/>
          <w:szCs w:val="24"/>
          <w:lang w:eastAsia="en-US"/>
        </w:rPr>
        <w:t xml:space="preserve">                                 В.Ю. Бунтина</w:t>
      </w:r>
    </w:p>
    <w:sectPr w:rsidR="00CC7AF8" w:rsidRPr="00474797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8D" w:rsidRDefault="003E438D" w:rsidP="00EC6213">
      <w:r>
        <w:separator/>
      </w:r>
    </w:p>
  </w:endnote>
  <w:endnote w:type="continuationSeparator" w:id="0">
    <w:p w:rsidR="003E438D" w:rsidRDefault="003E438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8D" w:rsidRDefault="003E438D" w:rsidP="00EC6213">
      <w:r>
        <w:separator/>
      </w:r>
    </w:p>
  </w:footnote>
  <w:footnote w:type="continuationSeparator" w:id="0">
    <w:p w:rsidR="003E438D" w:rsidRDefault="003E438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38D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0BE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649A0-6572-466E-ADB1-D1BC7A30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2025-01-24T07:41:00Z</dcterms:created>
  <dcterms:modified xsi:type="dcterms:W3CDTF">2025-01-24T13:12:00Z</dcterms:modified>
</cp:coreProperties>
</file>