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АДМИНИСТРАЦИЯ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bookmarkStart w:id="0" w:name="_GoBack"/>
      <w:bookmarkEnd w:id="0"/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МУНИЦИПАЛЬНОГО ОБРАЗОВАНИЯ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ГОРОДСКОЙ ОКРУГ ЛЮБЕРЦЫ</w:t>
      </w:r>
      <w:r w:rsidRPr="009854F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br/>
        <w:t>МОСКОВСКОЙ ОБЛАСТИ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9854FC">
        <w:rPr>
          <w:rFonts w:eastAsia="Times New Roman" w:cs="Times New Roman"/>
          <w:color w:val="000000"/>
          <w:szCs w:val="28"/>
          <w:lang w:eastAsia="ru-RU"/>
        </w:rPr>
        <w:t>__</w:t>
      </w:r>
      <w:r w:rsidR="00640654" w:rsidRPr="00640654">
        <w:rPr>
          <w:rFonts w:eastAsia="Times New Roman" w:cs="Times New Roman"/>
          <w:color w:val="000000"/>
          <w:szCs w:val="28"/>
          <w:u w:val="single"/>
          <w:lang w:eastAsia="ru-RU"/>
        </w:rPr>
        <w:t>07.04</w:t>
      </w:r>
      <w:r w:rsidRPr="00640654">
        <w:rPr>
          <w:rFonts w:eastAsia="Times New Roman" w:cs="Times New Roman"/>
          <w:color w:val="000000"/>
          <w:szCs w:val="28"/>
          <w:u w:val="single"/>
          <w:lang w:eastAsia="ru-RU"/>
        </w:rPr>
        <w:t>.</w:t>
      </w:r>
      <w:r w:rsidRPr="009854FC">
        <w:rPr>
          <w:rFonts w:eastAsia="Times New Roman" w:cs="Times New Roman"/>
          <w:color w:val="000000"/>
          <w:szCs w:val="28"/>
          <w:u w:val="single"/>
          <w:lang w:eastAsia="ru-RU"/>
        </w:rPr>
        <w:t>2023</w:t>
      </w:r>
      <w:r w:rsidRPr="009854FC">
        <w:rPr>
          <w:rFonts w:eastAsia="Times New Roman" w:cs="Times New Roman"/>
          <w:color w:val="000000"/>
          <w:szCs w:val="28"/>
          <w:lang w:eastAsia="ru-RU"/>
        </w:rPr>
        <w:t>____                                                                                № ___</w:t>
      </w:r>
      <w:r w:rsidRPr="009854FC">
        <w:rPr>
          <w:rFonts w:eastAsia="Times New Roman" w:cs="Times New Roman"/>
          <w:color w:val="000000"/>
          <w:szCs w:val="28"/>
          <w:u w:val="single"/>
          <w:lang w:eastAsia="ru-RU"/>
        </w:rPr>
        <w:t>1</w:t>
      </w:r>
      <w:r w:rsidR="00640654">
        <w:rPr>
          <w:rFonts w:eastAsia="Times New Roman" w:cs="Times New Roman"/>
          <w:color w:val="000000"/>
          <w:szCs w:val="28"/>
          <w:u w:val="single"/>
          <w:lang w:eastAsia="ru-RU"/>
        </w:rPr>
        <w:t>418</w:t>
      </w:r>
      <w:r w:rsidRPr="009854FC">
        <w:rPr>
          <w:rFonts w:eastAsia="Times New Roman" w:cs="Times New Roman"/>
          <w:color w:val="000000"/>
          <w:szCs w:val="28"/>
          <w:u w:val="single"/>
          <w:lang w:eastAsia="ru-RU"/>
        </w:rPr>
        <w:t>-ПА</w:t>
      </w:r>
      <w:r w:rsidRPr="009854FC">
        <w:rPr>
          <w:rFonts w:eastAsia="Times New Roman" w:cs="Times New Roman"/>
          <w:color w:val="000000"/>
          <w:szCs w:val="28"/>
          <w:lang w:eastAsia="ru-RU"/>
        </w:rPr>
        <w:t>_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 w:val="10"/>
          <w:szCs w:val="10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  <w:r w:rsidRPr="009854FC">
        <w:rPr>
          <w:rFonts w:eastAsia="Times New Roman" w:cs="Times New Roman"/>
          <w:b/>
          <w:color w:val="000000"/>
          <w:sz w:val="24"/>
          <w:szCs w:val="20"/>
          <w:lang w:eastAsia="ru-RU"/>
        </w:rPr>
        <w:t>г</w:t>
      </w:r>
      <w:r w:rsidRPr="009854FC">
        <w:rPr>
          <w:rFonts w:eastAsia="Times New Roman" w:cs="Times New Roman"/>
          <w:b/>
          <w:color w:val="000000"/>
          <w:szCs w:val="28"/>
          <w:lang w:eastAsia="ru-RU"/>
        </w:rPr>
        <w:t xml:space="preserve">. </w:t>
      </w:r>
      <w:r w:rsidRPr="009854FC">
        <w:rPr>
          <w:rFonts w:eastAsia="Times New Roman" w:cs="Times New Roman"/>
          <w:b/>
          <w:color w:val="000000"/>
          <w:sz w:val="24"/>
          <w:szCs w:val="20"/>
          <w:lang w:eastAsia="ru-RU"/>
        </w:rPr>
        <w:t>Люберцы</w:t>
      </w:r>
    </w:p>
    <w:p w:rsidR="0075597D" w:rsidRPr="0075597D" w:rsidRDefault="0075597D" w:rsidP="0075597D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640654" w:rsidRPr="00640654" w:rsidRDefault="00640654" w:rsidP="00640654">
      <w:pPr>
        <w:widowControl w:val="0"/>
        <w:autoSpaceDE w:val="0"/>
        <w:autoSpaceDN w:val="0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регламента предоставления муниципальными общеобразовательными организациями городского округа Люберцы Московской области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 «</w:t>
      </w:r>
      <w:r w:rsidRPr="00640654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</w:t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64065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640654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64065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Утвердить прилагаемый регламент предоставления муниципальными общеобразовательными организациями городского округа Люберцы Московской области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64065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Признать утратившим силу Постановление администрации муниципального образования городской округ Люберцы Московской области                от 05.04.2022 № 1305-ПА «Об утверждении Регламент предоставления муниципальными общеобразовательными организациями городского округа Люберцы Московской области услуги «Приём на обучение по образовательным программам начального общего, основного общего и среднего общего образования».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640654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Контроль за исполнением настоящего Постановления возложить на                  </w:t>
      </w:r>
      <w:proofErr w:type="spellStart"/>
      <w:r w:rsidRPr="00640654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640654">
        <w:rPr>
          <w:rFonts w:ascii="Arial" w:eastAsia="Times New Roman" w:hAnsi="Arial" w:cs="Arial"/>
          <w:sz w:val="24"/>
          <w:szCs w:val="24"/>
          <w:lang w:eastAsia="ru-RU"/>
        </w:rPr>
        <w:t xml:space="preserve">. заместителя Главы администрации – начальника управления образованием </w:t>
      </w:r>
      <w:proofErr w:type="spellStart"/>
      <w:r w:rsidRPr="00640654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640654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654" w:rsidRPr="00640654" w:rsidRDefault="00640654" w:rsidP="00640654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</w:t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</w:p>
    <w:p w:rsidR="00640654" w:rsidRPr="00640654" w:rsidRDefault="00640654" w:rsidP="0064065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75597D" w:rsidRPr="009854FC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597D" w:rsidRPr="009854FC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0153" w:rsidRPr="009854FC" w:rsidTr="00E40153">
        <w:tc>
          <w:tcPr>
            <w:tcW w:w="4785" w:type="dxa"/>
          </w:tcPr>
          <w:p w:rsidR="00E40153" w:rsidRPr="009854FC" w:rsidRDefault="00E40153" w:rsidP="0075597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40153" w:rsidRPr="009854FC" w:rsidRDefault="00E40153" w:rsidP="00E4015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E40153" w:rsidRPr="009854FC" w:rsidRDefault="00E40153" w:rsidP="00E4015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E40153" w:rsidRPr="009854FC" w:rsidRDefault="00E40153" w:rsidP="002A6B4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r w:rsidR="009854FC"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B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07.04</w:t>
            </w:r>
            <w:r w:rsidR="009854FC"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.2023 </w:t>
            </w:r>
            <w:r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="009854FC"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2A6B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418</w:t>
            </w:r>
            <w:r w:rsidR="009854FC"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-ПА</w:t>
            </w:r>
            <w:r w:rsidRPr="009854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597D" w:rsidRPr="009854FC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2A6B4D" w:rsidRDefault="00640654" w:rsidP="002A6B4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Регламент предоставления муниципальными общеобразовательными организациями городского округа Люберцы Московской области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640654" w:rsidRPr="002A6B4D" w:rsidRDefault="00640654" w:rsidP="002A6B4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sdt>
      <w:sdtPr>
        <w:rPr>
          <w:rFonts w:cs="Times New Roman"/>
          <w:sz w:val="24"/>
          <w:szCs w:val="24"/>
        </w:rPr>
        <w:id w:val="-1210260462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:rsidR="002A6B4D" w:rsidRPr="002A6B4D" w:rsidRDefault="002A6B4D" w:rsidP="002A6B4D">
          <w:pPr>
            <w:keepNext/>
            <w:keepLines/>
            <w:spacing w:before="480"/>
            <w:ind w:firstLine="0"/>
            <w:jc w:val="left"/>
            <w:rPr>
              <w:rFonts w:eastAsiaTheme="majorEastAsia" w:cs="Times New Roman"/>
              <w:b/>
              <w:bCs/>
              <w:color w:val="365F91" w:themeColor="accent1" w:themeShade="BF"/>
              <w:sz w:val="24"/>
              <w:szCs w:val="24"/>
              <w:lang w:eastAsia="ru-RU"/>
            </w:rPr>
          </w:pPr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4"/>
              <w:szCs w:val="24"/>
              <w:lang w:val="en-US" w:eastAsia="ru-RU"/>
            </w:rPr>
            <w:fldChar w:fldCharType="begin"/>
          </w:r>
          <w:r w:rsidRPr="002A6B4D">
            <w:rPr>
              <w:rFonts w:ascii="Arial" w:eastAsiaTheme="minorEastAsia" w:hAnsi="Arial" w:cs="Arial"/>
              <w:b/>
              <w:bCs/>
              <w:noProof/>
              <w:sz w:val="24"/>
              <w:szCs w:val="24"/>
              <w:lang w:val="en-US" w:eastAsia="ru-RU"/>
            </w:rPr>
            <w:instrText xml:space="preserve"> TOC \o "1-3" \h \z \u </w:instrText>
          </w:r>
          <w:r w:rsidRPr="002A6B4D">
            <w:rPr>
              <w:rFonts w:ascii="Arial" w:eastAsiaTheme="minorEastAsia" w:hAnsi="Arial" w:cs="Arial"/>
              <w:b/>
              <w:bCs/>
              <w:noProof/>
              <w:sz w:val="24"/>
              <w:szCs w:val="24"/>
              <w:lang w:val="en-US" w:eastAsia="ru-RU"/>
            </w:rPr>
            <w:fldChar w:fldCharType="separate"/>
          </w:r>
          <w:hyperlink w:anchor="_Toc127216077" w:history="1">
            <w:r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I. Общие положения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 xml:space="preserve"> PAGEREF _Toc127216077 \h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>3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78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1. Предмет регулирования Регламента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_Toc127216078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3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79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2. Круг заявителей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_Toc127216079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4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hyperlink w:anchor="_Toc127216080" w:history="1"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II. Стандарт предоставления услуги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 xml:space="preserve"> PAGEREF _Toc127216080 \h </w:instrTex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>7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1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3. Наименование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_Toc127216081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7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2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4. Наименование Организации, предоставляющей услугу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_Toc127216082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7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3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5. Результат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_Toc127216083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7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4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6. Срок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_Toc127216084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7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5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7. Правовые основания для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_Toc127216085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8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6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8. Исчерпывающий перечень документов, необходимых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_Toc127216086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8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7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для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_Toc127216087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8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8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_Toc127216088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10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89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_Toc127216089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11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0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11. Размер платы, взимаемой с заявителя при предоставлении услуги,  и способы ее взимания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_Toc127216090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12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1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_Toc127216091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12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2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13. Срок регистрации запроса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_Toc127216092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13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3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14. Требования к помещениям,  в которых предоставляются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_Toc127216093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13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4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15. Показатели качества и доступности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_Toc127216094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13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5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_Toc127216095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14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hyperlink w:anchor="_Toc127216096" w:history="1"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III. Состав, последовательность  и сроки выполнения административных процедур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 xml:space="preserve"> PAGEREF _Toc127216096 \h </w:instrTex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>15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7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17. Перечень вариантов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_Toc127216097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15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8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18. Описание административной процедуры профилирования заявителя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_Toc127216098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17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099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19. Описание вариантов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_Toc127216099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17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hyperlink w:anchor="_Toc127216100" w:history="1"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IV. Формы контроля за исполнением Регламента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 xml:space="preserve"> PAGEREF _Toc127216100 \h </w:instrTex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>18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101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20. Порядок осуществления текущего контроля за соблюдением  и исполнением ответственными должностными лицами,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_Toc127216101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18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102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_Toc127216102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18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103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22. Ответственность ответственных должностных лиц,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_Toc127216103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19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104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_Toc127216104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19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hyperlink w:anchor="_Toc127216105" w:history="1"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V. Досудебный (внесудебный) порядок обжалования решений и действий (бездействия) Организации, МФЦ, а также их должностных лиц, работников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 xml:space="preserve"> PAGEREF _Toc127216105 \h </w:instrTex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>20</w:t>
            </w:r>
            <w:r w:rsidR="002A6B4D"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106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24. Способы информирования заявителей  о порядке досудебного (внесудебного) обжалования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_Toc127216106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20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9F7534" w:rsidP="002A6B4D">
          <w:pPr>
            <w:tabs>
              <w:tab w:val="right" w:leader="dot" w:pos="9344"/>
            </w:tabs>
            <w:spacing w:line="276" w:lineRule="auto"/>
            <w:ind w:firstLine="0"/>
            <w:rPr>
              <w:rFonts w:ascii="Arial" w:eastAsiaTheme="minorEastAsia" w:hAnsi="Arial" w:cs="Arial"/>
              <w:noProof/>
              <w:sz w:val="22"/>
              <w:lang w:eastAsia="ru-RU"/>
            </w:rPr>
          </w:pPr>
          <w:hyperlink w:anchor="_Toc127216107" w:history="1">
            <w:r w:rsidR="002A6B4D" w:rsidRPr="002A6B4D">
              <w:rPr>
                <w:rFonts w:ascii="Arial" w:eastAsia="Times New Roman" w:hAnsi="Arial" w:cs="Arial"/>
                <w:noProof/>
                <w:sz w:val="22"/>
                <w:u w:val="single"/>
                <w:lang w:val="x-none" w:eastAsia="zh-CN"/>
              </w:rPr>
              <w:t>25. Формы и способы подачи заявителями жалобы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ab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begin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instrText xml:space="preserve"> PAGEREF _Toc127216107 \h </w:instrTex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separate"/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t>20</w:t>
            </w:r>
            <w:r w:rsidR="002A6B4D" w:rsidRPr="002A6B4D">
              <w:rPr>
                <w:rFonts w:ascii="Arial" w:eastAsia="Times New Roman" w:hAnsi="Arial" w:cs="Arial"/>
                <w:noProof/>
                <w:webHidden/>
                <w:sz w:val="22"/>
                <w:lang w:val="x-none" w:eastAsia="zh-CN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1. </w:t>
          </w:r>
          <w:hyperlink w:anchor="_Toc127216108" w:history="1">
            <w:r w:rsidRPr="002A6B4D">
              <w:rPr>
                <w:rFonts w:ascii="Arial" w:eastAsia="Calibri" w:hAnsi="Arial" w:cs="Arial"/>
                <w:b/>
                <w:bCs/>
                <w:noProof/>
                <w:sz w:val="22"/>
                <w:u w:val="single"/>
                <w:lang w:eastAsia="ru-RU"/>
              </w:rPr>
              <w:t>Форма решения о предоставлении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PAGEREF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_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Toc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>127216108 \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h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>22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2. </w:t>
          </w:r>
          <w:hyperlink w:anchor="_Toc127216109" w:history="1">
            <w:r w:rsidRPr="002A6B4D">
              <w:rPr>
                <w:rFonts w:ascii="Arial" w:eastAsia="Calibri" w:hAnsi="Arial" w:cs="Arial"/>
                <w:b/>
                <w:bCs/>
                <w:noProof/>
                <w:sz w:val="22"/>
                <w:u w:val="single"/>
                <w:lang w:eastAsia="ru-RU"/>
              </w:rPr>
              <w:t>Форма решения об отказе в предоставлении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PAGEREF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_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Toc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>127216109 \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h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>23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3. </w:t>
          </w:r>
          <w:hyperlink w:anchor="_Toc127216110" w:history="1">
            <w:r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eastAsia="ar-SA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PAGEREF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_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Toc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>127216110 \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h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>25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4. </w:t>
          </w:r>
          <w:hyperlink w:anchor="_Toc127216111" w:history="1">
            <w:r w:rsidRPr="002A6B4D">
              <w:rPr>
                <w:rFonts w:ascii="Arial" w:eastAsia="Calibri" w:hAnsi="Arial" w:cs="Arial"/>
                <w:b/>
                <w:bCs/>
                <w:noProof/>
                <w:sz w:val="22"/>
                <w:u w:val="single"/>
                <w:lang w:eastAsia="ru-RU"/>
              </w:rPr>
              <w:t>Форма запроса о предоставлении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PAGEREF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_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Toc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>127216111 \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h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>28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5. </w:t>
          </w:r>
          <w:hyperlink w:anchor="_Toc127216112" w:history="1">
            <w:r w:rsidRPr="002A6B4D">
              <w:rPr>
                <w:rFonts w:ascii="Arial" w:eastAsiaTheme="minorEastAsia" w:hAnsi="Arial" w:cs="Arial"/>
                <w:b/>
                <w:bCs/>
                <w:noProof/>
                <w:sz w:val="22"/>
                <w:u w:val="single"/>
                <w:lang w:eastAsia="ru-RU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PAGEREF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_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Toc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>127216112 \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>h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instrText xml:space="preserve">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eastAsia="ru-RU"/>
              </w:rPr>
              <w:t>31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6. </w:t>
          </w:r>
          <w:hyperlink w:anchor="_Toc127216113" w:history="1">
            <w:r w:rsidRPr="002A6B4D">
              <w:rPr>
                <w:rFonts w:ascii="Arial" w:eastAsia="Calibri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Форма решения об отказе в приеме документов,  необходимых для предоставления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begin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instrText xml:space="preserve"> PAGEREF _Toc127216113 \h </w:instrTex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separate"/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>46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fldChar w:fldCharType="end"/>
            </w:r>
          </w:hyperlink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7. </w:t>
          </w:r>
          <w:hyperlink w:anchor="_Toc127216114" w:history="1">
            <w:r w:rsidRPr="002A6B4D">
              <w:rPr>
                <w:rFonts w:ascii="Arial" w:eastAsia="Calibri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</w:hyperlink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  <w:t>47</w:t>
          </w:r>
        </w:p>
        <w:p w:rsidR="002A6B4D" w:rsidRPr="002A6B4D" w:rsidRDefault="002A6B4D" w:rsidP="002A6B4D">
          <w:pPr>
            <w:tabs>
              <w:tab w:val="right" w:leader="dot" w:pos="9354"/>
            </w:tabs>
            <w:spacing w:after="100"/>
            <w:ind w:left="-567" w:firstLine="0"/>
            <w:jc w:val="left"/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</w:pPr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u w:val="single"/>
              <w:lang w:eastAsia="ru-RU"/>
            </w:rPr>
            <w:t xml:space="preserve">Приложение 8. </w:t>
          </w:r>
          <w:hyperlink w:anchor="_Toc127216115" w:history="1">
            <w:r w:rsidRPr="002A6B4D">
              <w:rPr>
                <w:rFonts w:ascii="Arial" w:eastAsia="Calibri" w:hAnsi="Arial" w:cs="Arial"/>
                <w:b/>
                <w:bCs/>
                <w:noProof/>
                <w:sz w:val="22"/>
                <w:u w:val="single"/>
                <w:lang w:val="en-US" w:eastAsia="ru-RU"/>
              </w:rPr>
              <w:t>Описание административных действий (процедур)  в зависимости от варианта предоставления услуги</w:t>
            </w:r>
            <w:r w:rsidRPr="002A6B4D">
              <w:rPr>
                <w:rFonts w:ascii="Arial" w:eastAsiaTheme="minorEastAsia" w:hAnsi="Arial" w:cs="Arial"/>
                <w:b/>
                <w:bCs/>
                <w:noProof/>
                <w:webHidden/>
                <w:sz w:val="22"/>
                <w:lang w:val="en-US" w:eastAsia="ru-RU"/>
              </w:rPr>
              <w:tab/>
            </w:r>
          </w:hyperlink>
          <w:r w:rsidRPr="002A6B4D">
            <w:rPr>
              <w:rFonts w:ascii="Arial" w:eastAsiaTheme="minorEastAsia" w:hAnsi="Arial" w:cs="Arial"/>
              <w:b/>
              <w:bCs/>
              <w:noProof/>
              <w:sz w:val="22"/>
              <w:lang w:eastAsia="ru-RU"/>
            </w:rPr>
            <w:t>49</w:t>
          </w:r>
        </w:p>
        <w:p w:rsidR="002A6B4D" w:rsidRPr="002A6B4D" w:rsidRDefault="002A6B4D" w:rsidP="002A6B4D">
          <w:pPr>
            <w:spacing w:after="200"/>
            <w:ind w:firstLine="0"/>
            <w:jc w:val="left"/>
            <w:rPr>
              <w:rFonts w:ascii="Arial" w:hAnsi="Arial" w:cs="Arial"/>
              <w:sz w:val="24"/>
              <w:szCs w:val="24"/>
            </w:rPr>
          </w:pPr>
          <w:r w:rsidRPr="002A6B4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640654" w:rsidRPr="00640654" w:rsidRDefault="002A6B4D" w:rsidP="002A6B4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40654"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 </w:t>
      </w:r>
    </w:p>
    <w:p w:rsidR="00640654" w:rsidRPr="002A6B4D" w:rsidRDefault="00640654" w:rsidP="002A6B4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I. Общие положения</w:t>
      </w:r>
    </w:p>
    <w:p w:rsidR="002A6B4D" w:rsidRDefault="002A6B4D" w:rsidP="002A6B4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2A6B4D" w:rsidRDefault="00640654" w:rsidP="002A6B4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 Предмет регулирования Регламента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Регламент регулирует отношения, возникающие в связи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услуги «Прием на обучение по образовательным программам начального общего, основного общего и среднего общего образования» (далее - услуга) организациями, осуществляющими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образовательную деятельность на территории городского округа Люберцы Московской области по программам начального общего, основного общего и среднего общего образования (далее - Организация).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Настоящий Регламент устанавливает порядок предоставления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- МФЦ) в Московской области, а также особенности выполнения административных процедур в МФЦ, формы контроля за исполнением регламента и досудебный (внесудебный) порядок обжалования решений и действий (бездействия) Организаций, должностных лиц управления образованием администрации муниципального образования городской округ Люберцы Московской области (далее - Подразделение), МФЦ, а также их должностных лиц и работников.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Термины и определения, используемые в настоящем Регламенте: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ВИС (ведомственная информационная система) - Модуль «Зачисление в школу» в составе Единой информационной системы учета и мониторинга образовательных достижений, обучающихся в общеобразовательных организациях Московской области.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адресу: www.gosuslugi.ru.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(далее - сеть Интернет) по адресу: www.uslugi.mosreg.ru.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Предоставление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Регламентом и административными регламентами предоставления других государственных услуг, входящих в состав соответствующего комплекса государственных услуг.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Организация вне зависимости от способа обращения заявителя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:rsidR="002A6B4D" w:rsidRPr="00640654" w:rsidRDefault="002A6B4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2A6B4D" w:rsidRDefault="00640654" w:rsidP="002A6B4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Круг заявителей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Услуга предоставляется физическим лицам гражданам Российской Федерации, иностранным гражданам, лицам без гражданства либо их уполномоченным представителям, обратившимся в Организацию с запросом (далее - заявитель).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Категории заявителей: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В случае обращения родителей (законных представителей) с запросом: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2.2.1.1. О приеме на обучение в первый класс детей (в период с 1 апреля по 30 июня текущего года):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2.2.1.1.1. Имеющих внеочередное право зачисления в Организацию, имеющую интернат, и являющихся детьми: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2.2.1.1.1.1. Прокуроров.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2.2.1.1.1.2. Судей.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2.2.1.1.1.3. Сотрудников Следственного комитета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 Имеющих первоочередное право зачисления в Организацию по месту жительства и являющихся детьми: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2.2.1.1.2.1. Военнослужащих.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2.2.1.1.2.2. Сотрудников полиции.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2.2.1.1.2.3. Сотрудников полиции, погибшего (умершего) вследствие увечья или иного повреждения здоровья, полученных в связи с выполнением служебных обязанностей.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2.2.1.1.2.4. Сотрудников полиции, умершего вследствие заболевания, полученного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прохождения службы в полиции.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2.2.1.1.2.5.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2.2.1.1.2.6.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2.2.1.1.2.7. Находящимися (находившимися) на иждивении сотрудника полиции, гражданин Российской Федерации, указанных в пунктах 2.2.1.1.2.2 – 2.2.1.1.2.6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2.2.1.1.2.8. Сотрудников органов внутренних дел, не являющихся сотрудниками полиции.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2.2.1.1.2.9. Сотрудников, имеющих специальные звания и проходящих службу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- сотрудник, учреждения и органы).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2.2.1.1.2.10. Сотрудников, погибших (умерших) вследствие увечья или иного повреждения здоровья, полученных в связи с выполнением служебных обязанностей.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2.2.1.1.2.11. Сотрудников, умершего вследствие заболевания, полученного в период прохождения службы в учреждениях и органах.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2.2.1.1.2.12. Граждан Российской Федерации, уволенных со службы в учреждениях и органах вследствие увечья или иного повреждения здоровья, полученных в связи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выполнением служебных обязанностей и исключивших возможность дальнейшего прохождения службы в учреждениях и органах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2.2.1.1.2.13.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2.2.1.1.2.14. Находящимися (находившимися) на иждивении сотрудника, гражданина Российской Федерации, указанных в пунктах 2.2.1.1.2.9 – 2.2.1.1.2.13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 Имеющих преимущественное право приема: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2.2.1.1.3.1. И являющихся детьми, в том числе усыновленным (удочеренным) или находящимся под опекой или попечительством в семье, включая приемную семью, патронатную семью, в Организацию, в которой обучаются их брат и (или) сестра (полнородные и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неполнородные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и являющихся детьми: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2.2.1.1.3.2.1. Оставшимися без попечения родителей и детьми-сиротами.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2.2.1.1.3.2.2. Военнослужащих, проходящих военную службу по контракту.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2.2.1.1.3.2.3. Государственных гражданских служащих и гражданского персонала федеральных органов исполнительной власти и федеральных государственных органов,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которых федеральным законом предусмотрена военная служба.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2.2.1.1.3.2.4. Граждан, которые уволены с военной службы по достижении ими предельного возраста пребывания на военной службе, по состоянию здоровья или в связи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организационно-штатными мероприятиями, и общая продолжительность военной службы которых составляет 20 (двадцать) лет и более.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2.2.1.1.3.2.5.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2.2.1.1.3.2.6. Героев Советского Союза, Героев Российской Федерации и полных кавалеров ордена Славы.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2.2.1.1.3.2.7. Сотрудников органов внутренних дел.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2.2.1.1.3.2.8. Сотрудников Федеральной службы войск национальной гвардии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2.2.1.1.3.2.9. Граждан, которые уволены со службы в органах внутренних дел или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службы, которых составляет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 (Двадцать) лет и более.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2.2.1.1.3.2.10.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2.2.1.1.3.2.11. Находящимися на иждивении указанных лиц, дети прокурорских работников, погибших или умерших вследствие увечья или иного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2.2.1.1.3.2.12.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2.2.1.1.3.2.13. Иными лицами в случаях, установленных федеральными законами, пользуются преимущественным правом приема в Организации, интегрированные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государственной службе российского казачества.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2.2.1.1.4. Проживающих на территории, закрепленной за Организацией.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2.2.1.2. О приеме на обучение в первый класс (в период с 6 июля по 5 сентября текущего года):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2.2.1.2.1. В отношении детей, не проживающих на закрепленной за Организацией территории.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2.2.1.3. О приеме поступающего в Организацию в порядке перевода.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2.2.1.4. О приеме поступающего в Организацию в десятый класс.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Услуга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 (далее – профилирование), а также результата, за предоставлением которого обратился заявитель.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II. Стандарт предоставления услуги</w:t>
      </w:r>
    </w:p>
    <w:p w:rsid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Наименование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Услуга «Прием на обучение по образовательным программам начального общего, основного общего и среднего общего образования».</w:t>
      </w:r>
    </w:p>
    <w:p w:rsid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4. Наименование Организации, предоставляющей услугу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Органом местного самоуправления муниципального образования Московской области, ответственным за предоставление услуги в городском округе Люберцы Московской области, является Подразделение.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Непосредственное предоставление услуги осуществляет Организация.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Результат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Результатом предоставления услуги является: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Решение о предоставлении услуги в виде уведомления, которое оформляется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приложением 1 к настоящему Регламенту.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Решение об отказе в предоставлении услуги в виде уведомления, которое оформляется в соответствии с приложением 2 к настоящему Регламенту.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Факт получения заявителем результата предоставления услуги фиксируется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ВИС, Личном кабинете на РПГУ в день подписания результата.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Сведения о предоставлении услуги, в том числе с приложением электронного образа результата предоставления услуги, в течение 1 (Одного)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рабочего дня с момента регистрации заявления подлежат обязательному размещению в ВИС, на сайте Организации.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Способы получения результата предоставления услуги: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В форме электронного документа в Личном кабинет на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5.4.2. В Организации на бумажном носителе, по электронной почте либо почтовым отправлением в зависимости от способа обращения за предоставлением услуги. </w:t>
      </w:r>
    </w:p>
    <w:p w:rsid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 Срок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Срок предоставления услуги: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6.1.1. В случае обращения заявителей по основанию, указанному в подпункте 2.2.1.1 пункта 2.2.1 настоящего Регламента, срок предоставления услуги составляет 95 (Девяносто пять) календарных дней с даты регистрации запроса в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6.1.2. В случае обращения заявителей по основанию, указанному в подпункте 2.2.1.2 пункта 2.2.1 настоящего Регламента, срок предоставления услуги составляет 5 (Пять) рабочих дней с даты регистрации запроса в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6.1.3. В случае обращения заявителей по основанию, указанному в подпункте 2.2.1.3 пункта 2.2.1 настоящего Регламента, срок предоставления услуги составляет 3 (Три) рабочих дня с даты регистрации запроса в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6.1.4. В случае обращения заявителей по основанию, указанному в подпункте 2.2.1.4 пункта 2.2.1 настоящего Регламента, срок предоставления услуги составляет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 (Четырнадцать) рабочих дней с даты регистрации запроса в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Максимальный срок предоставления муниципальной услуги составляет: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6.2.1. В случае обращения заявителей по основанию, указанному в подпункте 2.2.1.1 пункта 2.2.1 настоящего Регламента 95 (Девяносто пять) календарных дней с даты регистрации запроса в Организации, в том числе в случае, если запрос подан заявителем лично в Организацию, посредством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6.2.2. В случае обращения заявителей по основанию, указанному в подпункте 2.2.1.2 пункта 2.2.1 настоящего Регламента 5 (Пять) рабочих дней с даты регистрации запроса в Организации, в том числе в случае, если запрос подан заявителем лично в Организацию, посредством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6.2.3. В случае обращения заявителей по основанию, указанному в подпункте 2.2.1.3 пункта 2.2.1 настоящего Регламента 3 (Три) рабочих дня с даты регистрации запроса в Организации, в том числе в случае, если запрос подан заявителем лично в Организацию, посредством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6.2.4. В случае обращения заявителей по основанию, указанному в подпункте 2.2.1.4 пункта 2.2.1 настоящего Регламента 14 (Четырнадцать) рабочих дней с даты регистрации запроса в Организации, в том числе в случае, если запрос подан заявителем лично в Организацию, посредством РПГУ.</w:t>
      </w:r>
    </w:p>
    <w:p w:rsid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7. Правовые основания для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информация о порядке досудебного (внесудебного) обжалования решений и действий (бездействия) Организации, МФЦ, а также их должностных лиц, работников размещены на официальном сайте Организации в информационно-телекоммуникационной сети «Интернет», а также на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Регламенту.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8. Исчерпывающий перечень документов, необходимых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для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Исчерпывающий перечень документов, необходимых в соответствии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представить самостоятельно: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8.1.1. Запрос по форме, приведенной в приложении 4 к настоящему Регламенту.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8.1.2. Документ, удостоверяющий личность заявителя.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8.1.3. Документ, удостоверяющий личность представителя заявителя (в случае обращения представителя заявителя).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8.1.4. Документ, подтверждающий полномочия представителя заявителя (в случае обращения представителя заявителя).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8.1.5. Документ, свидетельствующий о рождении ребенка (детей), выданный компетентным органом иностранного государства.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8.1.6. Документы, подтверждающие родственные связи между ребенком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8.1.7. Документ, подтверждающий право ребенка на пребывание в Российской Федерации (для заявителей, являющихся иностранными гражданами или лицами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гражданства).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8.1.8. Заключение психолого-медико-педагогической комиссии (при наличии).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8.1.9. В случае обращения заявителей по основанию, указанному в подпункте 2.2.1.1 пункта 2.2.1 настоящего Регламента: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8.1.9.1. Документы, подтверждающие право внеочередного, первоочередного приема, преимущественного приема в Организацию.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8.1.9.2. Решение Подразделения о приеме детей в Организацию на обучение по образовательным программам начального общего образования в возрасте менее 6,5 (Шести с половиной) лет или более 8 (Восьми) лет (при наличии).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8.1.9.3. Документ, свидетельствующий о рождении брата и (или) сестры, обучающихся в Организации, (полнородных и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неполнородных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выданные компетентным органом иностранного государства.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8.1.9.4.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8.1.10. В случае обращения заявителей по основанию, указанному в подпункте 2.2.1.2 пункта 2.2.1 настоящего Регламента: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8.1.10.1. Разрешение Подразделения о приеме детей в Организацию на обучение по образовательным программам начального общего образования в возрасте менее 6,5 (Шести с половиной) лет или более 8 (Восьми) лет (при наличии).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8.1.11. В случае обращения заявителей по основанию, указанному в подпункте 2.2.1.3 пункта 2.2.1 настоящего Регламента: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8.1.11.1. Личное дело обучающегося.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8.1.11.2. Документы, содержащие информацию об успеваемости обучающегося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текущем учебном году.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8.1.11.3. Разрешение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8.1.12. В случае обращения заявителей по основанию, указанному в подпункте 2.2.1.4 пункта 2.2.1 настоящего Регламента: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8.1.12.1. Аттестат об основном общем образовании.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8.1.12.2. 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Исчерпывающий перечень документов, необходимых в соответствии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8.2.1. Документ, свидетельствующий о рождении ребенка (детей).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8.2.2.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8.2.3. Документ, подтверждающий регистрацию по месту жительства или месту пребывания.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8.2.4. В случае обращения заявителей по основанию, указанному в подпункте 2.2.1.1 пункта 2.2.1 настоящего Регламента дополнительно предоставляются: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8.2.4.1. Документ, свидетельствующий о рождении брата и (или) сестры, обучающихся в Организации (полнородных и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неполнородных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Требования к представлению документов (категорий документов), необходимых для предоставления услуги, приведены в приложении 5 к настоящему Регламенту. Заявители, обратившиеся по основаниям, указанным в подпунктах 2.2.1.3 и 2.2.1.4 пункта 2.2.1 настоящего Регламента, предъявляют в Организацию оригиналы документов, указанные в подпунктах 8.1.11 и 8.1.12 пункта 8.1 настоящего Регламента, в течение 1 (Одного) рабочего дня с даты регистрации запроса.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Запрос может быть подан заявителем следующими способами: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8.4.1. Посредством РПГУ.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8.4.2. В Организацию лично, по электронной почте, почтовым отправлением.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9. Исчерпывающий перечень оснований для отказа в приеме документов, необходимых для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Исчерпывающий перечень оснований для отказа в приеме документов, необходимых для предоставления услуги: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9.1.1. Обращение за предоставлением иной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9.1.2. Заявителем представлен неполный комплект документов, необходимых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9.1.3.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9.1.4.1. Отдельными графическими материалами, представленными в составе одного запроса.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9.1.4.2. Отдельными текстовыми материалами, представленными в составе одного запроса.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9.1.5. Документы содержат подчистки и исправления текста, не заверенные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Регламентом).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9.1.9. Представление электронных образов документов посредством РПГУ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позволяет в полном объеме прочитать текст документа и (или) распознать реквизиты документа.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9.1.10. Подача запроса и иных документов в электронной форме, подписанных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электронной подписи, не принадлежащей заявителю или представителю заявителя.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9.1.11.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9.1.12. Запрос подан лицом, не имеющим полномочий представлять интересы заявителя.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9.1.13. Запрос подан за пределами периодов, указанных в пунктах 2.2.1.1 - 2.2.1.2 настоящего Регламента.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Решение об отказе в приеме документов, необходимых для предоставления услуги, оформляется в соответствии с приложением 6 к настоящему Регламенту.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9.3. Принятие решения об отказе в приеме документов, необходимых для предоставления услуги, не препятствует повторному обращению заявителя в Организацию за предоставлением услуги. </w:t>
      </w:r>
    </w:p>
    <w:p w:rsid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10. Исчерпывающий перечень оснований для приостановления предоставления услуги или отказа в предоставлении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Основания для приостановления предоставления услуги отсутствуют.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 Исчерпывающий перечень оснований для отказа в предоставлении услуги: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10.2.1. Несоответствие категории заявителя кругу лиц, указанных в подразделе 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10.2.2. Несоответствие документов, указанных в подразделе 8 настоящего Регламента, по форме или содержанию требованиям законодательства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10.2.4. Отсутствие свободных мест в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10.2.5. В случае обращения заявителей по основаниям, указанным в подпунктах 2.2.1.2 – 2.2.2.4 пункта 2.2.1 настоящего Регламента: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10.2.5.1.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Непрохождение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ребенком (поступающим) индивидуального отбора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для профильного обучения в случае и порядке, которые предусмотрены законодательством Московской области.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10.2.5.2.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Непрохождение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среднего общего образования.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10.2.6. Отзыв запроса по инициативе заявителя.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Организацию, на РПГУ. На основании поступившего заявления об отказе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предоставления услуги уполномоченным должностным лицом Организации принимается решение об отказе в предоставлении услуги. Факт отказа заявителя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предоставления услуги с приложением заявления и решением об отказе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 услуги фиксируется в ВИС. Отказ от предоставления услуги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препятствует повторному обращению заявителя в Организацию за предоставлением услуги.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10.4. Заявитель вправе повторно обратиться в Организацию с запросом после устранения оснований, указанных в пункте 10.2 настоящего Регламента.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11. Размер платы, взимаемой с заявителя при предоставлении услуги,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способы ее взимания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11.1. Услуга предоставляется бесплатно.</w:t>
      </w:r>
    </w:p>
    <w:p w:rsidR="004377DD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 Максимальный срок ожидания в очереди при подаче заявителем запроса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 получении результата предоставления услуги не должен превышать 11 минут.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13. Срок регистрации запроса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13.1. Срок регистрации запроса в Организации в случае, если он подан: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13.1.1. В электронной форме посредством РПГУ до 16:00 рабочего дня - в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деньего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подачи, после 16:00 рабочего дня либо в нерабочий день - на следующий рабочий день.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13.1.2. Лично в Организации - в день обращения.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13.1.3. По электронной почте или по почте - не позднее следующего рабочего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дня после его поступления.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14. Требования к помещениям,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</w:t>
      </w:r>
      <w:proofErr w:type="gramEnd"/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которых предоставляются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14.1. Помещения, в которых предоставляются  услуги, зал ожидания, места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заполнения запросов, информационные стенды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объектам социальной, транспортной и инженерной инфраструктур в Московской области».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15. Показатели качества и доступности услуги</w:t>
      </w:r>
    </w:p>
    <w:p w:rsidR="00640654" w:rsidRPr="00640654" w:rsidRDefault="00640654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 Показателями качества и доступности услуги являются: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15.1.1. Доступность электронных форм документов, необходимых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15.1.2. Возможность подачи запроса и документов, необходимых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услуги, в электронной форме.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15.1.3. Своевременное предоставление услуги (отсутствие нарушений сроков предоставления услуги).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15.1.4. Предоставление услуги в соответствии с вариантом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15.1.6. Соблюдение установленного времени ожидания в очереди при приеме запроса и при получении результата предоставления услуги.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15.1.7. Отсутствие обоснованных жалоб со стороны заявителей по результатам предоставления услуги.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16. Требования к предоставлению услуги,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в том числе учитывающие особенности предоставления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услуги в МФЦ и особенности предоставления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услуги в электронной форме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16.1. Услуги, которые являются необходимыми и обязательными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услуги, отсутствуют.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16.2. Информационные системы, используемые для предоставления услуги: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16.2.1.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16.2.2. ВИС.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 Особенности предоставления услуги в МФЦ.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16.3.1.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16.3.2.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- Федеральный закон № 210-ФЗ),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предоставлением услуги, в МФЦ осуществляются бесплатно.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16.3.4. Перечень МФЦ Московской области размещен на официальном сайте 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услуг», а также на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16.3.5. В МФЦ исключается взаимодействие заявителя с должностными лицами, работниками Подразделения,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16.4. Особенности предоставления услуги в электронной форме.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консультирование заявителей также осуществляется по бесплатному единому номеру телефона Электронной приемной Московской области +7 (800) 550-50-30.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16.4.3. Требования к форматам запросов и иных документов, представляемых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III. Состав, последовательность</w:t>
      </w:r>
    </w:p>
    <w:p w:rsidR="00640654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сроки выполнения административных процедур</w:t>
      </w:r>
    </w:p>
    <w:p w:rsidR="004377DD" w:rsidRP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17. Перечень вариантов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77DD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17.1.1. Вариант предоставления услуги для категорий заявителей, предусмотренных в подпункте 2.2.1.1 пункта 2.2.1 настоящего Регламента (лица, обратившиеся с запросом о приеме на обучение в первый класс детей (в период с 1 апреля по 30 июня текущего года):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17.1.1.1. Результатом предоставления услуги является результат, указанный в подразделе 5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17.1.1.2. Максимальный срок предоставления услуги не превышает максимальный срок, указанный в подпункте 6.2.1 пункта 6.2 настоящего Регламента.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17.1.1.3. Исчерпывающий перечень документов, необходимых для предоставления услуги, которые заявитель должен предоставить самостоятельно, указан в подпунктах 8.1.1 - 8.1.9 пункта 8.1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8.2.1 - 8.2.4 пункта 8.2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17.1.1.5.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17.1.1.6. Исчерпывающий перечень оснований для отказа в предоставлении услуги указан в подпунктах 10.2.1 – 10.2.4, 10.2.6 пункта 10.2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17.1.2. Вариант предоставления услуги для категории заявителей, предусмотренной в подпункте 2.2.1.2 пункта 2.2.1 настоящего Регламента (лица, обратившиеся с запросом о приеме на обучение в первый класс детей (в период с 6 июля по 5 сентября текущего года):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17.1.2.1. Результатом предоставления услуги является результат, указанный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подразделе 5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17.1.2.2. Максимальный срок предоставления услуги не превышает максимальный срок, указанный в подпункте 6.2.2 пункта 6.2 настоящего Регламента.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17.1.2.3. Исчерпывающий перечень документов, необходимый для предоставления услуги, которые заявитель должен предоставить самостоятельно, указан в подпунктах 8.1.1 - 8.1.8, 8.1.10 пункта 8.1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8.2.1 - 8.2.3, пункта 8.2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17.1.2.5.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17.1.2.6.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17.1.3. Вариант предоставления услуги для категории заявителей, предусмотренной в подпункте 2.2.1.3 пункта 2.2.1 настоящего Регламента (лица, обратившиеся с запросом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приеме на обучение в порядке перевода):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17.1.3.1. Результатом предоставления услуги является результат, указанный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подразделе 5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17.1.3.2. Максимальный срок предоставления услуги не превышает максимальный срок, указанный в подпункте 6.2.3 пункта 6.2 настоящего Регламента.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17.1.3.3.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8.1.11 пункта 8.1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17.1.3.4.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17.1.3.5.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17.1.3.6.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17.1.4. Вариант предоставления услуги для категории заявителей, предусмотренной в подпункте 2.2.1.4 пункта 2.2.1 настоящего Регламента (лица, обратившиеся с запросом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приеме на обучение в десятый класс):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17.1.4.1. Результатом предоставления услуги является результат, указанный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подразделе 5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17.1.4.2. Максимальный срок предоставления услуги не превышает максимальный срок, указанный в подпункте 6.2.4 пункта 6.2 настоящего Регламента.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17.1.4.3.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8.1.12 пункта 8.1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17.1.4.4.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17.1.4.5.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17.1.4.6.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17.2. Порядок исправления допущенных опечаток и ошибок в выданных в результате предоставления услуги документах.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17.2.1. Заявитель при обнаружении допущенных опечаток и ошибок в выданных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предоставления услуги документах обращается в Организацию посредством РПГУ, лично, по электронной почте, почтовым отправлением с заявлением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необходимости исправления опечаток и ошибок, составленным в свободной форме,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котором содержится указание на их описание.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при получении указанного заявления рассматривает вопрос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необходимости внесения изменений в выданные в результате предоставления услуги документы.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обеспечивает устранение допущенных опечаток и ошибок в выданных в результате предоставления услуги документах и созданных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реестровых записях и направляет заявителю уведомление об их исправлении либо результат предоставления услуги посредством РПГУ, лично, по электронной почте, почтовым отправлением в срок, не превышающий 5 (Пяти) рабочих дней с даты регистрации заявления о необходимости исправления опечаток и ошибок.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17.2.2.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услуги посредством РПГУ, лично, по электронной почте, почтовым отправлением в срок, не превышающий 5 (Пяти) рабочих дней с даты обнаружения таких опечаток и ошибок.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17.3. Порядок выдачи дубликата документа, выданного по результатам предоставления услуги, в том числе исчерпывающий перечень оснований для отказа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выдаче такого дубликата не предусмотрен.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18. Описание административной процедуры профилирования заявителя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18.1. Способы определения и предъявления необходимого заявителю варианта предоставления услуги: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18.1.1. Посредством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18.1.2. В Организации.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18.2. Порядок определения и предъявления необходимого заявителю варианта предоставления услуги: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18.2.1. Посредством ответов на вопросы экспертной системы РПГУ.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18.2.2. Посредством опроса в Организации.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18.3. В приложении 7 к настоящему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услуги.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19. Описание вариантов предоставления услуги</w:t>
      </w:r>
    </w:p>
    <w:p w:rsidR="004377DD" w:rsidRP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 При предоставлении услуги в соответствии с вариантами предоставления услуги, указанными в подпунктах 17.11.1 – 17.11.4 пункта 17.1 настоящего Регламента, осуществляются следующие административные действия (процедуры):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19.1.1. Прием запроса и документов и (или) информации, необходимых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19.1.2. Межведомственное информационное взаимодействие.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19.1.3. Принятие решения о предоставлении (об отказе в предоставлении)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19.1.4. Предоставление результата предоставления услуги.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19.2. Описание административных действий (процедур) в зависимости от варианта предоставления услуги приведено в приложении 8 к настоящему Регламенту.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Формы контроля за исполнением Регламента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20. Порядок осуществления текущего контроля за соблюдением и исполнением ответственными должностными лицами,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</w:t>
      </w: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устанавливающих требования к предоставлению услуги, а также принятием ими решений</w:t>
      </w:r>
    </w:p>
    <w:p w:rsidR="004377DD" w:rsidRPr="004377DD" w:rsidRDefault="004377DD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20.1. Текущий контроль за соблюдением и исполнением ответственными должностными лицами, работниками Организации положений настоящего Регламента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 - распорядительным актом Подразделения.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20.2. Требованиями к порядку и формам текущего контроля за предоставлением услуги являются: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20.2.1. Независимость.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20.2.2. Тщательность.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20.3. Независимость текущего контроля заключается в том, что должностное лицо Подразделения, уполномоченное на его осуществление, не находится в служебной зависимости от должностного лица Организации,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20.4. Должностные лица Подразделения, осуществляющие текущий контроль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услуги, обязаны принимать меры по предотвращению конфликта интересов при предоставлении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20.5. Тщательность осуществления текущего контроля за предоставлением услуги состоит в исполнении ответственными должностными лицами, работниками Организации обязанностей, предусмотренных настоящим подразделом.</w:t>
      </w:r>
    </w:p>
    <w:p w:rsidR="00640654" w:rsidRPr="004377DD" w:rsidRDefault="00640654" w:rsidP="004377D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21. Порядок и периодичность осуществления плановых и </w:t>
      </w:r>
      <w:proofErr w:type="gramStart"/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внеплановых проверок полноты</w:t>
      </w:r>
      <w:proofErr w:type="gramEnd"/>
      <w:r w:rsidRPr="004377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качества предоставления услуги, в том числе порядок и формы контроля за полнотой и качеством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21.1. Порядок и периодичность осуществления плановых и </w:t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внеплановых проверок полноты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качества предоставления услуги, в том числе порядок и формы контроля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полнотой и качеством предоставления услуги, устанавливаются организационно - распорядительным актом Подразделения.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21.2.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При выявлении в ходе плановых и </w:t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внеплановых проверок полноты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качества предоставления услуги нарушений исполнения положений законодательства Российской Федерации, включая положения настоящего Регламента, Подразделением принимаются меры по устранению таких нарушений в соответствии с законодательством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22. Ответственность ответственных должностных лиц, работников Организации за решения и действия (бездействие), принимаемые (осуществляемые) ими в ходе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22.1. Должностным лицом Организации, ответственным за предоставление услуги, а также за соблюдение порядка предоставления услуги, является руководитель Организации, непосредственно предоставляющей услугу.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лиц, работников Организации, и фактов нарушения прав и законных интересов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заявителей, должностные лица, работники Организации несут ответственность в соответствии с законодательством Российской Федерации.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23.1. Контроль за предоставлением услуги осуществляется в порядке и формах, предусмотренными подразделами 20 - 22 настоящего Регламента.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23.3. Граждане, их объединения и организации для осуществления контроля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связи Московской области жалобы на нарушение должностными лицами, работниками Организации порядка предоставления услуги, повлекшее ее непредставление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предоставление с нарушением срока, установленного настоящим Регламентом.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23.4. Граждане, их объединения и организации для осуществления контроля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услуги имеют право направлять в Организацию, Подразделение, МФЦ, Учредителю МФЦ индивидуальные и коллективные обращения с предложениями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совершенствованию порядка предоставления услуги, а также жалобы и заявления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действия (бездействие) должностных лиц, работников Организации, работников МФЦ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принятые ими решения, связанные с предоставлением услуги.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23.5. Контроль за предоставлением услуги, в том числе со стороны граждан,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объединений и организаций, осуществляется посредством открытости деятельности Организации, а также МФЦ при предоставлении услуги, получения полной, актуальной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Организации, МФЦ, а также их должностных лиц, работников</w:t>
      </w: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24. Способы информирования заявителей о порядке досудебного (внесудебного) обжалования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24.1. Информирование заявителей о порядке досудебного (внесудебного) обжалования решений и действий (бездействия) Организации, МФЦ, а также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должностных лиц, работников осуществляется посредством размещения информации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стендах в местах предоставления муниципальных услуг, на официальных сайтах Организации,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25. Формы и способы подачи заявителями жалобы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25.1. Досудебное (внесудебное) обжалование решений и действий (бездействия) Организации, МФЦ, а также их должностных лиц, работников осуществляется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601/33 «Об утверждении Положения об особенностях подачи и рассмотрения жалоб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25.2. Жалоба подается в письменной форме на бумажном носителе (далее – в письменной форме) или в электронной форме в Организацию, МФЦ, Учредителю МФЦ.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25.3. Прием жалоб в письменной форме осуществляется Организацией, МФЦ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 В электронной форме жалоба может быть подана заявителем посредством: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25.4.1. Официального сайта Правительства Московской области в сети Интернет.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25.4.2. Официального сайта Организации, МФЦ, Учредителя МФЦ в сети Интернет.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25.4.3. РПГУ, за исключением жалоб на решения и действия (бездействие) МФЦ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их работников.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жалоб на решения и действия (бездействие) МФЦ и их работников.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25.5. Жалоба, поступившая в Организацию, МФЦ, Учредителю МФЦ подлежит рассмотрению в течение 15 (Пятнадцати) рабочих дней с даты ее регистрации, если более короткие сроки рассмотрения жалобы не установлены уполномоченным на ее рассмотрение Организацией, МФЦ, Учредителем МФЦ.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обжалования отказа Организации, ее должностного лица, МФЦ,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 даты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ее регистрации.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25.6. По результатам рассмотрения жалобы принимается одно из следующих решений: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25.6.2. В удовлетворении жалобы отказывается.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25.7. При удовлетворении жалобы Организация,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 даты принятия решения, если иное не установлено законодательством Российской Федерации. 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Регламента, заявителю в письменной форме или по желанию заявителя</w:t>
      </w:r>
      <w:r w:rsidR="00437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направляется мотивированный ответ о результатах рассмотрения жалобы.  </w:t>
      </w:r>
    </w:p>
    <w:p w:rsidR="004377DD" w:rsidRPr="00640654" w:rsidRDefault="004377DD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4377DD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640654" w:rsidRPr="00640654" w:rsidRDefault="00640654" w:rsidP="004377DD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Регламенту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решения о предоставлении услуги</w:t>
      </w:r>
    </w:p>
    <w:p w:rsidR="00640654" w:rsidRPr="00640654" w:rsidRDefault="00640654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(оформляется на официальном бланке Организации)</w:t>
      </w:r>
    </w:p>
    <w:p w:rsidR="00640654" w:rsidRDefault="00640654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:rsidR="004377DD" w:rsidRDefault="004377DD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77DD" w:rsidTr="004377DD">
        <w:tc>
          <w:tcPr>
            <w:tcW w:w="4785" w:type="dxa"/>
          </w:tcPr>
          <w:p w:rsidR="004377DD" w:rsidRDefault="004377DD" w:rsidP="004377D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377DD" w:rsidRPr="00640654" w:rsidRDefault="004377DD" w:rsidP="004377DD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Кому: ________________________________</w:t>
            </w:r>
          </w:p>
          <w:p w:rsidR="004377DD" w:rsidRDefault="004377DD" w:rsidP="004377D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(Ф.И.О. (последнее при наличии) заявителя, адрес электронной почты)</w:t>
            </w:r>
          </w:p>
        </w:tc>
      </w:tr>
    </w:tbl>
    <w:p w:rsidR="004377DD" w:rsidRPr="00640654" w:rsidRDefault="004377DD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4377DD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Уважаемый-(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)____________!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Уведомляем Вас о том, что на основании Вашего запроса от______№_____ о приеме </w:t>
      </w: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в________класс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соответствии с приказом о зачислении от______№_____ Ваш ребенок/Вы (поступающий) ___________ (Ф.И.О. (последнее при наличии) ребенка, поступающего) принят/ы в организацию, осуществляющую образовательную деятельность в Московской области по программам начального общего, основного общего и среднего общего образования_____________________.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(наименование)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должностное лицо Организации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 фамилия, инициалы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 202__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 </w:t>
      </w: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Регламенту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решения об отказе в предоставлении услуги</w:t>
      </w: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(оформляется на официальном бланке Организации)</w:t>
      </w: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640654" w:rsidTr="00640654">
        <w:tc>
          <w:tcPr>
            <w:tcW w:w="3369" w:type="dxa"/>
          </w:tcPr>
          <w:p w:rsid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Кому:____________________________________________________________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(Ф.И.О. (последнее при наличии) заявителя, адрес электронной почты)</w:t>
            </w:r>
          </w:p>
          <w:p w:rsid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предоставления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Приказом Министерства просвещения Российской Федерации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образования»/с Приказом Министерства образования и науки Российской Федерации от 12.03.2014 № 177 «Об утверждении Порядка и условий осуществления перевода обучающихся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одной организации, осуществляющей образовательную деятельность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 _________ (указать полное наименование организации, осуществляющей образовательную деятельность на территории городского округа Люберцы Московской области (далее - Организация) рассмотрела запрос о предоставлении услуги «Прием на обучение по образовательным программам начального общего, основного общего и среднего общего образования» от________№ ___________ (далее соответственно - запрос, услуга) и приняла решение об отказе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 услуги по следующему основанию: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Ссылка на соответствующий пункт 10.2 Регламента, в котором содержится основание для отказа в предоставлении услуги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Наименование основания для отказа в предоставлении услуги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Разъяснение причины принятия решения об отказе в предоставлении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вправе повторно обратиться в Организацию с запросом после устранения указанного основания для отказа в предоставлении услуги.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об отказе в предоставлении услуги может быть обжаловано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досудебном (внесудебном) порядке путем направления жалобы в соответствии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разделом V «Досудебный (внесудебный) порядок обжалования решений и действий (бездействия) Организации, МФЦ, а также их должностных лиц, работников» Регламента, а также в судебном порядке в соответствии с законодательством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 информируем:______________________________________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должностное лицо Организации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 фамилия, инициалы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 202__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 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3</w:t>
      </w: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Регламенту </w:t>
      </w:r>
    </w:p>
    <w:p w:rsid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 Российской Федерации, нормативных правовых актов Московской области, регулирующих предоставление услуги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Конституция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Конвенция о правах ребенка, одобренная Генеральной Ассамблеей ООН 20.11.1989.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Семейный кодекс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17.01.1992 № 2202-1 «О прокуратуре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19.02.1993 № 4528-1 «О беженцах».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21.07.1997 № 114-ФЗ «О службе в таможенных органах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27.05.1998 76-ФЗ «О статусе военнослужащих».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16.04.2001 № 44-ФЗ «О государственном банке данных о детях, оставшихся без попечения родителей».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25.07.2002 № 115-ФЗ «О правовом положении иностранных граждан в Российской Федерации.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27.07.2006 № 149-ФЗ «Об информации, информационных технологиях и о защите информации».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27.07.2006 № 152-ФЗ «О персональных данных».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28.12.2010 № 403-ФЗ «О Следственном комитете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06.04.2011 № 63-ФЗ «Об электронной подписи».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29.12.2012 № 273-ФЗ «Об образовании в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27.07.2010 № 210-ФЗ «Об организации предоставления государственных и муниципальных услуг».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Закон Российской Федерации от 26.06.1992 № 3132-1 «О статусе судей в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Закон Российской Федерации от 19.02.1993 № 4530-1 «О вынужденных переселенцах».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22.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12.02.2003 № 91 «Об удостоверении личности военнослужащего Российской Федерации».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здравоохранения Российской Федерации                              от 03.07.2000 № 241 «Об утверждении «Медицинской карты ребенка для образовательных учреждений».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образования и науки Российской Федерации                        от 12.03.2014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Закон Московской области от 27.07.2013 № 94/2013-ОЗ «Об образовании».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Закон Московской области от 04.05.2016 № 37/2016-ОЗ «Кодекс Московской области об административных правонарушениях».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35.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Распоряжение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 </w:t>
      </w: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640654" w:rsidRPr="00640654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Регламенту </w:t>
      </w: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о предоставлении услуги</w:t>
      </w:r>
    </w:p>
    <w:p w:rsid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5725"/>
      </w:tblGrid>
      <w:tr w:rsidR="00640654" w:rsidTr="00640654">
        <w:tc>
          <w:tcPr>
            <w:tcW w:w="4785" w:type="dxa"/>
          </w:tcPr>
          <w:p w:rsid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________________________________ (указать полное наименование организации, осуществляющей образовательную деятельность в Московской области)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________________________________ указать Ф.И.О. (последнее при наличии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 указать Ф.И.О. (последнее при наличии) представителя заявителя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___________________________________ указать реквизиты документа, удостоверяющего личность заявителя, представителя заявителя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___________________________________ указать реквизиты документа, подтверждающего полномочия представителя заявителя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___________________________________указать почтовый адрес (при необходимости), адрес электронной почты и контактный </w:t>
            </w:r>
          </w:p>
          <w:p w:rsidR="00640654" w:rsidRP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06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640654" w:rsidRDefault="00640654" w:rsidP="00640654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640654" w:rsidRPr="00640654" w:rsidRDefault="00640654" w:rsidP="00640654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принять __________________________________________________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(последнее при наличии) ребенка, поступающего) ______________________________________________________________________ (дата рождения, адрес места жительства и (или) пребывания ребенка, поступающего) _________________________________________________________________________________________________________________* в ________* класс Вашей школы.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Окончил (а)____*классов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осуществляющей образовательную деятельность по программам начального общего, основного общего и среднего общего образования)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Изучал(а)_________________*язык (при приеме в 1-й класс не заполняется).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отметить при наличии права внеочередного, первоочередного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преимущественного приема 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согласие на обучение по адаптированной образовательной программе (при поступлении лица, достигшего возраста 18 (Восемнадцати) лет, на обучение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адаптированной образовательной программе при условии реализации такой программы в общеобразовательной организации) 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отметить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индивидуальной программой реабилитации (при условии реализации таких программ обучения в общеобразовательной организации) 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отметить в случае выбора языка ______________* (указать язык) образования (в случае получения образования на родном языке из числа языков народов Российской Федерации или на иностранном языке, при условии 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реализации программы обучения на выбранном языке в общеобразовательной организации) 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отметить в случае выбора родного языка _____________* (указать язык)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Федерации)*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с уставом, лицензией на осуществление образовательной деятельности,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осуществление образовательной деятельности, права и обязанности обучающихся ознакомлен-(а)*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-(а), что в случае, если для предоставления услуги необходима обработка персональных данных лица, не являющегося заявителем в соответствии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27.07.2010 № 210-ФЗ «Об организации предоставления государственных и муниципальных услуг» я даю свое согласие на обработку таких персональных данных __________________________________*(ФИО (последнее при наличии). Данное согласие может быть отозвано мной в письменной форме.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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-(а) о том, что в течение 1 (Одного) рабочего дня с даты регистрации заявления: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*О приеме поступающего в порядке перевода, необходимо предоставить оригиналы следующих документов: 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личное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дело обучающегося;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содержащие информацию об успеваемости обучающегося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текущем учебном году;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*О приеме поступающего в десятый класс, необходимо предоставить оригиналы следующих документов: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аттестат об основном общем образовании;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грамоты</w:t>
      </w:r>
      <w:proofErr w:type="gram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наличии). К заявлению прилагаю (указывается перечень документов, необходимых для предоставления услуги, которые представляются заявителем):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 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</w:t>
      </w:r>
      <w:proofErr w:type="spellEnd"/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 .</w:t>
      </w: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654" w:rsidRPr="00640654" w:rsidRDefault="00640654" w:rsidP="0064065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Подпись</w:t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Расшифровка</w:t>
      </w:r>
    </w:p>
    <w:p w:rsidR="002A6B4D" w:rsidRDefault="00640654" w:rsidP="0064065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0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«___» __________ 20___</w:t>
      </w:r>
      <w:r w:rsidR="002A6B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2A6B4D" w:rsidRDefault="002A6B4D" w:rsidP="00640654">
      <w:pPr>
        <w:jc w:val="right"/>
        <w:rPr>
          <w:rFonts w:ascii="Arial" w:hAnsi="Arial" w:cs="Arial"/>
          <w:sz w:val="24"/>
          <w:szCs w:val="24"/>
        </w:rPr>
        <w:sectPr w:rsidR="002A6B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6B4D" w:rsidRPr="002A6B4D" w:rsidRDefault="002A6B4D" w:rsidP="002A6B4D">
      <w:pPr>
        <w:ind w:left="9072" w:firstLine="2552"/>
        <w:rPr>
          <w:rFonts w:ascii="Arial" w:hAnsi="Arial" w:cs="Arial"/>
          <w:sz w:val="24"/>
          <w:szCs w:val="24"/>
        </w:rPr>
      </w:pPr>
      <w:bookmarkStart w:id="1" w:name="_Toc91253281"/>
      <w:bookmarkStart w:id="2" w:name="_Toc95092613"/>
      <w:bookmarkStart w:id="3" w:name="_Toc97326032"/>
      <w:bookmarkStart w:id="4" w:name="_Hlk95087406"/>
      <w:r w:rsidRPr="002A6B4D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2A6B4D" w:rsidRPr="002A6B4D" w:rsidRDefault="002A6B4D" w:rsidP="002A6B4D">
      <w:pPr>
        <w:spacing w:line="276" w:lineRule="auto"/>
        <w:ind w:left="9072" w:firstLine="2552"/>
        <w:jc w:val="left"/>
        <w:rPr>
          <w:rFonts w:ascii="Arial" w:hAnsi="Arial" w:cs="Arial"/>
          <w:b/>
          <w:sz w:val="22"/>
        </w:rPr>
      </w:pPr>
      <w:r w:rsidRPr="002A6B4D">
        <w:rPr>
          <w:rFonts w:ascii="Arial" w:hAnsi="Arial" w:cs="Arial"/>
          <w:sz w:val="24"/>
          <w:szCs w:val="24"/>
        </w:rPr>
        <w:t xml:space="preserve">к Регламенту  </w:t>
      </w:r>
      <w:bookmarkEnd w:id="1"/>
      <w:bookmarkEnd w:id="2"/>
      <w:bookmarkEnd w:id="3"/>
    </w:p>
    <w:p w:rsidR="002A6B4D" w:rsidRPr="002A6B4D" w:rsidRDefault="002A6B4D" w:rsidP="002A6B4D">
      <w:pPr>
        <w:keepNext/>
        <w:keepLines/>
        <w:spacing w:before="480" w:line="276" w:lineRule="auto"/>
        <w:ind w:firstLine="0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bookmarkStart w:id="5" w:name="_Toc91253284"/>
      <w:bookmarkStart w:id="6" w:name="_Toc127216112"/>
      <w:r w:rsidRPr="002A6B4D">
        <w:rPr>
          <w:rFonts w:ascii="Arial" w:eastAsiaTheme="majorEastAsia" w:hAnsi="Arial" w:cs="Arial"/>
          <w:b/>
          <w:bCs/>
          <w:sz w:val="24"/>
          <w:szCs w:val="24"/>
        </w:rPr>
        <w:t xml:space="preserve">Требования к представлению документов (категорий документов), </w:t>
      </w:r>
      <w:r w:rsidRPr="002A6B4D">
        <w:rPr>
          <w:rFonts w:ascii="Arial" w:eastAsiaTheme="majorEastAsia" w:hAnsi="Arial" w:cs="Arial"/>
          <w:b/>
          <w:bCs/>
          <w:sz w:val="24"/>
          <w:szCs w:val="24"/>
        </w:rPr>
        <w:br/>
        <w:t>необходимых для предоставления услуги</w:t>
      </w:r>
      <w:bookmarkEnd w:id="5"/>
      <w:bookmarkEnd w:id="6"/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45"/>
        <w:gridCol w:w="2346"/>
        <w:gridCol w:w="2346"/>
        <w:gridCol w:w="2889"/>
        <w:gridCol w:w="2133"/>
        <w:gridCol w:w="2617"/>
      </w:tblGrid>
      <w:tr w:rsidR="002A6B4D" w:rsidRPr="002A6B4D" w:rsidTr="00312FFD">
        <w:trPr>
          <w:trHeight w:val="518"/>
          <w:tblHeader/>
          <w:jc w:val="center"/>
        </w:trPr>
        <w:tc>
          <w:tcPr>
            <w:tcW w:w="2317" w:type="dxa"/>
            <w:vMerge w:val="restart"/>
            <w:tcMar>
              <w:left w:w="98" w:type="dxa"/>
            </w:tcMar>
            <w:vAlign w:val="center"/>
          </w:tcPr>
          <w:bookmarkEnd w:id="4"/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34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8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подаче в Организацию, осуществляющую </w:t>
            </w:r>
          </w:p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образовательную деятельность в Московской области (далее – Организация)</w:t>
            </w:r>
          </w:p>
        </w:tc>
        <w:tc>
          <w:tcPr>
            <w:tcW w:w="4935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электронной подаче</w:t>
            </w:r>
          </w:p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 подаче способами, предусмотренными Федеральным</w:t>
            </w:r>
            <w:r w:rsidRPr="002A6B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(по электронной почте, почтовым отправлением)</w:t>
            </w:r>
          </w:p>
        </w:tc>
      </w:tr>
      <w:tr w:rsidR="002A6B4D" w:rsidRPr="002A6B4D" w:rsidTr="00312FFD">
        <w:trPr>
          <w:trHeight w:val="316"/>
          <w:tblHeader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оригинала документа в Организацию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6B4D" w:rsidRPr="002A6B4D" w:rsidTr="00312FFD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услуги </w:t>
            </w:r>
          </w:p>
          <w:p w:rsidR="002A6B4D" w:rsidRPr="002A6B4D" w:rsidRDefault="002A6B4D" w:rsidP="002A6B4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обязательные для представления заявителем</w:t>
            </w:r>
          </w:p>
        </w:tc>
      </w:tr>
      <w:tr w:rsidR="002A6B4D" w:rsidRPr="002A6B4D" w:rsidTr="00312FFD">
        <w:trPr>
          <w:trHeight w:val="567"/>
          <w:jc w:val="center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2A6B4D" w:rsidRPr="002A6B4D" w:rsidTr="00312FFD">
        <w:trPr>
          <w:trHeight w:val="1230"/>
          <w:jc w:val="center"/>
        </w:trPr>
        <w:tc>
          <w:tcPr>
            <w:tcW w:w="2317" w:type="dxa"/>
            <w:vMerge w:val="restart"/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bookmarkStart w:id="7" w:name="_Hlk27399203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7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/Электронный образ документа не предоставляется, </w:t>
            </w:r>
            <w:r w:rsidRPr="002A6B4D">
              <w:rPr>
                <w:rFonts w:ascii="Arial" w:hAnsi="Arial" w:cs="Arial"/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snapToGri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2A6B4D" w:rsidRPr="002A6B4D" w:rsidTr="00312FFD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snapToGri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1057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snapToGrid w:val="0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30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snapToGrid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оригинал документа для снятия копии документа (документы, составленные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иностранном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языке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подлежат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переводу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язык.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Верность перевода,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свидетельствуются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порядке,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установленном</w:t>
            </w:r>
            <w:proofErr w:type="gramEnd"/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законодательством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нотариате).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Предоставляется </w:t>
            </w: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Документы, подтверждающие полномочия представителя заявителя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Доверенность, и</w:t>
            </w:r>
            <w:r w:rsidRPr="002A6B4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ные документы, подтверждающие полномочия представителя заявителя в соответствии с законодательством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Документ, свидетельствующий о рождении ребенка (детей), выданный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иностранном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языке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подлежат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переводу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язык.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Верность перевода,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свидетельствуются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порядке,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установленном</w:t>
            </w:r>
            <w:proofErr w:type="gramEnd"/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законодательство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нотариате).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Документы, подтверждающие родственные связи между ребенком 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заключении брака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установлении отцовства, свидетельство об установлении опеки,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свидетельства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о расторжении брака,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6B4D" w:rsidRPr="002A6B4D" w:rsidTr="00312FFD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Документ, подтверждающий право ребенка на пребывание в Российской Федерации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на жительство, выдаваемое иностранному гражданину (дубликат вида на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 (документы, составленные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иностранном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языке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подлежат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переводу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язык.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Верность перевода,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свидетельствуются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порядке,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установленном</w:t>
            </w:r>
            <w:proofErr w:type="gramEnd"/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законодательством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</w:p>
          <w:p w:rsidR="002A6B4D" w:rsidRPr="002A6B4D" w:rsidRDefault="002A6B4D" w:rsidP="002A6B4D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нотариате).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2A6B4D">
              <w:rPr>
                <w:rFonts w:ascii="Arial" w:eastAsia="Times New Roman" w:hAnsi="Arial" w:cs="Arial"/>
                <w:sz w:val="22"/>
                <w:lang w:eastAsia="ru-RU"/>
              </w:rPr>
              <w:t>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Заключение психолого-медико-педагогической комиссии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Рекомендации психолого-медико-педагогической комиссии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366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suppressAutoHyphens/>
              <w:ind w:firstLin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Документы, подтверждающие право внеочередного, первоочередного приема, преимущественного приема в Организацию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Решение </w:t>
            </w:r>
            <w:r w:rsidRPr="002A6B4D">
              <w:rPr>
                <w:rFonts w:ascii="Arial" w:hAnsi="Arial" w:cs="Arial"/>
                <w:sz w:val="24"/>
                <w:szCs w:val="24"/>
              </w:rPr>
              <w:t>органа местного самоуправления муниципального образования Московской области, осуществляющего управление в сфере образования (далее - Подразделение)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Справка,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возрасте младше шести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Документ, свидетельствующий о рождении </w:t>
            </w:r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брата и (или) сестры (полнородных и </w:t>
            </w:r>
            <w:proofErr w:type="spellStart"/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усыновленных (удочеренных), детей, опекунами (попечителями) </w:t>
            </w:r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</w:t>
            </w:r>
            <w:r w:rsidRPr="002A6B4D">
              <w:rPr>
                <w:rFonts w:ascii="Arial" w:hAnsi="Arial" w:cs="Arial"/>
                <w:sz w:val="24"/>
                <w:szCs w:val="24"/>
              </w:rPr>
              <w:t>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Свидетельство о рождении </w:t>
            </w:r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брата и (или) сестры (полнородных и </w:t>
            </w:r>
            <w:proofErr w:type="spellStart"/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усыновленных (удочеренных), детей, опекунами (попечителями) которых являются </w:t>
            </w:r>
            <w:r w:rsidRPr="002A6B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родители (законные представители) поступающего, или дети, родителями (законными представителями) которых являются опекуны (попечители) поступающего, </w:t>
            </w:r>
            <w:r w:rsidRPr="002A6B4D">
              <w:rPr>
                <w:rFonts w:ascii="Arial" w:hAnsi="Arial" w:cs="Arial"/>
                <w:sz w:val="24"/>
                <w:szCs w:val="24"/>
              </w:rPr>
              <w:t>выданные компетентным органом иностранного государства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иностранными гражданами или лицами без гражданства).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Справка о принятии к рассмотрению заявления о выдаче вида на жительство (продлении вида на жительство)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 (документы, составленные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иностранном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языке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подлежат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переводу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Верность перевода,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свидетельствуются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порядке,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установленном</w:t>
            </w:r>
            <w:proofErr w:type="gramEnd"/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законодательством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нотариате).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422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suppressAutoHyphens/>
              <w:ind w:firstLin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2.2.1.2 пункта 2.2.1 Регламента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Справка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в возрасте младше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шести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561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suppressAutoHyphens/>
              <w:ind w:firstLin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2.2.1.3 пункта 2.2.1 Регламента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widowControl w:val="0"/>
              <w:suppressAutoHyphens/>
              <w:snapToGrid w:val="0"/>
              <w:ind w:firstLine="0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snapToGrid w:val="0"/>
              <w:ind w:firstLine="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2A6B4D">
              <w:rPr>
                <w:rFonts w:ascii="Arial" w:hAnsi="Arial" w:cs="Arial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269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widowControl w:val="0"/>
              <w:suppressAutoHyphens/>
              <w:snapToGrid w:val="0"/>
              <w:ind w:firstLine="0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Документы, содержащие информацию об успеваемости обучающегося в текущем учебном году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snapToGrid w:val="0"/>
              <w:ind w:firstLine="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2A6B4D">
              <w:rPr>
                <w:rFonts w:ascii="Arial" w:hAnsi="Arial" w:cs="Arial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Решение Подразделения о приеме детей в Организацию на обучение по образовательным программам начального общего образования в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>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Справка выданная учредителем Организации о Разрешении на прием в Организацию на обучение ребенка (поступающего) по образовательным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программам начального общего образования возрасте </w:t>
            </w:r>
            <w:proofErr w:type="gramStart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младше  шести</w:t>
            </w:r>
            <w:proofErr w:type="gramEnd"/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подписью работника Организации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469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suppressAutoHyphens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2.2.1.4 пункта 2.2.1 Регламента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2A6B4D">
              <w:rPr>
                <w:rFonts w:ascii="Arial" w:hAnsi="Arial" w:cs="Arial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призовые места) за последние 2 (Два) года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Грамоты, дипломы, сертификаты, удостоверения и иные документы, подтверждающие учебные, интеллектуальные, творческие и спортивные достижения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(победные и призовые места) за последние 2 (Два) года (при наличии)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Организации при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suppressAutoHyphens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услуги и представляемые заявителем по собственной инициативе, </w:t>
            </w:r>
          </w:p>
          <w:p w:rsidR="002A6B4D" w:rsidRPr="002A6B4D" w:rsidRDefault="002A6B4D" w:rsidP="002A6B4D">
            <w:pPr>
              <w:suppressAutoHyphens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Документ, свидетельствующий о рождении ребенка (детей)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(законным представителем) 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Свидетельства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заключении брака или свидетельства об установлении отцовства, опеки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или свидетельства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или свидетельства 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регистрации по месту пребывания установленного образца, выданное органами регистрационного учета</w:t>
            </w:r>
          </w:p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свидетельство о регистрации ребенка по месту жительства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Разрешение на временное проживание или вид на жительство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A6B4D" w:rsidRPr="002A6B4D" w:rsidTr="00312FFD">
        <w:trPr>
          <w:trHeight w:val="543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:rsidR="002A6B4D" w:rsidRPr="002A6B4D" w:rsidRDefault="002A6B4D" w:rsidP="002A6B4D">
            <w:pPr>
              <w:suppressAutoHyphens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A6B4D" w:rsidRPr="002A6B4D" w:rsidTr="00312FFD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Документ, свидетельствующий о рождении </w:t>
            </w:r>
            <w:r w:rsidRPr="002A6B4D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брата и (или) сестры (полнородных и </w:t>
            </w:r>
            <w:proofErr w:type="spellStart"/>
            <w:r w:rsidRPr="002A6B4D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Pr="002A6B4D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, усыновленных (удочеренных), </w:t>
            </w:r>
            <w:r w:rsidRPr="002A6B4D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2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:rsidR="002A6B4D" w:rsidRPr="002A6B4D" w:rsidRDefault="002A6B4D" w:rsidP="002A6B4D">
            <w:pPr>
              <w:suppressAutoHyphens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2A6B4D" w:rsidRPr="002A6B4D" w:rsidRDefault="002A6B4D" w:rsidP="002A6B4D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2A6B4D" w:rsidRPr="002A6B4D" w:rsidRDefault="002A6B4D" w:rsidP="00640654">
      <w:pPr>
        <w:jc w:val="right"/>
        <w:rPr>
          <w:rFonts w:ascii="Arial" w:hAnsi="Arial" w:cs="Arial"/>
          <w:sz w:val="24"/>
          <w:szCs w:val="24"/>
        </w:rPr>
      </w:pPr>
      <w:r w:rsidRPr="002A6B4D">
        <w:rPr>
          <w:rFonts w:ascii="Arial" w:hAnsi="Arial" w:cs="Arial"/>
          <w:sz w:val="24"/>
          <w:szCs w:val="24"/>
        </w:rPr>
        <w:br w:type="page"/>
      </w:r>
    </w:p>
    <w:p w:rsidR="002A6B4D" w:rsidRDefault="002A6B4D" w:rsidP="00640654">
      <w:pPr>
        <w:jc w:val="right"/>
        <w:rPr>
          <w:rFonts w:ascii="Arial" w:hAnsi="Arial" w:cs="Arial"/>
          <w:sz w:val="24"/>
          <w:szCs w:val="24"/>
        </w:rPr>
        <w:sectPr w:rsidR="002A6B4D" w:rsidSect="002A6B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6B4D" w:rsidRPr="002A6B4D" w:rsidRDefault="002A6B4D" w:rsidP="002A6B4D">
      <w:pPr>
        <w:spacing w:line="276" w:lineRule="auto"/>
        <w:ind w:left="5103" w:firstLine="1560"/>
        <w:rPr>
          <w:rFonts w:ascii="Arial" w:hAnsi="Arial" w:cs="Arial"/>
          <w:sz w:val="24"/>
          <w:szCs w:val="24"/>
        </w:rPr>
      </w:pPr>
      <w:bookmarkStart w:id="8" w:name="_Toc91253285"/>
      <w:bookmarkStart w:id="9" w:name="_Toc95092618"/>
      <w:bookmarkStart w:id="10" w:name="_Toc97326035"/>
      <w:bookmarkStart w:id="11" w:name="_Hlk95087453"/>
      <w:r w:rsidRPr="002A6B4D">
        <w:rPr>
          <w:rFonts w:ascii="Arial" w:hAnsi="Arial" w:cs="Arial"/>
          <w:sz w:val="24"/>
          <w:szCs w:val="24"/>
        </w:rPr>
        <w:lastRenderedPageBreak/>
        <w:t>Приложение 6</w:t>
      </w:r>
    </w:p>
    <w:p w:rsidR="002A6B4D" w:rsidRPr="002A6B4D" w:rsidRDefault="002A6B4D" w:rsidP="002A6B4D">
      <w:pPr>
        <w:spacing w:line="276" w:lineRule="auto"/>
        <w:ind w:left="5103" w:firstLine="1560"/>
        <w:jc w:val="left"/>
        <w:rPr>
          <w:rFonts w:ascii="Arial" w:hAnsi="Arial" w:cs="Arial"/>
          <w:bCs/>
          <w:iCs/>
          <w:sz w:val="24"/>
          <w:lang w:val="x-none"/>
        </w:rPr>
      </w:pPr>
      <w:r w:rsidRPr="002A6B4D">
        <w:rPr>
          <w:rFonts w:ascii="Arial" w:hAnsi="Arial" w:cs="Arial"/>
          <w:sz w:val="24"/>
          <w:szCs w:val="24"/>
        </w:rPr>
        <w:t xml:space="preserve">к Регламенту </w:t>
      </w:r>
      <w:bookmarkStart w:id="12" w:name="_Hlk20901273"/>
      <w:bookmarkEnd w:id="8"/>
      <w:bookmarkEnd w:id="9"/>
      <w:bookmarkEnd w:id="10"/>
    </w:p>
    <w:p w:rsidR="002A6B4D" w:rsidRPr="002A6B4D" w:rsidRDefault="002A6B4D" w:rsidP="002A6B4D">
      <w:pPr>
        <w:keepNext/>
        <w:keepLines/>
        <w:spacing w:before="480" w:line="276" w:lineRule="auto"/>
        <w:ind w:firstLine="0"/>
        <w:jc w:val="center"/>
        <w:outlineLvl w:val="0"/>
        <w:rPr>
          <w:rFonts w:ascii="Arial" w:eastAsia="Calibri" w:hAnsi="Arial" w:cs="Arial"/>
          <w:sz w:val="24"/>
          <w:szCs w:val="24"/>
        </w:rPr>
      </w:pPr>
      <w:bookmarkStart w:id="13" w:name="_Toc91253288"/>
      <w:bookmarkStart w:id="14" w:name="_Toc127216113"/>
      <w:r w:rsidRPr="002A6B4D">
        <w:rPr>
          <w:rFonts w:ascii="Arial" w:eastAsia="Calibri" w:hAnsi="Arial" w:cs="Arial"/>
          <w:sz w:val="24"/>
          <w:szCs w:val="24"/>
        </w:rPr>
        <w:t xml:space="preserve">Форма решения об отказе в приеме </w:t>
      </w:r>
      <w:bookmarkStart w:id="15" w:name="_Toc91253289"/>
      <w:bookmarkEnd w:id="13"/>
      <w:r w:rsidRPr="002A6B4D">
        <w:rPr>
          <w:rFonts w:ascii="Arial" w:eastAsia="Calibri" w:hAnsi="Arial" w:cs="Arial"/>
          <w:sz w:val="24"/>
          <w:szCs w:val="24"/>
        </w:rPr>
        <w:t xml:space="preserve">документов, </w:t>
      </w:r>
      <w:r w:rsidRPr="002A6B4D">
        <w:rPr>
          <w:rFonts w:ascii="Arial" w:eastAsia="Calibri" w:hAnsi="Arial" w:cs="Arial"/>
          <w:sz w:val="24"/>
          <w:szCs w:val="24"/>
        </w:rPr>
        <w:br/>
        <w:t>необходимых для предоставления услуги</w:t>
      </w:r>
      <w:bookmarkEnd w:id="14"/>
      <w:bookmarkEnd w:id="15"/>
    </w:p>
    <w:bookmarkEnd w:id="12"/>
    <w:p w:rsidR="002A6B4D" w:rsidRPr="002A6B4D" w:rsidRDefault="002A6B4D" w:rsidP="002A6B4D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A6B4D">
        <w:rPr>
          <w:rFonts w:ascii="Arial" w:eastAsia="Calibri" w:hAnsi="Arial" w:cs="Arial"/>
          <w:b/>
          <w:bCs/>
          <w:sz w:val="20"/>
          <w:szCs w:val="20"/>
        </w:rPr>
        <w:t>(оформляется на официальном бланке Организации)</w:t>
      </w:r>
    </w:p>
    <w:bookmarkEnd w:id="11"/>
    <w:p w:rsidR="002A6B4D" w:rsidRPr="002A6B4D" w:rsidRDefault="002A6B4D" w:rsidP="002A6B4D">
      <w:pPr>
        <w:suppressAutoHyphens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</w:p>
    <w:p w:rsidR="002A6B4D" w:rsidRPr="002A6B4D" w:rsidRDefault="002A6B4D" w:rsidP="002A6B4D">
      <w:pPr>
        <w:suppressAutoHyphens/>
        <w:autoSpaceDE w:val="0"/>
        <w:autoSpaceDN w:val="0"/>
        <w:adjustRightInd w:val="0"/>
        <w:spacing w:line="276" w:lineRule="auto"/>
        <w:ind w:left="5103" w:firstLine="0"/>
        <w:jc w:val="left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Кому: _____________________________</w:t>
      </w:r>
    </w:p>
    <w:p w:rsidR="002A6B4D" w:rsidRDefault="002A6B4D" w:rsidP="002A6B4D">
      <w:pPr>
        <w:suppressAutoHyphens/>
        <w:autoSpaceDE w:val="0"/>
        <w:autoSpaceDN w:val="0"/>
        <w:adjustRightInd w:val="0"/>
        <w:spacing w:line="276" w:lineRule="auto"/>
        <w:ind w:left="5103" w:firstLine="0"/>
        <w:jc w:val="center"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  <w:r w:rsidRPr="002A6B4D">
        <w:rPr>
          <w:rFonts w:ascii="Arial" w:eastAsia="Times New Roman" w:hAnsi="Arial" w:cs="Arial"/>
          <w:color w:val="00000A"/>
          <w:sz w:val="20"/>
          <w:szCs w:val="20"/>
          <w:lang w:eastAsia="ru-RU"/>
        </w:rPr>
        <w:t xml:space="preserve">(ФИО (последнее при наличии) заявителя, адрес электронной почты) </w:t>
      </w:r>
    </w:p>
    <w:p w:rsidR="002A6B4D" w:rsidRPr="002A6B4D" w:rsidRDefault="002A6B4D" w:rsidP="002A6B4D">
      <w:pPr>
        <w:suppressAutoHyphens/>
        <w:autoSpaceDE w:val="0"/>
        <w:autoSpaceDN w:val="0"/>
        <w:adjustRightInd w:val="0"/>
        <w:spacing w:line="276" w:lineRule="auto"/>
        <w:ind w:left="5103" w:firstLine="0"/>
        <w:jc w:val="center"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</w:p>
    <w:p w:rsidR="002A6B4D" w:rsidRPr="002A6B4D" w:rsidRDefault="002A6B4D" w:rsidP="002A6B4D">
      <w:pPr>
        <w:spacing w:line="276" w:lineRule="auto"/>
        <w:ind w:firstLine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A6B4D">
        <w:rPr>
          <w:rFonts w:ascii="Arial" w:hAnsi="Arial" w:cs="Arial"/>
          <w:b/>
          <w:sz w:val="24"/>
          <w:szCs w:val="24"/>
          <w:lang w:eastAsia="ru-RU"/>
        </w:rPr>
        <w:t xml:space="preserve">Решение об отказе в приеме документов, </w:t>
      </w:r>
      <w:r w:rsidRPr="002A6B4D">
        <w:rPr>
          <w:rFonts w:ascii="Arial" w:hAnsi="Arial" w:cs="Arial"/>
          <w:b/>
          <w:sz w:val="24"/>
          <w:szCs w:val="24"/>
          <w:lang w:eastAsia="ru-RU"/>
        </w:rPr>
        <w:br/>
        <w:t xml:space="preserve">необходимых для предоставления услуги </w:t>
      </w:r>
    </w:p>
    <w:p w:rsidR="002A6B4D" w:rsidRPr="002A6B4D" w:rsidRDefault="002A6B4D" w:rsidP="002A6B4D">
      <w:pPr>
        <w:suppressAutoHyphens/>
        <w:spacing w:line="276" w:lineRule="auto"/>
        <w:ind w:firstLine="0"/>
        <w:jc w:val="left"/>
        <w:rPr>
          <w:rFonts w:ascii="Arial" w:eastAsia="Times New Roman" w:hAnsi="Arial" w:cs="Arial"/>
          <w:b/>
          <w:color w:val="00000A"/>
          <w:sz w:val="20"/>
          <w:szCs w:val="20"/>
          <w:lang w:eastAsia="ru-RU"/>
        </w:rPr>
      </w:pP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2A6B4D">
        <w:rPr>
          <w:rFonts w:ascii="Arial" w:hAnsi="Arial" w:cs="Arial"/>
          <w:sz w:val="24"/>
          <w:szCs w:val="24"/>
          <w:lang w:eastAsia="ru-RU"/>
        </w:rPr>
        <w:t xml:space="preserve">В соответствии </w:t>
      </w: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2A6B4D">
        <w:rPr>
          <w:rFonts w:ascii="Arial" w:hAnsi="Arial" w:cs="Arial"/>
          <w:sz w:val="24"/>
          <w:szCs w:val="24"/>
          <w:lang w:eastAsia="ru-RU"/>
        </w:rPr>
        <w:t xml:space="preserve">*с приказом Министерства просвещения Российской Федерации </w:t>
      </w:r>
      <w:r w:rsidRPr="002A6B4D">
        <w:rPr>
          <w:rFonts w:ascii="Arial" w:hAnsi="Arial" w:cs="Arial"/>
          <w:sz w:val="24"/>
          <w:szCs w:val="24"/>
          <w:lang w:eastAsia="ru-RU"/>
        </w:rPr>
        <w:br/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2A6B4D">
        <w:rPr>
          <w:rFonts w:ascii="Arial" w:hAnsi="Arial" w:cs="Arial"/>
          <w:sz w:val="24"/>
          <w:szCs w:val="24"/>
          <w:lang w:eastAsia="ru-RU"/>
        </w:rPr>
        <w:t xml:space="preserve">*с приказом Министерства образования и науки Российской Федерации </w:t>
      </w:r>
      <w:r w:rsidRPr="002A6B4D">
        <w:rPr>
          <w:rFonts w:ascii="Arial" w:hAnsi="Arial" w:cs="Arial"/>
          <w:sz w:val="24"/>
          <w:szCs w:val="24"/>
          <w:lang w:eastAsia="ru-RU"/>
        </w:rPr>
        <w:br/>
        <w:t xml:space="preserve">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2A6B4D">
        <w:rPr>
          <w:rFonts w:ascii="Arial" w:eastAsia="Calibri" w:hAnsi="Arial" w:cs="Arial"/>
          <w:b/>
          <w:sz w:val="24"/>
          <w:szCs w:val="24"/>
        </w:rPr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</w:t>
      </w:r>
      <w:r w:rsidRPr="002A6B4D">
        <w:rPr>
          <w:rFonts w:ascii="Arial" w:hAnsi="Arial" w:cs="Arial"/>
          <w:sz w:val="24"/>
          <w:szCs w:val="24"/>
          <w:lang w:eastAsia="ru-RU"/>
        </w:rPr>
        <w:t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2A6B4D" w:rsidRPr="002A6B4D" w:rsidTr="00312FFD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:rsidR="002A6B4D" w:rsidRPr="002A6B4D" w:rsidRDefault="002A6B4D" w:rsidP="002A6B4D">
            <w:pPr>
              <w:suppressAutoHyphens/>
              <w:spacing w:line="276" w:lineRule="auto"/>
              <w:ind w:firstLine="0"/>
              <w:jc w:val="center"/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  <w:t>Ссылка на соответствующий подпункт пункта 9.1 Регламента, в котором содержится основание</w:t>
            </w:r>
          </w:p>
          <w:p w:rsidR="002A6B4D" w:rsidRPr="002A6B4D" w:rsidRDefault="002A6B4D" w:rsidP="002A6B4D">
            <w:pPr>
              <w:suppressAutoHyphens/>
              <w:spacing w:line="276" w:lineRule="auto"/>
              <w:ind w:firstLine="0"/>
              <w:jc w:val="center"/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  <w:t>для отказа в приеме документов, необходимых</w:t>
            </w:r>
          </w:p>
          <w:p w:rsidR="002A6B4D" w:rsidRPr="002A6B4D" w:rsidRDefault="002A6B4D" w:rsidP="002A6B4D">
            <w:pPr>
              <w:suppressAutoHyphens/>
              <w:spacing w:line="276" w:lineRule="auto"/>
              <w:ind w:firstLine="0"/>
              <w:jc w:val="center"/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  <w:t>для предоставления 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6B4D" w:rsidRPr="002A6B4D" w:rsidRDefault="002A6B4D" w:rsidP="002A6B4D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A6B4D" w:rsidRPr="002A6B4D" w:rsidRDefault="002A6B4D" w:rsidP="002A6B4D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2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2A6B4D" w:rsidRPr="002A6B4D" w:rsidTr="00312FFD">
        <w:trPr>
          <w:trHeight w:val="382"/>
        </w:trPr>
        <w:tc>
          <w:tcPr>
            <w:tcW w:w="3686" w:type="dxa"/>
            <w:shd w:val="clear" w:color="auto" w:fill="auto"/>
          </w:tcPr>
          <w:p w:rsidR="002A6B4D" w:rsidRPr="002A6B4D" w:rsidRDefault="002A6B4D" w:rsidP="002A6B4D">
            <w:pPr>
              <w:suppressAutoHyphens/>
              <w:spacing w:line="276" w:lineRule="auto"/>
              <w:ind w:firstLine="567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2A6B4D" w:rsidRPr="002A6B4D" w:rsidRDefault="002A6B4D" w:rsidP="002A6B4D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:rsidR="002A6B4D" w:rsidRPr="002A6B4D" w:rsidRDefault="002A6B4D" w:rsidP="002A6B4D">
            <w:pPr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0"/>
        <w:contextualSpacing/>
        <w:rPr>
          <w:rFonts w:ascii="Arial" w:eastAsia="Times New Roman" w:hAnsi="Arial" w:cs="Arial"/>
          <w:color w:val="00000A"/>
          <w:sz w:val="20"/>
          <w:szCs w:val="20"/>
          <w:lang w:eastAsia="ru-RU"/>
        </w:rPr>
      </w:pP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0"/>
        <w:contextualSpacing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Дополнительно информируем:</w:t>
      </w: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ind w:firstLine="0"/>
        <w:contextualSpacing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</w:t>
      </w:r>
    </w:p>
    <w:p w:rsidR="002A6B4D" w:rsidRPr="002A6B4D" w:rsidRDefault="002A6B4D" w:rsidP="002A6B4D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ind w:firstLine="0"/>
        <w:contextualSpacing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2A6B4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</w:t>
      </w:r>
    </w:p>
    <w:p w:rsidR="002A6B4D" w:rsidRPr="002A6B4D" w:rsidRDefault="002A6B4D" w:rsidP="002A6B4D">
      <w:pPr>
        <w:suppressAutoHyphens/>
        <w:autoSpaceDE w:val="0"/>
        <w:autoSpaceDN w:val="0"/>
        <w:adjustRightInd w:val="0"/>
        <w:spacing w:line="276" w:lineRule="auto"/>
        <w:ind w:firstLine="0"/>
        <w:contextualSpacing/>
        <w:rPr>
          <w:rFonts w:ascii="Arial" w:eastAsia="Times New Roman" w:hAnsi="Arial" w:cs="Arial"/>
          <w:color w:val="00000A"/>
          <w:sz w:val="22"/>
          <w:lang w:eastAsia="ru-RU"/>
        </w:rPr>
      </w:pPr>
      <w:r w:rsidRPr="002A6B4D">
        <w:rPr>
          <w:rFonts w:ascii="Arial" w:eastAsia="Times New Roman" w:hAnsi="Arial" w:cs="Arial"/>
          <w:color w:val="00000A"/>
          <w:sz w:val="22"/>
          <w:lang w:eastAsia="ru-RU"/>
        </w:rPr>
        <w:lastRenderedPageBreak/>
        <w:t>(</w:t>
      </w:r>
      <w:r w:rsidRPr="002A6B4D">
        <w:rPr>
          <w:rFonts w:ascii="Arial" w:eastAsia="Times New Roman" w:hAnsi="Arial" w:cs="Arial"/>
          <w:i/>
          <w:color w:val="00000A"/>
          <w:sz w:val="22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2A6B4D">
        <w:rPr>
          <w:rFonts w:ascii="Arial" w:eastAsia="Times New Roman" w:hAnsi="Arial" w:cs="Arial"/>
          <w:color w:val="00000A"/>
          <w:sz w:val="22"/>
          <w:lang w:eastAsia="ru-RU"/>
        </w:rPr>
        <w:t>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9"/>
        <w:gridCol w:w="3821"/>
      </w:tblGrid>
      <w:tr w:rsidR="002A6B4D" w:rsidRPr="002A6B4D" w:rsidTr="00312FFD">
        <w:tc>
          <w:tcPr>
            <w:tcW w:w="5812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2A6B4D">
              <w:rPr>
                <w:rFonts w:ascii="Arial" w:eastAsia="Calibri" w:hAnsi="Arial" w:cs="Arial"/>
                <w:sz w:val="20"/>
                <w:szCs w:val="20"/>
              </w:rPr>
              <w:t>уполномоченное должностное лицо Организации</w:t>
            </w:r>
          </w:p>
        </w:tc>
        <w:tc>
          <w:tcPr>
            <w:tcW w:w="3532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276" w:lineRule="auto"/>
              <w:ind w:left="601"/>
              <w:contextualSpacing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___________________________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276" w:lineRule="auto"/>
              <w:ind w:left="743"/>
              <w:contextualSpacing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2A6B4D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подпись, фамилия, инициалы</w:t>
            </w:r>
          </w:p>
        </w:tc>
      </w:tr>
    </w:tbl>
    <w:p w:rsidR="002A6B4D" w:rsidRPr="002A6B4D" w:rsidRDefault="002A6B4D" w:rsidP="002A6B4D">
      <w:pPr>
        <w:suppressAutoHyphens/>
        <w:spacing w:line="276" w:lineRule="auto"/>
        <w:ind w:left="5664" w:firstLine="708"/>
        <w:rPr>
          <w:rFonts w:ascii="Arial" w:hAnsi="Arial" w:cs="Arial"/>
          <w:color w:val="00000A"/>
          <w:sz w:val="24"/>
          <w:szCs w:val="24"/>
          <w:lang w:eastAsia="zh-CN"/>
        </w:rPr>
      </w:pPr>
      <w:r w:rsidRPr="002A6B4D">
        <w:rPr>
          <w:rFonts w:ascii="Arial" w:hAnsi="Arial" w:cs="Arial"/>
          <w:color w:val="00000A"/>
          <w:sz w:val="24"/>
          <w:szCs w:val="24"/>
          <w:lang w:eastAsia="zh-CN"/>
        </w:rPr>
        <w:t>«____»_____________20___</w:t>
      </w:r>
      <w:bookmarkStart w:id="16" w:name="_Toc91253295"/>
      <w:bookmarkStart w:id="17" w:name="_Hlk95087470"/>
    </w:p>
    <w:p w:rsidR="002A6B4D" w:rsidRPr="002A6B4D" w:rsidRDefault="002A6B4D" w:rsidP="002A6B4D">
      <w:pPr>
        <w:suppressAutoHyphens/>
        <w:spacing w:line="276" w:lineRule="auto"/>
        <w:ind w:left="5664" w:firstLine="708"/>
        <w:rPr>
          <w:rFonts w:ascii="Arial" w:hAnsi="Arial" w:cs="Arial"/>
          <w:b/>
          <w:sz w:val="22"/>
          <w:szCs w:val="24"/>
        </w:rPr>
      </w:pPr>
      <w:r w:rsidRPr="002A6B4D">
        <w:rPr>
          <w:rFonts w:ascii="Arial" w:hAnsi="Arial" w:cs="Arial"/>
          <w:b/>
          <w:sz w:val="22"/>
          <w:szCs w:val="24"/>
        </w:rPr>
        <w:br w:type="page"/>
      </w:r>
    </w:p>
    <w:p w:rsidR="002A6B4D" w:rsidRPr="002A6B4D" w:rsidRDefault="002A6B4D" w:rsidP="002A6B4D">
      <w:pPr>
        <w:spacing w:line="276" w:lineRule="auto"/>
        <w:ind w:left="5103" w:firstLine="1559"/>
        <w:rPr>
          <w:rFonts w:ascii="Arial" w:hAnsi="Arial" w:cs="Arial"/>
          <w:sz w:val="24"/>
          <w:szCs w:val="24"/>
        </w:rPr>
      </w:pPr>
      <w:r w:rsidRPr="002A6B4D">
        <w:rPr>
          <w:rFonts w:ascii="Arial" w:hAnsi="Arial" w:cs="Arial"/>
          <w:sz w:val="24"/>
          <w:szCs w:val="24"/>
        </w:rPr>
        <w:lastRenderedPageBreak/>
        <w:t>Приложение 7</w:t>
      </w:r>
    </w:p>
    <w:p w:rsidR="002A6B4D" w:rsidRPr="002A6B4D" w:rsidRDefault="002A6B4D" w:rsidP="002A6B4D">
      <w:pPr>
        <w:spacing w:line="276" w:lineRule="auto"/>
        <w:ind w:left="5103" w:firstLine="1559"/>
        <w:jc w:val="left"/>
        <w:rPr>
          <w:rFonts w:ascii="Arial" w:hAnsi="Arial" w:cs="Arial"/>
          <w:b/>
          <w:sz w:val="22"/>
          <w:szCs w:val="24"/>
        </w:rPr>
      </w:pPr>
      <w:r w:rsidRPr="002A6B4D">
        <w:rPr>
          <w:rFonts w:ascii="Arial" w:hAnsi="Arial" w:cs="Arial"/>
          <w:sz w:val="24"/>
          <w:szCs w:val="24"/>
        </w:rPr>
        <w:t>к Регламенту</w:t>
      </w:r>
      <w:bookmarkEnd w:id="16"/>
    </w:p>
    <w:p w:rsidR="002A6B4D" w:rsidRPr="002A6B4D" w:rsidRDefault="002A6B4D" w:rsidP="002A6B4D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2A6B4D" w:rsidRPr="002A6B4D" w:rsidRDefault="002A6B4D" w:rsidP="002A6B4D">
      <w:pPr>
        <w:keepNext/>
        <w:spacing w:line="276" w:lineRule="auto"/>
        <w:ind w:right="-2" w:firstLine="0"/>
        <w:jc w:val="center"/>
        <w:outlineLvl w:val="0"/>
        <w:rPr>
          <w:rFonts w:ascii="Arial" w:eastAsia="Calibri" w:hAnsi="Arial" w:cs="Arial"/>
          <w:b/>
          <w:bCs/>
          <w:iCs/>
          <w:sz w:val="24"/>
          <w:lang w:val="x-none"/>
        </w:rPr>
      </w:pPr>
      <w:bookmarkStart w:id="18" w:name="_Toc91253298"/>
      <w:bookmarkStart w:id="19" w:name="_Toc127216114"/>
      <w:r w:rsidRPr="002A6B4D">
        <w:rPr>
          <w:rFonts w:ascii="Arial" w:eastAsia="Calibri" w:hAnsi="Arial" w:cs="Arial"/>
          <w:b/>
          <w:iCs/>
          <w:sz w:val="24"/>
          <w:lang w:val="x-none"/>
        </w:rPr>
        <w:t xml:space="preserve">Перечень общих признаков, по которым объединяются </w:t>
      </w:r>
      <w:r w:rsidRPr="002A6B4D">
        <w:rPr>
          <w:rFonts w:ascii="Arial" w:eastAsia="Calibri" w:hAnsi="Arial" w:cs="Arial"/>
          <w:b/>
          <w:iCs/>
          <w:sz w:val="24"/>
          <w:lang w:val="x-none"/>
        </w:rPr>
        <w:br/>
        <w:t xml:space="preserve">категории заявителей, а также комбинации признаков заявителей, </w:t>
      </w:r>
      <w:r w:rsidRPr="002A6B4D">
        <w:rPr>
          <w:rFonts w:ascii="Arial" w:eastAsia="Calibri" w:hAnsi="Arial" w:cs="Arial"/>
          <w:b/>
          <w:iCs/>
          <w:sz w:val="24"/>
          <w:lang w:val="x-none"/>
        </w:rPr>
        <w:br/>
        <w:t>каждая из которых соответствует одному варианту предоставления услуги</w:t>
      </w:r>
      <w:bookmarkEnd w:id="18"/>
      <w:bookmarkEnd w:id="1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5103"/>
        <w:gridCol w:w="3261"/>
      </w:tblGrid>
      <w:tr w:rsidR="002A6B4D" w:rsidRPr="002A6B4D" w:rsidTr="00312FFD">
        <w:trPr>
          <w:jc w:val="center"/>
        </w:trPr>
        <w:tc>
          <w:tcPr>
            <w:tcW w:w="9039" w:type="dxa"/>
            <w:gridSpan w:val="3"/>
            <w:vAlign w:val="center"/>
          </w:tcPr>
          <w:bookmarkEnd w:id="17"/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Родители (законные представители), обратившиеся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Родители (законные представители),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Родители (законные представители), обратившиеся с запросом о приеме поступающего в Организацию в порядке перевода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Родители (законные представители), обратившиеся с запросом о приеме детей в Организацию в 10 (десятый) класс на программу среднего общего образования</w:t>
            </w:r>
          </w:p>
        </w:tc>
      </w:tr>
      <w:tr w:rsidR="002A6B4D" w:rsidRPr="002A6B4D" w:rsidTr="00312FFD">
        <w:trPr>
          <w:jc w:val="center"/>
        </w:trPr>
        <w:tc>
          <w:tcPr>
            <w:tcW w:w="9039" w:type="dxa"/>
            <w:gridSpan w:val="3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предоставления услуги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Pr="002A6B4D">
              <w:rPr>
                <w:rFonts w:ascii="Arial" w:hAnsi="Arial" w:cs="Arial"/>
                <w:sz w:val="20"/>
                <w:szCs w:val="20"/>
              </w:rPr>
              <w:lastRenderedPageBreak/>
              <w:t>услуги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3" w:type="dxa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Вариант предоставления услуги, указанный в подпункте 17.1.1 пункта 17.1 Регламента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Вариант предоставления услуги, указанный в подпункте 17.1.2 пункта 17.1 Регламента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поступающего в Организацию в порядке перевода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Вариант предоставления услуги, указанный в подпункте 17.1.3 пункта 17.1 Регламента</w:t>
            </w:r>
          </w:p>
        </w:tc>
      </w:tr>
      <w:tr w:rsidR="002A6B4D" w:rsidRPr="002A6B4D" w:rsidTr="00312FFD">
        <w:trPr>
          <w:jc w:val="center"/>
        </w:trPr>
        <w:tc>
          <w:tcPr>
            <w:tcW w:w="675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Физические лица, родители (законные представители), обратившиеся с запросом о приеме детей в Организацию в 10 (десятый) класс на программу среднего общего образования</w:t>
            </w:r>
          </w:p>
        </w:tc>
        <w:tc>
          <w:tcPr>
            <w:tcW w:w="3261" w:type="dxa"/>
            <w:vAlign w:val="center"/>
          </w:tcPr>
          <w:p w:rsidR="002A6B4D" w:rsidRPr="002A6B4D" w:rsidRDefault="002A6B4D" w:rsidP="002A6B4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Вариант предоставления услуги, указанный в подпункте 17.1.4 пункта 17.1 Регламента</w:t>
            </w:r>
          </w:p>
        </w:tc>
      </w:tr>
    </w:tbl>
    <w:p w:rsidR="002A6B4D" w:rsidRDefault="002A6B4D" w:rsidP="0064065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A6B4D" w:rsidRDefault="002A6B4D" w:rsidP="00640654">
      <w:pPr>
        <w:jc w:val="right"/>
        <w:rPr>
          <w:rFonts w:ascii="Arial" w:hAnsi="Arial" w:cs="Arial"/>
          <w:sz w:val="24"/>
          <w:szCs w:val="24"/>
        </w:rPr>
        <w:sectPr w:rsidR="002A6B4D" w:rsidSect="002A6B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B4D" w:rsidRPr="002A6B4D" w:rsidRDefault="002A6B4D" w:rsidP="002A6B4D">
      <w:pPr>
        <w:spacing w:line="240" w:lineRule="atLeast"/>
        <w:ind w:left="10773" w:firstLine="1276"/>
        <w:rPr>
          <w:rFonts w:ascii="Arial" w:hAnsi="Arial" w:cs="Arial"/>
          <w:sz w:val="24"/>
          <w:szCs w:val="24"/>
        </w:rPr>
      </w:pPr>
      <w:r w:rsidRPr="002A6B4D">
        <w:rPr>
          <w:rFonts w:ascii="Arial" w:hAnsi="Arial" w:cs="Arial"/>
          <w:sz w:val="24"/>
          <w:szCs w:val="24"/>
        </w:rPr>
        <w:lastRenderedPageBreak/>
        <w:t>Приложение 8</w:t>
      </w:r>
    </w:p>
    <w:p w:rsidR="002A6B4D" w:rsidRPr="002A6B4D" w:rsidRDefault="002A6B4D" w:rsidP="002A6B4D">
      <w:pPr>
        <w:spacing w:line="240" w:lineRule="atLeast"/>
        <w:ind w:left="10773" w:firstLine="1276"/>
        <w:jc w:val="left"/>
        <w:rPr>
          <w:rFonts w:ascii="Arial" w:hAnsi="Arial" w:cs="Arial"/>
          <w:sz w:val="24"/>
          <w:szCs w:val="24"/>
        </w:rPr>
      </w:pPr>
      <w:r w:rsidRPr="002A6B4D">
        <w:rPr>
          <w:rFonts w:ascii="Arial" w:hAnsi="Arial" w:cs="Arial"/>
          <w:sz w:val="24"/>
          <w:szCs w:val="24"/>
        </w:rPr>
        <w:t xml:space="preserve">к Регламенту </w:t>
      </w:r>
    </w:p>
    <w:p w:rsidR="002A6B4D" w:rsidRPr="002A6B4D" w:rsidRDefault="002A6B4D" w:rsidP="002A6B4D">
      <w:pPr>
        <w:spacing w:line="276" w:lineRule="auto"/>
        <w:ind w:left="10773" w:firstLine="0"/>
        <w:jc w:val="left"/>
        <w:rPr>
          <w:rFonts w:ascii="Arial" w:hAnsi="Arial" w:cs="Arial"/>
          <w:sz w:val="24"/>
        </w:rPr>
      </w:pPr>
    </w:p>
    <w:p w:rsidR="002A6B4D" w:rsidRPr="002A6B4D" w:rsidRDefault="002A6B4D" w:rsidP="002A6B4D">
      <w:pPr>
        <w:keepNext/>
        <w:ind w:right="-2" w:firstLine="0"/>
        <w:jc w:val="center"/>
        <w:outlineLvl w:val="0"/>
        <w:rPr>
          <w:rFonts w:ascii="Arial" w:eastAsia="Calibri" w:hAnsi="Arial" w:cs="Arial"/>
          <w:b/>
          <w:iCs/>
          <w:sz w:val="24"/>
          <w:lang w:val="x-none"/>
        </w:rPr>
      </w:pPr>
      <w:bookmarkStart w:id="20" w:name="_Toc127216115"/>
      <w:r w:rsidRPr="002A6B4D">
        <w:rPr>
          <w:rFonts w:ascii="Arial" w:eastAsia="Calibri" w:hAnsi="Arial" w:cs="Arial"/>
          <w:b/>
          <w:iCs/>
          <w:sz w:val="24"/>
          <w:lang w:val="x-none"/>
        </w:rPr>
        <w:t xml:space="preserve">Описание административных действий (процедур) </w:t>
      </w:r>
      <w:r w:rsidRPr="002A6B4D">
        <w:rPr>
          <w:rFonts w:ascii="Arial" w:eastAsia="Calibri" w:hAnsi="Arial" w:cs="Arial"/>
          <w:b/>
          <w:iCs/>
          <w:sz w:val="24"/>
          <w:lang w:val="x-none"/>
        </w:rPr>
        <w:br/>
        <w:t>в зависимости от варианта предоставления услуги</w:t>
      </w:r>
      <w:bookmarkEnd w:id="20"/>
    </w:p>
    <w:p w:rsidR="002A6B4D" w:rsidRPr="002A6B4D" w:rsidRDefault="002A6B4D" w:rsidP="002A6B4D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2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299"/>
        <w:gridCol w:w="2380"/>
        <w:gridCol w:w="2411"/>
        <w:gridCol w:w="5244"/>
      </w:tblGrid>
      <w:tr w:rsidR="002A6B4D" w:rsidRPr="002A6B4D" w:rsidTr="00312FFD">
        <w:tc>
          <w:tcPr>
            <w:tcW w:w="15168" w:type="dxa"/>
            <w:gridSpan w:val="5"/>
            <w:vAlign w:val="center"/>
          </w:tcPr>
          <w:p w:rsidR="002A6B4D" w:rsidRPr="002A6B4D" w:rsidRDefault="002A6B4D" w:rsidP="002A6B4D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Прием запроса и документов и (или) информации, необходимых для предоставления услуги,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  <w:tcBorders>
              <w:right w:val="single" w:sz="4" w:space="0" w:color="auto"/>
            </w:tcBorders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РПГУ/ ВИС/Организация,</w:t>
            </w:r>
            <w:r w:rsidRPr="002A6B4D">
              <w:rPr>
                <w:rFonts w:ascii="Arial" w:hAnsi="Arial" w:cs="Arial"/>
              </w:rPr>
              <w:t xml:space="preserve"> </w:t>
            </w:r>
            <w:r w:rsidRPr="002A6B4D">
              <w:rPr>
                <w:rFonts w:ascii="Arial" w:hAnsi="Arial" w:cs="Arial"/>
                <w:sz w:val="24"/>
                <w:szCs w:val="24"/>
              </w:rPr>
              <w:t>осуществляющая образовательную деятельность в Московской области (далее – Организация)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решения об отказе в приеме документов, необходимых для предоставления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Запрос оформляется в соответствии с приложением 4 к Регламенту.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Для категорий заявителей, указанных в подпункте 2.2.1.1</w:t>
            </w:r>
            <w:r w:rsidRPr="002A6B4D">
              <w:rPr>
                <w:rFonts w:ascii="Arial" w:hAnsi="Arial" w:cs="Arial"/>
              </w:rPr>
              <w:t xml:space="preserve"> </w:t>
            </w:r>
            <w:r w:rsidRPr="002A6B4D">
              <w:rPr>
                <w:rFonts w:ascii="Arial" w:hAnsi="Arial" w:cs="Arial"/>
                <w:sz w:val="24"/>
                <w:szCs w:val="24"/>
              </w:rPr>
              <w:t>пункта 2.2.1 Регламента к запросу прилагаются документы, указанные в подпунктах 8.1.1 - 8.1.9 пункта 8.1 Регламента.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Для категорий заявителей, указанных в подпункте 2.2.1.2</w:t>
            </w:r>
            <w:r w:rsidRPr="002A6B4D">
              <w:rPr>
                <w:rFonts w:ascii="Arial" w:hAnsi="Arial" w:cs="Arial"/>
              </w:rPr>
              <w:t xml:space="preserve"> </w:t>
            </w:r>
            <w:r w:rsidRPr="002A6B4D">
              <w:rPr>
                <w:rFonts w:ascii="Arial" w:hAnsi="Arial" w:cs="Arial"/>
                <w:sz w:val="24"/>
                <w:szCs w:val="24"/>
              </w:rPr>
              <w:t>пункта 2.2.1 Регламента к запросу прилагаются документы, указанные в подпунктах 8.1.1 - 8.1.8, 8.1.10 пункта 8.1 Регламента.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Для категорий заявителей, указанных в подпункте 2.2.1.3</w:t>
            </w:r>
            <w:r w:rsidRPr="002A6B4D">
              <w:rPr>
                <w:rFonts w:ascii="Arial" w:hAnsi="Arial" w:cs="Arial"/>
              </w:rPr>
              <w:t xml:space="preserve"> 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пункта 2.2.1 Регламента к запросу прилагаются документы, указанные в подпунктах 8.1.1 - 8.1.8, 8.1.11 пункта 8.1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Регламента.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Для категорий заявителей, указанных в подпункте 2.2.1.4</w:t>
            </w:r>
            <w:r w:rsidRPr="002A6B4D">
              <w:rPr>
                <w:rFonts w:ascii="Arial" w:hAnsi="Arial" w:cs="Arial"/>
              </w:rPr>
              <w:t xml:space="preserve"> </w:t>
            </w:r>
            <w:r w:rsidRPr="002A6B4D">
              <w:rPr>
                <w:rFonts w:ascii="Arial" w:hAnsi="Arial" w:cs="Arial"/>
                <w:sz w:val="24"/>
                <w:szCs w:val="24"/>
              </w:rPr>
              <w:t>пункта 2.2.1 Регламента к запросу прилагаются документы, указанные в подпунктах 8.1.1 - 8.1.8, 8.1.12 пункта 8.1 Регламента.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Заявителем по собственной инициативе могут быть представлены документы:</w:t>
            </w:r>
          </w:p>
          <w:p w:rsidR="002A6B4D" w:rsidRPr="002A6B4D" w:rsidRDefault="002A6B4D" w:rsidP="002A6B4D">
            <w:pPr>
              <w:numPr>
                <w:ilvl w:val="0"/>
                <w:numId w:val="4"/>
              </w:numPr>
              <w:spacing w:line="0" w:lineRule="atLeast"/>
              <w:ind w:left="62" w:firstLine="301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6B4D">
              <w:rPr>
                <w:rFonts w:ascii="Arial" w:hAnsi="Arial" w:cs="Arial"/>
                <w:sz w:val="24"/>
                <w:szCs w:val="24"/>
              </w:rPr>
              <w:t>указанные</w:t>
            </w:r>
            <w:proofErr w:type="gramEnd"/>
            <w:r w:rsidRPr="002A6B4D">
              <w:rPr>
                <w:rFonts w:ascii="Arial" w:hAnsi="Arial" w:cs="Arial"/>
                <w:sz w:val="24"/>
                <w:szCs w:val="24"/>
              </w:rPr>
              <w:t xml:space="preserve"> в подпунктах 8.2.1 - 8.2.4 пункта 8.2 Регламента - для категории заявителей, указанной в подпункте 2.2.1.1 пункта 2.2.1 Регламента;</w:t>
            </w:r>
          </w:p>
          <w:p w:rsidR="002A6B4D" w:rsidRPr="002A6B4D" w:rsidRDefault="002A6B4D" w:rsidP="002A6B4D">
            <w:pPr>
              <w:numPr>
                <w:ilvl w:val="0"/>
                <w:numId w:val="4"/>
              </w:numPr>
              <w:spacing w:line="0" w:lineRule="atLeast"/>
              <w:ind w:left="62" w:firstLine="301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6B4D">
              <w:rPr>
                <w:rFonts w:ascii="Arial" w:hAnsi="Arial" w:cs="Arial"/>
                <w:sz w:val="24"/>
                <w:szCs w:val="24"/>
              </w:rPr>
              <w:t>указанные</w:t>
            </w:r>
            <w:proofErr w:type="gramEnd"/>
            <w:r w:rsidRPr="002A6B4D">
              <w:rPr>
                <w:rFonts w:ascii="Arial" w:hAnsi="Arial" w:cs="Arial"/>
                <w:sz w:val="24"/>
                <w:szCs w:val="24"/>
              </w:rPr>
              <w:t xml:space="preserve"> в подпунктах 8.2.1 - 8.2.3 пункта 8.2 Регламента - для категории заявителей, указанных в подпунктах 2.2.1.2 – 2.2.1.4 пункта 2.2.1 Регламента.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(представителем заявителя) </w:t>
            </w:r>
            <w:r w:rsidRPr="002A6B4D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:rsidR="002A6B4D" w:rsidRPr="002A6B4D" w:rsidRDefault="002A6B4D" w:rsidP="002A6B4D">
            <w:pPr>
              <w:numPr>
                <w:ilvl w:val="0"/>
                <w:numId w:val="3"/>
              </w:numPr>
              <w:spacing w:line="0" w:lineRule="atLeast"/>
              <w:ind w:firstLine="30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посредством РПГУ;</w:t>
            </w:r>
          </w:p>
          <w:p w:rsidR="002A6B4D" w:rsidRPr="002A6B4D" w:rsidRDefault="002A6B4D" w:rsidP="002A6B4D">
            <w:pPr>
              <w:numPr>
                <w:ilvl w:val="0"/>
                <w:numId w:val="3"/>
              </w:numPr>
              <w:spacing w:line="0" w:lineRule="atLeast"/>
              <w:ind w:firstLine="30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в Организацию лично, по электронной почте, почтовым отправлением. 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в «Единой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форме» (далее – ЕСИА).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 подаче запроса в</w:t>
            </w:r>
            <w:r w:rsidRPr="002A6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Организацию лично, по электронной почте, почтовым отправлением</w:t>
            </w:r>
            <w:r w:rsidRPr="002A6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Организации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Организации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предоставления услуги, предусмотренных подразделом 9 Регламента.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работник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Организации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услуги, по форме согласно приложению 9 к Регламенту.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Организации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и не позднее первого рабочего дня, следующего за днем поступления запроса, направляется заявителю в Личный кабинет на РПГУ, выдается заявителю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(представителю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заявителя) лично в Организации </w:t>
            </w:r>
            <w:r w:rsidRPr="002A6B4D">
              <w:rPr>
                <w:rFonts w:ascii="Arial" w:hAnsi="Arial" w:cs="Arial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В случае, если такие основания отсутствуют, работник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Организации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регистрирует запрос.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(представителю заявителя)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 для предоставления услуги.</w:t>
            </w:r>
          </w:p>
          <w:p w:rsidR="002A6B4D" w:rsidRPr="002A6B4D" w:rsidRDefault="002A6B4D" w:rsidP="002A6B4D">
            <w:pPr>
              <w:spacing w:line="0" w:lineRule="atLeast"/>
              <w:ind w:firstLine="301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 ВИС электронной подписью</w:t>
            </w:r>
          </w:p>
        </w:tc>
      </w:tr>
      <w:tr w:rsidR="002A6B4D" w:rsidRPr="002A6B4D" w:rsidTr="00312FFD">
        <w:tc>
          <w:tcPr>
            <w:tcW w:w="15168" w:type="dxa"/>
            <w:gridSpan w:val="5"/>
          </w:tcPr>
          <w:p w:rsidR="002A6B4D" w:rsidRPr="002A6B4D" w:rsidRDefault="002A6B4D" w:rsidP="002A6B4D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Межведомственное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информационное взаимодействие</w:t>
            </w:r>
          </w:p>
        </w:tc>
      </w:tr>
      <w:tr w:rsidR="002A6B4D" w:rsidRPr="002A6B4D" w:rsidTr="00312FFD">
        <w:trPr>
          <w:trHeight w:val="1616"/>
        </w:trPr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8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информационного запроса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Cs w:val="28"/>
                <w:highlight w:val="yellow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Cs w:val="28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Наличие в перечне документов, необходимых для предоставления услуги, документов, находящихся в распоряжении у органов и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Для вариантов предоставления услуги,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указанных в подпунктах 17.1.1 – 17.1.4 пункта 17.1 Регламента межведомственные информационные запросы направляются в: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1. Федеральную налоговую службу России.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При этом в данном запросе указываются: 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- Ф.И.О. (последнее при наличии) заявителя, место и дата рождения ребенка, Ф.И.О. (последнее при наличии) ребенка (при запросе установления отцовства);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- Ф.И.О. (последнее при наличии) заявителя, место и дата рождения ребенка, Ф.И.О. (последнее при наличии) ребенка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Запрашиваются сведения о рождении ребенка, заключении, расторжении брака, установлении отцовства, о перемене имени.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2. Министерство социального развития Московской области. 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3. Министерство внутренних дел Российской Федерации (в отношении граждан Российской Федерации). 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 этом в данном запросе указываются: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- Ф.И.О. (последнее при наличии) заявителя, дата рождения заявителя, 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:rsidR="002A6B4D" w:rsidRPr="002A6B4D" w:rsidRDefault="002A6B4D" w:rsidP="002A6B4D">
            <w:pPr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пребывания ребенка на территории, закрепленной за Организацией.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Для варианта предоставления услуги, указанного в подпункте 17.1.1 пункта 17.1 Регламента межведомственные информационные запросы направляются в 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 этом в данном запросе указываются сведения о полнородных (</w:t>
            </w:r>
            <w:proofErr w:type="spellStart"/>
            <w:r w:rsidRPr="002A6B4D">
              <w:rPr>
                <w:rFonts w:ascii="Arial" w:hAnsi="Arial" w:cs="Arial"/>
                <w:sz w:val="24"/>
                <w:szCs w:val="24"/>
              </w:rPr>
              <w:t>неполнородных</w:t>
            </w:r>
            <w:proofErr w:type="spellEnd"/>
            <w:r w:rsidRPr="002A6B4D">
              <w:rPr>
                <w:rFonts w:ascii="Arial" w:hAnsi="Arial" w:cs="Arial"/>
                <w:sz w:val="24"/>
                <w:szCs w:val="24"/>
              </w:rPr>
              <w:t>) брата (сестры) ребенка: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- Ф.И.О.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Запрашиваются сведения, подтверждающие обучение в Организации полнородных (</w:t>
            </w:r>
            <w:proofErr w:type="spellStart"/>
            <w:r w:rsidRPr="002A6B4D">
              <w:rPr>
                <w:rFonts w:ascii="Arial" w:hAnsi="Arial" w:cs="Arial"/>
                <w:sz w:val="24"/>
                <w:szCs w:val="24"/>
              </w:rPr>
              <w:t>неполнородных</w:t>
            </w:r>
            <w:proofErr w:type="spellEnd"/>
            <w:r w:rsidRPr="002A6B4D">
              <w:rPr>
                <w:rFonts w:ascii="Arial" w:hAnsi="Arial" w:cs="Arial"/>
                <w:sz w:val="24"/>
                <w:szCs w:val="24"/>
              </w:rPr>
              <w:t>) брата (сестры) ребенка.</w:t>
            </w:r>
          </w:p>
          <w:p w:rsidR="002A6B4D" w:rsidRPr="002A6B4D" w:rsidRDefault="002A6B4D" w:rsidP="002A6B4D">
            <w:pPr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A6B4D" w:rsidRPr="002A6B4D" w:rsidRDefault="002A6B4D" w:rsidP="002A6B4D">
            <w:pPr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A6B4D" w:rsidRPr="002A6B4D" w:rsidTr="00312FFD">
        <w:trPr>
          <w:trHeight w:val="2490"/>
        </w:trPr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Организация/ВИС 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Не более 5 (Пяти) рабочих дней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поступления ответа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на межведомственные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информационные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 запросы.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A6B4D" w:rsidRPr="002A6B4D" w:rsidRDefault="002A6B4D" w:rsidP="002A6B4D">
            <w:pPr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A6B4D" w:rsidRPr="002A6B4D" w:rsidTr="00312FFD">
        <w:trPr>
          <w:trHeight w:val="882"/>
        </w:trPr>
        <w:tc>
          <w:tcPr>
            <w:tcW w:w="15168" w:type="dxa"/>
            <w:gridSpan w:val="5"/>
            <w:vAlign w:val="center"/>
          </w:tcPr>
          <w:p w:rsidR="002A6B4D" w:rsidRPr="002A6B4D" w:rsidRDefault="002A6B4D" w:rsidP="002A6B4D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Принятие решения о предоставлении (об отказе в предоставлении) услуги:</w:t>
            </w:r>
          </w:p>
          <w:p w:rsidR="002A6B4D" w:rsidRPr="002A6B4D" w:rsidRDefault="002A6B4D" w:rsidP="002A6B4D">
            <w:pPr>
              <w:numPr>
                <w:ilvl w:val="1"/>
                <w:numId w:val="5"/>
              </w:num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Для варианта предоставления услуги, указанного в подпункте 17.1.1 пункта 17.1 Регламента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Формирование очередности зачисления в Организацию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90 (Девяносто) календарных дней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Отсутствие или наличие внеочередного, первоочередного или </w:t>
            </w: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преимущественного права на получение услуги у заявителя.</w:t>
            </w:r>
          </w:p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Проверка очередности подачи запросов в ВИС или лично в Организацию.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Работник организации на основании реестра запросов формирует очередность исходя из критериев предоставления услуги, установленных регламентом и в соответствии с</w:t>
            </w:r>
            <w:r w:rsidRPr="002A6B4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приказом Министерства </w:t>
            </w:r>
            <w:r w:rsidRPr="002A6B4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t>1 (Один) рабочий день после завершения формирования очередности зачисления в Организации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 предоставлении (об отказе в предоставлении)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2 (Два) рабочих дня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hAnsi="Arial" w:cs="Arial"/>
                <w:szCs w:val="28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проекта решения требованиям законодательства Российской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Федерации, в том числе Регламенту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Решение о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2A6B4D">
              <w:rPr>
                <w:rFonts w:ascii="Arial" w:hAnsi="Arial" w:cs="Arial"/>
                <w:sz w:val="24"/>
                <w:szCs w:val="24"/>
              </w:rPr>
              <w:t xml:space="preserve">не более 3 (Трех) рабочих дней после завершения приема запросов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на обучение в первый класс детей (в период с 1 апреля по 30 июня текущего года).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A6B4D" w:rsidRPr="002A6B4D" w:rsidTr="00312FFD">
        <w:tc>
          <w:tcPr>
            <w:tcW w:w="15168" w:type="dxa"/>
            <w:gridSpan w:val="5"/>
          </w:tcPr>
          <w:p w:rsidR="002A6B4D" w:rsidRPr="002A6B4D" w:rsidRDefault="002A6B4D" w:rsidP="002A6B4D">
            <w:pPr>
              <w:numPr>
                <w:ilvl w:val="1"/>
                <w:numId w:val="5"/>
              </w:numPr>
              <w:tabs>
                <w:tab w:val="left" w:pos="935"/>
              </w:tabs>
              <w:suppressAutoHyphens/>
              <w:autoSpaceDE w:val="0"/>
              <w:autoSpaceDN w:val="0"/>
              <w:adjustRightInd w:val="0"/>
              <w:ind w:firstLine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Для варианта предоставления услуги,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br/>
              <w:t>указанного в подпункте 17.1.2 пункта 17.1 Регламента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3 (Три) рабочих дня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Работник Организации на основании собранного комплекта документов, исходя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:rsidR="002A6B4D" w:rsidRPr="002A6B4D" w:rsidRDefault="002A6B4D" w:rsidP="002A6B4D">
            <w:pPr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Решение о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предоставлении (об отказе в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предоставлении) услуги принимается в срок </w:t>
            </w:r>
            <w:r w:rsidRPr="002A6B4D">
              <w:rPr>
                <w:rFonts w:ascii="Arial" w:hAnsi="Arial" w:cs="Arial"/>
                <w:sz w:val="24"/>
                <w:szCs w:val="24"/>
              </w:rPr>
              <w:t>не более 5 (Пяти) рабочих с даты регистрации запроса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A6B4D" w:rsidRPr="002A6B4D" w:rsidTr="00312FFD">
        <w:tc>
          <w:tcPr>
            <w:tcW w:w="15168" w:type="dxa"/>
            <w:gridSpan w:val="5"/>
          </w:tcPr>
          <w:p w:rsidR="002A6B4D" w:rsidRPr="002A6B4D" w:rsidRDefault="002A6B4D" w:rsidP="002A6B4D">
            <w:pPr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Для варианта предоставления услуги,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br/>
              <w:t>указанного в подпункте 17.1.3 пункта 17.1 Регламента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предоставлении. 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:rsidR="002A6B4D" w:rsidRPr="002A6B4D" w:rsidRDefault="002A6B4D" w:rsidP="002A6B4D">
            <w:pPr>
              <w:spacing w:line="0" w:lineRule="atLeast"/>
              <w:ind w:firstLine="346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Решение о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2A6B4D">
              <w:rPr>
                <w:rFonts w:ascii="Arial" w:hAnsi="Arial" w:cs="Arial"/>
                <w:sz w:val="24"/>
                <w:szCs w:val="24"/>
              </w:rPr>
              <w:t>не более 5 (Пяти) рабочих с даты регистрации запроса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A6B4D" w:rsidRPr="002A6B4D" w:rsidTr="00312FFD">
        <w:tc>
          <w:tcPr>
            <w:tcW w:w="15168" w:type="dxa"/>
            <w:gridSpan w:val="5"/>
          </w:tcPr>
          <w:p w:rsidR="002A6B4D" w:rsidRPr="002A6B4D" w:rsidRDefault="002A6B4D" w:rsidP="002A6B4D">
            <w:pPr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 Для варианта предоставления услуги,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>указанного в подпункте 17.1.4 пункта 17.1 Регламента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Проведение индивидуального отбора при приеме в Организацию для профильного обучения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12 (Двенадцать) рабочих дней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Прохождение или </w:t>
            </w:r>
            <w:proofErr w:type="spellStart"/>
            <w:r w:rsidRPr="002A6B4D">
              <w:rPr>
                <w:rFonts w:ascii="Arial" w:hAnsi="Arial" w:cs="Arial"/>
                <w:sz w:val="24"/>
                <w:szCs w:val="24"/>
              </w:rPr>
              <w:t>непрохождение</w:t>
            </w:r>
            <w:proofErr w:type="spellEnd"/>
            <w:r w:rsidRPr="002A6B4D">
              <w:rPr>
                <w:rFonts w:ascii="Arial" w:hAnsi="Arial" w:cs="Arial"/>
                <w:sz w:val="24"/>
                <w:szCs w:val="24"/>
              </w:rPr>
              <w:t xml:space="preserve"> индивидуального отбора при приеме в Организацию для профильного обучения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numPr>
                <w:ilvl w:val="2"/>
                <w:numId w:val="2"/>
              </w:numPr>
              <w:tabs>
                <w:tab w:val="left" w:pos="913"/>
              </w:tabs>
              <w:suppressAutoHyphens/>
              <w:autoSpaceDE w:val="0"/>
              <w:autoSpaceDN w:val="0"/>
              <w:adjustRightInd w:val="0"/>
              <w:ind w:left="-80" w:firstLine="709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В случае подачи заявления для профильного обучения работник Организации в соответствии с нормативно-правовыми актами Организации:</w:t>
            </w:r>
          </w:p>
          <w:p w:rsidR="002A6B4D" w:rsidRPr="002A6B4D" w:rsidRDefault="002A6B4D" w:rsidP="002A6B4D">
            <w:pPr>
              <w:numPr>
                <w:ilvl w:val="1"/>
                <w:numId w:val="6"/>
              </w:numPr>
              <w:tabs>
                <w:tab w:val="left" w:pos="771"/>
              </w:tabs>
              <w:suppressAutoHyphens/>
              <w:autoSpaceDE w:val="0"/>
              <w:autoSpaceDN w:val="0"/>
              <w:adjustRightInd w:val="0"/>
              <w:ind w:left="-80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Определяет форму проведения индивидуального отбора.</w:t>
            </w:r>
          </w:p>
          <w:p w:rsidR="002A6B4D" w:rsidRPr="002A6B4D" w:rsidRDefault="002A6B4D" w:rsidP="002A6B4D">
            <w:pPr>
              <w:numPr>
                <w:ilvl w:val="1"/>
                <w:numId w:val="6"/>
              </w:numPr>
              <w:suppressAutoHyphens/>
              <w:autoSpaceDE w:val="0"/>
              <w:autoSpaceDN w:val="0"/>
              <w:adjustRightInd w:val="0"/>
              <w:ind w:left="-80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Проводит индивидуальный отбор (с ребенком (поступающим) лично в Организацию или дистанционно на основании предоставленных документов, указанных в подпункте 8.1.12 Административного регламента).</w:t>
            </w:r>
          </w:p>
          <w:p w:rsidR="002A6B4D" w:rsidRPr="002A6B4D" w:rsidRDefault="002A6B4D" w:rsidP="002A6B4D">
            <w:pPr>
              <w:numPr>
                <w:ilvl w:val="1"/>
                <w:numId w:val="6"/>
              </w:numPr>
              <w:tabs>
                <w:tab w:val="left" w:pos="771"/>
              </w:tabs>
              <w:suppressAutoHyphens/>
              <w:autoSpaceDE w:val="0"/>
              <w:autoSpaceDN w:val="0"/>
              <w:adjustRightInd w:val="0"/>
              <w:ind w:left="-80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В соответствии с установленными критериями принимает решение о прохождении или </w:t>
            </w:r>
            <w:proofErr w:type="spellStart"/>
            <w:r w:rsidRPr="002A6B4D">
              <w:rPr>
                <w:rFonts w:ascii="Arial" w:eastAsia="Calibri" w:hAnsi="Arial" w:cs="Arial"/>
                <w:sz w:val="24"/>
                <w:szCs w:val="24"/>
              </w:rPr>
              <w:t>непрохождении</w:t>
            </w:r>
            <w:proofErr w:type="spellEnd"/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 ребенком (поступающим) индивидуального отбора. В случае </w:t>
            </w:r>
            <w:proofErr w:type="spellStart"/>
            <w:r w:rsidRPr="002A6B4D">
              <w:rPr>
                <w:rFonts w:ascii="Arial" w:eastAsia="Calibri" w:hAnsi="Arial" w:cs="Arial"/>
                <w:sz w:val="24"/>
                <w:szCs w:val="24"/>
              </w:rPr>
              <w:t>непрохождения</w:t>
            </w:r>
            <w:proofErr w:type="spellEnd"/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 ребенком (поступающим) индивидуального отбора для профильного обучения возможно принятие решения о зачислении ребенка на универсальный профиль по согласию родителей (законных представителей.</w:t>
            </w:r>
          </w:p>
          <w:p w:rsidR="002A6B4D" w:rsidRPr="002A6B4D" w:rsidRDefault="002A6B4D" w:rsidP="002A6B4D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-80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В случае подачи заявления на универсальный профиль обучения, индивидуальный отбор в Организации не проводится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left="487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Проверка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отсутствия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1 (Один) рабочий </w:t>
            </w: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Отсутствие или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Работник Организации на основании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:rsidR="002A6B4D" w:rsidRPr="002A6B4D" w:rsidRDefault="002A6B4D" w:rsidP="002A6B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 xml:space="preserve">Решение о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2A6B4D">
              <w:rPr>
                <w:rFonts w:ascii="Arial" w:hAnsi="Arial" w:cs="Arial"/>
                <w:sz w:val="24"/>
                <w:szCs w:val="24"/>
              </w:rPr>
              <w:t>не более 5 (Пяти) рабочих с даты регистрации запроса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A6B4D" w:rsidRPr="002A6B4D" w:rsidTr="00312FFD">
        <w:trPr>
          <w:trHeight w:val="724"/>
        </w:trPr>
        <w:tc>
          <w:tcPr>
            <w:tcW w:w="15168" w:type="dxa"/>
            <w:gridSpan w:val="5"/>
            <w:vAlign w:val="center"/>
          </w:tcPr>
          <w:p w:rsidR="002A6B4D" w:rsidRPr="002A6B4D" w:rsidRDefault="002A6B4D" w:rsidP="002A6B4D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результата предоставления услуги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A6B4D" w:rsidRPr="002A6B4D" w:rsidTr="00312FFD">
        <w:tc>
          <w:tcPr>
            <w:tcW w:w="2834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Срок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:rsidR="002A6B4D" w:rsidRPr="002A6B4D" w:rsidRDefault="002A6B4D" w:rsidP="002A6B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Организация/ВИС/РПГУ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услуги заявителю (представителю заявителя) посредством РПГУ</w:t>
            </w:r>
          </w:p>
        </w:tc>
        <w:tc>
          <w:tcPr>
            <w:tcW w:w="2380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Работник Организации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Организации в Личный кабинет на РПГУ.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Срок предоставления заявителю (представителю заявителя) результата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 в день подписания решения о предоставлении услуги или об отказе в ее предоставлении.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услуги, получение результата предоставления услуги заявителем (представитель заявителя). 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2A6B4D" w:rsidRPr="002A6B4D" w:rsidTr="00312FFD">
        <w:tc>
          <w:tcPr>
            <w:tcW w:w="2834" w:type="dxa"/>
          </w:tcPr>
          <w:p w:rsidR="002A6B4D" w:rsidRPr="002A6B4D" w:rsidRDefault="002A6B4D" w:rsidP="002A6B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/ВИС</w:t>
            </w:r>
          </w:p>
        </w:tc>
        <w:tc>
          <w:tcPr>
            <w:tcW w:w="2299" w:type="dxa"/>
          </w:tcPr>
          <w:p w:rsidR="002A6B4D" w:rsidRPr="002A6B4D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услуги заявителю (представителю заявителя) в Организации лично, </w:t>
            </w:r>
            <w:r w:rsidRPr="002A6B4D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380" w:type="dxa"/>
          </w:tcPr>
          <w:p w:rsidR="002A6B4D" w:rsidRPr="002A6B4D" w:rsidDel="009A0CD6" w:rsidRDefault="002A6B4D" w:rsidP="002A6B4D">
            <w:pPr>
              <w:rPr>
                <w:rFonts w:ascii="Arial" w:hAnsi="Arial" w:cs="Arial"/>
                <w:sz w:val="24"/>
                <w:szCs w:val="24"/>
              </w:rPr>
            </w:pPr>
            <w:r w:rsidRPr="002A6B4D">
              <w:rPr>
                <w:rFonts w:ascii="Arial" w:hAnsi="Arial" w:cs="Arial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:rsidR="002A6B4D" w:rsidRPr="002A6B4D" w:rsidRDefault="002A6B4D" w:rsidP="002A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244" w:type="dxa"/>
          </w:tcPr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В Организации: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Заявитель 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уведомляется по контактному телефону, указанному в запросе, о готовности к выдаче результата в Организации, о направлении результата услуги почтовым отправлением, по электронной почте.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Срок предоставления заявителю (представителю заявителя) результата услуги в день подписания решения о предоставлении услуги или об отказе в ее предоставлении.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 xml:space="preserve">Работник Организации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заявителя). 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Pr="002A6B4D">
              <w:rPr>
                <w:rFonts w:ascii="Arial" w:eastAsia="Calibri" w:hAnsi="Arial" w:cs="Arial"/>
                <w:sz w:val="24"/>
                <w:szCs w:val="24"/>
              </w:rPr>
              <w:t>работник Организации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 выдает заявителю (представителю заявителя) результат предоставления услуги.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Работник Организации</w:t>
            </w: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 формирует расписку о выдаче результата предоставления услуги, распечатывает ее в одном экземпляре, подписывает и передает ее на подпись заявителю (представителю заявителя) (данный экземпляр расписки хранится в Организации).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Calibri" w:hAnsi="Arial" w:cs="Arial"/>
                <w:sz w:val="24"/>
                <w:szCs w:val="24"/>
              </w:rPr>
              <w:t>Работник Организации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:rsidR="002A6B4D" w:rsidRPr="002A6B4D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Calibri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 </w:t>
            </w:r>
          </w:p>
          <w:p w:rsidR="002A6B4D" w:rsidRPr="002A6B4D" w:rsidDel="00E9715C" w:rsidRDefault="002A6B4D" w:rsidP="002A6B4D">
            <w:pPr>
              <w:suppressAutoHyphens/>
              <w:autoSpaceDE w:val="0"/>
              <w:autoSpaceDN w:val="0"/>
              <w:adjustRightInd w:val="0"/>
              <w:spacing w:line="0" w:lineRule="atLeast"/>
              <w:ind w:firstLine="346"/>
              <w:rPr>
                <w:rFonts w:ascii="Arial" w:eastAsia="Times New Roman" w:hAnsi="Arial" w:cs="Arial"/>
                <w:sz w:val="24"/>
                <w:szCs w:val="24"/>
              </w:rPr>
            </w:pPr>
            <w:r w:rsidRPr="002A6B4D">
              <w:rPr>
                <w:rFonts w:ascii="Arial" w:eastAsia="Times New Roman" w:hAnsi="Arial" w:cs="Arial"/>
                <w:sz w:val="24"/>
                <w:szCs w:val="24"/>
              </w:rPr>
              <w:t>Результат фиксируется в ВИС</w:t>
            </w:r>
          </w:p>
        </w:tc>
      </w:tr>
    </w:tbl>
    <w:p w:rsidR="0083602B" w:rsidRPr="002A6B4D" w:rsidRDefault="0083602B" w:rsidP="00640654">
      <w:pPr>
        <w:jc w:val="right"/>
        <w:rPr>
          <w:rFonts w:ascii="Arial" w:hAnsi="Arial" w:cs="Arial"/>
          <w:sz w:val="24"/>
          <w:szCs w:val="24"/>
        </w:rPr>
      </w:pPr>
    </w:p>
    <w:sectPr w:rsidR="0083602B" w:rsidRPr="002A6B4D" w:rsidSect="002A6B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F4D3811"/>
    <w:multiLevelType w:val="multilevel"/>
    <w:tmpl w:val="5DD8A0E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48F042C"/>
    <w:multiLevelType w:val="hybridMultilevel"/>
    <w:tmpl w:val="866A25D2"/>
    <w:lvl w:ilvl="0" w:tplc="3BF8F03A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610F3B1C"/>
    <w:multiLevelType w:val="multilevel"/>
    <w:tmpl w:val="FD6CBB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theme="min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theme="minorBidi" w:hint="default"/>
      </w:rPr>
    </w:lvl>
  </w:abstractNum>
  <w:abstractNum w:abstractNumId="5">
    <w:nsid w:val="71940C2C"/>
    <w:multiLevelType w:val="hybridMultilevel"/>
    <w:tmpl w:val="2C3C486C"/>
    <w:lvl w:ilvl="0" w:tplc="3BF8F03A">
      <w:start w:val="1"/>
      <w:numFmt w:val="bullet"/>
      <w:lvlText w:val="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2B"/>
    <w:rsid w:val="002A6B4D"/>
    <w:rsid w:val="003F58A2"/>
    <w:rsid w:val="004377DD"/>
    <w:rsid w:val="00640654"/>
    <w:rsid w:val="006D6FB7"/>
    <w:rsid w:val="0075597D"/>
    <w:rsid w:val="0083602B"/>
    <w:rsid w:val="00847EE1"/>
    <w:rsid w:val="0085239C"/>
    <w:rsid w:val="008D15D7"/>
    <w:rsid w:val="009854FC"/>
    <w:rsid w:val="009F7534"/>
    <w:rsid w:val="00A452B1"/>
    <w:rsid w:val="00A46186"/>
    <w:rsid w:val="00AD051C"/>
    <w:rsid w:val="00D572F7"/>
    <w:rsid w:val="00E40153"/>
    <w:rsid w:val="00E5282C"/>
    <w:rsid w:val="00F404F3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FC6DA-2528-4ED0-89D9-D17D92F6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2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A6B4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A6B4D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0F6E0-B593-4F14-A201-332E0DD4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18327</Words>
  <Characters>104470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2023-03-24T13:22:00Z</cp:lastPrinted>
  <dcterms:created xsi:type="dcterms:W3CDTF">2023-04-11T14:09:00Z</dcterms:created>
  <dcterms:modified xsi:type="dcterms:W3CDTF">2023-04-11T14:09:00Z</dcterms:modified>
</cp:coreProperties>
</file>