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4472F" w14:textId="77777777" w:rsidR="0062082B" w:rsidRPr="004748AF" w:rsidRDefault="0062082B" w:rsidP="0062082B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АДМИНИСТРАЦИЯ</w:t>
      </w:r>
    </w:p>
    <w:p w14:paraId="405B940A" w14:textId="77777777" w:rsidR="0062082B" w:rsidRPr="004748AF" w:rsidRDefault="0062082B" w:rsidP="0062082B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МУНИЦИПАЛЬНОГО ОБРАЗОВАНИЯ</w:t>
      </w:r>
    </w:p>
    <w:p w14:paraId="144B25CB" w14:textId="77777777" w:rsidR="0062082B" w:rsidRPr="004748AF" w:rsidRDefault="0062082B" w:rsidP="0062082B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ГОРОДСКОЙ ОКРУГ ЛЮБЕРЦЫ</w:t>
      </w:r>
      <w:r w:rsidRPr="004748AF">
        <w:rPr>
          <w:b/>
          <w:bCs/>
          <w:color w:val="000000"/>
          <w:sz w:val="28"/>
          <w:szCs w:val="28"/>
        </w:rPr>
        <w:br/>
        <w:t>МОСКОВСКОЙ ОБЛАСТИ</w:t>
      </w:r>
    </w:p>
    <w:p w14:paraId="40394BAD" w14:textId="77777777" w:rsid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21F58E47" w14:textId="77777777" w:rsidR="0062082B" w:rsidRDefault="0062082B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645FEFBD" w14:textId="77777777" w:rsidR="0062082B" w:rsidRPr="004778B0" w:rsidRDefault="0062082B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7118F1AE" w14:textId="77777777" w:rsidR="004778B0" w:rsidRP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64FC8523" w14:textId="77777777" w:rsidR="004778B0" w:rsidRP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468C8354" w14:textId="419DF683" w:rsidR="004778B0" w:rsidRPr="004778B0" w:rsidRDefault="00A87B4C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1</w:t>
      </w:r>
      <w:r w:rsidR="008D261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5</w:t>
      </w:r>
      <w:r w:rsidR="004778B0" w:rsidRP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.</w:t>
      </w:r>
      <w:r w:rsidR="007945BF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04</w:t>
      </w:r>
      <w:r w:rsidR="004778B0" w:rsidRP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.202</w:t>
      </w:r>
      <w:r w:rsid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5</w:t>
      </w:r>
      <w:r w:rsidR="004778B0" w:rsidRP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ab/>
      </w:r>
      <w:r w:rsidR="00AD7D8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</w:t>
      </w:r>
      <w:r w:rsidR="004778B0" w:rsidRP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  №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12</w:t>
      </w:r>
      <w:r w:rsidR="008D261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39</w:t>
      </w:r>
      <w:r w:rsidR="004778B0" w:rsidRPr="004778B0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-ПА</w:t>
      </w:r>
    </w:p>
    <w:p w14:paraId="179711C6" w14:textId="77777777" w:rsidR="004778B0" w:rsidRP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9918DC2" w14:textId="77777777" w:rsidR="004778B0" w:rsidRPr="00AD7D8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  <w:r w:rsidRPr="00AD7D80"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  <w:t>г. Люберцы</w:t>
      </w:r>
    </w:p>
    <w:p w14:paraId="7FF8011F" w14:textId="77777777" w:rsidR="004778B0" w:rsidRPr="004778B0" w:rsidRDefault="004778B0" w:rsidP="00477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6850048F" w14:textId="77777777" w:rsidR="004778B0" w:rsidRP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4778B0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 внесении изменений в Регламент рассмотрения обращений</w:t>
      </w:r>
      <w:r w:rsidRPr="004778B0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br/>
        <w:t>граждан в администрации муниципального образования</w:t>
      </w:r>
      <w:r w:rsidRPr="004778B0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br/>
        <w:t>городской округ Люберцы Московской области</w:t>
      </w:r>
    </w:p>
    <w:p w14:paraId="60CBDD5B" w14:textId="77777777" w:rsid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40B49705" w14:textId="77777777" w:rsidR="004778B0" w:rsidRPr="004778B0" w:rsidRDefault="004778B0" w:rsidP="004778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1B21DFDB" w14:textId="77777777" w:rsidR="006C4430" w:rsidRPr="006C4430" w:rsidRDefault="006C4430" w:rsidP="006C4430">
      <w:pPr>
        <w:pStyle w:val="1"/>
        <w:spacing w:after="360"/>
        <w:ind w:firstLine="720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6C4430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Законом Московской области от 05.10.2006 № 164/2006-0З «О рассмотрении обращений граждан», Уставом муниципального образования городской округ Люберцы Московской области, постановляю:</w:t>
      </w:r>
    </w:p>
    <w:p w14:paraId="7D95A7CD" w14:textId="77777777" w:rsidR="006C4430" w:rsidRPr="006C4430" w:rsidRDefault="006C4430" w:rsidP="006C4430">
      <w:pPr>
        <w:pStyle w:val="1"/>
        <w:numPr>
          <w:ilvl w:val="0"/>
          <w:numId w:val="4"/>
        </w:numPr>
        <w:tabs>
          <w:tab w:val="left" w:pos="1039"/>
        </w:tabs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 xml:space="preserve">Внести в Регламент рассмотрения обращений граждан </w:t>
      </w:r>
      <w:r w:rsidRPr="006C4430">
        <w:rPr>
          <w:rFonts w:ascii="Arial" w:hAnsi="Arial" w:cs="Arial"/>
          <w:sz w:val="24"/>
          <w:szCs w:val="24"/>
        </w:rPr>
        <w:br/>
        <w:t>в администрации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22.08.2024 № 3430-ПА, следующее изменение:</w:t>
      </w:r>
    </w:p>
    <w:p w14:paraId="71535C1B" w14:textId="77777777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>1.1. Пункт 5 раздела «Общие положения» изложить в следующей редакции:</w:t>
      </w:r>
    </w:p>
    <w:p w14:paraId="260162BC" w14:textId="77777777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 xml:space="preserve">«5. Рассмотрение обращений включает рассмотрение обращений </w:t>
      </w:r>
      <w:r w:rsidRPr="006C4430">
        <w:rPr>
          <w:rFonts w:ascii="Arial" w:hAnsi="Arial" w:cs="Arial"/>
          <w:sz w:val="24"/>
          <w:szCs w:val="24"/>
        </w:rPr>
        <w:br/>
        <w:t xml:space="preserve">в письменной форме или в форме электронного документа, направленного </w:t>
      </w:r>
      <w:r w:rsidRPr="006C4430">
        <w:rPr>
          <w:rFonts w:ascii="Arial" w:hAnsi="Arial" w:cs="Arial"/>
          <w:sz w:val="24"/>
          <w:szCs w:val="24"/>
        </w:rPr>
        <w:br/>
        <w:t>с использованием федеральной государственной информационной системы «Единый портал государственных и муниципальных услуг (функций)» либо Интернет-портала администрации городского округа Люберцы (</w:t>
      </w:r>
      <w:hyperlink r:id="rId8" w:history="1">
        <w:r w:rsidRPr="006C4430">
          <w:rPr>
            <w:rStyle w:val="a8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6C4430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://</w:t>
        </w:r>
        <w:r w:rsidRPr="006C4430">
          <w:rPr>
            <w:rStyle w:val="a8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6C4430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6C4430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люберцы.рф</w:t>
        </w:r>
        <w:proofErr w:type="spellEnd"/>
      </w:hyperlink>
      <w:r w:rsidRPr="006C4430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«Интернет», обеспечивающих идентификацию и аутентификацию граждан </w:t>
      </w:r>
      <w:r w:rsidRPr="006C4430">
        <w:rPr>
          <w:rFonts w:ascii="Arial" w:hAnsi="Arial" w:cs="Arial"/>
          <w:sz w:val="24"/>
          <w:szCs w:val="24"/>
        </w:rPr>
        <w:br/>
        <w:t>с использованием государственной информационной системы «Единая система идентификации и аутентификации» (далее – ЕСИА)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устных обращений граждан, поступивших  от граждан в ходе личного приема.».</w:t>
      </w:r>
    </w:p>
    <w:p w14:paraId="1E358191" w14:textId="77777777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>1.2. Наименование раздела «Требования к письменному обращению граждан» изложить в следующе редакции:</w:t>
      </w:r>
    </w:p>
    <w:p w14:paraId="05B86528" w14:textId="77777777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 xml:space="preserve">«Требования к письменному обращению и обращению в форме электронного </w:t>
      </w:r>
      <w:r w:rsidRPr="006C4430">
        <w:rPr>
          <w:rFonts w:ascii="Arial" w:hAnsi="Arial" w:cs="Arial"/>
          <w:sz w:val="24"/>
          <w:szCs w:val="24"/>
        </w:rPr>
        <w:lastRenderedPageBreak/>
        <w:t>документа».</w:t>
      </w:r>
    </w:p>
    <w:p w14:paraId="0E0D5BF8" w14:textId="565D9313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 xml:space="preserve">1.3. Наименование раздела «Рассмотрение письменных обращений. Прием и первичная обработка письменных обращений» изложить в следующей редакции: </w:t>
      </w:r>
    </w:p>
    <w:p w14:paraId="318DE18E" w14:textId="77777777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>«Рассмотрение письменных обращений и обращений в форме электронного документа. Прием и первичная обработка письменных обращений и обращений в форме электронного документа».</w:t>
      </w:r>
    </w:p>
    <w:p w14:paraId="2B12E1B9" w14:textId="77777777" w:rsidR="006C4430" w:rsidRP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 xml:space="preserve">1.4. Абзац 1 пункта 53 дополнить предложением следующего содержания: «Для направления обращений с использованием Интернет-портала Администрации граждане в обязательном порядке проходит предварительную авторизацию с использованием ЕСИА.». </w:t>
      </w:r>
    </w:p>
    <w:p w14:paraId="7DFB98DC" w14:textId="77777777" w:rsidR="006C4430" w:rsidRDefault="006C4430" w:rsidP="006C4430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6C4430">
        <w:rPr>
          <w:rFonts w:ascii="Arial" w:hAnsi="Arial" w:cs="Arial"/>
          <w:sz w:val="24"/>
          <w:szCs w:val="24"/>
        </w:rPr>
        <w:t>1.5. Пункт 55 исключить.</w:t>
      </w:r>
    </w:p>
    <w:p w14:paraId="1E48DCA6" w14:textId="50A6F384" w:rsidR="006C4430" w:rsidRDefault="006C4430" w:rsidP="006C4430">
      <w:pPr>
        <w:pStyle w:val="1"/>
        <w:tabs>
          <w:tab w:val="left" w:pos="10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C4430">
        <w:rPr>
          <w:rFonts w:ascii="Arial" w:hAnsi="Arial" w:cs="Arial"/>
          <w:sz w:val="24"/>
          <w:szCs w:val="24"/>
        </w:rPr>
        <w:t xml:space="preserve">Разместить </w:t>
      </w:r>
      <w:bookmarkStart w:id="1" w:name="_Hlk185947266"/>
      <w:r w:rsidRPr="006C4430">
        <w:rPr>
          <w:rFonts w:ascii="Arial" w:hAnsi="Arial" w:cs="Arial"/>
          <w:sz w:val="24"/>
          <w:szCs w:val="24"/>
        </w:rPr>
        <w:t xml:space="preserve">настоящее Постановление </w:t>
      </w:r>
      <w:bookmarkEnd w:id="1"/>
      <w:r w:rsidRPr="006C4430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14:paraId="6C4584A6" w14:textId="1B56BBE6" w:rsidR="006C4430" w:rsidRPr="006C4430" w:rsidRDefault="006C4430" w:rsidP="006C4430">
      <w:pPr>
        <w:pStyle w:val="1"/>
        <w:tabs>
          <w:tab w:val="left" w:pos="709"/>
        </w:tabs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 w:rsidRPr="006C443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Pr="006C4430">
        <w:rPr>
          <w:rFonts w:ascii="Arial" w:hAnsi="Arial" w:cs="Arial"/>
          <w:sz w:val="24"/>
          <w:szCs w:val="24"/>
        </w:rPr>
        <w:br/>
        <w:t>на заместителя Главы городского округа Люберцы Зинкину М.В.</w:t>
      </w:r>
    </w:p>
    <w:p w14:paraId="1630472D" w14:textId="77777777" w:rsidR="00612D03" w:rsidRDefault="00612D03" w:rsidP="00612D03">
      <w:pPr>
        <w:pStyle w:val="1"/>
        <w:tabs>
          <w:tab w:val="left" w:pos="1044"/>
        </w:tabs>
        <w:ind w:firstLine="0"/>
        <w:jc w:val="both"/>
      </w:pPr>
    </w:p>
    <w:p w14:paraId="5F0A28AA" w14:textId="77777777" w:rsidR="00612D03" w:rsidRDefault="00612D03" w:rsidP="00612D03">
      <w:pPr>
        <w:pStyle w:val="1"/>
        <w:tabs>
          <w:tab w:val="left" w:pos="1044"/>
        </w:tabs>
        <w:ind w:firstLine="0"/>
        <w:jc w:val="both"/>
      </w:pPr>
    </w:p>
    <w:p w14:paraId="1E1012C0" w14:textId="77777777" w:rsidR="00AD7D80" w:rsidRDefault="00AD7D80" w:rsidP="00612D03">
      <w:pPr>
        <w:pStyle w:val="1"/>
        <w:tabs>
          <w:tab w:val="left" w:pos="1044"/>
        </w:tabs>
        <w:ind w:firstLine="0"/>
        <w:jc w:val="both"/>
      </w:pPr>
    </w:p>
    <w:p w14:paraId="1828823F" w14:textId="72AE26B6" w:rsidR="004778B0" w:rsidRPr="004778B0" w:rsidRDefault="004778B0" w:rsidP="00AD7D80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778B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Глава городского округа</w:t>
      </w:r>
      <w:r w:rsidR="00AD7D8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r w:rsidRPr="004778B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В.М. Волков</w:t>
      </w:r>
    </w:p>
    <w:p w14:paraId="60EEDB11" w14:textId="77777777" w:rsidR="00451C4C" w:rsidRDefault="00451C4C" w:rsidP="00612D03">
      <w:pPr>
        <w:pStyle w:val="1"/>
        <w:tabs>
          <w:tab w:val="left" w:pos="1044"/>
        </w:tabs>
        <w:ind w:firstLine="0"/>
        <w:jc w:val="both"/>
      </w:pPr>
    </w:p>
    <w:sectPr w:rsidR="00451C4C" w:rsidSect="00810C21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C88AB" w14:textId="77777777" w:rsidR="007D087E" w:rsidRDefault="007D087E" w:rsidP="007F7EF6">
      <w:pPr>
        <w:spacing w:after="0" w:line="240" w:lineRule="auto"/>
      </w:pPr>
      <w:r>
        <w:separator/>
      </w:r>
    </w:p>
  </w:endnote>
  <w:endnote w:type="continuationSeparator" w:id="0">
    <w:p w14:paraId="60F5F19D" w14:textId="77777777" w:rsidR="007D087E" w:rsidRDefault="007D087E" w:rsidP="007F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C3988" w14:textId="77777777" w:rsidR="007D087E" w:rsidRDefault="007D087E" w:rsidP="007F7EF6">
      <w:pPr>
        <w:spacing w:after="0" w:line="240" w:lineRule="auto"/>
      </w:pPr>
      <w:r>
        <w:separator/>
      </w:r>
    </w:p>
  </w:footnote>
  <w:footnote w:type="continuationSeparator" w:id="0">
    <w:p w14:paraId="47E2830E" w14:textId="77777777" w:rsidR="007D087E" w:rsidRDefault="007D087E" w:rsidP="007F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022262"/>
      <w:docPartObj>
        <w:docPartGallery w:val="Page Numbers (Top of Page)"/>
        <w:docPartUnique/>
      </w:docPartObj>
    </w:sdtPr>
    <w:sdtEndPr/>
    <w:sdtContent>
      <w:p w14:paraId="15246344" w14:textId="35321313" w:rsidR="007F7EF6" w:rsidRDefault="007F7E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82B">
          <w:rPr>
            <w:noProof/>
          </w:rPr>
          <w:t>2</w:t>
        </w:r>
        <w:r>
          <w:fldChar w:fldCharType="end"/>
        </w:r>
      </w:p>
    </w:sdtContent>
  </w:sdt>
  <w:p w14:paraId="3950C657" w14:textId="77777777" w:rsidR="007F7EF6" w:rsidRDefault="007F7E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D40"/>
    <w:multiLevelType w:val="multilevel"/>
    <w:tmpl w:val="E056F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2F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86C7A"/>
    <w:multiLevelType w:val="hybridMultilevel"/>
    <w:tmpl w:val="41049394"/>
    <w:lvl w:ilvl="0" w:tplc="360AA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CD34D4"/>
    <w:multiLevelType w:val="hybridMultilevel"/>
    <w:tmpl w:val="6340089C"/>
    <w:lvl w:ilvl="0" w:tplc="FDB83D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82"/>
    <w:rsid w:val="00096F54"/>
    <w:rsid w:val="00213B9E"/>
    <w:rsid w:val="002F53AE"/>
    <w:rsid w:val="003529CB"/>
    <w:rsid w:val="00372A8A"/>
    <w:rsid w:val="003C7BBB"/>
    <w:rsid w:val="003F64D2"/>
    <w:rsid w:val="00451C4C"/>
    <w:rsid w:val="00467216"/>
    <w:rsid w:val="004778B0"/>
    <w:rsid w:val="004E2FA8"/>
    <w:rsid w:val="004F6473"/>
    <w:rsid w:val="005D2D8E"/>
    <w:rsid w:val="006035CF"/>
    <w:rsid w:val="00612D03"/>
    <w:rsid w:val="0062082B"/>
    <w:rsid w:val="00653192"/>
    <w:rsid w:val="006C4430"/>
    <w:rsid w:val="006E324A"/>
    <w:rsid w:val="007331D1"/>
    <w:rsid w:val="007431A5"/>
    <w:rsid w:val="00747FD9"/>
    <w:rsid w:val="007620DC"/>
    <w:rsid w:val="007945BF"/>
    <w:rsid w:val="007D087E"/>
    <w:rsid w:val="007F7EF6"/>
    <w:rsid w:val="00810C21"/>
    <w:rsid w:val="008214F7"/>
    <w:rsid w:val="008218C7"/>
    <w:rsid w:val="008D261A"/>
    <w:rsid w:val="009016DE"/>
    <w:rsid w:val="00924178"/>
    <w:rsid w:val="009D192B"/>
    <w:rsid w:val="009F668A"/>
    <w:rsid w:val="00A057FB"/>
    <w:rsid w:val="00A4363B"/>
    <w:rsid w:val="00A50696"/>
    <w:rsid w:val="00A62B72"/>
    <w:rsid w:val="00A87B4C"/>
    <w:rsid w:val="00AC33BC"/>
    <w:rsid w:val="00AD5E5F"/>
    <w:rsid w:val="00AD7D80"/>
    <w:rsid w:val="00B20829"/>
    <w:rsid w:val="00B610C8"/>
    <w:rsid w:val="00BC5FC1"/>
    <w:rsid w:val="00D41582"/>
    <w:rsid w:val="00D41904"/>
    <w:rsid w:val="00D611DA"/>
    <w:rsid w:val="00DD5AAC"/>
    <w:rsid w:val="00E947C3"/>
    <w:rsid w:val="00EF1927"/>
    <w:rsid w:val="00F64B60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2500"/>
  <w15:chartTrackingRefBased/>
  <w15:docId w15:val="{91C2656B-70C3-4DD7-A487-C9AA3A51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1582"/>
    <w:rPr>
      <w:rFonts w:ascii="Times New Roman" w:eastAsia="Times New Roman" w:hAnsi="Times New Roman" w:cs="Times New Roman"/>
      <w:color w:val="302F36"/>
      <w:sz w:val="28"/>
      <w:szCs w:val="28"/>
    </w:rPr>
  </w:style>
  <w:style w:type="paragraph" w:customStyle="1" w:styleId="1">
    <w:name w:val="Основной текст1"/>
    <w:basedOn w:val="a"/>
    <w:link w:val="a3"/>
    <w:rsid w:val="00D41582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color w:val="302F36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F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F6"/>
  </w:style>
  <w:style w:type="paragraph" w:styleId="a6">
    <w:name w:val="footer"/>
    <w:basedOn w:val="a"/>
    <w:link w:val="a7"/>
    <w:uiPriority w:val="99"/>
    <w:unhideWhenUsed/>
    <w:rsid w:val="007F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F6"/>
  </w:style>
  <w:style w:type="character" w:styleId="a8">
    <w:name w:val="Hyperlink"/>
    <w:basedOn w:val="a0"/>
    <w:uiPriority w:val="99"/>
    <w:unhideWhenUsed/>
    <w:rsid w:val="00F64B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4B60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620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2082B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A13E-F344-4EB1-835E-356F420C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Леженко Ольга Ивановна</dc:creator>
  <cp:keywords/>
  <dc:description/>
  <cp:lastModifiedBy>User</cp:lastModifiedBy>
  <cp:revision>9</cp:revision>
  <cp:lastPrinted>2025-03-31T12:30:00Z</cp:lastPrinted>
  <dcterms:created xsi:type="dcterms:W3CDTF">2025-04-15T14:09:00Z</dcterms:created>
  <dcterms:modified xsi:type="dcterms:W3CDTF">2025-04-16T09:42:00Z</dcterms:modified>
</cp:coreProperties>
</file>