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4E" w:rsidRPr="00C7766D" w:rsidRDefault="00875580">
      <w:pPr>
        <w:pStyle w:val="30"/>
        <w:rPr>
          <w:rFonts w:ascii="Arial" w:hAnsi="Arial" w:cs="Arial"/>
          <w:b w:val="0"/>
          <w:sz w:val="24"/>
          <w:szCs w:val="24"/>
        </w:rPr>
      </w:pPr>
      <w:r w:rsidRPr="00C7766D">
        <w:rPr>
          <w:rFonts w:ascii="Arial" w:hAnsi="Arial" w:cs="Arial"/>
          <w:b w:val="0"/>
          <w:sz w:val="24"/>
          <w:szCs w:val="24"/>
        </w:rPr>
        <w:t>АДМИНИСТРАЦИЯ</w:t>
      </w:r>
    </w:p>
    <w:p w:rsidR="00AB564E" w:rsidRPr="00C7766D" w:rsidRDefault="00875580">
      <w:pPr>
        <w:pStyle w:val="20"/>
        <w:rPr>
          <w:rFonts w:ascii="Arial" w:hAnsi="Arial" w:cs="Arial"/>
          <w:b w:val="0"/>
          <w:sz w:val="24"/>
          <w:szCs w:val="24"/>
        </w:rPr>
      </w:pPr>
      <w:r w:rsidRPr="00C7766D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C7766D">
        <w:rPr>
          <w:rFonts w:ascii="Arial" w:hAnsi="Arial" w:cs="Arial"/>
          <w:b w:val="0"/>
          <w:sz w:val="24"/>
          <w:szCs w:val="24"/>
        </w:rPr>
        <w:br/>
        <w:t>ГОРОДСКОЙ ОКРУГ ЛЮБЕРЦЫ</w:t>
      </w:r>
      <w:r w:rsidRPr="00C7766D">
        <w:rPr>
          <w:rFonts w:ascii="Arial" w:hAnsi="Arial" w:cs="Arial"/>
          <w:b w:val="0"/>
          <w:sz w:val="24"/>
          <w:szCs w:val="24"/>
        </w:rPr>
        <w:br/>
        <w:t>МОСКОВСКОЙ ОБЛАСТИ</w:t>
      </w:r>
    </w:p>
    <w:p w:rsidR="00AB564E" w:rsidRPr="00C7766D" w:rsidRDefault="00875580">
      <w:pPr>
        <w:pStyle w:val="1"/>
        <w:spacing w:after="100"/>
        <w:ind w:firstLine="0"/>
        <w:jc w:val="center"/>
        <w:rPr>
          <w:rFonts w:ascii="Arial" w:hAnsi="Arial" w:cs="Arial"/>
          <w:sz w:val="24"/>
          <w:szCs w:val="24"/>
        </w:rPr>
      </w:pPr>
      <w:r w:rsidRPr="00C7766D">
        <w:rPr>
          <w:rFonts w:ascii="Arial" w:hAnsi="Arial" w:cs="Arial"/>
          <w:bCs/>
          <w:sz w:val="24"/>
          <w:szCs w:val="24"/>
        </w:rPr>
        <w:t>ПОСТАНОВЛЕНИЕ</w:t>
      </w:r>
    </w:p>
    <w:p w:rsidR="00AB564E" w:rsidRPr="00C7766D" w:rsidRDefault="00C7766D">
      <w:pPr>
        <w:pStyle w:val="40"/>
        <w:rPr>
          <w:sz w:val="24"/>
          <w:szCs w:val="24"/>
          <w:u w:val="none"/>
        </w:rPr>
      </w:pPr>
      <w:r w:rsidRPr="00C7766D">
        <w:rPr>
          <w:sz w:val="24"/>
          <w:szCs w:val="24"/>
          <w:u w:val="none"/>
        </w:rPr>
        <w:t xml:space="preserve">19.01.2022 </w:t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</w:r>
      <w:r w:rsidRPr="00C7766D">
        <w:rPr>
          <w:sz w:val="24"/>
          <w:szCs w:val="24"/>
          <w:u w:val="none"/>
        </w:rPr>
        <w:tab/>
        <w:t xml:space="preserve"> № 113-ПА</w:t>
      </w:r>
    </w:p>
    <w:p w:rsidR="00AB564E" w:rsidRPr="00C7766D" w:rsidRDefault="00875580">
      <w:pPr>
        <w:pStyle w:val="20"/>
        <w:spacing w:after="500" w:line="240" w:lineRule="auto"/>
        <w:rPr>
          <w:rFonts w:ascii="Arial" w:hAnsi="Arial" w:cs="Arial"/>
          <w:b w:val="0"/>
          <w:sz w:val="24"/>
          <w:szCs w:val="24"/>
        </w:rPr>
      </w:pPr>
      <w:r w:rsidRPr="00C7766D">
        <w:rPr>
          <w:rFonts w:ascii="Arial" w:hAnsi="Arial" w:cs="Arial"/>
          <w:b w:val="0"/>
          <w:sz w:val="24"/>
          <w:szCs w:val="24"/>
        </w:rPr>
        <w:t>г. Люберцы</w:t>
      </w:r>
    </w:p>
    <w:p w:rsidR="00AB564E" w:rsidRPr="00C7766D" w:rsidRDefault="00875580">
      <w:pPr>
        <w:pStyle w:val="1"/>
        <w:ind w:firstLine="0"/>
        <w:jc w:val="center"/>
        <w:rPr>
          <w:rFonts w:ascii="Arial" w:hAnsi="Arial" w:cs="Arial"/>
          <w:sz w:val="24"/>
          <w:szCs w:val="24"/>
        </w:rPr>
      </w:pPr>
      <w:r w:rsidRPr="00C7766D">
        <w:rPr>
          <w:rFonts w:ascii="Arial" w:hAnsi="Arial" w:cs="Arial"/>
          <w:b/>
          <w:bCs/>
          <w:sz w:val="24"/>
          <w:szCs w:val="24"/>
        </w:rPr>
        <w:t xml:space="preserve">Об открытии </w:t>
      </w:r>
      <w:proofErr w:type="spellStart"/>
      <w:r w:rsidRPr="00C7766D">
        <w:rPr>
          <w:rFonts w:ascii="Arial" w:hAnsi="Arial" w:cs="Arial"/>
          <w:b/>
          <w:bCs/>
          <w:sz w:val="24"/>
          <w:szCs w:val="24"/>
        </w:rPr>
        <w:t>Жилин</w:t>
      </w:r>
      <w:bookmarkStart w:id="0" w:name="_GoBack"/>
      <w:bookmarkEnd w:id="0"/>
      <w:r w:rsidRPr="00C7766D"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 w:rsidRPr="00C7766D">
        <w:rPr>
          <w:rFonts w:ascii="Arial" w:hAnsi="Arial" w:cs="Arial"/>
          <w:b/>
          <w:bCs/>
          <w:sz w:val="24"/>
          <w:szCs w:val="24"/>
        </w:rPr>
        <w:t xml:space="preserve"> кладбища для захоронений</w:t>
      </w:r>
    </w:p>
    <w:p w:rsidR="00AB564E" w:rsidRPr="00C7766D" w:rsidRDefault="00875580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C7766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</w:t>
      </w:r>
      <w:r w:rsidRPr="00C7766D"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№ 115/2007-03 «О погребении и похоронном деле в Московской области», Постановле</w:t>
      </w:r>
      <w:r w:rsidRPr="00C7766D">
        <w:rPr>
          <w:rFonts w:ascii="Arial" w:hAnsi="Arial" w:cs="Arial"/>
          <w:sz w:val="24"/>
          <w:szCs w:val="24"/>
        </w:rPr>
        <w:t>нием Правительства Московской области от 30.12.2014 № 1178/52 «Об утверждении Порядка деятельности общественных кладбищ и крематориев на территории</w:t>
      </w:r>
      <w:proofErr w:type="gramEnd"/>
      <w:r w:rsidRPr="00C7766D">
        <w:rPr>
          <w:rFonts w:ascii="Arial" w:hAnsi="Arial" w:cs="Arial"/>
          <w:sz w:val="24"/>
          <w:szCs w:val="24"/>
        </w:rPr>
        <w:t xml:space="preserve"> Московской области», Уставом муниципального образования городской округ Люберцы Московской области, Распоряж</w:t>
      </w:r>
      <w:r w:rsidRPr="00C7766D">
        <w:rPr>
          <w:rFonts w:ascii="Arial" w:hAnsi="Arial" w:cs="Arial"/>
          <w:sz w:val="24"/>
          <w:szCs w:val="24"/>
        </w:rPr>
        <w:t xml:space="preserve">ением Главы городского округа Люберцы от 21.06.2017 № 1-РГ «О наделении полномочиями Первого заместителя Главы администрации», в связи с завершением проведения работ по расчистке территории и дополнительным обследованием </w:t>
      </w:r>
      <w:proofErr w:type="spellStart"/>
      <w:r w:rsidRPr="00C7766D">
        <w:rPr>
          <w:rFonts w:ascii="Arial" w:hAnsi="Arial" w:cs="Arial"/>
          <w:sz w:val="24"/>
          <w:szCs w:val="24"/>
        </w:rPr>
        <w:t>Жилинского</w:t>
      </w:r>
      <w:proofErr w:type="spellEnd"/>
      <w:r w:rsidRPr="00C7766D">
        <w:rPr>
          <w:rFonts w:ascii="Arial" w:hAnsi="Arial" w:cs="Arial"/>
          <w:sz w:val="24"/>
          <w:szCs w:val="24"/>
        </w:rPr>
        <w:t xml:space="preserve"> кладбища, постановляю:</w:t>
      </w:r>
    </w:p>
    <w:p w:rsidR="00AB564E" w:rsidRPr="00C7766D" w:rsidRDefault="00875580" w:rsidP="00C7766D">
      <w:pPr>
        <w:pStyle w:val="1"/>
        <w:numPr>
          <w:ilvl w:val="0"/>
          <w:numId w:val="1"/>
        </w:numPr>
        <w:tabs>
          <w:tab w:val="left" w:pos="889"/>
        </w:tabs>
        <w:spacing w:after="0"/>
        <w:ind w:firstLine="578"/>
        <w:jc w:val="both"/>
        <w:rPr>
          <w:rFonts w:ascii="Arial" w:hAnsi="Arial" w:cs="Arial"/>
          <w:sz w:val="24"/>
          <w:szCs w:val="24"/>
        </w:rPr>
      </w:pPr>
      <w:bookmarkStart w:id="1" w:name="bookmark0"/>
      <w:bookmarkEnd w:id="1"/>
      <w:r w:rsidRPr="00C7766D">
        <w:rPr>
          <w:rFonts w:ascii="Arial" w:hAnsi="Arial" w:cs="Arial"/>
          <w:sz w:val="24"/>
          <w:szCs w:val="24"/>
        </w:rPr>
        <w:t>О</w:t>
      </w:r>
      <w:r w:rsidRPr="00C7766D">
        <w:rPr>
          <w:rFonts w:ascii="Arial" w:hAnsi="Arial" w:cs="Arial"/>
          <w:sz w:val="24"/>
          <w:szCs w:val="24"/>
        </w:rPr>
        <w:t xml:space="preserve">ткрыть для всех видов захоронений </w:t>
      </w:r>
      <w:proofErr w:type="spellStart"/>
      <w:r w:rsidRPr="00C7766D">
        <w:rPr>
          <w:rFonts w:ascii="Arial" w:hAnsi="Arial" w:cs="Arial"/>
          <w:sz w:val="24"/>
          <w:szCs w:val="24"/>
        </w:rPr>
        <w:t>Жилинское</w:t>
      </w:r>
      <w:proofErr w:type="spellEnd"/>
      <w:r w:rsidRPr="00C7766D">
        <w:rPr>
          <w:rFonts w:ascii="Arial" w:hAnsi="Arial" w:cs="Arial"/>
          <w:sz w:val="24"/>
          <w:szCs w:val="24"/>
        </w:rPr>
        <w:t xml:space="preserve"> кладбище, расположенное по адресу: Московская область, городской округ Люберцы, д. Жилино-1, участок 90/1.</w:t>
      </w:r>
    </w:p>
    <w:p w:rsidR="00AB564E" w:rsidRPr="00C7766D" w:rsidRDefault="00875580" w:rsidP="00C7766D">
      <w:pPr>
        <w:pStyle w:val="1"/>
        <w:numPr>
          <w:ilvl w:val="0"/>
          <w:numId w:val="1"/>
        </w:numPr>
        <w:tabs>
          <w:tab w:val="left" w:pos="894"/>
        </w:tabs>
        <w:spacing w:after="0"/>
        <w:ind w:firstLine="578"/>
        <w:jc w:val="both"/>
        <w:rPr>
          <w:rFonts w:ascii="Arial" w:hAnsi="Arial" w:cs="Arial"/>
          <w:sz w:val="24"/>
          <w:szCs w:val="24"/>
        </w:rPr>
      </w:pPr>
      <w:bookmarkStart w:id="2" w:name="bookmark1"/>
      <w:bookmarkEnd w:id="2"/>
      <w:r w:rsidRPr="00C7766D">
        <w:rPr>
          <w:rFonts w:ascii="Arial" w:hAnsi="Arial" w:cs="Arial"/>
          <w:sz w:val="24"/>
          <w:szCs w:val="24"/>
        </w:rPr>
        <w:t>Муниципальному учреждению «Люберецкая ритуальная служба городского округа Люберцы Московской области» орг</w:t>
      </w:r>
      <w:r w:rsidRPr="00C7766D">
        <w:rPr>
          <w:rFonts w:ascii="Arial" w:hAnsi="Arial" w:cs="Arial"/>
          <w:sz w:val="24"/>
          <w:szCs w:val="24"/>
        </w:rPr>
        <w:t>анизовать работу по захоронению (</w:t>
      </w:r>
      <w:proofErr w:type="spellStart"/>
      <w:r w:rsidRPr="00C7766D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Pr="00C7766D">
        <w:rPr>
          <w:rFonts w:ascii="Arial" w:hAnsi="Arial" w:cs="Arial"/>
          <w:sz w:val="24"/>
          <w:szCs w:val="24"/>
        </w:rPr>
        <w:t>) умерших граждан в соответствии с действующим законодательством в сфере погребения и похоронного дела.</w:t>
      </w:r>
    </w:p>
    <w:p w:rsidR="00AB564E" w:rsidRPr="00C7766D" w:rsidRDefault="00875580" w:rsidP="00C7766D">
      <w:pPr>
        <w:pStyle w:val="1"/>
        <w:numPr>
          <w:ilvl w:val="0"/>
          <w:numId w:val="1"/>
        </w:numPr>
        <w:tabs>
          <w:tab w:val="left" w:pos="898"/>
        </w:tabs>
        <w:spacing w:after="0"/>
        <w:ind w:firstLine="578"/>
        <w:jc w:val="both"/>
        <w:rPr>
          <w:rFonts w:ascii="Arial" w:hAnsi="Arial" w:cs="Arial"/>
          <w:sz w:val="24"/>
          <w:szCs w:val="24"/>
        </w:rPr>
      </w:pPr>
      <w:bookmarkStart w:id="3" w:name="bookmark2"/>
      <w:bookmarkEnd w:id="3"/>
      <w:r w:rsidRPr="00C7766D">
        <w:rPr>
          <w:rFonts w:ascii="Arial" w:hAnsi="Arial" w:cs="Arial"/>
          <w:sz w:val="24"/>
          <w:szCs w:val="24"/>
        </w:rPr>
        <w:t>Признать утратившим силу Постановление администрации городского округа Люберцы от 22.11.2019 № 4559-ПА «О</w:t>
      </w:r>
      <w:r w:rsidRPr="00C7766D">
        <w:rPr>
          <w:rFonts w:ascii="Arial" w:hAnsi="Arial" w:cs="Arial"/>
          <w:sz w:val="24"/>
          <w:szCs w:val="24"/>
        </w:rPr>
        <w:t xml:space="preserve"> закрытии </w:t>
      </w:r>
      <w:proofErr w:type="spellStart"/>
      <w:r w:rsidRPr="00C7766D">
        <w:rPr>
          <w:rFonts w:ascii="Arial" w:hAnsi="Arial" w:cs="Arial"/>
          <w:sz w:val="24"/>
          <w:szCs w:val="24"/>
        </w:rPr>
        <w:t>Жилинского</w:t>
      </w:r>
      <w:proofErr w:type="spellEnd"/>
      <w:r w:rsidRPr="00C7766D">
        <w:rPr>
          <w:rFonts w:ascii="Arial" w:hAnsi="Arial" w:cs="Arial"/>
          <w:sz w:val="24"/>
          <w:szCs w:val="24"/>
        </w:rPr>
        <w:t xml:space="preserve"> кладбища для захоронений».</w:t>
      </w:r>
    </w:p>
    <w:p w:rsidR="00C7766D" w:rsidRPr="00931552" w:rsidRDefault="00C7766D" w:rsidP="00C7766D">
      <w:pPr>
        <w:pStyle w:val="a6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C7766D">
        <w:rPr>
          <w:rFonts w:ascii="Arial" w:hAnsi="Arial" w:cs="Arial"/>
          <w:spacing w:val="2"/>
          <w:szCs w:val="24"/>
          <w:lang w:eastAsia="ru-RU"/>
        </w:rPr>
        <w:t>4.</w:t>
      </w:r>
      <w:r w:rsidRPr="00C7766D">
        <w:rPr>
          <w:rFonts w:ascii="Arial" w:hAnsi="Arial" w:cs="Arial"/>
          <w:spacing w:val="2"/>
          <w:szCs w:val="24"/>
          <w:lang w:eastAsia="ru-RU"/>
        </w:rPr>
        <w:tab/>
      </w:r>
      <w:r w:rsidRPr="00931552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C7766D" w:rsidRPr="00C7766D" w:rsidRDefault="00C7766D" w:rsidP="00C7766D">
      <w:pPr>
        <w:pStyle w:val="a6"/>
        <w:numPr>
          <w:ilvl w:val="0"/>
          <w:numId w:val="2"/>
        </w:numPr>
        <w:tabs>
          <w:tab w:val="left" w:pos="993"/>
        </w:tabs>
        <w:ind w:left="0" w:firstLine="578"/>
        <w:jc w:val="both"/>
        <w:rPr>
          <w:rFonts w:ascii="Arial" w:hAnsi="Arial" w:cs="Arial"/>
          <w:spacing w:val="2"/>
          <w:szCs w:val="24"/>
          <w:lang w:eastAsia="ru-RU"/>
        </w:rPr>
      </w:pPr>
      <w:r w:rsidRPr="00C7766D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Pr="00C7766D">
        <w:rPr>
          <w:rFonts w:ascii="Arial" w:hAnsi="Arial" w:cs="Arial"/>
          <w:szCs w:val="24"/>
        </w:rPr>
        <w:t>Контроль за</w:t>
      </w:r>
      <w:proofErr w:type="gramEnd"/>
      <w:r w:rsidRPr="00C7766D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C7766D" w:rsidRPr="00C7766D" w:rsidRDefault="00C7766D" w:rsidP="00C7766D">
      <w:pPr>
        <w:pStyle w:val="a6"/>
        <w:ind w:firstLine="578"/>
        <w:jc w:val="both"/>
        <w:rPr>
          <w:rFonts w:ascii="Arial" w:hAnsi="Arial" w:cs="Arial"/>
          <w:color w:val="000000"/>
          <w:szCs w:val="24"/>
          <w:lang w:eastAsia="ru-RU"/>
        </w:rPr>
      </w:pPr>
      <w:r w:rsidRPr="00C7766D">
        <w:rPr>
          <w:rFonts w:ascii="Arial" w:hAnsi="Arial" w:cs="Arial"/>
          <w:color w:val="000000"/>
          <w:szCs w:val="24"/>
          <w:lang w:eastAsia="ru-RU"/>
        </w:rPr>
        <w:tab/>
      </w:r>
    </w:p>
    <w:p w:rsidR="00C7766D" w:rsidRPr="00C7766D" w:rsidRDefault="00C7766D" w:rsidP="00C7766D">
      <w:pPr>
        <w:pStyle w:val="a6"/>
        <w:ind w:firstLine="578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C7766D" w:rsidRPr="00C7766D" w:rsidRDefault="00C7766D" w:rsidP="00C7766D">
      <w:pPr>
        <w:pStyle w:val="a6"/>
        <w:tabs>
          <w:tab w:val="left" w:pos="3000"/>
        </w:tabs>
        <w:ind w:right="-143"/>
        <w:rPr>
          <w:rFonts w:ascii="Arial" w:hAnsi="Arial" w:cs="Arial"/>
          <w:szCs w:val="24"/>
        </w:rPr>
      </w:pPr>
      <w:r w:rsidRPr="00C7766D">
        <w:rPr>
          <w:rFonts w:ascii="Arial" w:hAnsi="Arial" w:cs="Arial"/>
          <w:szCs w:val="24"/>
        </w:rPr>
        <w:t xml:space="preserve">Первый заместитель </w:t>
      </w:r>
      <w:r w:rsidRPr="00C7766D">
        <w:rPr>
          <w:rFonts w:ascii="Arial" w:hAnsi="Arial" w:cs="Arial"/>
          <w:szCs w:val="24"/>
        </w:rPr>
        <w:tab/>
      </w:r>
    </w:p>
    <w:p w:rsidR="00C7766D" w:rsidRPr="00C7766D" w:rsidRDefault="00C7766D" w:rsidP="00C7766D">
      <w:pPr>
        <w:pStyle w:val="a6"/>
        <w:ind w:right="-143"/>
        <w:rPr>
          <w:rFonts w:ascii="Arial" w:hAnsi="Arial" w:cs="Arial"/>
          <w:szCs w:val="24"/>
        </w:rPr>
      </w:pPr>
      <w:r w:rsidRPr="00C7766D">
        <w:rPr>
          <w:rFonts w:ascii="Arial" w:hAnsi="Arial" w:cs="Arial"/>
          <w:szCs w:val="24"/>
        </w:rPr>
        <w:t xml:space="preserve">Главы администрации                       </w:t>
      </w:r>
      <w:r w:rsidRPr="00C7766D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ab/>
      </w:r>
      <w:r w:rsidRPr="00C7766D">
        <w:rPr>
          <w:rFonts w:ascii="Arial" w:hAnsi="Arial" w:cs="Arial"/>
          <w:szCs w:val="24"/>
        </w:rPr>
        <w:t xml:space="preserve">            </w:t>
      </w:r>
      <w:r w:rsidRPr="00C7766D">
        <w:rPr>
          <w:rFonts w:ascii="Arial" w:hAnsi="Arial" w:cs="Arial"/>
          <w:szCs w:val="24"/>
        </w:rPr>
        <w:tab/>
      </w:r>
      <w:r w:rsidRPr="00C7766D">
        <w:rPr>
          <w:rFonts w:ascii="Arial" w:hAnsi="Arial" w:cs="Arial"/>
          <w:szCs w:val="24"/>
        </w:rPr>
        <w:tab/>
      </w:r>
      <w:r w:rsidRPr="00C7766D">
        <w:rPr>
          <w:rFonts w:ascii="Arial" w:hAnsi="Arial" w:cs="Arial"/>
          <w:szCs w:val="24"/>
        </w:rPr>
        <w:tab/>
        <w:t xml:space="preserve">    И.Г.</w:t>
      </w:r>
      <w:r>
        <w:rPr>
          <w:rFonts w:ascii="Arial" w:hAnsi="Arial" w:cs="Arial"/>
          <w:szCs w:val="24"/>
        </w:rPr>
        <w:t xml:space="preserve"> </w:t>
      </w:r>
      <w:r w:rsidRPr="00C7766D">
        <w:rPr>
          <w:rFonts w:ascii="Arial" w:hAnsi="Arial" w:cs="Arial"/>
          <w:szCs w:val="24"/>
        </w:rPr>
        <w:t>Назарьева</w:t>
      </w:r>
    </w:p>
    <w:p w:rsidR="00C7766D" w:rsidRPr="00C7766D" w:rsidRDefault="00C7766D" w:rsidP="00C7766D">
      <w:pPr>
        <w:pStyle w:val="1"/>
        <w:tabs>
          <w:tab w:val="left" w:pos="898"/>
        </w:tabs>
        <w:spacing w:after="0"/>
        <w:ind w:firstLine="578"/>
        <w:jc w:val="both"/>
        <w:rPr>
          <w:rFonts w:ascii="Arial" w:hAnsi="Arial" w:cs="Arial"/>
          <w:sz w:val="24"/>
          <w:szCs w:val="24"/>
        </w:rPr>
      </w:pPr>
    </w:p>
    <w:sectPr w:rsidR="00C7766D" w:rsidRPr="00C7766D" w:rsidSect="00C7766D">
      <w:pgSz w:w="11900" w:h="16840"/>
      <w:pgMar w:top="760" w:right="1070" w:bottom="760" w:left="851" w:header="332" w:footer="3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80" w:rsidRDefault="00875580">
      <w:r>
        <w:separator/>
      </w:r>
    </w:p>
  </w:endnote>
  <w:endnote w:type="continuationSeparator" w:id="0">
    <w:p w:rsidR="00875580" w:rsidRDefault="0087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80" w:rsidRDefault="00875580"/>
  </w:footnote>
  <w:footnote w:type="continuationSeparator" w:id="0">
    <w:p w:rsidR="00875580" w:rsidRDefault="008755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A427D7"/>
    <w:multiLevelType w:val="multilevel"/>
    <w:tmpl w:val="8C3A1AD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464778"/>
    <w:multiLevelType w:val="hybridMultilevel"/>
    <w:tmpl w:val="D7264BEC"/>
    <w:lvl w:ilvl="0" w:tplc="A6547E4E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564E"/>
    <w:rsid w:val="00875580"/>
    <w:rsid w:val="00AB564E"/>
    <w:rsid w:val="00C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00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Основной текст (2)"/>
    <w:basedOn w:val="a"/>
    <w:link w:val="2"/>
    <w:pPr>
      <w:spacing w:after="260"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40"/>
      <w:ind w:hanging="540"/>
    </w:pPr>
    <w:rPr>
      <w:rFonts w:ascii="Arial" w:eastAsia="Arial" w:hAnsi="Arial" w:cs="Arial"/>
      <w:sz w:val="26"/>
      <w:szCs w:val="2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76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66D"/>
    <w:rPr>
      <w:rFonts w:ascii="Tahoma" w:hAnsi="Tahoma" w:cs="Tahoma"/>
      <w:color w:val="000000"/>
      <w:sz w:val="16"/>
      <w:szCs w:val="16"/>
    </w:rPr>
  </w:style>
  <w:style w:type="paragraph" w:styleId="a6">
    <w:name w:val="No Spacing"/>
    <w:basedOn w:val="a"/>
    <w:uiPriority w:val="99"/>
    <w:qFormat/>
    <w:rsid w:val="00C7766D"/>
    <w:pPr>
      <w:widowControl/>
    </w:pPr>
    <w:rPr>
      <w:rFonts w:ascii="Calibri" w:eastAsia="Times New Roman" w:hAnsi="Calibri" w:cs="Times New Roman"/>
      <w:color w:val="auto"/>
      <w:szCs w:val="3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00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Основной текст (2)"/>
    <w:basedOn w:val="a"/>
    <w:link w:val="2"/>
    <w:pPr>
      <w:spacing w:after="260"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40"/>
      <w:ind w:hanging="540"/>
    </w:pPr>
    <w:rPr>
      <w:rFonts w:ascii="Arial" w:eastAsia="Arial" w:hAnsi="Arial" w:cs="Arial"/>
      <w:sz w:val="26"/>
      <w:szCs w:val="2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76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66D"/>
    <w:rPr>
      <w:rFonts w:ascii="Tahoma" w:hAnsi="Tahoma" w:cs="Tahoma"/>
      <w:color w:val="000000"/>
      <w:sz w:val="16"/>
      <w:szCs w:val="16"/>
    </w:rPr>
  </w:style>
  <w:style w:type="paragraph" w:styleId="a6">
    <w:name w:val="No Spacing"/>
    <w:basedOn w:val="a"/>
    <w:uiPriority w:val="99"/>
    <w:qFormat/>
    <w:rsid w:val="00C7766D"/>
    <w:pPr>
      <w:widowControl/>
    </w:pPr>
    <w:rPr>
      <w:rFonts w:ascii="Calibri" w:eastAsia="Times New Roman" w:hAnsi="Calibri" w:cs="Times New Roman"/>
      <w:color w:val="auto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2022-02-09T11:49:00Z</dcterms:created>
  <dcterms:modified xsi:type="dcterms:W3CDTF">2022-02-09T11:49:00Z</dcterms:modified>
</cp:coreProperties>
</file>