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34232B">
      <w:pPr>
        <w:pStyle w:val="ConsPlusNormal"/>
        <w:ind w:left="-142" w:right="-284" w:firstLine="0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60F2D" w:rsidRPr="0034232B" w:rsidRDefault="00460F2D" w:rsidP="0001779C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4232B">
        <w:rPr>
          <w:b/>
          <w:bCs/>
          <w:color w:val="000000"/>
          <w:sz w:val="24"/>
          <w:szCs w:val="24"/>
        </w:rPr>
        <w:t>АДМИНИСТРАЦИЯ</w:t>
      </w:r>
    </w:p>
    <w:p w:rsidR="00460F2D" w:rsidRPr="0034232B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4232B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460F2D" w:rsidRPr="0034232B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4232B">
        <w:rPr>
          <w:b/>
          <w:bCs/>
          <w:color w:val="000000"/>
          <w:sz w:val="24"/>
          <w:szCs w:val="24"/>
        </w:rPr>
        <w:t>ГОРОДСКОЙ ОКРУГ ЛЮБЕРЦЫ</w:t>
      </w:r>
      <w:r w:rsidRPr="0034232B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34232B" w:rsidRPr="0034232B" w:rsidRDefault="0034232B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34232B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4232B">
        <w:rPr>
          <w:b/>
          <w:bCs/>
          <w:color w:val="000000"/>
          <w:sz w:val="24"/>
          <w:szCs w:val="24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747406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471B12">
        <w:rPr>
          <w:rFonts w:ascii="Times New Roman" w:hAnsi="Times New Roman"/>
          <w:color w:val="000000"/>
          <w:sz w:val="28"/>
          <w:szCs w:val="28"/>
          <w:u w:val="single"/>
        </w:rPr>
        <w:t>7</w:t>
      </w:r>
      <w:r w:rsidR="00170811" w:rsidRPr="00170811">
        <w:rPr>
          <w:rFonts w:ascii="Times New Roman" w:hAnsi="Times New Roman"/>
          <w:color w:val="000000"/>
          <w:sz w:val="28"/>
          <w:szCs w:val="28"/>
          <w:u w:val="single"/>
        </w:rPr>
        <w:t>.0</w:t>
      </w:r>
      <w:r w:rsidR="00747406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="00474797" w:rsidRPr="00474797">
        <w:rPr>
          <w:rFonts w:ascii="Times New Roman" w:hAnsi="Times New Roman"/>
          <w:color w:val="000000"/>
          <w:sz w:val="28"/>
          <w:szCs w:val="28"/>
          <w:u w:val="single"/>
        </w:rPr>
        <w:t>.2025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747406" w:rsidRPr="00747406">
        <w:rPr>
          <w:rFonts w:ascii="Times New Roman" w:hAnsi="Times New Roman"/>
          <w:color w:val="000000"/>
          <w:sz w:val="28"/>
          <w:szCs w:val="28"/>
          <w:u w:val="single"/>
        </w:rPr>
        <w:t>11</w:t>
      </w:r>
      <w:r w:rsidR="00747406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471B12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136FD1" w:rsidRPr="00CC7AF8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170811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471B12" w:rsidRPr="00471B12" w:rsidRDefault="00471B12" w:rsidP="00471B12">
      <w:pPr>
        <w:jc w:val="center"/>
        <w:rPr>
          <w:rFonts w:ascii="Arial" w:hAnsi="Arial" w:cs="Arial"/>
          <w:b/>
          <w:szCs w:val="24"/>
        </w:rPr>
      </w:pPr>
      <w:r w:rsidRPr="00471B12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10.03.2025 № 671-ПА «О закреплении муниципальных образовательных организаций за территориями городского округа Люберцы Московской области» </w:t>
      </w:r>
    </w:p>
    <w:p w:rsidR="00471B12" w:rsidRPr="00471B12" w:rsidRDefault="00471B12" w:rsidP="00471B12">
      <w:pPr>
        <w:jc w:val="center"/>
        <w:rPr>
          <w:rFonts w:ascii="Arial" w:hAnsi="Arial" w:cs="Arial"/>
          <w:b/>
          <w:szCs w:val="24"/>
        </w:rPr>
      </w:pPr>
    </w:p>
    <w:p w:rsidR="00471B12" w:rsidRPr="00471B12" w:rsidRDefault="00471B12" w:rsidP="00471B12">
      <w:pPr>
        <w:jc w:val="center"/>
        <w:rPr>
          <w:rFonts w:ascii="Arial" w:hAnsi="Arial" w:cs="Arial"/>
          <w:b/>
          <w:szCs w:val="24"/>
        </w:rPr>
      </w:pPr>
    </w:p>
    <w:p w:rsidR="00471B12" w:rsidRPr="00471B12" w:rsidRDefault="00471B12" w:rsidP="00471B12">
      <w:pPr>
        <w:ind w:firstLine="708"/>
        <w:jc w:val="both"/>
        <w:rPr>
          <w:rFonts w:ascii="Arial" w:hAnsi="Arial" w:cs="Arial"/>
          <w:color w:val="FF0000"/>
          <w:szCs w:val="24"/>
        </w:rPr>
      </w:pPr>
      <w:r w:rsidRPr="00471B12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471B12">
        <w:rPr>
          <w:rFonts w:ascii="Arial" w:hAnsi="Arial" w:cs="Arial"/>
          <w:bCs/>
          <w:spacing w:val="-1"/>
          <w:szCs w:val="24"/>
        </w:rPr>
        <w:t>Федеральным законом от 29.12.2012 № 273-ФЗ</w:t>
      </w:r>
      <w:r w:rsidRPr="00471B12">
        <w:rPr>
          <w:rFonts w:ascii="Arial" w:hAnsi="Arial" w:cs="Arial"/>
          <w:spacing w:val="-1"/>
          <w:szCs w:val="24"/>
        </w:rPr>
        <w:t xml:space="preserve"> </w:t>
      </w:r>
      <w:r w:rsidRPr="00471B12">
        <w:rPr>
          <w:rFonts w:ascii="Arial" w:hAnsi="Arial" w:cs="Arial"/>
          <w:bCs/>
          <w:spacing w:val="-1"/>
          <w:szCs w:val="24"/>
        </w:rPr>
        <w:t xml:space="preserve">«Об образовании в Российской Федерации»,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 w:rsidRPr="00471B12">
        <w:rPr>
          <w:rFonts w:ascii="Arial" w:hAnsi="Arial" w:cs="Arial"/>
          <w:szCs w:val="24"/>
        </w:rPr>
        <w:t>Уставом городского округа Люберцы Московской области, Распоряжением администрации городского округа Люберцы Московской области  от 29.12.2023 № 154-РА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:rsidR="00471B12" w:rsidRPr="00471B12" w:rsidRDefault="00471B12" w:rsidP="00471B12">
      <w:pPr>
        <w:ind w:firstLine="708"/>
        <w:jc w:val="both"/>
        <w:rPr>
          <w:rFonts w:ascii="Arial" w:hAnsi="Arial" w:cs="Arial"/>
          <w:szCs w:val="24"/>
        </w:rPr>
      </w:pPr>
    </w:p>
    <w:p w:rsidR="00471B12" w:rsidRPr="00471B12" w:rsidRDefault="00471B12" w:rsidP="00471B12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471B12">
        <w:rPr>
          <w:rFonts w:ascii="Arial" w:hAnsi="Arial" w:cs="Arial"/>
          <w:szCs w:val="24"/>
        </w:rPr>
        <w:t>1. Внести в Постановление администрации муниципального образования городской округ Люберцы Московской области от 10.03.2025 № 671-ПА «О закреплении муниципальных образовательных организаций за территориями городского округа Люберцы Московской области» следующие изменения:</w:t>
      </w:r>
    </w:p>
    <w:p w:rsidR="00471B12" w:rsidRPr="00471B12" w:rsidRDefault="00471B12" w:rsidP="00471B12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471B12">
        <w:rPr>
          <w:rFonts w:ascii="Arial" w:hAnsi="Arial" w:cs="Arial"/>
          <w:szCs w:val="24"/>
        </w:rPr>
        <w:t>1.1. В приложении № 2 строку 14 изложить в следующей редакции:</w:t>
      </w:r>
    </w:p>
    <w:p w:rsidR="00471B12" w:rsidRPr="00471B12" w:rsidRDefault="00471B12" w:rsidP="00471B12">
      <w:pPr>
        <w:tabs>
          <w:tab w:val="left" w:pos="720"/>
          <w:tab w:val="left" w:pos="1080"/>
        </w:tabs>
        <w:jc w:val="both"/>
        <w:rPr>
          <w:rFonts w:ascii="Arial" w:hAnsi="Arial" w:cs="Arial"/>
          <w:szCs w:val="24"/>
        </w:rPr>
      </w:pPr>
      <w:r w:rsidRPr="00471B12">
        <w:rPr>
          <w:rFonts w:ascii="Arial" w:hAnsi="Arial" w:cs="Arial"/>
          <w:szCs w:val="24"/>
        </w:rPr>
        <w:t>«</w:t>
      </w:r>
    </w:p>
    <w:tbl>
      <w:tblPr>
        <w:tblW w:w="947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364"/>
        <w:gridCol w:w="5387"/>
      </w:tblGrid>
      <w:tr w:rsidR="00471B12" w:rsidRPr="00471B12" w:rsidTr="006C353F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Кадетская школа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 xml:space="preserve">(г. Люберцы, 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ул. 3-е почтовое отделение, д. 50)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Город Люберцы: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ул. 3-е почтовое отделение №№ 42, 47/1, 47/2, 48, 49/1, 49/2, 50/1, 51, 53, 54, 55, 56, 57/1, 57/2, 58, 59, 60, 61/1, 62, 64, 65, 65/1, 65/2, 66, 68, 69, 70, 72, 74, 76, 78, 80, 82, 84, 86, 88, 90, 92, 94, 96, 98, 101, 104;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ул. Кирова (116 квартал) №№ 14, 16, 18, 20, 22, 24, 26, 28.</w:t>
            </w:r>
          </w:p>
        </w:tc>
      </w:tr>
      <w:tr w:rsidR="00471B12" w:rsidRPr="00471B12" w:rsidTr="006C353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 xml:space="preserve">Кадетская школа 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b/>
                <w:szCs w:val="24"/>
              </w:rPr>
              <w:t>(</w:t>
            </w:r>
            <w:r w:rsidRPr="00471B12">
              <w:rPr>
                <w:rFonts w:ascii="Arial" w:hAnsi="Arial" w:cs="Arial"/>
                <w:szCs w:val="24"/>
              </w:rPr>
              <w:t xml:space="preserve">г. Люберцы, 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пос. Калинина, д. 56)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Город Люберцы: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ул. Зелёная – все жилые дома;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ул. Зелёный переулок – все жилые дома;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пос. Калинина – все жилые дома;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ул. Карла Либкнехта – все жилые дома;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ул. Колхозная – все жилые дома;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ул. Новая – все жилые дома;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ул. Новый тупик – все жилые дома;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lastRenderedPageBreak/>
              <w:t>Октябрьский проспект №№ 1, 1/1, 3, 5, 5/1, 5/2, 7, 9, 11, 11А, 25, 27, 29, 47, 49, 51, 53, 55, 91/97, 111/119, 121, 121/1, 121/2, 121/3, 123, 123/1, 123/2, 123/3, 123/4, 123/5;</w:t>
            </w:r>
          </w:p>
          <w:p w:rsidR="00471B12" w:rsidRPr="00471B12" w:rsidRDefault="00471B12" w:rsidP="006C353F">
            <w:pPr>
              <w:tabs>
                <w:tab w:val="left" w:pos="720"/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 w:rsidRPr="00471B12">
              <w:rPr>
                <w:rFonts w:ascii="Arial" w:hAnsi="Arial" w:cs="Arial"/>
                <w:szCs w:val="24"/>
              </w:rPr>
              <w:t>ул. Парковая – все жилые дома.</w:t>
            </w:r>
          </w:p>
        </w:tc>
      </w:tr>
    </w:tbl>
    <w:p w:rsidR="00471B12" w:rsidRPr="00471B12" w:rsidRDefault="00471B12" w:rsidP="00471B12">
      <w:pPr>
        <w:tabs>
          <w:tab w:val="left" w:pos="720"/>
          <w:tab w:val="left" w:pos="1080"/>
        </w:tabs>
        <w:jc w:val="right"/>
        <w:rPr>
          <w:rFonts w:ascii="Arial" w:hAnsi="Arial" w:cs="Arial"/>
          <w:szCs w:val="24"/>
        </w:rPr>
      </w:pPr>
      <w:r w:rsidRPr="00471B12">
        <w:rPr>
          <w:rFonts w:ascii="Arial" w:hAnsi="Arial" w:cs="Arial"/>
          <w:szCs w:val="24"/>
        </w:rPr>
        <w:lastRenderedPageBreak/>
        <w:t>.».</w:t>
      </w:r>
    </w:p>
    <w:p w:rsidR="00471B12" w:rsidRPr="00471B12" w:rsidRDefault="00471B12" w:rsidP="00471B12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471B12">
        <w:rPr>
          <w:rFonts w:ascii="Arial" w:hAnsi="Arial" w:cs="Arial"/>
          <w:szCs w:val="24"/>
        </w:rPr>
        <w:t xml:space="preserve">2. </w:t>
      </w:r>
      <w:r w:rsidRPr="00471B12">
        <w:rPr>
          <w:rFonts w:ascii="Arial" w:hAnsi="Arial" w:cs="Arial"/>
          <w:bCs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471B12" w:rsidRDefault="00471B12" w:rsidP="00471B12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471B12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471B12" w:rsidRDefault="00471B12" w:rsidP="00471B12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471B12" w:rsidRDefault="00471B12" w:rsidP="00471B12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471B12" w:rsidRDefault="00471B12" w:rsidP="00471B12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471B12" w:rsidRDefault="00471B12" w:rsidP="00471B12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471B12">
        <w:rPr>
          <w:rFonts w:ascii="Arial" w:hAnsi="Arial" w:cs="Arial"/>
          <w:szCs w:val="24"/>
        </w:rPr>
        <w:t xml:space="preserve">Заместитель Главы – </w:t>
      </w:r>
    </w:p>
    <w:p w:rsidR="00CC7AF8" w:rsidRPr="00471B12" w:rsidRDefault="00471B12" w:rsidP="00471B12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471B12">
        <w:rPr>
          <w:rFonts w:ascii="Arial" w:hAnsi="Arial" w:cs="Arial"/>
          <w:szCs w:val="24"/>
        </w:rPr>
        <w:t xml:space="preserve">начальник управления образованием </w:t>
      </w:r>
      <w:r w:rsidRPr="00471B12">
        <w:rPr>
          <w:rFonts w:ascii="Arial" w:hAnsi="Arial" w:cs="Arial"/>
          <w:szCs w:val="24"/>
        </w:rPr>
        <w:tab/>
      </w:r>
      <w:r w:rsidRPr="00471B12">
        <w:rPr>
          <w:rFonts w:ascii="Arial" w:hAnsi="Arial" w:cs="Arial"/>
          <w:szCs w:val="24"/>
        </w:rPr>
        <w:tab/>
      </w:r>
      <w:r w:rsidRPr="00471B12">
        <w:rPr>
          <w:rFonts w:ascii="Arial" w:hAnsi="Arial" w:cs="Arial"/>
          <w:szCs w:val="24"/>
        </w:rPr>
        <w:tab/>
        <w:t xml:space="preserve">                 В.Ю. Бунтина</w:t>
      </w:r>
    </w:p>
    <w:sectPr w:rsidR="00CC7AF8" w:rsidRPr="00471B12" w:rsidSect="005A0D3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18" w:rsidRDefault="00AF1C18" w:rsidP="00EC6213">
      <w:r>
        <w:separator/>
      </w:r>
    </w:p>
  </w:endnote>
  <w:endnote w:type="continuationSeparator" w:id="0">
    <w:p w:rsidR="00AF1C18" w:rsidRDefault="00AF1C18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18" w:rsidRDefault="00AF1C18" w:rsidP="00EC6213">
      <w:r>
        <w:separator/>
      </w:r>
    </w:p>
  </w:footnote>
  <w:footnote w:type="continuationSeparator" w:id="0">
    <w:p w:rsidR="00AF1C18" w:rsidRDefault="00AF1C18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79C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12DF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70811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C44C0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32B"/>
    <w:rsid w:val="003424F7"/>
    <w:rsid w:val="00350AB9"/>
    <w:rsid w:val="00367480"/>
    <w:rsid w:val="003707C3"/>
    <w:rsid w:val="00377B44"/>
    <w:rsid w:val="00387FE1"/>
    <w:rsid w:val="003C3FFC"/>
    <w:rsid w:val="003D7F0F"/>
    <w:rsid w:val="003E46E1"/>
    <w:rsid w:val="003F7114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71B12"/>
    <w:rsid w:val="00474797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0D3C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47406"/>
    <w:rsid w:val="0078683E"/>
    <w:rsid w:val="007A437B"/>
    <w:rsid w:val="007A4C6D"/>
    <w:rsid w:val="007A5684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56D1B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AF1C18"/>
    <w:rsid w:val="00B00428"/>
    <w:rsid w:val="00B108F1"/>
    <w:rsid w:val="00B215B5"/>
    <w:rsid w:val="00B30A76"/>
    <w:rsid w:val="00B35348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5E72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C2D9C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82E702-4248-4F81-9719-87934F3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0812D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4CB35-CEBB-4C17-BB8E-CC2240A5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5</cp:revision>
  <cp:lastPrinted>2019-05-28T06:00:00Z</cp:lastPrinted>
  <dcterms:created xsi:type="dcterms:W3CDTF">2025-04-17T09:17:00Z</dcterms:created>
  <dcterms:modified xsi:type="dcterms:W3CDTF">2025-04-18T10:06:00Z</dcterms:modified>
</cp:coreProperties>
</file>