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C9E6" w14:textId="77777777" w:rsidR="00394869" w:rsidRPr="00394869" w:rsidRDefault="00394869" w:rsidP="00394869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</w:rPr>
      </w:pPr>
      <w:r w:rsidRPr="00394869">
        <w:rPr>
          <w:rFonts w:ascii="Arial" w:eastAsiaTheme="minorEastAsia" w:hAnsi="Arial" w:cs="Arial"/>
          <w:bCs/>
          <w:noProof/>
          <w:w w:val="115"/>
        </w:rPr>
        <w:t>АДМИНИСТРАЦИЯ</w:t>
      </w:r>
    </w:p>
    <w:p w14:paraId="4A61496E" w14:textId="77777777" w:rsidR="00394869" w:rsidRPr="00394869" w:rsidRDefault="00394869" w:rsidP="00394869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394869">
        <w:rPr>
          <w:rFonts w:ascii="Arial" w:eastAsiaTheme="minorEastAsia" w:hAnsi="Arial" w:cs="Arial"/>
          <w:bCs/>
          <w:noProof/>
          <w:spacing w:val="10"/>
          <w:w w:val="115"/>
        </w:rPr>
        <w:t>МУНИЦИПАЛЬНОГО ОБРАЗОВАНИЯ</w:t>
      </w:r>
    </w:p>
    <w:p w14:paraId="114AE8BD" w14:textId="77777777" w:rsidR="00394869" w:rsidRPr="00394869" w:rsidRDefault="00394869" w:rsidP="00394869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394869">
        <w:rPr>
          <w:rFonts w:ascii="Arial" w:eastAsiaTheme="minorEastAsia" w:hAnsi="Arial" w:cs="Arial"/>
          <w:bCs/>
          <w:noProof/>
          <w:spacing w:val="10"/>
          <w:w w:val="115"/>
        </w:rPr>
        <w:t>ГОРОДСКОЙ ОКРУГ ЛЮБЕРЦЫ</w:t>
      </w:r>
      <w:r w:rsidRPr="00394869">
        <w:rPr>
          <w:rFonts w:ascii="Arial" w:eastAsiaTheme="minorEastAsia" w:hAnsi="Arial" w:cs="Arial"/>
          <w:bCs/>
          <w:spacing w:val="10"/>
          <w:w w:val="115"/>
        </w:rPr>
        <w:br/>
      </w:r>
      <w:r w:rsidRPr="00394869">
        <w:rPr>
          <w:rFonts w:ascii="Arial" w:eastAsiaTheme="minorEastAsia" w:hAnsi="Arial" w:cs="Arial"/>
          <w:bCs/>
          <w:noProof/>
          <w:spacing w:val="10"/>
          <w:w w:val="115"/>
        </w:rPr>
        <w:t>МОСКОВСКОЙ ОБЛАСТИ</w:t>
      </w:r>
    </w:p>
    <w:p w14:paraId="01CF6418" w14:textId="77777777" w:rsidR="00394869" w:rsidRPr="00394869" w:rsidRDefault="00394869" w:rsidP="00394869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</w:p>
    <w:p w14:paraId="0C3FA07F" w14:textId="77777777" w:rsidR="00394869" w:rsidRPr="00394869" w:rsidRDefault="00394869" w:rsidP="00394869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r w:rsidRPr="00394869">
        <w:rPr>
          <w:rFonts w:ascii="Arial" w:eastAsiaTheme="minorEastAsia" w:hAnsi="Arial" w:cs="Arial"/>
          <w:bCs/>
          <w:w w:val="115"/>
        </w:rPr>
        <w:t>ПОСТАНОВЛЕНИЕ</w:t>
      </w:r>
    </w:p>
    <w:p w14:paraId="7FFCEF51" w14:textId="77777777" w:rsidR="00394869" w:rsidRPr="00394869" w:rsidRDefault="00394869" w:rsidP="00394869">
      <w:pPr>
        <w:ind w:left="-567"/>
        <w:rPr>
          <w:rFonts w:ascii="Arial" w:eastAsiaTheme="minorEastAsia" w:hAnsi="Arial" w:cs="Arial"/>
        </w:rPr>
      </w:pPr>
    </w:p>
    <w:p w14:paraId="2575FCB1" w14:textId="4BA08411" w:rsidR="00394869" w:rsidRPr="00394869" w:rsidRDefault="00394869" w:rsidP="00394869">
      <w:pPr>
        <w:tabs>
          <w:tab w:val="left" w:pos="9072"/>
        </w:tabs>
        <w:ind w:right="-1133"/>
        <w:rPr>
          <w:rFonts w:ascii="Arial" w:eastAsiaTheme="minorEastAsia" w:hAnsi="Arial" w:cs="Arial"/>
        </w:rPr>
      </w:pPr>
      <w:r w:rsidRPr="00394869">
        <w:rPr>
          <w:rFonts w:ascii="Arial" w:eastAsiaTheme="minorEastAsia" w:hAnsi="Arial" w:cs="Arial"/>
        </w:rPr>
        <w:t xml:space="preserve">    </w:t>
      </w:r>
      <w:r w:rsidRPr="00394869">
        <w:rPr>
          <w:rFonts w:ascii="Arial" w:eastAsiaTheme="minorEastAsia" w:hAnsi="Arial" w:cs="Arial"/>
        </w:rPr>
        <w:t>21</w:t>
      </w:r>
      <w:r w:rsidRPr="00394869">
        <w:rPr>
          <w:rFonts w:ascii="Arial" w:eastAsiaTheme="minorEastAsia" w:hAnsi="Arial" w:cs="Arial"/>
        </w:rPr>
        <w:t>.0</w:t>
      </w:r>
      <w:r w:rsidRPr="00394869">
        <w:rPr>
          <w:rFonts w:ascii="Arial" w:eastAsiaTheme="minorEastAsia" w:hAnsi="Arial" w:cs="Arial"/>
        </w:rPr>
        <w:t>3</w:t>
      </w:r>
      <w:r w:rsidRPr="00394869">
        <w:rPr>
          <w:rFonts w:ascii="Arial" w:eastAsiaTheme="minorEastAsia" w:hAnsi="Arial" w:cs="Arial"/>
        </w:rPr>
        <w:t>.20</w:t>
      </w:r>
      <w:r w:rsidRPr="00394869">
        <w:rPr>
          <w:rFonts w:ascii="Arial" w:eastAsiaTheme="minorEastAsia" w:hAnsi="Arial" w:cs="Arial"/>
        </w:rPr>
        <w:t>22</w:t>
      </w:r>
      <w:r w:rsidRPr="00394869">
        <w:rPr>
          <w:rFonts w:ascii="Arial" w:eastAsiaTheme="minorEastAsia" w:hAnsi="Arial" w:cs="Arial"/>
        </w:rPr>
        <w:t xml:space="preserve">                                                                 </w:t>
      </w:r>
      <w:r w:rsidRPr="00394869">
        <w:rPr>
          <w:rFonts w:ascii="Arial" w:eastAsiaTheme="minorEastAsia" w:hAnsi="Arial" w:cs="Arial"/>
        </w:rPr>
        <w:t xml:space="preserve">                             № 1010</w:t>
      </w:r>
      <w:r w:rsidRPr="00394869">
        <w:rPr>
          <w:rFonts w:ascii="Arial" w:eastAsiaTheme="minorEastAsia" w:hAnsi="Arial" w:cs="Arial"/>
        </w:rPr>
        <w:t>-ПА</w:t>
      </w:r>
    </w:p>
    <w:p w14:paraId="554C6DA2" w14:textId="3A6BC9AC" w:rsidR="003D7DFA" w:rsidRPr="00394869" w:rsidRDefault="00394869" w:rsidP="009C4979">
      <w:pPr>
        <w:tabs>
          <w:tab w:val="left" w:pos="1701"/>
          <w:tab w:val="left" w:pos="2410"/>
        </w:tabs>
        <w:ind w:left="142"/>
        <w:jc w:val="center"/>
        <w:rPr>
          <w:rFonts w:ascii="Arial" w:hAnsi="Arial" w:cs="Arial"/>
        </w:rPr>
      </w:pPr>
      <w:r w:rsidRPr="00394869">
        <w:rPr>
          <w:rFonts w:ascii="Arial" w:eastAsiaTheme="minorEastAsia" w:hAnsi="Arial" w:cs="Arial"/>
        </w:rPr>
        <w:t>г. Любе</w:t>
      </w:r>
      <w:bookmarkStart w:id="0" w:name="_GoBack"/>
      <w:bookmarkEnd w:id="0"/>
      <w:r w:rsidRPr="00394869">
        <w:rPr>
          <w:rFonts w:ascii="Arial" w:eastAsiaTheme="minorEastAsia" w:hAnsi="Arial" w:cs="Arial"/>
        </w:rPr>
        <w:t>рцы</w:t>
      </w:r>
    </w:p>
    <w:p w14:paraId="73E0B62F" w14:textId="77777777" w:rsidR="00261FCF" w:rsidRPr="00394869" w:rsidRDefault="00261FCF" w:rsidP="00747317">
      <w:pPr>
        <w:tabs>
          <w:tab w:val="left" w:pos="1701"/>
          <w:tab w:val="left" w:pos="2410"/>
        </w:tabs>
        <w:ind w:left="5670"/>
        <w:rPr>
          <w:rFonts w:ascii="Arial" w:hAnsi="Arial" w:cs="Arial"/>
        </w:rPr>
      </w:pPr>
    </w:p>
    <w:p w14:paraId="0FC3F4BE" w14:textId="10B0E330" w:rsidR="00E73006" w:rsidRPr="00394869" w:rsidRDefault="00E73006" w:rsidP="00747317">
      <w:pPr>
        <w:tabs>
          <w:tab w:val="left" w:pos="1701"/>
          <w:tab w:val="left" w:pos="2410"/>
        </w:tabs>
        <w:ind w:left="5670"/>
        <w:rPr>
          <w:rFonts w:ascii="Arial" w:hAnsi="Arial" w:cs="Arial"/>
        </w:rPr>
      </w:pPr>
    </w:p>
    <w:p w14:paraId="66ADA4F3" w14:textId="6B58B3B5" w:rsidR="00E73006" w:rsidRPr="00394869" w:rsidRDefault="00E73006" w:rsidP="00E73006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394869">
        <w:rPr>
          <w:rFonts w:ascii="Arial" w:hAnsi="Arial" w:cs="Arial"/>
          <w:b/>
        </w:rPr>
        <w:t>Об утверждени</w:t>
      </w:r>
      <w:r w:rsidR="000D483B" w:rsidRPr="00394869">
        <w:rPr>
          <w:rFonts w:ascii="Arial" w:hAnsi="Arial" w:cs="Arial"/>
          <w:b/>
        </w:rPr>
        <w:t>и</w:t>
      </w:r>
      <w:r w:rsidRPr="00394869">
        <w:rPr>
          <w:rFonts w:ascii="Arial" w:hAnsi="Arial" w:cs="Arial"/>
          <w:b/>
        </w:rPr>
        <w:t xml:space="preserve"> </w:t>
      </w:r>
      <w:r w:rsidR="000D483B" w:rsidRPr="00394869">
        <w:rPr>
          <w:rFonts w:ascii="Arial" w:hAnsi="Arial" w:cs="Arial"/>
          <w:b/>
        </w:rPr>
        <w:t>П</w:t>
      </w:r>
      <w:r w:rsidRPr="00394869">
        <w:rPr>
          <w:rFonts w:ascii="Arial" w:hAnsi="Arial" w:cs="Arial"/>
          <w:b/>
        </w:rPr>
        <w:t xml:space="preserve">еречня </w:t>
      </w:r>
    </w:p>
    <w:p w14:paraId="79A69AFD" w14:textId="3C811554" w:rsidR="00E73006" w:rsidRPr="00394869" w:rsidRDefault="00E73006" w:rsidP="00E73006">
      <w:pPr>
        <w:tabs>
          <w:tab w:val="left" w:pos="567"/>
        </w:tabs>
        <w:ind w:firstLine="709"/>
        <w:jc w:val="center"/>
        <w:rPr>
          <w:rFonts w:ascii="Arial" w:hAnsi="Arial" w:cs="Arial"/>
          <w:b/>
        </w:rPr>
      </w:pPr>
      <w:r w:rsidRPr="00394869">
        <w:rPr>
          <w:rFonts w:ascii="Arial" w:hAnsi="Arial" w:cs="Arial"/>
          <w:b/>
        </w:rPr>
        <w:t xml:space="preserve">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Pr="00394869">
        <w:rPr>
          <w:rFonts w:ascii="Arial" w:hAnsi="Arial" w:cs="Arial"/>
          <w:b/>
        </w:rPr>
        <w:br/>
        <w:t>на территории городского округа Люберцы</w:t>
      </w:r>
    </w:p>
    <w:p w14:paraId="6D0865E0" w14:textId="4DE47090" w:rsidR="00E73006" w:rsidRPr="00394869" w:rsidRDefault="00E73006" w:rsidP="00747317">
      <w:pPr>
        <w:tabs>
          <w:tab w:val="left" w:pos="1701"/>
          <w:tab w:val="left" w:pos="2410"/>
        </w:tabs>
        <w:ind w:left="5670"/>
        <w:rPr>
          <w:rFonts w:ascii="Arial" w:hAnsi="Arial" w:cs="Arial"/>
        </w:rPr>
      </w:pPr>
    </w:p>
    <w:p w14:paraId="4FBF2857" w14:textId="647AFF54" w:rsidR="00E73006" w:rsidRPr="00394869" w:rsidRDefault="00EE67BC" w:rsidP="000D483B">
      <w:pPr>
        <w:ind w:right="-143" w:firstLine="709"/>
        <w:jc w:val="both"/>
        <w:rPr>
          <w:rFonts w:ascii="Arial" w:hAnsi="Arial" w:cs="Arial"/>
        </w:rPr>
      </w:pPr>
      <w:proofErr w:type="gramStart"/>
      <w:r w:rsidRPr="00394869">
        <w:rPr>
          <w:rFonts w:ascii="Arial" w:hAnsi="Arial" w:cs="Arial"/>
        </w:rPr>
        <w:t>В соответствии с Федеральным законом от 31.07.2020 № 248-ФЗ</w:t>
      </w:r>
      <w:r w:rsidR="000D483B" w:rsidRPr="00394869">
        <w:rPr>
          <w:rFonts w:ascii="Arial" w:hAnsi="Arial" w:cs="Arial"/>
        </w:rPr>
        <w:t xml:space="preserve">                             </w:t>
      </w:r>
      <w:r w:rsidRPr="00394869">
        <w:rPr>
          <w:rFonts w:ascii="Arial" w:hAnsi="Arial" w:cs="Arial"/>
        </w:rPr>
        <w:t xml:space="preserve"> 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Люберцы, Решением Совета депутатов городского округа Люберцы от 20.10.2021 № 457/70 «Об утверждении Положения о муниципальном контроле на автомобильном транспорте, городском наземном электрическом транспорте и</w:t>
      </w:r>
      <w:proofErr w:type="gramEnd"/>
      <w:r w:rsidRPr="00394869">
        <w:rPr>
          <w:rFonts w:ascii="Arial" w:hAnsi="Arial" w:cs="Arial"/>
        </w:rPr>
        <w:t xml:space="preserve"> в дорожном хозяйстве городского округа Люберцы Московской области», постановляю:</w:t>
      </w:r>
    </w:p>
    <w:p w14:paraId="44FCFA5D" w14:textId="40FEF895" w:rsidR="00E73006" w:rsidRPr="00394869" w:rsidRDefault="00EE67BC" w:rsidP="000D483B">
      <w:pPr>
        <w:tabs>
          <w:tab w:val="left" w:pos="1701"/>
          <w:tab w:val="left" w:pos="2410"/>
        </w:tabs>
        <w:ind w:firstLine="709"/>
        <w:jc w:val="both"/>
        <w:rPr>
          <w:rFonts w:ascii="Arial" w:hAnsi="Arial" w:cs="Arial"/>
        </w:rPr>
      </w:pPr>
      <w:r w:rsidRPr="00394869">
        <w:rPr>
          <w:rFonts w:ascii="Arial" w:hAnsi="Arial" w:cs="Arial"/>
        </w:rPr>
        <w:t>1.</w:t>
      </w:r>
      <w:r w:rsidR="000D483B" w:rsidRPr="00394869">
        <w:rPr>
          <w:rFonts w:ascii="Arial" w:hAnsi="Arial" w:cs="Arial"/>
        </w:rPr>
        <w:t xml:space="preserve"> Утвердить Перечень нормативных</w:t>
      </w:r>
      <w:r w:rsidR="00E73006" w:rsidRPr="00394869">
        <w:rPr>
          <w:rFonts w:ascii="Arial" w:hAnsi="Arial" w:cs="Arial"/>
        </w:rPr>
        <w:t xml:space="preserve"> правовых актов Р</w:t>
      </w:r>
      <w:r w:rsidR="000D483B" w:rsidRPr="00394869">
        <w:rPr>
          <w:rFonts w:ascii="Arial" w:hAnsi="Arial" w:cs="Arial"/>
        </w:rPr>
        <w:t>оссийской Федерации и нормативных</w:t>
      </w:r>
      <w:r w:rsidR="00E73006" w:rsidRPr="00394869">
        <w:rPr>
          <w:rFonts w:ascii="Arial" w:hAnsi="Arial" w:cs="Arial"/>
        </w:rPr>
        <w:t xml:space="preserve">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(прилагается).</w:t>
      </w:r>
    </w:p>
    <w:p w14:paraId="10311817" w14:textId="6B7646B1" w:rsidR="00E73006" w:rsidRPr="00394869" w:rsidRDefault="00E73006" w:rsidP="000D483B">
      <w:pPr>
        <w:ind w:firstLine="709"/>
        <w:jc w:val="both"/>
        <w:outlineLvl w:val="0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2. Опубликовать настоящее Постановление в средствах массовой информации и разместить на официальном сайте </w:t>
      </w:r>
      <w:r w:rsidR="000D483B" w:rsidRPr="00394869">
        <w:rPr>
          <w:rFonts w:ascii="Arial" w:hAnsi="Arial" w:cs="Arial"/>
        </w:rPr>
        <w:t>администрации в сети «Интернет».</w:t>
      </w:r>
    </w:p>
    <w:p w14:paraId="31DD70C9" w14:textId="1F2FA051" w:rsidR="00E73006" w:rsidRPr="00394869" w:rsidRDefault="00E73006" w:rsidP="000D483B">
      <w:pPr>
        <w:ind w:firstLine="709"/>
        <w:jc w:val="both"/>
        <w:outlineLvl w:val="0"/>
        <w:rPr>
          <w:rFonts w:ascii="Arial" w:hAnsi="Arial" w:cs="Arial"/>
        </w:rPr>
      </w:pPr>
      <w:r w:rsidRPr="00394869">
        <w:rPr>
          <w:rFonts w:ascii="Arial" w:hAnsi="Arial" w:cs="Arial"/>
        </w:rPr>
        <w:t>3.</w:t>
      </w:r>
      <w:proofErr w:type="gramStart"/>
      <w:r w:rsidRPr="00394869">
        <w:rPr>
          <w:rFonts w:ascii="Arial" w:hAnsi="Arial" w:cs="Arial"/>
        </w:rPr>
        <w:t>Контроль за</w:t>
      </w:r>
      <w:proofErr w:type="gramEnd"/>
      <w:r w:rsidRPr="00394869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Сорокина А.Е.</w:t>
      </w:r>
    </w:p>
    <w:p w14:paraId="173CA531" w14:textId="4450E734" w:rsidR="00E73006" w:rsidRPr="00394869" w:rsidRDefault="00E73006" w:rsidP="00E73006">
      <w:pPr>
        <w:ind w:right="-1"/>
        <w:jc w:val="both"/>
        <w:outlineLvl w:val="0"/>
        <w:rPr>
          <w:rFonts w:ascii="Arial" w:hAnsi="Arial" w:cs="Arial"/>
        </w:rPr>
      </w:pPr>
    </w:p>
    <w:p w14:paraId="7C3C2948" w14:textId="3382D556" w:rsidR="00E73006" w:rsidRPr="00394869" w:rsidRDefault="00E73006" w:rsidP="00E73006">
      <w:pPr>
        <w:ind w:right="-1"/>
        <w:jc w:val="both"/>
        <w:outlineLvl w:val="0"/>
        <w:rPr>
          <w:rFonts w:ascii="Arial" w:hAnsi="Arial" w:cs="Arial"/>
          <w:b/>
        </w:rPr>
      </w:pPr>
      <w:r w:rsidRPr="00394869">
        <w:rPr>
          <w:rFonts w:ascii="Arial" w:hAnsi="Arial" w:cs="Arial"/>
        </w:rPr>
        <w:t xml:space="preserve">Глава городского округа                                                                   В.П. </w:t>
      </w:r>
      <w:proofErr w:type="spellStart"/>
      <w:r w:rsidRPr="00394869">
        <w:rPr>
          <w:rFonts w:ascii="Arial" w:hAnsi="Arial" w:cs="Arial"/>
        </w:rPr>
        <w:t>Ружицки</w:t>
      </w:r>
      <w:r w:rsidR="000D483B" w:rsidRPr="00394869">
        <w:rPr>
          <w:rFonts w:ascii="Arial" w:hAnsi="Arial" w:cs="Arial"/>
        </w:rPr>
        <w:t>й</w:t>
      </w:r>
      <w:proofErr w:type="spellEnd"/>
    </w:p>
    <w:p w14:paraId="47439990" w14:textId="77777777" w:rsidR="00E73006" w:rsidRPr="00394869" w:rsidRDefault="00E73006" w:rsidP="00747317">
      <w:pPr>
        <w:tabs>
          <w:tab w:val="left" w:pos="1701"/>
          <w:tab w:val="left" w:pos="2410"/>
        </w:tabs>
        <w:ind w:left="5670"/>
        <w:rPr>
          <w:rFonts w:ascii="Arial" w:hAnsi="Arial" w:cs="Arial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D483B" w:rsidRPr="00394869" w14:paraId="14201D95" w14:textId="77777777" w:rsidTr="00475998">
        <w:trPr>
          <w:trHeight w:val="1583"/>
        </w:trPr>
        <w:tc>
          <w:tcPr>
            <w:tcW w:w="5210" w:type="dxa"/>
          </w:tcPr>
          <w:p w14:paraId="69D99200" w14:textId="77777777" w:rsidR="00E73006" w:rsidRPr="00394869" w:rsidRDefault="00E73006" w:rsidP="00475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AC30136" w14:textId="77777777" w:rsidR="00E73006" w:rsidRPr="00394869" w:rsidRDefault="00E73006" w:rsidP="00475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6124E16" w14:textId="77777777" w:rsidR="00E73006" w:rsidRPr="00394869" w:rsidRDefault="00E73006" w:rsidP="00475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74A50D3" w14:textId="77777777" w:rsidR="00E73006" w:rsidRPr="00394869" w:rsidRDefault="00E73006" w:rsidP="00475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90B7649" w14:textId="77777777" w:rsidR="00E73006" w:rsidRPr="00394869" w:rsidRDefault="00E73006" w:rsidP="00475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57C59ADF" w14:textId="77777777" w:rsidR="00E73006" w:rsidRPr="00394869" w:rsidRDefault="00E73006" w:rsidP="004759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D33A5F" w14:textId="77777777" w:rsidR="00E73006" w:rsidRPr="00394869" w:rsidRDefault="00E73006" w:rsidP="00475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1" w:type="dxa"/>
          </w:tcPr>
          <w:p w14:paraId="0C7334CB" w14:textId="77777777" w:rsidR="00E73006" w:rsidRPr="00394869" w:rsidRDefault="00E73006" w:rsidP="004759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Утвержден</w:t>
            </w:r>
          </w:p>
          <w:p w14:paraId="3ABD00E6" w14:textId="77777777" w:rsidR="00E73006" w:rsidRPr="00394869" w:rsidRDefault="00E73006" w:rsidP="004759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Постановлением администрации</w:t>
            </w:r>
          </w:p>
          <w:p w14:paraId="7FD85762" w14:textId="77777777" w:rsidR="00E73006" w:rsidRPr="00394869" w:rsidRDefault="00E73006" w:rsidP="004759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городского округа Люберцы</w:t>
            </w:r>
          </w:p>
          <w:p w14:paraId="299D5705" w14:textId="751C1A48" w:rsidR="00E73006" w:rsidRPr="00394869" w:rsidRDefault="00E73006" w:rsidP="003948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от </w:t>
            </w:r>
            <w:r w:rsidR="00394869">
              <w:rPr>
                <w:rFonts w:ascii="Arial" w:hAnsi="Arial" w:cs="Arial"/>
              </w:rPr>
              <w:t>21.03.2022</w:t>
            </w:r>
            <w:r w:rsidRPr="00394869">
              <w:rPr>
                <w:rFonts w:ascii="Arial" w:hAnsi="Arial" w:cs="Arial"/>
              </w:rPr>
              <w:t xml:space="preserve"> № </w:t>
            </w:r>
            <w:r w:rsidR="00394869">
              <w:rPr>
                <w:rFonts w:ascii="Arial" w:hAnsi="Arial" w:cs="Arial"/>
              </w:rPr>
              <w:t>1010-ПА</w:t>
            </w:r>
          </w:p>
        </w:tc>
      </w:tr>
    </w:tbl>
    <w:p w14:paraId="793EB7A4" w14:textId="78A8F9CA" w:rsidR="00895A7A" w:rsidRPr="00394869" w:rsidRDefault="00E73006" w:rsidP="00E73006">
      <w:pPr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>Перечень</w:t>
      </w:r>
    </w:p>
    <w:p w14:paraId="060C034B" w14:textId="022527C7" w:rsidR="00DC64A2" w:rsidRPr="00394869" w:rsidRDefault="00946067" w:rsidP="00E73006">
      <w:pPr>
        <w:tabs>
          <w:tab w:val="left" w:pos="567"/>
        </w:tabs>
        <w:ind w:firstLine="709"/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F47ECB" w:rsidRPr="00394869">
        <w:rPr>
          <w:rFonts w:ascii="Arial" w:hAnsi="Arial" w:cs="Arial"/>
        </w:rPr>
        <w:t>муниципального</w:t>
      </w:r>
      <w:r w:rsidRPr="00394869">
        <w:rPr>
          <w:rFonts w:ascii="Arial" w:hAnsi="Arial" w:cs="Arial"/>
        </w:rPr>
        <w:t xml:space="preserve"> контроля на автомобильном транспорте, городском наземном электрическом транспорте </w:t>
      </w:r>
      <w:r w:rsidRPr="00394869">
        <w:rPr>
          <w:rFonts w:ascii="Arial" w:hAnsi="Arial" w:cs="Arial"/>
        </w:rPr>
        <w:lastRenderedPageBreak/>
        <w:t xml:space="preserve">и в дорожном хозяйстве </w:t>
      </w:r>
      <w:r w:rsidRPr="00394869">
        <w:rPr>
          <w:rFonts w:ascii="Arial" w:hAnsi="Arial" w:cs="Arial"/>
        </w:rPr>
        <w:br/>
        <w:t xml:space="preserve">на территории </w:t>
      </w:r>
      <w:r w:rsidR="00F47ECB" w:rsidRPr="00394869">
        <w:rPr>
          <w:rFonts w:ascii="Arial" w:hAnsi="Arial" w:cs="Arial"/>
        </w:rPr>
        <w:t>городского округа Люберцы</w:t>
      </w:r>
    </w:p>
    <w:p w14:paraId="1114A949" w14:textId="2BBD6D58" w:rsidR="00526FF5" w:rsidRPr="00394869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D189E77" w14:textId="1103E096" w:rsidR="00946067" w:rsidRPr="00394869" w:rsidRDefault="00946067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F1DBA81" w14:textId="5CB13970" w:rsidR="00B218CD" w:rsidRPr="00394869" w:rsidRDefault="00B64011" w:rsidP="00946067">
      <w:pPr>
        <w:tabs>
          <w:tab w:val="left" w:pos="567"/>
        </w:tabs>
        <w:ind w:firstLine="709"/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Раздел </w:t>
      </w:r>
      <w:r w:rsidRPr="00394869">
        <w:rPr>
          <w:rFonts w:ascii="Arial" w:hAnsi="Arial" w:cs="Arial"/>
          <w:lang w:val="en-US"/>
        </w:rPr>
        <w:t>I</w:t>
      </w:r>
      <w:r w:rsidR="00EC6284" w:rsidRPr="00394869">
        <w:rPr>
          <w:rFonts w:ascii="Arial" w:hAnsi="Arial" w:cs="Arial"/>
        </w:rPr>
        <w:t>. Международные договоры Российской Федерации</w:t>
      </w:r>
      <w:r w:rsidR="00946067" w:rsidRPr="00394869">
        <w:rPr>
          <w:rFonts w:ascii="Arial" w:hAnsi="Arial" w:cs="Arial"/>
        </w:rPr>
        <w:t xml:space="preserve">, </w:t>
      </w:r>
      <w:r w:rsidR="00EC6284" w:rsidRPr="00394869">
        <w:rPr>
          <w:rFonts w:ascii="Arial" w:hAnsi="Arial" w:cs="Arial"/>
        </w:rPr>
        <w:t>акты органов Евразийского экономического союза</w:t>
      </w:r>
      <w:r w:rsidR="00946067" w:rsidRPr="00394869">
        <w:rPr>
          <w:rFonts w:ascii="Arial" w:hAnsi="Arial" w:cs="Arial"/>
        </w:rPr>
        <w:t>, Таможенного союза Евразийского экономического союза</w:t>
      </w:r>
    </w:p>
    <w:p w14:paraId="6C5DCC62" w14:textId="77777777" w:rsidR="00B84201" w:rsidRPr="00394869" w:rsidRDefault="00B84201" w:rsidP="00EC628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1"/>
        <w:gridCol w:w="3744"/>
        <w:gridCol w:w="2545"/>
      </w:tblGrid>
      <w:tr w:rsidR="000D483B" w:rsidRPr="00394869" w14:paraId="51373A70" w14:textId="77777777" w:rsidTr="000D483B">
        <w:trPr>
          <w:trHeight w:val="20"/>
        </w:trPr>
        <w:tc>
          <w:tcPr>
            <w:tcW w:w="594" w:type="dxa"/>
            <w:shd w:val="clear" w:color="auto" w:fill="auto"/>
          </w:tcPr>
          <w:p w14:paraId="6C3B2CC7" w14:textId="77777777" w:rsidR="00B84201" w:rsidRPr="00394869" w:rsidRDefault="00B84201" w:rsidP="00E9159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№ </w:t>
            </w:r>
            <w:proofErr w:type="gramStart"/>
            <w:r w:rsidRPr="00394869">
              <w:rPr>
                <w:rFonts w:ascii="Arial" w:hAnsi="Arial" w:cs="Arial"/>
              </w:rPr>
              <w:t>п</w:t>
            </w:r>
            <w:proofErr w:type="gramEnd"/>
            <w:r w:rsidRPr="00394869">
              <w:rPr>
                <w:rFonts w:ascii="Arial" w:hAnsi="Arial" w:cs="Arial"/>
              </w:rPr>
              <w:t>/п</w:t>
            </w:r>
          </w:p>
        </w:tc>
        <w:tc>
          <w:tcPr>
            <w:tcW w:w="3431" w:type="dxa"/>
            <w:shd w:val="clear" w:color="auto" w:fill="auto"/>
          </w:tcPr>
          <w:p w14:paraId="3531C7FA" w14:textId="008C3D76" w:rsidR="00B84201" w:rsidRPr="00394869" w:rsidRDefault="00B84201" w:rsidP="0098698A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Наименование и реквизиты акта</w:t>
            </w:r>
          </w:p>
        </w:tc>
        <w:tc>
          <w:tcPr>
            <w:tcW w:w="3744" w:type="dxa"/>
            <w:shd w:val="clear" w:color="auto" w:fill="auto"/>
          </w:tcPr>
          <w:p w14:paraId="51D19B0F" w14:textId="6114DA77" w:rsidR="00B84201" w:rsidRPr="00394869" w:rsidRDefault="00B84201" w:rsidP="00F104E6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Краткое описание круга </w:t>
            </w:r>
            <w:proofErr w:type="gramStart"/>
            <w:r w:rsidRPr="00394869">
              <w:rPr>
                <w:rFonts w:ascii="Arial" w:hAnsi="Arial" w:cs="Arial"/>
              </w:rPr>
              <w:t>лиц</w:t>
            </w:r>
            <w:proofErr w:type="gramEnd"/>
            <w:r w:rsidRPr="00394869">
              <w:rPr>
                <w:rFonts w:ascii="Arial" w:hAnsi="Arial" w:cs="Arial"/>
              </w:rPr>
              <w:t xml:space="preserve"> </w:t>
            </w:r>
            <w:r w:rsidRPr="00394869">
              <w:rPr>
                <w:rFonts w:ascii="Arial" w:hAnsi="Arial" w:cs="Arial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545" w:type="dxa"/>
            <w:shd w:val="clear" w:color="auto" w:fill="auto"/>
          </w:tcPr>
          <w:p w14:paraId="71367519" w14:textId="1F1E8FD7" w:rsidR="00B84201" w:rsidRPr="00394869" w:rsidRDefault="00B84201" w:rsidP="0098698A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Указание </w:t>
            </w:r>
            <w:r w:rsidRPr="00394869">
              <w:rPr>
                <w:rFonts w:ascii="Arial" w:hAnsi="Arial" w:cs="Arial"/>
              </w:rPr>
              <w:br/>
              <w:t xml:space="preserve">на структурные единицы акта, соблюдение которых оценивается при проведении </w:t>
            </w:r>
            <w:r w:rsidR="00F104E6" w:rsidRPr="00394869">
              <w:rPr>
                <w:rFonts w:ascii="Arial" w:hAnsi="Arial" w:cs="Arial"/>
              </w:rPr>
              <w:t>контрольных (надзорных) мероприятий</w:t>
            </w:r>
          </w:p>
        </w:tc>
      </w:tr>
      <w:tr w:rsidR="000D483B" w:rsidRPr="00394869" w14:paraId="52CE8967" w14:textId="77777777" w:rsidTr="000D483B">
        <w:trPr>
          <w:trHeight w:val="20"/>
        </w:trPr>
        <w:tc>
          <w:tcPr>
            <w:tcW w:w="594" w:type="dxa"/>
            <w:vMerge w:val="restart"/>
            <w:shd w:val="clear" w:color="auto" w:fill="auto"/>
          </w:tcPr>
          <w:p w14:paraId="4EC9CC5A" w14:textId="77777777" w:rsidR="003604E0" w:rsidRPr="00394869" w:rsidRDefault="003604E0" w:rsidP="00E9159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1</w:t>
            </w:r>
          </w:p>
        </w:tc>
        <w:tc>
          <w:tcPr>
            <w:tcW w:w="3431" w:type="dxa"/>
            <w:vMerge w:val="restart"/>
            <w:shd w:val="clear" w:color="auto" w:fill="auto"/>
          </w:tcPr>
          <w:p w14:paraId="2EB18797" w14:textId="0778F4BB" w:rsidR="003604E0" w:rsidRPr="00394869" w:rsidRDefault="00431BD4" w:rsidP="0044041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hyperlink r:id="rId8" w:history="1">
              <w:r w:rsidR="003604E0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Решение Комиссии</w:t>
              </w:r>
            </w:hyperlink>
            <w:r w:rsidR="003604E0" w:rsidRPr="00394869">
              <w:rPr>
                <w:rFonts w:ascii="Arial" w:hAnsi="Arial" w:cs="Arial"/>
              </w:rPr>
              <w:t xml:space="preserve"> Таможенного союза </w:t>
            </w:r>
            <w:r w:rsidR="003604E0" w:rsidRPr="00394869">
              <w:rPr>
                <w:rFonts w:ascii="Arial" w:hAnsi="Arial" w:cs="Arial"/>
              </w:rPr>
              <w:br/>
              <w:t>от 18.10.2011 № 827</w:t>
            </w:r>
            <w:r w:rsidR="003604E0" w:rsidRPr="00394869">
              <w:rPr>
                <w:rFonts w:ascii="Arial" w:hAnsi="Arial" w:cs="Arial"/>
              </w:rPr>
              <w:br/>
              <w:t>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="003604E0" w:rsidRPr="00394869">
              <w:rPr>
                <w:rFonts w:ascii="Arial" w:hAnsi="Arial" w:cs="Arial"/>
              </w:rPr>
              <w:t>ТР</w:t>
            </w:r>
            <w:proofErr w:type="gramEnd"/>
            <w:r w:rsidR="003604E0" w:rsidRPr="00394869">
              <w:rPr>
                <w:rFonts w:ascii="Arial" w:hAnsi="Arial" w:cs="Arial"/>
              </w:rPr>
              <w:t xml:space="preserve"> ТС 014/2011. Технический регламент Таможенного союза. </w:t>
            </w:r>
            <w:proofErr w:type="gramStart"/>
            <w:r w:rsidR="003604E0" w:rsidRPr="00394869">
              <w:rPr>
                <w:rFonts w:ascii="Arial" w:hAnsi="Arial" w:cs="Arial"/>
              </w:rPr>
              <w:t>Безопасность автомобильных дорог»)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14:paraId="6BAB7F19" w14:textId="647318BB" w:rsidR="003604E0" w:rsidRPr="00394869" w:rsidRDefault="003604E0" w:rsidP="00440416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владельцы автомобильных дорог регионального и межмуниципального значения Московской области (далее – автомобильные дороги) </w:t>
            </w:r>
            <w:r w:rsidRPr="00394869">
              <w:rPr>
                <w:rFonts w:ascii="Arial" w:hAnsi="Arial" w:cs="Arial"/>
              </w:rPr>
              <w:br/>
              <w:t>(в части обеспечения сохранности автомобильных дорог)</w:t>
            </w:r>
          </w:p>
        </w:tc>
        <w:tc>
          <w:tcPr>
            <w:tcW w:w="2545" w:type="dxa"/>
            <w:shd w:val="clear" w:color="auto" w:fill="auto"/>
          </w:tcPr>
          <w:p w14:paraId="2D37DAB8" w14:textId="604F6945" w:rsidR="003604E0" w:rsidRPr="00394869" w:rsidRDefault="003604E0" w:rsidP="00EC136A">
            <w:pPr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пункты 11.17, 12, 13.2-13.4, подпункты «а», «б», «г», «д» пункта 13.5, пункты 13.6, 13.7, 13.9, 14.2-14.5 статьи 3; пункты 24.2, 24.3 статьи 5</w:t>
            </w:r>
          </w:p>
        </w:tc>
      </w:tr>
      <w:tr w:rsidR="000D483B" w:rsidRPr="00394869" w14:paraId="36BA498E" w14:textId="77777777" w:rsidTr="000D483B">
        <w:trPr>
          <w:trHeight w:val="20"/>
        </w:trPr>
        <w:tc>
          <w:tcPr>
            <w:tcW w:w="594" w:type="dxa"/>
            <w:vMerge/>
            <w:shd w:val="clear" w:color="auto" w:fill="auto"/>
          </w:tcPr>
          <w:p w14:paraId="3E80C258" w14:textId="77777777" w:rsidR="003604E0" w:rsidRPr="00394869" w:rsidRDefault="003604E0" w:rsidP="00E915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14:paraId="6CAC6D54" w14:textId="127EDA2D" w:rsidR="003604E0" w:rsidRPr="00394869" w:rsidRDefault="003604E0" w:rsidP="00E91597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44" w:type="dxa"/>
            <w:shd w:val="clear" w:color="auto" w:fill="auto"/>
          </w:tcPr>
          <w:p w14:paraId="2DEB14AC" w14:textId="17827E91" w:rsidR="003604E0" w:rsidRPr="00394869" w:rsidRDefault="003604E0" w:rsidP="00F416BE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организации, руководители </w:t>
            </w:r>
            <w:r w:rsidRPr="00394869">
              <w:rPr>
                <w:rFonts w:ascii="Arial" w:hAnsi="Arial" w:cs="Arial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(в части эксплуатации объектов дорожного сервиса, размещенных в полосах отвода и (или) придорожных полосах)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E84C65A" w14:textId="19EF7916" w:rsidR="003604E0" w:rsidRPr="00394869" w:rsidRDefault="003604E0" w:rsidP="00E9159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пункт 13.8 статьи 3</w:t>
            </w:r>
          </w:p>
        </w:tc>
      </w:tr>
    </w:tbl>
    <w:p w14:paraId="78A8B0B6" w14:textId="77777777" w:rsidR="0036004C" w:rsidRPr="00394869" w:rsidRDefault="0036004C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35FD41D5" w14:textId="77777777" w:rsidR="003D7DFA" w:rsidRPr="00394869" w:rsidRDefault="003D7DFA" w:rsidP="00B64011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</w:p>
    <w:p w14:paraId="2D966624" w14:textId="5C6546CA" w:rsidR="00B64011" w:rsidRPr="00394869" w:rsidRDefault="00B64011" w:rsidP="00B64011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Раздел </w:t>
      </w:r>
      <w:r w:rsidRPr="00394869">
        <w:rPr>
          <w:rFonts w:ascii="Arial" w:hAnsi="Arial" w:cs="Arial"/>
          <w:lang w:val="en-US"/>
        </w:rPr>
        <w:t>II</w:t>
      </w:r>
      <w:r w:rsidRPr="00394869">
        <w:rPr>
          <w:rFonts w:ascii="Arial" w:hAnsi="Arial" w:cs="Arial"/>
        </w:rPr>
        <w:t>. Федеральные законы</w:t>
      </w:r>
    </w:p>
    <w:p w14:paraId="680C5546" w14:textId="77777777" w:rsidR="005E3FD1" w:rsidRPr="00394869" w:rsidRDefault="005E3FD1" w:rsidP="00B64011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22"/>
        <w:gridCol w:w="3759"/>
        <w:gridCol w:w="2733"/>
      </w:tblGrid>
      <w:tr w:rsidR="000D483B" w:rsidRPr="00394869" w14:paraId="706CFCDD" w14:textId="77777777" w:rsidTr="00394869">
        <w:trPr>
          <w:trHeight w:val="20"/>
        </w:trPr>
        <w:tc>
          <w:tcPr>
            <w:tcW w:w="669" w:type="dxa"/>
            <w:shd w:val="clear" w:color="auto" w:fill="auto"/>
          </w:tcPr>
          <w:p w14:paraId="7EC40703" w14:textId="77777777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№ </w:t>
            </w:r>
            <w:proofErr w:type="gramStart"/>
            <w:r w:rsidRPr="00394869">
              <w:rPr>
                <w:rFonts w:ascii="Arial" w:hAnsi="Arial" w:cs="Arial"/>
              </w:rPr>
              <w:t>п</w:t>
            </w:r>
            <w:proofErr w:type="gramEnd"/>
            <w:r w:rsidRPr="00394869">
              <w:rPr>
                <w:rFonts w:ascii="Arial" w:hAnsi="Arial" w:cs="Arial"/>
              </w:rPr>
              <w:t>/п</w:t>
            </w:r>
          </w:p>
        </w:tc>
        <w:tc>
          <w:tcPr>
            <w:tcW w:w="3222" w:type="dxa"/>
            <w:shd w:val="clear" w:color="auto" w:fill="auto"/>
          </w:tcPr>
          <w:p w14:paraId="414E06C2" w14:textId="77777777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Наименование </w:t>
            </w:r>
            <w:r w:rsidRPr="00394869">
              <w:rPr>
                <w:rFonts w:ascii="Arial" w:hAnsi="Arial" w:cs="Arial"/>
              </w:rPr>
              <w:br/>
              <w:t>и реквизиты акта</w:t>
            </w:r>
          </w:p>
        </w:tc>
        <w:tc>
          <w:tcPr>
            <w:tcW w:w="3759" w:type="dxa"/>
            <w:shd w:val="clear" w:color="auto" w:fill="auto"/>
          </w:tcPr>
          <w:p w14:paraId="6966264D" w14:textId="4199145B" w:rsidR="00B059AC" w:rsidRPr="00394869" w:rsidRDefault="00F104E6" w:rsidP="00F104E6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Краткое описание круга лиц</w:t>
            </w:r>
            <w:r w:rsidR="00B059AC" w:rsidRPr="00394869">
              <w:rPr>
                <w:rFonts w:ascii="Arial" w:hAnsi="Arial" w:cs="Arial"/>
              </w:rPr>
              <w:t xml:space="preserve">, </w:t>
            </w:r>
            <w:r w:rsidR="00B059AC" w:rsidRPr="00394869">
              <w:rPr>
                <w:rFonts w:ascii="Arial" w:hAnsi="Arial" w:cs="Arial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733" w:type="dxa"/>
            <w:shd w:val="clear" w:color="auto" w:fill="auto"/>
          </w:tcPr>
          <w:p w14:paraId="0ED85269" w14:textId="547E13E6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Указание </w:t>
            </w:r>
            <w:r w:rsidRPr="00394869">
              <w:rPr>
                <w:rFonts w:ascii="Arial" w:hAnsi="Arial" w:cs="Arial"/>
              </w:rPr>
              <w:br/>
              <w:t xml:space="preserve">на структурные единицы акта, соблюдение которых оценивается </w:t>
            </w:r>
            <w:r w:rsidRPr="00394869">
              <w:rPr>
                <w:rFonts w:ascii="Arial" w:hAnsi="Arial" w:cs="Arial"/>
              </w:rPr>
              <w:br/>
              <w:t xml:space="preserve">при проведении </w:t>
            </w:r>
            <w:r w:rsidR="00F104E6" w:rsidRPr="00394869">
              <w:rPr>
                <w:rFonts w:ascii="Arial" w:hAnsi="Arial" w:cs="Arial"/>
              </w:rPr>
              <w:t>контрольных (надзорных) мероприятий</w:t>
            </w:r>
          </w:p>
          <w:p w14:paraId="363027A0" w14:textId="77777777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</w:tr>
      <w:tr w:rsidR="000D483B" w:rsidRPr="00394869" w14:paraId="0DE8E64E" w14:textId="77777777" w:rsidTr="00394869">
        <w:trPr>
          <w:trHeight w:val="2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04F28104" w14:textId="53AB2FB7" w:rsidR="0001258D" w:rsidRPr="00394869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14:paraId="664C27C1" w14:textId="40DB7E2E" w:rsidR="0001258D" w:rsidRPr="00394869" w:rsidRDefault="00431BD4" w:rsidP="00C034A7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hyperlink r:id="rId9" w:history="1">
              <w:r w:rsidR="00C034A7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Градостроительный кодекс</w:t>
              </w:r>
            </w:hyperlink>
            <w:r w:rsidR="00C034A7" w:rsidRPr="00394869">
              <w:rPr>
                <w:rFonts w:ascii="Arial" w:hAnsi="Arial" w:cs="Arial"/>
              </w:rPr>
              <w:t xml:space="preserve"> Российской Федерации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auto"/>
          </w:tcPr>
          <w:p w14:paraId="3FD16C0C" w14:textId="2C441D77" w:rsidR="0001258D" w:rsidRPr="00394869" w:rsidRDefault="00841A5C" w:rsidP="00440416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организации, </w:t>
            </w:r>
            <w:r w:rsidR="003C5FF1" w:rsidRPr="00394869">
              <w:rPr>
                <w:rFonts w:ascii="Arial" w:hAnsi="Arial" w:cs="Arial"/>
              </w:rPr>
              <w:t xml:space="preserve">руководители </w:t>
            </w:r>
            <w:r w:rsidR="003C5FF1" w:rsidRPr="00394869">
              <w:rPr>
                <w:rFonts w:ascii="Arial" w:hAnsi="Arial" w:cs="Arial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</w:t>
            </w:r>
            <w:r w:rsidR="00556249" w:rsidRPr="00394869">
              <w:rPr>
                <w:rFonts w:ascii="Arial" w:hAnsi="Arial" w:cs="Arial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394869">
              <w:rPr>
                <w:rFonts w:ascii="Arial" w:hAnsi="Arial" w:cs="Arial"/>
              </w:rPr>
              <w:t>)</w:t>
            </w:r>
          </w:p>
          <w:p w14:paraId="532E2FE9" w14:textId="011C48F3" w:rsidR="00947223" w:rsidRPr="00394869" w:rsidRDefault="00947223" w:rsidP="003E7C9A">
            <w:pPr>
              <w:tabs>
                <w:tab w:val="left" w:pos="2977"/>
                <w:tab w:val="left" w:pos="3544"/>
              </w:tabs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E75F" w14:textId="7280F8E1" w:rsidR="0001258D" w:rsidRPr="00394869" w:rsidRDefault="0001258D" w:rsidP="0098698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пункт 12.10 статьи 45</w:t>
            </w:r>
          </w:p>
        </w:tc>
      </w:tr>
      <w:tr w:rsidR="000D483B" w:rsidRPr="00394869" w14:paraId="5FBC7ECC" w14:textId="77777777" w:rsidTr="00394869">
        <w:trPr>
          <w:trHeight w:val="20"/>
        </w:trPr>
        <w:tc>
          <w:tcPr>
            <w:tcW w:w="6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D183DA" w14:textId="6BC13EA6" w:rsidR="00B059AC" w:rsidRPr="00394869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2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BC094D" w14:textId="043A2001" w:rsidR="00B059AC" w:rsidRPr="00394869" w:rsidRDefault="00431BD4" w:rsidP="0098698A">
            <w:pPr>
              <w:rPr>
                <w:rFonts w:ascii="Arial" w:hAnsi="Arial" w:cs="Arial"/>
              </w:rPr>
            </w:pPr>
            <w:hyperlink r:id="rId10" w:history="1">
              <w:r w:rsidR="00B059AC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Федеральный закон</w:t>
              </w:r>
            </w:hyperlink>
            <w:r w:rsidR="00B059AC" w:rsidRPr="00394869">
              <w:rPr>
                <w:rFonts w:ascii="Arial" w:hAnsi="Arial" w:cs="Arial"/>
              </w:rPr>
      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32BDB746" w14:textId="7150D213" w:rsidR="00B059AC" w:rsidRPr="00394869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владельцы автомобильных дорог </w:t>
            </w:r>
            <w:r w:rsidR="00556249" w:rsidRPr="00394869">
              <w:rPr>
                <w:rFonts w:ascii="Arial" w:hAnsi="Arial" w:cs="Arial"/>
              </w:rPr>
              <w:t>(в части обеспечения сохранности автомобильных дорог</w:t>
            </w:r>
            <w:r w:rsidR="00B22224" w:rsidRPr="00394869">
              <w:rPr>
                <w:rFonts w:ascii="Arial" w:hAnsi="Arial" w:cs="Arial"/>
              </w:rPr>
              <w:t>)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CCC47" w14:textId="41F0E3B3" w:rsidR="00B059AC" w:rsidRPr="00394869" w:rsidRDefault="00BF4B57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часть</w:t>
            </w:r>
            <w:r w:rsidR="00B059AC" w:rsidRPr="00394869">
              <w:rPr>
                <w:rFonts w:ascii="Arial" w:hAnsi="Arial" w:cs="Arial"/>
              </w:rPr>
              <w:t xml:space="preserve"> 5 статьи 16; </w:t>
            </w:r>
            <w:r w:rsidR="00580E6E" w:rsidRPr="00394869">
              <w:rPr>
                <w:rFonts w:ascii="Arial" w:hAnsi="Arial" w:cs="Arial"/>
              </w:rPr>
              <w:t>части</w:t>
            </w:r>
            <w:r w:rsidRPr="00394869">
              <w:rPr>
                <w:rFonts w:ascii="Arial" w:hAnsi="Arial" w:cs="Arial"/>
              </w:rPr>
              <w:t xml:space="preserve"> 1</w:t>
            </w:r>
            <w:r w:rsidR="00580E6E" w:rsidRPr="00394869">
              <w:rPr>
                <w:rFonts w:ascii="Arial" w:hAnsi="Arial" w:cs="Arial"/>
              </w:rPr>
              <w:t xml:space="preserve">, 4 </w:t>
            </w:r>
            <w:r w:rsidR="00B059AC" w:rsidRPr="00394869">
              <w:rPr>
                <w:rFonts w:ascii="Arial" w:hAnsi="Arial" w:cs="Arial"/>
              </w:rPr>
              <w:t>статьи 17</w:t>
            </w:r>
            <w:r w:rsidR="00580E6E" w:rsidRPr="00394869">
              <w:rPr>
                <w:rFonts w:ascii="Arial" w:hAnsi="Arial" w:cs="Arial"/>
              </w:rPr>
              <w:t>; части 1, 4 статьи</w:t>
            </w:r>
            <w:r w:rsidR="00B059AC" w:rsidRPr="00394869">
              <w:rPr>
                <w:rFonts w:ascii="Arial" w:hAnsi="Arial" w:cs="Arial"/>
              </w:rPr>
              <w:t xml:space="preserve"> 18</w:t>
            </w:r>
            <w:r w:rsidR="00580E6E" w:rsidRPr="00394869">
              <w:rPr>
                <w:rFonts w:ascii="Arial" w:hAnsi="Arial" w:cs="Arial"/>
              </w:rPr>
              <w:t>;</w:t>
            </w:r>
            <w:r w:rsidR="00F177AF" w:rsidRPr="00394869">
              <w:rPr>
                <w:rFonts w:ascii="Arial" w:hAnsi="Arial" w:cs="Arial"/>
              </w:rPr>
              <w:t xml:space="preserve"> </w:t>
            </w:r>
            <w:r w:rsidR="00C034A7" w:rsidRPr="00394869">
              <w:rPr>
                <w:rFonts w:ascii="Arial" w:hAnsi="Arial" w:cs="Arial"/>
              </w:rPr>
              <w:t xml:space="preserve">часть </w:t>
            </w:r>
            <w:r w:rsidR="00F177AF" w:rsidRPr="00394869">
              <w:rPr>
                <w:rFonts w:ascii="Arial" w:hAnsi="Arial" w:cs="Arial"/>
              </w:rPr>
              <w:t>7 статьи</w:t>
            </w:r>
            <w:r w:rsidR="00B059AC" w:rsidRPr="00394869">
              <w:rPr>
                <w:rFonts w:ascii="Arial" w:hAnsi="Arial" w:cs="Arial"/>
              </w:rPr>
              <w:t xml:space="preserve"> 19, </w:t>
            </w:r>
            <w:r w:rsidR="00211C19" w:rsidRPr="00394869">
              <w:rPr>
                <w:rFonts w:ascii="Arial" w:hAnsi="Arial" w:cs="Arial"/>
              </w:rPr>
              <w:t xml:space="preserve">части 1, 3, </w:t>
            </w:r>
            <w:r w:rsidR="000134E8" w:rsidRPr="00394869">
              <w:rPr>
                <w:rFonts w:ascii="Arial" w:hAnsi="Arial" w:cs="Arial"/>
              </w:rPr>
              <w:t xml:space="preserve">5.2, </w:t>
            </w:r>
            <w:r w:rsidR="00211C19" w:rsidRPr="00394869">
              <w:rPr>
                <w:rFonts w:ascii="Arial" w:hAnsi="Arial" w:cs="Arial"/>
              </w:rPr>
              <w:t xml:space="preserve">8 статьи </w:t>
            </w:r>
            <w:r w:rsidR="00B059AC" w:rsidRPr="00394869">
              <w:rPr>
                <w:rFonts w:ascii="Arial" w:hAnsi="Arial" w:cs="Arial"/>
              </w:rPr>
              <w:t xml:space="preserve">20; </w:t>
            </w:r>
            <w:r w:rsidR="006A183F" w:rsidRPr="00394869">
              <w:rPr>
                <w:rFonts w:ascii="Arial" w:hAnsi="Arial" w:cs="Arial"/>
              </w:rPr>
              <w:t xml:space="preserve">часть 12 </w:t>
            </w:r>
            <w:r w:rsidR="00B059AC" w:rsidRPr="00394869">
              <w:rPr>
                <w:rFonts w:ascii="Arial" w:hAnsi="Arial" w:cs="Arial"/>
              </w:rPr>
              <w:t xml:space="preserve">статьи 22; </w:t>
            </w:r>
            <w:r w:rsidR="00F12B5D" w:rsidRPr="00394869">
              <w:rPr>
                <w:rFonts w:ascii="Arial" w:hAnsi="Arial" w:cs="Arial"/>
              </w:rPr>
              <w:t>пункт</w:t>
            </w:r>
            <w:r w:rsidR="00C93D41" w:rsidRPr="00394869">
              <w:rPr>
                <w:rFonts w:ascii="Arial" w:hAnsi="Arial" w:cs="Arial"/>
              </w:rPr>
              <w:t>ы 1-</w:t>
            </w:r>
            <w:r w:rsidR="00F12B5D" w:rsidRPr="00394869">
              <w:rPr>
                <w:rFonts w:ascii="Arial" w:hAnsi="Arial" w:cs="Arial"/>
              </w:rPr>
              <w:t xml:space="preserve"> </w:t>
            </w:r>
            <w:r w:rsidR="00547485" w:rsidRPr="00394869">
              <w:rPr>
                <w:rFonts w:ascii="Arial" w:hAnsi="Arial" w:cs="Arial"/>
              </w:rPr>
              <w:t>3</w:t>
            </w:r>
            <w:r w:rsidR="00F12B5D" w:rsidRPr="00394869">
              <w:rPr>
                <w:rFonts w:ascii="Arial" w:hAnsi="Arial" w:cs="Arial"/>
              </w:rPr>
              <w:t xml:space="preserve"> </w:t>
            </w:r>
            <w:r w:rsidR="00C93D41" w:rsidRPr="00394869">
              <w:rPr>
                <w:rFonts w:ascii="Arial" w:hAnsi="Arial" w:cs="Arial"/>
              </w:rPr>
              <w:t xml:space="preserve">части 3 </w:t>
            </w:r>
            <w:r w:rsidR="00B059AC" w:rsidRPr="00394869">
              <w:rPr>
                <w:rFonts w:ascii="Arial" w:hAnsi="Arial" w:cs="Arial"/>
              </w:rPr>
              <w:t>статьи 25; части 7, 8.</w:t>
            </w:r>
            <w:r w:rsidR="00A8126F" w:rsidRPr="00394869">
              <w:rPr>
                <w:rFonts w:ascii="Arial" w:hAnsi="Arial" w:cs="Arial"/>
              </w:rPr>
              <w:t>1</w:t>
            </w:r>
            <w:r w:rsidR="00B059AC" w:rsidRPr="00394869">
              <w:rPr>
                <w:rFonts w:ascii="Arial" w:hAnsi="Arial" w:cs="Arial"/>
              </w:rPr>
              <w:t xml:space="preserve"> статьи 26; часть 2 статьи 29</w:t>
            </w:r>
          </w:p>
          <w:p w14:paraId="58A57D15" w14:textId="77777777" w:rsidR="00B059AC" w:rsidRPr="00394869" w:rsidRDefault="00B059AC" w:rsidP="006A7C27">
            <w:pPr>
              <w:jc w:val="center"/>
              <w:rPr>
                <w:rFonts w:ascii="Arial" w:hAnsi="Arial" w:cs="Arial"/>
              </w:rPr>
            </w:pPr>
          </w:p>
        </w:tc>
      </w:tr>
      <w:tr w:rsidR="000D483B" w:rsidRPr="00394869" w14:paraId="135F3D66" w14:textId="77777777" w:rsidTr="00394869">
        <w:trPr>
          <w:trHeight w:val="20"/>
        </w:trPr>
        <w:tc>
          <w:tcPr>
            <w:tcW w:w="669" w:type="dxa"/>
            <w:vMerge/>
            <w:shd w:val="clear" w:color="auto" w:fill="auto"/>
          </w:tcPr>
          <w:p w14:paraId="469D49DD" w14:textId="77777777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shd w:val="clear" w:color="auto" w:fill="auto"/>
          </w:tcPr>
          <w:p w14:paraId="1B277C3A" w14:textId="77777777" w:rsidR="00B059AC" w:rsidRPr="00394869" w:rsidRDefault="00B059AC" w:rsidP="0001258D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shd w:val="clear" w:color="auto" w:fill="auto"/>
          </w:tcPr>
          <w:p w14:paraId="54D587D9" w14:textId="3688F983" w:rsidR="00B059AC" w:rsidRPr="00394869" w:rsidRDefault="00422CE1" w:rsidP="00BA0FBC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организации, </w:t>
            </w:r>
            <w:r w:rsidR="003C5FF1" w:rsidRPr="00394869">
              <w:rPr>
                <w:rFonts w:ascii="Arial" w:hAnsi="Arial" w:cs="Arial"/>
              </w:rPr>
              <w:t xml:space="preserve">руководители </w:t>
            </w:r>
            <w:r w:rsidR="003C5FF1" w:rsidRPr="00394869">
              <w:rPr>
                <w:rFonts w:ascii="Arial" w:hAnsi="Arial" w:cs="Arial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</w:t>
            </w:r>
            <w:r w:rsidR="00556249" w:rsidRPr="00394869">
              <w:rPr>
                <w:rFonts w:ascii="Arial" w:hAnsi="Arial" w:cs="Arial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394869">
              <w:rPr>
                <w:rFonts w:ascii="Arial" w:hAnsi="Arial" w:cs="Arial"/>
              </w:rPr>
              <w:t>)</w:t>
            </w:r>
          </w:p>
          <w:p w14:paraId="1EC97450" w14:textId="77777777" w:rsidR="00B059AC" w:rsidRPr="00394869" w:rsidRDefault="00B059AC" w:rsidP="0001258D">
            <w:pPr>
              <w:tabs>
                <w:tab w:val="left" w:pos="2977"/>
                <w:tab w:val="left" w:pos="3544"/>
              </w:tabs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FEACB" w14:textId="0FC6BCC0" w:rsidR="00B059AC" w:rsidRPr="00394869" w:rsidRDefault="006F3442" w:rsidP="0098698A">
            <w:pPr>
              <w:ind w:right="-110"/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ч</w:t>
            </w:r>
            <w:r w:rsidR="00F12B5D" w:rsidRPr="00394869">
              <w:rPr>
                <w:rFonts w:ascii="Arial" w:hAnsi="Arial" w:cs="Arial"/>
              </w:rPr>
              <w:t>асти 1-4, 6</w:t>
            </w:r>
            <w:r w:rsidR="000134E8" w:rsidRPr="00394869">
              <w:rPr>
                <w:rFonts w:ascii="Arial" w:hAnsi="Arial" w:cs="Arial"/>
              </w:rPr>
              <w:t xml:space="preserve">, </w:t>
            </w:r>
            <w:r w:rsidR="00F12B5D" w:rsidRPr="00394869">
              <w:rPr>
                <w:rFonts w:ascii="Arial" w:hAnsi="Arial" w:cs="Arial"/>
              </w:rPr>
              <w:t xml:space="preserve">7 </w:t>
            </w:r>
            <w:r w:rsidR="00B059AC" w:rsidRPr="00394869">
              <w:rPr>
                <w:rFonts w:ascii="Arial" w:hAnsi="Arial" w:cs="Arial"/>
              </w:rPr>
              <w:t xml:space="preserve">статьи 19, </w:t>
            </w:r>
            <w:r w:rsidR="00F12B5D" w:rsidRPr="00394869">
              <w:rPr>
                <w:rFonts w:ascii="Arial" w:hAnsi="Arial" w:cs="Arial"/>
              </w:rPr>
              <w:t xml:space="preserve">части 1, 3, 4, 8 статьи </w:t>
            </w:r>
            <w:r w:rsidR="00B059AC" w:rsidRPr="00394869">
              <w:rPr>
                <w:rFonts w:ascii="Arial" w:hAnsi="Arial" w:cs="Arial"/>
              </w:rPr>
              <w:t xml:space="preserve">20; </w:t>
            </w:r>
            <w:r w:rsidR="00F12B5D" w:rsidRPr="00394869">
              <w:rPr>
                <w:rFonts w:ascii="Arial" w:hAnsi="Arial" w:cs="Arial"/>
              </w:rPr>
              <w:t>части 1, 3</w:t>
            </w:r>
            <w:r w:rsidR="000134E8" w:rsidRPr="00394869">
              <w:rPr>
                <w:rFonts w:ascii="Arial" w:hAnsi="Arial" w:cs="Arial"/>
              </w:rPr>
              <w:t xml:space="preserve">, </w:t>
            </w:r>
            <w:r w:rsidR="00F12B5D" w:rsidRPr="00394869">
              <w:rPr>
                <w:rFonts w:ascii="Arial" w:hAnsi="Arial" w:cs="Arial"/>
              </w:rPr>
              <w:t>6, 10-12</w:t>
            </w:r>
            <w:r w:rsidR="00B059AC" w:rsidRPr="00394869">
              <w:rPr>
                <w:rFonts w:ascii="Arial" w:hAnsi="Arial" w:cs="Arial"/>
              </w:rPr>
              <w:t xml:space="preserve"> статьи 22; </w:t>
            </w:r>
            <w:r w:rsidR="00F12B5D" w:rsidRPr="00394869">
              <w:rPr>
                <w:rFonts w:ascii="Arial" w:hAnsi="Arial" w:cs="Arial"/>
              </w:rPr>
              <w:t xml:space="preserve">пункт 2 </w:t>
            </w:r>
            <w:r w:rsidR="00B059AC" w:rsidRPr="00394869">
              <w:rPr>
                <w:rFonts w:ascii="Arial" w:hAnsi="Arial" w:cs="Arial"/>
              </w:rPr>
              <w:t>части 3</w:t>
            </w:r>
            <w:r w:rsidR="00F12B5D" w:rsidRPr="00394869">
              <w:rPr>
                <w:rFonts w:ascii="Arial" w:hAnsi="Arial" w:cs="Arial"/>
              </w:rPr>
              <w:t xml:space="preserve"> </w:t>
            </w:r>
            <w:r w:rsidR="00B059AC" w:rsidRPr="00394869">
              <w:rPr>
                <w:rFonts w:ascii="Arial" w:hAnsi="Arial" w:cs="Arial"/>
              </w:rPr>
              <w:t>статьи 25; части 8</w:t>
            </w:r>
            <w:r w:rsidR="00A8126F" w:rsidRPr="00394869">
              <w:rPr>
                <w:rFonts w:ascii="Arial" w:hAnsi="Arial" w:cs="Arial"/>
              </w:rPr>
              <w:t xml:space="preserve">, </w:t>
            </w:r>
            <w:r w:rsidR="00B059AC" w:rsidRPr="00394869">
              <w:rPr>
                <w:rFonts w:ascii="Arial" w:hAnsi="Arial" w:cs="Arial"/>
              </w:rPr>
              <w:t>8.</w:t>
            </w:r>
            <w:r w:rsidR="00A8126F" w:rsidRPr="00394869">
              <w:rPr>
                <w:rFonts w:ascii="Arial" w:hAnsi="Arial" w:cs="Arial"/>
              </w:rPr>
              <w:t>1</w:t>
            </w:r>
            <w:r w:rsidR="00547485" w:rsidRPr="00394869">
              <w:rPr>
                <w:rFonts w:ascii="Arial" w:hAnsi="Arial" w:cs="Arial"/>
              </w:rPr>
              <w:t>, 8.2</w:t>
            </w:r>
            <w:r w:rsidR="00B059AC" w:rsidRPr="00394869">
              <w:rPr>
                <w:rFonts w:ascii="Arial" w:hAnsi="Arial" w:cs="Arial"/>
              </w:rPr>
              <w:t xml:space="preserve"> статьи 26; часть 2 статьи 29  </w:t>
            </w:r>
          </w:p>
        </w:tc>
      </w:tr>
      <w:tr w:rsidR="00B059AC" w:rsidRPr="00394869" w14:paraId="2007C9EE" w14:textId="77777777" w:rsidTr="00394869">
        <w:trPr>
          <w:trHeight w:val="20"/>
        </w:trPr>
        <w:tc>
          <w:tcPr>
            <w:tcW w:w="669" w:type="dxa"/>
            <w:shd w:val="clear" w:color="auto" w:fill="auto"/>
          </w:tcPr>
          <w:p w14:paraId="5035B0C2" w14:textId="1F321482" w:rsidR="00B059AC" w:rsidRPr="00394869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3</w:t>
            </w:r>
          </w:p>
        </w:tc>
        <w:tc>
          <w:tcPr>
            <w:tcW w:w="3222" w:type="dxa"/>
            <w:shd w:val="clear" w:color="auto" w:fill="auto"/>
          </w:tcPr>
          <w:p w14:paraId="36CAE30F" w14:textId="7C2051F0" w:rsidR="00B059AC" w:rsidRPr="00394869" w:rsidRDefault="00431BD4" w:rsidP="0098698A">
            <w:pPr>
              <w:tabs>
                <w:tab w:val="left" w:pos="2977"/>
                <w:tab w:val="left" w:pos="3544"/>
              </w:tabs>
              <w:rPr>
                <w:rFonts w:ascii="Arial" w:hAnsi="Arial" w:cs="Arial"/>
              </w:rPr>
            </w:pPr>
            <w:hyperlink r:id="rId11" w:history="1">
              <w:r w:rsidR="00B059AC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Федеральный закон</w:t>
              </w:r>
            </w:hyperlink>
            <w:r w:rsidR="00B059AC" w:rsidRPr="00394869">
              <w:rPr>
                <w:rFonts w:ascii="Arial" w:hAnsi="Arial" w:cs="Arial"/>
              </w:rPr>
              <w:t xml:space="preserve"> от 10.12.1995 № 196-ФЗ «О безопасности дорожного движения»</w:t>
            </w:r>
          </w:p>
        </w:tc>
        <w:tc>
          <w:tcPr>
            <w:tcW w:w="3759" w:type="dxa"/>
            <w:shd w:val="clear" w:color="auto" w:fill="auto"/>
          </w:tcPr>
          <w:p w14:paraId="20759576" w14:textId="2626FAC2" w:rsidR="00B059AC" w:rsidRPr="00394869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владельцы автомобильных дорог </w:t>
            </w:r>
            <w:r w:rsidR="00B22224" w:rsidRPr="00394869">
              <w:rPr>
                <w:rFonts w:ascii="Arial" w:hAnsi="Arial" w:cs="Arial"/>
              </w:rPr>
              <w:t>(</w:t>
            </w:r>
            <w:r w:rsidR="00556249" w:rsidRPr="00394869">
              <w:rPr>
                <w:rFonts w:ascii="Arial" w:hAnsi="Arial" w:cs="Arial"/>
              </w:rPr>
              <w:t>в части обеспечения сохранности автомобильных дорог</w:t>
            </w:r>
            <w:r w:rsidR="00B22224" w:rsidRPr="00394869">
              <w:rPr>
                <w:rFonts w:ascii="Arial" w:hAnsi="Arial" w:cs="Arial"/>
              </w:rPr>
              <w:t>)</w:t>
            </w:r>
          </w:p>
          <w:p w14:paraId="19C27B0A" w14:textId="77777777" w:rsidR="00B059AC" w:rsidRPr="00394869" w:rsidRDefault="00B059AC" w:rsidP="0001258D">
            <w:pPr>
              <w:tabs>
                <w:tab w:val="left" w:pos="2977"/>
                <w:tab w:val="left" w:pos="3544"/>
              </w:tabs>
              <w:rPr>
                <w:rFonts w:ascii="Arial" w:hAnsi="Arial" w:cs="Arial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54F6EDA6" w14:textId="35859B07" w:rsidR="00B059AC" w:rsidRPr="00394869" w:rsidRDefault="00DB3EA2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пункты 1-3 </w:t>
            </w:r>
            <w:r w:rsidR="00B059AC" w:rsidRPr="00394869">
              <w:rPr>
                <w:rFonts w:ascii="Arial" w:hAnsi="Arial" w:cs="Arial"/>
              </w:rPr>
              <w:t>статьи 11, 12, 13</w:t>
            </w:r>
          </w:p>
        </w:tc>
      </w:tr>
    </w:tbl>
    <w:p w14:paraId="2A46AF7D" w14:textId="77777777" w:rsidR="00D972B7" w:rsidRPr="00394869" w:rsidRDefault="00D972B7" w:rsidP="00DC64A2">
      <w:pPr>
        <w:tabs>
          <w:tab w:val="left" w:pos="-142"/>
        </w:tabs>
        <w:spacing w:line="276" w:lineRule="auto"/>
        <w:ind w:firstLine="709"/>
        <w:jc w:val="center"/>
        <w:rPr>
          <w:rFonts w:ascii="Arial" w:hAnsi="Arial" w:cs="Arial"/>
        </w:rPr>
      </w:pPr>
    </w:p>
    <w:p w14:paraId="7D9E4EF8" w14:textId="3CDB08E8" w:rsidR="00B64011" w:rsidRPr="00394869" w:rsidRDefault="00B64011" w:rsidP="003E7C9A">
      <w:pPr>
        <w:tabs>
          <w:tab w:val="left" w:pos="-142"/>
        </w:tabs>
        <w:ind w:firstLine="709"/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Раздел </w:t>
      </w:r>
      <w:r w:rsidRPr="00394869">
        <w:rPr>
          <w:rFonts w:ascii="Arial" w:hAnsi="Arial" w:cs="Arial"/>
          <w:lang w:val="en-US"/>
        </w:rPr>
        <w:t>III</w:t>
      </w:r>
      <w:r w:rsidR="004B331C" w:rsidRPr="00394869">
        <w:rPr>
          <w:rFonts w:ascii="Arial" w:hAnsi="Arial" w:cs="Arial"/>
        </w:rPr>
        <w:t>.</w:t>
      </w:r>
      <w:r w:rsidR="00EC6284" w:rsidRPr="00394869">
        <w:rPr>
          <w:rFonts w:ascii="Arial" w:hAnsi="Arial" w:cs="Arial"/>
        </w:rPr>
        <w:t xml:space="preserve"> Указы Президента Российской Федерации, постановления </w:t>
      </w:r>
      <w:r w:rsidR="00DC64A2" w:rsidRPr="00394869">
        <w:rPr>
          <w:rFonts w:ascii="Arial" w:hAnsi="Arial" w:cs="Arial"/>
        </w:rPr>
        <w:br/>
      </w:r>
      <w:r w:rsidR="00EC6284" w:rsidRPr="00394869">
        <w:rPr>
          <w:rFonts w:ascii="Arial" w:hAnsi="Arial" w:cs="Arial"/>
        </w:rPr>
        <w:t>и распоряжения Правительства Российской Федерации</w:t>
      </w:r>
    </w:p>
    <w:p w14:paraId="39F18BAA" w14:textId="77777777" w:rsidR="003E7C9A" w:rsidRPr="00394869" w:rsidRDefault="003E7C9A" w:rsidP="00DC64A2">
      <w:pPr>
        <w:tabs>
          <w:tab w:val="left" w:pos="-142"/>
        </w:tabs>
        <w:spacing w:line="276" w:lineRule="auto"/>
        <w:ind w:firstLine="709"/>
        <w:jc w:val="center"/>
        <w:rPr>
          <w:rFonts w:ascii="Arial" w:hAnsi="Arial" w:cs="Arial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410"/>
        <w:gridCol w:w="2195"/>
      </w:tblGrid>
      <w:tr w:rsidR="000D483B" w:rsidRPr="00394869" w14:paraId="256B6837" w14:textId="77777777" w:rsidTr="00394869">
        <w:trPr>
          <w:trHeight w:val="20"/>
        </w:trPr>
        <w:tc>
          <w:tcPr>
            <w:tcW w:w="675" w:type="dxa"/>
            <w:shd w:val="clear" w:color="auto" w:fill="auto"/>
          </w:tcPr>
          <w:p w14:paraId="2F58E678" w14:textId="77777777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№ </w:t>
            </w:r>
            <w:proofErr w:type="gramStart"/>
            <w:r w:rsidRPr="00394869">
              <w:rPr>
                <w:rFonts w:ascii="Arial" w:hAnsi="Arial" w:cs="Arial"/>
              </w:rPr>
              <w:t>п</w:t>
            </w:r>
            <w:proofErr w:type="gramEnd"/>
            <w:r w:rsidRPr="00394869">
              <w:rPr>
                <w:rFonts w:ascii="Arial" w:hAnsi="Arial" w:cs="Arial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008E60F7" w14:textId="1601A9D4" w:rsidR="00B059AC" w:rsidRPr="00394869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Наименование и реквизиты акта</w:t>
            </w:r>
          </w:p>
        </w:tc>
        <w:tc>
          <w:tcPr>
            <w:tcW w:w="2409" w:type="dxa"/>
            <w:shd w:val="clear" w:color="auto" w:fill="auto"/>
          </w:tcPr>
          <w:p w14:paraId="712A8F43" w14:textId="58D8C9E8" w:rsidR="00B059AC" w:rsidRPr="00394869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Сведения об утверждении</w:t>
            </w:r>
          </w:p>
        </w:tc>
        <w:tc>
          <w:tcPr>
            <w:tcW w:w="2410" w:type="dxa"/>
            <w:shd w:val="clear" w:color="auto" w:fill="auto"/>
          </w:tcPr>
          <w:p w14:paraId="08C6EBA4" w14:textId="588B0EE1" w:rsidR="00B059AC" w:rsidRPr="00394869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Краткое описание круга лиц,</w:t>
            </w:r>
            <w:r w:rsidR="00B059AC" w:rsidRPr="00394869">
              <w:rPr>
                <w:rFonts w:ascii="Arial" w:hAnsi="Arial" w:cs="Arial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195" w:type="dxa"/>
            <w:shd w:val="clear" w:color="auto" w:fill="auto"/>
          </w:tcPr>
          <w:p w14:paraId="524A999D" w14:textId="40E989BB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394869">
              <w:rPr>
                <w:rFonts w:ascii="Arial" w:hAnsi="Arial" w:cs="Arial"/>
              </w:rPr>
              <w:t xml:space="preserve">контрольных </w:t>
            </w:r>
            <w:r w:rsidR="00D4380A" w:rsidRPr="00394869">
              <w:rPr>
                <w:rFonts w:ascii="Arial" w:hAnsi="Arial" w:cs="Arial"/>
              </w:rPr>
              <w:lastRenderedPageBreak/>
              <w:t>(надзорных) мероприятий</w:t>
            </w:r>
          </w:p>
          <w:p w14:paraId="37D29A04" w14:textId="77777777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</w:tr>
      <w:tr w:rsidR="00B059AC" w:rsidRPr="00394869" w14:paraId="1CDF631E" w14:textId="77777777" w:rsidTr="00394869">
        <w:trPr>
          <w:trHeight w:val="20"/>
        </w:trPr>
        <w:tc>
          <w:tcPr>
            <w:tcW w:w="10383" w:type="dxa"/>
            <w:gridSpan w:val="5"/>
            <w:shd w:val="clear" w:color="auto" w:fill="auto"/>
            <w:vAlign w:val="center"/>
          </w:tcPr>
          <w:p w14:paraId="0471CD58" w14:textId="77777777" w:rsidR="00B059AC" w:rsidRPr="00394869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lastRenderedPageBreak/>
              <w:t>Не применяются</w:t>
            </w:r>
          </w:p>
        </w:tc>
      </w:tr>
    </w:tbl>
    <w:p w14:paraId="344340E3" w14:textId="77777777" w:rsidR="00B84201" w:rsidRPr="00394869" w:rsidRDefault="00B84201" w:rsidP="007A25D3">
      <w:pPr>
        <w:tabs>
          <w:tab w:val="left" w:pos="567"/>
        </w:tabs>
        <w:spacing w:line="276" w:lineRule="auto"/>
        <w:ind w:right="-1" w:firstLine="709"/>
        <w:jc w:val="right"/>
        <w:rPr>
          <w:rFonts w:ascii="Arial" w:hAnsi="Arial" w:cs="Arial"/>
        </w:rPr>
      </w:pPr>
    </w:p>
    <w:p w14:paraId="2DE458DC" w14:textId="3CAF7873" w:rsidR="00B64011" w:rsidRPr="00394869" w:rsidRDefault="00B64011" w:rsidP="003E7C9A">
      <w:pPr>
        <w:tabs>
          <w:tab w:val="left" w:pos="567"/>
        </w:tabs>
        <w:ind w:firstLine="709"/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Раздел </w:t>
      </w:r>
      <w:r w:rsidRPr="00394869">
        <w:rPr>
          <w:rFonts w:ascii="Arial" w:hAnsi="Arial" w:cs="Arial"/>
          <w:lang w:val="en-US"/>
        </w:rPr>
        <w:t>IV</w:t>
      </w:r>
      <w:r w:rsidRPr="00394869">
        <w:rPr>
          <w:rFonts w:ascii="Arial" w:hAnsi="Arial" w:cs="Arial"/>
        </w:rPr>
        <w:t xml:space="preserve">. </w:t>
      </w:r>
      <w:r w:rsidR="003D78FD" w:rsidRPr="00394869">
        <w:rPr>
          <w:rFonts w:ascii="Arial" w:hAnsi="Arial" w:cs="Arial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14:paraId="299B0F87" w14:textId="77777777" w:rsidR="00B509AC" w:rsidRPr="00394869" w:rsidRDefault="00B509AC" w:rsidP="004A292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09"/>
        <w:gridCol w:w="2552"/>
        <w:gridCol w:w="1984"/>
      </w:tblGrid>
      <w:tr w:rsidR="000D483B" w:rsidRPr="00394869" w14:paraId="72C40CAC" w14:textId="77777777" w:rsidTr="000D483B">
        <w:trPr>
          <w:trHeight w:val="3251"/>
        </w:trPr>
        <w:tc>
          <w:tcPr>
            <w:tcW w:w="675" w:type="dxa"/>
            <w:shd w:val="clear" w:color="auto" w:fill="auto"/>
          </w:tcPr>
          <w:p w14:paraId="6332F875" w14:textId="77777777" w:rsidR="00B059AC" w:rsidRPr="00394869" w:rsidRDefault="00B059AC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№ </w:t>
            </w:r>
            <w:proofErr w:type="gramStart"/>
            <w:r w:rsidRPr="00394869">
              <w:rPr>
                <w:rFonts w:ascii="Arial" w:hAnsi="Arial" w:cs="Arial"/>
              </w:rPr>
              <w:t>п</w:t>
            </w:r>
            <w:proofErr w:type="gramEnd"/>
            <w:r w:rsidRPr="00394869">
              <w:rPr>
                <w:rFonts w:ascii="Arial" w:hAnsi="Arial" w:cs="Arial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14:paraId="35727EFD" w14:textId="77777777" w:rsidR="00B059AC" w:rsidRPr="00394869" w:rsidRDefault="00B059AC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047E8BA0" w14:textId="77777777" w:rsidR="00B059AC" w:rsidRPr="00394869" w:rsidRDefault="00B059AC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05BF3931" w14:textId="22F43FCE" w:rsidR="00B059AC" w:rsidRPr="00394869" w:rsidRDefault="00B059AC" w:rsidP="00D4380A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1401CBE5" w14:textId="6CEAC3F7" w:rsidR="00B059AC" w:rsidRPr="00394869" w:rsidRDefault="00B059AC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394869">
              <w:rPr>
                <w:rFonts w:ascii="Arial" w:hAnsi="Arial" w:cs="Arial"/>
              </w:rPr>
              <w:t>контрольных (надзорных) мероприятий</w:t>
            </w:r>
          </w:p>
          <w:p w14:paraId="23F7C16C" w14:textId="77777777" w:rsidR="00B059AC" w:rsidRPr="00394869" w:rsidRDefault="00B059AC" w:rsidP="008B6B8B">
            <w:pPr>
              <w:tabs>
                <w:tab w:val="left" w:pos="1906"/>
              </w:tabs>
              <w:jc w:val="center"/>
              <w:rPr>
                <w:rFonts w:ascii="Arial" w:hAnsi="Arial" w:cs="Arial"/>
              </w:rPr>
            </w:pPr>
          </w:p>
        </w:tc>
      </w:tr>
      <w:tr w:rsidR="000D483B" w:rsidRPr="00394869" w14:paraId="30B119D9" w14:textId="77777777" w:rsidTr="000D483B">
        <w:trPr>
          <w:trHeight w:val="2257"/>
        </w:trPr>
        <w:tc>
          <w:tcPr>
            <w:tcW w:w="675" w:type="dxa"/>
            <w:vMerge w:val="restart"/>
            <w:shd w:val="clear" w:color="auto" w:fill="auto"/>
          </w:tcPr>
          <w:p w14:paraId="015F4C40" w14:textId="77777777" w:rsidR="00DB3EA2" w:rsidRPr="00394869" w:rsidRDefault="00DB3EA2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D28F0FD" w14:textId="77777777" w:rsidR="00DB3EA2" w:rsidRPr="00394869" w:rsidRDefault="00DB3EA2" w:rsidP="003E7C9A">
            <w:pPr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Об утверждении Классификации работ по капитальному ремонту, ремонту </w:t>
            </w:r>
            <w:r w:rsidRPr="00394869">
              <w:rPr>
                <w:rFonts w:ascii="Arial" w:hAnsi="Arial" w:cs="Arial"/>
              </w:rPr>
              <w:br/>
              <w:t>и содержанию автомобильных дорог</w:t>
            </w:r>
          </w:p>
          <w:p w14:paraId="61777E69" w14:textId="309E8A35" w:rsidR="00DB3EA2" w:rsidRPr="00394869" w:rsidRDefault="00DB3EA2" w:rsidP="003E7C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403962BA" w14:textId="6814A537" w:rsidR="00DB3EA2" w:rsidRPr="00394869" w:rsidRDefault="00431BD4" w:rsidP="0098698A">
            <w:pPr>
              <w:jc w:val="both"/>
              <w:rPr>
                <w:rFonts w:ascii="Arial" w:hAnsi="Arial" w:cs="Arial"/>
              </w:rPr>
            </w:pPr>
            <w:hyperlink r:id="rId12" w:history="1">
              <w:r w:rsidR="00DB3EA2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приказ</w:t>
              </w:r>
            </w:hyperlink>
            <w:r w:rsidR="00DB3EA2" w:rsidRPr="00394869">
              <w:rPr>
                <w:rFonts w:ascii="Arial" w:hAnsi="Arial" w:cs="Arial"/>
              </w:rPr>
              <w:t xml:space="preserve"> Министерства транспорта Российской Федерации от 16.11.2012 № 402 </w:t>
            </w:r>
            <w:r w:rsidR="00DB3EA2" w:rsidRPr="00394869">
              <w:rPr>
                <w:rFonts w:ascii="Arial" w:hAnsi="Arial" w:cs="Arial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14:paraId="748D5894" w14:textId="32C4382C" w:rsidR="00DB3EA2" w:rsidRPr="00394869" w:rsidRDefault="00DB3EA2" w:rsidP="00CC5120">
            <w:pPr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владельцы автомобильных дорог (в части обеспечения сохранности автомобильных дорог)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C0BE4" w14:textId="6E4263F3" w:rsidR="00DB3EA2" w:rsidRPr="00394869" w:rsidRDefault="00DB3EA2" w:rsidP="000576B9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в полном объеме</w:t>
            </w:r>
          </w:p>
        </w:tc>
      </w:tr>
      <w:tr w:rsidR="000D483B" w:rsidRPr="00394869" w14:paraId="69434274" w14:textId="77777777" w:rsidTr="000D483B">
        <w:trPr>
          <w:trHeight w:val="711"/>
        </w:trPr>
        <w:tc>
          <w:tcPr>
            <w:tcW w:w="675" w:type="dxa"/>
            <w:vMerge/>
            <w:shd w:val="clear" w:color="auto" w:fill="auto"/>
          </w:tcPr>
          <w:p w14:paraId="5767DC36" w14:textId="77777777" w:rsidR="00DB3EA2" w:rsidRPr="00394869" w:rsidRDefault="00DB3EA2" w:rsidP="006A7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677F67B" w14:textId="77777777" w:rsidR="00DB3EA2" w:rsidRPr="00394869" w:rsidRDefault="00DB3EA2" w:rsidP="0001258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337B7FC" w14:textId="77777777" w:rsidR="00DB3EA2" w:rsidRPr="00394869" w:rsidRDefault="00DB3EA2" w:rsidP="006A7C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0B99F639" w14:textId="33F542E7" w:rsidR="00DB3EA2" w:rsidRPr="00394869" w:rsidRDefault="00DB3EA2" w:rsidP="00776D54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организации, руководители </w:t>
            </w:r>
            <w:r w:rsidRPr="00394869">
              <w:rPr>
                <w:rFonts w:ascii="Arial" w:hAnsi="Arial" w:cs="Arial"/>
              </w:rPr>
              <w:br/>
              <w:t xml:space="preserve">и иные должностные лица организаций; индивидуальные предприниматели, их уполномоченные представители </w:t>
            </w:r>
            <w:r w:rsidRPr="00394869">
              <w:rPr>
                <w:rFonts w:ascii="Arial" w:hAnsi="Arial" w:cs="Arial"/>
              </w:rPr>
              <w:br/>
              <w:t xml:space="preserve">и физические лица (в части эксплуатации объектов дорожного сервиса, размещенных в полосах отвода и </w:t>
            </w:r>
            <w:r w:rsidR="003604E0" w:rsidRPr="00394869">
              <w:rPr>
                <w:rFonts w:ascii="Arial" w:hAnsi="Arial" w:cs="Arial"/>
              </w:rPr>
              <w:t>(или) придорожных полосах)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79A9D" w14:textId="006AF9D3" w:rsidR="00DB3EA2" w:rsidRPr="00394869" w:rsidRDefault="00DB3EA2" w:rsidP="0098698A">
            <w:pPr>
              <w:jc w:val="both"/>
              <w:rPr>
                <w:rFonts w:ascii="Arial" w:eastAsia="Arial Unicode MS" w:hAnsi="Arial" w:cs="Arial"/>
                <w:lang w:bidi="ru-RU"/>
              </w:rPr>
            </w:pPr>
            <w:r w:rsidRPr="00394869">
              <w:rPr>
                <w:rFonts w:ascii="Arial" w:eastAsia="Arial Unicode MS" w:hAnsi="Arial" w:cs="Arial"/>
                <w:lang w:bidi="ru-RU"/>
              </w:rPr>
              <w:t>подпункт 1, подпункты «а», «б» подпункта 2, подпункты «е», «з» подпункта 3, подпункты «а», «в», «г» подпункта 4, подпункты «б», «в» подпункта 5 пункта 3; подпункт 1, подпункты «а</w:t>
            </w:r>
            <w:proofErr w:type="gramStart"/>
            <w:r w:rsidRPr="00394869">
              <w:rPr>
                <w:rFonts w:ascii="Arial" w:eastAsia="Arial Unicode MS" w:hAnsi="Arial" w:cs="Arial"/>
                <w:lang w:bidi="ru-RU"/>
              </w:rPr>
              <w:t>»-</w:t>
            </w:r>
            <w:proofErr w:type="gramEnd"/>
            <w:r w:rsidRPr="00394869">
              <w:rPr>
                <w:rFonts w:ascii="Arial" w:eastAsia="Arial Unicode MS" w:hAnsi="Arial" w:cs="Arial"/>
                <w:lang w:bidi="ru-RU"/>
              </w:rPr>
              <w:t xml:space="preserve">«д», «и» подпункта 2, </w:t>
            </w:r>
            <w:r w:rsidR="003604E0" w:rsidRPr="00394869">
              <w:rPr>
                <w:rFonts w:ascii="Arial" w:eastAsia="Arial Unicode MS" w:hAnsi="Arial" w:cs="Arial"/>
                <w:lang w:bidi="ru-RU"/>
              </w:rPr>
              <w:t xml:space="preserve">подпункты «в», «п», «ц», «щ» подпункта 3, подпункты «а»-«г» подпункта 4, подпункты «а», «б», «г» подпункта 5 </w:t>
            </w:r>
            <w:r w:rsidR="003604E0" w:rsidRPr="00394869">
              <w:rPr>
                <w:rFonts w:ascii="Arial" w:eastAsia="Arial Unicode MS" w:hAnsi="Arial" w:cs="Arial"/>
                <w:lang w:bidi="ru-RU"/>
              </w:rPr>
              <w:lastRenderedPageBreak/>
              <w:t>пункта 5; подпункты «а</w:t>
            </w:r>
            <w:proofErr w:type="gramStart"/>
            <w:r w:rsidR="003604E0" w:rsidRPr="00394869">
              <w:rPr>
                <w:rFonts w:ascii="Arial" w:eastAsia="Arial Unicode MS" w:hAnsi="Arial" w:cs="Arial"/>
                <w:lang w:bidi="ru-RU"/>
              </w:rPr>
              <w:t>»-</w:t>
            </w:r>
            <w:proofErr w:type="gramEnd"/>
            <w:r w:rsidR="003604E0" w:rsidRPr="00394869">
              <w:rPr>
                <w:rFonts w:ascii="Arial" w:eastAsia="Arial Unicode MS" w:hAnsi="Arial" w:cs="Arial"/>
                <w:lang w:bidi="ru-RU"/>
              </w:rPr>
              <w:t>«г», «з», «и» подпункта 1 пункта 6, подпункты 3, 6, 8, пункта 7; подпункты 1, 2, 3 пункта 8</w:t>
            </w:r>
          </w:p>
        </w:tc>
      </w:tr>
      <w:tr w:rsidR="000D483B" w:rsidRPr="00394869" w14:paraId="5A62BC0C" w14:textId="77777777" w:rsidTr="000D483B">
        <w:tc>
          <w:tcPr>
            <w:tcW w:w="675" w:type="dxa"/>
            <w:shd w:val="clear" w:color="auto" w:fill="auto"/>
          </w:tcPr>
          <w:p w14:paraId="15396297" w14:textId="77777777" w:rsidR="00CC5120" w:rsidRPr="00394869" w:rsidRDefault="00CC5120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</w:tcPr>
          <w:p w14:paraId="5587FCA4" w14:textId="77777777" w:rsidR="00CC5120" w:rsidRPr="00394869" w:rsidRDefault="00CC5120" w:rsidP="006F3F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О Порядке проведения оценки технического состояния автомобильных дорог</w:t>
            </w:r>
          </w:p>
        </w:tc>
        <w:tc>
          <w:tcPr>
            <w:tcW w:w="2409" w:type="dxa"/>
            <w:shd w:val="clear" w:color="auto" w:fill="auto"/>
          </w:tcPr>
          <w:p w14:paraId="5CF40BD9" w14:textId="7E8BB040" w:rsidR="00CC5120" w:rsidRPr="00394869" w:rsidRDefault="00431BD4" w:rsidP="006A7C27">
            <w:pPr>
              <w:jc w:val="both"/>
              <w:rPr>
                <w:rFonts w:ascii="Arial" w:hAnsi="Arial" w:cs="Arial"/>
              </w:rPr>
            </w:pPr>
            <w:hyperlink r:id="rId13" w:history="1">
              <w:r w:rsidR="00CC5120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приказ</w:t>
              </w:r>
            </w:hyperlink>
            <w:r w:rsidR="00CC5120" w:rsidRPr="00394869">
              <w:rPr>
                <w:rFonts w:ascii="Arial" w:hAnsi="Arial" w:cs="Arial"/>
              </w:rPr>
              <w:t xml:space="preserve"> Министерства транспорта Российской Федерации от 07.08.2020 № 288 </w:t>
            </w:r>
          </w:p>
        </w:tc>
        <w:tc>
          <w:tcPr>
            <w:tcW w:w="2552" w:type="dxa"/>
            <w:shd w:val="clear" w:color="auto" w:fill="auto"/>
          </w:tcPr>
          <w:p w14:paraId="0A75341B" w14:textId="4A579E99" w:rsidR="00C034A7" w:rsidRPr="00394869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владельцы автомобильных дорог (</w:t>
            </w:r>
            <w:r w:rsidR="00556249" w:rsidRPr="00394869">
              <w:rPr>
                <w:rFonts w:ascii="Arial" w:hAnsi="Arial" w:cs="Arial"/>
              </w:rPr>
              <w:t>в части обеспечения сохранности автомобильных дорог</w:t>
            </w:r>
            <w:r w:rsidRPr="00394869">
              <w:rPr>
                <w:rFonts w:ascii="Arial" w:hAnsi="Arial" w:cs="Arial"/>
              </w:rPr>
              <w:t>)</w:t>
            </w:r>
          </w:p>
          <w:p w14:paraId="0452C493" w14:textId="77777777" w:rsidR="00CC5120" w:rsidRPr="00394869" w:rsidRDefault="00CC5120" w:rsidP="006A7C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4BF0D3" w14:textId="77777777" w:rsidR="00CC5120" w:rsidRPr="00394869" w:rsidRDefault="00CC5120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в полном объеме</w:t>
            </w:r>
          </w:p>
        </w:tc>
      </w:tr>
      <w:tr w:rsidR="000D483B" w:rsidRPr="00394869" w14:paraId="20A3327D" w14:textId="77777777" w:rsidTr="000D483B">
        <w:trPr>
          <w:trHeight w:val="2576"/>
        </w:trPr>
        <w:tc>
          <w:tcPr>
            <w:tcW w:w="675" w:type="dxa"/>
            <w:vMerge w:val="restart"/>
            <w:shd w:val="clear" w:color="auto" w:fill="auto"/>
          </w:tcPr>
          <w:p w14:paraId="18D4F9B2" w14:textId="77777777" w:rsidR="00CC5120" w:rsidRPr="00394869" w:rsidRDefault="00CC5120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D7BD344" w14:textId="77777777" w:rsidR="00CC5120" w:rsidRPr="00394869" w:rsidRDefault="00CC5120" w:rsidP="006A7C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Порядок осуществления владельцем автомобильной дороги мониторинга соблюдения владельцем</w:t>
            </w:r>
          </w:p>
          <w:p w14:paraId="5264BAFB" w14:textId="3DD10034" w:rsidR="00CC5120" w:rsidRPr="00394869" w:rsidRDefault="00CC5120" w:rsidP="009869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инженерных коммуникаций технических требований и условий, подлежащих обязательному исполнению при </w:t>
            </w:r>
            <w:r w:rsidR="003604E0" w:rsidRPr="00394869">
              <w:rPr>
                <w:rFonts w:ascii="Arial" w:hAnsi="Arial" w:cs="Arial"/>
              </w:rPr>
              <w:t xml:space="preserve">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="003604E0" w:rsidRPr="00394869">
              <w:rPr>
                <w:rFonts w:ascii="Arial" w:hAnsi="Arial" w:cs="Arial"/>
              </w:rPr>
              <w:t>полос</w:t>
            </w:r>
            <w:proofErr w:type="gramEnd"/>
            <w:r w:rsidR="003604E0" w:rsidRPr="00394869">
              <w:rPr>
                <w:rFonts w:ascii="Arial" w:hAnsi="Arial" w:cs="Arial"/>
              </w:rPr>
              <w:t xml:space="preserve"> автомобильных дорог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D6622DF" w14:textId="0B4A3AE4" w:rsidR="00CC5120" w:rsidRPr="00394869" w:rsidRDefault="00431BD4" w:rsidP="00BA0FBC">
            <w:pPr>
              <w:jc w:val="both"/>
              <w:rPr>
                <w:rFonts w:ascii="Arial" w:hAnsi="Arial" w:cs="Arial"/>
              </w:rPr>
            </w:pPr>
            <w:hyperlink r:id="rId14" w:history="1">
              <w:r w:rsidR="00CC5120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приказ</w:t>
              </w:r>
            </w:hyperlink>
            <w:r w:rsidR="00CC5120" w:rsidRPr="00394869">
              <w:rPr>
                <w:rFonts w:ascii="Arial" w:hAnsi="Arial" w:cs="Arial"/>
              </w:rPr>
              <w:t xml:space="preserve"> Министерства транспорта Российской Федерации от 10.08.2020 № 296 </w:t>
            </w:r>
            <w:r w:rsidR="00CC5120" w:rsidRPr="00394869">
              <w:rPr>
                <w:rFonts w:ascii="Arial" w:hAnsi="Arial" w:cs="Arial"/>
              </w:rPr>
              <w:br/>
              <w:t>«Об утверждении</w:t>
            </w:r>
          </w:p>
          <w:p w14:paraId="5254B03C" w14:textId="7D4F173E" w:rsidR="00CC5120" w:rsidRPr="00394869" w:rsidRDefault="00CC5120" w:rsidP="0098698A">
            <w:pPr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Порядка осуществления владельцем автомобильной дороги мониторинга соблюдения владельцем </w:t>
            </w:r>
            <w:r w:rsidR="003604E0" w:rsidRPr="00394869">
              <w:rPr>
                <w:rFonts w:ascii="Arial" w:hAnsi="Arial" w:cs="Arial"/>
              </w:rPr>
              <w:t xml:space="preserve">инженерных коммуникаций 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</w:t>
            </w:r>
            <w:r w:rsidR="003604E0" w:rsidRPr="00394869">
              <w:rPr>
                <w:rFonts w:ascii="Arial" w:hAnsi="Arial" w:cs="Arial"/>
              </w:rPr>
              <w:br/>
              <w:t xml:space="preserve">в границах полос отвода и придорожных </w:t>
            </w:r>
            <w:proofErr w:type="gramStart"/>
            <w:r w:rsidR="003604E0" w:rsidRPr="00394869">
              <w:rPr>
                <w:rFonts w:ascii="Arial" w:hAnsi="Arial" w:cs="Arial"/>
              </w:rPr>
              <w:t>полос</w:t>
            </w:r>
            <w:proofErr w:type="gramEnd"/>
            <w:r w:rsidR="003604E0" w:rsidRPr="00394869">
              <w:rPr>
                <w:rFonts w:ascii="Arial" w:hAnsi="Arial" w:cs="Arial"/>
              </w:rPr>
              <w:t xml:space="preserve"> автомобильных дорог»</w:t>
            </w:r>
          </w:p>
        </w:tc>
        <w:tc>
          <w:tcPr>
            <w:tcW w:w="2552" w:type="dxa"/>
            <w:shd w:val="clear" w:color="auto" w:fill="auto"/>
          </w:tcPr>
          <w:p w14:paraId="15F9C4F1" w14:textId="5C806B59" w:rsidR="00CC5120" w:rsidRPr="00394869" w:rsidRDefault="00CC5120" w:rsidP="006A7C27">
            <w:pPr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владельцы автомобильных дорог (</w:t>
            </w:r>
            <w:r w:rsidR="00556249" w:rsidRPr="00394869">
              <w:rPr>
                <w:rFonts w:ascii="Arial" w:hAnsi="Arial" w:cs="Arial"/>
              </w:rPr>
              <w:t>в части обеспечения сохранности автомобильных дорог</w:t>
            </w:r>
            <w:r w:rsidRPr="00394869">
              <w:rPr>
                <w:rFonts w:ascii="Arial" w:hAnsi="Arial" w:cs="Arial"/>
              </w:rPr>
              <w:t>)</w:t>
            </w:r>
          </w:p>
          <w:p w14:paraId="2A050E8B" w14:textId="77777777" w:rsidR="00CC5120" w:rsidRPr="00394869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0BBECB" w14:textId="77777777" w:rsidR="00CC5120" w:rsidRPr="00394869" w:rsidRDefault="00CC5120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в полном объеме</w:t>
            </w:r>
          </w:p>
        </w:tc>
      </w:tr>
      <w:tr w:rsidR="000D483B" w:rsidRPr="00394869" w14:paraId="49974750" w14:textId="77777777" w:rsidTr="000D483B">
        <w:tc>
          <w:tcPr>
            <w:tcW w:w="675" w:type="dxa"/>
            <w:vMerge/>
            <w:shd w:val="clear" w:color="auto" w:fill="auto"/>
          </w:tcPr>
          <w:p w14:paraId="0325617A" w14:textId="77777777" w:rsidR="00CC5120" w:rsidRPr="00394869" w:rsidRDefault="00CC5120" w:rsidP="006A7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C19277D" w14:textId="1A264D3D" w:rsidR="00CC5120" w:rsidRPr="00394869" w:rsidRDefault="00CC5120" w:rsidP="006A7C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C0CB9A8" w14:textId="425BB4C3" w:rsidR="00CC5120" w:rsidRPr="00394869" w:rsidRDefault="00CC5120" w:rsidP="006A7C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338C8FE7" w14:textId="23C184E4" w:rsidR="00F0201D" w:rsidRPr="00394869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организации, руководители </w:t>
            </w:r>
            <w:r w:rsidRPr="00394869">
              <w:rPr>
                <w:rFonts w:ascii="Arial" w:hAnsi="Arial" w:cs="Arial"/>
              </w:rPr>
              <w:br/>
              <w:t>и иные должностные лица организаций; индивидуальные предприниматели,</w:t>
            </w:r>
            <w:r w:rsidR="003604E0" w:rsidRPr="00394869">
              <w:rPr>
                <w:rFonts w:ascii="Arial" w:hAnsi="Arial" w:cs="Arial"/>
              </w:rPr>
              <w:t xml:space="preserve"> их уполномоченные представители и физические лица</w:t>
            </w:r>
            <w:r w:rsidR="003604E0" w:rsidRPr="00394869">
              <w:rPr>
                <w:rFonts w:ascii="Arial" w:hAnsi="Arial" w:cs="Arial"/>
              </w:rPr>
              <w:br/>
              <w:t>(в части эксплуатации объектов дорожного сервиса, размещенных в полосах отвода и (или) придорожных полосах)</w:t>
            </w:r>
          </w:p>
          <w:p w14:paraId="6052EA75" w14:textId="77777777" w:rsidR="00F0201D" w:rsidRPr="00394869" w:rsidRDefault="00F0201D" w:rsidP="00DB3EA2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</w:p>
          <w:p w14:paraId="0F3B4B4F" w14:textId="252039B7" w:rsidR="00CC5120" w:rsidRPr="00394869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4D11D" w14:textId="77777777" w:rsidR="00CC5120" w:rsidRPr="00394869" w:rsidRDefault="00CC5120" w:rsidP="006A7C27">
            <w:pPr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пункты 4-6, 8</w:t>
            </w:r>
          </w:p>
        </w:tc>
      </w:tr>
    </w:tbl>
    <w:p w14:paraId="78B58C6F" w14:textId="77777777" w:rsidR="00B84201" w:rsidRPr="00394869" w:rsidRDefault="00B84201" w:rsidP="00DF123C">
      <w:pPr>
        <w:tabs>
          <w:tab w:val="left" w:pos="2977"/>
          <w:tab w:val="left" w:pos="3544"/>
        </w:tabs>
        <w:ind w:right="-1"/>
        <w:jc w:val="right"/>
        <w:rPr>
          <w:rFonts w:ascii="Arial" w:hAnsi="Arial" w:cs="Arial"/>
        </w:rPr>
      </w:pPr>
    </w:p>
    <w:p w14:paraId="5A7875D2" w14:textId="77777777" w:rsidR="008B6B8B" w:rsidRPr="00394869" w:rsidRDefault="008B6B8B" w:rsidP="003E7C9A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</w:p>
    <w:p w14:paraId="02B32A2E" w14:textId="635373CA" w:rsidR="003B3ADD" w:rsidRPr="00394869" w:rsidRDefault="003B3ADD" w:rsidP="003E7C9A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Раздел </w:t>
      </w:r>
      <w:r w:rsidRPr="00394869">
        <w:rPr>
          <w:rFonts w:ascii="Arial" w:hAnsi="Arial" w:cs="Arial"/>
          <w:lang w:val="en-US"/>
        </w:rPr>
        <w:t>V</w:t>
      </w:r>
      <w:r w:rsidRPr="00394869">
        <w:rPr>
          <w:rFonts w:ascii="Arial" w:hAnsi="Arial" w:cs="Arial"/>
        </w:rPr>
        <w:t xml:space="preserve">. Нормативные правовые акты органов </w:t>
      </w:r>
    </w:p>
    <w:p w14:paraId="2E65DE02" w14:textId="77777777" w:rsidR="003B3ADD" w:rsidRPr="00394869" w:rsidRDefault="003B3ADD" w:rsidP="003E7C9A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  <w:proofErr w:type="gramStart"/>
      <w:r w:rsidRPr="00394869">
        <w:rPr>
          <w:rFonts w:ascii="Arial" w:hAnsi="Arial" w:cs="Arial"/>
        </w:rPr>
        <w:t>государственной власти СССР и РСФСР, нормативные правовые</w:t>
      </w:r>
      <w:proofErr w:type="gramEnd"/>
    </w:p>
    <w:p w14:paraId="1502CE85" w14:textId="77777777" w:rsidR="003B3ADD" w:rsidRPr="00394869" w:rsidRDefault="003B3ADD" w:rsidP="003E7C9A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>акты органов исполнительной власти СССР и РСФСР</w:t>
      </w:r>
    </w:p>
    <w:p w14:paraId="27B97BFD" w14:textId="77777777" w:rsidR="003B3ADD" w:rsidRPr="00394869" w:rsidRDefault="003B3ADD" w:rsidP="003E7C9A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0D483B" w:rsidRPr="00394869" w14:paraId="2B489397" w14:textId="77777777" w:rsidTr="008B6B8B">
        <w:trPr>
          <w:trHeight w:val="4876"/>
        </w:trPr>
        <w:tc>
          <w:tcPr>
            <w:tcW w:w="675" w:type="dxa"/>
            <w:shd w:val="clear" w:color="auto" w:fill="auto"/>
          </w:tcPr>
          <w:p w14:paraId="11D6712E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№ </w:t>
            </w:r>
            <w:proofErr w:type="gramStart"/>
            <w:r w:rsidRPr="00394869">
              <w:rPr>
                <w:rFonts w:ascii="Arial" w:hAnsi="Arial" w:cs="Arial"/>
              </w:rPr>
              <w:t>п</w:t>
            </w:r>
            <w:proofErr w:type="gramEnd"/>
            <w:r w:rsidRPr="00394869">
              <w:rPr>
                <w:rFonts w:ascii="Arial" w:hAnsi="Arial" w:cs="Arial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6AC0A423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7B65B5EB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0800E519" w14:textId="6622BD84" w:rsidR="003B3ADD" w:rsidRPr="00394869" w:rsidRDefault="003B3ADD" w:rsidP="00D4380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256192C7" w14:textId="63625693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394869">
              <w:rPr>
                <w:rFonts w:ascii="Arial" w:hAnsi="Arial" w:cs="Arial"/>
              </w:rPr>
              <w:t>контрольных (надзорных) мероприятий</w:t>
            </w:r>
          </w:p>
        </w:tc>
      </w:tr>
      <w:tr w:rsidR="008B6B8B" w:rsidRPr="00394869" w14:paraId="3F9A694A" w14:textId="77777777" w:rsidTr="0006215B">
        <w:tc>
          <w:tcPr>
            <w:tcW w:w="675" w:type="dxa"/>
            <w:shd w:val="clear" w:color="auto" w:fill="auto"/>
          </w:tcPr>
          <w:p w14:paraId="03C207DF" w14:textId="77777777" w:rsidR="008B6B8B" w:rsidRPr="00394869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1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45B4AE95" w14:textId="77777777" w:rsidR="008B6B8B" w:rsidRPr="00394869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Не применяются</w:t>
            </w:r>
          </w:p>
        </w:tc>
      </w:tr>
    </w:tbl>
    <w:p w14:paraId="4D94D96C" w14:textId="77777777" w:rsidR="003B3ADD" w:rsidRPr="00394869" w:rsidRDefault="003B3ADD" w:rsidP="003E7C9A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</w:p>
    <w:p w14:paraId="06ACAC97" w14:textId="22612D19" w:rsidR="00B64011" w:rsidRPr="00394869" w:rsidRDefault="00B64011" w:rsidP="008B6B8B">
      <w:pPr>
        <w:tabs>
          <w:tab w:val="left" w:pos="2977"/>
          <w:tab w:val="left" w:pos="3544"/>
        </w:tabs>
        <w:ind w:firstLine="709"/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Раздел </w:t>
      </w:r>
      <w:r w:rsidRPr="00394869">
        <w:rPr>
          <w:rFonts w:ascii="Arial" w:hAnsi="Arial" w:cs="Arial"/>
          <w:lang w:val="en-US"/>
        </w:rPr>
        <w:t>VI</w:t>
      </w:r>
      <w:r w:rsidRPr="00394869">
        <w:rPr>
          <w:rFonts w:ascii="Arial" w:hAnsi="Arial" w:cs="Arial"/>
        </w:rPr>
        <w:t xml:space="preserve">. </w:t>
      </w:r>
      <w:r w:rsidR="003D78FD" w:rsidRPr="00394869">
        <w:rPr>
          <w:rFonts w:ascii="Arial" w:hAnsi="Arial" w:cs="Arial"/>
        </w:rPr>
        <w:t xml:space="preserve">Законы и иные нормативные правовые акты субъектов </w:t>
      </w:r>
      <w:r w:rsidR="00DB3EA2" w:rsidRPr="00394869">
        <w:rPr>
          <w:rFonts w:ascii="Arial" w:hAnsi="Arial" w:cs="Arial"/>
        </w:rPr>
        <w:br/>
      </w:r>
      <w:r w:rsidR="003D78FD" w:rsidRPr="00394869">
        <w:rPr>
          <w:rFonts w:ascii="Arial" w:hAnsi="Arial" w:cs="Arial"/>
        </w:rPr>
        <w:t>Российской Федерации</w:t>
      </w:r>
    </w:p>
    <w:p w14:paraId="6B1968E4" w14:textId="77777777" w:rsidR="003604E0" w:rsidRPr="00394869" w:rsidRDefault="003604E0" w:rsidP="008B6B8B">
      <w:pPr>
        <w:tabs>
          <w:tab w:val="left" w:pos="567"/>
        </w:tabs>
        <w:ind w:firstLine="709"/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8"/>
        <w:gridCol w:w="3543"/>
        <w:gridCol w:w="2126"/>
      </w:tblGrid>
      <w:tr w:rsidR="000D483B" w:rsidRPr="00394869" w14:paraId="20546E57" w14:textId="77777777" w:rsidTr="000D483B">
        <w:tc>
          <w:tcPr>
            <w:tcW w:w="534" w:type="dxa"/>
            <w:shd w:val="clear" w:color="auto" w:fill="auto"/>
          </w:tcPr>
          <w:p w14:paraId="4107B90B" w14:textId="77777777" w:rsidR="0001258D" w:rsidRPr="00394869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№ </w:t>
            </w:r>
            <w:proofErr w:type="gramStart"/>
            <w:r w:rsidRPr="00394869">
              <w:rPr>
                <w:rFonts w:ascii="Arial" w:hAnsi="Arial" w:cs="Arial"/>
              </w:rPr>
              <w:t>п</w:t>
            </w:r>
            <w:proofErr w:type="gramEnd"/>
            <w:r w:rsidRPr="00394869">
              <w:rPr>
                <w:rFonts w:ascii="Arial" w:hAnsi="Arial" w:cs="Arial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14:paraId="6052C2FF" w14:textId="4EBB2A35" w:rsidR="0001258D" w:rsidRPr="00394869" w:rsidRDefault="0001258D" w:rsidP="0098698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Наименование документа (обозначение и его реквизиты)</w:t>
            </w:r>
          </w:p>
        </w:tc>
        <w:tc>
          <w:tcPr>
            <w:tcW w:w="3543" w:type="dxa"/>
            <w:shd w:val="clear" w:color="auto" w:fill="auto"/>
          </w:tcPr>
          <w:p w14:paraId="620F8EF8" w14:textId="6B8E3950" w:rsidR="0001258D" w:rsidRPr="00394869" w:rsidRDefault="0001258D" w:rsidP="00D4380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Краткое описание круга лиц, </w:t>
            </w:r>
            <w:r w:rsidRPr="00394869">
              <w:rPr>
                <w:rFonts w:ascii="Arial" w:hAnsi="Arial" w:cs="Arial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126" w:type="dxa"/>
            <w:shd w:val="clear" w:color="auto" w:fill="auto"/>
          </w:tcPr>
          <w:p w14:paraId="09ECB43C" w14:textId="2BC2E57E" w:rsidR="0001258D" w:rsidRPr="00394869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394869">
              <w:rPr>
                <w:rFonts w:ascii="Arial" w:hAnsi="Arial" w:cs="Arial"/>
              </w:rPr>
              <w:t>контрольных (надзорных) мероприятий</w:t>
            </w:r>
          </w:p>
          <w:p w14:paraId="79ADEC70" w14:textId="77777777" w:rsidR="0001258D" w:rsidRPr="00394869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</w:tr>
      <w:tr w:rsidR="000D483B" w:rsidRPr="00394869" w14:paraId="67BF7236" w14:textId="77777777" w:rsidTr="000D483B">
        <w:tc>
          <w:tcPr>
            <w:tcW w:w="534" w:type="dxa"/>
            <w:shd w:val="clear" w:color="auto" w:fill="auto"/>
          </w:tcPr>
          <w:p w14:paraId="7FFB2498" w14:textId="07312C82" w:rsidR="007A3792" w:rsidRPr="00394869" w:rsidRDefault="00947223" w:rsidP="00BA0FBC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60B7D0EE" w14:textId="7D21A3CD" w:rsidR="007A3792" w:rsidRPr="00394869" w:rsidRDefault="00431BD4" w:rsidP="00BA0FBC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hyperlink r:id="rId15" w:history="1">
              <w:r w:rsidR="00246242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Закон Московской области</w:t>
              </w:r>
              <w:proofErr w:type="gramStart"/>
            </w:hyperlink>
            <w:r w:rsidR="00EE67BC" w:rsidRPr="00394869">
              <w:rPr>
                <w:rFonts w:ascii="Arial" w:hAnsi="Arial" w:cs="Arial"/>
              </w:rPr>
              <w:t xml:space="preserve"> </w:t>
            </w:r>
            <w:r w:rsidR="00EE67BC" w:rsidRPr="00394869">
              <w:rPr>
                <w:rFonts w:ascii="Arial" w:hAnsi="Arial" w:cs="Arial"/>
              </w:rPr>
              <w:br/>
              <w:t>О</w:t>
            </w:r>
            <w:proofErr w:type="gramEnd"/>
            <w:r w:rsidR="00EE67BC" w:rsidRPr="00394869">
              <w:rPr>
                <w:rFonts w:ascii="Arial" w:hAnsi="Arial" w:cs="Arial"/>
              </w:rPr>
              <w:t>т 27.12.2005 №</w:t>
            </w:r>
            <w:r w:rsidR="00246242" w:rsidRPr="00394869">
              <w:rPr>
                <w:rFonts w:ascii="Arial" w:hAnsi="Arial" w:cs="Arial"/>
              </w:rPr>
              <w:t xml:space="preserve">268/2005-ОЗ </w:t>
            </w:r>
            <w:r w:rsidR="00DB3EA2" w:rsidRPr="00394869">
              <w:rPr>
                <w:rFonts w:ascii="Arial" w:hAnsi="Arial" w:cs="Arial"/>
              </w:rPr>
              <w:br/>
            </w:r>
            <w:r w:rsidR="00246242" w:rsidRPr="00394869">
              <w:rPr>
                <w:rFonts w:ascii="Arial" w:hAnsi="Arial" w:cs="Arial"/>
              </w:rPr>
              <w:t>«Об организации трансп</w:t>
            </w:r>
            <w:r w:rsidR="00DB3EA2" w:rsidRPr="00394869">
              <w:rPr>
                <w:rFonts w:ascii="Arial" w:hAnsi="Arial" w:cs="Arial"/>
              </w:rPr>
              <w:t xml:space="preserve">ортного обслуживания населения </w:t>
            </w:r>
            <w:r w:rsidR="00246242" w:rsidRPr="00394869">
              <w:rPr>
                <w:rFonts w:ascii="Arial" w:hAnsi="Arial" w:cs="Arial"/>
              </w:rPr>
              <w:t>на территории Московской области»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0DA2FA" w14:textId="77777777" w:rsidR="00B043C8" w:rsidRPr="00394869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организации, руководители </w:t>
            </w:r>
          </w:p>
          <w:p w14:paraId="06D72217" w14:textId="5E3BA1E7" w:rsidR="00CC5120" w:rsidRPr="00394869" w:rsidRDefault="00B043C8" w:rsidP="0098698A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и иные должностные лица организаций; индивидуальные предприниматели, их уполномоченные представители</w:t>
            </w:r>
            <w:r w:rsidR="00B1488B" w:rsidRPr="00394869">
              <w:rPr>
                <w:rFonts w:ascii="Arial" w:hAnsi="Arial" w:cs="Arial"/>
              </w:rPr>
              <w:t xml:space="preserve"> (в части осуществления регулярных перевозок по смежным межрегиональным маршрутам регулярных </w:t>
            </w:r>
            <w:r w:rsidR="00F0201D" w:rsidRPr="00394869">
              <w:rPr>
                <w:rFonts w:ascii="Arial" w:hAnsi="Arial" w:cs="Arial"/>
              </w:rPr>
              <w:t xml:space="preserve">перевозок, и </w:t>
            </w:r>
            <w:r w:rsidR="00F0201D" w:rsidRPr="00394869">
              <w:rPr>
                <w:rFonts w:ascii="Arial" w:hAnsi="Arial" w:cs="Arial"/>
              </w:rPr>
              <w:lastRenderedPageBreak/>
              <w:t>межмуниципальным маршрутам регулярных перевозок)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4387DA" w14:textId="46680B82" w:rsidR="007A3792" w:rsidRPr="00394869" w:rsidRDefault="00FD737A" w:rsidP="002177EC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lastRenderedPageBreak/>
              <w:t>п</w:t>
            </w:r>
            <w:r w:rsidR="00246242" w:rsidRPr="00394869">
              <w:rPr>
                <w:rFonts w:ascii="Arial" w:hAnsi="Arial" w:cs="Arial"/>
              </w:rPr>
              <w:t xml:space="preserve">ункт 7 части 2 статьи 12; абзац </w:t>
            </w:r>
            <w:r w:rsidR="002177EC" w:rsidRPr="00394869">
              <w:rPr>
                <w:rFonts w:ascii="Arial" w:hAnsi="Arial" w:cs="Arial"/>
              </w:rPr>
              <w:t>второй</w:t>
            </w:r>
            <w:r w:rsidR="00246242" w:rsidRPr="00394869">
              <w:rPr>
                <w:rFonts w:ascii="Arial" w:hAnsi="Arial" w:cs="Arial"/>
              </w:rPr>
              <w:t xml:space="preserve"> части</w:t>
            </w:r>
            <w:r w:rsidRPr="00394869">
              <w:rPr>
                <w:rFonts w:ascii="Arial" w:hAnsi="Arial" w:cs="Arial"/>
              </w:rPr>
              <w:t xml:space="preserve"> 1</w:t>
            </w:r>
            <w:r w:rsidR="00246242" w:rsidRPr="00394869">
              <w:rPr>
                <w:rFonts w:ascii="Arial" w:hAnsi="Arial" w:cs="Arial"/>
              </w:rPr>
              <w:t>, часть 3.1 статьи 14; статья 14.1</w:t>
            </w:r>
          </w:p>
        </w:tc>
      </w:tr>
      <w:tr w:rsidR="000D483B" w:rsidRPr="00394869" w14:paraId="24DE1438" w14:textId="77777777" w:rsidTr="000D483B">
        <w:tc>
          <w:tcPr>
            <w:tcW w:w="534" w:type="dxa"/>
            <w:shd w:val="clear" w:color="auto" w:fill="auto"/>
          </w:tcPr>
          <w:p w14:paraId="1F0AB7A8" w14:textId="048528E8" w:rsidR="00246242" w:rsidRPr="00394869" w:rsidRDefault="00947223" w:rsidP="00947223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C1708D" w14:textId="7544423E" w:rsidR="003604E0" w:rsidRPr="00394869" w:rsidRDefault="00431BD4" w:rsidP="003604E0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hyperlink r:id="rId16" w:history="1">
              <w:proofErr w:type="gramStart"/>
              <w:r w:rsidR="008245B9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Требования</w:t>
              </w:r>
            </w:hyperlink>
            <w:r w:rsidR="008245B9" w:rsidRPr="00394869">
              <w:rPr>
                <w:rFonts w:ascii="Arial" w:hAnsi="Arial" w:cs="Arial"/>
              </w:rPr>
      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  <w:r w:rsidR="003604E0" w:rsidRPr="00394869">
              <w:rPr>
                <w:rFonts w:ascii="Arial" w:hAnsi="Arial" w:cs="Arial"/>
              </w:rPr>
              <w:t xml:space="preserve">Правительства Московской области от 16.04.2018 </w:t>
            </w:r>
            <w:r w:rsidR="003604E0" w:rsidRPr="00394869">
              <w:rPr>
                <w:rFonts w:ascii="Arial" w:hAnsi="Arial" w:cs="Arial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</w:t>
            </w:r>
            <w:proofErr w:type="gramEnd"/>
            <w:r w:rsidR="003604E0" w:rsidRPr="00394869">
              <w:rPr>
                <w:rFonts w:ascii="Arial" w:hAnsi="Arial" w:cs="Arial"/>
              </w:rPr>
              <w:t xml:space="preserve">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3604E0" w:rsidRPr="00394869">
              <w:rPr>
                <w:rFonts w:ascii="Arial" w:hAnsi="Arial" w:cs="Arial"/>
              </w:rPr>
              <w:br/>
              <w:t>№ 1379/49 «О требованиях 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и сопоставления заявок на участие в открытом конкурсе</w:t>
            </w:r>
          </w:p>
          <w:p w14:paraId="793472E2" w14:textId="0E07C9DC" w:rsidR="00246242" w:rsidRPr="00394869" w:rsidRDefault="003604E0" w:rsidP="003604E0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на право осуществления перевозок по межмуниципальным маршрутам регулярных перевозок автомобильным транспортом и городским </w:t>
            </w:r>
            <w:r w:rsidRPr="00394869">
              <w:rPr>
                <w:rFonts w:ascii="Arial" w:hAnsi="Arial" w:cs="Arial"/>
              </w:rPr>
              <w:lastRenderedPageBreak/>
              <w:t>наземным электрическим транспортом по нерегулируемым тарифам»</w:t>
            </w:r>
          </w:p>
        </w:tc>
        <w:tc>
          <w:tcPr>
            <w:tcW w:w="3543" w:type="dxa"/>
            <w:shd w:val="clear" w:color="auto" w:fill="auto"/>
          </w:tcPr>
          <w:p w14:paraId="308C23CB" w14:textId="77777777" w:rsidR="00B043C8" w:rsidRPr="00394869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lastRenderedPageBreak/>
              <w:t xml:space="preserve">организации, руководители </w:t>
            </w:r>
          </w:p>
          <w:p w14:paraId="6C28338C" w14:textId="2360AC35" w:rsidR="00246242" w:rsidRPr="00394869" w:rsidRDefault="00B043C8" w:rsidP="0098698A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proofErr w:type="gramStart"/>
            <w:r w:rsidRPr="00394869">
              <w:rPr>
                <w:rFonts w:ascii="Arial" w:hAnsi="Arial" w:cs="Arial"/>
              </w:rPr>
              <w:t xml:space="preserve">и иные должностные лица организаций; индивидуальные предприниматели, их уполномоченные представители </w:t>
            </w:r>
            <w:r w:rsidR="00B1488B" w:rsidRPr="00394869">
              <w:rPr>
                <w:rFonts w:ascii="Arial" w:hAnsi="Arial" w:cs="Arial"/>
              </w:rPr>
              <w:t xml:space="preserve">(в части осуществления регулярных перевозок по смежным межрегиональным маршрутам регулярных перевозок, и межмуниципальным маршрутам регулярных 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5D4E6DFB" w14:textId="4B9E7A26" w:rsidR="00246242" w:rsidRPr="00394869" w:rsidRDefault="008245B9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В полном объеме</w:t>
            </w:r>
          </w:p>
        </w:tc>
      </w:tr>
      <w:tr w:rsidR="000D483B" w:rsidRPr="00394869" w14:paraId="59B224C6" w14:textId="77777777" w:rsidTr="000D483B">
        <w:trPr>
          <w:trHeight w:val="131"/>
        </w:trPr>
        <w:tc>
          <w:tcPr>
            <w:tcW w:w="534" w:type="dxa"/>
            <w:shd w:val="clear" w:color="auto" w:fill="auto"/>
          </w:tcPr>
          <w:p w14:paraId="323CEF4D" w14:textId="2F92AC84" w:rsidR="0001258D" w:rsidRPr="00394869" w:rsidRDefault="00107089" w:rsidP="006A7C27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828" w:type="dxa"/>
            <w:shd w:val="clear" w:color="auto" w:fill="auto"/>
          </w:tcPr>
          <w:p w14:paraId="6ABEB1EB" w14:textId="26FEB518" w:rsidR="0001258D" w:rsidRPr="00394869" w:rsidRDefault="00431BD4" w:rsidP="00EE67BC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hyperlink r:id="rId17" w:history="1">
              <w:r w:rsidR="0001258D" w:rsidRPr="00394869">
                <w:rPr>
                  <w:rStyle w:val="a5"/>
                  <w:rFonts w:ascii="Arial" w:hAnsi="Arial" w:cs="Arial"/>
                  <w:color w:val="auto"/>
                  <w:u w:val="none"/>
                </w:rPr>
                <w:t>Порядок</w:t>
              </w:r>
            </w:hyperlink>
            <w:r w:rsidR="0001258D" w:rsidRPr="00394869">
              <w:rPr>
                <w:rFonts w:ascii="Arial" w:hAnsi="Arial" w:cs="Arial"/>
              </w:rPr>
              <w:t xml:space="preserve"> содержания </w:t>
            </w:r>
            <w:r w:rsidR="0001258D" w:rsidRPr="00394869">
              <w:rPr>
                <w:rFonts w:ascii="Arial" w:hAnsi="Arial" w:cs="Arial"/>
              </w:rPr>
              <w:br/>
              <w:t xml:space="preserve">и </w:t>
            </w:r>
            <w:proofErr w:type="gramStart"/>
            <w:r w:rsidR="0001258D" w:rsidRPr="00394869">
              <w:rPr>
                <w:rFonts w:ascii="Arial" w:hAnsi="Arial" w:cs="Arial"/>
              </w:rPr>
              <w:t>ремонта</w:t>
            </w:r>
            <w:proofErr w:type="gramEnd"/>
            <w:r w:rsidR="0001258D" w:rsidRPr="00394869">
              <w:rPr>
                <w:rFonts w:ascii="Arial" w:hAnsi="Arial" w:cs="Arial"/>
              </w:rPr>
              <w:t xml:space="preserve"> автомобильных дорог общего пользования регионального или межмуниципального значения Московской </w:t>
            </w:r>
            <w:r w:rsidR="003604E0" w:rsidRPr="00394869">
              <w:rPr>
                <w:rFonts w:ascii="Arial" w:hAnsi="Arial" w:cs="Arial"/>
              </w:rPr>
              <w:t xml:space="preserve">области, утвержденный постановлением Правительства Московской области от 21.05.2019 № 288/15 </w:t>
            </w:r>
          </w:p>
        </w:tc>
        <w:tc>
          <w:tcPr>
            <w:tcW w:w="3543" w:type="dxa"/>
            <w:shd w:val="clear" w:color="auto" w:fill="auto"/>
          </w:tcPr>
          <w:p w14:paraId="30BC7C8F" w14:textId="41E787E2" w:rsidR="0001258D" w:rsidRPr="00394869" w:rsidRDefault="00841A5C" w:rsidP="006A7C27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владельцы автомобильных дорог </w:t>
            </w:r>
            <w:r w:rsidR="00B22224" w:rsidRPr="00394869">
              <w:rPr>
                <w:rFonts w:ascii="Arial" w:hAnsi="Arial" w:cs="Arial"/>
              </w:rPr>
              <w:t>(</w:t>
            </w:r>
            <w:r w:rsidR="00B1488B" w:rsidRPr="00394869">
              <w:rPr>
                <w:rFonts w:ascii="Arial" w:hAnsi="Arial" w:cs="Arial"/>
              </w:rPr>
              <w:t>в части обеспечения сохранности автомобильных дорог</w:t>
            </w:r>
            <w:r w:rsidR="00B22224" w:rsidRPr="00394869">
              <w:rPr>
                <w:rFonts w:ascii="Arial" w:hAnsi="Arial" w:cs="Arial"/>
              </w:rPr>
              <w:t>)</w:t>
            </w:r>
          </w:p>
          <w:p w14:paraId="4A033AE9" w14:textId="77777777" w:rsidR="0001258D" w:rsidRPr="00394869" w:rsidRDefault="0001258D" w:rsidP="006A7C27">
            <w:pPr>
              <w:tabs>
                <w:tab w:val="left" w:pos="2977"/>
                <w:tab w:val="left" w:pos="354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F7E8FD" w14:textId="601E4D7E" w:rsidR="0001258D" w:rsidRPr="00394869" w:rsidRDefault="002177EC" w:rsidP="002177EC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пункты</w:t>
            </w:r>
            <w:r w:rsidR="006F3FEF" w:rsidRPr="00394869">
              <w:rPr>
                <w:rFonts w:ascii="Arial" w:hAnsi="Arial" w:cs="Arial"/>
              </w:rPr>
              <w:t xml:space="preserve"> </w:t>
            </w:r>
            <w:r w:rsidRPr="00394869">
              <w:rPr>
                <w:rFonts w:ascii="Arial" w:hAnsi="Arial" w:cs="Arial"/>
              </w:rPr>
              <w:t>2-3</w:t>
            </w:r>
          </w:p>
        </w:tc>
      </w:tr>
    </w:tbl>
    <w:p w14:paraId="4D346C71" w14:textId="77777777" w:rsidR="003E7C9A" w:rsidRPr="00394869" w:rsidRDefault="003E7C9A" w:rsidP="003B3ADD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</w:p>
    <w:p w14:paraId="7D2539C7" w14:textId="1ECA2D31" w:rsidR="003B3ADD" w:rsidRPr="00394869" w:rsidRDefault="003B3ADD" w:rsidP="003E7C9A">
      <w:pPr>
        <w:tabs>
          <w:tab w:val="left" w:pos="2977"/>
          <w:tab w:val="left" w:pos="3544"/>
        </w:tabs>
        <w:jc w:val="center"/>
        <w:rPr>
          <w:rFonts w:ascii="Arial" w:hAnsi="Arial" w:cs="Arial"/>
        </w:rPr>
      </w:pPr>
      <w:r w:rsidRPr="00394869">
        <w:rPr>
          <w:rFonts w:ascii="Arial" w:hAnsi="Arial" w:cs="Arial"/>
        </w:rPr>
        <w:t xml:space="preserve">Раздел </w:t>
      </w:r>
      <w:r w:rsidRPr="00394869">
        <w:rPr>
          <w:rFonts w:ascii="Arial" w:hAnsi="Arial" w:cs="Arial"/>
          <w:lang w:val="en-US"/>
        </w:rPr>
        <w:t>VII</w:t>
      </w:r>
      <w:r w:rsidRPr="00394869">
        <w:rPr>
          <w:rFonts w:ascii="Arial" w:hAnsi="Arial" w:cs="Arial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14:paraId="56F63D73" w14:textId="215BD309" w:rsidR="00EA56A8" w:rsidRPr="00394869" w:rsidRDefault="00EA56A8" w:rsidP="003E7C9A">
      <w:pPr>
        <w:tabs>
          <w:tab w:val="left" w:pos="2977"/>
          <w:tab w:val="left" w:pos="3544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0D483B" w:rsidRPr="00394869" w14:paraId="173118A4" w14:textId="77777777" w:rsidTr="008B6B8B">
        <w:tc>
          <w:tcPr>
            <w:tcW w:w="675" w:type="dxa"/>
            <w:shd w:val="clear" w:color="auto" w:fill="auto"/>
          </w:tcPr>
          <w:p w14:paraId="16C4A082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№ </w:t>
            </w:r>
            <w:proofErr w:type="gramStart"/>
            <w:r w:rsidRPr="00394869">
              <w:rPr>
                <w:rFonts w:ascii="Arial" w:hAnsi="Arial" w:cs="Arial"/>
              </w:rPr>
              <w:t>п</w:t>
            </w:r>
            <w:proofErr w:type="gramEnd"/>
            <w:r w:rsidRPr="00394869">
              <w:rPr>
                <w:rFonts w:ascii="Arial" w:hAnsi="Arial" w:cs="Arial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104E579F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288431AD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72727530" w14:textId="4AB2CFB2" w:rsidR="003B3ADD" w:rsidRPr="00394869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Краткое описание круга лиц</w:t>
            </w:r>
            <w:r w:rsidR="003B3ADD" w:rsidRPr="00394869">
              <w:rPr>
                <w:rFonts w:ascii="Arial" w:hAnsi="Arial" w:cs="Arial"/>
              </w:rPr>
              <w:t>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2C06AD3F" w14:textId="30BF08D7" w:rsidR="003B3ADD" w:rsidRPr="00394869" w:rsidRDefault="003B3ADD" w:rsidP="0098698A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394869">
              <w:rPr>
                <w:rFonts w:ascii="Arial" w:hAnsi="Arial" w:cs="Arial"/>
              </w:rPr>
              <w:t>контрольных (надзорных) мероприятий</w:t>
            </w:r>
          </w:p>
        </w:tc>
      </w:tr>
      <w:tr w:rsidR="003B3ADD" w:rsidRPr="00394869" w14:paraId="703BE039" w14:textId="77777777" w:rsidTr="008B6B8B">
        <w:tc>
          <w:tcPr>
            <w:tcW w:w="675" w:type="dxa"/>
            <w:shd w:val="clear" w:color="auto" w:fill="auto"/>
          </w:tcPr>
          <w:p w14:paraId="518AFB62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1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5BDAB418" w14:textId="77777777" w:rsidR="003B3ADD" w:rsidRPr="00394869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394869">
              <w:rPr>
                <w:rFonts w:ascii="Arial" w:hAnsi="Arial" w:cs="Arial"/>
              </w:rPr>
              <w:t>Не применяются</w:t>
            </w:r>
          </w:p>
        </w:tc>
      </w:tr>
    </w:tbl>
    <w:p w14:paraId="0CBF9E91" w14:textId="77777777" w:rsidR="00067E0E" w:rsidRPr="00394869" w:rsidRDefault="00067E0E" w:rsidP="00747317">
      <w:pPr>
        <w:tabs>
          <w:tab w:val="left" w:pos="567"/>
        </w:tabs>
        <w:spacing w:line="276" w:lineRule="auto"/>
        <w:ind w:right="-143" w:firstLine="709"/>
        <w:jc w:val="right"/>
        <w:rPr>
          <w:rFonts w:ascii="Arial" w:hAnsi="Arial" w:cs="Arial"/>
        </w:rPr>
      </w:pPr>
    </w:p>
    <w:sectPr w:rsidR="00067E0E" w:rsidRPr="00394869" w:rsidSect="00B84201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8F3B7" w14:textId="77777777" w:rsidR="00431BD4" w:rsidRDefault="00431BD4">
      <w:r>
        <w:separator/>
      </w:r>
    </w:p>
  </w:endnote>
  <w:endnote w:type="continuationSeparator" w:id="0">
    <w:p w14:paraId="16B35DD5" w14:textId="77777777" w:rsidR="00431BD4" w:rsidRDefault="0043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E0DF8" w14:textId="77777777" w:rsidR="00431BD4" w:rsidRDefault="00431BD4">
      <w:r>
        <w:separator/>
      </w:r>
    </w:p>
  </w:footnote>
  <w:footnote w:type="continuationSeparator" w:id="0">
    <w:p w14:paraId="6CC33919" w14:textId="77777777" w:rsidR="00431BD4" w:rsidRDefault="0043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5CF7" w14:textId="52892F19" w:rsidR="00FE7ADF" w:rsidRDefault="00FE7AD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75"/>
    <w:rsid w:val="00000CEB"/>
    <w:rsid w:val="00002AD7"/>
    <w:rsid w:val="0000314A"/>
    <w:rsid w:val="00004FD9"/>
    <w:rsid w:val="00011A3A"/>
    <w:rsid w:val="0001258D"/>
    <w:rsid w:val="000134E8"/>
    <w:rsid w:val="00020692"/>
    <w:rsid w:val="00043494"/>
    <w:rsid w:val="000540F2"/>
    <w:rsid w:val="000576B9"/>
    <w:rsid w:val="00062660"/>
    <w:rsid w:val="00067E0E"/>
    <w:rsid w:val="00077CB4"/>
    <w:rsid w:val="000931F0"/>
    <w:rsid w:val="0009417D"/>
    <w:rsid w:val="000B3E7B"/>
    <w:rsid w:val="000D483B"/>
    <w:rsid w:val="000E493F"/>
    <w:rsid w:val="000F19F2"/>
    <w:rsid w:val="000F6606"/>
    <w:rsid w:val="00107089"/>
    <w:rsid w:val="00127A39"/>
    <w:rsid w:val="00134B72"/>
    <w:rsid w:val="00140188"/>
    <w:rsid w:val="00144E5B"/>
    <w:rsid w:val="00176091"/>
    <w:rsid w:val="001878C3"/>
    <w:rsid w:val="0019371F"/>
    <w:rsid w:val="00194C9D"/>
    <w:rsid w:val="001B026B"/>
    <w:rsid w:val="001C275A"/>
    <w:rsid w:val="001C3B92"/>
    <w:rsid w:val="001D57EC"/>
    <w:rsid w:val="001E28C0"/>
    <w:rsid w:val="001F0DE6"/>
    <w:rsid w:val="00201AA1"/>
    <w:rsid w:val="00211C19"/>
    <w:rsid w:val="002177EC"/>
    <w:rsid w:val="00223311"/>
    <w:rsid w:val="00232019"/>
    <w:rsid w:val="002340BB"/>
    <w:rsid w:val="0024044B"/>
    <w:rsid w:val="002418D5"/>
    <w:rsid w:val="00246242"/>
    <w:rsid w:val="00261FCF"/>
    <w:rsid w:val="00263822"/>
    <w:rsid w:val="002747C9"/>
    <w:rsid w:val="0027488C"/>
    <w:rsid w:val="00282EBA"/>
    <w:rsid w:val="00286A14"/>
    <w:rsid w:val="002A37C5"/>
    <w:rsid w:val="002C3A38"/>
    <w:rsid w:val="002F50CE"/>
    <w:rsid w:val="00316C97"/>
    <w:rsid w:val="00321583"/>
    <w:rsid w:val="0036004C"/>
    <w:rsid w:val="003604E0"/>
    <w:rsid w:val="00394869"/>
    <w:rsid w:val="003A1976"/>
    <w:rsid w:val="003A5A99"/>
    <w:rsid w:val="003B3ADD"/>
    <w:rsid w:val="003C045F"/>
    <w:rsid w:val="003C3936"/>
    <w:rsid w:val="003C5FF1"/>
    <w:rsid w:val="003C7440"/>
    <w:rsid w:val="003D1149"/>
    <w:rsid w:val="003D78FD"/>
    <w:rsid w:val="003D7DFA"/>
    <w:rsid w:val="003E43D4"/>
    <w:rsid w:val="003E7C9A"/>
    <w:rsid w:val="003F6F36"/>
    <w:rsid w:val="004010AD"/>
    <w:rsid w:val="00404E5B"/>
    <w:rsid w:val="00407B69"/>
    <w:rsid w:val="00416377"/>
    <w:rsid w:val="00422CE1"/>
    <w:rsid w:val="00431BD4"/>
    <w:rsid w:val="00432736"/>
    <w:rsid w:val="00435049"/>
    <w:rsid w:val="00435079"/>
    <w:rsid w:val="00440416"/>
    <w:rsid w:val="00452A5B"/>
    <w:rsid w:val="00470A21"/>
    <w:rsid w:val="0047628F"/>
    <w:rsid w:val="00495B94"/>
    <w:rsid w:val="004A2924"/>
    <w:rsid w:val="004B331C"/>
    <w:rsid w:val="004E0256"/>
    <w:rsid w:val="004E4F40"/>
    <w:rsid w:val="004F7D3C"/>
    <w:rsid w:val="0050052C"/>
    <w:rsid w:val="00510B94"/>
    <w:rsid w:val="00516F62"/>
    <w:rsid w:val="00526FF5"/>
    <w:rsid w:val="00532628"/>
    <w:rsid w:val="00533D5B"/>
    <w:rsid w:val="005464E4"/>
    <w:rsid w:val="00547485"/>
    <w:rsid w:val="00556249"/>
    <w:rsid w:val="00567081"/>
    <w:rsid w:val="00573808"/>
    <w:rsid w:val="00576C62"/>
    <w:rsid w:val="005779D3"/>
    <w:rsid w:val="00580E6E"/>
    <w:rsid w:val="00584E8A"/>
    <w:rsid w:val="00597A1A"/>
    <w:rsid w:val="005A20C8"/>
    <w:rsid w:val="005A4638"/>
    <w:rsid w:val="005B0FE8"/>
    <w:rsid w:val="005C03FC"/>
    <w:rsid w:val="005D46DE"/>
    <w:rsid w:val="005D5E4F"/>
    <w:rsid w:val="005E3FD1"/>
    <w:rsid w:val="005E6AAE"/>
    <w:rsid w:val="005F0EAB"/>
    <w:rsid w:val="005F763C"/>
    <w:rsid w:val="00603E38"/>
    <w:rsid w:val="00603FA5"/>
    <w:rsid w:val="00604F28"/>
    <w:rsid w:val="00613385"/>
    <w:rsid w:val="006218EF"/>
    <w:rsid w:val="006246D6"/>
    <w:rsid w:val="0063332C"/>
    <w:rsid w:val="00636E15"/>
    <w:rsid w:val="00640CAC"/>
    <w:rsid w:val="00646677"/>
    <w:rsid w:val="0065645E"/>
    <w:rsid w:val="006665E5"/>
    <w:rsid w:val="00674144"/>
    <w:rsid w:val="0069585F"/>
    <w:rsid w:val="006A183F"/>
    <w:rsid w:val="006A1979"/>
    <w:rsid w:val="006A323E"/>
    <w:rsid w:val="006D0E70"/>
    <w:rsid w:val="006D4AEC"/>
    <w:rsid w:val="006D688D"/>
    <w:rsid w:val="006F0716"/>
    <w:rsid w:val="006F3442"/>
    <w:rsid w:val="006F3FEF"/>
    <w:rsid w:val="006F590B"/>
    <w:rsid w:val="007020A9"/>
    <w:rsid w:val="00747317"/>
    <w:rsid w:val="00776D54"/>
    <w:rsid w:val="00784E31"/>
    <w:rsid w:val="00785F91"/>
    <w:rsid w:val="0079082F"/>
    <w:rsid w:val="00791AD7"/>
    <w:rsid w:val="007A0BAF"/>
    <w:rsid w:val="007A25D3"/>
    <w:rsid w:val="007A3792"/>
    <w:rsid w:val="007A3AAF"/>
    <w:rsid w:val="007A4A4B"/>
    <w:rsid w:val="007B277A"/>
    <w:rsid w:val="007B406F"/>
    <w:rsid w:val="007B5366"/>
    <w:rsid w:val="007C6610"/>
    <w:rsid w:val="007D3188"/>
    <w:rsid w:val="008118DF"/>
    <w:rsid w:val="00811DAF"/>
    <w:rsid w:val="008245B9"/>
    <w:rsid w:val="00825542"/>
    <w:rsid w:val="00841A5C"/>
    <w:rsid w:val="00863C8B"/>
    <w:rsid w:val="0087390C"/>
    <w:rsid w:val="00892807"/>
    <w:rsid w:val="00895A7A"/>
    <w:rsid w:val="008A1277"/>
    <w:rsid w:val="008B5B18"/>
    <w:rsid w:val="008B6B8B"/>
    <w:rsid w:val="008C0656"/>
    <w:rsid w:val="008C07E4"/>
    <w:rsid w:val="008D45E6"/>
    <w:rsid w:val="008E6424"/>
    <w:rsid w:val="00900144"/>
    <w:rsid w:val="00904B94"/>
    <w:rsid w:val="00904F46"/>
    <w:rsid w:val="00931B1C"/>
    <w:rsid w:val="0094601C"/>
    <w:rsid w:val="00946067"/>
    <w:rsid w:val="00947223"/>
    <w:rsid w:val="0095087D"/>
    <w:rsid w:val="0096716B"/>
    <w:rsid w:val="00970CED"/>
    <w:rsid w:val="0098698A"/>
    <w:rsid w:val="0099047A"/>
    <w:rsid w:val="009939F0"/>
    <w:rsid w:val="009C1675"/>
    <w:rsid w:val="009C4979"/>
    <w:rsid w:val="009C4AB0"/>
    <w:rsid w:val="009C7EE7"/>
    <w:rsid w:val="009D1E27"/>
    <w:rsid w:val="009D6046"/>
    <w:rsid w:val="009E14BC"/>
    <w:rsid w:val="009E68F3"/>
    <w:rsid w:val="009F589F"/>
    <w:rsid w:val="009F58B5"/>
    <w:rsid w:val="009F59EC"/>
    <w:rsid w:val="00A01B06"/>
    <w:rsid w:val="00A0388D"/>
    <w:rsid w:val="00A177CC"/>
    <w:rsid w:val="00A23BB6"/>
    <w:rsid w:val="00A25DA5"/>
    <w:rsid w:val="00A4323E"/>
    <w:rsid w:val="00A6229B"/>
    <w:rsid w:val="00A62B51"/>
    <w:rsid w:val="00A64B4F"/>
    <w:rsid w:val="00A80F57"/>
    <w:rsid w:val="00A8126F"/>
    <w:rsid w:val="00A83CDD"/>
    <w:rsid w:val="00A935D2"/>
    <w:rsid w:val="00A96AC2"/>
    <w:rsid w:val="00AB3947"/>
    <w:rsid w:val="00AC1AB0"/>
    <w:rsid w:val="00AC30B3"/>
    <w:rsid w:val="00AF7658"/>
    <w:rsid w:val="00B01244"/>
    <w:rsid w:val="00B043C8"/>
    <w:rsid w:val="00B059AC"/>
    <w:rsid w:val="00B1488B"/>
    <w:rsid w:val="00B218CD"/>
    <w:rsid w:val="00B22224"/>
    <w:rsid w:val="00B40E2A"/>
    <w:rsid w:val="00B42EFD"/>
    <w:rsid w:val="00B509AC"/>
    <w:rsid w:val="00B64011"/>
    <w:rsid w:val="00B66675"/>
    <w:rsid w:val="00B67AC4"/>
    <w:rsid w:val="00B75A2A"/>
    <w:rsid w:val="00B825D9"/>
    <w:rsid w:val="00B84201"/>
    <w:rsid w:val="00B95B77"/>
    <w:rsid w:val="00B975D5"/>
    <w:rsid w:val="00BA0FBC"/>
    <w:rsid w:val="00BA37EF"/>
    <w:rsid w:val="00BC35EB"/>
    <w:rsid w:val="00BC63E2"/>
    <w:rsid w:val="00BD118D"/>
    <w:rsid w:val="00BE4085"/>
    <w:rsid w:val="00BF3EFE"/>
    <w:rsid w:val="00BF4B57"/>
    <w:rsid w:val="00C034A7"/>
    <w:rsid w:val="00C25AA3"/>
    <w:rsid w:val="00C427C2"/>
    <w:rsid w:val="00C6088D"/>
    <w:rsid w:val="00C64D64"/>
    <w:rsid w:val="00C93D41"/>
    <w:rsid w:val="00CB6CB3"/>
    <w:rsid w:val="00CC0A9A"/>
    <w:rsid w:val="00CC4659"/>
    <w:rsid w:val="00CC5120"/>
    <w:rsid w:val="00CD47E9"/>
    <w:rsid w:val="00CE092D"/>
    <w:rsid w:val="00CE64F3"/>
    <w:rsid w:val="00CF3C9C"/>
    <w:rsid w:val="00CF5E98"/>
    <w:rsid w:val="00CF73B3"/>
    <w:rsid w:val="00D01C53"/>
    <w:rsid w:val="00D14C0C"/>
    <w:rsid w:val="00D4380A"/>
    <w:rsid w:val="00D43A22"/>
    <w:rsid w:val="00D46DBE"/>
    <w:rsid w:val="00D47190"/>
    <w:rsid w:val="00D673FD"/>
    <w:rsid w:val="00D82BEA"/>
    <w:rsid w:val="00D972B7"/>
    <w:rsid w:val="00DB3EA2"/>
    <w:rsid w:val="00DC64A2"/>
    <w:rsid w:val="00DF108D"/>
    <w:rsid w:val="00DF123C"/>
    <w:rsid w:val="00E028EB"/>
    <w:rsid w:val="00E045F8"/>
    <w:rsid w:val="00E17EAF"/>
    <w:rsid w:val="00E262CF"/>
    <w:rsid w:val="00E34331"/>
    <w:rsid w:val="00E36AB2"/>
    <w:rsid w:val="00E36FB1"/>
    <w:rsid w:val="00E375DB"/>
    <w:rsid w:val="00E61851"/>
    <w:rsid w:val="00E73006"/>
    <w:rsid w:val="00E83255"/>
    <w:rsid w:val="00E84D07"/>
    <w:rsid w:val="00E87DA1"/>
    <w:rsid w:val="00E87EE3"/>
    <w:rsid w:val="00E97598"/>
    <w:rsid w:val="00E97CE8"/>
    <w:rsid w:val="00EA2771"/>
    <w:rsid w:val="00EA56A8"/>
    <w:rsid w:val="00EC136A"/>
    <w:rsid w:val="00EC6284"/>
    <w:rsid w:val="00ED2D75"/>
    <w:rsid w:val="00EE67BC"/>
    <w:rsid w:val="00F0201D"/>
    <w:rsid w:val="00F104E6"/>
    <w:rsid w:val="00F12B5D"/>
    <w:rsid w:val="00F15420"/>
    <w:rsid w:val="00F177AF"/>
    <w:rsid w:val="00F22CD3"/>
    <w:rsid w:val="00F23FD7"/>
    <w:rsid w:val="00F36680"/>
    <w:rsid w:val="00F3689E"/>
    <w:rsid w:val="00F37219"/>
    <w:rsid w:val="00F406F8"/>
    <w:rsid w:val="00F416BE"/>
    <w:rsid w:val="00F47CC8"/>
    <w:rsid w:val="00F47ECB"/>
    <w:rsid w:val="00F50E64"/>
    <w:rsid w:val="00F51F0F"/>
    <w:rsid w:val="00F5215D"/>
    <w:rsid w:val="00F675EA"/>
    <w:rsid w:val="00F92B0D"/>
    <w:rsid w:val="00F92F0C"/>
    <w:rsid w:val="00FA23AA"/>
    <w:rsid w:val="00FA291E"/>
    <w:rsid w:val="00FA7F8E"/>
    <w:rsid w:val="00FB064F"/>
    <w:rsid w:val="00FD46CB"/>
    <w:rsid w:val="00FD737A"/>
    <w:rsid w:val="00FE25BC"/>
    <w:rsid w:val="00FE5C37"/>
    <w:rsid w:val="00FE7AD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5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E73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E73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di.mosreg.ru/deyatelnost/knd/osushchestvlenie-regional/profilaktika-narusheniy/12-09-2018-17-02-10-reshenie-komissii-tamozhennogo-soyuza-ot-18-10-201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7.08.2020&amp;a8=288&amp;a8type=1&amp;a1=&amp;a0=&amp;a16=&amp;a16type=1&amp;a16value=&amp;a17=&amp;a17type=1&amp;a17value=&amp;a4=&amp;a4type=1&amp;a4value=&amp;a23=&amp;a23type=1&amp;a23value=&amp;textpres=&amp;sort=7&amp;x=56&amp;y=1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tdi.mosreg.ru/deyatelnost/knd/osushchestvlenie-regional/profilaktika-narusheniy/29-10-2020-14-25-38-prikaz-ministerstva-transporta-rossii-ot-16-11-201" TargetMode="External"/><Relationship Id="rId17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%2Ft9999%2Fv7701%2Fv7702%2Fv9101%2Fv9400&amp;v3=&amp;v3type=&amp;v3value=&amp;v6=&amp;v6type=&amp;v6value=&amp;a7type=1&amp;a7from=&amp;a7to=&amp;a7date=21.05.2019&amp;a8=288%2F15&amp;a8type=1&amp;a1=&amp;a0=&amp;v4=&amp;v4type=&amp;v4value=&amp;textpres=&amp;sort=7&amp;virtual=1&amp;x=45&amp;y=7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%2Ft9999%2Fv7701%2Fv7702%2Fv9101%2Fv9400&amp;v3=&amp;v3type=1&amp;v3value=&amp;v6=&amp;v6type=1&amp;v6value=&amp;a7type=1&amp;a7from=&amp;a7to=&amp;a7date=16.04.2018&amp;a8=231%2F9&amp;a8type=1&amp;a1=&amp;a0=&amp;v4=&amp;v4type=1&amp;v4value=&amp;textpres=&amp;sort=7&amp;virtual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12.1995&amp;a8=196-%F4%E7&amp;a8type=1&amp;a1=&amp;a0=&amp;a16=&amp;a16type=1&amp;a16value=&amp;a17=&amp;a17type=1&amp;a17value=&amp;a4=&amp;a4type=1&amp;a4value=&amp;a23=&amp;a23type=1&amp;a23value=&amp;textpres=&amp;sort=7&amp;x=49&amp;y=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&amp;v3=&amp;v3type=1&amp;v3value=&amp;v6=&amp;v6type=1&amp;v6value=&amp;a7type=1&amp;a7from=&amp;a7to=&amp;a7date=&amp;a8=268%2F2005-%EE%E7&amp;a8type=1&amp;a1=&amp;a0=&amp;v4=&amp;v4type=1&amp;v4" TargetMode="External"/><Relationship Id="rId10" Type="http://schemas.openxmlformats.org/officeDocument/2006/relationships/hyperlink" Target="http://pravo.gov.ru/proxy/ips/?searchres=&amp;bpas=cd00000&amp;a3=&amp;a3type=&amp;a3value=&amp;a6=&amp;a6type=&amp;a6value=&amp;a15=&amp;a15type=&amp;a15value=&amp;a7type=1&amp;a7from=&amp;a7to=&amp;a7date=08.11.2007&amp;a8=257-%F4%E7&amp;a8type=1&amp;a1=&amp;a0=&amp;a16=&amp;a16type=&amp;a16value=&amp;a17=&amp;a17type=&amp;a17value=&amp;a4=&amp;a4type=&amp;a4value=&amp;a23=&amp;a23type=&amp;a23value=&amp;textpres=&amp;sort=7&amp;x=48&amp;y=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04&amp;a8=190-%F4%E7&amp;a8type=1&amp;a1=&amp;a0=&amp;a16=&amp;a16type=1&amp;a16value=&amp;a17=&amp;a17type=1&amp;a17value=&amp;a4=&amp;a4type=1&amp;a4value=&amp;a23=&amp;a23type=1&amp;a23value=&amp;textpres=&amp;sort=7&amp;x=55&amp;y=8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8.2020&amp;a8=296&amp;a8type=1&amp;a1=&amp;a0=&amp;a16=&amp;a16type=1&amp;a16value=&amp;a17=&amp;a17type=1&amp;a17value=&amp;a4=&amp;a4type=1&amp;a4value=&amp;a23=&amp;a23type=1&amp;a23value=&amp;textpres=&amp;sort=7&amp;x=38&amp;y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E3B1-35E7-45D1-9F8B-4FBF8F0C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exif_MSED_1b67d3d529634a56c385ec3507af4e585aee5d0fe8e2c0864c95c3438d7a7234</dc:description>
  <cp:lastModifiedBy>User</cp:lastModifiedBy>
  <cp:revision>3</cp:revision>
  <cp:lastPrinted>2022-03-18T11:32:00Z</cp:lastPrinted>
  <dcterms:created xsi:type="dcterms:W3CDTF">2022-03-24T14:22:00Z</dcterms:created>
  <dcterms:modified xsi:type="dcterms:W3CDTF">2022-03-24T14:23:00Z</dcterms:modified>
</cp:coreProperties>
</file>