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19FBD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bookmarkStart w:id="0" w:name="_Hlk5195950"/>
      <w:r w:rsidRPr="00B226E8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14:paraId="459A0D8C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226E8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14:paraId="42067F50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226E8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B226E8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14:paraId="0E4EF688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14:paraId="06548A6A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B226E8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744EB12A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09EF7BFE" w14:textId="292C492C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B226E8">
        <w:rPr>
          <w:rFonts w:ascii="Arial" w:hAnsi="Arial" w:cs="Arial"/>
          <w:color w:val="000000"/>
          <w:sz w:val="24"/>
          <w:szCs w:val="24"/>
        </w:rPr>
        <w:t>01.04.2021                                                                                            № 10</w:t>
      </w:r>
      <w:r w:rsidRPr="00B226E8">
        <w:rPr>
          <w:rFonts w:ascii="Arial" w:hAnsi="Arial" w:cs="Arial"/>
          <w:color w:val="000000"/>
          <w:sz w:val="24"/>
          <w:szCs w:val="24"/>
        </w:rPr>
        <w:t>08</w:t>
      </w:r>
      <w:r w:rsidRPr="00B226E8">
        <w:rPr>
          <w:rFonts w:ascii="Arial" w:hAnsi="Arial" w:cs="Arial"/>
          <w:color w:val="000000"/>
          <w:sz w:val="24"/>
          <w:szCs w:val="24"/>
        </w:rPr>
        <w:t>-ПА</w:t>
      </w:r>
    </w:p>
    <w:p w14:paraId="640A10F0" w14:textId="77777777" w:rsidR="00B226E8" w:rsidRPr="00B226E8" w:rsidRDefault="00B226E8" w:rsidP="00B226E8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B226E8">
        <w:rPr>
          <w:rFonts w:ascii="Arial" w:hAnsi="Arial" w:cs="Arial"/>
          <w:color w:val="000000"/>
          <w:sz w:val="24"/>
          <w:szCs w:val="24"/>
        </w:rPr>
        <w:t>г. Люберцы</w:t>
      </w:r>
    </w:p>
    <w:p w14:paraId="64A669F2" w14:textId="05DB8471" w:rsidR="00F13681" w:rsidRPr="00B226E8" w:rsidRDefault="00F13681" w:rsidP="00F13681">
      <w:pPr>
        <w:widowControl w:val="0"/>
        <w:autoSpaceDE w:val="0"/>
        <w:autoSpaceDN w:val="0"/>
        <w:adjustRightInd w:val="0"/>
        <w:jc w:val="right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14:paraId="5F3B637F" w14:textId="77777777" w:rsidR="00CD7AF4" w:rsidRPr="00B226E8" w:rsidRDefault="00CD7AF4" w:rsidP="00F13681">
      <w:pPr>
        <w:widowControl w:val="0"/>
        <w:autoSpaceDE w:val="0"/>
        <w:autoSpaceDN w:val="0"/>
        <w:adjustRightInd w:val="0"/>
        <w:ind w:left="0" w:firstLine="709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1292C625" w14:textId="77777777" w:rsidR="006A68C4" w:rsidRPr="00B226E8" w:rsidRDefault="006A68C4" w:rsidP="00FD6120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внесении изменений в Порядок принятия решений </w:t>
      </w:r>
    </w:p>
    <w:p w14:paraId="23C840A0" w14:textId="1AF83C21" w:rsidR="006A68C4" w:rsidRPr="00B226E8" w:rsidRDefault="006A68C4" w:rsidP="00FD6120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>о разработке муниципальных программ городского округа Люберцы,</w:t>
      </w:r>
      <w:r w:rsidR="00F13681"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>их</w:t>
      </w:r>
      <w:r w:rsidR="00FD6120" w:rsidRPr="00B226E8">
        <w:rPr>
          <w:rFonts w:ascii="Arial" w:hAnsi="Arial" w:cs="Arial"/>
          <w:sz w:val="24"/>
          <w:szCs w:val="24"/>
        </w:rPr>
        <w:t> </w:t>
      </w: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>формирования и реализации</w:t>
      </w:r>
      <w:bookmarkEnd w:id="0"/>
    </w:p>
    <w:p w14:paraId="54640308" w14:textId="77777777" w:rsidR="006A68C4" w:rsidRPr="00B226E8" w:rsidRDefault="006A68C4" w:rsidP="00F13681">
      <w:pPr>
        <w:tabs>
          <w:tab w:val="left" w:pos="993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D519A2" w14:textId="5C0BA14C" w:rsidR="006A68C4" w:rsidRPr="00B226E8" w:rsidRDefault="006A68C4" w:rsidP="00F1368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350D6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28.06.2014 № 172-ФЗ «О стратегическом планировании в Российской Федерации»,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</w:t>
      </w:r>
      <w:r w:rsidR="00FD612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06.10.2003 № 131-ФЗ «Об общих принципах организации местного самоуправления в</w:t>
      </w:r>
      <w:r w:rsidR="00F1368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Федерации», Уставом муниципального образования городской округ Люберцы, Распоряжением Главы городского округа Люберцы Московской области от 21.06.2017 № 1-РГ «О</w:t>
      </w:r>
      <w:r w:rsidR="00341BD3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наделении полномочиями Первого заместителя Главы администрации», </w:t>
      </w:r>
      <w:r w:rsidR="0052616D" w:rsidRPr="00B226E8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="008B4800" w:rsidRPr="00B226E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2616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2616D" w:rsidRPr="00B226E8">
        <w:rPr>
          <w:rFonts w:ascii="Arial" w:eastAsia="Times New Roman" w:hAnsi="Arial" w:cs="Arial"/>
          <w:sz w:val="24"/>
          <w:szCs w:val="24"/>
          <w:lang w:eastAsia="ru-RU"/>
        </w:rPr>
        <w:t>администации</w:t>
      </w:r>
      <w:proofErr w:type="spellEnd"/>
      <w:r w:rsidR="0052616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</w:t>
      </w:r>
      <w:proofErr w:type="gramEnd"/>
      <w:r w:rsidR="0052616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  <w:r w:rsidR="000F62B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4AE8" w:rsidRPr="00B226E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F62B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от 26.02.2019 № 22-РА «О распределении обязанностей между заместителями  Главы  администрации  городского округа Люберцы Московской области»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59451984" w14:textId="77777777" w:rsidR="006A68C4" w:rsidRPr="00B226E8" w:rsidRDefault="006A68C4" w:rsidP="00F1368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Внести</w:t>
      </w:r>
      <w:r w:rsidR="0083060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Порядок принятия решений о разработке муниципальных программ городского округа Люберцы, их формирования и</w:t>
      </w:r>
      <w:r w:rsidR="00F1368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реализации, утвержденный Постановлением администрации городского округа Люберцы от 20.09.2018 № 3715-ПА, </w:t>
      </w:r>
      <w:r w:rsidR="00646691" w:rsidRPr="00B226E8">
        <w:rPr>
          <w:rFonts w:ascii="Arial" w:eastAsia="Times New Roman" w:hAnsi="Arial" w:cs="Arial"/>
          <w:sz w:val="24"/>
          <w:szCs w:val="24"/>
          <w:lang w:eastAsia="ru-RU"/>
        </w:rPr>
        <w:t>утвердив</w:t>
      </w:r>
      <w:r w:rsidR="0028643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его в новой редакции (</w:t>
      </w:r>
      <w:r w:rsidR="00646691" w:rsidRPr="00B226E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86434" w:rsidRPr="00B226E8">
        <w:rPr>
          <w:rFonts w:ascii="Arial" w:eastAsia="Times New Roman" w:hAnsi="Arial" w:cs="Arial"/>
          <w:sz w:val="24"/>
          <w:szCs w:val="24"/>
          <w:lang w:eastAsia="ru-RU"/>
        </w:rPr>
        <w:t>рилагается).</w:t>
      </w:r>
    </w:p>
    <w:p w14:paraId="46ABC62A" w14:textId="6BB04023" w:rsidR="00B035A9" w:rsidRPr="00B226E8" w:rsidRDefault="00350D63" w:rsidP="00B035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B46C3D1" w14:textId="266F26DD" w:rsidR="002F6E6F" w:rsidRPr="00B226E8" w:rsidRDefault="002F6E6F" w:rsidP="00F1368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F1368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администрации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 w:rsidR="008F1BA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Н. А.</w:t>
      </w:r>
    </w:p>
    <w:p w14:paraId="63996DFB" w14:textId="77777777" w:rsidR="004C5571" w:rsidRPr="00B226E8" w:rsidRDefault="004C5571" w:rsidP="004C557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F8610B" w14:textId="77777777" w:rsidR="002F6E6F" w:rsidRPr="00B226E8" w:rsidRDefault="002F6E6F" w:rsidP="00F13681">
      <w:pPr>
        <w:tabs>
          <w:tab w:val="left" w:pos="993"/>
          <w:tab w:val="left" w:pos="113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AFDC74" w14:textId="302D21C6" w:rsidR="002F6E6F" w:rsidRPr="00B226E8" w:rsidRDefault="00F07128" w:rsidP="004C5571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Перв</w:t>
      </w:r>
      <w:r w:rsidR="008341A1" w:rsidRPr="00B226E8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</w:t>
      </w:r>
      <w:r w:rsidR="008341A1" w:rsidRPr="00B226E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19617AA" w14:textId="77777777" w:rsidR="00652127" w:rsidRPr="00B226E8" w:rsidRDefault="002F6E6F" w:rsidP="00652127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07128" w:rsidRPr="00B226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07128" w:rsidRPr="00B226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93199E" w:rsidRPr="00B226E8"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14:paraId="04E49F23" w14:textId="77777777" w:rsidR="00B226E8" w:rsidRDefault="00B226E8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AA2E99" w14:textId="77777777" w:rsidR="00341BD3" w:rsidRPr="00B226E8" w:rsidRDefault="00341BD3" w:rsidP="00341BD3">
      <w:pPr>
        <w:widowControl w:val="0"/>
        <w:autoSpaceDE w:val="0"/>
        <w:autoSpaceDN w:val="0"/>
        <w:adjustRightInd w:val="0"/>
        <w:ind w:left="524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14:paraId="2FCA5CAE" w14:textId="77777777" w:rsidR="00341BD3" w:rsidRPr="00B226E8" w:rsidRDefault="00341BD3" w:rsidP="00341BD3">
      <w:pPr>
        <w:widowControl w:val="0"/>
        <w:autoSpaceDE w:val="0"/>
        <w:autoSpaceDN w:val="0"/>
        <w:adjustRightInd w:val="0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0152426D" w14:textId="77777777" w:rsidR="00341BD3" w:rsidRPr="00B226E8" w:rsidRDefault="00341BD3" w:rsidP="00341BD3">
      <w:pPr>
        <w:widowControl w:val="0"/>
        <w:autoSpaceDE w:val="0"/>
        <w:autoSpaceDN w:val="0"/>
        <w:adjustRightInd w:val="0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CB0073" w14:textId="581725B2" w:rsidR="00341BD3" w:rsidRPr="00B226E8" w:rsidRDefault="00341BD3" w:rsidP="00341BD3">
      <w:pPr>
        <w:widowControl w:val="0"/>
        <w:autoSpaceDE w:val="0"/>
        <w:autoSpaceDN w:val="0"/>
        <w:adjustRightInd w:val="0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11DCB" w:rsidRPr="00B226E8">
        <w:rPr>
          <w:rFonts w:ascii="Arial" w:eastAsia="Times New Roman" w:hAnsi="Arial" w:cs="Arial"/>
          <w:sz w:val="24"/>
          <w:szCs w:val="24"/>
          <w:lang w:eastAsia="ru-RU"/>
        </w:rPr>
        <w:t>01.04.2021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B11DCB" w:rsidRPr="00B226E8">
        <w:rPr>
          <w:rFonts w:ascii="Arial" w:eastAsia="Times New Roman" w:hAnsi="Arial" w:cs="Arial"/>
          <w:sz w:val="24"/>
          <w:szCs w:val="24"/>
          <w:lang w:eastAsia="ru-RU"/>
        </w:rPr>
        <w:t>1008-ПА</w:t>
      </w:r>
    </w:p>
    <w:p w14:paraId="667CF816" w14:textId="77777777" w:rsidR="00341BD3" w:rsidRPr="00B226E8" w:rsidRDefault="00341BD3" w:rsidP="00F13681">
      <w:pPr>
        <w:ind w:left="0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464D90" w14:textId="77777777" w:rsidR="002F6E6F" w:rsidRPr="00B226E8" w:rsidRDefault="002F6E6F" w:rsidP="00341BD3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>Порядок</w:t>
      </w:r>
    </w:p>
    <w:p w14:paraId="1B1A8AE5" w14:textId="77777777" w:rsidR="002F6E6F" w:rsidRPr="00B226E8" w:rsidRDefault="002F6E6F" w:rsidP="00341BD3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принятия решений о разработке муниципальных программ </w:t>
      </w:r>
    </w:p>
    <w:p w14:paraId="644F3726" w14:textId="77777777" w:rsidR="002F6E6F" w:rsidRPr="00B226E8" w:rsidRDefault="002F6E6F" w:rsidP="00341BD3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B226E8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городского округа Люберцы, их формирования и реализации </w:t>
      </w:r>
    </w:p>
    <w:p w14:paraId="4E03A357" w14:textId="77777777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14:paraId="7C9E2814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Настоящий Порядок определяет процедуры принятия решения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295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разработке муниципальных программ городского округа Люберцы, основные принципы, механизмы и этапы их формирования, утверждения 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 реализации.</w:t>
      </w:r>
    </w:p>
    <w:p w14:paraId="5A74818C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</w:rPr>
        <w:lastRenderedPageBreak/>
        <w:t>Основные понятия, используемые в настоящем Порядке:</w:t>
      </w:r>
    </w:p>
    <w:p w14:paraId="429AC27C" w14:textId="31B257F9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городского округа Люберцы (далее - муниципальная программа) - документ стратегического планирования, содержащий комплекс планируемых мероприятий, взаимоувязанных по срокам осуществления, исполнителям и ресурсам и</w:t>
      </w:r>
      <w:r w:rsidR="004C295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обеспечивающих наиболее эффективное достижение целей и решение задач социально-экономического развития городского округа Люберцы;</w:t>
      </w:r>
    </w:p>
    <w:p w14:paraId="4623D4BB" w14:textId="1D375A1E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подпрограмма муниципальной программы (далее - подпрограмма) - комплекс взаимоувязанных по срокам и ресурсам мероприятий, направленных на</w:t>
      </w:r>
      <w:r w:rsidR="00150E35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достижение цели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программы;</w:t>
      </w:r>
    </w:p>
    <w:p w14:paraId="67A4E0EC" w14:textId="47683395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цель - планируемый за период реализации муниципальной программы конечный результат, в том числе решение проблем социально-экономического раз</w:t>
      </w:r>
      <w:r w:rsidR="002D1F4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вития городского округа Люберцы, достигаемый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реализации </w:t>
      </w:r>
      <w:r w:rsidR="002D1F4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совокупности мероприятий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подпрограмм;</w:t>
      </w:r>
    </w:p>
    <w:p w14:paraId="3B55B984" w14:textId="3A872A1A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основное мероприятие подпрограммы</w:t>
      </w:r>
      <w:r w:rsidR="009E0FC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64669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(дале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е-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основное мероприятие) - укрупненное мероп</w:t>
      </w:r>
      <w:bookmarkStart w:id="1" w:name="_GoBack"/>
      <w:bookmarkEnd w:id="1"/>
      <w:r w:rsidRPr="00B226E8">
        <w:rPr>
          <w:rFonts w:ascii="Arial" w:eastAsia="Times New Roman" w:hAnsi="Arial" w:cs="Arial"/>
          <w:sz w:val="24"/>
          <w:szCs w:val="24"/>
          <w:lang w:eastAsia="ru-RU"/>
        </w:rPr>
        <w:t>риятие в составе подпрограммы</w:t>
      </w:r>
      <w:r w:rsidR="009E0FC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, объединяющее группу мероприятий</w:t>
      </w:r>
      <w:r w:rsidR="002D1F4C" w:rsidRPr="00B226E8">
        <w:rPr>
          <w:rFonts w:ascii="Arial" w:eastAsia="Times New Roman" w:hAnsi="Arial" w:cs="Arial"/>
          <w:sz w:val="24"/>
          <w:szCs w:val="24"/>
          <w:lang w:eastAsia="ru-RU"/>
        </w:rPr>
        <w:t>, обеспечивающих достижение одного или нескольких целевых показателей</w:t>
      </w:r>
      <w:r w:rsidR="00052011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2BAD97D" w14:textId="77777777" w:rsidR="00F63AE5" w:rsidRPr="00B226E8" w:rsidRDefault="00F63AE5" w:rsidP="00F1368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Наличие в составе основного мероприятия одного мероприятия допускается в случае, если цели, задачи и ресурсы не позволяют объединить его с иными мероприятиями в состав одного основного мероприятия подпрограммы;</w:t>
      </w:r>
    </w:p>
    <w:p w14:paraId="353676C3" w14:textId="020AAF4A" w:rsidR="00BE0900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подпрограммы </w:t>
      </w:r>
      <w:r w:rsidR="009E0FCE" w:rsidRPr="00B226E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64669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мероприятие) - конкретное действие, направленное на достижение </w:t>
      </w:r>
      <w:r w:rsidR="00F63AE5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одного или нескольких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целев</w:t>
      </w:r>
      <w:r w:rsidR="00F63AE5" w:rsidRPr="00B226E8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</w:t>
      </w:r>
      <w:r w:rsidR="00F63AE5" w:rsidRPr="00B226E8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052011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576F554" w14:textId="77777777" w:rsidR="006463AF" w:rsidRPr="00B226E8" w:rsidRDefault="006463AF" w:rsidP="00F1368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случае необходимости дополнительной детализации</w:t>
      </w:r>
      <w:r w:rsidR="00555CC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действий, направленных на достижение одного или нескольких целевых 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допускается наличие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подмероприятий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 состав</w:t>
      </w:r>
      <w:r w:rsidR="00555CCB" w:rsidRPr="00B226E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 подпрограммы;</w:t>
      </w:r>
    </w:p>
    <w:p w14:paraId="1CC7A0B7" w14:textId="77777777" w:rsidR="002F6E6F" w:rsidRPr="00B226E8" w:rsidRDefault="00962B96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программы:</w:t>
      </w:r>
    </w:p>
    <w:p w14:paraId="316D4B92" w14:textId="77777777" w:rsidR="002F6E6F" w:rsidRPr="00B226E8" w:rsidRDefault="002F6E6F" w:rsidP="00F1368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макропоказатель – результат выполнения подпрограммы, который обеспечивается за счет достижения целевых показателей;</w:t>
      </w:r>
    </w:p>
    <w:p w14:paraId="48F8F7A1" w14:textId="77777777" w:rsidR="002F6E6F" w:rsidRPr="00B226E8" w:rsidRDefault="002F6E6F" w:rsidP="00F1368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целевой показатель –</w:t>
      </w:r>
      <w:r w:rsidR="00925A8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 выполнения основного мероприятия, реализуемого в рамках подпрограммы муниципальной программы</w:t>
      </w:r>
      <w:r w:rsidR="00925A8A" w:rsidRPr="00B226E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F336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характеризующий уровень достижения целей муниципальной программы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240C24B" w14:textId="0809B2D8" w:rsidR="00471508" w:rsidRPr="00B226E8" w:rsidRDefault="00082A86" w:rsidP="008C0C0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показатель муниципальной программы </w:t>
      </w:r>
      <w:r w:rsidR="00471508" w:rsidRPr="00B226E8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052550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показатель</w:t>
      </w:r>
      <w:proofErr w:type="gramEnd"/>
      <w:r w:rsidR="00052550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детализирующий целевой показатель, либо иной показатель, характеризующий </w:t>
      </w:r>
      <w:r w:rsidR="00471508"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 выполнения мероприятия, реализуемого в рамках подпрограммы муниципальной программы</w:t>
      </w:r>
      <w:r w:rsidR="00052011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96A72D0" w14:textId="3D24AC59" w:rsidR="0071230B" w:rsidRPr="00B226E8" w:rsidRDefault="00461FAC" w:rsidP="0005201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Показатели</w:t>
      </w:r>
      <w:r w:rsidR="003F336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 устанавливаются в количественном и качественном выражении по состоянию на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F3362" w:rsidRPr="00B226E8">
        <w:rPr>
          <w:rFonts w:ascii="Arial" w:eastAsia="Times New Roman" w:hAnsi="Arial" w:cs="Arial"/>
          <w:sz w:val="24"/>
          <w:szCs w:val="24"/>
          <w:lang w:eastAsia="ru-RU"/>
        </w:rPr>
        <w:t>1 января каждого года реализации муниципальной программы</w:t>
      </w:r>
      <w:r w:rsidR="00E45D22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E89951" w14:textId="522B0937" w:rsidR="003079D2" w:rsidRPr="00B226E8" w:rsidRDefault="003079D2" w:rsidP="00F1368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Для подпрограммы, содержащей исключительно основные мероприятия, направленные на обеспечение д</w:t>
      </w:r>
      <w:r w:rsidR="000A27F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еятельности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0A27F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город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ского округа Люберцы, в том числе подведомственных </w:t>
      </w:r>
      <w:r w:rsidR="00E45D2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ей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муниципальных учреждений</w:t>
      </w:r>
      <w:r w:rsidR="001D27B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(далее - обеспечивающая подпрограмма), показатели реализации муниципальной программы не</w:t>
      </w:r>
      <w:r w:rsidR="00C65942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предусматриваются, если иное не</w:t>
      </w:r>
      <w:r w:rsidR="004C295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52011" w:rsidRPr="00B226E8">
        <w:rPr>
          <w:rFonts w:ascii="Arial" w:eastAsia="Times New Roman" w:hAnsi="Arial" w:cs="Arial"/>
          <w:sz w:val="24"/>
          <w:szCs w:val="24"/>
          <w:lang w:eastAsia="ru-RU"/>
        </w:rPr>
        <w:t>требуется заказчику муниципальной подпрограммы</w:t>
      </w:r>
      <w:r w:rsidR="003F3362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4EAF1D" w14:textId="77777777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координатор муниципальной программы – Первый заместитель Главы администрации, Заместитель Главы администрации в соответствии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295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распределением обязанностей между Первым заместителем 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 заместителями Главы администрации городского округа Люберцы;</w:t>
      </w:r>
    </w:p>
    <w:p w14:paraId="48A0BA96" w14:textId="151325ED" w:rsidR="00ED30EB" w:rsidRPr="00B226E8" w:rsidRDefault="00ED30EB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заказчик муниципальной программы (подпрограммы) – орган администрации городского округа Люберцы (далее - заказчик)</w:t>
      </w:r>
      <w:r w:rsidR="00052011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922D82B" w14:textId="7100F4D8" w:rsidR="00ED30EB" w:rsidRPr="00B226E8" w:rsidRDefault="00ED30EB" w:rsidP="00F13681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Для подпрограммы может быть определен заказчик, отличный от заказчика муниципальной программы</w:t>
      </w:r>
      <w:r w:rsidR="00052011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8CBD4FF" w14:textId="77777777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ответственный за выполнение мероприятия - орган администрации городского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округа Люберцы</w:t>
      </w:r>
      <w:r w:rsidR="002A3B1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- главный распорядитель бюджетных средств, распорядитель бюджетных средств, получатель бюджетных сре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дств в</w:t>
      </w:r>
      <w:r w:rsidR="004C295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бюджетным законодательством, 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а так же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иные организации, в</w:t>
      </w:r>
      <w:r w:rsidR="004C295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случаях привлечения внебюджетных средств;</w:t>
      </w:r>
    </w:p>
    <w:p w14:paraId="2EB6F947" w14:textId="77777777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результативность муниципальной программы - степень достижения запланированных результатов;</w:t>
      </w:r>
    </w:p>
    <w:p w14:paraId="3C85ECF0" w14:textId="77777777" w:rsidR="002F6E6F" w:rsidRPr="00B226E8" w:rsidRDefault="002F6E6F" w:rsidP="00F13681">
      <w:pPr>
        <w:pStyle w:val="a3"/>
        <w:widowControl w:val="0"/>
        <w:numPr>
          <w:ilvl w:val="0"/>
          <w:numId w:val="4"/>
        </w:numPr>
        <w:tabs>
          <w:tab w:val="left" w:pos="709"/>
          <w:tab w:val="num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эффективность муниципальной программы - соотношение достигнутых результатов и ресурсов, затраченных на их достижение;</w:t>
      </w:r>
    </w:p>
    <w:p w14:paraId="78DF8C59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>Муниципальная программа разрабатывается на срок не менее 5 лет и</w:t>
      </w:r>
      <w:r w:rsidR="00284117" w:rsidRPr="00B226E8">
        <w:rPr>
          <w:rFonts w:ascii="Arial" w:hAnsi="Arial" w:cs="Arial"/>
          <w:sz w:val="24"/>
          <w:szCs w:val="24"/>
        </w:rPr>
        <w:t> </w:t>
      </w:r>
      <w:r w:rsidRPr="00B226E8">
        <w:rPr>
          <w:rFonts w:ascii="Arial" w:hAnsi="Arial" w:cs="Arial"/>
          <w:sz w:val="24"/>
          <w:szCs w:val="24"/>
        </w:rPr>
        <w:t xml:space="preserve">включает в себя подпрограммы и/или отдельные мероприятия муниципальной программы. Деление муниципальной программы на подпрограммы осуществляется исходя из масштабности и </w:t>
      </w:r>
      <w:proofErr w:type="gramStart"/>
      <w:r w:rsidRPr="00B226E8">
        <w:rPr>
          <w:rFonts w:ascii="Arial" w:hAnsi="Arial" w:cs="Arial"/>
          <w:sz w:val="24"/>
          <w:szCs w:val="24"/>
        </w:rPr>
        <w:t>сложности</w:t>
      </w:r>
      <w:proofErr w:type="gramEnd"/>
      <w:r w:rsidRPr="00B226E8">
        <w:rPr>
          <w:rFonts w:ascii="Arial" w:hAnsi="Arial" w:cs="Arial"/>
          <w:sz w:val="24"/>
          <w:szCs w:val="24"/>
        </w:rPr>
        <w:t xml:space="preserve"> решаемых в рамках муниципальной программы задач. Мероприятия подпрограмм</w:t>
      </w:r>
      <w:r w:rsidR="00ED30EB" w:rsidRPr="00B226E8">
        <w:rPr>
          <w:rFonts w:ascii="Arial" w:hAnsi="Arial" w:cs="Arial"/>
          <w:sz w:val="24"/>
          <w:szCs w:val="24"/>
        </w:rPr>
        <w:t xml:space="preserve"> (программ)</w:t>
      </w:r>
      <w:r w:rsidRPr="00B226E8">
        <w:rPr>
          <w:rFonts w:ascii="Arial" w:hAnsi="Arial" w:cs="Arial"/>
          <w:sz w:val="24"/>
          <w:szCs w:val="24"/>
        </w:rPr>
        <w:t xml:space="preserve"> в</w:t>
      </w:r>
      <w:r w:rsidR="004C2950" w:rsidRPr="00B226E8">
        <w:rPr>
          <w:rFonts w:ascii="Arial" w:hAnsi="Arial" w:cs="Arial"/>
          <w:sz w:val="24"/>
          <w:szCs w:val="24"/>
        </w:rPr>
        <w:t> </w:t>
      </w:r>
      <w:r w:rsidRPr="00B226E8">
        <w:rPr>
          <w:rFonts w:ascii="Arial" w:hAnsi="Arial" w:cs="Arial"/>
          <w:sz w:val="24"/>
          <w:szCs w:val="24"/>
        </w:rPr>
        <w:t>обязательном порядке должны быть увязаны</w:t>
      </w:r>
      <w:r w:rsidR="00284117" w:rsidRPr="00B226E8">
        <w:rPr>
          <w:rFonts w:ascii="Arial" w:hAnsi="Arial" w:cs="Arial"/>
          <w:sz w:val="24"/>
          <w:szCs w:val="24"/>
        </w:rPr>
        <w:t xml:space="preserve"> </w:t>
      </w:r>
      <w:r w:rsidRPr="00B226E8">
        <w:rPr>
          <w:rFonts w:ascii="Arial" w:hAnsi="Arial" w:cs="Arial"/>
          <w:sz w:val="24"/>
          <w:szCs w:val="24"/>
        </w:rPr>
        <w:t xml:space="preserve">с запланированными </w:t>
      </w:r>
      <w:r w:rsidR="00FB25A2" w:rsidRPr="00B226E8">
        <w:rPr>
          <w:rFonts w:ascii="Arial" w:hAnsi="Arial" w:cs="Arial"/>
          <w:sz w:val="24"/>
          <w:szCs w:val="24"/>
        </w:rPr>
        <w:t>показателями реализации</w:t>
      </w:r>
      <w:r w:rsidRPr="00B226E8">
        <w:rPr>
          <w:rFonts w:ascii="Arial" w:hAnsi="Arial" w:cs="Arial"/>
          <w:sz w:val="24"/>
          <w:szCs w:val="24"/>
        </w:rPr>
        <w:t xml:space="preserve"> подпрограммы</w:t>
      </w:r>
      <w:r w:rsidR="00ED30EB" w:rsidRPr="00B226E8">
        <w:rPr>
          <w:rFonts w:ascii="Arial" w:hAnsi="Arial" w:cs="Arial"/>
          <w:sz w:val="24"/>
          <w:szCs w:val="24"/>
        </w:rPr>
        <w:t xml:space="preserve"> (программы)</w:t>
      </w:r>
      <w:r w:rsidRPr="00B226E8">
        <w:rPr>
          <w:rFonts w:ascii="Arial" w:hAnsi="Arial" w:cs="Arial"/>
          <w:sz w:val="24"/>
          <w:szCs w:val="24"/>
        </w:rPr>
        <w:t>.</w:t>
      </w:r>
    </w:p>
    <w:p w14:paraId="33183861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>Муниципальная программа утверждается постановлением администрации городского округа Люберцы.</w:t>
      </w:r>
    </w:p>
    <w:p w14:paraId="4337B96E" w14:textId="77777777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Требования к структуре муниципальной программы</w:t>
      </w:r>
    </w:p>
    <w:p w14:paraId="4BD182C8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</w:rPr>
        <w:t>Муниципальная программа состоит из следующих частей:</w:t>
      </w:r>
    </w:p>
    <w:p w14:paraId="3F9319FC" w14:textId="77777777" w:rsidR="002F6E6F" w:rsidRPr="00B226E8" w:rsidRDefault="002F6E6F" w:rsidP="00F13681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по форме согласно приложению №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1 к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настоящему Порядку;</w:t>
      </w:r>
    </w:p>
    <w:p w14:paraId="09589E89" w14:textId="77777777" w:rsidR="002F6E6F" w:rsidRPr="00B226E8" w:rsidRDefault="002F6E6F" w:rsidP="00F13681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текстовая часть муниципальной программы, состоящая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из следующих разделов:</w:t>
      </w:r>
    </w:p>
    <w:p w14:paraId="27C693E9" w14:textId="44BC0940" w:rsidR="002F6E6F" w:rsidRPr="00B226E8" w:rsidRDefault="002F6E6F" w:rsidP="00FB25A2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том числе формулировка основных проблем в указанной сфере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 ее</w:t>
      </w:r>
      <w:r w:rsidR="00110F6A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развития;</w:t>
      </w:r>
    </w:p>
    <w:p w14:paraId="08251695" w14:textId="77777777" w:rsidR="002F6E6F" w:rsidRPr="00B226E8" w:rsidRDefault="002F6E6F" w:rsidP="00FB25A2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описание цели муниципальной программы;</w:t>
      </w:r>
    </w:p>
    <w:p w14:paraId="11E009CE" w14:textId="381D2C7F" w:rsidR="002F6E6F" w:rsidRPr="00B226E8" w:rsidRDefault="002F6E6F" w:rsidP="00FB25A2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>, преимуществ</w:t>
      </w:r>
      <w:r w:rsidR="00B64F5D" w:rsidRPr="00B226E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риск</w:t>
      </w:r>
      <w:r w:rsidR="00B64F5D" w:rsidRPr="00B226E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>, возникающи</w:t>
      </w:r>
      <w:r w:rsidR="00B64F5D" w:rsidRPr="00B226E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при выборе различных вариантов решения проблемы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AE4D5BD" w14:textId="77777777" w:rsidR="002F6E6F" w:rsidRPr="00B226E8" w:rsidRDefault="002F6E6F" w:rsidP="00F1368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перечень подпрограмм и краткое их описание (при их наличии);</w:t>
      </w:r>
    </w:p>
    <w:p w14:paraId="17E88C74" w14:textId="1F42B6F0" w:rsidR="00284117" w:rsidRPr="00B226E8" w:rsidRDefault="002F6E6F" w:rsidP="00F1368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с обоснованием необходимости их осуществления;</w:t>
      </w:r>
    </w:p>
    <w:p w14:paraId="4F60FAFB" w14:textId="77777777" w:rsidR="002F6E6F" w:rsidRPr="00B226E8" w:rsidRDefault="002F6E6F" w:rsidP="00F13681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порядок взаимодействия ответственного за выполнени</w:t>
      </w:r>
      <w:r w:rsidR="00284117" w:rsidRPr="00B226E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 с</w:t>
      </w:r>
      <w:r w:rsidR="00C30AD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заказчиком </w:t>
      </w:r>
      <w:r w:rsidR="00150D72" w:rsidRPr="00B226E8">
        <w:rPr>
          <w:rFonts w:ascii="Arial" w:eastAsia="Times New Roman" w:hAnsi="Arial" w:cs="Arial"/>
          <w:sz w:val="24"/>
          <w:szCs w:val="24"/>
          <w:lang w:eastAsia="ru-RU"/>
        </w:rPr>
        <w:t>программы (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150D72" w:rsidRPr="00B226E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6895BE7" w14:textId="77777777" w:rsidR="002F6E6F" w:rsidRPr="00B226E8" w:rsidRDefault="002F6E6F" w:rsidP="00F13681">
      <w:pPr>
        <w:pStyle w:val="a3"/>
        <w:numPr>
          <w:ilvl w:val="1"/>
          <w:numId w:val="11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B226E8">
        <w:rPr>
          <w:rFonts w:ascii="Arial" w:hAnsi="Arial" w:cs="Arial"/>
          <w:sz w:val="24"/>
          <w:szCs w:val="24"/>
          <w:lang w:eastAsia="ru-RU"/>
        </w:rPr>
        <w:t>ответственным</w:t>
      </w:r>
      <w:proofErr w:type="gramEnd"/>
      <w:r w:rsidRPr="00B226E8">
        <w:rPr>
          <w:rFonts w:ascii="Arial" w:hAnsi="Arial" w:cs="Arial"/>
          <w:sz w:val="24"/>
          <w:szCs w:val="24"/>
          <w:lang w:eastAsia="ru-RU"/>
        </w:rPr>
        <w:t xml:space="preserve"> за выполнение мероприятия заказчику </w:t>
      </w:r>
      <w:r w:rsidR="004E0D72" w:rsidRPr="00B226E8">
        <w:rPr>
          <w:rFonts w:ascii="Arial" w:hAnsi="Arial" w:cs="Arial"/>
          <w:sz w:val="24"/>
          <w:szCs w:val="24"/>
          <w:lang w:eastAsia="ru-RU"/>
        </w:rPr>
        <w:t>программы (</w:t>
      </w:r>
      <w:r w:rsidRPr="00B226E8">
        <w:rPr>
          <w:rFonts w:ascii="Arial" w:hAnsi="Arial" w:cs="Arial"/>
          <w:sz w:val="24"/>
          <w:szCs w:val="24"/>
          <w:lang w:eastAsia="ru-RU"/>
        </w:rPr>
        <w:t>подпрограммы</w:t>
      </w:r>
      <w:r w:rsidR="004E0D72" w:rsidRPr="00B226E8">
        <w:rPr>
          <w:rFonts w:ascii="Arial" w:hAnsi="Arial" w:cs="Arial"/>
          <w:sz w:val="24"/>
          <w:szCs w:val="24"/>
          <w:lang w:eastAsia="ru-RU"/>
        </w:rPr>
        <w:t>)</w:t>
      </w:r>
      <w:r w:rsidRPr="00B226E8">
        <w:rPr>
          <w:rFonts w:ascii="Arial" w:hAnsi="Arial" w:cs="Arial"/>
          <w:sz w:val="24"/>
          <w:szCs w:val="24"/>
          <w:lang w:eastAsia="ru-RU"/>
        </w:rPr>
        <w:t xml:space="preserve">; </w:t>
      </w:r>
    </w:p>
    <w:p w14:paraId="6E979C42" w14:textId="52B24F97" w:rsidR="002F6E6F" w:rsidRPr="00B226E8" w:rsidRDefault="002F6E6F" w:rsidP="00F13681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перечень мероприятий по форме согласно приложению №</w:t>
      </w:r>
      <w:r w:rsidR="00D013B9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4 к</w:t>
      </w:r>
      <w:r w:rsidR="00C30AD0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настоящему Порядку (в случае отсутствия в муниципальной программе подпрограмм).</w:t>
      </w:r>
    </w:p>
    <w:p w14:paraId="49528D08" w14:textId="3F7EFF37" w:rsidR="002F6E6F" w:rsidRPr="00B226E8" w:rsidRDefault="00B22D0E" w:rsidP="00F1368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показатели</w:t>
      </w:r>
      <w:r w:rsidR="002F6E6F" w:rsidRPr="00B226E8">
        <w:rPr>
          <w:rFonts w:ascii="Arial" w:hAnsi="Arial" w:cs="Arial"/>
          <w:sz w:val="24"/>
          <w:szCs w:val="24"/>
          <w:lang w:eastAsia="ru-RU"/>
        </w:rPr>
        <w:t xml:space="preserve"> реализации муниципальной программы по</w:t>
      </w:r>
      <w:r w:rsidR="00C30AD0" w:rsidRPr="00B226E8">
        <w:rPr>
          <w:rFonts w:ascii="Arial" w:hAnsi="Arial" w:cs="Arial"/>
          <w:sz w:val="24"/>
          <w:szCs w:val="24"/>
          <w:lang w:eastAsia="ru-RU"/>
        </w:rPr>
        <w:t> </w:t>
      </w:r>
      <w:r w:rsidR="002F6E6F" w:rsidRPr="00B226E8">
        <w:rPr>
          <w:rFonts w:ascii="Arial" w:hAnsi="Arial" w:cs="Arial"/>
          <w:sz w:val="24"/>
          <w:szCs w:val="24"/>
          <w:lang w:eastAsia="ru-RU"/>
        </w:rPr>
        <w:t>форме согласно приложению №</w:t>
      </w:r>
      <w:r w:rsidR="00D013B9" w:rsidRPr="00B226E8">
        <w:rPr>
          <w:rFonts w:ascii="Arial" w:hAnsi="Arial" w:cs="Arial"/>
          <w:sz w:val="24"/>
          <w:szCs w:val="24"/>
          <w:lang w:eastAsia="ru-RU"/>
        </w:rPr>
        <w:t> </w:t>
      </w:r>
      <w:r w:rsidR="002F6E6F" w:rsidRPr="00B226E8">
        <w:rPr>
          <w:rFonts w:ascii="Arial" w:hAnsi="Arial" w:cs="Arial"/>
          <w:sz w:val="24"/>
          <w:szCs w:val="24"/>
          <w:lang w:eastAsia="ru-RU"/>
        </w:rPr>
        <w:t>2 к настоящему Порядку;</w:t>
      </w:r>
    </w:p>
    <w:p w14:paraId="7EF94BE3" w14:textId="664F4C3D" w:rsidR="00B22D0E" w:rsidRPr="00B226E8" w:rsidRDefault="002F6E6F" w:rsidP="00F1368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 xml:space="preserve">методика </w:t>
      </w:r>
      <w:proofErr w:type="gramStart"/>
      <w:r w:rsidRPr="00B226E8">
        <w:rPr>
          <w:rFonts w:ascii="Arial" w:hAnsi="Arial" w:cs="Arial"/>
          <w:sz w:val="24"/>
          <w:szCs w:val="24"/>
          <w:lang w:eastAsia="ru-RU"/>
        </w:rPr>
        <w:t>расчета значений показателей реализации программы</w:t>
      </w:r>
      <w:proofErr w:type="gramEnd"/>
      <w:r w:rsidR="001E6609" w:rsidRPr="00B226E8">
        <w:rPr>
          <w:rFonts w:ascii="Arial" w:hAnsi="Arial" w:cs="Arial"/>
          <w:sz w:val="24"/>
          <w:szCs w:val="24"/>
          <w:lang w:eastAsia="ru-RU"/>
        </w:rPr>
        <w:t xml:space="preserve"> по</w:t>
      </w:r>
      <w:r w:rsidR="005E01AE" w:rsidRPr="00B226E8">
        <w:rPr>
          <w:rFonts w:ascii="Arial" w:hAnsi="Arial" w:cs="Arial"/>
          <w:sz w:val="24"/>
          <w:szCs w:val="24"/>
          <w:lang w:eastAsia="ru-RU"/>
        </w:rPr>
        <w:t> </w:t>
      </w:r>
      <w:r w:rsidR="001E6609" w:rsidRPr="00B226E8">
        <w:rPr>
          <w:rFonts w:ascii="Arial" w:hAnsi="Arial" w:cs="Arial"/>
          <w:sz w:val="24"/>
          <w:szCs w:val="24"/>
          <w:lang w:eastAsia="ru-RU"/>
        </w:rPr>
        <w:t>форме согласно приложению №</w:t>
      </w:r>
      <w:r w:rsidR="00D013B9" w:rsidRPr="00B226E8">
        <w:rPr>
          <w:rFonts w:ascii="Arial" w:hAnsi="Arial" w:cs="Arial"/>
          <w:sz w:val="24"/>
          <w:szCs w:val="24"/>
          <w:lang w:eastAsia="ru-RU"/>
        </w:rPr>
        <w:t> </w:t>
      </w:r>
      <w:r w:rsidR="001E6609" w:rsidRPr="00B226E8">
        <w:rPr>
          <w:rFonts w:ascii="Arial" w:hAnsi="Arial" w:cs="Arial"/>
          <w:sz w:val="24"/>
          <w:szCs w:val="24"/>
          <w:lang w:eastAsia="ru-RU"/>
        </w:rPr>
        <w:t>2.</w:t>
      </w:r>
      <w:r w:rsidR="00973617" w:rsidRPr="00B226E8">
        <w:rPr>
          <w:rFonts w:ascii="Arial" w:hAnsi="Arial" w:cs="Arial"/>
          <w:sz w:val="24"/>
          <w:szCs w:val="24"/>
          <w:lang w:eastAsia="ru-RU"/>
        </w:rPr>
        <w:t>1</w:t>
      </w:r>
      <w:r w:rsidR="005E01AE" w:rsidRPr="00B226E8">
        <w:rPr>
          <w:rFonts w:ascii="Arial" w:hAnsi="Arial" w:cs="Arial"/>
          <w:sz w:val="24"/>
          <w:szCs w:val="24"/>
          <w:lang w:eastAsia="ru-RU"/>
        </w:rPr>
        <w:t xml:space="preserve"> к настоящему Порядку</w:t>
      </w:r>
      <w:r w:rsidR="00284117" w:rsidRPr="00B226E8">
        <w:rPr>
          <w:rFonts w:ascii="Arial" w:hAnsi="Arial" w:cs="Arial"/>
          <w:sz w:val="24"/>
          <w:szCs w:val="24"/>
          <w:lang w:eastAsia="ru-RU"/>
        </w:rPr>
        <w:t>.</w:t>
      </w:r>
      <w:r w:rsidRPr="00B226E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CE13774" w14:textId="77777777" w:rsidR="00A66655" w:rsidRPr="00B226E8" w:rsidRDefault="00A66655" w:rsidP="00B22D0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Методика должна содержать наименование показателя, единицу измерения, источники данных, используемых для определения значения показателя, порядок расчета значения показателя, периодичность сбора информации о достижении показателя;</w:t>
      </w:r>
    </w:p>
    <w:p w14:paraId="27193DE0" w14:textId="77777777" w:rsidR="002F6E6F" w:rsidRPr="00B226E8" w:rsidRDefault="002F6E6F" w:rsidP="00F13681">
      <w:pPr>
        <w:pStyle w:val="a3"/>
        <w:numPr>
          <w:ilvl w:val="0"/>
          <w:numId w:val="5"/>
        </w:numPr>
        <w:tabs>
          <w:tab w:val="left" w:pos="0"/>
        </w:tabs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подпрограммы, которые содержат</w:t>
      </w:r>
      <w:r w:rsidR="00A66655" w:rsidRPr="00B226E8">
        <w:rPr>
          <w:rFonts w:ascii="Arial" w:hAnsi="Arial" w:cs="Arial"/>
          <w:sz w:val="24"/>
          <w:szCs w:val="24"/>
          <w:lang w:eastAsia="ru-RU"/>
        </w:rPr>
        <w:t xml:space="preserve"> следующие подразделы</w:t>
      </w:r>
      <w:r w:rsidRPr="00B226E8">
        <w:rPr>
          <w:rFonts w:ascii="Arial" w:hAnsi="Arial" w:cs="Arial"/>
          <w:sz w:val="24"/>
          <w:szCs w:val="24"/>
          <w:lang w:eastAsia="ru-RU"/>
        </w:rPr>
        <w:t>:</w:t>
      </w:r>
    </w:p>
    <w:p w14:paraId="0E6780F6" w14:textId="7055C62D" w:rsidR="002F6E6F" w:rsidRPr="00B226E8" w:rsidRDefault="002F6E6F" w:rsidP="00F13681">
      <w:pPr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6.1)</w:t>
      </w:r>
      <w:r w:rsidRPr="00B226E8">
        <w:rPr>
          <w:rFonts w:ascii="Arial" w:hAnsi="Arial" w:cs="Arial"/>
          <w:sz w:val="24"/>
          <w:szCs w:val="24"/>
          <w:lang w:eastAsia="ru-RU"/>
        </w:rPr>
        <w:tab/>
        <w:t>паспорт подпрограммы по форме согласно приложению №</w:t>
      </w:r>
      <w:r w:rsidR="00D013B9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3 к</w:t>
      </w:r>
      <w:r w:rsidR="00C30AD0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настоящему Порядку;</w:t>
      </w:r>
    </w:p>
    <w:p w14:paraId="33CB14E4" w14:textId="77777777" w:rsidR="002F6E6F" w:rsidRPr="00B226E8" w:rsidRDefault="002F6E6F" w:rsidP="00F13681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6.2)</w:t>
      </w:r>
      <w:r w:rsidRPr="00B226E8">
        <w:rPr>
          <w:rFonts w:ascii="Arial" w:hAnsi="Arial" w:cs="Arial"/>
          <w:sz w:val="24"/>
          <w:szCs w:val="24"/>
          <w:lang w:eastAsia="ru-RU"/>
        </w:rPr>
        <w:tab/>
      </w:r>
      <w:r w:rsidR="00F6349D" w:rsidRPr="00B226E8">
        <w:rPr>
          <w:rFonts w:ascii="Arial" w:hAnsi="Arial" w:cs="Arial"/>
          <w:sz w:val="24"/>
          <w:szCs w:val="24"/>
        </w:rPr>
        <w:t>характеристику проблем, решаемых посредством мероприятий</w:t>
      </w:r>
      <w:r w:rsidRPr="00B226E8">
        <w:rPr>
          <w:rFonts w:ascii="Arial" w:hAnsi="Arial" w:cs="Arial"/>
          <w:sz w:val="24"/>
          <w:szCs w:val="24"/>
        </w:rPr>
        <w:t>;</w:t>
      </w:r>
    </w:p>
    <w:p w14:paraId="10ED3929" w14:textId="77777777" w:rsidR="00A66655" w:rsidRPr="00B226E8" w:rsidRDefault="00A66655" w:rsidP="00F13681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  <w:lang w:eastAsia="ru-RU"/>
        </w:rPr>
        <w:lastRenderedPageBreak/>
        <w:t>6.3)</w:t>
      </w:r>
      <w:r w:rsidRPr="00B226E8">
        <w:rPr>
          <w:rFonts w:ascii="Arial" w:hAnsi="Arial" w:cs="Arial"/>
          <w:sz w:val="24"/>
          <w:szCs w:val="24"/>
          <w:lang w:eastAsia="ru-RU"/>
        </w:rPr>
        <w:tab/>
      </w:r>
      <w:r w:rsidRPr="00B226E8">
        <w:rPr>
          <w:rFonts w:ascii="Arial" w:hAnsi="Arial" w:cs="Arial"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подпрограммы; </w:t>
      </w:r>
    </w:p>
    <w:p w14:paraId="77B6948F" w14:textId="1D0331D6" w:rsidR="002F6E6F" w:rsidRPr="00B226E8" w:rsidRDefault="002F6E6F" w:rsidP="00F13681">
      <w:pPr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6.</w:t>
      </w:r>
      <w:r w:rsidR="00A66655" w:rsidRPr="00B226E8">
        <w:rPr>
          <w:rFonts w:ascii="Arial" w:hAnsi="Arial" w:cs="Arial"/>
          <w:sz w:val="24"/>
          <w:szCs w:val="24"/>
          <w:lang w:eastAsia="ru-RU"/>
        </w:rPr>
        <w:t>4</w:t>
      </w:r>
      <w:r w:rsidRPr="00B226E8">
        <w:rPr>
          <w:rFonts w:ascii="Arial" w:hAnsi="Arial" w:cs="Arial"/>
          <w:sz w:val="24"/>
          <w:szCs w:val="24"/>
          <w:lang w:eastAsia="ru-RU"/>
        </w:rPr>
        <w:t>)</w:t>
      </w:r>
      <w:r w:rsidRPr="00B226E8">
        <w:rPr>
          <w:rFonts w:ascii="Arial" w:hAnsi="Arial" w:cs="Arial"/>
          <w:sz w:val="24"/>
          <w:szCs w:val="24"/>
          <w:lang w:eastAsia="ru-RU"/>
        </w:rPr>
        <w:tab/>
        <w:t>перечень мероприятий по форме согласно приложению №</w:t>
      </w:r>
      <w:r w:rsidR="00D013B9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4 к</w:t>
      </w:r>
      <w:r w:rsidR="00A66655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настоящему Порядку.</w:t>
      </w:r>
    </w:p>
    <w:p w14:paraId="326E3AC5" w14:textId="6DF3B173" w:rsidR="00D941AC" w:rsidRPr="00B226E8" w:rsidRDefault="00D941AC" w:rsidP="00620F43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 xml:space="preserve">Муниципальная программа может содержать иные разделы, необходимые для ее эффективной, полной и своевременной реализации, </w:t>
      </w:r>
      <w:r w:rsidR="00BF0461" w:rsidRPr="00B226E8">
        <w:rPr>
          <w:rFonts w:ascii="Arial" w:hAnsi="Arial" w:cs="Arial"/>
          <w:sz w:val="24"/>
          <w:szCs w:val="24"/>
          <w:lang w:eastAsia="ru-RU"/>
        </w:rPr>
        <w:t xml:space="preserve">в том числе </w:t>
      </w:r>
      <w:r w:rsidR="00620F43" w:rsidRPr="00B226E8">
        <w:rPr>
          <w:rFonts w:ascii="Arial" w:hAnsi="Arial" w:cs="Arial"/>
          <w:sz w:val="24"/>
          <w:szCs w:val="24"/>
          <w:lang w:eastAsia="ru-RU"/>
        </w:rPr>
        <w:t>включаемые в соответствии с макетами типовых муниципальных программ, рекомендуемых центральными исполнительными органами власти Московской области (далее - ЦИОГВ МО)</w:t>
      </w:r>
      <w:r w:rsidR="00BF0461" w:rsidRPr="00B226E8">
        <w:rPr>
          <w:rFonts w:ascii="Arial" w:hAnsi="Arial" w:cs="Arial"/>
          <w:sz w:val="24"/>
          <w:szCs w:val="24"/>
          <w:lang w:eastAsia="ru-RU"/>
        </w:rPr>
        <w:t>.</w:t>
      </w:r>
    </w:p>
    <w:p w14:paraId="49D1651E" w14:textId="5D289CF9" w:rsidR="002F6E6F" w:rsidRPr="00B226E8" w:rsidRDefault="002F6E6F" w:rsidP="00F13681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 xml:space="preserve">В случае если </w:t>
      </w:r>
      <w:r w:rsidR="00E335D5" w:rsidRPr="00B226E8">
        <w:rPr>
          <w:rFonts w:ascii="Arial" w:hAnsi="Arial" w:cs="Arial"/>
          <w:sz w:val="24"/>
          <w:szCs w:val="24"/>
          <w:lang w:eastAsia="ru-RU"/>
        </w:rPr>
        <w:t xml:space="preserve">нормативными правовыми актами </w:t>
      </w:r>
      <w:r w:rsidRPr="00B226E8">
        <w:rPr>
          <w:rFonts w:ascii="Arial" w:hAnsi="Arial" w:cs="Arial"/>
          <w:sz w:val="24"/>
          <w:szCs w:val="24"/>
          <w:lang w:eastAsia="ru-RU"/>
        </w:rPr>
        <w:t xml:space="preserve">Российской Федерации, </w:t>
      </w:r>
      <w:r w:rsidR="00E335D5" w:rsidRPr="00B226E8">
        <w:rPr>
          <w:rFonts w:ascii="Arial" w:hAnsi="Arial" w:cs="Arial"/>
          <w:sz w:val="24"/>
          <w:szCs w:val="24"/>
          <w:lang w:eastAsia="ru-RU"/>
        </w:rPr>
        <w:t xml:space="preserve">нормативными правовыми актами </w:t>
      </w:r>
      <w:r w:rsidRPr="00B226E8">
        <w:rPr>
          <w:rFonts w:ascii="Arial" w:hAnsi="Arial" w:cs="Arial"/>
          <w:sz w:val="24"/>
          <w:szCs w:val="24"/>
          <w:lang w:eastAsia="ru-RU"/>
        </w:rPr>
        <w:t>Московской области установлены требования к</w:t>
      </w:r>
      <w:r w:rsidR="00A66655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содержанию муниципальной программы</w:t>
      </w:r>
      <w:r w:rsidR="00B22D0E" w:rsidRPr="00B226E8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B226E8">
        <w:rPr>
          <w:rFonts w:ascii="Arial" w:hAnsi="Arial" w:cs="Arial"/>
          <w:sz w:val="24"/>
          <w:szCs w:val="24"/>
          <w:lang w:eastAsia="ru-RU"/>
        </w:rPr>
        <w:t>ее</w:t>
      </w:r>
      <w:r w:rsidR="00A66655" w:rsidRPr="00B226E8">
        <w:rPr>
          <w:rFonts w:ascii="Arial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  <w:lang w:eastAsia="ru-RU"/>
        </w:rPr>
        <w:t>разработка осуществляется с учетом положений</w:t>
      </w:r>
      <w:r w:rsidR="00117322" w:rsidRPr="00B22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A349A" w:rsidRPr="00B226E8">
        <w:rPr>
          <w:rFonts w:ascii="Arial" w:hAnsi="Arial" w:cs="Arial"/>
          <w:sz w:val="24"/>
          <w:szCs w:val="24"/>
          <w:lang w:eastAsia="ru-RU"/>
        </w:rPr>
        <w:t>данных нормативных правовых актов</w:t>
      </w:r>
      <w:r w:rsidRPr="00B226E8">
        <w:rPr>
          <w:rFonts w:ascii="Arial" w:hAnsi="Arial" w:cs="Arial"/>
          <w:sz w:val="24"/>
          <w:szCs w:val="24"/>
          <w:lang w:eastAsia="ru-RU"/>
        </w:rPr>
        <w:t>.</w:t>
      </w:r>
    </w:p>
    <w:p w14:paraId="012109AB" w14:textId="77777777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Разработка муниципальных программ</w:t>
      </w:r>
    </w:p>
    <w:p w14:paraId="6B7C8976" w14:textId="10FF8B5A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Муниципальные программы разрабатываются на основании Перечня муниципальных программ городского округа Люберцы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(далее - Перечень), утверждаемого постановлением администрации городского округа Люберцы. </w:t>
      </w:r>
    </w:p>
    <w:p w14:paraId="23B25162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Проект Перечня формируется управлением экономики администрации городского округа Люберцы в соответствии с законодательством Российской Федерации, поручениями Губернатора Московской области и Правительства Московской области, предложениями исполнительных органов государственной власти Московской области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 органов</w:t>
      </w:r>
      <w:r w:rsidR="00271BE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городского округа Люберцы.</w:t>
      </w:r>
    </w:p>
    <w:p w14:paraId="0AE8CFA2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Перечень содержит наиме</w:t>
      </w:r>
      <w:r w:rsidR="00305B2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нования муниципальных программ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30AD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hAnsi="Arial" w:cs="Arial"/>
          <w:sz w:val="24"/>
          <w:szCs w:val="24"/>
        </w:rPr>
        <w:t>заказчиков муниципальных программ.</w:t>
      </w:r>
    </w:p>
    <w:p w14:paraId="207221B7" w14:textId="0D7722BC" w:rsidR="00305B24" w:rsidRPr="00B226E8" w:rsidRDefault="00305B24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 xml:space="preserve">В соответствии с </w:t>
      </w:r>
      <w:r w:rsidR="00980418" w:rsidRPr="00B226E8">
        <w:rPr>
          <w:rFonts w:ascii="Arial" w:hAnsi="Arial" w:cs="Arial"/>
          <w:sz w:val="24"/>
          <w:szCs w:val="24"/>
        </w:rPr>
        <w:t>программно</w:t>
      </w:r>
      <w:r w:rsidRPr="00B226E8">
        <w:rPr>
          <w:rFonts w:ascii="Arial" w:hAnsi="Arial" w:cs="Arial"/>
          <w:sz w:val="24"/>
          <w:szCs w:val="24"/>
        </w:rPr>
        <w:t>-целевым принципом сроки реализации муниципальных программ должны быть взаимоувязаны со сроками реализации государственных программ Московской области.</w:t>
      </w:r>
    </w:p>
    <w:p w14:paraId="5584353B" w14:textId="3ADAE7E3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</w:t>
      </w:r>
      <w:r w:rsidR="009E1F3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разрабатывает п</w:t>
      </w:r>
      <w:r w:rsidR="00305B2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роект муниципальной программы,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либо </w:t>
      </w:r>
      <w:r w:rsidR="003102D2" w:rsidRPr="00B226E8">
        <w:rPr>
          <w:rFonts w:ascii="Arial" w:eastAsia="Times New Roman" w:hAnsi="Arial" w:cs="Arial"/>
          <w:sz w:val="24"/>
          <w:szCs w:val="24"/>
          <w:lang w:eastAsia="ru-RU"/>
        </w:rPr>
        <w:t>проект внесения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 в действующую</w:t>
      </w:r>
      <w:r w:rsidR="00ED30E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программу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направляет для согласования в заинтересованные органы администрации городского округа Люберцы в срок не позднее </w:t>
      </w:r>
      <w:r w:rsidR="006209A5" w:rsidRPr="00B226E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B21C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1C75" w:rsidRPr="00B226E8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="00305B2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текущего финансового года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FB0AC6" w14:textId="7C5D0984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9E1F32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(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подпрограмму</w:t>
      </w:r>
      <w:r w:rsidR="009E1F32" w:rsidRPr="00B226E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включаются мероприятия, непосредственно влияющие на изменение ситуации в сфере реализации муниципальной программы в соответствии с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показателями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ее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реализации.</w:t>
      </w:r>
    </w:p>
    <w:p w14:paraId="78D92ECF" w14:textId="373ABA5D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Мероприятия по осуществлению бюджетных инвестиций в объекты капитального строительства муниципальной собственности городского округа Люберцы и (или) приобретение объектов недвижимого имущества в</w:t>
      </w:r>
      <w:r w:rsidR="00C30AD0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муниципальную собственность включаются в </w:t>
      </w:r>
      <w:r w:rsidR="009E1F32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(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подпрограмму</w:t>
      </w:r>
      <w:r w:rsidR="009E1F3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0E3EA0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Бюджетным кодексом Российской Федерации, </w:t>
      </w:r>
      <w:r w:rsidR="000E3EA0" w:rsidRPr="00B226E8">
        <w:rPr>
          <w:rFonts w:ascii="Arial" w:hAnsi="Arial" w:cs="Arial"/>
          <w:sz w:val="24"/>
          <w:szCs w:val="24"/>
          <w:lang w:eastAsia="ru-RU"/>
        </w:rPr>
        <w:t>нормативными правовыми актами Московской области</w:t>
      </w:r>
      <w:r w:rsidR="000E3EA0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нормативными правовыми актами городского округа Люберцы регламентирующими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поряд</w:t>
      </w:r>
      <w:r w:rsidR="007F1FC1" w:rsidRPr="00B226E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осуществления бюджетных</w:t>
      </w:r>
      <w:r w:rsidR="001D323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инвестиций.</w:t>
      </w:r>
      <w:proofErr w:type="gramEnd"/>
    </w:p>
    <w:p w14:paraId="3EE5B615" w14:textId="142A69A0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Проект муниципальной программы согласовывается с </w:t>
      </w:r>
      <w:r w:rsidR="0038385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правовым управлением администрации городского округа Люберцы (далее – правовое управление), финансовым управлением администрации городского округа Люберцы (далее – финансовое управление),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управлением экономики администрации городского округа Люберцы (далее – управление экономики), соисполнителями и иными заинтересованными органами администрации городского округа Люберцы</w:t>
      </w:r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t>, проходит экспертизу в Контрольно-счетной палате городского округа Люберцы</w:t>
      </w:r>
      <w:r w:rsidR="00342F9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7BA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(далее - </w:t>
      </w:r>
      <w:r w:rsidR="005529C7" w:rsidRPr="00B226E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A87BAC" w:rsidRPr="00B226E8">
        <w:rPr>
          <w:rFonts w:ascii="Arial" w:eastAsia="Times New Roman" w:hAnsi="Arial" w:cs="Arial"/>
          <w:sz w:val="24"/>
          <w:szCs w:val="24"/>
          <w:lang w:eastAsia="ru-RU"/>
        </w:rPr>
        <w:t>онтрольно-счетная палата)</w:t>
      </w:r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342F9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t>представляется на утверждение Первому заместителю Главы администрации</w:t>
      </w:r>
      <w:proofErr w:type="gramEnd"/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</w:t>
      </w:r>
      <w:r w:rsidR="00342F9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t>соответствии с Регламентом администрации городского округа Люберцы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871946" w14:textId="4DA4DA90" w:rsidR="002F6E6F" w:rsidRPr="00B226E8" w:rsidRDefault="002F6E6F" w:rsidP="00F1368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финансовое управление вместе с проектом муниципальной программы заказчик в обязательном порядке направляет обоснование объема финансовых ресурсов</w:t>
      </w:r>
      <w:r w:rsidR="0006432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необходимых для реализации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237B3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(далее – финансовое экономическое обоснование)</w:t>
      </w:r>
      <w:r w:rsidR="0006432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4321" w:rsidRPr="00B226E8">
        <w:rPr>
          <w:rFonts w:ascii="Arial" w:hAnsi="Arial" w:cs="Arial"/>
          <w:sz w:val="24"/>
          <w:szCs w:val="24"/>
          <w:lang w:eastAsia="ru-RU"/>
        </w:rPr>
        <w:t>по форме согласно приложению № 4.1 к настоящему Порядку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1A801A" w14:textId="77777777" w:rsidR="005D503B" w:rsidRPr="00B226E8" w:rsidRDefault="005D503B" w:rsidP="00813F46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Финансовое управление в срок до 5 рабочих дней согласовывает проект муниципальной программы или готовит замечания по проекту на предмет:</w:t>
      </w:r>
    </w:p>
    <w:p w14:paraId="391C8610" w14:textId="692E5770" w:rsidR="009851C5" w:rsidRPr="00B226E8" w:rsidRDefault="009851C5" w:rsidP="00813F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соо</w:t>
      </w:r>
      <w:r w:rsidR="002D24E7" w:rsidRPr="00B226E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ветствия бюджетному законодательству;</w:t>
      </w:r>
    </w:p>
    <w:p w14:paraId="28B576CC" w14:textId="4F2A68E7" w:rsidR="009851C5" w:rsidRPr="00B226E8" w:rsidRDefault="009851C5" w:rsidP="00813F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соответствия потребностей в финансово</w:t>
      </w:r>
      <w:r w:rsidR="002D24E7" w:rsidRPr="00B226E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обеспечении программы за счет средств бюджета </w:t>
      </w:r>
      <w:r w:rsidR="009F3C8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городской округа 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реальным возможностям </w:t>
      </w:r>
      <w:r w:rsidR="002D24E7" w:rsidRPr="00B226E8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370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D24E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3863" w:rsidRPr="00B226E8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0B122D1" w14:textId="5D287CA5" w:rsidR="005D503B" w:rsidRPr="00B226E8" w:rsidRDefault="006805AD" w:rsidP="00813F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обоснованность </w:t>
      </w:r>
      <w:r w:rsidR="005D503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объемов и источников финансирования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на реализацию </w:t>
      </w:r>
      <w:r w:rsidR="005D503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программы, исходя из предоставленных финансово-экономических расчетов, а так же документов, подтверждающих </w:t>
      </w:r>
      <w:r w:rsidR="009A4F2A" w:rsidRPr="00B226E8">
        <w:rPr>
          <w:rFonts w:ascii="Arial" w:eastAsia="Times New Roman" w:hAnsi="Arial" w:cs="Arial"/>
          <w:sz w:val="24"/>
          <w:szCs w:val="24"/>
          <w:lang w:eastAsia="ru-RU"/>
        </w:rPr>
        <w:t>финансовое обеспечение программы за счет средств федерального</w:t>
      </w:r>
      <w:r w:rsidR="003237B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</w:t>
      </w:r>
      <w:r w:rsidR="009A4F2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37BE" w:rsidRPr="00B226E8">
        <w:rPr>
          <w:rFonts w:ascii="Arial" w:eastAsia="Times New Roman" w:hAnsi="Arial" w:cs="Arial"/>
          <w:sz w:val="24"/>
          <w:szCs w:val="24"/>
          <w:lang w:eastAsia="ru-RU"/>
        </w:rPr>
        <w:t>бюджета Московской области, бюджета городского округа Люберцы</w:t>
      </w:r>
      <w:r w:rsidR="009A4F2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внебюджетных </w:t>
      </w:r>
      <w:r w:rsidR="00232315" w:rsidRPr="00B226E8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9A4F2A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2E15D83" w14:textId="77777777" w:rsidR="00CB1831" w:rsidRPr="00B226E8" w:rsidRDefault="002F6E6F" w:rsidP="00770CD2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Управление экономики в срок до 5 рабочих дней согласовывает проект муниципальной программы или готовит замечания по проекту</w:t>
      </w:r>
      <w:r w:rsidR="00CB183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</w:t>
      </w:r>
      <w:r w:rsidR="003C1C75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B1831" w:rsidRPr="00B226E8">
        <w:rPr>
          <w:rFonts w:ascii="Arial" w:eastAsia="Times New Roman" w:hAnsi="Arial" w:cs="Arial"/>
          <w:sz w:val="24"/>
          <w:szCs w:val="24"/>
          <w:lang w:eastAsia="ru-RU"/>
        </w:rPr>
        <w:t>предмет:</w:t>
      </w:r>
    </w:p>
    <w:p w14:paraId="6ACD1E37" w14:textId="36A8BE39" w:rsidR="00CB1831" w:rsidRPr="00B226E8" w:rsidRDefault="00CB1831" w:rsidP="00770CD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соблюдения требований к содержанию муниципальной программы, установленных настоящим Порядком</w:t>
      </w:r>
      <w:r w:rsidR="00276CBB" w:rsidRPr="00B226E8">
        <w:rPr>
          <w:rFonts w:ascii="Arial" w:eastAsia="Times New Roman" w:hAnsi="Arial" w:cs="Arial"/>
          <w:sz w:val="24"/>
          <w:szCs w:val="24"/>
          <w:lang w:eastAsia="ru-RU"/>
        </w:rPr>
        <w:t>, а</w:t>
      </w:r>
      <w:r w:rsidR="004E28C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76CB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так же рекомендациям </w:t>
      </w:r>
      <w:r w:rsidR="00681BEA" w:rsidRPr="00B226E8">
        <w:rPr>
          <w:rFonts w:ascii="Arial" w:eastAsia="Times New Roman" w:hAnsi="Arial" w:cs="Arial"/>
          <w:sz w:val="24"/>
          <w:szCs w:val="24"/>
          <w:lang w:eastAsia="ru-RU"/>
        </w:rPr>
        <w:t>ЦИОГВ МО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A0D0396" w14:textId="77777777" w:rsidR="00CB1831" w:rsidRPr="00B226E8" w:rsidRDefault="00CB1831" w:rsidP="00770CD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соответствия цели муниципальной программы приоритетным целям социально-экономического развития городского округа Люберцы;</w:t>
      </w:r>
    </w:p>
    <w:p w14:paraId="404F8901" w14:textId="77777777" w:rsidR="00CB1831" w:rsidRPr="00B226E8" w:rsidRDefault="009A24EA" w:rsidP="00770CD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соответствия мероприятий муниципальной программы (подпрограмм) заявленным целям и задачам, обоснованности и системности программных мероприятий</w:t>
      </w:r>
      <w:r w:rsidR="00CB1831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647BA56" w14:textId="7F064107" w:rsidR="00CB1831" w:rsidRPr="00B226E8" w:rsidRDefault="009A24EA" w:rsidP="00770CD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наличия количественных и/или качественных показателей, характеризующих достижение целей и решение задач муниципальной программы (подпрограммы)</w:t>
      </w:r>
      <w:r w:rsidR="00CB1831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DF99BE3" w14:textId="0E93A93C" w:rsidR="005D503B" w:rsidRPr="00B226E8" w:rsidRDefault="00CB1831" w:rsidP="00770CD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shd w:val="clear" w:color="auto" w:fill="92CDDC" w:themeFill="accent5" w:themeFillTint="99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влияния мероприятий на достижение показателей </w:t>
      </w:r>
      <w:r w:rsidR="003C1C75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реализации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306055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E0BD0B6" w14:textId="10330849" w:rsidR="005A7C4D" w:rsidRPr="00B226E8" w:rsidRDefault="005A7C4D" w:rsidP="005A7C4D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несогласования 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770CD2" w:rsidRPr="00B226E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экономики и/или финансовым управлением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проект муниципальной программы дорабатывается муниципальным заказчиком в соответствии с полученными замечаниями в срок до 3 рабочих дней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направляется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для проведения повторной экспертизы с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описанием изменений проекта муниципальной программы в ходе его доработки.</w:t>
      </w:r>
    </w:p>
    <w:p w14:paraId="0652B3EE" w14:textId="538C6DEA" w:rsidR="00572CAD" w:rsidRPr="00B226E8" w:rsidRDefault="00306055" w:rsidP="00572CAD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A24EA" w:rsidRPr="00B226E8">
        <w:rPr>
          <w:rFonts w:ascii="Arial" w:eastAsia="Times New Roman" w:hAnsi="Arial" w:cs="Arial"/>
          <w:sz w:val="24"/>
          <w:szCs w:val="24"/>
          <w:lang w:eastAsia="ru-RU"/>
        </w:rPr>
        <w:t>осле согласования с</w:t>
      </w:r>
      <w:r w:rsidR="00CC0BC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правовым управлением, </w:t>
      </w:r>
      <w:r w:rsidR="009A24EA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C0BC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финансовым управлением, </w:t>
      </w:r>
      <w:r w:rsidR="009A24E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управлением экономики, соисполнителями и иными заинтересованными органами администрации городского округа 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муниципальной программы 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9A24EA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>течение 3 рабочих дней направляет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проект муниципальной программы 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на рассмотрение в </w:t>
      </w:r>
      <w:r w:rsidR="005529C7" w:rsidRPr="00B226E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572CAD" w:rsidRPr="00B226E8">
        <w:rPr>
          <w:rFonts w:ascii="Arial" w:eastAsia="Times New Roman" w:hAnsi="Arial" w:cs="Arial"/>
          <w:sz w:val="24"/>
          <w:szCs w:val="24"/>
          <w:lang w:eastAsia="ru-RU"/>
        </w:rPr>
        <w:t>онтрольно-счетную палату для проведения финансово-экономической экспертизы.</w:t>
      </w:r>
    </w:p>
    <w:p w14:paraId="2DCD74D3" w14:textId="77777777" w:rsidR="00F30CD1" w:rsidRPr="00B226E8" w:rsidRDefault="00F30CD1" w:rsidP="00F30CD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Контрольно-счетная палата в течение </w:t>
      </w:r>
      <w:r w:rsidR="00902743" w:rsidRPr="00B226E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014C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02743" w:rsidRPr="00B226E8">
        <w:rPr>
          <w:rFonts w:ascii="Arial" w:eastAsia="Times New Roman" w:hAnsi="Arial" w:cs="Arial"/>
          <w:sz w:val="24"/>
          <w:szCs w:val="24"/>
          <w:lang w:eastAsia="ru-RU"/>
        </w:rPr>
        <w:t>рабочих дней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финансово-экономическую экспертизу проекта </w:t>
      </w:r>
      <w:r w:rsidR="00902743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и направляет заключение заказчику</w:t>
      </w:r>
      <w:r w:rsidR="0090274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E078171" w14:textId="3B720B0B" w:rsidR="00F30CD1" w:rsidRPr="00B226E8" w:rsidRDefault="00902743" w:rsidP="00902743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случае подготовки Контрольно-счетной палатой отрицательного заключения проект муниципальной программы дорабатывается заказчиком муниципальной программы в соответствии с</w:t>
      </w:r>
      <w:r w:rsidR="00C014C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полученными замечаниями в срок до</w:t>
      </w:r>
      <w:r w:rsidR="00770CD2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5 дней со дня получения данного заключения.</w:t>
      </w:r>
    </w:p>
    <w:p w14:paraId="40FDAE22" w14:textId="5E3F20F9" w:rsidR="00C014C8" w:rsidRPr="00B226E8" w:rsidRDefault="00C014C8" w:rsidP="00C014C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Доработанный проект муниципальной программы направляется в </w:t>
      </w:r>
      <w:r w:rsidR="00991DF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финансовое управление и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экономики для проведения повторной проверки с описанием изменений проекта </w:t>
      </w:r>
      <w:r w:rsidR="00B319FF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в ходе его доработки.</w:t>
      </w:r>
    </w:p>
    <w:p w14:paraId="5F0E1F46" w14:textId="77777777" w:rsidR="00F30CD1" w:rsidRPr="00B226E8" w:rsidRDefault="00F30CD1" w:rsidP="00F30CD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Управление экономики, финансовое управление и иные заинтересованные органы администрации городского округа Люберцы вправе запросить у заказчика дополнительные сведения по проекту программы.</w:t>
      </w:r>
    </w:p>
    <w:p w14:paraId="256A2418" w14:textId="1B582250" w:rsidR="00785129" w:rsidRPr="00B226E8" w:rsidRDefault="00785129" w:rsidP="00785129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Муниципальные программы, предусмотренные к реализации с очередного финансового года, утверждаются до 10 декабря текущего финансового года.</w:t>
      </w:r>
    </w:p>
    <w:p w14:paraId="1A720F5C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Муниципальные программы приводятся в соответствие с решением о</w:t>
      </w:r>
      <w:r w:rsidR="00237B32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бюджете </w:t>
      </w:r>
      <w:r w:rsidRPr="00B226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сроки, определенные Бюджетным кодексом Российской Федерации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4C4046E" w14:textId="77777777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Внесение изменений в муниципальную программу</w:t>
      </w:r>
    </w:p>
    <w:p w14:paraId="0EEAB8CB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муниципальную программу могут быть внесены изменения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37B32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случаях:</w:t>
      </w:r>
    </w:p>
    <w:p w14:paraId="5DC00C80" w14:textId="34C6E406" w:rsidR="002F6E6F" w:rsidRPr="00B226E8" w:rsidRDefault="002F6E6F" w:rsidP="00F1368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снижения ожидаемых поступлений в бюджет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234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93370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BAC72A7" w14:textId="77777777" w:rsidR="002F6E6F" w:rsidRPr="00B226E8" w:rsidRDefault="002F6E6F" w:rsidP="00F1368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исключения отдельных полномочий органов местного самоуправления, наделения органов местного самоуправления дополнительными полномочиями;</w:t>
      </w:r>
    </w:p>
    <w:p w14:paraId="11B73694" w14:textId="77777777" w:rsidR="002F6E6F" w:rsidRPr="00B226E8" w:rsidRDefault="002F6E6F" w:rsidP="00BA2187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необходимости включения </w:t>
      </w:r>
      <w:r w:rsidR="00BA218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муниципальную программу (подпрограмму)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дополнительных мероприятий;</w:t>
      </w:r>
    </w:p>
    <w:p w14:paraId="3CB5914D" w14:textId="77777777" w:rsidR="002F6E6F" w:rsidRPr="00B226E8" w:rsidRDefault="002F6E6F" w:rsidP="00F1368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необходимости ускорения реализации или досрочного прекращения реализации муниципальной программы (подпрограммы) или ее отдельных мероприятий</w:t>
      </w:r>
      <w:r w:rsidR="005D129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оценки эффективности реализации муниципальной программы, установленной разделом </w:t>
      </w:r>
      <w:r w:rsidRPr="00B226E8">
        <w:rPr>
          <w:rFonts w:ascii="Arial" w:eastAsia="Times New Roman" w:hAnsi="Arial" w:cs="Arial"/>
          <w:sz w:val="24"/>
          <w:szCs w:val="24"/>
          <w:lang w:val="en-US" w:eastAsia="ru-RU"/>
        </w:rPr>
        <w:t>VIII</w:t>
      </w:r>
      <w:r w:rsidR="00FF473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настоящего Порядка;</w:t>
      </w:r>
    </w:p>
    <w:p w14:paraId="1C940008" w14:textId="0D2820CE" w:rsidR="002F6E6F" w:rsidRPr="00B226E8" w:rsidRDefault="002F6E6F" w:rsidP="00F1368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необходимости изменения перечня мероприятий, сроков и (или) объемов их финансирования в связи с предоставлением из бюджета Московской области</w:t>
      </w:r>
      <w:r w:rsidR="00121A70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(или)</w:t>
      </w:r>
      <w:r w:rsidR="00D628E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бюджета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на их реализацию или изменением объема указанных средств;</w:t>
      </w:r>
    </w:p>
    <w:p w14:paraId="417C05CA" w14:textId="5CCF1D60" w:rsidR="006F2BF6" w:rsidRPr="00B226E8" w:rsidRDefault="006F2BF6" w:rsidP="006F2BF6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принятия решения о необходимости изменения наименования</w:t>
      </w:r>
      <w:r w:rsidR="00694906" w:rsidRPr="00B226E8">
        <w:rPr>
          <w:rFonts w:ascii="Arial" w:eastAsia="Times New Roman" w:hAnsi="Arial" w:cs="Arial"/>
          <w:sz w:val="24"/>
          <w:szCs w:val="24"/>
          <w:lang w:eastAsia="ru-RU"/>
        </w:rPr>
        <w:t>, сроков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или объемов финансирования мероприятий</w:t>
      </w:r>
      <w:r w:rsidR="00694906" w:rsidRPr="00B226E8">
        <w:rPr>
          <w:rFonts w:ascii="Arial" w:eastAsia="Times New Roman" w:hAnsi="Arial" w:cs="Arial"/>
          <w:sz w:val="24"/>
          <w:szCs w:val="24"/>
          <w:lang w:eastAsia="ru-RU"/>
        </w:rPr>
        <w:t>, в том числе за счет внебюджетных средств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4D1EA33" w14:textId="4DF6FF48" w:rsidR="00983DB1" w:rsidRPr="00B226E8" w:rsidRDefault="00983DB1" w:rsidP="00983DB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необходимости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и/или их значений при изменении </w:t>
      </w:r>
      <w:r w:rsidR="009F52E7" w:rsidRPr="00B226E8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6F2BF6" w:rsidRPr="00B226E8">
        <w:rPr>
          <w:rFonts w:ascii="Arial" w:eastAsia="Times New Roman" w:hAnsi="Arial" w:cs="Arial"/>
          <w:sz w:val="24"/>
          <w:szCs w:val="24"/>
          <w:lang w:eastAsia="ru-RU"/>
        </w:rPr>
        <w:t>ъ</w:t>
      </w:r>
      <w:r w:rsidR="009F52E7" w:rsidRPr="00B226E8">
        <w:rPr>
          <w:rFonts w:ascii="Arial" w:eastAsia="Times New Roman" w:hAnsi="Arial" w:cs="Arial"/>
          <w:sz w:val="24"/>
          <w:szCs w:val="24"/>
          <w:lang w:eastAsia="ru-RU"/>
        </w:rPr>
        <w:t>емов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финансирования </w:t>
      </w:r>
      <w:r w:rsidR="009F52E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Программы;</w:t>
      </w:r>
    </w:p>
    <w:p w14:paraId="4ADDE251" w14:textId="6B8FD598" w:rsidR="002F6E6F" w:rsidRPr="00B226E8" w:rsidRDefault="00ED30EB" w:rsidP="00F13681">
      <w:pPr>
        <w:pStyle w:val="a3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поступления в адрес администрации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г.о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. Люберцы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рекомендаци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1BEA" w:rsidRPr="00B226E8">
        <w:rPr>
          <w:rFonts w:ascii="Arial" w:eastAsia="Times New Roman" w:hAnsi="Arial" w:cs="Arial"/>
          <w:sz w:val="24"/>
          <w:szCs w:val="24"/>
          <w:lang w:eastAsia="ru-RU"/>
        </w:rPr>
        <w:t>ЦИОГВ МО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0F4246A" w14:textId="5396027F" w:rsidR="00AA2AE7" w:rsidRPr="00B226E8" w:rsidRDefault="00AA2AE7" w:rsidP="00AA2AE7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После завершения финансового года корректировка плановых значений объемов финансирования и показателей реализации муниципальной программы отчетного года допускается в следующих случаях:</w:t>
      </w:r>
    </w:p>
    <w:p w14:paraId="1125DA2A" w14:textId="4D269238" w:rsidR="00AA2AE7" w:rsidRPr="00B226E8" w:rsidRDefault="00AA2AE7" w:rsidP="00AA2AE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- приведение муниципальной программы в соответствие с изменениями, внесенными в сводную бюджетную роспись бюджета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4F1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370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13F4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соответствующий финансовый год и плановый период;</w:t>
      </w:r>
    </w:p>
    <w:p w14:paraId="742F470F" w14:textId="77777777" w:rsidR="00C715A2" w:rsidRPr="00B226E8" w:rsidRDefault="00C715A2" w:rsidP="00AA2AE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- корректировка планируемых значений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 фактически достигнутых результатов реализации программ и изменения социально-экономической ситуации;</w:t>
      </w:r>
    </w:p>
    <w:p w14:paraId="54C6076E" w14:textId="77777777" w:rsidR="00AA2AE7" w:rsidRPr="00B226E8" w:rsidRDefault="00AA2AE7" w:rsidP="00AA2AE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- корректировка значений показателей и объемов финансирования под фактическое исполнение, предусмотренных в отчетном году на мероприятия:</w:t>
      </w:r>
    </w:p>
    <w:p w14:paraId="4AF56BB2" w14:textId="53331132" w:rsidR="00AA2AE7" w:rsidRPr="00B226E8" w:rsidRDefault="00AA2AE7" w:rsidP="00754E93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капитальный ремонт, срок реализации которого превышает один год, строительство (реконструкция) объектов социальной инфраструктуры, коммунального хозяйства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4317025" w14:textId="2250899A" w:rsidR="00AA2AE7" w:rsidRPr="00B226E8" w:rsidRDefault="00AA2AE7" w:rsidP="00AA2AE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значений показателей и объемов финансирования, предусмотренных на начало отчетного года, отражаются в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заключении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об оценке эффективности муниципальной программы городского округа Люберцы Московской области.</w:t>
      </w:r>
    </w:p>
    <w:p w14:paraId="0805A4BA" w14:textId="77777777" w:rsidR="00D628EC" w:rsidRPr="00B226E8" w:rsidRDefault="00D628EC" w:rsidP="00D628EC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Внесение изменений в муниципальную программу осуществляется заказчиком программы или подпрограммы или ответственным за выполнение мероприятия (далее - Инициатор внесения изменений) в порядке, предусмотренном для утверждения муниципальных программ.</w:t>
      </w:r>
    </w:p>
    <w:p w14:paraId="37A8052C" w14:textId="6BBD2C48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Вместе с проектом изменений в муниципальную программу Инициатор внесения изменений готовит пояснительную записку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с описанием влияния предлагаемых изменений муниципальной программы на </w:t>
      </w:r>
      <w:r w:rsidR="002B60FC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программы, обоснование эффективности принимаемых решений, экономию бюджетных средств и финансовое экономическое обоснование предлагаемых изменений.</w:t>
      </w:r>
    </w:p>
    <w:p w14:paraId="43DB38A2" w14:textId="38A1FA7E" w:rsidR="001D3E0D" w:rsidRPr="00B226E8" w:rsidRDefault="002F6E6F" w:rsidP="001D3E0D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Проект изменений в муниципальную программу (подпрограмму) согласовывается с </w:t>
      </w:r>
      <w:r w:rsidR="0038385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правовым управлением,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финансовым управлением</w:t>
      </w:r>
      <w:r w:rsidR="00EF764C" w:rsidRPr="00B226E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64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управлением экономики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 иными заинтересованными органами администрации городского округа Люберцы</w:t>
      </w:r>
      <w:r w:rsidR="001D3E0D" w:rsidRPr="00B226E8">
        <w:rPr>
          <w:rFonts w:ascii="Arial" w:eastAsia="Times New Roman" w:hAnsi="Arial" w:cs="Arial"/>
          <w:sz w:val="24"/>
          <w:szCs w:val="24"/>
          <w:lang w:eastAsia="ru-RU"/>
        </w:rPr>
        <w:t>, проходит эксперт</w:t>
      </w:r>
      <w:r w:rsidR="005529C7" w:rsidRPr="00B226E8">
        <w:rPr>
          <w:rFonts w:ascii="Arial" w:eastAsia="Times New Roman" w:hAnsi="Arial" w:cs="Arial"/>
          <w:sz w:val="24"/>
          <w:szCs w:val="24"/>
          <w:lang w:eastAsia="ru-RU"/>
        </w:rPr>
        <w:t>изу в Контрольно-счетной палате</w:t>
      </w:r>
      <w:r w:rsidR="001D3E0D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C187BE9" w14:textId="6B340A69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Финансовое обеспечение </w:t>
      </w:r>
      <w:r w:rsidR="00980418"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реализации муниципальной</w:t>
      </w: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</w:t>
      </w:r>
      <w:r w:rsidR="002B2B9A"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</w:p>
    <w:p w14:paraId="62568A69" w14:textId="118E4254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  <w:tab w:val="num" w:pos="1418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Утвержденная муниципальная программа реализуется за счет средств бюджета </w:t>
      </w:r>
      <w:r w:rsidR="00704F1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93370C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объемах, установленных решением о</w:t>
      </w:r>
      <w:r w:rsidR="004D6F4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бюджете, и за счет иных источников финансирования, привлекаемых для реализации муниципальной программы.</w:t>
      </w:r>
    </w:p>
    <w:p w14:paraId="44A657C7" w14:textId="77777777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Управление реализацией муниципальной программы</w:t>
      </w:r>
    </w:p>
    <w:p w14:paraId="3C823B12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14:paraId="6B20E9D8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68B7E82C" w14:textId="7F0EC1FD" w:rsidR="002F6E6F" w:rsidRPr="00B226E8" w:rsidRDefault="002F6E6F" w:rsidP="00F1368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согласования проекта постановления администрации городского округа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об утверждении муниципальной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программы 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нее;</w:t>
      </w:r>
    </w:p>
    <w:p w14:paraId="7252BE9E" w14:textId="77777777" w:rsidR="002F6E6F" w:rsidRPr="00B226E8" w:rsidRDefault="002F6E6F" w:rsidP="00F1368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организацию управления муниципальной программой;</w:t>
      </w:r>
    </w:p>
    <w:p w14:paraId="6B679D0C" w14:textId="77777777" w:rsidR="002F6E6F" w:rsidRPr="00B226E8" w:rsidRDefault="002F6E6F" w:rsidP="00F13681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реализацию муниципальной программы;</w:t>
      </w:r>
    </w:p>
    <w:p w14:paraId="0100B3B3" w14:textId="4004A2D9" w:rsidR="002B2B9A" w:rsidRPr="00B226E8" w:rsidRDefault="002F6E6F" w:rsidP="003F08A2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достижение цели и 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  <w:r w:rsidR="0024480C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2FA8185" w14:textId="56BDB93B" w:rsidR="002F6E6F" w:rsidRPr="00B226E8" w:rsidRDefault="002B2B9A" w:rsidP="003F08A2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утверждени</w:t>
      </w:r>
      <w:r w:rsidR="009A0B87" w:rsidRPr="00B226E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«Дорожных карт»</w:t>
      </w:r>
      <w:r w:rsidR="008A42F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отчетов об их исполнении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(при необходимости)</w:t>
      </w:r>
      <w:r w:rsidR="0024480C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F47743B" w14:textId="479F296A" w:rsidR="006C52B0" w:rsidRPr="00B226E8" w:rsidRDefault="006C52B0" w:rsidP="003F08A2">
      <w:pPr>
        <w:pStyle w:val="a3"/>
        <w:widowControl w:val="0"/>
        <w:numPr>
          <w:ilvl w:val="0"/>
          <w:numId w:val="7"/>
        </w:numPr>
        <w:tabs>
          <w:tab w:val="clear" w:pos="436"/>
          <w:tab w:val="num" w:pos="1134"/>
          <w:tab w:val="left" w:pos="1560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осуществлению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полнотой и достоверностью отчетности о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реализации муниципальных программ</w:t>
      </w:r>
      <w:r w:rsidR="0024480C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42C127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Заказчик программы:</w:t>
      </w:r>
    </w:p>
    <w:p w14:paraId="12F8E2D4" w14:textId="77777777" w:rsidR="002F6E6F" w:rsidRPr="00B226E8" w:rsidRDefault="002F6E6F" w:rsidP="00F13681">
      <w:pPr>
        <w:pStyle w:val="a3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разрабатывает муниципальную программу;</w:t>
      </w:r>
    </w:p>
    <w:p w14:paraId="71229F27" w14:textId="77777777" w:rsidR="002F6E6F" w:rsidRPr="00B226E8" w:rsidRDefault="002F6E6F" w:rsidP="00F1368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формирует прогноз расходов на реализацию мероприятий и готовит финансовое экономическое обоснование;</w:t>
      </w:r>
    </w:p>
    <w:p w14:paraId="58408797" w14:textId="5442D150" w:rsidR="002F6E6F" w:rsidRPr="00B226E8" w:rsidRDefault="002F6E6F" w:rsidP="00F1368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взаимодействие между </w:t>
      </w:r>
      <w:proofErr w:type="gramStart"/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ответственными</w:t>
      </w:r>
      <w:proofErr w:type="gramEnd"/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 отдельных мероприятий и координацию их действий по реализации</w:t>
      </w:r>
      <w:r w:rsidR="0092659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18A5A33" w14:textId="77777777" w:rsidR="002F6E6F" w:rsidRPr="00B226E8" w:rsidRDefault="002F6E6F" w:rsidP="00F1368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участвует в обсуждении вопросов, связанных с реализацией и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финансированием муниципальной программы;</w:t>
      </w:r>
    </w:p>
    <w:p w14:paraId="13B330D2" w14:textId="42BCABA5" w:rsidR="002F6E6F" w:rsidRPr="00B226E8" w:rsidRDefault="002F6E6F" w:rsidP="00F13681">
      <w:pPr>
        <w:pStyle w:val="a3"/>
        <w:widowControl w:val="0"/>
        <w:numPr>
          <w:ilvl w:val="0"/>
          <w:numId w:val="8"/>
        </w:numPr>
        <w:tabs>
          <w:tab w:val="num" w:pos="1134"/>
          <w:tab w:val="left" w:pos="1276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готовит и представляет </w:t>
      </w:r>
      <w:r w:rsidR="00513C13" w:rsidRPr="00B226E8">
        <w:rPr>
          <w:rFonts w:ascii="Arial" w:eastAsia="Times New Roman" w:hAnsi="Arial" w:cs="Arial"/>
          <w:sz w:val="24"/>
          <w:szCs w:val="24"/>
          <w:lang w:eastAsia="ru-RU"/>
        </w:rPr>
        <w:t>координатору муниципальной программы и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13C13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экономики отчеты о реализации муниципальной программы, предусмотренные пунктом </w:t>
      </w:r>
      <w:r w:rsidR="009E0FCE" w:rsidRPr="00B226E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B1930" w:rsidRPr="00B226E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14:paraId="5C64970B" w14:textId="77777777" w:rsidR="002F6E6F" w:rsidRPr="00B226E8" w:rsidRDefault="002F6E6F" w:rsidP="00F13681">
      <w:pPr>
        <w:pStyle w:val="a3"/>
        <w:widowControl w:val="0"/>
        <w:numPr>
          <w:ilvl w:val="0"/>
          <w:numId w:val="8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размещает на официальном сайте администрации в сети Интернет утвержденную муниципальную программу и изменения в нее;</w:t>
      </w:r>
    </w:p>
    <w:p w14:paraId="1A036806" w14:textId="0F008741" w:rsidR="002F6E6F" w:rsidRPr="00B226E8" w:rsidRDefault="002F6E6F" w:rsidP="0092659E">
      <w:pPr>
        <w:pStyle w:val="a3"/>
        <w:widowControl w:val="0"/>
        <w:numPr>
          <w:ilvl w:val="0"/>
          <w:numId w:val="8"/>
        </w:numPr>
        <w:tabs>
          <w:tab w:val="clear" w:pos="436"/>
          <w:tab w:val="num" w:pos="1276"/>
          <w:tab w:val="num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</w:t>
      </w:r>
      <w:proofErr w:type="gramStart"/>
      <w:r w:rsidR="0092659E" w:rsidRPr="00B226E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2659E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программы, а</w:t>
      </w:r>
      <w:r w:rsidR="0092659E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также </w:t>
      </w:r>
      <w:r w:rsidR="0092659E" w:rsidRPr="00B226E8">
        <w:rPr>
          <w:rFonts w:ascii="Arial" w:eastAsia="Times New Roman" w:hAnsi="Arial" w:cs="Arial"/>
          <w:sz w:val="24"/>
          <w:szCs w:val="24"/>
          <w:lang w:eastAsia="ru-RU"/>
        </w:rPr>
        <w:t>достижение цели и показателей реализации муниципальной программы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099A9A8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Заказчик подпрограммы</w:t>
      </w:r>
    </w:p>
    <w:p w14:paraId="220E5578" w14:textId="77777777" w:rsidR="002F6E6F" w:rsidRPr="00B226E8" w:rsidRDefault="002F6E6F" w:rsidP="00F13681">
      <w:pPr>
        <w:pStyle w:val="a3"/>
        <w:widowControl w:val="0"/>
        <w:numPr>
          <w:ilvl w:val="0"/>
          <w:numId w:val="9"/>
        </w:numPr>
        <w:tabs>
          <w:tab w:val="clear" w:pos="436"/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разрабатывает подпрограмму;</w:t>
      </w:r>
    </w:p>
    <w:p w14:paraId="1AF1A25B" w14:textId="77777777" w:rsidR="002F6E6F" w:rsidRPr="00B226E8" w:rsidRDefault="00CC097C" w:rsidP="00F1368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формирует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 расходов на реализацию мероприятий</w:t>
      </w:r>
      <w:r w:rsidR="00240896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и готовит финансовое экономическое обоснование;</w:t>
      </w:r>
    </w:p>
    <w:p w14:paraId="42EE4028" w14:textId="77777777" w:rsidR="002F6E6F" w:rsidRPr="00B226E8" w:rsidRDefault="002F6E6F" w:rsidP="00F1368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взаимодействие с заказчиком программы и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ответственными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за выполнение мероприятий;</w:t>
      </w:r>
    </w:p>
    <w:p w14:paraId="49201E7A" w14:textId="77777777" w:rsidR="002F6E6F" w:rsidRPr="00B226E8" w:rsidRDefault="002F6E6F" w:rsidP="00F1368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координацию деятельности ответственных за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выполнение мероприятий при реализации подпрограммы;</w:t>
      </w:r>
    </w:p>
    <w:p w14:paraId="703E0BAE" w14:textId="77777777" w:rsidR="002F6E6F" w:rsidRPr="00B226E8" w:rsidRDefault="002F6E6F" w:rsidP="00F1368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участвует в обсуждении вопросов, связанных с реализацией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финансированием подпрограммы;</w:t>
      </w:r>
    </w:p>
    <w:p w14:paraId="1752F87E" w14:textId="0BCA65D6" w:rsidR="002F6E6F" w:rsidRPr="00B226E8" w:rsidRDefault="002F6E6F" w:rsidP="00F1368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готовит и представляет заказчику программы предложения по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формированию перечней, предусмотренных пунктом </w:t>
      </w:r>
      <w:r w:rsidR="009E0FCE" w:rsidRPr="00B226E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741E9" w:rsidRPr="00B226E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и внесению в них изменений;</w:t>
      </w:r>
    </w:p>
    <w:p w14:paraId="2C611081" w14:textId="77777777" w:rsidR="00B63686" w:rsidRPr="00B226E8" w:rsidRDefault="00B63686" w:rsidP="00B63686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согласовывает целевые значения показателей реализации муниципальной программы с ЦИОГВ МО по соответствующим направлениям деятельности; </w:t>
      </w:r>
    </w:p>
    <w:p w14:paraId="6E951E4D" w14:textId="77777777" w:rsidR="00B63686" w:rsidRPr="00B226E8" w:rsidRDefault="00B63686" w:rsidP="00B63686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проекты адресных перечней, предусмотренных </w:t>
      </w:r>
      <w:hyperlink w:anchor="P132" w:history="1">
        <w:r w:rsidRPr="00B226E8">
          <w:rPr>
            <w:rFonts w:ascii="Arial" w:eastAsia="Times New Roman" w:hAnsi="Arial" w:cs="Arial"/>
            <w:sz w:val="24"/>
            <w:szCs w:val="24"/>
            <w:lang w:eastAsia="ru-RU"/>
          </w:rPr>
          <w:t>пунктом 3</w:t>
        </w:r>
      </w:hyperlink>
      <w:r w:rsidRPr="00B226E8">
        <w:rPr>
          <w:rFonts w:ascii="Arial" w:eastAsia="Times New Roman" w:hAnsi="Arial" w:cs="Arial"/>
          <w:sz w:val="24"/>
          <w:szCs w:val="24"/>
          <w:lang w:eastAsia="ru-RU"/>
        </w:rPr>
        <w:t>6 настоящего Порядка, а также предложения по внесению в них изменений;</w:t>
      </w:r>
    </w:p>
    <w:p w14:paraId="1907A48A" w14:textId="5183F813" w:rsidR="00B75F07" w:rsidRPr="00B226E8" w:rsidRDefault="00B75F07" w:rsidP="00B75F07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обеспечивает реализацию муниципальной программы, а также достижение цели и показателей реализации муниципальной программы</w:t>
      </w:r>
      <w:r w:rsidR="00F973B1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29FA68F" w14:textId="71F46F59" w:rsidR="00B75F07" w:rsidRPr="00B226E8" w:rsidRDefault="009E0FCE" w:rsidP="00F13681">
      <w:pPr>
        <w:pStyle w:val="a3"/>
        <w:widowControl w:val="0"/>
        <w:numPr>
          <w:ilvl w:val="0"/>
          <w:numId w:val="9"/>
        </w:numPr>
        <w:tabs>
          <w:tab w:val="left" w:pos="709"/>
          <w:tab w:val="num" w:pos="1134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готовит и представляет заказчику муниципальной программы отчет о</w:t>
      </w:r>
      <w:r w:rsidR="00E72E21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реализации мероприятий</w:t>
      </w:r>
      <w:r w:rsidR="00ED30EB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E9405CD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Ответственный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за выполнение мероприятия муниципальной программы (подпрограммы):</w:t>
      </w:r>
    </w:p>
    <w:p w14:paraId="4FAF6B67" w14:textId="581B4727" w:rsidR="002F6E6F" w:rsidRPr="00B226E8" w:rsidRDefault="002F6E6F" w:rsidP="00F1368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</w:t>
      </w:r>
      <w:r w:rsidR="00F973B1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F973B1" w:rsidRPr="00B226E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 на реализацию мероприятия и</w:t>
      </w:r>
      <w:r w:rsidR="00F538BE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направляет его заказчику муниципальной программы (подпрограммы);</w:t>
      </w:r>
    </w:p>
    <w:p w14:paraId="17B837C5" w14:textId="77777777" w:rsidR="002F6E6F" w:rsidRPr="00B226E8" w:rsidRDefault="002F6E6F" w:rsidP="00F1368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участвует в обсуждении вопросов, связанных с реализацией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9227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финансированием </w:t>
      </w:r>
      <w:r w:rsidR="00240896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(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r w:rsidR="00240896" w:rsidRPr="00B226E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 части соответствующего мероприятия;</w:t>
      </w:r>
    </w:p>
    <w:p w14:paraId="114042E2" w14:textId="368C6060" w:rsidR="002F6E6F" w:rsidRPr="00B226E8" w:rsidRDefault="002F6E6F" w:rsidP="00F1368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num" w:pos="1276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готовит предложения по формированию перечней, предусмотренных </w:t>
      </w:r>
      <w:hyperlink w:anchor="P132" w:history="1">
        <w:r w:rsidRPr="00B226E8">
          <w:rPr>
            <w:rFonts w:ascii="Arial" w:eastAsia="Times New Roman" w:hAnsi="Arial" w:cs="Arial"/>
            <w:sz w:val="24"/>
            <w:szCs w:val="24"/>
            <w:lang w:eastAsia="ru-RU"/>
          </w:rPr>
          <w:t>пункт</w:t>
        </w:r>
      </w:hyperlink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9E0FCE" w:rsidRPr="00B226E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B87" w:rsidRPr="00B226E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и направляет их заказчику подпрограммы;</w:t>
      </w:r>
    </w:p>
    <w:p w14:paraId="6952820F" w14:textId="77777777" w:rsidR="002F6E6F" w:rsidRPr="00B226E8" w:rsidRDefault="002F6E6F" w:rsidP="00F13681">
      <w:pPr>
        <w:pStyle w:val="a3"/>
        <w:widowControl w:val="0"/>
        <w:numPr>
          <w:ilvl w:val="0"/>
          <w:numId w:val="10"/>
        </w:numPr>
        <w:tabs>
          <w:tab w:val="clear" w:pos="436"/>
          <w:tab w:val="num" w:pos="1134"/>
          <w:tab w:val="left" w:pos="1418"/>
        </w:tabs>
        <w:autoSpaceDE w:val="0"/>
        <w:autoSpaceDN w:val="0"/>
        <w:adjustRightInd w:val="0"/>
        <w:ind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готовит и представляет заказчику муниципальной программы (подпрограммы) отчет о реализации мероприятий.</w:t>
      </w:r>
    </w:p>
    <w:p w14:paraId="1D546EDD" w14:textId="24C65C34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</w:t>
      </w:r>
      <w:r w:rsidR="00704F1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BD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 иных привлекаемых для реализации муниципальной программы источников.</w:t>
      </w:r>
    </w:p>
    <w:p w14:paraId="51A6FC90" w14:textId="07A52AC2" w:rsidR="00857FE7" w:rsidRPr="00B226E8" w:rsidRDefault="00857FE7" w:rsidP="00286CEE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муниципальной программы несет ответственность за подготовку и реализацию муниципальной программы, а также обеспечение достижения показателей реализации муниципальной программы. </w:t>
      </w:r>
    </w:p>
    <w:p w14:paraId="664E3D7A" w14:textId="26BC2F26" w:rsidR="00F53B87" w:rsidRPr="00B226E8" w:rsidRDefault="00F53B87" w:rsidP="00286CEE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 муниципальной подпрограммы несет ответственность за подготовку и реализацию муниципальной подпрограммы, а также обеспечение достижения показателей реализации муниципальной подпрограммы. </w:t>
      </w:r>
    </w:p>
    <w:p w14:paraId="291D7E71" w14:textId="77777777" w:rsidR="00667E2B" w:rsidRPr="00B226E8" w:rsidRDefault="002F6E6F" w:rsidP="00667E2B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целях реализации муниципальной программы не позднее 10 рабочих дней</w:t>
      </w:r>
      <w:r w:rsidR="00976C7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 момента утверждения муниципальной программы разрабатываются</w:t>
      </w:r>
      <w:r w:rsidR="00667E2B"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7E2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F5CBBD" w14:textId="1420B71B" w:rsidR="002F6E6F" w:rsidRPr="00B226E8" w:rsidRDefault="00667E2B" w:rsidP="00667E2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         - а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дресный перечень объектов строительства (реконструкции) муниципальной собственности городского округа Люберцы, финансирование которых осуществляется с привлечением средств федерального бюджета, бюджетов Московской области и городского округа Люберцы (далее – адресный перечень объектов строительства (реконструкции)), согласно форме 1 приложения № 5 к настоящему Порядку; </w:t>
      </w:r>
    </w:p>
    <w:p w14:paraId="2595F6AA" w14:textId="63CB0484" w:rsidR="002F6E6F" w:rsidRPr="00B226E8" w:rsidRDefault="00F07128" w:rsidP="00F1368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недвижимого имущества, приобретаемых в</w:t>
      </w:r>
      <w:r w:rsidR="00C76C6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муниципальную собственность городского округа Люберцы, согласно форме 2 приложения № 5 к настоящему Порядку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E791C62" w14:textId="2E8EBDF4" w:rsidR="00F07128" w:rsidRPr="00B226E8" w:rsidRDefault="00F07128" w:rsidP="00F1368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Адресные перечни утверждаются  заместител</w:t>
      </w:r>
      <w:r w:rsidR="0093199E" w:rsidRPr="00B226E8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  городского округа Люберцы</w:t>
      </w:r>
      <w:r w:rsidR="00B21207" w:rsidRPr="00B226E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коорди</w:t>
      </w:r>
      <w:r w:rsidR="0093199E" w:rsidRPr="00B226E8">
        <w:rPr>
          <w:rFonts w:ascii="Arial" w:eastAsia="Times New Roman" w:hAnsi="Arial" w:cs="Arial"/>
          <w:sz w:val="24"/>
          <w:szCs w:val="24"/>
          <w:lang w:eastAsia="ru-RU"/>
        </w:rPr>
        <w:t>ни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рующ</w:t>
      </w:r>
      <w:r w:rsidR="00BE711A" w:rsidRPr="00B226E8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</w:t>
      </w:r>
      <w:r w:rsidR="0093199E" w:rsidRPr="00B226E8">
        <w:rPr>
          <w:rFonts w:ascii="Arial" w:eastAsia="Times New Roman" w:hAnsi="Arial" w:cs="Arial"/>
          <w:sz w:val="24"/>
          <w:szCs w:val="24"/>
          <w:lang w:eastAsia="ru-RU"/>
        </w:rPr>
        <w:t>ст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вующую сферу деятельности.</w:t>
      </w:r>
    </w:p>
    <w:p w14:paraId="12043223" w14:textId="2CB95D8E" w:rsidR="00E235F3" w:rsidRPr="00B226E8" w:rsidRDefault="00E235F3" w:rsidP="00E52C74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Адресны</w:t>
      </w:r>
      <w:r w:rsidR="00000437" w:rsidRPr="00B226E8">
        <w:rPr>
          <w:rFonts w:ascii="Arial" w:eastAsia="Times New Roman" w:hAnsi="Arial" w:cs="Arial"/>
          <w:sz w:val="24"/>
          <w:szCs w:val="24"/>
          <w:lang w:eastAsia="ru-RU"/>
        </w:rPr>
        <w:t>е перечни, указанные в абзаце втором и третьем настоящего Порядка, а так же иные адресные перечни, могут быть включены в</w:t>
      </w:r>
      <w:r w:rsidR="00586862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000437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программу.</w:t>
      </w:r>
    </w:p>
    <w:p w14:paraId="76A0CB6F" w14:textId="42EBA7FC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Контроль и отчетность при реализации</w:t>
      </w:r>
      <w:r w:rsidR="009618F8"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80418"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</w:p>
    <w:p w14:paraId="11A948A7" w14:textId="65262064" w:rsidR="002F6E6F" w:rsidRPr="00B226E8" w:rsidRDefault="002F6E6F" w:rsidP="00E52C74">
      <w:pPr>
        <w:pStyle w:val="a3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муниципальной программы осуществляется </w:t>
      </w:r>
      <w:r w:rsidR="003C6672"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координатором муниципальной программы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43D570B" w14:textId="47143357" w:rsidR="002F6E6F" w:rsidRPr="00B226E8" w:rsidRDefault="00000437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аказчик </w:t>
      </w:r>
      <w:r w:rsidR="005574B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</w:t>
      </w:r>
      <w:r w:rsidR="0056521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информации, полученной от заказчиков </w:t>
      </w:r>
      <w:r w:rsidR="005574B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="00565212"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 (ответственных за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56521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выполнение мероприятий),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и направляет </w:t>
      </w:r>
      <w:r w:rsidR="00352F6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координатору муниципальной программы и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в управление экономики на бумажном носителе:</w:t>
      </w:r>
    </w:p>
    <w:p w14:paraId="604101CF" w14:textId="77777777" w:rsidR="003A4500" w:rsidRPr="00B226E8" w:rsidRDefault="002F6E6F" w:rsidP="00F13681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Ежеквартально до 15 числа месяца, следующего за отчетным кварталом</w:t>
      </w:r>
      <w:r w:rsidR="003A4500"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8EF409C" w14:textId="77777777" w:rsidR="002F6E6F" w:rsidRPr="00B226E8" w:rsidRDefault="002F6E6F" w:rsidP="00F13681">
      <w:pPr>
        <w:pStyle w:val="a3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оперативный отчет о реализации мероприятий, по форме согласно прило</w:t>
      </w:r>
      <w:r w:rsidR="003A4500" w:rsidRPr="00B226E8">
        <w:rPr>
          <w:rFonts w:ascii="Arial" w:eastAsia="Times New Roman" w:hAnsi="Arial" w:cs="Arial"/>
          <w:sz w:val="24"/>
          <w:szCs w:val="24"/>
          <w:lang w:eastAsia="ru-RU"/>
        </w:rPr>
        <w:t>жению № 6 к настоящему Порядку;</w:t>
      </w:r>
    </w:p>
    <w:p w14:paraId="4D8E756A" w14:textId="77777777" w:rsidR="003A4500" w:rsidRPr="00B226E8" w:rsidRDefault="003A4500" w:rsidP="00F13681">
      <w:pPr>
        <w:pStyle w:val="a3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аналитическую записку, в которой указываются:</w:t>
      </w:r>
    </w:p>
    <w:p w14:paraId="6D3B4E0E" w14:textId="4EA0D281" w:rsidR="003A4500" w:rsidRPr="00B226E8" w:rsidRDefault="003A4500" w:rsidP="00F1368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степень достижения 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 и</w:t>
      </w:r>
      <w:r w:rsidR="00C76C6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намеченной цели муниципальной программы;</w:t>
      </w:r>
    </w:p>
    <w:p w14:paraId="172E542B" w14:textId="02F4EFAB" w:rsidR="003A4500" w:rsidRPr="00B226E8" w:rsidRDefault="003A4500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фактически произведенных расходов, </w:t>
      </w:r>
      <w:r w:rsidR="005574B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фактически выполненных работ с указанием объёмов,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том числе по</w:t>
      </w:r>
      <w:r w:rsidR="0029227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источникам финансирования;</w:t>
      </w:r>
    </w:p>
    <w:p w14:paraId="3F92671D" w14:textId="406A7E13" w:rsidR="00565212" w:rsidRPr="00B226E8" w:rsidRDefault="00565212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анализ причин невыполнения (несвоевременного выполнения) мероприятий.</w:t>
      </w:r>
    </w:p>
    <w:p w14:paraId="675FAA72" w14:textId="77777777" w:rsidR="0071373B" w:rsidRPr="00B226E8" w:rsidRDefault="002F6E6F" w:rsidP="00F13681">
      <w:pPr>
        <w:pStyle w:val="a3"/>
        <w:widowControl w:val="0"/>
        <w:numPr>
          <w:ilvl w:val="0"/>
          <w:numId w:val="15"/>
        </w:numPr>
        <w:tabs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срок до 1 марта года, следующего за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="0071373B"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C1AB36D" w14:textId="77777777" w:rsidR="0071373B" w:rsidRPr="00B226E8" w:rsidRDefault="002F6E6F" w:rsidP="00F13681">
      <w:pPr>
        <w:pStyle w:val="a3"/>
        <w:widowControl w:val="0"/>
        <w:numPr>
          <w:ilvl w:val="1"/>
          <w:numId w:val="17"/>
        </w:numPr>
        <w:tabs>
          <w:tab w:val="num" w:pos="851"/>
          <w:tab w:val="num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годовой отчет о реализации муниципальной программы, по форме согласно прил</w:t>
      </w:r>
      <w:r w:rsidR="0071373B" w:rsidRPr="00B226E8">
        <w:rPr>
          <w:rFonts w:ascii="Arial" w:eastAsia="Times New Roman" w:hAnsi="Arial" w:cs="Arial"/>
          <w:sz w:val="24"/>
          <w:szCs w:val="24"/>
          <w:lang w:eastAsia="ru-RU"/>
        </w:rPr>
        <w:t>ожению № 7 к настоящему Порядку;</w:t>
      </w:r>
    </w:p>
    <w:p w14:paraId="0762388A" w14:textId="77777777" w:rsidR="002F6E6F" w:rsidRPr="00B226E8" w:rsidRDefault="002F6E6F" w:rsidP="00F13681">
      <w:pPr>
        <w:pStyle w:val="a3"/>
        <w:widowControl w:val="0"/>
        <w:numPr>
          <w:ilvl w:val="1"/>
          <w:numId w:val="17"/>
        </w:numPr>
        <w:tabs>
          <w:tab w:val="num" w:pos="1134"/>
          <w:tab w:val="num" w:pos="1418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14:paraId="7766A798" w14:textId="77777777" w:rsidR="005574B9" w:rsidRPr="00B226E8" w:rsidRDefault="005574B9" w:rsidP="005574B9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14:paraId="38386C47" w14:textId="77777777" w:rsidR="005574B9" w:rsidRPr="00B226E8" w:rsidRDefault="005574B9" w:rsidP="005574B9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14:paraId="679EB595" w14:textId="77777777" w:rsidR="005574B9" w:rsidRPr="00B226E8" w:rsidRDefault="005574B9" w:rsidP="005574B9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анализ причин невыполнения (несвоевременного выполнения) мероприятий.</w:t>
      </w:r>
    </w:p>
    <w:p w14:paraId="2F985925" w14:textId="704B7122" w:rsidR="00800A29" w:rsidRPr="00B226E8" w:rsidRDefault="00800A29" w:rsidP="000A2798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Датой, на которую составляется отчетность о реализации муниципальной программы, указанная в п.3</w:t>
      </w:r>
      <w:r w:rsidR="000A2798" w:rsidRPr="00B226E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является последний календарный день отчетного периода, включительно.</w:t>
      </w:r>
    </w:p>
    <w:p w14:paraId="786DA89B" w14:textId="48643E95" w:rsidR="005B6F88" w:rsidRPr="00B226E8" w:rsidRDefault="005B6F88" w:rsidP="000A2798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Отчеты, указанные в п.3</w:t>
      </w:r>
      <w:r w:rsidR="000A2798" w:rsidRPr="00B226E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формируются по</w:t>
      </w:r>
      <w:r w:rsidR="00800A29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версии муниципальной программы действующей на последний календарный день отчетного периода</w:t>
      </w:r>
      <w:r w:rsidR="00800A2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включительно.</w:t>
      </w:r>
    </w:p>
    <w:p w14:paraId="30489177" w14:textId="61972991" w:rsidR="00D941AC" w:rsidRPr="00B226E8" w:rsidRDefault="00A033B5" w:rsidP="00A033B5">
      <w:pPr>
        <w:pStyle w:val="a3"/>
        <w:widowControl w:val="0"/>
        <w:numPr>
          <w:ilvl w:val="0"/>
          <w:numId w:val="3"/>
        </w:numPr>
        <w:tabs>
          <w:tab w:val="left" w:pos="709"/>
          <w:tab w:val="num" w:pos="851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0859156" w14:textId="77777777" w:rsidR="00352F6A" w:rsidRPr="00B226E8" w:rsidRDefault="00352F6A" w:rsidP="00352F6A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sz w:val="24"/>
          <w:szCs w:val="24"/>
          <w:lang w:eastAsia="ru-RU"/>
        </w:rPr>
        <w:t>Финансовое управление ежеквартально до 20 числа месяца, следующего за 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14:paraId="6B015E77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num" w:pos="1134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Управление экономики с учетом информации, полученной от</w:t>
      </w:r>
      <w:r w:rsidR="0029227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заказчиков муниципальных программ, </w:t>
      </w:r>
      <w:r w:rsidR="00A033B5" w:rsidRPr="00B226E8">
        <w:rPr>
          <w:rFonts w:ascii="Arial" w:eastAsia="Times New Roman" w:hAnsi="Arial" w:cs="Arial"/>
          <w:sz w:val="24"/>
          <w:szCs w:val="24"/>
          <w:lang w:eastAsia="ru-RU"/>
        </w:rPr>
        <w:t>готовит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размещает на</w:t>
      </w:r>
      <w:r w:rsidR="0029227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официальном сайте администрации городского округа Люберцы в сети Интернет:</w:t>
      </w:r>
    </w:p>
    <w:p w14:paraId="2E91F793" w14:textId="77777777" w:rsidR="002F6E6F" w:rsidRPr="00B226E8" w:rsidRDefault="002F6E6F" w:rsidP="00F1368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а) до 1 августа текущего года сводный оперативный отчет о ходе реализации муниципальных программ за </w:t>
      </w:r>
      <w:r w:rsidRPr="00B226E8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полугодие</w:t>
      </w:r>
      <w:r w:rsidR="00953FDB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текущего года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№8 к настоящему Порядку;</w:t>
      </w:r>
    </w:p>
    <w:p w14:paraId="30D399B2" w14:textId="77777777" w:rsidR="002F6E6F" w:rsidRPr="00B226E8" w:rsidRDefault="002F6E6F" w:rsidP="00F1368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б) не позднее 1 мая года, следующего за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, сводный годовой отчет о ходе реализации муниципальных программ согласно приложению №8 к</w:t>
      </w:r>
      <w:r w:rsidR="0029227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настоящему Порядку.</w:t>
      </w:r>
    </w:p>
    <w:p w14:paraId="40BC0C98" w14:textId="77777777" w:rsidR="002F6E6F" w:rsidRPr="00B226E8" w:rsidRDefault="002F6E6F" w:rsidP="00341B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проведения и критерии оценки </w:t>
      </w:r>
      <w:proofErr w:type="spellStart"/>
      <w:r w:rsidRPr="00B226E8">
        <w:rPr>
          <w:rFonts w:ascii="Arial" w:eastAsia="Times New Roman" w:hAnsi="Arial" w:cs="Arial"/>
          <w:b/>
          <w:sz w:val="24"/>
          <w:szCs w:val="24"/>
          <w:lang w:eastAsia="ru-RU"/>
        </w:rPr>
        <w:t>эффективностиреализациимуниципальнойпрограммы</w:t>
      </w:r>
      <w:proofErr w:type="spellEnd"/>
    </w:p>
    <w:p w14:paraId="093BEF46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 каждой муниципальной программе ежегодно проводится оценка эффективности ее реализации.</w:t>
      </w:r>
    </w:p>
    <w:p w14:paraId="5B5711EA" w14:textId="5CB424BF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муниципальной программы осуществляется управлением экономики на основании годового отчета</w:t>
      </w:r>
      <w:r w:rsidR="009618F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76C6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реализации муниципальной программы, который представляется муниципальным заказчиком по итогам отчетного финансового года.</w:t>
      </w:r>
    </w:p>
    <w:p w14:paraId="365734C5" w14:textId="2DC11ED4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Подготовка заключения об оценке эффективности реализации муниципальной программы осуществляется управлением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экономики 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течение 30 дней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с даты поступления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годового отчета о реализации муниципальной программы.</w:t>
      </w:r>
    </w:p>
    <w:p w14:paraId="4A903F95" w14:textId="77777777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Оценка эффективности реализации муниципальной программы проводится в соответствии с Методикой оценки эффективности реализации муниципальных программ согласно приложению № 9 к настоящему Порядку.</w:t>
      </w:r>
    </w:p>
    <w:p w14:paraId="263CE2E6" w14:textId="4A369D55" w:rsidR="005574B9" w:rsidRPr="00B226E8" w:rsidRDefault="005574B9" w:rsidP="002F6079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муниципальной программы, в состав которой включены подпрограммы, определяется как оценка эффективности реализации каждой подпрограммы, входящей в ее состав.</w:t>
      </w:r>
    </w:p>
    <w:p w14:paraId="1AE4250D" w14:textId="18D4F71D" w:rsidR="002F6E6F" w:rsidRPr="00B226E8" w:rsidRDefault="002F6E6F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 итогам оценки эффективности реализации муниципальной программы управление экономики подготавливает соответствующее заключение</w:t>
      </w:r>
      <w:r w:rsidR="002F607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и направляет его </w:t>
      </w:r>
      <w:r w:rsidR="005574B9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координатору муниципальной программы, муниципальному заказчику, а так же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финансовое управление.</w:t>
      </w:r>
    </w:p>
    <w:p w14:paraId="3D6E291B" w14:textId="77777777" w:rsidR="0071373B" w:rsidRPr="00B226E8" w:rsidRDefault="0071373B" w:rsidP="00F13681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71373B" w:rsidRPr="00B226E8" w:rsidSect="00B226E8">
          <w:pgSz w:w="11906" w:h="16838"/>
          <w:pgMar w:top="1134" w:right="567" w:bottom="1134" w:left="1134" w:header="567" w:footer="567" w:gutter="0"/>
          <w:cols w:space="720"/>
          <w:noEndnote/>
        </w:sectPr>
      </w:pPr>
    </w:p>
    <w:p w14:paraId="462BD24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14:paraId="1A2F46C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22BB680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93D587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647359DB" w14:textId="77777777" w:rsidR="00F13681" w:rsidRPr="00B226E8" w:rsidRDefault="00F13681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4B2124" w14:textId="77777777" w:rsidR="00F13681" w:rsidRPr="00B226E8" w:rsidRDefault="00F13681" w:rsidP="00F1368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color w:val="000000"/>
          <w:sz w:val="24"/>
          <w:szCs w:val="24"/>
          <w:lang w:eastAsia="ru-RU"/>
        </w:rPr>
      </w:pPr>
      <w:r w:rsidRPr="00B226E8">
        <w:rPr>
          <w:rFonts w:ascii="Arial" w:hAnsi="Arial" w:cs="Arial"/>
          <w:bCs/>
          <w:caps/>
          <w:color w:val="000000"/>
          <w:sz w:val="24"/>
          <w:szCs w:val="24"/>
          <w:lang w:eastAsia="ru-RU"/>
        </w:rPr>
        <w:t xml:space="preserve">Утверждена </w:t>
      </w:r>
    </w:p>
    <w:p w14:paraId="35434236" w14:textId="77777777" w:rsidR="00F13681" w:rsidRPr="00B226E8" w:rsidRDefault="00F13681" w:rsidP="00F1368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B226E8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14:paraId="704FED2D" w14:textId="77777777" w:rsidR="00F13681" w:rsidRPr="00B226E8" w:rsidRDefault="00F13681" w:rsidP="00F1368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B226E8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14:paraId="454AD634" w14:textId="77777777" w:rsidR="00F13681" w:rsidRPr="00B226E8" w:rsidRDefault="00F13681" w:rsidP="00F1368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B226E8">
        <w:rPr>
          <w:rFonts w:ascii="Arial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</w:p>
    <w:p w14:paraId="6308504C" w14:textId="77777777" w:rsidR="00F13681" w:rsidRPr="00B226E8" w:rsidRDefault="00F13681" w:rsidP="00F1368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B226E8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Московской области </w:t>
      </w:r>
    </w:p>
    <w:p w14:paraId="50FD516B" w14:textId="77777777" w:rsidR="00F13681" w:rsidRPr="00B226E8" w:rsidRDefault="00F13681" w:rsidP="00F1368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B226E8">
        <w:rPr>
          <w:rFonts w:ascii="Arial" w:hAnsi="Arial" w:cs="Arial"/>
          <w:bCs/>
          <w:color w:val="000000"/>
          <w:sz w:val="24"/>
          <w:szCs w:val="24"/>
          <w:lang w:eastAsia="ru-RU"/>
        </w:rPr>
        <w:t>от ___________ № ___________</w:t>
      </w:r>
    </w:p>
    <w:p w14:paraId="21295F99" w14:textId="77777777" w:rsidR="00F13681" w:rsidRPr="00B226E8" w:rsidRDefault="00F13681" w:rsidP="00F1368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color w:val="000000"/>
          <w:sz w:val="24"/>
          <w:szCs w:val="24"/>
          <w:lang w:eastAsia="ru-RU"/>
        </w:rPr>
      </w:pPr>
    </w:p>
    <w:p w14:paraId="4B452F5F" w14:textId="77777777" w:rsidR="00F13681" w:rsidRPr="00B226E8" w:rsidRDefault="00F13681" w:rsidP="00F1368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14:paraId="38373198" w14:textId="77777777" w:rsidR="00517A3E" w:rsidRPr="00B226E8" w:rsidRDefault="00517A3E" w:rsidP="003F55A6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«________________________________________________________»</w:t>
      </w:r>
    </w:p>
    <w:p w14:paraId="38766524" w14:textId="05F2A61B" w:rsidR="002F6E6F" w:rsidRPr="00B226E8" w:rsidRDefault="002F6E6F" w:rsidP="003F55A6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 ____________________________________________ »</w:t>
      </w:r>
    </w:p>
    <w:p w14:paraId="48DB10CE" w14:textId="77777777" w:rsidR="00C76C66" w:rsidRPr="00B226E8" w:rsidRDefault="00C76C66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946" w:type="dxa"/>
        <w:tblCellSpacing w:w="5" w:type="nil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1616"/>
        <w:gridCol w:w="1617"/>
        <w:gridCol w:w="1617"/>
        <w:gridCol w:w="1617"/>
        <w:gridCol w:w="1617"/>
        <w:gridCol w:w="1617"/>
      </w:tblGrid>
      <w:tr w:rsidR="009A248A" w:rsidRPr="00B226E8" w14:paraId="585CD1C3" w14:textId="77777777" w:rsidTr="00C76C6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3112F683" w14:textId="77777777" w:rsidR="009A248A" w:rsidRPr="00B226E8" w:rsidRDefault="009A248A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01" w:type="dxa"/>
            <w:gridSpan w:val="6"/>
            <w:vAlign w:val="center"/>
          </w:tcPr>
          <w:p w14:paraId="3F87D0AA" w14:textId="77777777" w:rsidR="009A248A" w:rsidRPr="00B226E8" w:rsidRDefault="009A248A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48A" w:rsidRPr="00B226E8" w14:paraId="53F5A567" w14:textId="77777777" w:rsidTr="00C76C6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7BE81508" w14:textId="77777777" w:rsidR="009A248A" w:rsidRPr="00B226E8" w:rsidRDefault="009A248A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701" w:type="dxa"/>
            <w:gridSpan w:val="6"/>
            <w:vAlign w:val="center"/>
          </w:tcPr>
          <w:p w14:paraId="117BC307" w14:textId="77777777" w:rsidR="009A248A" w:rsidRPr="00B226E8" w:rsidRDefault="009A248A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06503DA2" w14:textId="77777777" w:rsidTr="00C76C6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11D753A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Par288"/>
            <w:bookmarkEnd w:id="2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701" w:type="dxa"/>
            <w:gridSpan w:val="6"/>
            <w:vAlign w:val="center"/>
          </w:tcPr>
          <w:p w14:paraId="0CB13BC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2AABF564" w14:textId="77777777" w:rsidTr="009A3F1C">
        <w:trPr>
          <w:trHeight w:val="476"/>
          <w:tblCellSpacing w:w="5" w:type="nil"/>
        </w:trPr>
        <w:tc>
          <w:tcPr>
            <w:tcW w:w="5245" w:type="dxa"/>
            <w:vAlign w:val="center"/>
          </w:tcPr>
          <w:p w14:paraId="4F5923A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701" w:type="dxa"/>
            <w:gridSpan w:val="6"/>
            <w:vAlign w:val="center"/>
          </w:tcPr>
          <w:p w14:paraId="29B89EA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41846565" w14:textId="77777777" w:rsidTr="00586862">
        <w:trPr>
          <w:trHeight w:val="644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14:paraId="21F1CD0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701" w:type="dxa"/>
            <w:gridSpan w:val="6"/>
            <w:shd w:val="clear" w:color="auto" w:fill="auto"/>
            <w:vAlign w:val="center"/>
          </w:tcPr>
          <w:p w14:paraId="54544FC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60907371" w14:textId="77777777" w:rsidTr="00C76C6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0F32BC1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01" w:type="dxa"/>
            <w:gridSpan w:val="6"/>
            <w:vAlign w:val="center"/>
          </w:tcPr>
          <w:p w14:paraId="2865B2F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7EA52FC2" w14:textId="77777777" w:rsidTr="00C76C66">
        <w:trPr>
          <w:trHeight w:val="644"/>
          <w:tblCellSpacing w:w="5" w:type="nil"/>
        </w:trPr>
        <w:tc>
          <w:tcPr>
            <w:tcW w:w="5245" w:type="dxa"/>
            <w:vMerge w:val="restart"/>
            <w:vAlign w:val="center"/>
          </w:tcPr>
          <w:p w14:paraId="20A9A698" w14:textId="726494DF" w:rsidR="002F6E6F" w:rsidRPr="00B226E8" w:rsidRDefault="002F6E6F" w:rsidP="0053160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  <w:r w:rsidR="00785FEF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годам:</w:t>
            </w:r>
          </w:p>
        </w:tc>
        <w:tc>
          <w:tcPr>
            <w:tcW w:w="9701" w:type="dxa"/>
            <w:gridSpan w:val="6"/>
            <w:vAlign w:val="center"/>
          </w:tcPr>
          <w:p w14:paraId="2768E85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</w:tc>
      </w:tr>
      <w:tr w:rsidR="00D4400C" w:rsidRPr="00B226E8" w14:paraId="4070D0CD" w14:textId="77777777" w:rsidTr="00B63686">
        <w:trPr>
          <w:trHeight w:val="644"/>
          <w:tblCellSpacing w:w="5" w:type="nil"/>
        </w:trPr>
        <w:tc>
          <w:tcPr>
            <w:tcW w:w="5245" w:type="dxa"/>
            <w:vMerge/>
            <w:vAlign w:val="center"/>
          </w:tcPr>
          <w:p w14:paraId="2226187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Align w:val="center"/>
          </w:tcPr>
          <w:p w14:paraId="2A866CB8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17" w:type="dxa"/>
          </w:tcPr>
          <w:p w14:paraId="0205AB9C" w14:textId="2AF19C72" w:rsidR="00D4400C" w:rsidRPr="00B226E8" w:rsidRDefault="00D4400C" w:rsidP="00D440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 программы</w:t>
            </w:r>
          </w:p>
        </w:tc>
        <w:tc>
          <w:tcPr>
            <w:tcW w:w="1617" w:type="dxa"/>
          </w:tcPr>
          <w:p w14:paraId="2E952E34" w14:textId="5FA97CCE" w:rsidR="00D4400C" w:rsidRPr="00B226E8" w:rsidRDefault="00D4400C" w:rsidP="00D440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год реализации программы</w:t>
            </w:r>
          </w:p>
        </w:tc>
        <w:tc>
          <w:tcPr>
            <w:tcW w:w="1617" w:type="dxa"/>
          </w:tcPr>
          <w:p w14:paraId="2C1A5304" w14:textId="39EB1C04" w:rsidR="00D4400C" w:rsidRPr="00B226E8" w:rsidRDefault="00D4400C" w:rsidP="00D440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3-й год реализации программы</w:t>
            </w:r>
          </w:p>
        </w:tc>
        <w:tc>
          <w:tcPr>
            <w:tcW w:w="1617" w:type="dxa"/>
          </w:tcPr>
          <w:p w14:paraId="08EF8DEF" w14:textId="6106BE42" w:rsidR="00D4400C" w:rsidRPr="00B226E8" w:rsidRDefault="00D4400C" w:rsidP="00D440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4-й год реализации программы</w:t>
            </w:r>
          </w:p>
        </w:tc>
        <w:tc>
          <w:tcPr>
            <w:tcW w:w="1617" w:type="dxa"/>
          </w:tcPr>
          <w:p w14:paraId="6924B641" w14:textId="40D98EE3" w:rsidR="00D4400C" w:rsidRPr="00B226E8" w:rsidRDefault="00D4400C" w:rsidP="00D440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n-й год реализации программы</w:t>
            </w:r>
          </w:p>
        </w:tc>
      </w:tr>
      <w:tr w:rsidR="002F6E6F" w:rsidRPr="00B226E8" w14:paraId="6BCE6695" w14:textId="77777777" w:rsidTr="00406FB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4307259C" w14:textId="77777777" w:rsidR="002F6E6F" w:rsidRPr="00B226E8" w:rsidRDefault="002F6E6F" w:rsidP="009A248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="009A248A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1616" w:type="dxa"/>
            <w:vAlign w:val="center"/>
          </w:tcPr>
          <w:p w14:paraId="043AA30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588DC0E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512D301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4D9A863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3C1CF8F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14:paraId="3E8768D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1D08F894" w14:textId="77777777" w:rsidTr="00406FB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684257D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616" w:type="dxa"/>
            <w:vAlign w:val="center"/>
          </w:tcPr>
          <w:p w14:paraId="5430BAB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6C7879C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64E51CC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448D51B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7C848A0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14:paraId="03B049B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7D3C0387" w14:textId="77777777" w:rsidTr="00406FB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7C350C5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6" w:type="dxa"/>
            <w:vAlign w:val="center"/>
          </w:tcPr>
          <w:p w14:paraId="1A27903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7AD47EB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450F4D6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7718AD4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08BD30C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14:paraId="5D03FE3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6CDE519F" w14:textId="77777777" w:rsidTr="00406FB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02604ECD" w14:textId="77777777" w:rsidR="002F6E6F" w:rsidRPr="00B226E8" w:rsidRDefault="002F6E6F" w:rsidP="009A248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9A248A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616" w:type="dxa"/>
            <w:vAlign w:val="center"/>
          </w:tcPr>
          <w:p w14:paraId="43BBD29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178A7C3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36CD266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7746E2A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75722B6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14:paraId="37F92A7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248A" w:rsidRPr="00B226E8" w14:paraId="7E1E9979" w14:textId="77777777" w:rsidTr="00406FB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27EE246B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16" w:type="dxa"/>
            <w:vAlign w:val="center"/>
          </w:tcPr>
          <w:p w14:paraId="75F7E6D3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425F1135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5423EF1A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019891EA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55226CD6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14:paraId="24B63BBD" w14:textId="77777777" w:rsidR="009A248A" w:rsidRPr="00B226E8" w:rsidRDefault="009A248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53AD5671" w14:textId="77777777" w:rsidTr="00406FB6">
        <w:trPr>
          <w:trHeight w:val="644"/>
          <w:tblCellSpacing w:w="5" w:type="nil"/>
        </w:trPr>
        <w:tc>
          <w:tcPr>
            <w:tcW w:w="5245" w:type="dxa"/>
            <w:vAlign w:val="center"/>
          </w:tcPr>
          <w:p w14:paraId="76F2B2A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16" w:type="dxa"/>
            <w:vAlign w:val="center"/>
          </w:tcPr>
          <w:p w14:paraId="57BCF96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07B8AF9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533454F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19AD962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Align w:val="center"/>
          </w:tcPr>
          <w:p w14:paraId="33651B2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14:paraId="48CF4C4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BDA1E6B" w14:textId="4E66F5DB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8D82BE1" w14:textId="2818341A" w:rsidR="00754E93" w:rsidRPr="00B226E8" w:rsidRDefault="00754E93" w:rsidP="00F13681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5942B8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4057DDB9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224EF3DD" w14:textId="77777777" w:rsidR="000A5267" w:rsidRPr="00B226E8" w:rsidRDefault="000A5267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E1D4B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43A9D6B5" w14:textId="77777777" w:rsidR="002F6E6F" w:rsidRPr="00B226E8" w:rsidRDefault="009A248A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ar389"/>
      <w:bookmarkEnd w:id="3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 </w:t>
      </w:r>
      <w:r w:rsidR="002F6E6F"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реализации муниципальной программы</w:t>
      </w:r>
    </w:p>
    <w:p w14:paraId="659EA50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</w:t>
      </w:r>
    </w:p>
    <w:p w14:paraId="122D33F7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14:paraId="6B2F5655" w14:textId="78CB92E2" w:rsidR="002F6E6F" w:rsidRPr="00B226E8" w:rsidRDefault="00652B36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"/>
        <w:gridCol w:w="2604"/>
        <w:gridCol w:w="1335"/>
        <w:gridCol w:w="1385"/>
        <w:gridCol w:w="1856"/>
        <w:gridCol w:w="1004"/>
        <w:gridCol w:w="1016"/>
        <w:gridCol w:w="959"/>
        <w:gridCol w:w="930"/>
        <w:gridCol w:w="983"/>
        <w:gridCol w:w="2079"/>
      </w:tblGrid>
      <w:tr w:rsidR="00180BE4" w:rsidRPr="00B226E8" w14:paraId="4C9D5DA3" w14:textId="77777777" w:rsidTr="00180BE4">
        <w:trPr>
          <w:trHeight w:val="509"/>
        </w:trPr>
        <w:tc>
          <w:tcPr>
            <w:tcW w:w="250" w:type="pct"/>
            <w:vMerge w:val="restart"/>
            <w:vAlign w:val="center"/>
            <w:hideMark/>
          </w:tcPr>
          <w:p w14:paraId="120FDF49" w14:textId="77777777" w:rsidR="00E750AA" w:rsidRPr="00B226E8" w:rsidRDefault="00E750A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4" w:type="pct"/>
            <w:vMerge w:val="restart"/>
            <w:vAlign w:val="center"/>
            <w:hideMark/>
          </w:tcPr>
          <w:p w14:paraId="05F5B649" w14:textId="77777777" w:rsidR="00E750AA" w:rsidRPr="00B226E8" w:rsidRDefault="00E750A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448" w:type="pct"/>
            <w:vMerge w:val="restart"/>
            <w:vAlign w:val="center"/>
          </w:tcPr>
          <w:p w14:paraId="3E5EBBED" w14:textId="77777777" w:rsidR="00E750AA" w:rsidRPr="00B226E8" w:rsidRDefault="00E750A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65" w:type="pct"/>
            <w:vMerge w:val="restart"/>
            <w:vAlign w:val="center"/>
          </w:tcPr>
          <w:p w14:paraId="535C4FC8" w14:textId="77777777" w:rsidR="00E750AA" w:rsidRPr="00B226E8" w:rsidRDefault="00E750A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23" w:type="pct"/>
            <w:vMerge w:val="restart"/>
            <w:vAlign w:val="center"/>
            <w:hideMark/>
          </w:tcPr>
          <w:p w14:paraId="176D9FF3" w14:textId="77777777" w:rsidR="00E750AA" w:rsidRPr="00B226E8" w:rsidRDefault="00E750AA" w:rsidP="00180B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14:paraId="639DDD28" w14:textId="3BC641E9" w:rsidR="00E750AA" w:rsidRPr="00B226E8" w:rsidRDefault="000A5267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E750AA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одпрограммы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641" w:type="pct"/>
            <w:gridSpan w:val="5"/>
            <w:vAlign w:val="center"/>
          </w:tcPr>
          <w:p w14:paraId="3A3A23FE" w14:textId="77777777" w:rsidR="00E750AA" w:rsidRPr="00B226E8" w:rsidRDefault="00E750A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98" w:type="pct"/>
            <w:vMerge w:val="restart"/>
            <w:vAlign w:val="center"/>
          </w:tcPr>
          <w:p w14:paraId="6383A6A8" w14:textId="77777777" w:rsidR="00E750AA" w:rsidRPr="00B226E8" w:rsidRDefault="00E750A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180BE4" w:rsidRPr="00B226E8" w14:paraId="542369DF" w14:textId="77777777" w:rsidTr="00180BE4">
        <w:trPr>
          <w:trHeight w:val="1417"/>
        </w:trPr>
        <w:tc>
          <w:tcPr>
            <w:tcW w:w="250" w:type="pct"/>
            <w:vMerge/>
            <w:vAlign w:val="center"/>
            <w:hideMark/>
          </w:tcPr>
          <w:p w14:paraId="4C1E118D" w14:textId="77777777" w:rsidR="00180BE4" w:rsidRPr="00B226E8" w:rsidRDefault="00180BE4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Merge/>
            <w:vAlign w:val="center"/>
            <w:hideMark/>
          </w:tcPr>
          <w:p w14:paraId="3894382C" w14:textId="77777777" w:rsidR="00180BE4" w:rsidRPr="00B226E8" w:rsidRDefault="00180BE4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vMerge/>
            <w:vAlign w:val="center"/>
          </w:tcPr>
          <w:p w14:paraId="293BC3AE" w14:textId="77777777" w:rsidR="00180BE4" w:rsidRPr="00B226E8" w:rsidRDefault="00180BE4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74CEBFED" w14:textId="77777777" w:rsidR="00180BE4" w:rsidRPr="00B226E8" w:rsidRDefault="00180BE4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vAlign w:val="center"/>
            <w:hideMark/>
          </w:tcPr>
          <w:p w14:paraId="3AA5DF82" w14:textId="77777777" w:rsidR="00180BE4" w:rsidRPr="00B226E8" w:rsidRDefault="00180BE4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hideMark/>
          </w:tcPr>
          <w:p w14:paraId="087C542C" w14:textId="07FAFA9C" w:rsidR="00180BE4" w:rsidRPr="00B226E8" w:rsidRDefault="00180BE4" w:rsidP="00180B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 программы</w:t>
            </w:r>
          </w:p>
        </w:tc>
        <w:tc>
          <w:tcPr>
            <w:tcW w:w="341" w:type="pct"/>
            <w:hideMark/>
          </w:tcPr>
          <w:p w14:paraId="24B5DC93" w14:textId="677289B7" w:rsidR="00180BE4" w:rsidRPr="00B226E8" w:rsidRDefault="00180BE4" w:rsidP="00180B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год реализации программы</w:t>
            </w:r>
          </w:p>
        </w:tc>
        <w:tc>
          <w:tcPr>
            <w:tcW w:w="322" w:type="pct"/>
            <w:hideMark/>
          </w:tcPr>
          <w:p w14:paraId="6FDBBCE8" w14:textId="75503681" w:rsidR="00180BE4" w:rsidRPr="00B226E8" w:rsidRDefault="00180BE4" w:rsidP="00180B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3-й год реализации программы</w:t>
            </w:r>
          </w:p>
        </w:tc>
        <w:tc>
          <w:tcPr>
            <w:tcW w:w="312" w:type="pct"/>
          </w:tcPr>
          <w:p w14:paraId="5BEAF163" w14:textId="60FC9CA5" w:rsidR="00180BE4" w:rsidRPr="00B226E8" w:rsidRDefault="00180BE4" w:rsidP="00180B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4-й год реализации программы</w:t>
            </w:r>
          </w:p>
        </w:tc>
        <w:tc>
          <w:tcPr>
            <w:tcW w:w="328" w:type="pct"/>
          </w:tcPr>
          <w:p w14:paraId="5F3B4C63" w14:textId="16D7B9CD" w:rsidR="00180BE4" w:rsidRPr="00B226E8" w:rsidRDefault="00180BE4" w:rsidP="00180B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n-й год реализации программы</w:t>
            </w:r>
          </w:p>
        </w:tc>
        <w:tc>
          <w:tcPr>
            <w:tcW w:w="698" w:type="pct"/>
            <w:vMerge/>
            <w:vAlign w:val="center"/>
          </w:tcPr>
          <w:p w14:paraId="00EE619D" w14:textId="77777777" w:rsidR="00180BE4" w:rsidRPr="00B226E8" w:rsidRDefault="00180BE4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0BE4" w:rsidRPr="00B226E8" w14:paraId="728B5EE0" w14:textId="77777777" w:rsidTr="00180BE4">
        <w:trPr>
          <w:trHeight w:val="20"/>
        </w:trPr>
        <w:tc>
          <w:tcPr>
            <w:tcW w:w="250" w:type="pct"/>
            <w:vAlign w:val="center"/>
            <w:hideMark/>
          </w:tcPr>
          <w:p w14:paraId="6DA185CC" w14:textId="77777777" w:rsidR="00DD3207" w:rsidRPr="00B226E8" w:rsidRDefault="00DD3207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4" w:type="pct"/>
            <w:vAlign w:val="center"/>
            <w:hideMark/>
          </w:tcPr>
          <w:p w14:paraId="6896DD17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8" w:type="pct"/>
            <w:vAlign w:val="center"/>
            <w:hideMark/>
          </w:tcPr>
          <w:p w14:paraId="7EACB077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5" w:type="pct"/>
            <w:vAlign w:val="center"/>
            <w:hideMark/>
          </w:tcPr>
          <w:p w14:paraId="41FAC1C3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" w:type="pct"/>
            <w:vAlign w:val="center"/>
            <w:hideMark/>
          </w:tcPr>
          <w:p w14:paraId="4BE82B7C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7" w:type="pct"/>
            <w:vAlign w:val="center"/>
          </w:tcPr>
          <w:p w14:paraId="24D8FF21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1" w:type="pct"/>
            <w:vAlign w:val="center"/>
          </w:tcPr>
          <w:p w14:paraId="33C0489D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2" w:type="pct"/>
            <w:vAlign w:val="center"/>
          </w:tcPr>
          <w:p w14:paraId="72AE8EA4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2" w:type="pct"/>
          </w:tcPr>
          <w:p w14:paraId="2DA32117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8" w:type="pct"/>
            <w:vAlign w:val="center"/>
          </w:tcPr>
          <w:p w14:paraId="66393E67" w14:textId="77777777" w:rsidR="00DD3207" w:rsidRPr="00B226E8" w:rsidRDefault="00A94B32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98" w:type="pct"/>
            <w:vAlign w:val="center"/>
          </w:tcPr>
          <w:p w14:paraId="3D1BE776" w14:textId="77777777" w:rsidR="00DD3207" w:rsidRPr="00B226E8" w:rsidRDefault="00DD3207" w:rsidP="000561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5615C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80BE4" w:rsidRPr="00B226E8" w14:paraId="7E4E2AF5" w14:textId="77777777" w:rsidTr="00180BE4">
        <w:trPr>
          <w:trHeight w:val="20"/>
        </w:trPr>
        <w:tc>
          <w:tcPr>
            <w:tcW w:w="250" w:type="pct"/>
          </w:tcPr>
          <w:p w14:paraId="1DE5A24F" w14:textId="3D1EF4FC" w:rsidR="00870736" w:rsidRPr="00B226E8" w:rsidRDefault="00870736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0" w:type="pct"/>
            <w:gridSpan w:val="10"/>
            <w:vAlign w:val="center"/>
          </w:tcPr>
          <w:p w14:paraId="16CE2AD7" w14:textId="657F48E5" w:rsidR="00870736" w:rsidRPr="00B226E8" w:rsidRDefault="00870736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 «____________________»</w:t>
            </w:r>
          </w:p>
        </w:tc>
      </w:tr>
      <w:tr w:rsidR="00180BE4" w:rsidRPr="00B226E8" w14:paraId="02E7F6B1" w14:textId="77777777" w:rsidTr="00C741AD">
        <w:trPr>
          <w:trHeight w:val="20"/>
        </w:trPr>
        <w:tc>
          <w:tcPr>
            <w:tcW w:w="250" w:type="pct"/>
            <w:shd w:val="clear" w:color="auto" w:fill="auto"/>
          </w:tcPr>
          <w:p w14:paraId="5631B7E3" w14:textId="67A93758" w:rsidR="00E750AA" w:rsidRPr="00B226E8" w:rsidRDefault="00C741AD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C685795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Макропоказатель **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9F4B9FB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C8FBDA2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16AB576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5C03FE5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3B5FE75E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93BDD4F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shd w:val="clear" w:color="auto" w:fill="auto"/>
          </w:tcPr>
          <w:p w14:paraId="38A60993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CA1921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832E0D3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80BE4" w:rsidRPr="00B226E8" w14:paraId="76E794E5" w14:textId="77777777" w:rsidTr="00180BE4">
        <w:trPr>
          <w:trHeight w:val="20"/>
        </w:trPr>
        <w:tc>
          <w:tcPr>
            <w:tcW w:w="250" w:type="pct"/>
            <w:vAlign w:val="center"/>
            <w:hideMark/>
          </w:tcPr>
          <w:p w14:paraId="17EF9754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4" w:type="pct"/>
            <w:vAlign w:val="center"/>
          </w:tcPr>
          <w:p w14:paraId="5D8D3FBE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 1</w:t>
            </w:r>
          </w:p>
        </w:tc>
        <w:tc>
          <w:tcPr>
            <w:tcW w:w="448" w:type="pct"/>
            <w:vAlign w:val="center"/>
            <w:hideMark/>
          </w:tcPr>
          <w:p w14:paraId="0ED33EC8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Align w:val="center"/>
            <w:hideMark/>
          </w:tcPr>
          <w:p w14:paraId="591C4191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Align w:val="center"/>
          </w:tcPr>
          <w:p w14:paraId="2C0C3962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6C02390B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14:paraId="2C535009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14:paraId="1332389F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14:paraId="08B2ECF4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</w:tcPr>
          <w:p w14:paraId="5339012A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Align w:val="center"/>
          </w:tcPr>
          <w:p w14:paraId="4CEE8EC2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0BE4" w:rsidRPr="00B226E8" w14:paraId="4BE8F028" w14:textId="77777777" w:rsidTr="00180BE4">
        <w:trPr>
          <w:trHeight w:val="20"/>
        </w:trPr>
        <w:tc>
          <w:tcPr>
            <w:tcW w:w="250" w:type="pct"/>
            <w:vAlign w:val="center"/>
            <w:hideMark/>
          </w:tcPr>
          <w:p w14:paraId="2D480F07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4" w:type="pct"/>
            <w:vAlign w:val="center"/>
          </w:tcPr>
          <w:p w14:paraId="40754082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Целевой показатель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448" w:type="pct"/>
            <w:vAlign w:val="center"/>
            <w:hideMark/>
          </w:tcPr>
          <w:p w14:paraId="6D388135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Align w:val="center"/>
            <w:hideMark/>
          </w:tcPr>
          <w:p w14:paraId="2BC1C11F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Align w:val="center"/>
          </w:tcPr>
          <w:p w14:paraId="431A8745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6BC44711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14:paraId="63E751AF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14:paraId="3C357FD0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14:paraId="6B753536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</w:tcPr>
          <w:p w14:paraId="0A8752FB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Align w:val="center"/>
          </w:tcPr>
          <w:p w14:paraId="04870C21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0BE4" w:rsidRPr="00B226E8" w14:paraId="71CF228C" w14:textId="77777777" w:rsidTr="00180BE4">
        <w:trPr>
          <w:trHeight w:val="20"/>
        </w:trPr>
        <w:tc>
          <w:tcPr>
            <w:tcW w:w="250" w:type="pct"/>
            <w:vAlign w:val="center"/>
            <w:hideMark/>
          </w:tcPr>
          <w:p w14:paraId="0A1C8B71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vAlign w:val="center"/>
            <w:hideMark/>
          </w:tcPr>
          <w:p w14:paraId="041E1BFC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48" w:type="pct"/>
            <w:vAlign w:val="center"/>
            <w:hideMark/>
          </w:tcPr>
          <w:p w14:paraId="1224534A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Align w:val="center"/>
          </w:tcPr>
          <w:p w14:paraId="169BEEF7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Align w:val="center"/>
          </w:tcPr>
          <w:p w14:paraId="772B2C3B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4E4CBD9B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14:paraId="7112CBFB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14:paraId="792852DE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14:paraId="1B000410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Align w:val="center"/>
          </w:tcPr>
          <w:p w14:paraId="6AA8A590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Align w:val="center"/>
          </w:tcPr>
          <w:p w14:paraId="62E477A7" w14:textId="77777777" w:rsidR="00E750AA" w:rsidRPr="00B226E8" w:rsidRDefault="00E750AA" w:rsidP="00E750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26D4FBE" w14:textId="77777777" w:rsidR="00850691" w:rsidRPr="00B226E8" w:rsidRDefault="00850691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9901AB" w14:textId="77777777" w:rsidR="00962B96" w:rsidRPr="00B226E8" w:rsidRDefault="00962B96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*Указывается принадлежность показателя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6E1C833" w14:textId="77777777" w:rsidR="00962B96" w:rsidRPr="00B226E8" w:rsidRDefault="00962B96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1) указу Президента Российской Федерации - в графе «Тип показателя» проставляется «Указ ПРФ от ______ </w:t>
      </w:r>
      <w:r w:rsidR="00384134" w:rsidRPr="00B226E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______ «наименование»;</w:t>
      </w:r>
    </w:p>
    <w:p w14:paraId="2ECA2685" w14:textId="3DA91A3E" w:rsidR="00962B96" w:rsidRPr="00B226E8" w:rsidRDefault="00962B96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2) ежегодному обращению Губернатора Московской области - в графе «Тип показателя» проставляется «Обращение»;</w:t>
      </w:r>
    </w:p>
    <w:p w14:paraId="1C347590" w14:textId="2A2D4FCA" w:rsidR="00962B96" w:rsidRPr="00B226E8" w:rsidRDefault="00962B96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3) соглашению, заключенному </w:t>
      </w:r>
      <w:r w:rsidR="00E8330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ЦИОГВ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 федеральным органом исполнительной власти, - в графе «Тип показателя» проставляется «Соглашение»;</w:t>
      </w:r>
    </w:p>
    <w:p w14:paraId="238EE676" w14:textId="77777777" w:rsidR="00962B96" w:rsidRPr="00B226E8" w:rsidRDefault="00962B96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4) региональному проекту - в графе «Тип  показателя» проставляется «Региональный проект «наименование».</w:t>
      </w:r>
    </w:p>
    <w:p w14:paraId="3C2C0BD8" w14:textId="6FF3184C" w:rsidR="00962B96" w:rsidRPr="00B226E8" w:rsidRDefault="00962B96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4018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Start"/>
      <w:r w:rsidR="009858FF" w:rsidRPr="00B226E8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если показатель нельзя отнести ни к одному из вышеперечисле</w:t>
      </w:r>
      <w:r w:rsidR="00681BEA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нных типов показателей и показатель рекомендован ЦИОГВ МО, в графе «Тип показателя» проставляется «Отраслевой показатель», </w:t>
      </w:r>
      <w:r w:rsidR="00E83303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во всех остальных случаях -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C0C08" w:rsidRPr="00B226E8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оказатель</w:t>
      </w:r>
      <w:r w:rsidR="008C0C0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255F07D8" w14:textId="73346F92" w:rsidR="00785FEF" w:rsidRPr="00B226E8" w:rsidRDefault="00785FEF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**При наличии.</w:t>
      </w:r>
    </w:p>
    <w:p w14:paraId="3FDB5EB6" w14:textId="507491E1" w:rsidR="000A5267" w:rsidRPr="00B226E8" w:rsidRDefault="000A5267" w:rsidP="00962B96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***</w:t>
      </w:r>
      <w:r w:rsidR="00B57532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азовое значение показателя на начало реализации программы (подпрограммы) приводится в соответствие с</w:t>
      </w:r>
      <w:r w:rsidR="002B1C4C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фактическим значением после формирования отчета о реализации муниципальной программы за год, предшествующий началу реализации муниципальной программы (подпрограммы).</w:t>
      </w:r>
    </w:p>
    <w:p w14:paraId="49BCA7BC" w14:textId="5F0AF83C" w:rsidR="00DD3207" w:rsidRPr="00B226E8" w:rsidRDefault="00DD3207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1387CE" w14:textId="430C1DC6" w:rsidR="00DD3207" w:rsidRPr="00B226E8" w:rsidRDefault="00652B36" w:rsidP="00DD32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3B4DD595" w14:textId="77777777" w:rsidR="001341C7" w:rsidRPr="00B226E8" w:rsidRDefault="009A1B84" w:rsidP="00DD32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Взаимосвязь п</w:t>
      </w:r>
      <w:r w:rsidR="00DD3207" w:rsidRPr="00B226E8">
        <w:rPr>
          <w:rFonts w:ascii="Arial" w:eastAsia="Times New Roman" w:hAnsi="Arial" w:cs="Arial"/>
          <w:sz w:val="24"/>
          <w:szCs w:val="24"/>
          <w:lang w:eastAsia="ru-RU"/>
        </w:rPr>
        <w:t>оказател</w:t>
      </w:r>
      <w:r w:rsidR="001341C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ей </w:t>
      </w:r>
      <w:r w:rsidR="00DD3207"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реализации муниципальной программы</w:t>
      </w:r>
      <w:r w:rsidR="001341C7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407969D" w14:textId="77777777" w:rsidR="00DD3207" w:rsidRPr="00B226E8" w:rsidRDefault="00DD3207" w:rsidP="00DD32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</w:t>
      </w:r>
    </w:p>
    <w:p w14:paraId="2229C494" w14:textId="77777777" w:rsidR="00DD3207" w:rsidRPr="00B226E8" w:rsidRDefault="00DD3207" w:rsidP="00DD32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14:paraId="37671671" w14:textId="77777777" w:rsidR="001341C7" w:rsidRPr="00B226E8" w:rsidRDefault="001341C7" w:rsidP="001341C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08D4BB21" w14:textId="77777777" w:rsidR="00DD3207" w:rsidRPr="00B226E8" w:rsidRDefault="00DD3207" w:rsidP="00DD32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1E6609" w:rsidRPr="00B226E8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368CE558" w:rsidR="001E6609" w:rsidRPr="00B226E8" w:rsidRDefault="002B60FC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</w:t>
            </w:r>
            <w:r w:rsidR="001E6609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реализации муниципальной программы</w:t>
            </w:r>
          </w:p>
        </w:tc>
      </w:tr>
      <w:tr w:rsidR="001E6609" w:rsidRPr="00B226E8" w14:paraId="6BDC1E47" w14:textId="77777777" w:rsidTr="000771D5">
        <w:trPr>
          <w:trHeight w:val="322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6609" w:rsidRPr="00B226E8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06" w:type="pct"/>
          </w:tcPr>
          <w:p w14:paraId="0503DAB5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54E93" w:rsidRPr="00B226E8" w14:paraId="737EF60D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3AFB4DDD" w14:textId="77777777" w:rsidR="00754E93" w:rsidRPr="00B226E8" w:rsidRDefault="00754E93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163111A7" w14:textId="3DED947A" w:rsidR="00754E93" w:rsidRPr="00B226E8" w:rsidRDefault="00754E93" w:rsidP="0009542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I «____________________»</w:t>
            </w:r>
          </w:p>
        </w:tc>
      </w:tr>
      <w:tr w:rsidR="001E6609" w:rsidRPr="00B226E8" w14:paraId="468770D8" w14:textId="77777777" w:rsidTr="00C50E69">
        <w:trPr>
          <w:trHeight w:val="20"/>
        </w:trPr>
        <w:tc>
          <w:tcPr>
            <w:tcW w:w="209" w:type="pct"/>
            <w:shd w:val="clear" w:color="auto" w:fill="auto"/>
          </w:tcPr>
          <w:p w14:paraId="68B24E60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shd w:val="clear" w:color="auto" w:fill="auto"/>
          </w:tcPr>
          <w:p w14:paraId="1B75AA3E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0C10DF8C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7E5CBB39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Макропоказатель **</w:t>
            </w:r>
          </w:p>
        </w:tc>
      </w:tr>
      <w:tr w:rsidR="001E6609" w:rsidRPr="00B226E8" w14:paraId="0098FCC6" w14:textId="77777777" w:rsidTr="00C50E69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5500E11D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06" w:type="pct"/>
            <w:shd w:val="clear" w:color="auto" w:fill="auto"/>
          </w:tcPr>
          <w:p w14:paraId="1DC8FCCA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42969066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52E69AE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 1</w:t>
            </w:r>
          </w:p>
        </w:tc>
      </w:tr>
      <w:tr w:rsidR="001E6609" w:rsidRPr="00B226E8" w14:paraId="33EF7BDE" w14:textId="77777777" w:rsidTr="00C50E69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0825F320" w14:textId="5DA9BAD6" w:rsidR="001E6609" w:rsidRPr="00B226E8" w:rsidRDefault="001E6609" w:rsidP="000771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771D5"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106" w:type="pct"/>
            <w:shd w:val="clear" w:color="auto" w:fill="auto"/>
          </w:tcPr>
          <w:p w14:paraId="32ECD923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shd w:val="clear" w:color="auto" w:fill="auto"/>
          </w:tcPr>
          <w:p w14:paraId="4352CFC5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AF995AA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Целевой показатель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</w:tr>
      <w:tr w:rsidR="001E6609" w:rsidRPr="00B226E8" w14:paraId="33A33E84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39A5B7D0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</w:tcPr>
          <w:p w14:paraId="25897DC8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</w:tcPr>
          <w:p w14:paraId="26AB259E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  <w:hideMark/>
          </w:tcPr>
          <w:p w14:paraId="0ECEEE93" w14:textId="77777777" w:rsidR="001E6609" w:rsidRPr="00B226E8" w:rsidRDefault="001E6609" w:rsidP="009A2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</w:tr>
    </w:tbl>
    <w:p w14:paraId="18A221E0" w14:textId="77777777" w:rsidR="00B543EC" w:rsidRPr="00B226E8" w:rsidRDefault="00B543EC" w:rsidP="00DD320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FA52A3" w14:textId="42E20DD5" w:rsidR="00B543EC" w:rsidRPr="00B226E8" w:rsidRDefault="00B543EC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40FCE7" w14:textId="7FBB5A91" w:rsidR="00B543EC" w:rsidRPr="00B226E8" w:rsidRDefault="00B543EC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Приложение № 2.</w:t>
      </w:r>
      <w:r w:rsidR="00652B36" w:rsidRPr="00B226E8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4C32DA8C" w14:textId="77777777" w:rsidR="00B543EC" w:rsidRPr="00B226E8" w:rsidRDefault="00B543EC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49EE395B" w14:textId="77777777" w:rsidR="000A5267" w:rsidRPr="00B226E8" w:rsidRDefault="000A5267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F70247" w14:textId="77777777" w:rsidR="00B543EC" w:rsidRPr="00B226E8" w:rsidRDefault="00B543EC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531B2A41" w14:textId="77777777" w:rsidR="000A5267" w:rsidRPr="00B226E8" w:rsidRDefault="000A5267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1F3A55" w14:textId="49A790E1" w:rsidR="00B543EC" w:rsidRPr="00B226E8" w:rsidRDefault="00B543EC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 (подпрограммы)</w:t>
      </w:r>
    </w:p>
    <w:p w14:paraId="490D8EDE" w14:textId="77777777" w:rsidR="00B543EC" w:rsidRPr="00B226E8" w:rsidRDefault="00B543EC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</w:t>
      </w:r>
    </w:p>
    <w:p w14:paraId="282EB923" w14:textId="77777777" w:rsidR="00B543EC" w:rsidRPr="00B226E8" w:rsidRDefault="00B543EC" w:rsidP="00B543E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14:paraId="23813774" w14:textId="77777777" w:rsidR="00B543EC" w:rsidRPr="00B226E8" w:rsidRDefault="00B543EC">
      <w:pPr>
        <w:rPr>
          <w:rFonts w:ascii="Arial" w:hAnsi="Arial" w:cs="Arial"/>
          <w:sz w:val="24"/>
          <w:szCs w:val="24"/>
        </w:rPr>
      </w:pPr>
    </w:p>
    <w:tbl>
      <w:tblPr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B543EC" w:rsidRPr="00B226E8" w14:paraId="711D8C5E" w14:textId="77777777" w:rsidTr="002F20C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C6A419F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26E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226E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543EC" w:rsidRPr="00B226E8" w14:paraId="558DF5D0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543EC" w:rsidRPr="00B226E8" w14:paraId="49C4DD89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14F0" w14:textId="77777777" w:rsidR="00B543EC" w:rsidRPr="00B226E8" w:rsidRDefault="00B543EC" w:rsidP="002F20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1600" w14:textId="77777777" w:rsidR="00B543EC" w:rsidRPr="00B226E8" w:rsidRDefault="00B543EC" w:rsidP="00911F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Подпрограмма I «</w:t>
            </w:r>
            <w:r w:rsidR="002F20C5" w:rsidRPr="00B226E8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B226E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543EC" w:rsidRPr="00B226E8" w14:paraId="48D8913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AF3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F60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A37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F646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87F1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D7FB" w14:textId="77777777" w:rsidR="00B543EC" w:rsidRPr="00B226E8" w:rsidRDefault="00B543EC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0C5" w:rsidRPr="00B226E8" w14:paraId="777E6B73" w14:textId="77777777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77777777" w:rsidR="002F20C5" w:rsidRPr="00B226E8" w:rsidRDefault="002F20C5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77777777" w:rsidR="002F20C5" w:rsidRPr="00B226E8" w:rsidRDefault="002F20C5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77777777" w:rsidR="002F20C5" w:rsidRPr="00B226E8" w:rsidRDefault="002F20C5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90" w14:textId="77777777" w:rsidR="002F20C5" w:rsidRPr="00B226E8" w:rsidRDefault="002F20C5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40B" w14:textId="77777777" w:rsidR="002F20C5" w:rsidRPr="00B226E8" w:rsidRDefault="002F20C5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77777777" w:rsidR="002F20C5" w:rsidRPr="00B226E8" w:rsidRDefault="002F20C5" w:rsidP="00B543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D297B" w14:textId="77777777" w:rsidR="002F6E6F" w:rsidRDefault="002F6E6F" w:rsidP="00F13681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1D52E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50029ED1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0F93A087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82246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3C419292" w14:textId="77777777" w:rsidR="00BB4522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335"/>
      <w:bookmarkEnd w:id="4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</w:p>
    <w:p w14:paraId="74BB3039" w14:textId="3B6C3EB5" w:rsidR="002F6E6F" w:rsidRPr="00B226E8" w:rsidRDefault="00BB4522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</w:t>
      </w:r>
    </w:p>
    <w:p w14:paraId="75B49A7B" w14:textId="46C2D4D8" w:rsidR="00BB4522" w:rsidRPr="00B226E8" w:rsidRDefault="00BB4522" w:rsidP="00BB452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(номер подпрограммы в структуре муниципальной программы, наименование подпрограммы)</w:t>
      </w:r>
    </w:p>
    <w:p w14:paraId="4C35EC5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1971"/>
        <w:gridCol w:w="2140"/>
        <w:gridCol w:w="1191"/>
        <w:gridCol w:w="1511"/>
        <w:gridCol w:w="1568"/>
        <w:gridCol w:w="1511"/>
        <w:gridCol w:w="1498"/>
        <w:gridCol w:w="1624"/>
      </w:tblGrid>
      <w:tr w:rsidR="002F6E6F" w:rsidRPr="00B226E8" w14:paraId="27BDCCB5" w14:textId="77777777" w:rsidTr="00180BE4">
        <w:trPr>
          <w:trHeight w:val="20"/>
        </w:trPr>
        <w:tc>
          <w:tcPr>
            <w:tcW w:w="2494" w:type="dxa"/>
            <w:shd w:val="clear" w:color="auto" w:fill="auto"/>
          </w:tcPr>
          <w:p w14:paraId="4BB9E77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4" w:type="dxa"/>
            <w:gridSpan w:val="8"/>
          </w:tcPr>
          <w:p w14:paraId="35F233E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0DB7" w:rsidRPr="00B226E8" w14:paraId="35033904" w14:textId="77777777" w:rsidTr="00180BE4">
        <w:trPr>
          <w:trHeight w:val="20"/>
        </w:trPr>
        <w:tc>
          <w:tcPr>
            <w:tcW w:w="2494" w:type="dxa"/>
            <w:vMerge w:val="restart"/>
            <w:shd w:val="clear" w:color="auto" w:fill="auto"/>
          </w:tcPr>
          <w:p w14:paraId="3763008A" w14:textId="77777777" w:rsidR="00640DB7" w:rsidRPr="00B226E8" w:rsidRDefault="00640DB7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C187E3B" w14:textId="77777777" w:rsidR="00640DB7" w:rsidRPr="00B226E8" w:rsidRDefault="00640DB7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 распорядитель бюджетных средств</w:t>
            </w:r>
          </w:p>
        </w:tc>
        <w:tc>
          <w:tcPr>
            <w:tcW w:w="2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F7DF2" w14:textId="77777777" w:rsidR="00640DB7" w:rsidRPr="00B226E8" w:rsidRDefault="00640DB7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03" w:type="dxa"/>
            <w:gridSpan w:val="6"/>
          </w:tcPr>
          <w:p w14:paraId="2E5CB11C" w14:textId="77777777" w:rsidR="00640DB7" w:rsidRPr="00B226E8" w:rsidRDefault="00640DB7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2F6079" w:rsidRPr="00B226E8" w14:paraId="2823F340" w14:textId="77777777" w:rsidTr="002F6079">
        <w:trPr>
          <w:trHeight w:val="20"/>
        </w:trPr>
        <w:tc>
          <w:tcPr>
            <w:tcW w:w="2494" w:type="dxa"/>
            <w:vMerge/>
            <w:shd w:val="clear" w:color="auto" w:fill="auto"/>
          </w:tcPr>
          <w:p w14:paraId="57AF30FC" w14:textId="77777777" w:rsidR="002F6079" w:rsidRPr="00B226E8" w:rsidRDefault="002F607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6F707EA" w14:textId="77777777" w:rsidR="002F6079" w:rsidRPr="00B226E8" w:rsidRDefault="002F607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78A13" w14:textId="77777777" w:rsidR="002F6079" w:rsidRPr="00B226E8" w:rsidRDefault="002F607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1C78F4AA" w14:textId="03967DEE" w:rsidR="002F6079" w:rsidRPr="00B226E8" w:rsidRDefault="002F6079" w:rsidP="002354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674ED7AD" w14:textId="4D582291" w:rsidR="002F6079" w:rsidRPr="00B226E8" w:rsidRDefault="002F6079" w:rsidP="002354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 программы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14:paraId="56B4F158" w14:textId="4932EEBD" w:rsidR="002F6079" w:rsidRPr="00B226E8" w:rsidRDefault="002F6079" w:rsidP="002354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год реализации программы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769BB394" w14:textId="41FDAF3D" w:rsidR="002F6079" w:rsidRPr="00B226E8" w:rsidRDefault="002F6079" w:rsidP="002354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3-й год реализации программы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14:paraId="4E452336" w14:textId="3C388430" w:rsidR="002F6079" w:rsidRPr="00B226E8" w:rsidRDefault="002F6079" w:rsidP="002354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4-й год реализации программы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4D649E91" w14:textId="6742AA91" w:rsidR="002F6079" w:rsidRPr="00B226E8" w:rsidRDefault="002F6079" w:rsidP="002354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n-й год реализации программы</w:t>
            </w:r>
          </w:p>
        </w:tc>
      </w:tr>
      <w:tr w:rsidR="002354A3" w:rsidRPr="00B226E8" w14:paraId="507184A7" w14:textId="77777777" w:rsidTr="002F6079">
        <w:trPr>
          <w:trHeight w:val="20"/>
        </w:trPr>
        <w:tc>
          <w:tcPr>
            <w:tcW w:w="2494" w:type="dxa"/>
            <w:vMerge/>
            <w:shd w:val="clear" w:color="auto" w:fill="auto"/>
          </w:tcPr>
          <w:p w14:paraId="0637982C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1DD5931F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14:paraId="2579DC83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14:paraId="4F0D55AC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D9C7748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0698F028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14:paraId="3441F0B2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60BB9F0D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14:paraId="18D18D04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3A1B9D62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4A3" w:rsidRPr="00B226E8" w14:paraId="27FC5F26" w14:textId="77777777" w:rsidTr="002F6079">
        <w:trPr>
          <w:trHeight w:val="20"/>
        </w:trPr>
        <w:tc>
          <w:tcPr>
            <w:tcW w:w="2494" w:type="dxa"/>
            <w:vMerge/>
            <w:shd w:val="clear" w:color="auto" w:fill="auto"/>
          </w:tcPr>
          <w:p w14:paraId="2DFAE285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_Hlk498508414"/>
          </w:p>
        </w:tc>
        <w:tc>
          <w:tcPr>
            <w:tcW w:w="1971" w:type="dxa"/>
            <w:vMerge/>
            <w:shd w:val="clear" w:color="auto" w:fill="auto"/>
          </w:tcPr>
          <w:p w14:paraId="0CD0D8B8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14:paraId="4316BA80" w14:textId="174BEA8A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59FD880E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6E596CD5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14:paraId="77B108DC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5DADC5E6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14:paraId="6E8DEAA2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556F4023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4A3" w:rsidRPr="00B226E8" w14:paraId="5B28FF9E" w14:textId="77777777" w:rsidTr="002F6079">
        <w:trPr>
          <w:trHeight w:val="20"/>
        </w:trPr>
        <w:tc>
          <w:tcPr>
            <w:tcW w:w="2494" w:type="dxa"/>
            <w:vMerge/>
            <w:shd w:val="clear" w:color="auto" w:fill="auto"/>
          </w:tcPr>
          <w:p w14:paraId="17DB05E1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87D50BF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14:paraId="0A8F7838" w14:textId="5B3D18D8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3D03C51A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54AD383B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14:paraId="14531BB5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535AB449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14:paraId="59C343F0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33122BD9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4A3" w:rsidRPr="00B226E8" w14:paraId="2CBE3BDB" w14:textId="77777777" w:rsidTr="002F6079">
        <w:trPr>
          <w:trHeight w:val="20"/>
        </w:trPr>
        <w:tc>
          <w:tcPr>
            <w:tcW w:w="2494" w:type="dxa"/>
            <w:vMerge/>
            <w:shd w:val="clear" w:color="auto" w:fill="auto"/>
          </w:tcPr>
          <w:p w14:paraId="4EE33DCB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EC67613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14:paraId="1EACB53C" w14:textId="5A9389AF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62B17BDD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4DE9A88C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14:paraId="17F3E5D8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02C540ED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14:paraId="64587313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30439BD6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54A3" w:rsidRPr="00B226E8" w14:paraId="2304B45A" w14:textId="77777777" w:rsidTr="002F6079">
        <w:trPr>
          <w:trHeight w:val="20"/>
        </w:trPr>
        <w:tc>
          <w:tcPr>
            <w:tcW w:w="2494" w:type="dxa"/>
            <w:vMerge/>
            <w:shd w:val="clear" w:color="auto" w:fill="auto"/>
          </w:tcPr>
          <w:p w14:paraId="190B159B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9489501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14:paraId="50891BF5" w14:textId="074FBE58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3702629E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718E0E5A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14:paraId="71C9936B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5D297278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14:paraId="1A195683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14:paraId="5918AF2A" w14:textId="77777777" w:rsidR="002354A3" w:rsidRPr="00B226E8" w:rsidRDefault="002354A3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5"/>
    </w:tbl>
    <w:p w14:paraId="777C159E" w14:textId="77777777" w:rsidR="00640DB7" w:rsidRPr="00B226E8" w:rsidRDefault="00640DB7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ABCCB" w14:textId="77777777" w:rsidR="00B226E8" w:rsidRDefault="00B226E8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59DEF9" w14:textId="6E563725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14:paraId="78CBB1F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397699A9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1AEE8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73CFAAD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программ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ы(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подпрограммы)</w:t>
      </w:r>
    </w:p>
    <w:p w14:paraId="00D9A23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14:paraId="38301289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программы (подпрограммы)</w:t>
      </w:r>
      <w:proofErr w:type="gramEnd"/>
    </w:p>
    <w:p w14:paraId="2743D85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2"/>
        <w:gridCol w:w="1530"/>
        <w:gridCol w:w="1876"/>
        <w:gridCol w:w="949"/>
        <w:gridCol w:w="1010"/>
        <w:gridCol w:w="1010"/>
        <w:gridCol w:w="1010"/>
        <w:gridCol w:w="1010"/>
        <w:gridCol w:w="1038"/>
        <w:gridCol w:w="1765"/>
        <w:gridCol w:w="1740"/>
      </w:tblGrid>
      <w:tr w:rsidR="00601A15" w:rsidRPr="00B226E8" w14:paraId="32B9490F" w14:textId="77777777" w:rsidTr="009C01DF">
        <w:trPr>
          <w:trHeight w:val="543"/>
        </w:trPr>
        <w:tc>
          <w:tcPr>
            <w:tcW w:w="191" w:type="pct"/>
            <w:vMerge w:val="restart"/>
            <w:shd w:val="clear" w:color="auto" w:fill="auto"/>
            <w:vAlign w:val="center"/>
            <w:hideMark/>
          </w:tcPr>
          <w:p w14:paraId="70CFDE0B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14:paraId="718634AB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449F7AE2" w14:textId="77777777" w:rsidR="00980418" w:rsidRPr="00B226E8" w:rsidRDefault="00980418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14:paraId="353A0632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0E0C7AB1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44" w:type="pct"/>
            <w:gridSpan w:val="5"/>
            <w:shd w:val="clear" w:color="auto" w:fill="auto"/>
            <w:vAlign w:val="center"/>
          </w:tcPr>
          <w:p w14:paraId="0FCB9991" w14:textId="6FBF4A99" w:rsidR="00980418" w:rsidRPr="00B226E8" w:rsidRDefault="00980418" w:rsidP="00AB2B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  <w:hideMark/>
          </w:tcPr>
          <w:p w14:paraId="10CF0B2C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14:paraId="71EC5300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</w:t>
            </w:r>
          </w:p>
          <w:p w14:paraId="123913CD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601A15" w:rsidRPr="00B226E8" w14:paraId="704278EA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09349706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  <w:hideMark/>
          </w:tcPr>
          <w:p w14:paraId="41927B19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2B895795" w14:textId="77777777" w:rsidR="00980418" w:rsidRPr="00B226E8" w:rsidRDefault="00980418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14:paraId="4EF1BF60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2B47B452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8DD7D96" w14:textId="77777777" w:rsidR="00980418" w:rsidRPr="00B226E8" w:rsidRDefault="00980418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 программы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427CE7D" w14:textId="77777777" w:rsidR="00980418" w:rsidRPr="00B226E8" w:rsidRDefault="00980418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год реализации программы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62979EF" w14:textId="77777777" w:rsidR="00980418" w:rsidRPr="00B226E8" w:rsidRDefault="00980418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3-й год реализации программы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037AE93" w14:textId="77777777" w:rsidR="00980418" w:rsidRPr="00B226E8" w:rsidRDefault="00980418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4-й год реализации программы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33114B1" w14:textId="77777777" w:rsidR="00980418" w:rsidRPr="00B226E8" w:rsidRDefault="00980418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n-й год реализации программы</w:t>
            </w: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14:paraId="1CF3BB98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14:paraId="4D708245" w14:textId="77777777" w:rsidR="00980418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3CFBA285" w14:textId="77777777" w:rsidTr="009C01DF">
        <w:trPr>
          <w:trHeight w:val="20"/>
        </w:trPr>
        <w:tc>
          <w:tcPr>
            <w:tcW w:w="191" w:type="pct"/>
            <w:shd w:val="clear" w:color="auto" w:fill="auto"/>
            <w:vAlign w:val="center"/>
            <w:hideMark/>
          </w:tcPr>
          <w:p w14:paraId="41259FC5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14:paraId="5B6F1EA8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0F807EB" w14:textId="77777777" w:rsidR="008A495E" w:rsidRPr="00B226E8" w:rsidRDefault="008A495E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654A9FF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090A7D7F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27D2D27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3A1DF7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B9C5CAE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89C51C8" w14:textId="77777777" w:rsidR="008A495E" w:rsidRPr="00B226E8" w:rsidRDefault="008A495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14:paraId="7FFA45EF" w14:textId="77777777" w:rsidR="008A495E" w:rsidRPr="00B226E8" w:rsidRDefault="008A495E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F59F1B0" w14:textId="77777777" w:rsidR="008A495E" w:rsidRPr="00B226E8" w:rsidRDefault="008A495E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899BD2F" w14:textId="6BBEEAD5" w:rsidR="008A495E" w:rsidRPr="00B226E8" w:rsidRDefault="00980418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01A15" w:rsidRPr="00B226E8" w14:paraId="1080DB08" w14:textId="77777777" w:rsidTr="009C01DF">
        <w:trPr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1C96984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_Hlk498508694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585C3B46" w14:textId="77777777" w:rsidR="00D4400C" w:rsidRPr="00B226E8" w:rsidRDefault="00D4400C" w:rsidP="008867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ХХ*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55ACCB6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676C4B9D" w14:textId="77777777" w:rsidR="00D4400C" w:rsidRPr="00B226E8" w:rsidRDefault="00D4400C" w:rsidP="00CF2E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409DBCA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E5AF46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25E49C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640A8E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99CE22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029C546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shd w:val="clear" w:color="auto" w:fill="auto"/>
          </w:tcPr>
          <w:p w14:paraId="425F88C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14:paraId="66100AF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57860583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3A5F71B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7A9A289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14CC2E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43E9BC9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7" w:type="pct"/>
            <w:shd w:val="clear" w:color="auto" w:fill="auto"/>
          </w:tcPr>
          <w:p w14:paraId="78F4589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0F8CA5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376575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E00D31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0AEB4D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695D026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3033441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39C862E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7830F753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4B8E602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300AE79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D648E7D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05BB0F1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07" w:type="pct"/>
            <w:shd w:val="clear" w:color="auto" w:fill="auto"/>
          </w:tcPr>
          <w:p w14:paraId="743E388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20C3B3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A4947A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84FEB1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CFA245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035057A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3C3E55F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3E73B69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562CA711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098D330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08EA469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A3D70B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0E7D8AF4" w14:textId="77777777" w:rsidR="00D4400C" w:rsidRPr="00B226E8" w:rsidRDefault="00D4400C" w:rsidP="008A495E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07" w:type="pct"/>
            <w:shd w:val="clear" w:color="auto" w:fill="auto"/>
          </w:tcPr>
          <w:p w14:paraId="014870D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31D6C1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AC806C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6B982A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5D5D92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17F92FA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4DA6A64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0D461F5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2D9E0C84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0A1210F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7220B84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49731F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58D2607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" w:type="pct"/>
            <w:shd w:val="clear" w:color="auto" w:fill="auto"/>
          </w:tcPr>
          <w:p w14:paraId="19CBF7A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0E942A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FAF9B5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EE8720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66AC98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59C17A0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6E74789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0544708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6"/>
      <w:tr w:rsidR="00601A15" w:rsidRPr="00B226E8" w14:paraId="7CA0015A" w14:textId="77777777" w:rsidTr="009C01DF">
        <w:trPr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2352E82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3EA06BCB" w14:textId="77777777" w:rsidR="00D4400C" w:rsidRPr="00B226E8" w:rsidRDefault="00D4400C" w:rsidP="00CA0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ZZ**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B5425DC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563D3DF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067F0CC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31A75F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92CD46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7DE6D4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B133D8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2C2BF368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shd w:val="clear" w:color="auto" w:fill="auto"/>
          </w:tcPr>
          <w:p w14:paraId="2D25996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14:paraId="167AB5E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72DF838D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2160D5A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1AF045C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EB09C70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286E255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" w:type="pct"/>
            <w:shd w:val="clear" w:color="auto" w:fill="auto"/>
          </w:tcPr>
          <w:p w14:paraId="249A69D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2DB600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4FEECB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2CC06F8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8340D7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2FF48E7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540ADAC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3F77D2D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7BB7C034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03C69A1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7511D3C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7F70D7A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6BCCEF8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" w:type="pct"/>
            <w:shd w:val="clear" w:color="auto" w:fill="auto"/>
          </w:tcPr>
          <w:p w14:paraId="300E626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2E1677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C4B824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7D2625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D12ACE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0080980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60540FB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13ECBA6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35AF4E06" w14:textId="77777777" w:rsidTr="009C01DF">
        <w:trPr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5355935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15021B3E" w14:textId="77777777" w:rsidR="00D4400C" w:rsidRPr="00B226E8" w:rsidRDefault="00D4400C" w:rsidP="00CA0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ZZ**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CDBDA91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695C9343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1F8A601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A94F14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EF9F17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5B20C1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A85E93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4E50417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7ED2AD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6090FFB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6E000885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215112A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3E45354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1AEAB9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23AB789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" w:type="pct"/>
            <w:shd w:val="clear" w:color="auto" w:fill="auto"/>
          </w:tcPr>
          <w:p w14:paraId="043D702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4054F3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ABD5EF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DF08C48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042979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55BEA2B8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0D755A6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6A19773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350DD14C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1253BA5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3120AEB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DDA854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5337F1D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" w:type="pct"/>
            <w:shd w:val="clear" w:color="auto" w:fill="auto"/>
          </w:tcPr>
          <w:p w14:paraId="2445F1B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A57CCA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554141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592966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3A00F0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0E6C9EA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80F988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095C4D4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72E6440D" w14:textId="77777777" w:rsidTr="009C01DF">
        <w:trPr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6E231A09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53AACBC5" w14:textId="77777777" w:rsidR="00D4400C" w:rsidRPr="00B226E8" w:rsidRDefault="00D4400C" w:rsidP="00CA07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ZZ.YY***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A58322F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048A2B51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43AC67AA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811C929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D5F1304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3697A95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090A954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38BCD774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shd w:val="clear" w:color="auto" w:fill="auto"/>
          </w:tcPr>
          <w:p w14:paraId="3FA2521C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14:paraId="5134D543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0C233124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06CDA954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1AE59FB5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62CB253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2BC2169C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" w:type="pct"/>
            <w:shd w:val="clear" w:color="auto" w:fill="auto"/>
          </w:tcPr>
          <w:p w14:paraId="4FEA2D45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5D79EA9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BEE9722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B28AFBF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2EAF54C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1AD14652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698365DE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70E7EAAF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53D6BDCE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3D20E56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320D8A85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87CB96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109A06F9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" w:type="pct"/>
            <w:shd w:val="clear" w:color="auto" w:fill="auto"/>
          </w:tcPr>
          <w:p w14:paraId="000A2AE5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11C3BA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32952CE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35A87D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31A4F9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536C6A3C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01346EEB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538FEF2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27E75E78" w14:textId="77777777" w:rsidTr="009C01DF">
        <w:trPr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703C58D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5628CAC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ХХ*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5F8279B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4C14540D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42E9628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E7656F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CF263B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9E77F1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102ECD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584403D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shd w:val="clear" w:color="auto" w:fill="auto"/>
          </w:tcPr>
          <w:p w14:paraId="44550B6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14:paraId="0DA256C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07B13A18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721FDD1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4B71775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FD6462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4600DA8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" w:type="pct"/>
            <w:shd w:val="clear" w:color="auto" w:fill="auto"/>
          </w:tcPr>
          <w:p w14:paraId="29CBEEC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F93B5D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0B49EE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C40BF9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B01C14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0D60324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3E74DED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24951E1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6249150B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350E725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0645B30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F2B0B8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0B72692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" w:type="pct"/>
            <w:shd w:val="clear" w:color="auto" w:fill="auto"/>
          </w:tcPr>
          <w:p w14:paraId="3F37A1C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4462F2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38AC4A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DA809D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28DA97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1FABDEFA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1F95EA0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553EB8E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24F1C8C9" w14:textId="77777777" w:rsidTr="009C01DF">
        <w:trPr>
          <w:trHeight w:val="20"/>
        </w:trPr>
        <w:tc>
          <w:tcPr>
            <w:tcW w:w="191" w:type="pct"/>
            <w:vMerge w:val="restart"/>
            <w:shd w:val="clear" w:color="auto" w:fill="auto"/>
          </w:tcPr>
          <w:p w14:paraId="28B922A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6172804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XX/ZZ**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0B14047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2AFB94A6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1082684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5E6D46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36E5D0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BF29D7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58EED17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272A5A8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shd w:val="clear" w:color="auto" w:fill="auto"/>
          </w:tcPr>
          <w:p w14:paraId="1EE0D33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14:paraId="32132EA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07C47367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6AB0941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132F3F9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6A6F433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1DF2FD6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" w:type="pct"/>
            <w:shd w:val="clear" w:color="auto" w:fill="auto"/>
          </w:tcPr>
          <w:p w14:paraId="0DF1219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6A20294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049E37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DA86E9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1A7D505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4EA42151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099F0E0D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35EAB23C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34C1189B" w14:textId="77777777" w:rsidTr="009C01DF">
        <w:trPr>
          <w:trHeight w:val="20"/>
        </w:trPr>
        <w:tc>
          <w:tcPr>
            <w:tcW w:w="191" w:type="pct"/>
            <w:vMerge/>
            <w:shd w:val="clear" w:color="auto" w:fill="auto"/>
          </w:tcPr>
          <w:p w14:paraId="168BF476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shd w:val="clear" w:color="auto" w:fill="auto"/>
          </w:tcPr>
          <w:p w14:paraId="122E15A2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009543" w14:textId="77777777" w:rsidR="00D4400C" w:rsidRPr="00B226E8" w:rsidRDefault="00D4400C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6A6AE1A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7" w:type="pct"/>
            <w:shd w:val="clear" w:color="auto" w:fill="auto"/>
          </w:tcPr>
          <w:p w14:paraId="216004A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BA083D0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7EDC563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7BA467F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02F66A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5582F44E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1BE33F09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77F608EB" w14:textId="77777777" w:rsidR="00D4400C" w:rsidRPr="00B226E8" w:rsidRDefault="00D4400C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A15" w:rsidRPr="00B226E8" w14:paraId="1198C136" w14:textId="77777777" w:rsidTr="009C01DF">
        <w:trPr>
          <w:trHeight w:val="20"/>
        </w:trPr>
        <w:tc>
          <w:tcPr>
            <w:tcW w:w="191" w:type="pct"/>
            <w:shd w:val="clear" w:color="auto" w:fill="auto"/>
          </w:tcPr>
          <w:p w14:paraId="6ED9C840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22" w:type="pct"/>
            <w:shd w:val="clear" w:color="auto" w:fill="auto"/>
          </w:tcPr>
          <w:p w14:paraId="33E42634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94" w:type="pct"/>
            <w:shd w:val="clear" w:color="auto" w:fill="auto"/>
          </w:tcPr>
          <w:p w14:paraId="529A628B" w14:textId="77777777" w:rsidR="00CF2E55" w:rsidRPr="00B226E8" w:rsidRDefault="00CF2E55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07C35D8B" w14:textId="77777777" w:rsidR="00CF2E55" w:rsidRPr="00B226E8" w:rsidRDefault="00CF2E55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" w:type="pct"/>
            <w:shd w:val="clear" w:color="auto" w:fill="auto"/>
          </w:tcPr>
          <w:p w14:paraId="6CE85850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890E575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9BF7EA9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26B0C56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FC50B24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4549645B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14:paraId="2B9BCFB3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</w:tcPr>
          <w:p w14:paraId="137BDB4C" w14:textId="77777777" w:rsidR="00CF2E55" w:rsidRPr="00B226E8" w:rsidRDefault="00CF2E5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01DF" w:rsidRPr="00B226E8" w14:paraId="7ADAE3B3" w14:textId="77777777" w:rsidTr="009C01DF">
        <w:trPr>
          <w:trHeight w:val="20"/>
        </w:trPr>
        <w:tc>
          <w:tcPr>
            <w:tcW w:w="1308" w:type="pct"/>
            <w:gridSpan w:val="3"/>
            <w:vMerge w:val="restart"/>
            <w:shd w:val="clear" w:color="auto" w:fill="auto"/>
          </w:tcPr>
          <w:p w14:paraId="2148EE92" w14:textId="77777777" w:rsidR="009C01DF" w:rsidRPr="00B226E8" w:rsidRDefault="009C01DF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607" w:type="pct"/>
            <w:shd w:val="clear" w:color="auto" w:fill="auto"/>
          </w:tcPr>
          <w:p w14:paraId="05F5136F" w14:textId="77777777" w:rsidR="009C01DF" w:rsidRPr="00B226E8" w:rsidRDefault="009C01DF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" w:type="pct"/>
            <w:shd w:val="clear" w:color="auto" w:fill="auto"/>
          </w:tcPr>
          <w:p w14:paraId="25F74C3D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B347B8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772D84F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1BE11D60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630BB13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3685A184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shd w:val="clear" w:color="auto" w:fill="auto"/>
          </w:tcPr>
          <w:p w14:paraId="3F922815" w14:textId="32446788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</w:tcPr>
          <w:p w14:paraId="65189361" w14:textId="145EF5E1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01DF" w:rsidRPr="00B226E8" w14:paraId="6B517447" w14:textId="77777777" w:rsidTr="009C01DF">
        <w:trPr>
          <w:trHeight w:val="20"/>
        </w:trPr>
        <w:tc>
          <w:tcPr>
            <w:tcW w:w="1308" w:type="pct"/>
            <w:gridSpan w:val="3"/>
            <w:vMerge/>
            <w:shd w:val="clear" w:color="auto" w:fill="auto"/>
          </w:tcPr>
          <w:p w14:paraId="4DCB712F" w14:textId="77777777" w:rsidR="009C01DF" w:rsidRPr="00B226E8" w:rsidRDefault="009C01DF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10C1F357" w14:textId="77777777" w:rsidR="009C01DF" w:rsidRPr="00B226E8" w:rsidRDefault="009C01DF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07" w:type="pct"/>
            <w:shd w:val="clear" w:color="auto" w:fill="auto"/>
          </w:tcPr>
          <w:p w14:paraId="7BA10D38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C851B85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97DB906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72FF0D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053699BC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1AB47513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17FC2116" w14:textId="60D3A3EB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3E8E11E6" w14:textId="5C6B1DB1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01DF" w:rsidRPr="00B226E8" w14:paraId="1CF12E97" w14:textId="77777777" w:rsidTr="009C01DF">
        <w:trPr>
          <w:trHeight w:val="20"/>
        </w:trPr>
        <w:tc>
          <w:tcPr>
            <w:tcW w:w="1308" w:type="pct"/>
            <w:gridSpan w:val="3"/>
            <w:vMerge/>
            <w:shd w:val="clear" w:color="auto" w:fill="auto"/>
          </w:tcPr>
          <w:p w14:paraId="625A8402" w14:textId="77777777" w:rsidR="009C01DF" w:rsidRPr="00B226E8" w:rsidRDefault="009C01DF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45873012" w14:textId="77777777" w:rsidR="009C01DF" w:rsidRPr="00B226E8" w:rsidRDefault="009C01DF" w:rsidP="008A49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07" w:type="pct"/>
            <w:shd w:val="clear" w:color="auto" w:fill="auto"/>
          </w:tcPr>
          <w:p w14:paraId="6E4BF93B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3A52C57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2A2F2A1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6042C90D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7D27EB4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7F79469F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6A97478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489F28E8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01DF" w:rsidRPr="00B226E8" w14:paraId="25885C60" w14:textId="77777777" w:rsidTr="009C01DF">
        <w:trPr>
          <w:trHeight w:val="20"/>
        </w:trPr>
        <w:tc>
          <w:tcPr>
            <w:tcW w:w="1308" w:type="pct"/>
            <w:gridSpan w:val="3"/>
            <w:vMerge/>
            <w:shd w:val="clear" w:color="auto" w:fill="auto"/>
          </w:tcPr>
          <w:p w14:paraId="51861BDC" w14:textId="77777777" w:rsidR="009C01DF" w:rsidRPr="00B226E8" w:rsidRDefault="009C01DF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20E79945" w14:textId="77777777" w:rsidR="009C01DF" w:rsidRPr="00B226E8" w:rsidRDefault="009C01DF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07" w:type="pct"/>
            <w:shd w:val="clear" w:color="auto" w:fill="auto"/>
          </w:tcPr>
          <w:p w14:paraId="6FEFB771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A5D5FE9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B356335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A2BC1DE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5BB944C7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6D906C0B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588DD576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5442E64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01DF" w:rsidRPr="00B226E8" w14:paraId="29568FF2" w14:textId="77777777" w:rsidTr="009C01DF">
        <w:trPr>
          <w:trHeight w:val="20"/>
        </w:trPr>
        <w:tc>
          <w:tcPr>
            <w:tcW w:w="1308" w:type="pct"/>
            <w:gridSpan w:val="3"/>
            <w:vMerge/>
            <w:shd w:val="clear" w:color="auto" w:fill="auto"/>
          </w:tcPr>
          <w:p w14:paraId="4689CACF" w14:textId="77777777" w:rsidR="009C01DF" w:rsidRPr="00B226E8" w:rsidRDefault="009C01DF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shd w:val="clear" w:color="auto" w:fill="auto"/>
          </w:tcPr>
          <w:p w14:paraId="2F363BA5" w14:textId="77777777" w:rsidR="009C01DF" w:rsidRPr="00B226E8" w:rsidRDefault="009C01DF" w:rsidP="008A495E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07" w:type="pct"/>
            <w:shd w:val="clear" w:color="auto" w:fill="auto"/>
          </w:tcPr>
          <w:p w14:paraId="4E9AF79E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2A1A3799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AD3C23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38CDDB4C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</w:tcPr>
          <w:p w14:paraId="4C62B200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shd w:val="clear" w:color="auto" w:fill="auto"/>
          </w:tcPr>
          <w:p w14:paraId="0153771B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A0CF6C2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14:paraId="5E637A45" w14:textId="77777777" w:rsidR="009C01DF" w:rsidRPr="00B226E8" w:rsidRDefault="009C01D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8DCF972" w14:textId="77777777" w:rsidR="0088676B" w:rsidRPr="00B226E8" w:rsidRDefault="0088676B" w:rsidP="0088676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987"/>
      <w:bookmarkEnd w:id="7"/>
      <w:r w:rsidRPr="00B226E8">
        <w:rPr>
          <w:rFonts w:ascii="Arial" w:eastAsia="Times New Roman" w:hAnsi="Arial" w:cs="Arial"/>
          <w:sz w:val="24"/>
          <w:szCs w:val="24"/>
          <w:lang w:eastAsia="ru-RU"/>
        </w:rPr>
        <w:t>*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xx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номер основного мероприятия должен соответствовать разрядам 4 и 5 кода целевых статей расходов бюджета </w:t>
      </w:r>
      <w:r w:rsidR="00CA0700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области. </w:t>
      </w:r>
    </w:p>
    <w:p w14:paraId="505A9601" w14:textId="77777777" w:rsidR="0088676B" w:rsidRPr="00B226E8" w:rsidRDefault="0088676B" w:rsidP="0088676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Если основное мероприятие направлено на реализацию федерального/регионального проекта, наименование Основного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мероприятия должно также соответствовать наименованию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кода целевой статьи расходов бюджета </w:t>
      </w:r>
      <w:r w:rsidR="00CA0700" w:rsidRPr="00B226E8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  <w:proofErr w:type="gramEnd"/>
      <w:r w:rsidR="00CA0700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основного мероприятия.</w:t>
      </w:r>
    </w:p>
    <w:p w14:paraId="3E398D7D" w14:textId="77777777" w:rsidR="0088676B" w:rsidRPr="00B226E8" w:rsidRDefault="0088676B" w:rsidP="0088676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xx.zz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где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xx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номер основного мероприятия,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zz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порядковый номер, занимаемый в структуре основного мероприятия.</w:t>
      </w:r>
    </w:p>
    <w:p w14:paraId="40F5C82E" w14:textId="01B8B3A7" w:rsidR="00CA0700" w:rsidRDefault="00CA0700" w:rsidP="0088676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***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xx.zz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val="en-US" w:eastAsia="ru-RU"/>
        </w:rPr>
        <w:t>yy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где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xx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номер основного мероприятия,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zz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порядковый номер, занимаемый в структуре основного мероприятия,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val="en-US" w:eastAsia="ru-RU"/>
        </w:rPr>
        <w:t>yy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порядковый номер, занимаемый в структуре мероприятия (при наличии у мероприятия 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подмероприятий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1F46917B" w14:textId="77777777" w:rsidR="00B226E8" w:rsidRDefault="00B226E8" w:rsidP="0088676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47D634" w14:textId="77777777" w:rsidR="00B226E8" w:rsidRDefault="00B226E8" w:rsidP="0088676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E325AF" w14:textId="53A84BFB" w:rsidR="001D19D1" w:rsidRPr="00B226E8" w:rsidRDefault="001D19D1" w:rsidP="001D19D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>Приложение №4.1</w:t>
      </w:r>
    </w:p>
    <w:p w14:paraId="5430E36B" w14:textId="76A14F60" w:rsidR="000A5267" w:rsidRPr="00B226E8" w:rsidRDefault="000A5267" w:rsidP="001D19D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>к Порядку</w:t>
      </w:r>
    </w:p>
    <w:p w14:paraId="256EFDBA" w14:textId="77777777" w:rsidR="000A5267" w:rsidRPr="00B226E8" w:rsidRDefault="000A5267" w:rsidP="001D19D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D8EEAA1" w14:textId="526E7042" w:rsidR="001D19D1" w:rsidRPr="00B226E8" w:rsidRDefault="001D19D1" w:rsidP="001D19D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>Форма</w:t>
      </w:r>
    </w:p>
    <w:p w14:paraId="2E08991F" w14:textId="77777777" w:rsidR="000A5267" w:rsidRPr="00B226E8" w:rsidRDefault="000A5267" w:rsidP="001D19D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657EE13" w14:textId="77777777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ar912"/>
      <w:bookmarkEnd w:id="8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ОБОСНОВАНИЕ ОБЪЕМА ФИНАНСОВЫХ РЕСУРСОВ, </w:t>
      </w:r>
    </w:p>
    <w:p w14:paraId="3E6FACC3" w14:textId="1869CB7B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НЕОБХОДИМЫХ ДЛЯ РЕАЛИЗАЦИИ МЕРОПРИЯТИЙ МУНИЦИПАЛЬНОЙ ПРОГРАММЫ</w:t>
      </w:r>
    </w:p>
    <w:p w14:paraId="31BDEA05" w14:textId="77777777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14:paraId="5D439280" w14:textId="4001735D" w:rsidR="001D19D1" w:rsidRPr="00B226E8" w:rsidRDefault="001D19D1" w:rsidP="00A44D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программы (подпрограммы)</w:t>
      </w:r>
      <w:proofErr w:type="gramEnd"/>
    </w:p>
    <w:p w14:paraId="0458144B" w14:textId="77777777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420F21EA" w14:textId="77777777" w:rsidR="001D19D1" w:rsidRPr="00B226E8" w:rsidRDefault="001D19D1" w:rsidP="001D19D1">
      <w:pPr>
        <w:widowControl w:val="0"/>
        <w:autoSpaceDE w:val="0"/>
        <w:autoSpaceDN w:val="0"/>
        <w:adjustRightInd w:val="0"/>
        <w:ind w:left="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846" w:type="dxa"/>
        <w:tblInd w:w="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410"/>
        <w:gridCol w:w="4533"/>
        <w:gridCol w:w="4872"/>
      </w:tblGrid>
      <w:tr w:rsidR="001D19D1" w:rsidRPr="00B226E8" w14:paraId="02A206C3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F57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 программы/подпрограммы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492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**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851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 необходимых финансовых ресурсов на реализацию мероприятия ***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F1D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финансовых ресурсов, необходимых для реализации мероприятия, в том числе по годам ****</w:t>
            </w:r>
          </w:p>
        </w:tc>
      </w:tr>
      <w:tr w:rsidR="001D19D1" w:rsidRPr="00B226E8" w14:paraId="467D14FA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79F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BC1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66A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82E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B226E8" w14:paraId="2C2BE482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39C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AE1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018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810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B226E8" w14:paraId="79E0D447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8C6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A96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159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9B1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B226E8" w14:paraId="1EBA0997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4D9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8D1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378E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CF4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B226E8" w14:paraId="40FE1E2B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D60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C91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7B5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D36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D19D1" w:rsidRPr="00B226E8" w14:paraId="4D20BC8E" w14:textId="77777777" w:rsidTr="00FD59B5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162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6DAB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6B6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293" w14:textId="77777777" w:rsidR="001D19D1" w:rsidRPr="00B226E8" w:rsidRDefault="001D19D1" w:rsidP="001D19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5F9D3FD" w14:textId="77777777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 - наименование мероприятия в соответствии с Перечнем мероприятий программы/подпрограммы.</w:t>
      </w:r>
    </w:p>
    <w:p w14:paraId="5C463C24" w14:textId="2BD5212A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** - бюджет городского округа Люберцы, федеральный бюджет, бюджет Московской области, внебюджетные </w:t>
      </w:r>
      <w:r w:rsidR="00232315" w:rsidRPr="00B226E8">
        <w:rPr>
          <w:rFonts w:ascii="Arial" w:eastAsia="Times New Roman" w:hAnsi="Arial" w:cs="Arial"/>
          <w:sz w:val="24"/>
          <w:szCs w:val="24"/>
          <w:lang w:eastAsia="ru-RU"/>
        </w:rPr>
        <w:t>средства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для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средств, привлекаемых из федерального (областного) бюджета, указывается, в рамках участия в какой федеральной (областной) программы эти средства привлечены (с реквизитами), для внебюджетных </w:t>
      </w:r>
      <w:r w:rsidR="00232315" w:rsidRPr="00B226E8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указываются реквизиты соглашений и договоров.</w:t>
      </w:r>
    </w:p>
    <w:p w14:paraId="0D7E29DE" w14:textId="1C2D3EC0" w:rsidR="001D19D1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*** - указывается формула, по которой произведен расчет объема финансовых ресурсов на реализацию мероприятия, с</w:t>
      </w:r>
      <w:r w:rsidR="001C587A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указанием источников данных, используемых в расчете, или метод обоснования объема финансовых ресурсов, необходимых на</w:t>
      </w:r>
      <w:r w:rsidR="001C587A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реализацию мероприятия (метод сопоставимых рыночных цен (анализа рынка), нормативный метод, тарифный метод, проектно-сметный метод, затратный метод, метод индексации, плановый метод).</w:t>
      </w:r>
    </w:p>
    <w:p w14:paraId="3C18D5A2" w14:textId="6E9E4178" w:rsidR="00A44D8F" w:rsidRPr="00B226E8" w:rsidRDefault="001D19D1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**** - указывается общий объем финансирования мероприятий с разбивкой по годам, а также пояснение принципа распределения финансирования по годам реализации программы/подпрограммы.</w:t>
      </w:r>
    </w:p>
    <w:p w14:paraId="00555902" w14:textId="77777777" w:rsidR="002E4DD7" w:rsidRPr="00B226E8" w:rsidRDefault="002E4DD7" w:rsidP="001D19D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42780D" w14:textId="27C141F5" w:rsidR="00A44D8F" w:rsidRPr="00B226E8" w:rsidRDefault="00A44D8F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B6E26E" w14:textId="4627BD99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342F98" w:rsidRPr="00B226E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14:paraId="74AC248D" w14:textId="3FC6EFDD" w:rsidR="00741D1F" w:rsidRPr="00B226E8" w:rsidRDefault="00741D1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4DECD863" w14:textId="77777777" w:rsidR="00741D1F" w:rsidRPr="00B226E8" w:rsidRDefault="00741D1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194C0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 1</w:t>
      </w:r>
    </w:p>
    <w:p w14:paraId="0B87BAD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175FFB" w14:textId="77777777" w:rsidR="006056F7" w:rsidRPr="00B226E8" w:rsidRDefault="002F6E6F" w:rsidP="006056F7">
      <w:pPr>
        <w:pStyle w:val="ConsPlusNonformat"/>
        <w:jc w:val="both"/>
        <w:rPr>
          <w:rFonts w:ascii="Arial" w:eastAsiaTheme="minorEastAsia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 xml:space="preserve">Адресный перечень объектов строительства (реконструкции) </w:t>
      </w:r>
      <w:r w:rsidR="006056F7" w:rsidRPr="00B226E8">
        <w:rPr>
          <w:rFonts w:ascii="Arial" w:eastAsiaTheme="minorEastAsia" w:hAnsi="Arial" w:cs="Arial"/>
          <w:sz w:val="24"/>
          <w:szCs w:val="24"/>
        </w:rPr>
        <w:t>_______________________________________________________</w:t>
      </w:r>
      <w:r w:rsidR="006056F7" w:rsidRPr="00B226E8">
        <w:rPr>
          <w:rFonts w:ascii="Arial" w:hAnsi="Arial" w:cs="Arial"/>
          <w:sz w:val="24"/>
          <w:szCs w:val="24"/>
        </w:rPr>
        <w:t>,</w:t>
      </w:r>
    </w:p>
    <w:p w14:paraId="28CA21E3" w14:textId="77777777" w:rsidR="006056F7" w:rsidRPr="00B226E8" w:rsidRDefault="006056F7" w:rsidP="006743D0">
      <w:pPr>
        <w:pStyle w:val="ConsPlusNonformat"/>
        <w:tabs>
          <w:tab w:val="left" w:pos="8364"/>
        </w:tabs>
        <w:ind w:firstLine="707"/>
        <w:jc w:val="both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</w:rPr>
        <w:tab/>
        <w:t>(указать вид собственности</w:t>
      </w:r>
      <w:r w:rsidR="006743D0" w:rsidRPr="00B226E8">
        <w:rPr>
          <w:rFonts w:ascii="Arial" w:hAnsi="Arial" w:cs="Arial"/>
          <w:sz w:val="24"/>
          <w:szCs w:val="24"/>
        </w:rPr>
        <w:t xml:space="preserve"> и источники финансирования</w:t>
      </w:r>
      <w:r w:rsidRPr="00B226E8">
        <w:rPr>
          <w:rFonts w:ascii="Arial" w:hAnsi="Arial" w:cs="Arial"/>
          <w:sz w:val="24"/>
          <w:szCs w:val="24"/>
        </w:rPr>
        <w:t>)</w:t>
      </w:r>
    </w:p>
    <w:p w14:paraId="6D82C51F" w14:textId="211F423F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финансирование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предусмотрено мероприятием ______________________________________  </w:t>
      </w:r>
    </w:p>
    <w:p w14:paraId="4CD1374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  <w:t>(номер, наименование мероприятия)</w:t>
      </w:r>
    </w:p>
    <w:p w14:paraId="1142E3A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подпрограммы _____</w:t>
      </w:r>
      <w:r w:rsidR="000A309F"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14:paraId="4E2377D8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  <w:t>(наименование подпрограммы)</w:t>
      </w:r>
    </w:p>
    <w:p w14:paraId="41B989F0" w14:textId="77777777" w:rsidR="006056F7" w:rsidRPr="00B226E8" w:rsidRDefault="006056F7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849"/>
        <w:gridCol w:w="1820"/>
        <w:gridCol w:w="1092"/>
        <w:gridCol w:w="1455"/>
        <w:gridCol w:w="864"/>
        <w:gridCol w:w="1470"/>
        <w:gridCol w:w="2043"/>
        <w:gridCol w:w="661"/>
        <w:gridCol w:w="662"/>
        <w:gridCol w:w="661"/>
        <w:gridCol w:w="662"/>
        <w:gridCol w:w="1638"/>
      </w:tblGrid>
      <w:tr w:rsidR="00D267EC" w:rsidRPr="00B226E8" w14:paraId="01DB20C3" w14:textId="77777777" w:rsidTr="00B226E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852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53E3" w14:textId="62E4352A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</w:t>
            </w:r>
            <w:r w:rsidR="001C3549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регистрации права собственности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161" w14:textId="740D3610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Квартал, годы проектирования, строительства/</w:t>
            </w:r>
            <w:r w:rsidR="001C3549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реконструкции объектов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CA2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Квартал, год открытия объекта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594" w14:textId="77777777" w:rsidR="00D267EC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</w:t>
            </w:r>
            <w:r w:rsidR="00D267EC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прирост мощности объекта </w:t>
            </w:r>
          </w:p>
          <w:p w14:paraId="3E0EA6E3" w14:textId="38AF6C3F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08B" w14:textId="77777777" w:rsidR="00D267EC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стоимость объекта </w:t>
            </w:r>
          </w:p>
          <w:p w14:paraId="5325299B" w14:textId="5B2DEE4D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698" w14:textId="77777777" w:rsidR="00D267EC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Профинансировано на 01.01.__* </w:t>
            </w:r>
          </w:p>
          <w:p w14:paraId="53BA02AA" w14:textId="230437CC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080E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финансирования, в </w:t>
            </w: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D3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319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D895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B64D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n-й год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093" w14:textId="77F08F4A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</w:t>
            </w:r>
            <w:r w:rsidR="001C3549"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ввода в эксплуатацию (тыс. руб.)</w:t>
            </w:r>
          </w:p>
        </w:tc>
      </w:tr>
      <w:tr w:rsidR="00D267EC" w:rsidRPr="00B226E8" w14:paraId="51423179" w14:textId="77777777" w:rsidTr="00B226E8">
        <w:trPr>
          <w:trHeight w:val="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5A5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FC9C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C35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76F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06B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392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4B1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D2D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E6C7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950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5D73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EC5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C08" w14:textId="77777777" w:rsidR="006743D0" w:rsidRPr="00B226E8" w:rsidRDefault="006743D0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DA71C9" w:rsidRPr="00B226E8" w14:paraId="037314AB" w14:textId="77777777" w:rsidTr="00B226E8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BE6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DC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1**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25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B4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AD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626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5F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2A1" w14:textId="5899EFAF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72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E8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1F6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C23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71A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4EF0565B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C2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25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C46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5D0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EB2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C6F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B2D" w14:textId="248CF780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59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80C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A28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4B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79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251CF3CA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835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CD1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A45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36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AA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7E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30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7F7" w14:textId="4EFFA4B1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6B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DF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8A5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114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BD8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78938AA6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C6E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81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725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D3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9F2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A4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D5A" w14:textId="405E072C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95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4FF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1ED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70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37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29A9E2E0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1C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84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3BE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00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F5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F9C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680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52EE" w14:textId="6B701819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1B4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29B6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30C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10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C5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6E1A2F6E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7E7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AC4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5E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9B6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7A6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275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CB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8D7" w14:textId="1F7EBD51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A3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5B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8D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2B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FE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21FC902D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845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22A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числе***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68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3F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AF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BE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276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010" w14:textId="1E7E83DA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7F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043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3C8C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1C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BE6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02753C76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5D2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C1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A2D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C69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EE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5E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D7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ABA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95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62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47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CCD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046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3CBA5282" w14:textId="77777777" w:rsidTr="00B226E8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4E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23A4" w14:textId="4D0DC64B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Нераспределенный остаток****</w:t>
            </w:r>
          </w:p>
        </w:tc>
        <w:tc>
          <w:tcPr>
            <w:tcW w:w="6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23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924B" w14:textId="28D60C96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50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3C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16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8BB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0BF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0BA29864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132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956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99C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4EB1" w14:textId="38B02860" w:rsidR="00DA71C9" w:rsidRPr="00B226E8" w:rsidRDefault="008072BF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EE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59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85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20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C4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63DD5957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016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6D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046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FF9D" w14:textId="4B92D3F8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05F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66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8CB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2BA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9F3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596E9681" w14:textId="77777777" w:rsidTr="00B226E8">
        <w:trPr>
          <w:trHeight w:val="2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B7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2B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335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B485" w14:textId="48EE0C3D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31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FBD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38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FD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A7B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79253655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53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CC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C7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469" w14:textId="6F584E15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F9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994C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D4D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34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CAC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6DE6FBA6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69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F9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1FE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978" w14:textId="29B8783D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9B0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FE83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BECE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F2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81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1F8C9191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F6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A8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A4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545" w14:textId="24E97256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07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569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281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148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91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71018751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250A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7C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4336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5DF" w14:textId="20DA3324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0B06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C2B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22F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04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D92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A71C9" w:rsidRPr="00B226E8" w14:paraId="0F67E27B" w14:textId="77777777" w:rsidTr="00B226E8">
        <w:trPr>
          <w:trHeight w:val="2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3D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BBE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6C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B7D1" w14:textId="662A98D2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741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79A4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165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39C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EB27" w14:textId="77777777" w:rsidR="00DA71C9" w:rsidRPr="00B226E8" w:rsidRDefault="00DA71C9" w:rsidP="0009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2E9218B" w14:textId="77777777" w:rsidR="006056F7" w:rsidRPr="00B226E8" w:rsidRDefault="006056F7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2586"/>
        <w:gridCol w:w="2587"/>
        <w:gridCol w:w="2587"/>
        <w:gridCol w:w="2587"/>
      </w:tblGrid>
      <w:tr w:rsidR="006056F7" w:rsidRPr="00B226E8" w14:paraId="4C08FAEB" w14:textId="77777777" w:rsidTr="00B226E8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9B1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DFB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 xml:space="preserve">Всего, в </w:t>
            </w:r>
            <w:proofErr w:type="spellStart"/>
            <w:r w:rsidRPr="00B226E8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226E8">
              <w:rPr>
                <w:rFonts w:ascii="Arial" w:hAnsi="Arial" w:cs="Arial"/>
                <w:sz w:val="24"/>
                <w:szCs w:val="24"/>
              </w:rPr>
              <w:t>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EF7E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1-й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19B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2-й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989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n-й год</w:t>
            </w:r>
          </w:p>
        </w:tc>
      </w:tr>
      <w:tr w:rsidR="006056F7" w:rsidRPr="00B226E8" w14:paraId="2C7A5563" w14:textId="77777777" w:rsidTr="00B226E8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486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- вводных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269" w14:textId="77777777" w:rsidR="006056F7" w:rsidRPr="00B226E8" w:rsidRDefault="006056F7" w:rsidP="00B226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346" w:firstLine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D05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A7F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E05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56F7" w:rsidRPr="00B226E8" w14:paraId="3A91BCA6" w14:textId="77777777" w:rsidTr="00B226E8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C32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- 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413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4C2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7BC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84C" w14:textId="77777777" w:rsidR="006056F7" w:rsidRPr="00B226E8" w:rsidRDefault="006056F7" w:rsidP="006056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FEF943" w14:textId="77777777" w:rsidR="006056F7" w:rsidRPr="00B226E8" w:rsidRDefault="006056F7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AD215B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*Год начала реализации соответствующего мероприятия  </w:t>
      </w:r>
      <w:r w:rsidR="000A309F" w:rsidRPr="00B226E8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программы.</w:t>
      </w:r>
    </w:p>
    <w:p w14:paraId="77E58BBA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**Форма заполняется по каждому объекту, на который предусмотрено финансирование по мероприятию.</w:t>
      </w:r>
    </w:p>
    <w:p w14:paraId="3C2E5F73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***При необходимости указывается информация о финансировании расходов по объекту, предусмотренных мероприятием, по следующим направлениям: </w:t>
      </w:r>
    </w:p>
    <w:p w14:paraId="5A108270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- проектно-изыскательские работы;</w:t>
      </w:r>
    </w:p>
    <w:p w14:paraId="4668DD5A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- этап строительства;</w:t>
      </w:r>
    </w:p>
    <w:p w14:paraId="4000974B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дебиторская задолженность на дату образования;</w:t>
      </w:r>
    </w:p>
    <w:p w14:paraId="71B8EAAA" w14:textId="5530FA7D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- кредиторская задолженность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 выполненные работы в предшествующие годы/за выполненные в предшествующие годы проектно-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изыскательские работы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/за выполненную в предшествующие годы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корректировку проекта и т.д.</w:t>
      </w:r>
    </w:p>
    <w:p w14:paraId="11F3EB0D" w14:textId="247D1054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****При наличии.</w:t>
      </w:r>
    </w:p>
    <w:p w14:paraId="558D01D3" w14:textId="77777777" w:rsidR="006056F7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8BED05" w14:textId="77777777" w:rsidR="000A309F" w:rsidRPr="00B226E8" w:rsidRDefault="006056F7" w:rsidP="006056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Примечание. </w:t>
      </w:r>
      <w:r w:rsidR="000A309F" w:rsidRPr="00B226E8">
        <w:rPr>
          <w:rFonts w:ascii="Arial" w:eastAsia="Times New Roman" w:hAnsi="Arial" w:cs="Arial"/>
          <w:sz w:val="24"/>
          <w:szCs w:val="24"/>
          <w:lang w:eastAsia="ru-RU"/>
        </w:rPr>
        <w:t>1) Форма заполняется по каждому мероприятию отдельно</w:t>
      </w:r>
      <w:r w:rsidR="00967B88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10ABD7" w14:textId="77777777" w:rsidR="006056F7" w:rsidRPr="00B226E8" w:rsidRDefault="000A309F" w:rsidP="000A309F">
      <w:pPr>
        <w:widowControl w:val="0"/>
        <w:tabs>
          <w:tab w:val="left" w:pos="709"/>
          <w:tab w:val="left" w:pos="241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2) </w:t>
      </w:r>
      <w:r w:rsidR="006056F7" w:rsidRPr="00B226E8">
        <w:rPr>
          <w:rFonts w:ascii="Arial" w:eastAsia="Times New Roman" w:hAnsi="Arial" w:cs="Arial"/>
          <w:sz w:val="24"/>
          <w:szCs w:val="24"/>
          <w:lang w:eastAsia="ru-RU"/>
        </w:rPr>
        <w:t>Форма может применяться  для  отражения иных расходов, не предусмотренных настоящим Порядком.</w:t>
      </w:r>
    </w:p>
    <w:p w14:paraId="469D1479" w14:textId="77777777" w:rsidR="002F6E6F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6B766E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 2</w:t>
      </w:r>
    </w:p>
    <w:p w14:paraId="4FAB334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DAF20C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недвижимого имущества, приобретаемых в муниципальную собственность,</w:t>
      </w:r>
    </w:p>
    <w:p w14:paraId="6B84AC98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финансирование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предусмотрено мероприятием ______________________________________</w:t>
      </w:r>
    </w:p>
    <w:p w14:paraId="5BDE355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  <w:t>(номер, наименование мероприятия)</w:t>
      </w:r>
    </w:p>
    <w:p w14:paraId="76B0F04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подпрограммы ____________________________________*</w:t>
      </w:r>
    </w:p>
    <w:p w14:paraId="7CFF5518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  <w:t>(наименование подпрограммы)</w:t>
      </w:r>
    </w:p>
    <w:p w14:paraId="6A7070A1" w14:textId="77777777" w:rsidR="002F6E6F" w:rsidRPr="00B226E8" w:rsidRDefault="002F6E6F" w:rsidP="00F13681">
      <w:pPr>
        <w:pStyle w:val="ConsPlusNormal"/>
        <w:ind w:left="0"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89"/>
        <w:gridCol w:w="1510"/>
        <w:gridCol w:w="1543"/>
        <w:gridCol w:w="1359"/>
        <w:gridCol w:w="2173"/>
        <w:gridCol w:w="2440"/>
        <w:gridCol w:w="796"/>
        <w:gridCol w:w="796"/>
        <w:gridCol w:w="796"/>
        <w:gridCol w:w="799"/>
      </w:tblGrid>
      <w:tr w:rsidR="00B95DF9" w:rsidRPr="00B226E8" w14:paraId="1DBC5A32" w14:textId="77777777" w:rsidTr="009B77C3">
        <w:trPr>
          <w:trHeight w:val="20"/>
        </w:trPr>
        <w:tc>
          <w:tcPr>
            <w:tcW w:w="184" w:type="pct"/>
            <w:vMerge w:val="restart"/>
            <w:vAlign w:val="center"/>
          </w:tcPr>
          <w:p w14:paraId="769DB48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" w:type="pct"/>
            <w:vMerge w:val="restart"/>
            <w:vAlign w:val="center"/>
          </w:tcPr>
          <w:p w14:paraId="1B23189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491" w:type="pct"/>
            <w:vMerge w:val="restart"/>
            <w:vAlign w:val="center"/>
          </w:tcPr>
          <w:p w14:paraId="2C738E1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приобретения</w:t>
            </w:r>
          </w:p>
        </w:tc>
        <w:tc>
          <w:tcPr>
            <w:tcW w:w="502" w:type="pct"/>
            <w:vMerge w:val="restart"/>
            <w:vAlign w:val="center"/>
          </w:tcPr>
          <w:p w14:paraId="654464B6" w14:textId="77777777" w:rsidR="002E4DD7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 объекта</w:t>
            </w:r>
          </w:p>
          <w:p w14:paraId="09CC46C3" w14:textId="77777777" w:rsidR="002E4DD7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(кв. метр, погонный метр, место, койко-место </w:t>
            </w:r>
            <w:proofErr w:type="gramEnd"/>
          </w:p>
          <w:p w14:paraId="681F8A8E" w14:textId="7CC35A89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442" w:type="pct"/>
            <w:vMerge w:val="restart"/>
            <w:vAlign w:val="center"/>
          </w:tcPr>
          <w:p w14:paraId="1D13673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объекта (</w:t>
            </w: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7" w:type="pct"/>
            <w:vMerge w:val="restart"/>
            <w:vAlign w:val="center"/>
          </w:tcPr>
          <w:p w14:paraId="0C6C807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01.01.___*</w:t>
            </w:r>
          </w:p>
          <w:p w14:paraId="3988AE3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94" w:type="pct"/>
            <w:vMerge w:val="restart"/>
            <w:vAlign w:val="center"/>
          </w:tcPr>
          <w:p w14:paraId="4B8F75A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7" w:type="pct"/>
            <w:gridSpan w:val="4"/>
            <w:vAlign w:val="center"/>
          </w:tcPr>
          <w:p w14:paraId="59A1581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Финансирование, тыс. рублей</w:t>
            </w:r>
          </w:p>
        </w:tc>
      </w:tr>
      <w:tr w:rsidR="007E5076" w:rsidRPr="00B226E8" w14:paraId="2A48F4CA" w14:textId="77777777" w:rsidTr="00F464CE">
        <w:trPr>
          <w:trHeight w:val="20"/>
        </w:trPr>
        <w:tc>
          <w:tcPr>
            <w:tcW w:w="184" w:type="pct"/>
            <w:vMerge/>
          </w:tcPr>
          <w:p w14:paraId="5DDCF7B8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01183998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19663757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0165C426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822A5FB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24466AE9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vMerge/>
          </w:tcPr>
          <w:p w14:paraId="3C803660" w14:textId="77777777" w:rsidR="007E5076" w:rsidRPr="00B226E8" w:rsidRDefault="007E5076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Align w:val="center"/>
          </w:tcPr>
          <w:p w14:paraId="1DB2D087" w14:textId="77777777" w:rsidR="007E5076" w:rsidRPr="00B226E8" w:rsidRDefault="007E5076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59" w:type="pct"/>
            <w:vAlign w:val="center"/>
          </w:tcPr>
          <w:p w14:paraId="6FF681BD" w14:textId="1DE85B1E" w:rsidR="007E5076" w:rsidRPr="00B226E8" w:rsidRDefault="007E5076" w:rsidP="007E5076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1-й год</w:t>
            </w:r>
          </w:p>
        </w:tc>
        <w:tc>
          <w:tcPr>
            <w:tcW w:w="259" w:type="pct"/>
            <w:vAlign w:val="center"/>
          </w:tcPr>
          <w:p w14:paraId="5EDC206D" w14:textId="6BAF3729" w:rsidR="007E5076" w:rsidRPr="00B226E8" w:rsidRDefault="007E5076" w:rsidP="007E5076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2-й год</w:t>
            </w:r>
          </w:p>
        </w:tc>
        <w:tc>
          <w:tcPr>
            <w:tcW w:w="260" w:type="pct"/>
            <w:vAlign w:val="center"/>
          </w:tcPr>
          <w:p w14:paraId="3DD4DDAC" w14:textId="3A232BA8" w:rsidR="007E5076" w:rsidRPr="00B226E8" w:rsidRDefault="007E5076" w:rsidP="007E5076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n-й год</w:t>
            </w:r>
          </w:p>
        </w:tc>
      </w:tr>
      <w:tr w:rsidR="00B95DF9" w:rsidRPr="00B226E8" w14:paraId="1C2241C4" w14:textId="77777777" w:rsidTr="00F464CE">
        <w:trPr>
          <w:trHeight w:val="20"/>
        </w:trPr>
        <w:tc>
          <w:tcPr>
            <w:tcW w:w="184" w:type="pct"/>
          </w:tcPr>
          <w:p w14:paraId="4BE3B30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pct"/>
          </w:tcPr>
          <w:p w14:paraId="79584F4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</w:tcPr>
          <w:p w14:paraId="4BE7913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" w:type="pct"/>
          </w:tcPr>
          <w:p w14:paraId="0DBBE7F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</w:tcPr>
          <w:p w14:paraId="7CBFC76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pct"/>
          </w:tcPr>
          <w:p w14:paraId="645182D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pct"/>
          </w:tcPr>
          <w:p w14:paraId="261697B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" w:type="pct"/>
          </w:tcPr>
          <w:p w14:paraId="4BC797E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" w:type="pct"/>
          </w:tcPr>
          <w:p w14:paraId="431C6BB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" w:type="pct"/>
          </w:tcPr>
          <w:p w14:paraId="345E092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</w:tcPr>
          <w:p w14:paraId="1692E32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50E69" w:rsidRPr="00B226E8" w14:paraId="52FE0540" w14:textId="77777777" w:rsidTr="00F464CE">
        <w:trPr>
          <w:trHeight w:val="20"/>
        </w:trPr>
        <w:tc>
          <w:tcPr>
            <w:tcW w:w="184" w:type="pct"/>
            <w:vMerge w:val="restart"/>
          </w:tcPr>
          <w:p w14:paraId="6941BED0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" w:type="pct"/>
            <w:vMerge w:val="restart"/>
          </w:tcPr>
          <w:p w14:paraId="1A421DC3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1</w:t>
            </w:r>
          </w:p>
        </w:tc>
        <w:tc>
          <w:tcPr>
            <w:tcW w:w="491" w:type="pct"/>
            <w:vMerge w:val="restart"/>
          </w:tcPr>
          <w:p w14:paraId="757C8067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</w:tcPr>
          <w:p w14:paraId="4456E2F5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544DAE70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14:paraId="4329EBEF" w14:textId="41E6C450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3A4D0338" w14:textId="7BE24965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9" w:type="pct"/>
          </w:tcPr>
          <w:p w14:paraId="37815B8D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8A212C0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CB64A7B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78543EE6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0E69" w:rsidRPr="00B226E8" w14:paraId="6EE83E69" w14:textId="77777777" w:rsidTr="00F464CE">
        <w:trPr>
          <w:trHeight w:val="20"/>
        </w:trPr>
        <w:tc>
          <w:tcPr>
            <w:tcW w:w="184" w:type="pct"/>
            <w:vMerge/>
          </w:tcPr>
          <w:p w14:paraId="761C404A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4DB4122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5A5E7EB5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762FB8EC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1FD62767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75B26305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578DB764" w14:textId="3326A6D9" w:rsidR="00C50E69" w:rsidRPr="00B226E8" w:rsidRDefault="00C50E69" w:rsidP="00B73473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9" w:type="pct"/>
          </w:tcPr>
          <w:p w14:paraId="72C16BD7" w14:textId="77777777" w:rsidR="00C50E69" w:rsidRPr="00B226E8" w:rsidRDefault="00C50E69" w:rsidP="00B73473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01530242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688A47DC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1BF3B15F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E69" w:rsidRPr="00B226E8" w14:paraId="4DE21DB9" w14:textId="77777777" w:rsidTr="00F464CE">
        <w:trPr>
          <w:trHeight w:val="20"/>
        </w:trPr>
        <w:tc>
          <w:tcPr>
            <w:tcW w:w="184" w:type="pct"/>
            <w:vMerge/>
          </w:tcPr>
          <w:p w14:paraId="5EAF2520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00301485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4F8FE844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5ECE4A26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2AFF8D0A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28D28E6D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30AEC49D" w14:textId="6CDB8FBF" w:rsidR="00C50E69" w:rsidRPr="00B226E8" w:rsidRDefault="00C50E69" w:rsidP="007C7407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B226E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59" w:type="pct"/>
          </w:tcPr>
          <w:p w14:paraId="3BB98CC8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585AB503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2ADF248F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4D8A4E13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E69" w:rsidRPr="00B226E8" w14:paraId="30969197" w14:textId="77777777" w:rsidTr="00F464CE">
        <w:trPr>
          <w:trHeight w:val="20"/>
        </w:trPr>
        <w:tc>
          <w:tcPr>
            <w:tcW w:w="184" w:type="pct"/>
            <w:vMerge/>
          </w:tcPr>
          <w:p w14:paraId="769B0E7B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5878171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2A7D902A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2E105302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434D2C99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02B4BE41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6AF380D4" w14:textId="3E268614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59" w:type="pct"/>
          </w:tcPr>
          <w:p w14:paraId="1AA22E38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5AD3E5CC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0E239994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06C78DC6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E69" w:rsidRPr="00B226E8" w14:paraId="236A5B68" w14:textId="77777777" w:rsidTr="00F464CE">
        <w:trPr>
          <w:trHeight w:val="20"/>
        </w:trPr>
        <w:tc>
          <w:tcPr>
            <w:tcW w:w="184" w:type="pct"/>
            <w:vMerge/>
          </w:tcPr>
          <w:p w14:paraId="1B5C0B39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5275A7B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41C6F32E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086C0507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3309A4CD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14041C59" w14:textId="77777777" w:rsidR="00C50E69" w:rsidRPr="00B226E8" w:rsidRDefault="00C50E6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7CC04DEE" w14:textId="00BEBDF1" w:rsidR="00C50E69" w:rsidRPr="00B226E8" w:rsidRDefault="00C50E69" w:rsidP="00B95DF9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59" w:type="pct"/>
          </w:tcPr>
          <w:p w14:paraId="787AAE3A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157AD033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2391E203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2E984A62" w14:textId="77777777" w:rsidR="00C50E69" w:rsidRPr="00B226E8" w:rsidRDefault="00C50E69" w:rsidP="00F13681">
            <w:pPr>
              <w:pStyle w:val="ConsPlusNormal"/>
              <w:tabs>
                <w:tab w:val="left" w:pos="709"/>
              </w:tabs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64CE" w:rsidRPr="00B226E8" w14:paraId="7A90F9BE" w14:textId="77777777" w:rsidTr="00F464CE">
        <w:trPr>
          <w:trHeight w:val="20"/>
        </w:trPr>
        <w:tc>
          <w:tcPr>
            <w:tcW w:w="184" w:type="pct"/>
            <w:vMerge w:val="restart"/>
          </w:tcPr>
          <w:p w14:paraId="42417B66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 w:val="restart"/>
          </w:tcPr>
          <w:p w14:paraId="6527D0FE" w14:textId="77777777" w:rsidR="00F464CE" w:rsidRPr="00B226E8" w:rsidRDefault="00F464CE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491" w:type="pct"/>
            <w:vMerge w:val="restart"/>
          </w:tcPr>
          <w:p w14:paraId="4389916A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</w:tcPr>
          <w:p w14:paraId="0F9C73FD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14:paraId="001A7AA5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 w:val="restart"/>
          </w:tcPr>
          <w:p w14:paraId="12DFB53B" w14:textId="51847080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2B384F22" w14:textId="6F8F5B50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9" w:type="pct"/>
          </w:tcPr>
          <w:p w14:paraId="2A40A420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0CE52456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4DAFC05F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6A73E123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B226E8" w14:paraId="15F4EAFA" w14:textId="77777777" w:rsidTr="00F464CE">
        <w:trPr>
          <w:trHeight w:val="20"/>
        </w:trPr>
        <w:tc>
          <w:tcPr>
            <w:tcW w:w="184" w:type="pct"/>
            <w:vMerge/>
          </w:tcPr>
          <w:p w14:paraId="26C9DBCC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2901D8A2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46E0892E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2EFB8ABF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03067D7C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2B08A516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05B208D3" w14:textId="69AEF3FC" w:rsidR="00F464CE" w:rsidRPr="00B226E8" w:rsidRDefault="00F464CE" w:rsidP="00B73473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9" w:type="pct"/>
          </w:tcPr>
          <w:p w14:paraId="1A094A3E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171D9DA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37BF7C47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480F81D7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B226E8" w14:paraId="3BD24AC2" w14:textId="77777777" w:rsidTr="00F464CE">
        <w:trPr>
          <w:trHeight w:val="20"/>
        </w:trPr>
        <w:tc>
          <w:tcPr>
            <w:tcW w:w="184" w:type="pct"/>
            <w:vMerge/>
          </w:tcPr>
          <w:p w14:paraId="6FE73270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1386E6AE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394C5B95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416229B6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6DE70900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535135B1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shd w:val="clear" w:color="auto" w:fill="auto"/>
          </w:tcPr>
          <w:p w14:paraId="6D85A855" w14:textId="77D30859" w:rsidR="00F464CE" w:rsidRPr="00B226E8" w:rsidRDefault="00F464CE" w:rsidP="00B73473">
            <w:pPr>
              <w:pStyle w:val="ConsPlusNormal"/>
              <w:tabs>
                <w:tab w:val="left" w:pos="709"/>
              </w:tabs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59" w:type="pct"/>
          </w:tcPr>
          <w:p w14:paraId="3B97A756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43FB5BCB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1CFD5483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3D9FF04B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B226E8" w14:paraId="55994B2E" w14:textId="77777777" w:rsidTr="00F464CE">
        <w:trPr>
          <w:trHeight w:val="20"/>
        </w:trPr>
        <w:tc>
          <w:tcPr>
            <w:tcW w:w="184" w:type="pct"/>
            <w:vMerge/>
          </w:tcPr>
          <w:p w14:paraId="0D8AC255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1F4DDFCB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098F28F8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54236ABD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6DC2BAC9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6284A0F6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151FE598" w14:textId="75F43D8F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59" w:type="pct"/>
          </w:tcPr>
          <w:p w14:paraId="03B7C519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3C11117F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75D8FE90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20AADAD1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64CE" w:rsidRPr="00B226E8" w14:paraId="309D0F73" w14:textId="77777777" w:rsidTr="00F464CE">
        <w:trPr>
          <w:trHeight w:val="20"/>
        </w:trPr>
        <w:tc>
          <w:tcPr>
            <w:tcW w:w="184" w:type="pct"/>
            <w:vMerge/>
          </w:tcPr>
          <w:p w14:paraId="74E619F2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vMerge/>
          </w:tcPr>
          <w:p w14:paraId="3A7E4AE1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</w:tcPr>
          <w:p w14:paraId="1A0B7E38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</w:tcPr>
          <w:p w14:paraId="45F5F413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</w:tcPr>
          <w:p w14:paraId="07A14C8E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vMerge/>
          </w:tcPr>
          <w:p w14:paraId="52029A48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</w:tcPr>
          <w:p w14:paraId="48E5ACEC" w14:textId="7412BE07" w:rsidR="00F464CE" w:rsidRPr="00B226E8" w:rsidRDefault="00F464CE" w:rsidP="00B95D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9" w:type="pct"/>
          </w:tcPr>
          <w:p w14:paraId="2E27C1BC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464027A2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</w:tcPr>
          <w:p w14:paraId="263D3FA1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14:paraId="16BECBCC" w14:textId="77777777" w:rsidR="00F464CE" w:rsidRPr="00B226E8" w:rsidRDefault="00F464CE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4668D6A" w14:textId="77777777" w:rsidR="002F6E6F" w:rsidRPr="00B226E8" w:rsidRDefault="002F6E6F" w:rsidP="00F13681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D4BDEC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*Форма заполняется по каждому мероприятию отдельно.</w:t>
      </w:r>
    </w:p>
    <w:p w14:paraId="22AEEFE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**Год начала реализации соответствующего мероприятия муниципальной программы.</w:t>
      </w:r>
    </w:p>
    <w:p w14:paraId="2C3763AA" w14:textId="77777777" w:rsidR="002F6E6F" w:rsidRDefault="002F6E6F" w:rsidP="00F13681">
      <w:pPr>
        <w:pStyle w:val="ConsPlusNormal"/>
        <w:ind w:left="0" w:firstLine="709"/>
        <w:jc w:val="right"/>
        <w:rPr>
          <w:rFonts w:ascii="Arial" w:hAnsi="Arial" w:cs="Arial"/>
          <w:sz w:val="24"/>
          <w:szCs w:val="24"/>
        </w:rPr>
      </w:pPr>
    </w:p>
    <w:p w14:paraId="3A3C09A9" w14:textId="77777777" w:rsidR="00B226E8" w:rsidRDefault="00B226E8" w:rsidP="00F13681">
      <w:pPr>
        <w:pStyle w:val="ConsPlusNormal"/>
        <w:ind w:left="0" w:firstLine="709"/>
        <w:jc w:val="right"/>
        <w:rPr>
          <w:rFonts w:ascii="Arial" w:hAnsi="Arial" w:cs="Arial"/>
          <w:sz w:val="24"/>
          <w:szCs w:val="24"/>
        </w:rPr>
      </w:pPr>
    </w:p>
    <w:p w14:paraId="1F91314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14:paraId="201CC990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0B6D5F73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F372D9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1451"/>
      <w:bookmarkEnd w:id="9"/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7F89F83F" w14:textId="77777777" w:rsidR="002F6E6F" w:rsidRPr="00B226E8" w:rsidRDefault="002F6E6F" w:rsidP="0070083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caps/>
          <w:sz w:val="24"/>
          <w:szCs w:val="24"/>
          <w:lang w:eastAsia="ru-RU"/>
        </w:rPr>
        <w:t>оперативный отчет</w:t>
      </w:r>
    </w:p>
    <w:p w14:paraId="6B058E2F" w14:textId="77777777" w:rsidR="002F6E6F" w:rsidRPr="00B226E8" w:rsidRDefault="002F6E6F" w:rsidP="0070083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 реализации мероприятий муниципальной программы</w:t>
      </w:r>
    </w:p>
    <w:p w14:paraId="4F2C804F" w14:textId="77777777" w:rsidR="002F6E6F" w:rsidRPr="00B226E8" w:rsidRDefault="002F6E6F" w:rsidP="0070083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</w:t>
      </w:r>
    </w:p>
    <w:p w14:paraId="79432B71" w14:textId="77777777" w:rsidR="002F6E6F" w:rsidRPr="00B226E8" w:rsidRDefault="002F6E6F" w:rsidP="0070083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(наименование муниципальной программы)</w:t>
      </w:r>
    </w:p>
    <w:p w14:paraId="20E6789A" w14:textId="3B2C4636" w:rsidR="002F6E6F" w:rsidRPr="00B226E8" w:rsidRDefault="002F6E6F" w:rsidP="0070083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 ____________</w:t>
      </w:r>
      <w:r w:rsidR="00700834" w:rsidRPr="00B226E8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 20__ года</w:t>
      </w:r>
    </w:p>
    <w:p w14:paraId="44AD6ACF" w14:textId="30189C2D" w:rsidR="002F6E6F" w:rsidRPr="00B226E8" w:rsidRDefault="002F6E6F" w:rsidP="00700834">
      <w:pPr>
        <w:widowControl w:val="0"/>
        <w:tabs>
          <w:tab w:val="left" w:pos="709"/>
          <w:tab w:val="left" w:pos="6521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14:paraId="4BE77040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tbl>
      <w:tblPr>
        <w:tblW w:w="479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49"/>
        <w:gridCol w:w="2090"/>
        <w:gridCol w:w="1904"/>
        <w:gridCol w:w="1642"/>
        <w:gridCol w:w="1712"/>
        <w:gridCol w:w="2275"/>
        <w:gridCol w:w="2048"/>
      </w:tblGrid>
      <w:tr w:rsidR="007D1873" w:rsidRPr="00B226E8" w14:paraId="794E2A2F" w14:textId="77777777" w:rsidTr="007D1873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140E" w14:textId="77777777" w:rsidR="002F6E6F" w:rsidRPr="00B226E8" w:rsidRDefault="002F6E6F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178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89F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055C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Запланированный объем финансирования на 20___ год</w:t>
            </w:r>
          </w:p>
          <w:p w14:paraId="75B7314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07C44" w14:textId="77777777" w:rsidR="007D1873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за отчетный период* </w:t>
            </w:r>
          </w:p>
          <w:p w14:paraId="0FEA0195" w14:textId="385C10B3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589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и результаты выполнения мероприятия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96E41" w14:textId="77777777" w:rsidR="007D1873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за отчетный период**</w:t>
            </w:r>
          </w:p>
          <w:p w14:paraId="289374AD" w14:textId="78E6D47F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FCB1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7D1873" w:rsidRPr="00B226E8" w14:paraId="02BA915C" w14:textId="77777777" w:rsidTr="007D1873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3334" w14:textId="77777777" w:rsidR="002F6E6F" w:rsidRPr="00B226E8" w:rsidRDefault="002F6E6F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1B8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928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59950" w14:textId="77777777" w:rsidR="002F6E6F" w:rsidRPr="00B226E8" w:rsidRDefault="002F6E6F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78275" w14:textId="77777777" w:rsidR="002F6E6F" w:rsidRPr="00B226E8" w:rsidRDefault="002F6E6F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87AA" w14:textId="77777777" w:rsidR="002F6E6F" w:rsidRPr="00B226E8" w:rsidRDefault="002F6E6F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55156" w14:textId="77777777" w:rsidR="002F6E6F" w:rsidRPr="00B226E8" w:rsidRDefault="002F6E6F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E1C26" w14:textId="77777777" w:rsidR="002F6E6F" w:rsidRPr="00B226E8" w:rsidRDefault="002F6E6F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D1873" w:rsidRPr="00B226E8" w14:paraId="01C13D2A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728B3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1304C" w14:textId="7466E251" w:rsidR="00641E93" w:rsidRPr="00B226E8" w:rsidRDefault="00641E93" w:rsidP="005A68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B936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3226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93F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A6A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5A8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7D1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15AE6BD9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42003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D164A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D07C0" w14:textId="77777777" w:rsidR="00641E93" w:rsidRPr="00B226E8" w:rsidRDefault="00641E93" w:rsidP="009C01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2" w:hanging="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15AE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B89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1102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7FD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8711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3C957590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C210C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CB28F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F2AF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2281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17D5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46B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E6D2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84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6131A71D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BF9F1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06A37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ADC0" w14:textId="77777777" w:rsidR="00641E93" w:rsidRPr="00B226E8" w:rsidRDefault="00641E93" w:rsidP="00974EA6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7C8F" w14:textId="77777777" w:rsidR="00641E93" w:rsidRPr="00B226E8" w:rsidRDefault="00641E93" w:rsidP="00B73473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63A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0A2B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092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836D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5D742467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FE6B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248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A709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B7E5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ABC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A89E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AAD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B95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63C87BED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5644D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5B27E" w14:textId="230F1E36" w:rsidR="00641E93" w:rsidRPr="00B226E8" w:rsidRDefault="00641E93" w:rsidP="005A68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616B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10F3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144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5451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523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B09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5AF3D2EF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472298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6DF7C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6FB7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86E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904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B72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3853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83D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166C118D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FB41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E40C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8EBC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64C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7BF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4E2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1A72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269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1B61A5B1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EA0585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E29B1B" w14:textId="1A5750CC" w:rsidR="00641E93" w:rsidRPr="00B226E8" w:rsidRDefault="00641E93" w:rsidP="005A68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21D8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1671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9EA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4FF3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EA9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012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6C4DC57F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E2D54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DA190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1E68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3075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C69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FFF1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BB3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C75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0DE60AC5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985D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121C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8C6B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D350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9A3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67B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4CE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95C2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75314ADF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7F27F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EBE30" w14:textId="0E16731D" w:rsidR="00641E93" w:rsidRPr="00B226E8" w:rsidRDefault="00641E93" w:rsidP="005A68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ZZ.YY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1F4A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2A6F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A1E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73A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ED12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A5F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2150AABB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25228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6C030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F4CA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ACE5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99E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A63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374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EB4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57DFBF8F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9ABB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C6C3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DD9C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A169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F6C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4FD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F9D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AE5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27101B46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4BD5F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1B8FB" w14:textId="0E4ADC75" w:rsidR="00641E93" w:rsidRPr="00B226E8" w:rsidRDefault="00641E93" w:rsidP="005A68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5C5C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13D5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A71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3ACE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FC4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0AF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3B473A71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308F9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C094F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CECC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63AA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5ED3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BE6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A25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393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42F092BE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C8C2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8DCC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A459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D0FD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278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CAB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0323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06B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0A21414F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A4AF5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A5ADE" w14:textId="11428F75" w:rsidR="00641E93" w:rsidRPr="00B226E8" w:rsidRDefault="00641E93" w:rsidP="005A68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XX/ZZ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C386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D37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F903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A2E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8EA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4801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320D4933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D3193D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C131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988B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E1C3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ACD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5A91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CEE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A37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3E3B303B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0743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7819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119FE" w14:textId="77777777" w:rsidR="00641E93" w:rsidRPr="00B226E8" w:rsidRDefault="00641E93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06FA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9FA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B23E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A45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002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0A56B91C" w14:textId="77777777" w:rsidTr="007D1873">
        <w:trPr>
          <w:trHeight w:val="2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29A9" w14:textId="77777777" w:rsidR="00532FED" w:rsidRPr="00B226E8" w:rsidRDefault="00532FED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3D9F" w14:textId="77777777" w:rsidR="00532FED" w:rsidRPr="00B226E8" w:rsidRDefault="00532FED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AEBE" w14:textId="77777777" w:rsidR="00532FED" w:rsidRPr="00B226E8" w:rsidRDefault="00532FE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5686B" w14:textId="77777777" w:rsidR="00532FED" w:rsidRPr="00B226E8" w:rsidRDefault="00532FED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AFF5" w14:textId="77777777" w:rsidR="00532FED" w:rsidRPr="00B226E8" w:rsidRDefault="00532FE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27BD" w14:textId="77777777" w:rsidR="00532FED" w:rsidRPr="00B226E8" w:rsidRDefault="00532FE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606B" w14:textId="77777777" w:rsidR="00532FED" w:rsidRPr="00B226E8" w:rsidRDefault="00532FE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ABF0" w14:textId="77777777" w:rsidR="00532FED" w:rsidRPr="00B226E8" w:rsidRDefault="00532FE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114A379F" w14:textId="77777777" w:rsidTr="007D1873">
        <w:trPr>
          <w:trHeight w:val="2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80D03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7FB8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BF1C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6BF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BD10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F7B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E65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A70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3899775B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48934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083CE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4F99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91A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6AE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81A6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887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D17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226F98AC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4AF94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0B294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D4AC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9C7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036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6A8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63EF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85B7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555D627C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0B422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B584B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E3D9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FB49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0F3C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6A5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0A5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3558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873" w:rsidRPr="00B226E8" w14:paraId="7C129015" w14:textId="77777777" w:rsidTr="007D1873">
        <w:trPr>
          <w:trHeight w:val="20"/>
        </w:trPr>
        <w:tc>
          <w:tcPr>
            <w:tcW w:w="2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1013" w14:textId="77777777" w:rsidR="00641E93" w:rsidRPr="00B226E8" w:rsidRDefault="00641E93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B1B9" w14:textId="77777777" w:rsidR="00641E93" w:rsidRPr="00B226E8" w:rsidRDefault="00641E93" w:rsidP="00B7347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D3C2" w14:textId="77777777" w:rsidR="00641E93" w:rsidRPr="00B226E8" w:rsidRDefault="00641E93" w:rsidP="00B73473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933E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7C3B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9A94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13FA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5375" w14:textId="77777777" w:rsidR="00641E93" w:rsidRPr="00B226E8" w:rsidRDefault="00641E93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2E7B00" w14:textId="2024C9D2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P1541"/>
      <w:bookmarkEnd w:id="10"/>
      <w:r w:rsidRPr="00B226E8">
        <w:rPr>
          <w:rFonts w:ascii="Arial" w:eastAsia="Times New Roman" w:hAnsi="Arial" w:cs="Arial"/>
          <w:sz w:val="24"/>
          <w:szCs w:val="24"/>
          <w:lang w:eastAsia="ru-RU"/>
        </w:rPr>
        <w:t>*стоимость выполненных программных мероприятий</w:t>
      </w:r>
      <w:r w:rsidR="002E53A6"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9C01DF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**кассовые расходы</w:t>
      </w:r>
      <w:r w:rsidR="002E53A6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5319520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  <w:sectPr w:rsidR="002F6E6F" w:rsidRPr="00B226E8" w:rsidSect="00B226E8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3A32DCA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14:paraId="4C476E9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BAAF1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Результаты реализации муниципальной программы городского округа Люберцы</w:t>
      </w:r>
    </w:p>
    <w:p w14:paraId="1C89CFF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14:paraId="6DFB3C1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14:paraId="5A3C717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 ____________________</w:t>
      </w:r>
    </w:p>
    <w:p w14:paraId="5BDA47BC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14:paraId="5FFEDF25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499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1"/>
        <w:gridCol w:w="2179"/>
        <w:gridCol w:w="6"/>
        <w:gridCol w:w="2228"/>
        <w:gridCol w:w="9"/>
        <w:gridCol w:w="1346"/>
        <w:gridCol w:w="9"/>
        <w:gridCol w:w="1621"/>
        <w:gridCol w:w="9"/>
        <w:gridCol w:w="1480"/>
        <w:gridCol w:w="9"/>
        <w:gridCol w:w="1608"/>
        <w:gridCol w:w="9"/>
        <w:gridCol w:w="2576"/>
        <w:gridCol w:w="9"/>
      </w:tblGrid>
      <w:tr w:rsidR="00EF14A9" w:rsidRPr="00B226E8" w14:paraId="70F54F56" w14:textId="77777777" w:rsidTr="00CC4FF2">
        <w:trPr>
          <w:gridAfter w:val="1"/>
          <w:wAfter w:w="3" w:type="pct"/>
          <w:trHeight w:val="163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53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объем финансирования подпрограммы (тыс. руб.)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2CE" w14:textId="77777777" w:rsidR="00CA0910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Фактический объем финансирования подпрограммы </w:t>
            </w:r>
          </w:p>
          <w:p w14:paraId="1AD9F1E9" w14:textId="5A57D4B4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F3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34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5E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18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показателя на ____ год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2E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Достигнутое значение показателя за ____ год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FA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</w:t>
            </w:r>
          </w:p>
          <w:p w14:paraId="2D0697A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EF14A9" w:rsidRPr="00B226E8" w14:paraId="6F17A622" w14:textId="77777777" w:rsidTr="00CC4FF2">
        <w:trPr>
          <w:gridAfter w:val="1"/>
          <w:wAfter w:w="3" w:type="pct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CBE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A4D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511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6C0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AF8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00E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941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074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F6E6F" w:rsidRPr="00B226E8" w14:paraId="2733A07A" w14:textId="77777777" w:rsidTr="00CC4FF2">
        <w:trPr>
          <w:gridAfter w:val="1"/>
          <w:wAfter w:w="3" w:type="pct"/>
          <w:trHeight w:val="360"/>
        </w:trPr>
        <w:tc>
          <w:tcPr>
            <w:tcW w:w="4997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7F1" w14:textId="77777777" w:rsidR="002F6E6F" w:rsidRPr="00B226E8" w:rsidRDefault="002F6E6F" w:rsidP="00121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_____________________________</w:t>
            </w:r>
          </w:p>
        </w:tc>
      </w:tr>
      <w:tr w:rsidR="00EF14A9" w:rsidRPr="00B226E8" w14:paraId="0AED7AF6" w14:textId="77777777" w:rsidTr="00CC4FF2">
        <w:trPr>
          <w:gridAfter w:val="1"/>
          <w:wAfter w:w="3" w:type="pct"/>
          <w:trHeight w:val="360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A03FC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BAF4B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79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EE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DA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06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78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A8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14A9" w:rsidRPr="00B226E8" w14:paraId="5EBED7E6" w14:textId="77777777" w:rsidTr="00CC4FF2">
        <w:trPr>
          <w:gridAfter w:val="1"/>
          <w:wAfter w:w="3" w:type="pct"/>
          <w:trHeight w:val="360"/>
        </w:trPr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DAE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97D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80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45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BE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E2F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ED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12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14A9" w:rsidRPr="00B226E8" w14:paraId="722E6139" w14:textId="77777777" w:rsidTr="00CC4FF2">
        <w:trPr>
          <w:gridAfter w:val="1"/>
          <w:wAfter w:w="3" w:type="pct"/>
        </w:trPr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851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C5B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91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47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FE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9A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11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55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68915B49" w14:textId="77777777" w:rsidTr="00CC4FF2">
        <w:tc>
          <w:tcPr>
            <w:tcW w:w="4999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EE0" w14:textId="77777777" w:rsidR="002F6E6F" w:rsidRPr="00B226E8" w:rsidRDefault="002F6E6F" w:rsidP="001216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____________________________</w:t>
            </w:r>
          </w:p>
        </w:tc>
      </w:tr>
      <w:tr w:rsidR="00EF14A9" w:rsidRPr="00B226E8" w14:paraId="4887AFC6" w14:textId="77777777" w:rsidTr="00CC4FF2">
        <w:trPr>
          <w:trHeight w:val="360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67FFB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A2DE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A2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23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83B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F4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15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E9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14A9" w:rsidRPr="00B226E8" w14:paraId="28369A18" w14:textId="77777777" w:rsidTr="00CC4FF2">
        <w:trPr>
          <w:trHeight w:val="360"/>
        </w:trPr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0A1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A89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DF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7C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C62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F7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F4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34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14A9" w:rsidRPr="00B226E8" w14:paraId="1A48246E" w14:textId="77777777" w:rsidTr="00CC4FF2">
        <w:trPr>
          <w:trHeight w:val="360"/>
        </w:trPr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4A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0AB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DEB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40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D4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B3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86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CF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CAA5DBC" w14:textId="77777777" w:rsidR="002F6E6F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685F6E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Приложение №7</w:t>
      </w:r>
    </w:p>
    <w:p w14:paraId="052203F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04FEB7B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DB3FB9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08287E4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14:paraId="1481ADC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caps/>
          <w:sz w:val="24"/>
          <w:szCs w:val="24"/>
          <w:lang w:eastAsia="ru-RU"/>
        </w:rPr>
        <w:t>годовой отчет</w:t>
      </w:r>
    </w:p>
    <w:p w14:paraId="4DF5984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 реализации мероприятий муниципальной программы</w:t>
      </w:r>
    </w:p>
    <w:p w14:paraId="61DF6023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</w:t>
      </w:r>
    </w:p>
    <w:p w14:paraId="51780D1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(наименование муниципальной программы)</w:t>
      </w:r>
    </w:p>
    <w:p w14:paraId="059ACDD4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для оценки эффективности реализации муниципальной программы </w:t>
      </w:r>
    </w:p>
    <w:p w14:paraId="1ED6E069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 ___________________ 20__ года</w:t>
      </w:r>
    </w:p>
    <w:p w14:paraId="346BDDE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14:paraId="292DDFBC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5FECF4D4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764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298"/>
        <w:gridCol w:w="2014"/>
        <w:gridCol w:w="2146"/>
        <w:gridCol w:w="1411"/>
        <w:gridCol w:w="1598"/>
        <w:gridCol w:w="2305"/>
        <w:gridCol w:w="2187"/>
      </w:tblGrid>
      <w:tr w:rsidR="003D0D59" w:rsidRPr="00B226E8" w14:paraId="153B746C" w14:textId="77777777" w:rsidTr="003D0D59">
        <w:trPr>
          <w:trHeight w:val="1434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587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77F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DA5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DC4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Запланированный объем финансирования на 20___ год</w:t>
            </w:r>
          </w:p>
          <w:p w14:paraId="330C4AC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F2C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за отчетный период* (тыс. руб.)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AC1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и результаты выполнения мероприятия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140F" w14:textId="77777777" w:rsidR="003D0D59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Профинансировано за отчетный период** </w:t>
            </w:r>
          </w:p>
          <w:p w14:paraId="61A6C84C" w14:textId="6DFD6C0C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DC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3D0D59" w:rsidRPr="00B226E8" w14:paraId="1974665F" w14:textId="77777777" w:rsidTr="003D0D59">
        <w:trPr>
          <w:trHeight w:val="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09A2" w14:textId="77777777" w:rsidR="002D437D" w:rsidRPr="00B226E8" w:rsidRDefault="00C405A6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60BE" w14:textId="77777777" w:rsidR="002D437D" w:rsidRPr="00B226E8" w:rsidRDefault="00C405A6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5181" w14:textId="77777777" w:rsidR="002D437D" w:rsidRPr="00B226E8" w:rsidRDefault="00C405A6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C511" w14:textId="77777777" w:rsidR="002D437D" w:rsidRPr="00B226E8" w:rsidRDefault="002D437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D2C0" w14:textId="77777777" w:rsidR="002D437D" w:rsidRPr="00B226E8" w:rsidRDefault="002D437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4B8" w14:textId="77777777" w:rsidR="002D437D" w:rsidRPr="00B226E8" w:rsidRDefault="002D437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3FEF" w14:textId="77777777" w:rsidR="002D437D" w:rsidRPr="00B226E8" w:rsidRDefault="002D437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8C8A" w14:textId="77777777" w:rsidR="002D437D" w:rsidRPr="00B226E8" w:rsidRDefault="002D437D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D0D59" w:rsidRPr="00B226E8" w14:paraId="6A3B8C78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8814FE" w14:textId="77777777" w:rsidR="000C7E6B" w:rsidRPr="00B226E8" w:rsidRDefault="000C7E6B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9A1CE0" w14:textId="3A8688C9" w:rsidR="000C7E6B" w:rsidRPr="00B226E8" w:rsidRDefault="000C7E6B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BDF4" w14:textId="77777777" w:rsidR="000C7E6B" w:rsidRPr="00B226E8" w:rsidRDefault="000C7E6B" w:rsidP="00EF1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07CA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BB88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080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D560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58E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7FD7A4CD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988C72A" w14:textId="77777777" w:rsidR="000C7E6B" w:rsidRPr="00B226E8" w:rsidRDefault="000C7E6B" w:rsidP="00F1368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F4D5B7D" w14:textId="77777777" w:rsidR="000C7E6B" w:rsidRPr="00B226E8" w:rsidRDefault="000C7E6B" w:rsidP="00F1368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C452" w14:textId="77777777" w:rsidR="000C7E6B" w:rsidRPr="00B226E8" w:rsidRDefault="000C7E6B" w:rsidP="00EF1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591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C54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7B5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8C0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4A1A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2878A497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DA591E" w14:textId="77777777" w:rsidR="000C7E6B" w:rsidRPr="00B226E8" w:rsidRDefault="000C7E6B" w:rsidP="00F1368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998520" w14:textId="77777777" w:rsidR="000C7E6B" w:rsidRPr="00B226E8" w:rsidRDefault="000C7E6B" w:rsidP="00F1368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036D" w14:textId="77777777" w:rsidR="000C7E6B" w:rsidRPr="00B226E8" w:rsidRDefault="000C7E6B" w:rsidP="00EF1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4E88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7A65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3700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F1B0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BBFD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688FE97A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4EF9DE" w14:textId="77777777" w:rsidR="000C7E6B" w:rsidRPr="00B226E8" w:rsidRDefault="000C7E6B" w:rsidP="00F1368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D47849" w14:textId="77777777" w:rsidR="000C7E6B" w:rsidRPr="00B226E8" w:rsidRDefault="000C7E6B" w:rsidP="00F1368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8307" w14:textId="77777777" w:rsidR="000C7E6B" w:rsidRPr="00B226E8" w:rsidRDefault="000C7E6B" w:rsidP="00EF1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7CC9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B4F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09B2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CE5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5EC1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7FA6EEFF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E594" w14:textId="77777777" w:rsidR="000C7E6B" w:rsidRPr="00B226E8" w:rsidRDefault="000C7E6B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04D0F" w14:textId="77777777" w:rsidR="000C7E6B" w:rsidRPr="00B226E8" w:rsidRDefault="000C7E6B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AF6A" w14:textId="77777777" w:rsidR="000C7E6B" w:rsidRPr="00B226E8" w:rsidRDefault="000C7E6B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4E9920AD" w14:textId="77777777" w:rsidR="000E5E84" w:rsidRPr="00B226E8" w:rsidRDefault="000E5E84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59B9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F5FB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8DF9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9F6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69A1" w14:textId="77777777" w:rsidR="000C7E6B" w:rsidRPr="00B226E8" w:rsidRDefault="000C7E6B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297A68DE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B9E9A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05E6D" w14:textId="1680822B" w:rsidR="001679A9" w:rsidRPr="00B226E8" w:rsidRDefault="001679A9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4553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72A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6351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0B32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EE1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FCAD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4E4678B4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5D554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5D8B2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150E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A59D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1E53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2906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A0F9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4978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7BCF615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171D4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7CB9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B394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90F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B8C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D7AA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DB2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36CF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61ECCAA8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52A27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F102E" w14:textId="53AD795F" w:rsidR="001679A9" w:rsidRPr="00B226E8" w:rsidRDefault="001679A9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91C6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356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5BE1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A512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7AE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684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2C5CA3F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76DAA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6FC69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DFFF8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8CEE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D5F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898B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5FC7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3DAB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1F80D949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E75B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7E9B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AD32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312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B450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34AF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C53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0252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0B80DC2F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C82AA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D6FA0" w14:textId="4F1EA062" w:rsidR="001679A9" w:rsidRPr="00B226E8" w:rsidRDefault="001679A9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ZZ.YY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2BFD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3ABD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367B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F404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DD13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EE69" w14:textId="77777777" w:rsidR="001679A9" w:rsidRPr="00B226E8" w:rsidRDefault="001679A9" w:rsidP="00F1368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0D59" w:rsidRPr="00B226E8" w14:paraId="2D16B552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BA6BA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82953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2A45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8019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931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D9C9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DD1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70C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3E1310E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DC16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14E7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C4C0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C3A2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D513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0EB9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A5B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C60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225E22F6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B40E8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5F4D3" w14:textId="64FBAC10" w:rsidR="001679A9" w:rsidRPr="00B226E8" w:rsidRDefault="001679A9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ХХ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15E7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EAD3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8B6D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A837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B18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DDE3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34C1EC14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FF483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40175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C45D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FBF9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77A4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B5E8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4B56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1C14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7B5399E2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9AE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5697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C968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9A5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7FF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813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F1B7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A0AC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1341499D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3642B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6A335" w14:textId="1F747DC6" w:rsidR="001679A9" w:rsidRPr="00B226E8" w:rsidRDefault="001679A9" w:rsidP="006843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B22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XX/ZZ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FD12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8D0F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331E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85B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B876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2B2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0FBDAE60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1C26F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CF138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C376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8912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D1E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82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DBF3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F85D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517AEAC6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141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E649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91C" w14:textId="77777777" w:rsidR="001679A9" w:rsidRPr="00B226E8" w:rsidRDefault="001679A9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1CD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FC03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76C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DF80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F3F" w14:textId="77777777" w:rsidR="001679A9" w:rsidRPr="00B226E8" w:rsidRDefault="001679A9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489DE55F" w14:textId="77777777" w:rsidTr="003D0D59">
        <w:trPr>
          <w:trHeight w:val="20"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922E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F044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166E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3681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C3B6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F694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8752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42C8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0A8BD76E" w14:textId="77777777" w:rsidTr="003D0D59">
        <w:trPr>
          <w:trHeight w:val="20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54AF2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91328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 (ПОДПРОГРАММЕ)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DF71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B9E8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DA89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B121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2676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727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747A35BB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45CA5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2FCEF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323F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10F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2CE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A0F6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B2B7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FCE8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6580C86C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C44E4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B9F57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B582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FB18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8A68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8495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8EF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4CBD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0EB06EB4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5C84E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320F7C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D5E6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A7D5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099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DC97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72FB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F721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59" w:rsidRPr="00B226E8" w14:paraId="39A93CDE" w14:textId="77777777" w:rsidTr="003D0D59">
        <w:trPr>
          <w:trHeight w:val="20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E55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BC89" w14:textId="77777777" w:rsidR="002D437D" w:rsidRPr="00B226E8" w:rsidRDefault="002D437D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C72" w14:textId="77777777" w:rsidR="002D437D" w:rsidRPr="00B226E8" w:rsidRDefault="002D437D" w:rsidP="00974EA6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8F5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4F7A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A129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7151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A72" w14:textId="77777777" w:rsidR="002D437D" w:rsidRPr="00B226E8" w:rsidRDefault="002D437D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C90E864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*стоимость выполненных программных мероприятий</w:t>
      </w:r>
    </w:p>
    <w:p w14:paraId="4E3012B4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**кассовые расходы</w:t>
      </w:r>
    </w:p>
    <w:p w14:paraId="254A5D15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DA4988" w14:textId="77777777" w:rsidR="00C17DC2" w:rsidRPr="00B226E8" w:rsidRDefault="00C17DC2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9CDB3E" w14:textId="77777777" w:rsidR="00C17DC2" w:rsidRPr="00B226E8" w:rsidRDefault="00C17DC2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93C040" w14:textId="508148BB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043323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EA2F1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Результаты реализации муниципальной программы городского округа Люберцы</w:t>
      </w:r>
    </w:p>
    <w:p w14:paraId="1F1D475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14:paraId="4147BBF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(наименование муниципальной программы)</w:t>
      </w:r>
    </w:p>
    <w:p w14:paraId="7802ABE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 _______________</w:t>
      </w:r>
      <w:r w:rsidR="009010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14:paraId="1989871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14:paraId="4C109D54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4966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6"/>
        <w:gridCol w:w="9"/>
        <w:gridCol w:w="1874"/>
        <w:gridCol w:w="2888"/>
        <w:gridCol w:w="1236"/>
        <w:gridCol w:w="1470"/>
        <w:gridCol w:w="1518"/>
        <w:gridCol w:w="1649"/>
        <w:gridCol w:w="2633"/>
      </w:tblGrid>
      <w:tr w:rsidR="002F6E6F" w:rsidRPr="00B226E8" w14:paraId="6CD5425E" w14:textId="77777777" w:rsidTr="002F6E6F">
        <w:trPr>
          <w:trHeight w:val="1630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1C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объем финансирования подпрограммы (тыс. руб.)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6C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объем финансирования подпрограммы (тыс. руб.)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D5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DE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6B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A28" w14:textId="77777777" w:rsidR="00B77267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Планируемое значение показателя </w:t>
            </w:r>
          </w:p>
          <w:p w14:paraId="091CBCB4" w14:textId="00A89073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____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BD0" w14:textId="77777777" w:rsidR="00B77267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Достигнутое значение показателя </w:t>
            </w:r>
          </w:p>
          <w:p w14:paraId="2E80029C" w14:textId="5C8CCD4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____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D8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невыполнения/</w:t>
            </w:r>
          </w:p>
          <w:p w14:paraId="566E9EF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несвоевременного выполнения/текущая стадия выполнения</w:t>
            </w:r>
          </w:p>
        </w:tc>
      </w:tr>
      <w:tr w:rsidR="002F6E6F" w:rsidRPr="00B226E8" w14:paraId="61879534" w14:textId="77777777" w:rsidTr="002F6E6F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BC8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69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9F2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4C6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D12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DC5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D6E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6C9" w14:textId="77777777" w:rsidR="002F6E6F" w:rsidRPr="00B226E8" w:rsidRDefault="002F6E6F" w:rsidP="00F13681">
            <w:pPr>
              <w:pStyle w:val="ConsPlusCel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F6E6F" w:rsidRPr="00B226E8" w14:paraId="5B7AD153" w14:textId="77777777" w:rsidTr="002F6E6F">
        <w:trPr>
          <w:trHeight w:val="36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33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_____________________________</w:t>
            </w:r>
          </w:p>
        </w:tc>
      </w:tr>
      <w:tr w:rsidR="002F6E6F" w:rsidRPr="00B226E8" w14:paraId="65F27AA4" w14:textId="77777777" w:rsidTr="002F6E6F">
        <w:trPr>
          <w:trHeight w:val="360"/>
        </w:trPr>
        <w:tc>
          <w:tcPr>
            <w:tcW w:w="63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BD500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B394C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7C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24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35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0E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AA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E8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4754246B" w14:textId="77777777" w:rsidTr="002F6E6F">
        <w:trPr>
          <w:trHeight w:val="360"/>
        </w:trPr>
        <w:tc>
          <w:tcPr>
            <w:tcW w:w="6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C57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131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80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11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F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A7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63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CF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06642371" w14:textId="77777777" w:rsidTr="002F6E6F">
        <w:tc>
          <w:tcPr>
            <w:tcW w:w="6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64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21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09B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7C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DC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36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C7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C7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6B337888" w14:textId="77777777" w:rsidTr="002F6E6F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ED9" w14:textId="77777777" w:rsidR="002F6E6F" w:rsidRPr="00B226E8" w:rsidRDefault="002F6E6F" w:rsidP="00B361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____________________________</w:t>
            </w:r>
          </w:p>
        </w:tc>
      </w:tr>
      <w:tr w:rsidR="002F6E6F" w:rsidRPr="00B226E8" w14:paraId="64F4C6D1" w14:textId="77777777" w:rsidTr="002F6E6F">
        <w:trPr>
          <w:trHeight w:val="360"/>
        </w:trPr>
        <w:tc>
          <w:tcPr>
            <w:tcW w:w="6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A3E11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FFB1A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21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95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16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F7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22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329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2F5C0A9F" w14:textId="77777777" w:rsidTr="002F6E6F">
        <w:trPr>
          <w:trHeight w:val="36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1D9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7DF4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431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6C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B8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3D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41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D4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08D5C6D4" w14:textId="77777777" w:rsidTr="002F6E6F">
        <w:trPr>
          <w:trHeight w:val="360"/>
        </w:trPr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E5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AD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6B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60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98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28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8F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CE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18FF123" w14:textId="5DBA3CEE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№8</w:t>
      </w:r>
    </w:p>
    <w:p w14:paraId="6A22C758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53466FEE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0EC0E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2D55050C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caps/>
          <w:sz w:val="24"/>
          <w:szCs w:val="24"/>
          <w:lang w:eastAsia="ru-RU"/>
        </w:rPr>
        <w:t>Сводный оперативный (годовой) отчет</w:t>
      </w:r>
    </w:p>
    <w:p w14:paraId="31AF604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 ходе реализации муниципальных программ городского округа Люберцы</w:t>
      </w:r>
    </w:p>
    <w:p w14:paraId="300D18C6" w14:textId="13636DE5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810015" w:rsidRPr="00B226E8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___ 20__ года</w:t>
      </w:r>
    </w:p>
    <w:p w14:paraId="017C3861" w14:textId="77777777" w:rsidR="002F6E6F" w:rsidRPr="00B226E8" w:rsidRDefault="002F6E6F" w:rsidP="0081001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14:paraId="158B898D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2528B56D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tbl>
      <w:tblPr>
        <w:tblW w:w="15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3723"/>
        <w:gridCol w:w="5098"/>
        <w:gridCol w:w="2211"/>
        <w:gridCol w:w="2554"/>
        <w:gridCol w:w="1717"/>
      </w:tblGrid>
      <w:tr w:rsidR="002F6E6F" w:rsidRPr="00B226E8" w14:paraId="72F52008" w14:textId="77777777" w:rsidTr="00810015">
        <w:tc>
          <w:tcPr>
            <w:tcW w:w="667" w:type="dxa"/>
            <w:shd w:val="clear" w:color="auto" w:fill="auto"/>
            <w:vAlign w:val="center"/>
          </w:tcPr>
          <w:p w14:paraId="25C4D55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0B39A91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муниципальный заказчик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E197D5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2EA2C7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Плановый объем финансирования (</w:t>
            </w: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CB98A4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(</w:t>
            </w:r>
            <w:proofErr w:type="spell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4FAC21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выполнения</w:t>
            </w:r>
          </w:p>
        </w:tc>
      </w:tr>
      <w:tr w:rsidR="002F6E6F" w:rsidRPr="00B226E8" w14:paraId="314850FA" w14:textId="77777777" w:rsidTr="00810015">
        <w:tc>
          <w:tcPr>
            <w:tcW w:w="667" w:type="dxa"/>
            <w:shd w:val="clear" w:color="auto" w:fill="auto"/>
            <w:vAlign w:val="center"/>
          </w:tcPr>
          <w:p w14:paraId="40DAC2C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236F071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570AD90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EBF58D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BFD66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390B3A4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991361" w:rsidRPr="00B226E8" w14:paraId="7964AD57" w14:textId="77777777" w:rsidTr="00810015">
        <w:tc>
          <w:tcPr>
            <w:tcW w:w="667" w:type="dxa"/>
            <w:vMerge w:val="restart"/>
            <w:shd w:val="clear" w:color="auto" w:fill="auto"/>
          </w:tcPr>
          <w:p w14:paraId="3E575BB7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vMerge w:val="restart"/>
            <w:shd w:val="clear" w:color="auto" w:fill="auto"/>
          </w:tcPr>
          <w:p w14:paraId="38664D9A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14:paraId="47BBE9C8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098" w:type="dxa"/>
            <w:shd w:val="clear" w:color="auto" w:fill="auto"/>
          </w:tcPr>
          <w:p w14:paraId="0F047986" w14:textId="77777777" w:rsidR="00991361" w:rsidRPr="00B226E8" w:rsidRDefault="00991361" w:rsidP="0099136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14:paraId="39B6B151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30BD4DA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69583E8E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6ADF9638" w14:textId="77777777" w:rsidTr="00810015">
        <w:tc>
          <w:tcPr>
            <w:tcW w:w="667" w:type="dxa"/>
            <w:vMerge/>
            <w:shd w:val="clear" w:color="auto" w:fill="auto"/>
          </w:tcPr>
          <w:p w14:paraId="265AE80E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088527E6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7758489D" w14:textId="0E0E15E4" w:rsidR="00991361" w:rsidRPr="00B226E8" w:rsidRDefault="00980418" w:rsidP="00F1368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="00991361" w:rsidRPr="00B226E8">
              <w:rPr>
                <w:rFonts w:ascii="Arial" w:hAnsi="Arial" w:cs="Arial"/>
                <w:sz w:val="24"/>
                <w:szCs w:val="24"/>
              </w:rPr>
              <w:t xml:space="preserve"> Московской области  </w:t>
            </w:r>
          </w:p>
        </w:tc>
        <w:tc>
          <w:tcPr>
            <w:tcW w:w="2211" w:type="dxa"/>
            <w:shd w:val="clear" w:color="auto" w:fill="auto"/>
          </w:tcPr>
          <w:p w14:paraId="10E6B9B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7E6FF6CC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285BF55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2C450B42" w14:textId="77777777" w:rsidTr="00810015">
        <w:tc>
          <w:tcPr>
            <w:tcW w:w="667" w:type="dxa"/>
            <w:vMerge/>
            <w:shd w:val="clear" w:color="auto" w:fill="auto"/>
          </w:tcPr>
          <w:p w14:paraId="1E92C21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7F2D3EA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05CA6DE2" w14:textId="77777777" w:rsidR="00991361" w:rsidRPr="00B226E8" w:rsidRDefault="00991361" w:rsidP="00F13681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211" w:type="dxa"/>
            <w:shd w:val="clear" w:color="auto" w:fill="auto"/>
          </w:tcPr>
          <w:p w14:paraId="41E63478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3777B05E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05B5D8A6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3613B0F6" w14:textId="77777777" w:rsidTr="00810015">
        <w:tc>
          <w:tcPr>
            <w:tcW w:w="667" w:type="dxa"/>
            <w:vMerge/>
            <w:shd w:val="clear" w:color="auto" w:fill="auto"/>
          </w:tcPr>
          <w:p w14:paraId="6FCDAA3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40088FAC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237C853D" w14:textId="3326C1DB" w:rsidR="00991361" w:rsidRPr="00B226E8" w:rsidRDefault="00991361" w:rsidP="00810015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="00810015" w:rsidRPr="00B226E8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2211" w:type="dxa"/>
            <w:shd w:val="clear" w:color="auto" w:fill="auto"/>
          </w:tcPr>
          <w:p w14:paraId="7B104122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399FBC99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0130E2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7D9245A5" w14:textId="77777777" w:rsidTr="00810015">
        <w:tc>
          <w:tcPr>
            <w:tcW w:w="667" w:type="dxa"/>
            <w:vMerge/>
            <w:shd w:val="clear" w:color="auto" w:fill="auto"/>
          </w:tcPr>
          <w:p w14:paraId="2C78945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28DF0E8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103CBA0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14:paraId="04B9F48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CE722FA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7A35D0A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B226E8" w14:paraId="7DC1007B" w14:textId="77777777" w:rsidTr="00810015">
        <w:tc>
          <w:tcPr>
            <w:tcW w:w="667" w:type="dxa"/>
            <w:vMerge/>
            <w:shd w:val="clear" w:color="auto" w:fill="auto"/>
          </w:tcPr>
          <w:p w14:paraId="6F86C6F2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shd w:val="clear" w:color="auto" w:fill="auto"/>
          </w:tcPr>
          <w:p w14:paraId="208B236F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5098" w:type="dxa"/>
            <w:shd w:val="clear" w:color="auto" w:fill="auto"/>
          </w:tcPr>
          <w:p w14:paraId="14DB13FF" w14:textId="77777777" w:rsidR="00CC29BA" w:rsidRPr="00B226E8" w:rsidRDefault="00CC29BA" w:rsidP="00974EA6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14:paraId="339AD9BB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569FA855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609B712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B226E8" w14:paraId="1357EF9F" w14:textId="77777777" w:rsidTr="00810015">
        <w:tc>
          <w:tcPr>
            <w:tcW w:w="667" w:type="dxa"/>
            <w:vMerge/>
            <w:shd w:val="clear" w:color="auto" w:fill="auto"/>
          </w:tcPr>
          <w:p w14:paraId="703C71CE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59E6E73E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0A4215A9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14:paraId="2445A998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1F8804B6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0298173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B226E8" w14:paraId="7692D171" w14:textId="77777777" w:rsidTr="00810015">
        <w:tc>
          <w:tcPr>
            <w:tcW w:w="667" w:type="dxa"/>
            <w:vMerge/>
            <w:shd w:val="clear" w:color="auto" w:fill="auto"/>
          </w:tcPr>
          <w:p w14:paraId="2F906E3F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52E2254D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48BDE093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14:paraId="375D4CEE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115D2506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3D62137F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B226E8" w14:paraId="57F23E80" w14:textId="77777777" w:rsidTr="00810015">
        <w:tc>
          <w:tcPr>
            <w:tcW w:w="667" w:type="dxa"/>
            <w:vMerge/>
            <w:shd w:val="clear" w:color="auto" w:fill="auto"/>
          </w:tcPr>
          <w:p w14:paraId="7979C1E0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 w:val="restart"/>
            <w:shd w:val="clear" w:color="auto" w:fill="auto"/>
          </w:tcPr>
          <w:p w14:paraId="4F0FA8E2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</w:p>
        </w:tc>
        <w:tc>
          <w:tcPr>
            <w:tcW w:w="5098" w:type="dxa"/>
            <w:shd w:val="clear" w:color="auto" w:fill="auto"/>
          </w:tcPr>
          <w:p w14:paraId="26CEBF58" w14:textId="77777777" w:rsidR="00CC29BA" w:rsidRPr="00B226E8" w:rsidRDefault="00CC29BA" w:rsidP="00974EA6">
            <w:pPr>
              <w:pStyle w:val="ConsPlusCell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226E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211" w:type="dxa"/>
            <w:shd w:val="clear" w:color="auto" w:fill="auto"/>
          </w:tcPr>
          <w:p w14:paraId="648F5341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979DEF8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036BC1B0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B226E8" w14:paraId="10C8E7C5" w14:textId="77777777" w:rsidTr="00810015">
        <w:tc>
          <w:tcPr>
            <w:tcW w:w="667" w:type="dxa"/>
            <w:vMerge/>
            <w:shd w:val="clear" w:color="auto" w:fill="auto"/>
          </w:tcPr>
          <w:p w14:paraId="03548BDF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5D86958B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0F23E3CC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14:paraId="6EE6BB9C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24B839D9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A8FFC25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29BA" w:rsidRPr="00B226E8" w14:paraId="2C1D46F3" w14:textId="77777777" w:rsidTr="00810015">
        <w:tc>
          <w:tcPr>
            <w:tcW w:w="667" w:type="dxa"/>
            <w:vMerge/>
            <w:shd w:val="clear" w:color="auto" w:fill="auto"/>
          </w:tcPr>
          <w:p w14:paraId="06701942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vMerge/>
            <w:shd w:val="clear" w:color="auto" w:fill="auto"/>
          </w:tcPr>
          <w:p w14:paraId="15859E4B" w14:textId="77777777" w:rsidR="00CC29BA" w:rsidRPr="00B226E8" w:rsidRDefault="00CC29BA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shd w:val="clear" w:color="auto" w:fill="auto"/>
          </w:tcPr>
          <w:p w14:paraId="42166841" w14:textId="77777777" w:rsidR="00CC29BA" w:rsidRPr="00B226E8" w:rsidRDefault="00CC29BA" w:rsidP="00974E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shd w:val="clear" w:color="auto" w:fill="auto"/>
          </w:tcPr>
          <w:p w14:paraId="70AA6A9D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54C9038B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3E99C4BC" w14:textId="77777777" w:rsidR="00CC29BA" w:rsidRPr="00B226E8" w:rsidRDefault="00CC29BA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4D422113" w14:textId="77777777" w:rsidTr="00810015">
        <w:tc>
          <w:tcPr>
            <w:tcW w:w="667" w:type="dxa"/>
            <w:vMerge/>
            <w:shd w:val="clear" w:color="auto" w:fill="auto"/>
          </w:tcPr>
          <w:p w14:paraId="7A37AC4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shd w:val="clear" w:color="auto" w:fill="auto"/>
          </w:tcPr>
          <w:p w14:paraId="44D8C4A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98" w:type="dxa"/>
            <w:shd w:val="clear" w:color="auto" w:fill="auto"/>
          </w:tcPr>
          <w:p w14:paraId="4AFD48F5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71E4B65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E352C6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08F5802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3AD256BA" w14:textId="77777777" w:rsidTr="00810015">
        <w:tc>
          <w:tcPr>
            <w:tcW w:w="667" w:type="dxa"/>
            <w:shd w:val="clear" w:color="auto" w:fill="auto"/>
          </w:tcPr>
          <w:p w14:paraId="7CFBA59F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shd w:val="clear" w:color="auto" w:fill="auto"/>
          </w:tcPr>
          <w:p w14:paraId="5D0DCF27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14:paraId="75D0F7E3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5098" w:type="dxa"/>
            <w:shd w:val="clear" w:color="auto" w:fill="auto"/>
          </w:tcPr>
          <w:p w14:paraId="6CC2AECE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11" w:type="dxa"/>
            <w:shd w:val="clear" w:color="auto" w:fill="auto"/>
          </w:tcPr>
          <w:p w14:paraId="03B9120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6DF5F78D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1026C7F9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6E6F" w:rsidRPr="00B226E8" w14:paraId="506AA804" w14:textId="77777777" w:rsidTr="00810015">
        <w:tc>
          <w:tcPr>
            <w:tcW w:w="667" w:type="dxa"/>
            <w:shd w:val="clear" w:color="auto" w:fill="auto"/>
          </w:tcPr>
          <w:p w14:paraId="3255EB0C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shd w:val="clear" w:color="auto" w:fill="auto"/>
          </w:tcPr>
          <w:p w14:paraId="2526FE28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98" w:type="dxa"/>
            <w:shd w:val="clear" w:color="auto" w:fill="auto"/>
          </w:tcPr>
          <w:p w14:paraId="63F1135B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14:paraId="32806732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14:paraId="0303BA8A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14:paraId="4117FDA6" w14:textId="77777777" w:rsidR="002F6E6F" w:rsidRPr="00B226E8" w:rsidRDefault="002F6E6F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6BC82B6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14:paraId="28EF511E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  <w:sectPr w:rsidR="002F6E6F" w:rsidRPr="00B226E8" w:rsidSect="00B226E8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0007ACF1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14:paraId="41824024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E36D76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Результаты реализации муниципальных программ городского округа Люберцы</w:t>
      </w:r>
    </w:p>
    <w:p w14:paraId="7BEB1AC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за _________________________</w:t>
      </w:r>
    </w:p>
    <w:p w14:paraId="05707A54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(отчетный период)</w:t>
      </w:r>
    </w:p>
    <w:p w14:paraId="47119732" w14:textId="77777777" w:rsidR="002F6E6F" w:rsidRPr="00B226E8" w:rsidRDefault="002F6E6F" w:rsidP="00F13681">
      <w:pPr>
        <w:widowControl w:val="0"/>
        <w:autoSpaceDE w:val="0"/>
        <w:autoSpaceDN w:val="0"/>
        <w:adjustRightInd w:val="0"/>
        <w:ind w:left="0"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14469" w:type="dxa"/>
        <w:tblInd w:w="8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475"/>
        <w:gridCol w:w="1845"/>
        <w:gridCol w:w="3118"/>
        <w:gridCol w:w="3180"/>
      </w:tblGrid>
      <w:tr w:rsidR="00991361" w:rsidRPr="00B226E8" w14:paraId="190F9A2B" w14:textId="77777777" w:rsidTr="00853685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393A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144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программы/ подпрограммы/показателя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A96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037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показателя за 20__год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D2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Достигнутое значение показателя за 20__год</w:t>
            </w:r>
          </w:p>
        </w:tc>
      </w:tr>
      <w:tr w:rsidR="00991361" w:rsidRPr="00B226E8" w14:paraId="5A2F991C" w14:textId="77777777" w:rsidTr="0085368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02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D31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A992" w14:textId="17E304BA" w:rsidR="00991361" w:rsidRPr="00B226E8" w:rsidRDefault="0085368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1C0E" w14:textId="5859CBCD" w:rsidR="00991361" w:rsidRPr="00B226E8" w:rsidRDefault="0085368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3301" w14:textId="140E8CAA" w:rsidR="00991361" w:rsidRPr="00B226E8" w:rsidRDefault="00853685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991361" w:rsidRPr="00B226E8" w14:paraId="2EB4E151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8A7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49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программа____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014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D57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6C8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2BC30B35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13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7F92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1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8C9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B3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EF8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3A15939E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54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4AC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Макропоказатель*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8DE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0D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07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32EE9577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971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741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 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2AC4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DD0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1E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48E9A4DD" w14:textId="77777777" w:rsidTr="0085368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D252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05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показатель 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DBA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20A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877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4F0C2379" w14:textId="77777777" w:rsidTr="00853685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EA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1093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DA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3B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667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0F1974FB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9F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D0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   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BBF2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1A8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5B5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0935D38E" w14:textId="77777777" w:rsidTr="00853685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BD0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11B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AC8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98F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0B0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38956217" w14:textId="77777777" w:rsidTr="0085368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C79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F82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A50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F7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7F1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1361" w:rsidRPr="00B226E8" w14:paraId="73FBE364" w14:textId="77777777" w:rsidTr="0085368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884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9D4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2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6BE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0DD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FF6" w14:textId="77777777" w:rsidR="00991361" w:rsidRPr="00B226E8" w:rsidRDefault="00991361" w:rsidP="00F136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14F67E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526E1F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*При наличии</w:t>
      </w:r>
    </w:p>
    <w:p w14:paraId="3B578D9A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E02DFB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B226E8" w:rsidSect="00B226E8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3B50B247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№9</w:t>
      </w:r>
    </w:p>
    <w:p w14:paraId="21D41B32" w14:textId="77777777" w:rsidR="002F6E6F" w:rsidRPr="00B226E8" w:rsidRDefault="002F6E6F" w:rsidP="00F1368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14:paraId="612418FD" w14:textId="77777777" w:rsidR="002F6E6F" w:rsidRPr="00B226E8" w:rsidRDefault="002F6E6F" w:rsidP="00E32F2D">
      <w:pPr>
        <w:pStyle w:val="ConsPlusNormal"/>
        <w:ind w:left="0"/>
        <w:jc w:val="both"/>
        <w:rPr>
          <w:rFonts w:ascii="Arial" w:hAnsi="Arial" w:cs="Arial"/>
          <w:sz w:val="24"/>
          <w:szCs w:val="24"/>
        </w:rPr>
      </w:pPr>
    </w:p>
    <w:p w14:paraId="40DF9B38" w14:textId="77777777" w:rsidR="002F6E6F" w:rsidRPr="00B226E8" w:rsidRDefault="002F6E6F" w:rsidP="00E32F2D">
      <w:pPr>
        <w:widowControl w:val="0"/>
        <w:tabs>
          <w:tab w:val="num" w:pos="851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2280"/>
      <w:bookmarkEnd w:id="11"/>
      <w:r w:rsidRPr="00B226E8">
        <w:rPr>
          <w:rFonts w:ascii="Arial" w:eastAsia="Times New Roman" w:hAnsi="Arial" w:cs="Arial"/>
          <w:sz w:val="24"/>
          <w:szCs w:val="24"/>
          <w:lang w:eastAsia="ru-RU"/>
        </w:rPr>
        <w:t>МЕТОДИКА</w:t>
      </w:r>
    </w:p>
    <w:p w14:paraId="5D52901A" w14:textId="529B490D" w:rsidR="002F6E6F" w:rsidRPr="00B226E8" w:rsidRDefault="002F6E6F" w:rsidP="00E32F2D">
      <w:pPr>
        <w:widowControl w:val="0"/>
        <w:tabs>
          <w:tab w:val="num" w:pos="851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ОЦЕНКИ ЭФФЕКТИВНОСТИ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</w:p>
    <w:p w14:paraId="436F30B4" w14:textId="77777777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AC3B84" w14:textId="2533F155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Методика оценки эффективности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 алгоритм оценки результативности и эффективности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 процессе реализации и по ее итогам.</w:t>
      </w:r>
    </w:p>
    <w:p w14:paraId="3973ED6D" w14:textId="0067030D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Под оценкой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результативности понимается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степени</w:t>
      </w:r>
      <w:r w:rsidR="002B699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достижения значений </w:t>
      </w:r>
      <w:r w:rsidR="002B6994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66356DF" w14:textId="10F1D9C3" w:rsidR="002F699B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shd w:val="clear" w:color="auto" w:fill="D9D9D9" w:themeFill="background1" w:themeFillShade="D9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должны быть использованы планируемые</w:t>
      </w:r>
      <w:r w:rsidR="002B699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и фактические значения 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(далее – планируемое значение показателя, фактическое значение показателя) на конец отчетного периода.</w:t>
      </w:r>
      <w:r w:rsidR="008B1D38" w:rsidRPr="00B226E8">
        <w:rPr>
          <w:rFonts w:ascii="Arial" w:hAnsi="Arial" w:cs="Arial"/>
          <w:sz w:val="24"/>
          <w:szCs w:val="24"/>
        </w:rPr>
        <w:t xml:space="preserve"> </w:t>
      </w:r>
      <w:r w:rsidR="008B1D38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 </w:t>
      </w:r>
      <w:r w:rsidR="004848BC" w:rsidRPr="00B226E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B1D38" w:rsidRPr="00B226E8">
        <w:rPr>
          <w:rFonts w:ascii="Arial" w:eastAsia="Times New Roman" w:hAnsi="Arial" w:cs="Arial"/>
          <w:sz w:val="24"/>
          <w:szCs w:val="24"/>
          <w:lang w:eastAsia="ru-RU"/>
        </w:rPr>
        <w:t>Обеспечивающей подпрограммы</w:t>
      </w:r>
      <w:r w:rsidR="004848BC" w:rsidRPr="00B226E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4144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а так же показатели, достижение значений которых не предусмотрено в отчетном году </w:t>
      </w:r>
      <w:r w:rsidR="008B1D38" w:rsidRPr="00B226E8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не</w:t>
      </w:r>
      <w:r w:rsidR="00DC222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8B1D38" w:rsidRPr="00B226E8">
        <w:rPr>
          <w:rFonts w:ascii="Arial" w:eastAsia="Times New Roman" w:hAnsi="Arial" w:cs="Arial"/>
          <w:sz w:val="24"/>
          <w:szCs w:val="24"/>
          <w:lang w:eastAsia="ru-RU"/>
        </w:rPr>
        <w:t>используются.</w:t>
      </w:r>
    </w:p>
    <w:p w14:paraId="092A9B44" w14:textId="22176AF4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Оценка результативности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I</w:t>
      </w:r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p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) определяется по индексу результативности, который рассчитывается по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следующей формуле:</w:t>
      </w:r>
    </w:p>
    <w:p w14:paraId="42933919" w14:textId="2943985C" w:rsidR="002F6E6F" w:rsidRPr="00B226E8" w:rsidRDefault="002F6E6F" w:rsidP="00F13681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B226E8">
        <w:rPr>
          <w:rFonts w:ascii="Arial" w:hAnsi="Arial" w:cs="Arial"/>
          <w:sz w:val="24"/>
          <w:szCs w:val="24"/>
          <w:lang w:val="en-US"/>
        </w:rPr>
        <w:t>I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p</w:t>
      </w:r>
      <w:proofErr w:type="spellEnd"/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 xml:space="preserve"> = </w:t>
      </w:r>
      <w:r w:rsidRPr="00B226E8">
        <w:rPr>
          <w:rFonts w:ascii="Arial" w:hAnsi="Arial" w:cs="Arial"/>
          <w:sz w:val="24"/>
          <w:szCs w:val="24"/>
          <w:lang w:val="en-US"/>
        </w:rPr>
        <w:t>∑ (M</w:t>
      </w:r>
      <w:r w:rsidRPr="00B226E8">
        <w:rPr>
          <w:rFonts w:ascii="Arial" w:hAnsi="Arial" w:cs="Arial"/>
          <w:sz w:val="24"/>
          <w:szCs w:val="24"/>
          <w:vertAlign w:val="subscript"/>
        </w:rPr>
        <w:t>п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  <w:lang w:val="en-US"/>
        </w:rPr>
        <w:t>× S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  <w:lang w:val="en-US"/>
        </w:rPr>
        <w:t xml:space="preserve">), </w:t>
      </w:r>
      <w:r w:rsidRPr="00B226E8">
        <w:rPr>
          <w:rFonts w:ascii="Arial" w:hAnsi="Arial" w:cs="Arial"/>
          <w:sz w:val="24"/>
          <w:szCs w:val="24"/>
        </w:rPr>
        <w:t>где</w:t>
      </w:r>
      <w:r w:rsidRPr="00B226E8">
        <w:rPr>
          <w:rFonts w:ascii="Arial" w:hAnsi="Arial" w:cs="Arial"/>
          <w:sz w:val="24"/>
          <w:szCs w:val="24"/>
          <w:lang w:val="en-US"/>
        </w:rPr>
        <w:t>:</w:t>
      </w:r>
    </w:p>
    <w:p w14:paraId="2502532B" w14:textId="77777777" w:rsidR="002F6E6F" w:rsidRPr="00B226E8" w:rsidRDefault="002F6E6F" w:rsidP="00F13681">
      <w:pPr>
        <w:tabs>
          <w:tab w:val="left" w:pos="4111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  <w:r w:rsidRPr="00B226E8">
        <w:rPr>
          <w:rFonts w:ascii="Arial" w:hAnsi="Arial" w:cs="Arial"/>
          <w:sz w:val="24"/>
          <w:szCs w:val="24"/>
          <w:lang w:val="en-US"/>
        </w:rPr>
        <w:tab/>
      </w:r>
      <w:r w:rsidRPr="00B226E8">
        <w:rPr>
          <w:rFonts w:ascii="Arial" w:hAnsi="Arial" w:cs="Arial"/>
          <w:sz w:val="24"/>
          <w:szCs w:val="24"/>
          <w:vertAlign w:val="superscript"/>
          <w:lang w:val="en-US"/>
        </w:rPr>
        <w:t>i=n</w:t>
      </w:r>
    </w:p>
    <w:p w14:paraId="653D5F5A" w14:textId="1809DCFB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S</w:t>
      </w:r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- отношение фактического i-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значения показателя к планируемому i-</w:t>
      </w:r>
      <w:r w:rsidR="003B2866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му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значению показателя. Отношение рассчитывается по формуле:</w:t>
      </w:r>
    </w:p>
    <w:p w14:paraId="7E7FEB83" w14:textId="77777777" w:rsidR="002F6E6F" w:rsidRPr="00B226E8" w:rsidRDefault="002F6E6F" w:rsidP="00F13681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  <w:lang w:val="en-US"/>
        </w:rPr>
        <w:t>S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  <w:vertAlign w:val="subscript"/>
        </w:rPr>
        <w:t xml:space="preserve"> = </w:t>
      </w:r>
      <w:r w:rsidRPr="00B226E8">
        <w:rPr>
          <w:rFonts w:ascii="Arial" w:hAnsi="Arial" w:cs="Arial"/>
          <w:sz w:val="24"/>
          <w:szCs w:val="24"/>
          <w:lang w:val="en-US"/>
        </w:rPr>
        <w:t>R</w:t>
      </w:r>
      <w:r w:rsidRPr="00B226E8">
        <w:rPr>
          <w:rFonts w:ascii="Arial" w:hAnsi="Arial" w:cs="Arial"/>
          <w:sz w:val="24"/>
          <w:szCs w:val="24"/>
          <w:vertAlign w:val="subscript"/>
        </w:rPr>
        <w:t>ф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</w:rPr>
        <w:t xml:space="preserve"> / </w:t>
      </w:r>
      <w:r w:rsidRPr="00B226E8">
        <w:rPr>
          <w:rFonts w:ascii="Arial" w:hAnsi="Arial" w:cs="Arial"/>
          <w:sz w:val="24"/>
          <w:szCs w:val="24"/>
          <w:lang w:val="en-US"/>
        </w:rPr>
        <w:t>R</w:t>
      </w:r>
      <w:r w:rsidRPr="00B226E8">
        <w:rPr>
          <w:rFonts w:ascii="Arial" w:hAnsi="Arial" w:cs="Arial"/>
          <w:sz w:val="24"/>
          <w:szCs w:val="24"/>
          <w:vertAlign w:val="subscript"/>
        </w:rPr>
        <w:t>п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</w:p>
    <w:p w14:paraId="0C7B0F68" w14:textId="20537F2A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случае увеличения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значения </w:t>
      </w:r>
      <w:r w:rsidR="002B6994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80AC459" w14:textId="77777777" w:rsidR="002F6E6F" w:rsidRPr="00B226E8" w:rsidRDefault="002F6E6F" w:rsidP="00F13681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  <w:lang w:val="en-US"/>
        </w:rPr>
        <w:t>S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  <w:vertAlign w:val="subscript"/>
        </w:rPr>
        <w:t xml:space="preserve"> = </w:t>
      </w:r>
      <w:r w:rsidRPr="00B226E8">
        <w:rPr>
          <w:rFonts w:ascii="Arial" w:hAnsi="Arial" w:cs="Arial"/>
          <w:sz w:val="24"/>
          <w:szCs w:val="24"/>
          <w:lang w:val="en-US"/>
        </w:rPr>
        <w:t>R</w:t>
      </w:r>
      <w:r w:rsidRPr="00B226E8">
        <w:rPr>
          <w:rFonts w:ascii="Arial" w:hAnsi="Arial" w:cs="Arial"/>
          <w:sz w:val="24"/>
          <w:szCs w:val="24"/>
          <w:vertAlign w:val="subscript"/>
        </w:rPr>
        <w:t>п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</w:rPr>
        <w:t xml:space="preserve"> / </w:t>
      </w:r>
      <w:r w:rsidRPr="00B226E8">
        <w:rPr>
          <w:rFonts w:ascii="Arial" w:hAnsi="Arial" w:cs="Arial"/>
          <w:sz w:val="24"/>
          <w:szCs w:val="24"/>
          <w:lang w:val="en-US"/>
        </w:rPr>
        <w:t>R</w:t>
      </w:r>
      <w:r w:rsidRPr="00B226E8">
        <w:rPr>
          <w:rFonts w:ascii="Arial" w:hAnsi="Arial" w:cs="Arial"/>
          <w:sz w:val="24"/>
          <w:szCs w:val="24"/>
          <w:vertAlign w:val="subscript"/>
        </w:rPr>
        <w:t>ф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</w:p>
    <w:p w14:paraId="001B73AF" w14:textId="3B0DD153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снижения значения </w:t>
      </w:r>
      <w:r w:rsidR="002B6994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показателя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14:paraId="3831C2E3" w14:textId="77777777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14:paraId="680E4ECA" w14:textId="77777777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R</w:t>
      </w:r>
      <w:proofErr w:type="gramStart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ф</w:t>
      </w:r>
      <w:proofErr w:type="gramEnd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фактическое значение показателя;</w:t>
      </w:r>
    </w:p>
    <w:p w14:paraId="07F178D2" w14:textId="77777777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R</w:t>
      </w:r>
      <w:proofErr w:type="gramStart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  <w:proofErr w:type="gramEnd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планируемое значение показателя;</w:t>
      </w:r>
    </w:p>
    <w:p w14:paraId="55B4D72C" w14:textId="430AA49B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M</w:t>
      </w:r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пi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вес i-</w:t>
      </w:r>
      <w:proofErr w:type="spell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го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значения планируемого результата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которое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рассчитывается по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формуле:</w:t>
      </w:r>
    </w:p>
    <w:p w14:paraId="15AF8662" w14:textId="77777777" w:rsidR="002F6E6F" w:rsidRPr="00B226E8" w:rsidRDefault="002F6E6F" w:rsidP="00F13681">
      <w:pPr>
        <w:autoSpaceDE w:val="0"/>
        <w:autoSpaceDN w:val="0"/>
        <w:adjustRightInd w:val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sz w:val="24"/>
          <w:szCs w:val="24"/>
          <w:lang w:val="en-US"/>
        </w:rPr>
        <w:t>M</w:t>
      </w:r>
      <w:r w:rsidRPr="00B226E8">
        <w:rPr>
          <w:rFonts w:ascii="Arial" w:hAnsi="Arial" w:cs="Arial"/>
          <w:sz w:val="24"/>
          <w:szCs w:val="24"/>
          <w:vertAlign w:val="subscript"/>
        </w:rPr>
        <w:t>п</w:t>
      </w:r>
      <w:r w:rsidRPr="00B226E8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B226E8">
        <w:rPr>
          <w:rFonts w:ascii="Arial" w:hAnsi="Arial" w:cs="Arial"/>
          <w:sz w:val="24"/>
          <w:szCs w:val="24"/>
        </w:rPr>
        <w:t xml:space="preserve">= 1 / </w:t>
      </w:r>
      <w:r w:rsidRPr="00B226E8">
        <w:rPr>
          <w:rFonts w:ascii="Arial" w:hAnsi="Arial" w:cs="Arial"/>
          <w:sz w:val="24"/>
          <w:szCs w:val="24"/>
          <w:lang w:val="en-US"/>
        </w:rPr>
        <w:t>n</w:t>
      </w:r>
      <w:proofErr w:type="gramStart"/>
      <w:r w:rsidRPr="00B226E8">
        <w:rPr>
          <w:rFonts w:ascii="Arial" w:hAnsi="Arial" w:cs="Arial"/>
          <w:sz w:val="24"/>
          <w:szCs w:val="24"/>
        </w:rPr>
        <w:t>,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где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9C31773" w14:textId="27F7C1EC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n - общее число </w:t>
      </w:r>
      <w:r w:rsidR="00754E93" w:rsidRPr="00B226E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="00980418"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752F2" w14:textId="7B0A9C15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случае превышения фактического значения показателя на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процентов и более от планового значения его планирование признается неэффективным, и при определении результативности фактическое значение показателя приравнивается к его плановому значению, предусмотренному на</w:t>
      </w:r>
      <w:r w:rsidR="008B1D3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начало отчетного периода.</w:t>
      </w:r>
    </w:p>
    <w:p w14:paraId="42E5E249" w14:textId="6D758157" w:rsidR="008B1D38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Эффективность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определяется как соотношение фактически достигнутого результата к расходам, обеспечившим его выполнение.</w:t>
      </w:r>
    </w:p>
    <w:p w14:paraId="0826D23B" w14:textId="2E8C952F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Эффективность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gramEnd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) определяется по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индексу эффективности и рассчитывается по следующей формуле:</w:t>
      </w:r>
    </w:p>
    <w:p w14:paraId="545BCE64" w14:textId="77777777" w:rsidR="002F6E6F" w:rsidRPr="00B226E8" w:rsidRDefault="002F6E6F" w:rsidP="00F13681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109AB91" w14:textId="77777777" w:rsidR="002F6E6F" w:rsidRPr="00B226E8" w:rsidRDefault="002F6E6F" w:rsidP="00F13681">
      <w:pPr>
        <w:pStyle w:val="ConsPlusNormal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noProof/>
          <w:position w:val="-14"/>
          <w:sz w:val="24"/>
          <w:szCs w:val="24"/>
        </w:rPr>
        <w:drawing>
          <wp:inline distT="0" distB="0" distL="0" distR="0" wp14:anchorId="38708B14" wp14:editId="50944FF0">
            <wp:extent cx="1607344" cy="257175"/>
            <wp:effectExtent l="19050" t="0" r="0" b="0"/>
            <wp:docPr id="26" name="Рисунок 13" descr="base_14_249312_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4_249312_3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44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7C054" w14:textId="77777777" w:rsidR="002F6E6F" w:rsidRPr="00B226E8" w:rsidRDefault="002F6E6F" w:rsidP="00F13681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36A2A84" w14:textId="642E4701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64CB8393" wp14:editId="6E8392FD">
            <wp:extent cx="220980" cy="259080"/>
            <wp:effectExtent l="0" t="0" r="7620" b="7620"/>
            <wp:docPr id="28" name="Рисунок 15" descr="base_14_249312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4_249312_3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общий объем фактически произведенных расходов на реализацию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в отчетном периоде;</w:t>
      </w:r>
    </w:p>
    <w:p w14:paraId="1AEDAED2" w14:textId="2A268933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8AAE607" wp14:editId="5F476698">
            <wp:extent cx="213360" cy="251460"/>
            <wp:effectExtent l="0" t="0" r="0" b="0"/>
            <wp:docPr id="30" name="Рисунок 17" descr="base_14_249312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4_249312_3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- общий объем планируемых расходов на реализацию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CAAAF29" w14:textId="39D160DC" w:rsidR="00EB0144" w:rsidRPr="00B226E8" w:rsidRDefault="00EB0144" w:rsidP="009A24EA">
      <w:pPr>
        <w:pStyle w:val="1"/>
        <w:shd w:val="clear" w:color="auto" w:fill="auto"/>
        <w:ind w:firstLine="720"/>
        <w:rPr>
          <w:rFonts w:ascii="Arial" w:hAnsi="Arial" w:cs="Arial"/>
          <w:sz w:val="24"/>
          <w:szCs w:val="24"/>
          <w:lang w:eastAsia="ru-RU"/>
        </w:rPr>
      </w:pPr>
      <w:r w:rsidRPr="00B226E8">
        <w:rPr>
          <w:rFonts w:ascii="Arial" w:hAnsi="Arial" w:cs="Arial"/>
          <w:color w:val="000000"/>
          <w:sz w:val="24"/>
          <w:szCs w:val="24"/>
          <w:lang w:bidi="ru-RU"/>
        </w:rPr>
        <w:t xml:space="preserve">В случае если </w:t>
      </w:r>
      <w:r w:rsidRPr="00B226E8">
        <w:rPr>
          <w:rFonts w:ascii="Arial" w:hAnsi="Arial" w:cs="Arial"/>
          <w:sz w:val="24"/>
          <w:szCs w:val="24"/>
          <w:lang w:eastAsia="ru-RU"/>
        </w:rPr>
        <w:t>объем планируемых расходов на реализацию муниципальной программы</w:t>
      </w:r>
      <w:r w:rsidR="00824E74" w:rsidRPr="00B226E8">
        <w:rPr>
          <w:rFonts w:ascii="Arial" w:hAnsi="Arial" w:cs="Arial"/>
          <w:sz w:val="24"/>
          <w:szCs w:val="24"/>
          <w:lang w:eastAsia="ru-RU"/>
        </w:rPr>
        <w:t xml:space="preserve"> (подпрограммы)</w:t>
      </w:r>
      <w:r w:rsidRPr="00B226E8">
        <w:rPr>
          <w:rFonts w:ascii="Arial" w:hAnsi="Arial" w:cs="Arial"/>
          <w:sz w:val="24"/>
          <w:szCs w:val="24"/>
          <w:lang w:eastAsia="ru-RU"/>
        </w:rPr>
        <w:t xml:space="preserve"> не предусмотрен </w:t>
      </w:r>
      <w:r w:rsidR="00356044" w:rsidRPr="00B226E8">
        <w:rPr>
          <w:rFonts w:ascii="Arial" w:hAnsi="Arial" w:cs="Arial"/>
          <w:sz w:val="24"/>
          <w:szCs w:val="24"/>
          <w:lang w:eastAsia="ru-RU"/>
        </w:rPr>
        <w:t>эффективность муниципальной программы</w:t>
      </w:r>
      <w:r w:rsidR="00824E74" w:rsidRPr="00B226E8">
        <w:rPr>
          <w:rFonts w:ascii="Arial" w:hAnsi="Arial" w:cs="Arial"/>
          <w:sz w:val="24"/>
          <w:szCs w:val="24"/>
          <w:lang w:eastAsia="ru-RU"/>
        </w:rPr>
        <w:t xml:space="preserve"> (подпрограммы)</w:t>
      </w:r>
      <w:r w:rsidR="00356044" w:rsidRPr="00B226E8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spellStart"/>
      <w:proofErr w:type="gramStart"/>
      <w:r w:rsidR="00356044" w:rsidRPr="00B226E8">
        <w:rPr>
          <w:rFonts w:ascii="Arial" w:hAnsi="Arial" w:cs="Arial"/>
          <w:sz w:val="24"/>
          <w:szCs w:val="24"/>
          <w:lang w:eastAsia="ru-RU"/>
        </w:rPr>
        <w:t>I</w:t>
      </w:r>
      <w:proofErr w:type="gramEnd"/>
      <w:r w:rsidR="00356044" w:rsidRPr="00B226E8">
        <w:rPr>
          <w:rFonts w:ascii="Arial" w:hAnsi="Arial" w:cs="Arial"/>
          <w:sz w:val="24"/>
          <w:szCs w:val="24"/>
          <w:vertAlign w:val="subscript"/>
          <w:lang w:eastAsia="ru-RU"/>
        </w:rPr>
        <w:t>э</w:t>
      </w:r>
      <w:proofErr w:type="spellEnd"/>
      <w:r w:rsidR="00356044" w:rsidRPr="00B226E8">
        <w:rPr>
          <w:rFonts w:ascii="Arial" w:hAnsi="Arial" w:cs="Arial"/>
          <w:sz w:val="24"/>
          <w:szCs w:val="24"/>
          <w:lang w:eastAsia="ru-RU"/>
        </w:rPr>
        <w:t>) определяется по индексу результативности (</w:t>
      </w:r>
      <w:proofErr w:type="spellStart"/>
      <w:r w:rsidR="00356044" w:rsidRPr="00B226E8">
        <w:rPr>
          <w:rFonts w:ascii="Arial" w:hAnsi="Arial" w:cs="Arial"/>
          <w:sz w:val="24"/>
          <w:szCs w:val="24"/>
          <w:lang w:eastAsia="ru-RU"/>
        </w:rPr>
        <w:t>I</w:t>
      </w:r>
      <w:r w:rsidR="00356044" w:rsidRPr="00B226E8">
        <w:rPr>
          <w:rFonts w:ascii="Arial" w:hAnsi="Arial" w:cs="Arial"/>
          <w:sz w:val="24"/>
          <w:szCs w:val="24"/>
          <w:vertAlign w:val="subscript"/>
          <w:lang w:eastAsia="ru-RU"/>
        </w:rPr>
        <w:t>p</w:t>
      </w:r>
      <w:proofErr w:type="spellEnd"/>
      <w:r w:rsidR="00356044" w:rsidRPr="00B226E8">
        <w:rPr>
          <w:rFonts w:ascii="Arial" w:hAnsi="Arial" w:cs="Arial"/>
          <w:sz w:val="24"/>
          <w:szCs w:val="24"/>
          <w:lang w:eastAsia="ru-RU"/>
        </w:rPr>
        <w:t>)</w:t>
      </w:r>
      <w:r w:rsidR="00101D2A" w:rsidRPr="00B226E8">
        <w:rPr>
          <w:rFonts w:ascii="Arial" w:hAnsi="Arial" w:cs="Arial"/>
          <w:sz w:val="24"/>
          <w:szCs w:val="24"/>
          <w:lang w:eastAsia="ru-RU"/>
        </w:rPr>
        <w:t xml:space="preserve">: 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US" w:eastAsia="ru-RU"/>
              </w:rPr>
              <m:t>I</m:t>
            </m:r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  <w:lang w:eastAsia="ru-RU"/>
              </w:rPr>
              <m:t>э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US" w:eastAsia="ru-RU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eastAsia="ru-RU"/>
              </w:rPr>
              <m:t>p</m:t>
            </m:r>
          </m:sub>
        </m:sSub>
      </m:oMath>
      <w:r w:rsidR="00356044" w:rsidRPr="00B226E8">
        <w:rPr>
          <w:rFonts w:ascii="Arial" w:hAnsi="Arial" w:cs="Arial"/>
          <w:sz w:val="24"/>
          <w:szCs w:val="24"/>
          <w:lang w:eastAsia="ru-RU"/>
        </w:rPr>
        <w:t>.</w:t>
      </w:r>
    </w:p>
    <w:p w14:paraId="2B586FDA" w14:textId="5DC668EB" w:rsidR="009A24EA" w:rsidRPr="00B226E8" w:rsidRDefault="009A24EA" w:rsidP="009A24EA">
      <w:pPr>
        <w:pStyle w:val="1"/>
        <w:shd w:val="clear" w:color="auto" w:fill="auto"/>
        <w:ind w:firstLine="720"/>
        <w:rPr>
          <w:rFonts w:ascii="Arial" w:hAnsi="Arial" w:cs="Arial"/>
          <w:sz w:val="24"/>
          <w:szCs w:val="24"/>
        </w:rPr>
      </w:pPr>
      <w:r w:rsidRPr="00B226E8">
        <w:rPr>
          <w:rFonts w:ascii="Arial" w:hAnsi="Arial" w:cs="Arial"/>
          <w:color w:val="000000"/>
          <w:sz w:val="24"/>
          <w:szCs w:val="24"/>
          <w:lang w:bidi="ru-RU"/>
        </w:rPr>
        <w:t xml:space="preserve">По итогам проведения анализа индекса эффективности дается качественная оценка эффективности реализации </w:t>
      </w:r>
      <w:r w:rsidR="00824E74" w:rsidRPr="00B226E8">
        <w:rPr>
          <w:rFonts w:ascii="Arial" w:hAnsi="Arial" w:cs="Arial"/>
          <w:sz w:val="24"/>
          <w:szCs w:val="24"/>
          <w:lang w:eastAsia="ru-RU"/>
        </w:rPr>
        <w:t>программы (подпрограммы)</w:t>
      </w:r>
      <w:r w:rsidRPr="00B226E8"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14:paraId="7AC7D58F" w14:textId="77777777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1. Значение показателя </w:t>
      </w:r>
      <w:proofErr w:type="spellStart"/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gramEnd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F58C735" w14:textId="1DEA3D89" w:rsidR="002F6E6F" w:rsidRPr="00B226E8" w:rsidRDefault="00AE6507" w:rsidP="00182B89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≥1,0</m:t>
          </m:r>
        </m:oMath>
      </m:oMathPara>
    </w:p>
    <w:p w14:paraId="6BDF2A9F" w14:textId="30BE2930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Качественная оценка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proofErr w:type="gramStart"/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эффективная.</w:t>
      </w:r>
    </w:p>
    <w:p w14:paraId="2F7DB31E" w14:textId="55237AE7" w:rsidR="00182B89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2. Значение показателя </w:t>
      </w:r>
      <w:proofErr w:type="spellStart"/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gramEnd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9651121" w14:textId="1CC0EF77" w:rsidR="00182B89" w:rsidRPr="00B226E8" w:rsidRDefault="00182B89" w:rsidP="00182B89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vertAlign w:val="subscript"/>
              <w:lang w:eastAsia="ru-RU"/>
            </w:rPr>
            <m:t>0,8≤</m:t>
          </m:r>
          <m:sSub>
            <m:sSubPr>
              <m:ctrl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&lt;1,0</m:t>
          </m:r>
        </m:oMath>
      </m:oMathPara>
    </w:p>
    <w:p w14:paraId="184141B4" w14:textId="0847CE58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Качественная оценка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proofErr w:type="gramStart"/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удовлетворительная.</w:t>
      </w:r>
    </w:p>
    <w:p w14:paraId="1A826345" w14:textId="77777777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3. Значение показателя </w:t>
      </w:r>
      <w:proofErr w:type="spellStart"/>
      <w:proofErr w:type="gramStart"/>
      <w:r w:rsidRPr="00B226E8">
        <w:rPr>
          <w:rFonts w:ascii="Arial" w:eastAsia="Times New Roman" w:hAnsi="Arial" w:cs="Arial"/>
          <w:sz w:val="24"/>
          <w:szCs w:val="24"/>
          <w:lang w:eastAsia="ru-RU"/>
        </w:rPr>
        <w:t>I</w:t>
      </w:r>
      <w:proofErr w:type="gramEnd"/>
      <w:r w:rsidRPr="00B226E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э</w:t>
      </w:r>
      <w:proofErr w:type="spell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7270F7B" w14:textId="660AAC31" w:rsidR="002F6E6F" w:rsidRPr="00B226E8" w:rsidRDefault="00AE6507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4"/>
                  <w:szCs w:val="24"/>
                  <w:vertAlign w:val="subscript"/>
                  <w:lang w:eastAsia="ru-RU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&lt;0,8</m:t>
          </m:r>
        </m:oMath>
      </m:oMathPara>
    </w:p>
    <w:p w14:paraId="5089AB1D" w14:textId="5585C79E" w:rsidR="002F6E6F" w:rsidRPr="00B226E8" w:rsidRDefault="002F6E6F" w:rsidP="00F13681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Качественная оценка реализации муниципальной программы</w:t>
      </w:r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</w:t>
      </w:r>
      <w:proofErr w:type="gramStart"/>
      <w:r w:rsidR="00824E7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низкоэффективная.</w:t>
      </w:r>
    </w:p>
    <w:p w14:paraId="6361135C" w14:textId="146FD727" w:rsidR="00BD2BA7" w:rsidRPr="00B226E8" w:rsidRDefault="002F6E6F" w:rsidP="008D1376">
      <w:pPr>
        <w:widowControl w:val="0"/>
        <w:tabs>
          <w:tab w:val="num" w:pos="851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226E8">
        <w:rPr>
          <w:rFonts w:ascii="Arial" w:eastAsia="Times New Roman" w:hAnsi="Arial" w:cs="Arial"/>
          <w:sz w:val="24"/>
          <w:szCs w:val="24"/>
          <w:lang w:eastAsia="ru-RU"/>
        </w:rPr>
        <w:t>В случае превышения фактически привлеченных средств из</w:t>
      </w:r>
      <w:r w:rsidR="008B1D38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внебюджетных </w:t>
      </w:r>
      <w:r w:rsidR="00232315" w:rsidRPr="00B226E8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на 30 процентов и более</w:t>
      </w:r>
      <w:r w:rsidR="00101D2A" w:rsidRPr="00B226E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планирование данных источников признается неэффективным и при определении эффективности реализации муниципальной программы</w:t>
      </w:r>
      <w:r w:rsidR="00ED2E94" w:rsidRPr="00B226E8">
        <w:rPr>
          <w:rFonts w:ascii="Arial" w:eastAsia="Times New Roman" w:hAnsi="Arial" w:cs="Arial"/>
          <w:sz w:val="24"/>
          <w:szCs w:val="24"/>
          <w:lang w:eastAsia="ru-RU"/>
        </w:rPr>
        <w:t xml:space="preserve"> (подпрограммы) 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приравнивается к</w:t>
      </w:r>
      <w:r w:rsidR="00BB69DD" w:rsidRPr="00B226E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226E8">
        <w:rPr>
          <w:rFonts w:ascii="Arial" w:eastAsia="Times New Roman" w:hAnsi="Arial" w:cs="Arial"/>
          <w:sz w:val="24"/>
          <w:szCs w:val="24"/>
          <w:lang w:eastAsia="ru-RU"/>
        </w:rPr>
        <w:t>его планируемому объему.</w:t>
      </w:r>
    </w:p>
    <w:sectPr w:rsidR="00BD2BA7" w:rsidRPr="00B226E8" w:rsidSect="00B226E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5937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F27AD32C"/>
    <w:lvl w:ilvl="0" w:tplc="EB247D28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6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8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13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6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F2A339E"/>
    <w:multiLevelType w:val="hybridMultilevel"/>
    <w:tmpl w:val="12BE67B6"/>
    <w:lvl w:ilvl="0" w:tplc="340E782C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0"/>
  </w:num>
  <w:num w:numId="5">
    <w:abstractNumId w:val="1"/>
  </w:num>
  <w:num w:numId="6">
    <w:abstractNumId w:val="12"/>
  </w:num>
  <w:num w:numId="7">
    <w:abstractNumId w:val="14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8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3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437"/>
    <w:rsid w:val="00001D8E"/>
    <w:rsid w:val="000146F8"/>
    <w:rsid w:val="00026C5C"/>
    <w:rsid w:val="00035743"/>
    <w:rsid w:val="0003664F"/>
    <w:rsid w:val="00044561"/>
    <w:rsid w:val="00052011"/>
    <w:rsid w:val="00052550"/>
    <w:rsid w:val="0005615C"/>
    <w:rsid w:val="00064321"/>
    <w:rsid w:val="000710A8"/>
    <w:rsid w:val="000771D5"/>
    <w:rsid w:val="00082A86"/>
    <w:rsid w:val="0008698C"/>
    <w:rsid w:val="00090E76"/>
    <w:rsid w:val="00091080"/>
    <w:rsid w:val="0009542F"/>
    <w:rsid w:val="000A2798"/>
    <w:rsid w:val="000A27FE"/>
    <w:rsid w:val="000A309F"/>
    <w:rsid w:val="000A5267"/>
    <w:rsid w:val="000B21C3"/>
    <w:rsid w:val="000B7203"/>
    <w:rsid w:val="000C7E6B"/>
    <w:rsid w:val="000D0C7C"/>
    <w:rsid w:val="000E3EA0"/>
    <w:rsid w:val="000E5E84"/>
    <w:rsid w:val="000F62B4"/>
    <w:rsid w:val="001018A6"/>
    <w:rsid w:val="00101D2A"/>
    <w:rsid w:val="00103539"/>
    <w:rsid w:val="00110F6A"/>
    <w:rsid w:val="00117322"/>
    <w:rsid w:val="00121657"/>
    <w:rsid w:val="00121A70"/>
    <w:rsid w:val="0013118F"/>
    <w:rsid w:val="001341C7"/>
    <w:rsid w:val="00136AB9"/>
    <w:rsid w:val="00150D72"/>
    <w:rsid w:val="00150E35"/>
    <w:rsid w:val="001526B0"/>
    <w:rsid w:val="001567F7"/>
    <w:rsid w:val="00156FE1"/>
    <w:rsid w:val="00161B7F"/>
    <w:rsid w:val="001679A9"/>
    <w:rsid w:val="00175086"/>
    <w:rsid w:val="00180BE4"/>
    <w:rsid w:val="00181325"/>
    <w:rsid w:val="00182B89"/>
    <w:rsid w:val="001930B4"/>
    <w:rsid w:val="001B089B"/>
    <w:rsid w:val="001C3549"/>
    <w:rsid w:val="001C38BE"/>
    <w:rsid w:val="001C575C"/>
    <w:rsid w:val="001C587A"/>
    <w:rsid w:val="001D19D1"/>
    <w:rsid w:val="001D27B1"/>
    <w:rsid w:val="001D323C"/>
    <w:rsid w:val="001D3E0D"/>
    <w:rsid w:val="001D5357"/>
    <w:rsid w:val="001D7700"/>
    <w:rsid w:val="001E6609"/>
    <w:rsid w:val="001F09B3"/>
    <w:rsid w:val="001F2879"/>
    <w:rsid w:val="001F51B8"/>
    <w:rsid w:val="00203AF4"/>
    <w:rsid w:val="00211F5D"/>
    <w:rsid w:val="00212133"/>
    <w:rsid w:val="00232315"/>
    <w:rsid w:val="002354A3"/>
    <w:rsid w:val="00237B32"/>
    <w:rsid w:val="00240896"/>
    <w:rsid w:val="0024480C"/>
    <w:rsid w:val="00271BEE"/>
    <w:rsid w:val="00274F6B"/>
    <w:rsid w:val="00276CBB"/>
    <w:rsid w:val="00283211"/>
    <w:rsid w:val="00284117"/>
    <w:rsid w:val="00286434"/>
    <w:rsid w:val="00286CEE"/>
    <w:rsid w:val="00290043"/>
    <w:rsid w:val="00292276"/>
    <w:rsid w:val="002A1484"/>
    <w:rsid w:val="002A3B1D"/>
    <w:rsid w:val="002B08E1"/>
    <w:rsid w:val="002B1C4C"/>
    <w:rsid w:val="002B2B9A"/>
    <w:rsid w:val="002B60FC"/>
    <w:rsid w:val="002B6994"/>
    <w:rsid w:val="002C3635"/>
    <w:rsid w:val="002D1F4C"/>
    <w:rsid w:val="002D24E7"/>
    <w:rsid w:val="002D2D99"/>
    <w:rsid w:val="002D437D"/>
    <w:rsid w:val="002D63CA"/>
    <w:rsid w:val="002E4DD7"/>
    <w:rsid w:val="002E525C"/>
    <w:rsid w:val="002E53A6"/>
    <w:rsid w:val="002F20C5"/>
    <w:rsid w:val="002F4855"/>
    <w:rsid w:val="002F6079"/>
    <w:rsid w:val="002F699B"/>
    <w:rsid w:val="002F6E6F"/>
    <w:rsid w:val="00305B24"/>
    <w:rsid w:val="00306055"/>
    <w:rsid w:val="003079D2"/>
    <w:rsid w:val="003102D2"/>
    <w:rsid w:val="00314717"/>
    <w:rsid w:val="003237BE"/>
    <w:rsid w:val="0033110A"/>
    <w:rsid w:val="003328CC"/>
    <w:rsid w:val="00336CE2"/>
    <w:rsid w:val="003401E0"/>
    <w:rsid w:val="00341BD3"/>
    <w:rsid w:val="00342F98"/>
    <w:rsid w:val="00350D63"/>
    <w:rsid w:val="00352F6A"/>
    <w:rsid w:val="00355674"/>
    <w:rsid w:val="00356044"/>
    <w:rsid w:val="00360F8B"/>
    <w:rsid w:val="00366C7E"/>
    <w:rsid w:val="00383852"/>
    <w:rsid w:val="00384134"/>
    <w:rsid w:val="00387BF1"/>
    <w:rsid w:val="003A4500"/>
    <w:rsid w:val="003B1930"/>
    <w:rsid w:val="003B2866"/>
    <w:rsid w:val="003C1C75"/>
    <w:rsid w:val="003C6672"/>
    <w:rsid w:val="003D0D59"/>
    <w:rsid w:val="003F0463"/>
    <w:rsid w:val="003F08A2"/>
    <w:rsid w:val="003F2C11"/>
    <w:rsid w:val="003F3362"/>
    <w:rsid w:val="003F55A6"/>
    <w:rsid w:val="00401CB9"/>
    <w:rsid w:val="00406FB6"/>
    <w:rsid w:val="00411C0C"/>
    <w:rsid w:val="00421273"/>
    <w:rsid w:val="00440188"/>
    <w:rsid w:val="00454AE8"/>
    <w:rsid w:val="00461FAC"/>
    <w:rsid w:val="00462CF4"/>
    <w:rsid w:val="00471508"/>
    <w:rsid w:val="00476B1E"/>
    <w:rsid w:val="004848BC"/>
    <w:rsid w:val="004912AF"/>
    <w:rsid w:val="004A65F4"/>
    <w:rsid w:val="004C2950"/>
    <w:rsid w:val="004C29F7"/>
    <w:rsid w:val="004C54E2"/>
    <w:rsid w:val="004C5571"/>
    <w:rsid w:val="004D0F41"/>
    <w:rsid w:val="004D6341"/>
    <w:rsid w:val="004D6F46"/>
    <w:rsid w:val="004E0D72"/>
    <w:rsid w:val="004E28C8"/>
    <w:rsid w:val="004F150C"/>
    <w:rsid w:val="00513C13"/>
    <w:rsid w:val="00514E94"/>
    <w:rsid w:val="00517A3E"/>
    <w:rsid w:val="00523827"/>
    <w:rsid w:val="0052616D"/>
    <w:rsid w:val="00531607"/>
    <w:rsid w:val="00532FED"/>
    <w:rsid w:val="005529C7"/>
    <w:rsid w:val="00555CCB"/>
    <w:rsid w:val="005574B9"/>
    <w:rsid w:val="00564965"/>
    <w:rsid w:val="00565212"/>
    <w:rsid w:val="00572CAD"/>
    <w:rsid w:val="00580FC3"/>
    <w:rsid w:val="00586862"/>
    <w:rsid w:val="005933E2"/>
    <w:rsid w:val="005A6899"/>
    <w:rsid w:val="005A7C4D"/>
    <w:rsid w:val="005B6F88"/>
    <w:rsid w:val="005D0789"/>
    <w:rsid w:val="005D129F"/>
    <w:rsid w:val="005D1B9A"/>
    <w:rsid w:val="005D503B"/>
    <w:rsid w:val="005E01AE"/>
    <w:rsid w:val="005E21C6"/>
    <w:rsid w:val="005F6046"/>
    <w:rsid w:val="00600C8C"/>
    <w:rsid w:val="00601A15"/>
    <w:rsid w:val="00603029"/>
    <w:rsid w:val="006056F7"/>
    <w:rsid w:val="006071EC"/>
    <w:rsid w:val="00616409"/>
    <w:rsid w:val="006204AD"/>
    <w:rsid w:val="006209A5"/>
    <w:rsid w:val="00620F43"/>
    <w:rsid w:val="0062350A"/>
    <w:rsid w:val="00623D5C"/>
    <w:rsid w:val="006340D9"/>
    <w:rsid w:val="00640DB7"/>
    <w:rsid w:val="00641E93"/>
    <w:rsid w:val="00643070"/>
    <w:rsid w:val="0064406A"/>
    <w:rsid w:val="006463AF"/>
    <w:rsid w:val="00646691"/>
    <w:rsid w:val="00647987"/>
    <w:rsid w:val="006503F3"/>
    <w:rsid w:val="00652127"/>
    <w:rsid w:val="00652B36"/>
    <w:rsid w:val="00662C22"/>
    <w:rsid w:val="00663753"/>
    <w:rsid w:val="00667E2B"/>
    <w:rsid w:val="006743D0"/>
    <w:rsid w:val="006805AD"/>
    <w:rsid w:val="00681BEA"/>
    <w:rsid w:val="006843E7"/>
    <w:rsid w:val="00684D3C"/>
    <w:rsid w:val="00694906"/>
    <w:rsid w:val="006A68C4"/>
    <w:rsid w:val="006B1A1D"/>
    <w:rsid w:val="006B78CE"/>
    <w:rsid w:val="006C04FE"/>
    <w:rsid w:val="006C0F17"/>
    <w:rsid w:val="006C52B0"/>
    <w:rsid w:val="006C7694"/>
    <w:rsid w:val="006D0D59"/>
    <w:rsid w:val="006D16C8"/>
    <w:rsid w:val="006D2E78"/>
    <w:rsid w:val="006F1DFC"/>
    <w:rsid w:val="006F2BF6"/>
    <w:rsid w:val="006F5271"/>
    <w:rsid w:val="00700834"/>
    <w:rsid w:val="00700A73"/>
    <w:rsid w:val="00704F1A"/>
    <w:rsid w:val="0071230B"/>
    <w:rsid w:val="0071373B"/>
    <w:rsid w:val="00714ED2"/>
    <w:rsid w:val="007165A0"/>
    <w:rsid w:val="00720750"/>
    <w:rsid w:val="00726BFE"/>
    <w:rsid w:val="00732864"/>
    <w:rsid w:val="00737642"/>
    <w:rsid w:val="00741D1F"/>
    <w:rsid w:val="00754E93"/>
    <w:rsid w:val="0076328C"/>
    <w:rsid w:val="00767946"/>
    <w:rsid w:val="00770CD2"/>
    <w:rsid w:val="00775509"/>
    <w:rsid w:val="00777665"/>
    <w:rsid w:val="007827CA"/>
    <w:rsid w:val="00782FA9"/>
    <w:rsid w:val="00785129"/>
    <w:rsid w:val="00785FEF"/>
    <w:rsid w:val="00792E87"/>
    <w:rsid w:val="007947BF"/>
    <w:rsid w:val="007A0A81"/>
    <w:rsid w:val="007B2A50"/>
    <w:rsid w:val="007B4240"/>
    <w:rsid w:val="007C5CA6"/>
    <w:rsid w:val="007C7407"/>
    <w:rsid w:val="007D1873"/>
    <w:rsid w:val="007E5076"/>
    <w:rsid w:val="007F0364"/>
    <w:rsid w:val="007F1FC1"/>
    <w:rsid w:val="00800A29"/>
    <w:rsid w:val="008072BF"/>
    <w:rsid w:val="00810015"/>
    <w:rsid w:val="00813F46"/>
    <w:rsid w:val="00815BD4"/>
    <w:rsid w:val="00821F28"/>
    <w:rsid w:val="00824E74"/>
    <w:rsid w:val="0083060E"/>
    <w:rsid w:val="008307C6"/>
    <w:rsid w:val="008326DD"/>
    <w:rsid w:val="008341A1"/>
    <w:rsid w:val="00834A1B"/>
    <w:rsid w:val="00850691"/>
    <w:rsid w:val="00853685"/>
    <w:rsid w:val="00854141"/>
    <w:rsid w:val="0085416A"/>
    <w:rsid w:val="00855F47"/>
    <w:rsid w:val="00857FE7"/>
    <w:rsid w:val="00870736"/>
    <w:rsid w:val="00870AEC"/>
    <w:rsid w:val="00871050"/>
    <w:rsid w:val="0088676B"/>
    <w:rsid w:val="008A349A"/>
    <w:rsid w:val="008A42FA"/>
    <w:rsid w:val="008A495E"/>
    <w:rsid w:val="008B1D38"/>
    <w:rsid w:val="008B4800"/>
    <w:rsid w:val="008B7AD4"/>
    <w:rsid w:val="008C0C08"/>
    <w:rsid w:val="008D1376"/>
    <w:rsid w:val="008E20B4"/>
    <w:rsid w:val="008E25C0"/>
    <w:rsid w:val="008E3AA4"/>
    <w:rsid w:val="008E573A"/>
    <w:rsid w:val="008F1282"/>
    <w:rsid w:val="008F1BA1"/>
    <w:rsid w:val="008F3500"/>
    <w:rsid w:val="008F7622"/>
    <w:rsid w:val="00901074"/>
    <w:rsid w:val="00902743"/>
    <w:rsid w:val="00911F3A"/>
    <w:rsid w:val="009211FF"/>
    <w:rsid w:val="00925A8A"/>
    <w:rsid w:val="00925E60"/>
    <w:rsid w:val="0092659E"/>
    <w:rsid w:val="00930599"/>
    <w:rsid w:val="0093199E"/>
    <w:rsid w:val="0093370C"/>
    <w:rsid w:val="0094121C"/>
    <w:rsid w:val="009511E0"/>
    <w:rsid w:val="00953FDB"/>
    <w:rsid w:val="00960A76"/>
    <w:rsid w:val="009618F8"/>
    <w:rsid w:val="00962B5C"/>
    <w:rsid w:val="00962B96"/>
    <w:rsid w:val="00967B88"/>
    <w:rsid w:val="00972337"/>
    <w:rsid w:val="00973617"/>
    <w:rsid w:val="00974EA6"/>
    <w:rsid w:val="00976C78"/>
    <w:rsid w:val="00980418"/>
    <w:rsid w:val="00983DB1"/>
    <w:rsid w:val="009851C5"/>
    <w:rsid w:val="009858FF"/>
    <w:rsid w:val="00991361"/>
    <w:rsid w:val="00991DF7"/>
    <w:rsid w:val="009A0B87"/>
    <w:rsid w:val="009A1B84"/>
    <w:rsid w:val="009A248A"/>
    <w:rsid w:val="009A24EA"/>
    <w:rsid w:val="009A3F1C"/>
    <w:rsid w:val="009A4F2A"/>
    <w:rsid w:val="009B1DCB"/>
    <w:rsid w:val="009B399B"/>
    <w:rsid w:val="009B77C3"/>
    <w:rsid w:val="009C01DF"/>
    <w:rsid w:val="009C4101"/>
    <w:rsid w:val="009C7935"/>
    <w:rsid w:val="009E0FCE"/>
    <w:rsid w:val="009E1F32"/>
    <w:rsid w:val="009E35ED"/>
    <w:rsid w:val="009E3DF9"/>
    <w:rsid w:val="009F3C89"/>
    <w:rsid w:val="009F52E7"/>
    <w:rsid w:val="00A033B5"/>
    <w:rsid w:val="00A40C49"/>
    <w:rsid w:val="00A41444"/>
    <w:rsid w:val="00A44D8F"/>
    <w:rsid w:val="00A52214"/>
    <w:rsid w:val="00A53A81"/>
    <w:rsid w:val="00A66655"/>
    <w:rsid w:val="00A87BAC"/>
    <w:rsid w:val="00A92DCC"/>
    <w:rsid w:val="00A9482A"/>
    <w:rsid w:val="00A94B32"/>
    <w:rsid w:val="00AA2AE7"/>
    <w:rsid w:val="00AB2648"/>
    <w:rsid w:val="00AB2BB8"/>
    <w:rsid w:val="00AD43E7"/>
    <w:rsid w:val="00AD7A1E"/>
    <w:rsid w:val="00AE298D"/>
    <w:rsid w:val="00AE393F"/>
    <w:rsid w:val="00AE6507"/>
    <w:rsid w:val="00AF078C"/>
    <w:rsid w:val="00B0197E"/>
    <w:rsid w:val="00B035A9"/>
    <w:rsid w:val="00B055A1"/>
    <w:rsid w:val="00B11877"/>
    <w:rsid w:val="00B11DCB"/>
    <w:rsid w:val="00B21207"/>
    <w:rsid w:val="00B226E8"/>
    <w:rsid w:val="00B22D0E"/>
    <w:rsid w:val="00B319FF"/>
    <w:rsid w:val="00B361B2"/>
    <w:rsid w:val="00B370C6"/>
    <w:rsid w:val="00B3728C"/>
    <w:rsid w:val="00B543EC"/>
    <w:rsid w:val="00B57532"/>
    <w:rsid w:val="00B63686"/>
    <w:rsid w:val="00B641E2"/>
    <w:rsid w:val="00B64F5D"/>
    <w:rsid w:val="00B70ECB"/>
    <w:rsid w:val="00B73473"/>
    <w:rsid w:val="00B75F07"/>
    <w:rsid w:val="00B77267"/>
    <w:rsid w:val="00B839B8"/>
    <w:rsid w:val="00B93A49"/>
    <w:rsid w:val="00B93EB3"/>
    <w:rsid w:val="00B95DF9"/>
    <w:rsid w:val="00BA2187"/>
    <w:rsid w:val="00BB1C67"/>
    <w:rsid w:val="00BB4522"/>
    <w:rsid w:val="00BB69DD"/>
    <w:rsid w:val="00BC2404"/>
    <w:rsid w:val="00BD2BA7"/>
    <w:rsid w:val="00BD6A9B"/>
    <w:rsid w:val="00BD6D11"/>
    <w:rsid w:val="00BE0900"/>
    <w:rsid w:val="00BE365D"/>
    <w:rsid w:val="00BE5565"/>
    <w:rsid w:val="00BE711A"/>
    <w:rsid w:val="00BF0461"/>
    <w:rsid w:val="00BF143D"/>
    <w:rsid w:val="00BF5A2A"/>
    <w:rsid w:val="00C014C8"/>
    <w:rsid w:val="00C03852"/>
    <w:rsid w:val="00C17DC2"/>
    <w:rsid w:val="00C2495B"/>
    <w:rsid w:val="00C269FC"/>
    <w:rsid w:val="00C30424"/>
    <w:rsid w:val="00C30AD0"/>
    <w:rsid w:val="00C35CA9"/>
    <w:rsid w:val="00C405A6"/>
    <w:rsid w:val="00C40975"/>
    <w:rsid w:val="00C50E69"/>
    <w:rsid w:val="00C65942"/>
    <w:rsid w:val="00C66040"/>
    <w:rsid w:val="00C715A2"/>
    <w:rsid w:val="00C72341"/>
    <w:rsid w:val="00C741AD"/>
    <w:rsid w:val="00C76C66"/>
    <w:rsid w:val="00C90DE2"/>
    <w:rsid w:val="00CA0700"/>
    <w:rsid w:val="00CA087F"/>
    <w:rsid w:val="00CA0910"/>
    <w:rsid w:val="00CB1831"/>
    <w:rsid w:val="00CC097C"/>
    <w:rsid w:val="00CC0BC3"/>
    <w:rsid w:val="00CC29BA"/>
    <w:rsid w:val="00CC4FF2"/>
    <w:rsid w:val="00CC5543"/>
    <w:rsid w:val="00CD5DE3"/>
    <w:rsid w:val="00CD686B"/>
    <w:rsid w:val="00CD7AF4"/>
    <w:rsid w:val="00CE07BA"/>
    <w:rsid w:val="00CE7660"/>
    <w:rsid w:val="00CF00EF"/>
    <w:rsid w:val="00CF0D8C"/>
    <w:rsid w:val="00CF1A63"/>
    <w:rsid w:val="00CF23A4"/>
    <w:rsid w:val="00CF2E55"/>
    <w:rsid w:val="00CF5EF5"/>
    <w:rsid w:val="00D013B9"/>
    <w:rsid w:val="00D057FB"/>
    <w:rsid w:val="00D159BE"/>
    <w:rsid w:val="00D226F7"/>
    <w:rsid w:val="00D26762"/>
    <w:rsid w:val="00D267EC"/>
    <w:rsid w:val="00D3184B"/>
    <w:rsid w:val="00D36723"/>
    <w:rsid w:val="00D406E7"/>
    <w:rsid w:val="00D42BA0"/>
    <w:rsid w:val="00D43E4B"/>
    <w:rsid w:val="00D4400C"/>
    <w:rsid w:val="00D45A76"/>
    <w:rsid w:val="00D5089B"/>
    <w:rsid w:val="00D553E4"/>
    <w:rsid w:val="00D628EC"/>
    <w:rsid w:val="00D708DC"/>
    <w:rsid w:val="00D941AC"/>
    <w:rsid w:val="00D95C46"/>
    <w:rsid w:val="00D95D0D"/>
    <w:rsid w:val="00DA46EC"/>
    <w:rsid w:val="00DA71C9"/>
    <w:rsid w:val="00DB4714"/>
    <w:rsid w:val="00DB539E"/>
    <w:rsid w:val="00DB7ECD"/>
    <w:rsid w:val="00DC2228"/>
    <w:rsid w:val="00DC3B04"/>
    <w:rsid w:val="00DC70CD"/>
    <w:rsid w:val="00DD3207"/>
    <w:rsid w:val="00DE079A"/>
    <w:rsid w:val="00DF647E"/>
    <w:rsid w:val="00DF748A"/>
    <w:rsid w:val="00E16807"/>
    <w:rsid w:val="00E1691D"/>
    <w:rsid w:val="00E235F3"/>
    <w:rsid w:val="00E32F2D"/>
    <w:rsid w:val="00E335D5"/>
    <w:rsid w:val="00E4071B"/>
    <w:rsid w:val="00E43761"/>
    <w:rsid w:val="00E45D22"/>
    <w:rsid w:val="00E46573"/>
    <w:rsid w:val="00E478A4"/>
    <w:rsid w:val="00E52C74"/>
    <w:rsid w:val="00E55636"/>
    <w:rsid w:val="00E619A9"/>
    <w:rsid w:val="00E63B53"/>
    <w:rsid w:val="00E64D47"/>
    <w:rsid w:val="00E72E21"/>
    <w:rsid w:val="00E750AA"/>
    <w:rsid w:val="00E80A41"/>
    <w:rsid w:val="00E8210B"/>
    <w:rsid w:val="00E83303"/>
    <w:rsid w:val="00E93B71"/>
    <w:rsid w:val="00EB0144"/>
    <w:rsid w:val="00EB0ED0"/>
    <w:rsid w:val="00EB5648"/>
    <w:rsid w:val="00EC1AB2"/>
    <w:rsid w:val="00ED2E94"/>
    <w:rsid w:val="00ED30EB"/>
    <w:rsid w:val="00EF14A9"/>
    <w:rsid w:val="00EF6E67"/>
    <w:rsid w:val="00EF714C"/>
    <w:rsid w:val="00EF764C"/>
    <w:rsid w:val="00F03E7F"/>
    <w:rsid w:val="00F07128"/>
    <w:rsid w:val="00F13681"/>
    <w:rsid w:val="00F13FD7"/>
    <w:rsid w:val="00F14B34"/>
    <w:rsid w:val="00F20279"/>
    <w:rsid w:val="00F30CD1"/>
    <w:rsid w:val="00F43863"/>
    <w:rsid w:val="00F464CE"/>
    <w:rsid w:val="00F538BE"/>
    <w:rsid w:val="00F53B87"/>
    <w:rsid w:val="00F54614"/>
    <w:rsid w:val="00F6349D"/>
    <w:rsid w:val="00F63AE5"/>
    <w:rsid w:val="00F741E9"/>
    <w:rsid w:val="00F77143"/>
    <w:rsid w:val="00F90BAA"/>
    <w:rsid w:val="00F91B5D"/>
    <w:rsid w:val="00F973B1"/>
    <w:rsid w:val="00FA12ED"/>
    <w:rsid w:val="00FB25A2"/>
    <w:rsid w:val="00FD3B05"/>
    <w:rsid w:val="00FD59B5"/>
    <w:rsid w:val="00FD6120"/>
    <w:rsid w:val="00FF4738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B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character" w:customStyle="1" w:styleId="ConsPlusNormal0">
    <w:name w:val="ConsPlusNormal Знак"/>
    <w:link w:val="ConsPlusNormal"/>
    <w:locked/>
    <w:rsid w:val="00B226E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B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0">
    <w:name w:val="Char Char Знак Знак Char Char"/>
    <w:basedOn w:val="a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"/>
    <w:basedOn w:val="a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character" w:customStyle="1" w:styleId="ConsPlusNormal0">
    <w:name w:val="ConsPlusNormal Знак"/>
    <w:link w:val="ConsPlusNormal"/>
    <w:locked/>
    <w:rsid w:val="00B226E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1139-975A-4BD9-87E2-22711127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7484</Words>
  <Characters>42661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4</cp:revision>
  <cp:lastPrinted>2021-04-01T09:12:00Z</cp:lastPrinted>
  <dcterms:created xsi:type="dcterms:W3CDTF">2021-04-05T07:50:00Z</dcterms:created>
  <dcterms:modified xsi:type="dcterms:W3CDTF">2021-04-05T07:50:00Z</dcterms:modified>
</cp:coreProperties>
</file>